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8B64" w14:textId="76827C69" w:rsidR="007A4015" w:rsidRPr="00CF54B5" w:rsidRDefault="007A4015" w:rsidP="003E3D0F">
      <w:pPr>
        <w:tabs>
          <w:tab w:val="left" w:pos="993"/>
          <w:tab w:val="left" w:pos="2410"/>
        </w:tabs>
        <w:jc w:val="center"/>
        <w:rPr>
          <w:sz w:val="28"/>
          <w:szCs w:val="28"/>
          <w:lang w:val="kk-KZ"/>
        </w:rPr>
      </w:pPr>
      <w:bookmarkStart w:id="0" w:name="_Hlk195564589"/>
      <w:bookmarkEnd w:id="0"/>
      <w:r w:rsidRPr="00CF54B5">
        <w:rPr>
          <w:sz w:val="28"/>
          <w:szCs w:val="28"/>
          <w:lang w:val="kk-KZ"/>
        </w:rPr>
        <w:t>Абай атындағы Қазақ ұлттық педагогикалық университеті</w:t>
      </w:r>
    </w:p>
    <w:p w14:paraId="53936D71" w14:textId="77777777" w:rsidR="007A4015" w:rsidRPr="00CF54B5" w:rsidRDefault="007A4015" w:rsidP="003E3D0F">
      <w:pPr>
        <w:tabs>
          <w:tab w:val="left" w:pos="993"/>
          <w:tab w:val="left" w:pos="2410"/>
        </w:tabs>
        <w:jc w:val="center"/>
        <w:rPr>
          <w:sz w:val="28"/>
          <w:szCs w:val="28"/>
          <w:lang w:val="kk-KZ"/>
        </w:rPr>
      </w:pPr>
    </w:p>
    <w:p w14:paraId="59DA7A64" w14:textId="77777777" w:rsidR="007A4015" w:rsidRPr="00CF54B5" w:rsidRDefault="007A4015" w:rsidP="003E3D0F">
      <w:pPr>
        <w:tabs>
          <w:tab w:val="left" w:pos="993"/>
          <w:tab w:val="left" w:pos="2410"/>
        </w:tabs>
        <w:jc w:val="center"/>
        <w:rPr>
          <w:sz w:val="28"/>
          <w:szCs w:val="28"/>
          <w:lang w:val="kk-KZ"/>
        </w:rPr>
      </w:pPr>
    </w:p>
    <w:p w14:paraId="759DFF22" w14:textId="1F8797A6" w:rsidR="007A4015" w:rsidRPr="00CF54B5" w:rsidRDefault="007A4015" w:rsidP="003E3D0F">
      <w:pPr>
        <w:tabs>
          <w:tab w:val="left" w:pos="993"/>
          <w:tab w:val="left" w:pos="2410"/>
        </w:tabs>
        <w:jc w:val="both"/>
        <w:rPr>
          <w:sz w:val="28"/>
          <w:szCs w:val="28"/>
          <w:lang w:val="kk-KZ"/>
        </w:rPr>
      </w:pPr>
      <w:bookmarkStart w:id="1" w:name="OLE_LINK39"/>
      <w:bookmarkStart w:id="2" w:name="OLE_LINK40"/>
      <w:r w:rsidRPr="00CF54B5">
        <w:rPr>
          <w:sz w:val="28"/>
          <w:szCs w:val="28"/>
          <w:lang w:val="kk-KZ"/>
        </w:rPr>
        <w:t>ƏОЖ</w:t>
      </w:r>
      <w:bookmarkEnd w:id="1"/>
      <w:bookmarkEnd w:id="2"/>
      <w:r w:rsidR="00CF54B5" w:rsidRPr="00CF54B5">
        <w:rPr>
          <w:sz w:val="28"/>
          <w:szCs w:val="28"/>
          <w:lang w:val="kk-KZ"/>
        </w:rPr>
        <w:t xml:space="preserve"> 378:811.512.122’1(043)</w:t>
      </w:r>
      <w:r w:rsidR="00D806F3" w:rsidRPr="00CF54B5">
        <w:rPr>
          <w:sz w:val="28"/>
          <w:szCs w:val="28"/>
          <w:lang w:val="kk-KZ"/>
        </w:rPr>
        <w:tab/>
      </w:r>
      <w:r w:rsidR="00D806F3" w:rsidRPr="00CF54B5">
        <w:rPr>
          <w:sz w:val="28"/>
          <w:szCs w:val="28"/>
          <w:lang w:val="kk-KZ"/>
        </w:rPr>
        <w:tab/>
      </w:r>
      <w:r w:rsidRPr="00CF54B5">
        <w:rPr>
          <w:sz w:val="28"/>
          <w:szCs w:val="28"/>
          <w:lang w:val="kk-KZ"/>
        </w:rPr>
        <w:tab/>
        <w:t xml:space="preserve">         </w:t>
      </w:r>
      <w:r w:rsidRPr="00CF54B5">
        <w:rPr>
          <w:sz w:val="28"/>
          <w:szCs w:val="28"/>
          <w:lang w:val="kk-KZ"/>
        </w:rPr>
        <w:tab/>
      </w:r>
      <w:r w:rsidRPr="00CF54B5">
        <w:rPr>
          <w:sz w:val="28"/>
          <w:szCs w:val="28"/>
          <w:lang w:val="kk-KZ"/>
        </w:rPr>
        <w:tab/>
        <w:t>Қолжазба құқығында</w:t>
      </w:r>
    </w:p>
    <w:p w14:paraId="4951B75C" w14:textId="77777777" w:rsidR="007A4015" w:rsidRPr="00CF54B5" w:rsidRDefault="007A4015" w:rsidP="003E3D0F">
      <w:pPr>
        <w:tabs>
          <w:tab w:val="left" w:pos="993"/>
          <w:tab w:val="left" w:pos="2410"/>
        </w:tabs>
        <w:jc w:val="center"/>
        <w:rPr>
          <w:b/>
          <w:sz w:val="28"/>
          <w:szCs w:val="28"/>
          <w:lang w:val="kk-KZ"/>
        </w:rPr>
      </w:pPr>
    </w:p>
    <w:p w14:paraId="5EF40F93" w14:textId="77777777" w:rsidR="007A4015" w:rsidRPr="00CF54B5" w:rsidRDefault="007A4015" w:rsidP="003E3D0F">
      <w:pPr>
        <w:tabs>
          <w:tab w:val="left" w:pos="993"/>
          <w:tab w:val="left" w:pos="2410"/>
        </w:tabs>
        <w:jc w:val="center"/>
        <w:rPr>
          <w:b/>
          <w:sz w:val="28"/>
          <w:szCs w:val="28"/>
          <w:lang w:val="kk-KZ"/>
        </w:rPr>
      </w:pPr>
    </w:p>
    <w:p w14:paraId="54065B5C" w14:textId="77777777" w:rsidR="007A4015" w:rsidRPr="00CF54B5" w:rsidRDefault="007A4015" w:rsidP="003E3D0F">
      <w:pPr>
        <w:tabs>
          <w:tab w:val="left" w:pos="993"/>
          <w:tab w:val="left" w:pos="2410"/>
        </w:tabs>
        <w:jc w:val="center"/>
        <w:rPr>
          <w:b/>
          <w:sz w:val="28"/>
          <w:szCs w:val="28"/>
          <w:lang w:val="kk-KZ"/>
        </w:rPr>
      </w:pPr>
    </w:p>
    <w:p w14:paraId="12EBB3EA" w14:textId="77777777" w:rsidR="007A4015" w:rsidRPr="00CF54B5" w:rsidRDefault="007A4015" w:rsidP="003E3D0F">
      <w:pPr>
        <w:tabs>
          <w:tab w:val="left" w:pos="993"/>
          <w:tab w:val="left" w:pos="2410"/>
        </w:tabs>
        <w:jc w:val="center"/>
        <w:rPr>
          <w:b/>
          <w:sz w:val="28"/>
          <w:szCs w:val="28"/>
          <w:lang w:val="kk-KZ"/>
        </w:rPr>
      </w:pPr>
    </w:p>
    <w:p w14:paraId="7761C32A" w14:textId="77777777" w:rsidR="007A4015" w:rsidRPr="00CF54B5" w:rsidRDefault="007A4015" w:rsidP="003E3D0F">
      <w:pPr>
        <w:tabs>
          <w:tab w:val="left" w:pos="993"/>
          <w:tab w:val="left" w:pos="2410"/>
        </w:tabs>
        <w:jc w:val="center"/>
        <w:rPr>
          <w:b/>
          <w:sz w:val="28"/>
          <w:szCs w:val="28"/>
          <w:lang w:val="kk-KZ"/>
        </w:rPr>
      </w:pPr>
    </w:p>
    <w:p w14:paraId="7C891412" w14:textId="77777777" w:rsidR="007A4015" w:rsidRPr="00CF54B5" w:rsidRDefault="007A4015" w:rsidP="003E3D0F">
      <w:pPr>
        <w:tabs>
          <w:tab w:val="left" w:pos="993"/>
          <w:tab w:val="left" w:pos="2410"/>
        </w:tabs>
        <w:jc w:val="center"/>
        <w:rPr>
          <w:b/>
          <w:sz w:val="28"/>
          <w:szCs w:val="28"/>
          <w:lang w:val="kk-KZ"/>
        </w:rPr>
      </w:pPr>
    </w:p>
    <w:p w14:paraId="2B2F2E76" w14:textId="6897A372" w:rsidR="007A4015" w:rsidRPr="00CF54B5" w:rsidRDefault="00255387" w:rsidP="003E3D0F">
      <w:pPr>
        <w:tabs>
          <w:tab w:val="left" w:pos="993"/>
          <w:tab w:val="left" w:pos="2410"/>
        </w:tabs>
        <w:jc w:val="center"/>
        <w:rPr>
          <w:b/>
          <w:sz w:val="28"/>
          <w:szCs w:val="28"/>
          <w:lang w:val="kk-KZ"/>
        </w:rPr>
      </w:pPr>
      <w:r w:rsidRPr="00CF54B5">
        <w:rPr>
          <w:b/>
          <w:sz w:val="28"/>
          <w:szCs w:val="28"/>
          <w:lang w:val="kk-KZ"/>
        </w:rPr>
        <w:t>НАБИДУЛЛИН АЙБОЛАТ САРСЕНБАЕВИЧ</w:t>
      </w:r>
    </w:p>
    <w:p w14:paraId="4C163ABC" w14:textId="77777777" w:rsidR="007A4015" w:rsidRDefault="007A4015" w:rsidP="003E3D0F">
      <w:pPr>
        <w:tabs>
          <w:tab w:val="left" w:pos="993"/>
          <w:tab w:val="left" w:pos="2410"/>
        </w:tabs>
        <w:jc w:val="center"/>
        <w:rPr>
          <w:b/>
          <w:sz w:val="28"/>
          <w:szCs w:val="28"/>
          <w:lang w:val="kk-KZ"/>
        </w:rPr>
      </w:pPr>
    </w:p>
    <w:p w14:paraId="1C663CF5" w14:textId="77777777" w:rsidR="00255387" w:rsidRPr="00CF54B5" w:rsidRDefault="00255387" w:rsidP="003E3D0F">
      <w:pPr>
        <w:tabs>
          <w:tab w:val="left" w:pos="993"/>
          <w:tab w:val="left" w:pos="2410"/>
        </w:tabs>
        <w:jc w:val="center"/>
        <w:rPr>
          <w:b/>
          <w:sz w:val="28"/>
          <w:szCs w:val="28"/>
          <w:lang w:val="kk-KZ"/>
        </w:rPr>
      </w:pPr>
    </w:p>
    <w:p w14:paraId="0BD81E49" w14:textId="08C324A2" w:rsidR="007A4015" w:rsidRPr="00CF54B5" w:rsidRDefault="007A4015" w:rsidP="003E3D0F">
      <w:pPr>
        <w:tabs>
          <w:tab w:val="left" w:pos="2410"/>
        </w:tabs>
        <w:jc w:val="center"/>
        <w:rPr>
          <w:b/>
          <w:sz w:val="28"/>
          <w:szCs w:val="28"/>
          <w:lang w:val="kk-KZ"/>
        </w:rPr>
      </w:pPr>
      <w:r w:rsidRPr="00CF54B5">
        <w:rPr>
          <w:b/>
          <w:sz w:val="28"/>
          <w:szCs w:val="28"/>
          <w:lang w:val="kk-KZ"/>
        </w:rPr>
        <w:t xml:space="preserve">«Жалпы тіл білімі» пәнін оқыту үдерісінде студенттердің ғылыми-танымдық әлеуетін </w:t>
      </w:r>
      <w:r w:rsidR="00FF58F7" w:rsidRPr="00CF54B5">
        <w:rPr>
          <w:b/>
          <w:sz w:val="28"/>
          <w:szCs w:val="28"/>
          <w:lang w:val="kk-KZ"/>
        </w:rPr>
        <w:t>қалыптастыру</w:t>
      </w:r>
      <w:r w:rsidRPr="00CF54B5">
        <w:rPr>
          <w:b/>
          <w:sz w:val="28"/>
          <w:szCs w:val="28"/>
          <w:lang w:val="kk-KZ"/>
        </w:rPr>
        <w:t xml:space="preserve"> әдістемесі</w:t>
      </w:r>
    </w:p>
    <w:p w14:paraId="7D0E7DC7" w14:textId="77777777" w:rsidR="007A4015" w:rsidRPr="00CF54B5" w:rsidRDefault="007A4015" w:rsidP="003E3D0F">
      <w:pPr>
        <w:tabs>
          <w:tab w:val="left" w:pos="993"/>
          <w:tab w:val="left" w:pos="2410"/>
        </w:tabs>
        <w:jc w:val="center"/>
        <w:rPr>
          <w:b/>
          <w:sz w:val="28"/>
          <w:szCs w:val="28"/>
          <w:lang w:val="kk-KZ"/>
        </w:rPr>
      </w:pPr>
    </w:p>
    <w:p w14:paraId="2FFC4264" w14:textId="77777777" w:rsidR="007A4015" w:rsidRPr="00CF54B5" w:rsidRDefault="007A4015" w:rsidP="003E3D0F">
      <w:pPr>
        <w:tabs>
          <w:tab w:val="left" w:pos="993"/>
          <w:tab w:val="left" w:pos="2410"/>
        </w:tabs>
        <w:jc w:val="center"/>
        <w:rPr>
          <w:b/>
          <w:sz w:val="28"/>
          <w:szCs w:val="28"/>
          <w:lang w:val="kk-KZ"/>
        </w:rPr>
      </w:pPr>
    </w:p>
    <w:p w14:paraId="7B8BBCFB" w14:textId="77777777" w:rsidR="007A4015" w:rsidRPr="00CF54B5" w:rsidRDefault="007A4015" w:rsidP="003E3D0F">
      <w:pPr>
        <w:tabs>
          <w:tab w:val="left" w:pos="993"/>
          <w:tab w:val="left" w:pos="2410"/>
        </w:tabs>
        <w:jc w:val="center"/>
        <w:rPr>
          <w:b/>
          <w:sz w:val="28"/>
          <w:szCs w:val="28"/>
          <w:lang w:val="kk-KZ"/>
        </w:rPr>
      </w:pPr>
    </w:p>
    <w:p w14:paraId="3ADDF467" w14:textId="77777777" w:rsidR="007A4015" w:rsidRPr="00CF54B5" w:rsidRDefault="007A4015" w:rsidP="003E3D0F">
      <w:pPr>
        <w:tabs>
          <w:tab w:val="left" w:pos="993"/>
          <w:tab w:val="left" w:pos="2410"/>
        </w:tabs>
        <w:jc w:val="center"/>
        <w:rPr>
          <w:sz w:val="28"/>
          <w:szCs w:val="28"/>
          <w:lang w:val="kk-KZ"/>
        </w:rPr>
      </w:pPr>
      <w:r w:rsidRPr="00CF54B5">
        <w:rPr>
          <w:sz w:val="28"/>
          <w:szCs w:val="28"/>
          <w:lang w:val="kk-KZ"/>
        </w:rPr>
        <w:t>6D011700 – Қазақ тілі мен əдебиеті</w:t>
      </w:r>
    </w:p>
    <w:p w14:paraId="6FF5D9A0" w14:textId="77777777" w:rsidR="007A4015" w:rsidRPr="00CF54B5" w:rsidRDefault="007A4015" w:rsidP="003E3D0F">
      <w:pPr>
        <w:tabs>
          <w:tab w:val="left" w:pos="993"/>
          <w:tab w:val="left" w:pos="2410"/>
        </w:tabs>
        <w:jc w:val="center"/>
        <w:rPr>
          <w:sz w:val="28"/>
          <w:szCs w:val="28"/>
          <w:lang w:val="kk-KZ"/>
        </w:rPr>
      </w:pPr>
    </w:p>
    <w:p w14:paraId="45AAB088" w14:textId="77777777" w:rsidR="007A4015" w:rsidRPr="00CF54B5" w:rsidRDefault="007A4015" w:rsidP="003E3D0F">
      <w:pPr>
        <w:tabs>
          <w:tab w:val="left" w:pos="993"/>
          <w:tab w:val="left" w:pos="2410"/>
        </w:tabs>
        <w:jc w:val="center"/>
        <w:rPr>
          <w:sz w:val="28"/>
          <w:szCs w:val="28"/>
          <w:lang w:val="kk-KZ"/>
        </w:rPr>
      </w:pPr>
    </w:p>
    <w:p w14:paraId="40433057" w14:textId="77777777" w:rsidR="007A4015" w:rsidRPr="00CF54B5" w:rsidRDefault="007A4015" w:rsidP="003E3D0F">
      <w:pPr>
        <w:tabs>
          <w:tab w:val="left" w:pos="993"/>
          <w:tab w:val="left" w:pos="2410"/>
        </w:tabs>
        <w:jc w:val="center"/>
        <w:rPr>
          <w:sz w:val="28"/>
          <w:szCs w:val="28"/>
          <w:lang w:val="kk-KZ"/>
        </w:rPr>
      </w:pPr>
    </w:p>
    <w:p w14:paraId="6CA258C3" w14:textId="77777777" w:rsidR="007A4015" w:rsidRPr="00CF54B5" w:rsidRDefault="007A4015" w:rsidP="003E3D0F">
      <w:pPr>
        <w:tabs>
          <w:tab w:val="left" w:pos="993"/>
          <w:tab w:val="left" w:pos="2410"/>
        </w:tabs>
        <w:jc w:val="center"/>
        <w:rPr>
          <w:sz w:val="28"/>
          <w:szCs w:val="28"/>
          <w:lang w:val="kk-KZ"/>
        </w:rPr>
      </w:pPr>
      <w:r w:rsidRPr="00CF54B5">
        <w:rPr>
          <w:sz w:val="28"/>
          <w:szCs w:val="28"/>
          <w:lang w:val="kk-KZ"/>
        </w:rPr>
        <w:t>Философия докторы (PhD)</w:t>
      </w:r>
    </w:p>
    <w:p w14:paraId="2B3424E8" w14:textId="77777777" w:rsidR="007A4015" w:rsidRPr="00CF54B5" w:rsidRDefault="007A4015" w:rsidP="003E3D0F">
      <w:pPr>
        <w:tabs>
          <w:tab w:val="left" w:pos="993"/>
          <w:tab w:val="left" w:pos="2410"/>
        </w:tabs>
        <w:jc w:val="center"/>
        <w:rPr>
          <w:sz w:val="28"/>
          <w:szCs w:val="28"/>
          <w:lang w:val="kk-KZ"/>
        </w:rPr>
      </w:pPr>
      <w:r w:rsidRPr="00CF54B5">
        <w:rPr>
          <w:sz w:val="28"/>
          <w:szCs w:val="28"/>
          <w:lang w:val="kk-KZ"/>
        </w:rPr>
        <w:t>дəрежесін алу үшін дайындалған диссертация</w:t>
      </w:r>
    </w:p>
    <w:p w14:paraId="0A7899B2" w14:textId="77777777" w:rsidR="007A4015" w:rsidRPr="00CF54B5" w:rsidRDefault="007A4015" w:rsidP="003E3D0F">
      <w:pPr>
        <w:tabs>
          <w:tab w:val="left" w:pos="993"/>
          <w:tab w:val="left" w:pos="2410"/>
        </w:tabs>
        <w:jc w:val="center"/>
        <w:rPr>
          <w:sz w:val="28"/>
          <w:szCs w:val="28"/>
          <w:lang w:val="kk-KZ"/>
        </w:rPr>
      </w:pPr>
    </w:p>
    <w:p w14:paraId="4FAD0B18" w14:textId="77777777" w:rsidR="007A4015" w:rsidRPr="00CF54B5" w:rsidRDefault="007A4015" w:rsidP="003E3D0F">
      <w:pPr>
        <w:tabs>
          <w:tab w:val="left" w:pos="993"/>
          <w:tab w:val="left" w:pos="2410"/>
        </w:tabs>
        <w:jc w:val="center"/>
        <w:rPr>
          <w:sz w:val="28"/>
          <w:szCs w:val="28"/>
          <w:lang w:val="kk-KZ"/>
        </w:rPr>
      </w:pPr>
    </w:p>
    <w:p w14:paraId="3C8F71DC" w14:textId="06EBAC54" w:rsidR="007A4015" w:rsidRPr="00CF54B5" w:rsidRDefault="007A4015" w:rsidP="003E3D0F">
      <w:pPr>
        <w:tabs>
          <w:tab w:val="left" w:pos="993"/>
          <w:tab w:val="left" w:pos="2410"/>
        </w:tabs>
        <w:jc w:val="right"/>
        <w:rPr>
          <w:sz w:val="28"/>
          <w:szCs w:val="28"/>
          <w:lang w:val="kk-KZ"/>
        </w:rPr>
      </w:pPr>
      <w:r w:rsidRPr="00CF54B5">
        <w:rPr>
          <w:sz w:val="28"/>
          <w:szCs w:val="28"/>
          <w:lang w:val="kk-KZ"/>
        </w:rPr>
        <w:t>Ғылыми кеңесші педагогика ғылымдарының</w:t>
      </w:r>
    </w:p>
    <w:p w14:paraId="660FCC1A" w14:textId="77777777" w:rsidR="007A4015" w:rsidRPr="00CF54B5" w:rsidRDefault="007A4015" w:rsidP="003E3D0F">
      <w:pPr>
        <w:tabs>
          <w:tab w:val="left" w:pos="993"/>
          <w:tab w:val="left" w:pos="2410"/>
        </w:tabs>
        <w:jc w:val="right"/>
        <w:rPr>
          <w:sz w:val="28"/>
          <w:szCs w:val="28"/>
          <w:lang w:val="kk-KZ"/>
        </w:rPr>
      </w:pPr>
      <w:r w:rsidRPr="00CF54B5">
        <w:rPr>
          <w:sz w:val="28"/>
          <w:szCs w:val="28"/>
          <w:lang w:val="kk-KZ"/>
        </w:rPr>
        <w:t>докторы, доцент Ж.Т. Дәулетбекова</w:t>
      </w:r>
    </w:p>
    <w:p w14:paraId="0715F0B8" w14:textId="77777777" w:rsidR="007A4015" w:rsidRPr="00CF54B5" w:rsidRDefault="007A4015" w:rsidP="003E3D0F">
      <w:pPr>
        <w:tabs>
          <w:tab w:val="left" w:pos="993"/>
          <w:tab w:val="left" w:pos="2410"/>
        </w:tabs>
        <w:jc w:val="right"/>
        <w:rPr>
          <w:sz w:val="28"/>
          <w:szCs w:val="28"/>
          <w:lang w:val="kk-KZ"/>
        </w:rPr>
      </w:pPr>
    </w:p>
    <w:p w14:paraId="6FC06C34" w14:textId="1A3EC073" w:rsidR="007A4015" w:rsidRPr="00CF54B5" w:rsidRDefault="007A4015" w:rsidP="003E3D0F">
      <w:pPr>
        <w:tabs>
          <w:tab w:val="left" w:pos="993"/>
          <w:tab w:val="left" w:pos="2410"/>
        </w:tabs>
        <w:jc w:val="right"/>
        <w:rPr>
          <w:sz w:val="28"/>
          <w:szCs w:val="28"/>
          <w:lang w:val="kk-KZ"/>
        </w:rPr>
      </w:pPr>
      <w:r w:rsidRPr="00CF54B5">
        <w:rPr>
          <w:sz w:val="28"/>
          <w:szCs w:val="28"/>
          <w:lang w:val="kk-KZ"/>
        </w:rPr>
        <w:t>Шетелдік ғылыми кеңесші PhD доктор,</w:t>
      </w:r>
    </w:p>
    <w:p w14:paraId="4403EAEC" w14:textId="77777777" w:rsidR="007A4015" w:rsidRPr="00CF54B5" w:rsidRDefault="007A4015" w:rsidP="003E3D0F">
      <w:pPr>
        <w:tabs>
          <w:tab w:val="left" w:pos="993"/>
          <w:tab w:val="left" w:pos="2410"/>
        </w:tabs>
        <w:jc w:val="right"/>
        <w:rPr>
          <w:sz w:val="28"/>
          <w:szCs w:val="28"/>
          <w:lang w:val="kk-KZ"/>
        </w:rPr>
      </w:pPr>
      <w:r w:rsidRPr="00CF54B5">
        <w:rPr>
          <w:sz w:val="28"/>
          <w:szCs w:val="28"/>
          <w:lang w:val="kk-KZ"/>
        </w:rPr>
        <w:t>доцент М.А. Сөзер</w:t>
      </w:r>
    </w:p>
    <w:p w14:paraId="65582617" w14:textId="77777777" w:rsidR="007A4015" w:rsidRPr="00CF54B5" w:rsidRDefault="007A4015" w:rsidP="003E3D0F">
      <w:pPr>
        <w:tabs>
          <w:tab w:val="left" w:pos="993"/>
          <w:tab w:val="left" w:pos="2410"/>
        </w:tabs>
        <w:jc w:val="center"/>
        <w:rPr>
          <w:sz w:val="28"/>
          <w:szCs w:val="28"/>
          <w:lang w:val="kk-KZ"/>
        </w:rPr>
      </w:pPr>
    </w:p>
    <w:p w14:paraId="01BA2FB4" w14:textId="77777777" w:rsidR="007A4015" w:rsidRPr="00CF54B5" w:rsidRDefault="007A4015" w:rsidP="003E3D0F">
      <w:pPr>
        <w:tabs>
          <w:tab w:val="left" w:pos="993"/>
          <w:tab w:val="left" w:pos="2410"/>
        </w:tabs>
        <w:jc w:val="center"/>
        <w:rPr>
          <w:sz w:val="28"/>
          <w:szCs w:val="28"/>
          <w:lang w:val="kk-KZ"/>
        </w:rPr>
      </w:pPr>
    </w:p>
    <w:p w14:paraId="5EC4BCB8" w14:textId="77777777" w:rsidR="007A4015" w:rsidRPr="00CF54B5" w:rsidRDefault="007A4015" w:rsidP="003E3D0F">
      <w:pPr>
        <w:tabs>
          <w:tab w:val="left" w:pos="993"/>
          <w:tab w:val="left" w:pos="2410"/>
        </w:tabs>
        <w:jc w:val="center"/>
        <w:rPr>
          <w:sz w:val="28"/>
          <w:szCs w:val="28"/>
          <w:lang w:val="kk-KZ"/>
        </w:rPr>
      </w:pPr>
    </w:p>
    <w:p w14:paraId="3C88BEC1" w14:textId="77777777" w:rsidR="007A4015" w:rsidRPr="00CF54B5" w:rsidRDefault="007A4015" w:rsidP="003E3D0F">
      <w:pPr>
        <w:tabs>
          <w:tab w:val="left" w:pos="993"/>
          <w:tab w:val="left" w:pos="2410"/>
        </w:tabs>
        <w:jc w:val="center"/>
        <w:rPr>
          <w:sz w:val="28"/>
          <w:szCs w:val="28"/>
          <w:lang w:val="kk-KZ"/>
        </w:rPr>
      </w:pPr>
    </w:p>
    <w:p w14:paraId="650ACFC6" w14:textId="77777777" w:rsidR="007A4015" w:rsidRPr="00CF54B5" w:rsidRDefault="007A4015" w:rsidP="003E3D0F">
      <w:pPr>
        <w:tabs>
          <w:tab w:val="left" w:pos="993"/>
          <w:tab w:val="left" w:pos="2410"/>
        </w:tabs>
        <w:jc w:val="center"/>
        <w:rPr>
          <w:sz w:val="28"/>
          <w:szCs w:val="28"/>
          <w:lang w:val="kk-KZ"/>
        </w:rPr>
      </w:pPr>
    </w:p>
    <w:p w14:paraId="6AD1BAB7" w14:textId="77777777" w:rsidR="007A4015" w:rsidRPr="00CF54B5" w:rsidRDefault="007A4015" w:rsidP="003E3D0F">
      <w:pPr>
        <w:tabs>
          <w:tab w:val="left" w:pos="993"/>
          <w:tab w:val="left" w:pos="2410"/>
        </w:tabs>
        <w:jc w:val="center"/>
        <w:rPr>
          <w:sz w:val="28"/>
          <w:szCs w:val="28"/>
          <w:lang w:val="kk-KZ"/>
        </w:rPr>
      </w:pPr>
    </w:p>
    <w:p w14:paraId="7109D1B4" w14:textId="77777777" w:rsidR="007A4015" w:rsidRPr="00CF54B5" w:rsidRDefault="007A4015" w:rsidP="003E3D0F">
      <w:pPr>
        <w:tabs>
          <w:tab w:val="left" w:pos="993"/>
          <w:tab w:val="left" w:pos="2410"/>
        </w:tabs>
        <w:jc w:val="center"/>
        <w:rPr>
          <w:sz w:val="28"/>
          <w:szCs w:val="28"/>
          <w:lang w:val="kk-KZ"/>
        </w:rPr>
      </w:pPr>
    </w:p>
    <w:p w14:paraId="20BEE4B9" w14:textId="2E7F68D9" w:rsidR="007A4015" w:rsidRPr="00CF54B5" w:rsidRDefault="007A4015" w:rsidP="003E3D0F">
      <w:pPr>
        <w:tabs>
          <w:tab w:val="left" w:pos="993"/>
          <w:tab w:val="left" w:pos="2410"/>
        </w:tabs>
        <w:jc w:val="center"/>
        <w:rPr>
          <w:sz w:val="28"/>
          <w:szCs w:val="28"/>
          <w:lang w:val="kk-KZ"/>
        </w:rPr>
      </w:pPr>
    </w:p>
    <w:p w14:paraId="56594A1F" w14:textId="03AA2383" w:rsidR="007A4015" w:rsidRPr="00CF54B5" w:rsidRDefault="007A4015" w:rsidP="003E3D0F">
      <w:pPr>
        <w:tabs>
          <w:tab w:val="left" w:pos="993"/>
          <w:tab w:val="left" w:pos="2410"/>
        </w:tabs>
        <w:jc w:val="center"/>
        <w:rPr>
          <w:sz w:val="28"/>
          <w:szCs w:val="28"/>
          <w:lang w:val="kk-KZ"/>
        </w:rPr>
      </w:pPr>
    </w:p>
    <w:p w14:paraId="3C7F0CE3" w14:textId="77777777" w:rsidR="00D957CA" w:rsidRPr="00CF54B5" w:rsidRDefault="00D957CA" w:rsidP="003E3D0F">
      <w:pPr>
        <w:tabs>
          <w:tab w:val="left" w:pos="993"/>
          <w:tab w:val="left" w:pos="2410"/>
        </w:tabs>
        <w:jc w:val="center"/>
        <w:rPr>
          <w:sz w:val="28"/>
          <w:szCs w:val="28"/>
          <w:lang w:val="kk-KZ"/>
        </w:rPr>
      </w:pPr>
    </w:p>
    <w:p w14:paraId="3A7D7AF4" w14:textId="77777777" w:rsidR="007A4015" w:rsidRPr="00CF54B5" w:rsidRDefault="007A4015" w:rsidP="003E3D0F">
      <w:pPr>
        <w:tabs>
          <w:tab w:val="left" w:pos="993"/>
          <w:tab w:val="left" w:pos="2410"/>
        </w:tabs>
        <w:jc w:val="center"/>
        <w:rPr>
          <w:sz w:val="28"/>
          <w:szCs w:val="28"/>
          <w:lang w:val="kk-KZ"/>
        </w:rPr>
      </w:pPr>
    </w:p>
    <w:p w14:paraId="7AE2A77F" w14:textId="64D4D168" w:rsidR="007A4015" w:rsidRPr="00CF54B5" w:rsidRDefault="007A4015" w:rsidP="003E3D0F">
      <w:pPr>
        <w:tabs>
          <w:tab w:val="left" w:pos="993"/>
          <w:tab w:val="left" w:pos="2410"/>
        </w:tabs>
        <w:jc w:val="center"/>
        <w:rPr>
          <w:sz w:val="28"/>
          <w:szCs w:val="28"/>
          <w:lang w:val="kk-KZ"/>
        </w:rPr>
      </w:pPr>
      <w:r w:rsidRPr="00CF54B5">
        <w:rPr>
          <w:sz w:val="28"/>
          <w:szCs w:val="28"/>
          <w:lang w:val="kk-KZ"/>
        </w:rPr>
        <w:t>Қазақстан Республикасы</w:t>
      </w:r>
    </w:p>
    <w:p w14:paraId="6440B091" w14:textId="6E0FD488" w:rsidR="007A4015" w:rsidRPr="00CF54B5" w:rsidRDefault="00D806F3" w:rsidP="003E3D0F">
      <w:pPr>
        <w:tabs>
          <w:tab w:val="left" w:pos="993"/>
          <w:tab w:val="left" w:pos="2410"/>
        </w:tabs>
        <w:jc w:val="center"/>
        <w:rPr>
          <w:sz w:val="28"/>
          <w:szCs w:val="28"/>
          <w:lang w:val="en-US"/>
        </w:rPr>
      </w:pPr>
      <w:r w:rsidRPr="00CF54B5">
        <w:rPr>
          <w:sz w:val="28"/>
          <w:szCs w:val="28"/>
          <w:lang w:val="kk-KZ"/>
        </w:rPr>
        <w:t>Алматы, 20</w:t>
      </w:r>
      <w:r w:rsidR="0025236D" w:rsidRPr="00CF54B5">
        <w:rPr>
          <w:sz w:val="28"/>
          <w:szCs w:val="28"/>
          <w:lang w:val="en-US"/>
        </w:rPr>
        <w:t>2</w:t>
      </w:r>
      <w:r w:rsidR="00A31082" w:rsidRPr="00CF54B5">
        <w:rPr>
          <w:sz w:val="28"/>
          <w:szCs w:val="28"/>
          <w:lang w:val="en-US"/>
        </w:rPr>
        <w:t>5</w:t>
      </w:r>
    </w:p>
    <w:p w14:paraId="280E3705" w14:textId="77777777" w:rsidR="007924C7" w:rsidRDefault="007924C7" w:rsidP="003E3D0F">
      <w:pPr>
        <w:tabs>
          <w:tab w:val="left" w:pos="709"/>
          <w:tab w:val="left" w:pos="2410"/>
        </w:tabs>
        <w:ind w:firstLine="567"/>
        <w:jc w:val="both"/>
        <w:rPr>
          <w:b/>
          <w:sz w:val="28"/>
          <w:szCs w:val="28"/>
          <w:lang w:val="kk-KZ"/>
        </w:rPr>
      </w:pPr>
    </w:p>
    <w:p w14:paraId="20C28711" w14:textId="6B99E4D8" w:rsidR="007A4015" w:rsidRPr="00CF54B5" w:rsidRDefault="007A4015" w:rsidP="007924C7">
      <w:pPr>
        <w:tabs>
          <w:tab w:val="left" w:pos="709"/>
          <w:tab w:val="left" w:pos="2410"/>
        </w:tabs>
        <w:ind w:firstLine="567"/>
        <w:jc w:val="center"/>
        <w:rPr>
          <w:b/>
          <w:sz w:val="28"/>
          <w:szCs w:val="28"/>
          <w:lang w:val="kk-KZ"/>
        </w:rPr>
      </w:pPr>
      <w:r w:rsidRPr="00CF54B5">
        <w:rPr>
          <w:b/>
          <w:sz w:val="28"/>
          <w:szCs w:val="28"/>
          <w:lang w:val="kk-KZ"/>
        </w:rPr>
        <w:lastRenderedPageBreak/>
        <w:t>МАЗМҰНЫ</w:t>
      </w:r>
    </w:p>
    <w:p w14:paraId="61C4493A" w14:textId="77777777" w:rsidR="007A4015" w:rsidRPr="00CF54B5" w:rsidRDefault="007A4015" w:rsidP="003E3D0F">
      <w:pPr>
        <w:tabs>
          <w:tab w:val="left" w:pos="993"/>
          <w:tab w:val="left" w:pos="2410"/>
        </w:tabs>
        <w:ind w:firstLine="567"/>
        <w:jc w:val="both"/>
        <w:rPr>
          <w:sz w:val="28"/>
          <w:szCs w:val="28"/>
          <w:lang w:val="kk-KZ"/>
        </w:rPr>
      </w:pPr>
    </w:p>
    <w:tbl>
      <w:tblPr>
        <w:tblW w:w="9209" w:type="dxa"/>
        <w:tblLayout w:type="fixed"/>
        <w:tblLook w:val="04A0" w:firstRow="1" w:lastRow="0" w:firstColumn="1" w:lastColumn="0" w:noHBand="0" w:noVBand="1"/>
      </w:tblPr>
      <w:tblGrid>
        <w:gridCol w:w="704"/>
        <w:gridCol w:w="7796"/>
        <w:gridCol w:w="709"/>
      </w:tblGrid>
      <w:tr w:rsidR="001000CA" w:rsidRPr="00CF54B5" w14:paraId="53C12678" w14:textId="77777777" w:rsidTr="00947587">
        <w:tc>
          <w:tcPr>
            <w:tcW w:w="704" w:type="dxa"/>
          </w:tcPr>
          <w:p w14:paraId="039801B5" w14:textId="77777777" w:rsidR="00443A66" w:rsidRPr="00CF54B5" w:rsidRDefault="00443A66" w:rsidP="003E3D0F">
            <w:pPr>
              <w:tabs>
                <w:tab w:val="left" w:pos="2410"/>
              </w:tabs>
              <w:ind w:left="164"/>
              <w:jc w:val="both"/>
              <w:rPr>
                <w:sz w:val="28"/>
                <w:szCs w:val="28"/>
                <w:lang w:val="kk-KZ"/>
              </w:rPr>
            </w:pPr>
          </w:p>
        </w:tc>
        <w:tc>
          <w:tcPr>
            <w:tcW w:w="7796" w:type="dxa"/>
          </w:tcPr>
          <w:p w14:paraId="79861F98" w14:textId="3CE032EE" w:rsidR="00443A66" w:rsidRPr="00CF54B5" w:rsidRDefault="00443A66" w:rsidP="003E3D0F">
            <w:pPr>
              <w:tabs>
                <w:tab w:val="left" w:pos="709"/>
                <w:tab w:val="left" w:pos="2410"/>
              </w:tabs>
              <w:jc w:val="both"/>
              <w:rPr>
                <w:b/>
                <w:sz w:val="28"/>
                <w:szCs w:val="28"/>
                <w:lang w:val="kk-KZ"/>
              </w:rPr>
            </w:pPr>
            <w:r w:rsidRPr="00CF54B5">
              <w:rPr>
                <w:b/>
                <w:sz w:val="28"/>
                <w:szCs w:val="28"/>
                <w:lang w:val="kk-KZ"/>
              </w:rPr>
              <w:t>НОРМАТИВТІК СІЛТЕМЕЛЕР</w:t>
            </w:r>
            <w:r w:rsidR="00947587" w:rsidRPr="00CF54B5">
              <w:rPr>
                <w:b/>
                <w:sz w:val="28"/>
                <w:szCs w:val="28"/>
                <w:lang w:val="kk-KZ"/>
              </w:rPr>
              <w:t>.................................................</w:t>
            </w:r>
          </w:p>
        </w:tc>
        <w:tc>
          <w:tcPr>
            <w:tcW w:w="709" w:type="dxa"/>
          </w:tcPr>
          <w:p w14:paraId="2976F5D1" w14:textId="7D5EACD5" w:rsidR="00443A66" w:rsidRPr="00CF54B5" w:rsidRDefault="001000CA" w:rsidP="001000CA">
            <w:pPr>
              <w:tabs>
                <w:tab w:val="left" w:pos="2410"/>
              </w:tabs>
              <w:jc w:val="right"/>
              <w:rPr>
                <w:sz w:val="28"/>
                <w:szCs w:val="28"/>
                <w:lang w:val="en-US"/>
              </w:rPr>
            </w:pPr>
            <w:r w:rsidRPr="00CF54B5">
              <w:rPr>
                <w:sz w:val="28"/>
                <w:szCs w:val="28"/>
                <w:lang w:val="en-US"/>
              </w:rPr>
              <w:t>3</w:t>
            </w:r>
          </w:p>
        </w:tc>
      </w:tr>
      <w:tr w:rsidR="001000CA" w:rsidRPr="00CF54B5" w14:paraId="67C60BB7" w14:textId="77777777" w:rsidTr="00947587">
        <w:tc>
          <w:tcPr>
            <w:tcW w:w="704" w:type="dxa"/>
          </w:tcPr>
          <w:p w14:paraId="33EDB7BD" w14:textId="77777777" w:rsidR="00443A66" w:rsidRPr="00CF54B5" w:rsidRDefault="00443A66" w:rsidP="003E3D0F">
            <w:pPr>
              <w:tabs>
                <w:tab w:val="left" w:pos="2410"/>
              </w:tabs>
              <w:ind w:left="164"/>
              <w:jc w:val="both"/>
              <w:rPr>
                <w:sz w:val="28"/>
                <w:szCs w:val="28"/>
                <w:lang w:val="kk-KZ"/>
              </w:rPr>
            </w:pPr>
          </w:p>
        </w:tc>
        <w:tc>
          <w:tcPr>
            <w:tcW w:w="7796" w:type="dxa"/>
          </w:tcPr>
          <w:p w14:paraId="41AEA7F3" w14:textId="22FD9886" w:rsidR="00443A66" w:rsidRPr="00CF54B5" w:rsidRDefault="00443A66" w:rsidP="003E3D0F">
            <w:pPr>
              <w:tabs>
                <w:tab w:val="left" w:pos="709"/>
                <w:tab w:val="left" w:pos="2410"/>
              </w:tabs>
              <w:jc w:val="both"/>
              <w:rPr>
                <w:b/>
                <w:sz w:val="28"/>
                <w:szCs w:val="28"/>
                <w:lang w:val="kk-KZ"/>
              </w:rPr>
            </w:pPr>
            <w:r w:rsidRPr="00CF54B5">
              <w:rPr>
                <w:b/>
                <w:sz w:val="28"/>
                <w:szCs w:val="28"/>
                <w:lang w:val="kk-KZ"/>
              </w:rPr>
              <w:t>АНЫҚТАМАЛАР</w:t>
            </w:r>
            <w:r w:rsidR="00947587" w:rsidRPr="00CF54B5">
              <w:rPr>
                <w:b/>
                <w:sz w:val="28"/>
                <w:szCs w:val="28"/>
                <w:lang w:val="kk-KZ"/>
              </w:rPr>
              <w:t>..........................................................................</w:t>
            </w:r>
          </w:p>
        </w:tc>
        <w:tc>
          <w:tcPr>
            <w:tcW w:w="709" w:type="dxa"/>
          </w:tcPr>
          <w:p w14:paraId="646DEA65" w14:textId="222FE960" w:rsidR="00443A66" w:rsidRPr="00CF54B5" w:rsidRDefault="001000CA" w:rsidP="001000CA">
            <w:pPr>
              <w:tabs>
                <w:tab w:val="left" w:pos="2410"/>
              </w:tabs>
              <w:jc w:val="right"/>
              <w:rPr>
                <w:sz w:val="28"/>
                <w:szCs w:val="28"/>
                <w:lang w:val="en-US"/>
              </w:rPr>
            </w:pPr>
            <w:r w:rsidRPr="00CF54B5">
              <w:rPr>
                <w:sz w:val="28"/>
                <w:szCs w:val="28"/>
                <w:lang w:val="en-US"/>
              </w:rPr>
              <w:t>4</w:t>
            </w:r>
          </w:p>
        </w:tc>
      </w:tr>
      <w:tr w:rsidR="001000CA" w:rsidRPr="00CF54B5" w14:paraId="78C4E493" w14:textId="77777777" w:rsidTr="00947587">
        <w:tc>
          <w:tcPr>
            <w:tcW w:w="704" w:type="dxa"/>
          </w:tcPr>
          <w:p w14:paraId="25527885" w14:textId="77777777" w:rsidR="00443A66" w:rsidRPr="00CF54B5" w:rsidRDefault="00443A66" w:rsidP="003E3D0F">
            <w:pPr>
              <w:tabs>
                <w:tab w:val="left" w:pos="2410"/>
              </w:tabs>
              <w:ind w:left="164"/>
              <w:jc w:val="both"/>
              <w:rPr>
                <w:sz w:val="28"/>
                <w:szCs w:val="28"/>
                <w:lang w:val="kk-KZ"/>
              </w:rPr>
            </w:pPr>
          </w:p>
        </w:tc>
        <w:tc>
          <w:tcPr>
            <w:tcW w:w="7796" w:type="dxa"/>
          </w:tcPr>
          <w:p w14:paraId="67E65E94" w14:textId="77777777" w:rsidR="00443A66" w:rsidRPr="00CF54B5" w:rsidRDefault="00443A66" w:rsidP="003E3D0F">
            <w:pPr>
              <w:tabs>
                <w:tab w:val="left" w:pos="709"/>
                <w:tab w:val="left" w:pos="2410"/>
              </w:tabs>
              <w:jc w:val="both"/>
              <w:rPr>
                <w:b/>
                <w:sz w:val="28"/>
                <w:szCs w:val="28"/>
                <w:lang w:val="kk-KZ"/>
              </w:rPr>
            </w:pPr>
          </w:p>
        </w:tc>
        <w:tc>
          <w:tcPr>
            <w:tcW w:w="709" w:type="dxa"/>
          </w:tcPr>
          <w:p w14:paraId="0BC752EC" w14:textId="77777777" w:rsidR="00443A66" w:rsidRPr="00CF54B5" w:rsidRDefault="00443A66" w:rsidP="001000CA">
            <w:pPr>
              <w:tabs>
                <w:tab w:val="left" w:pos="2410"/>
              </w:tabs>
              <w:jc w:val="right"/>
              <w:rPr>
                <w:sz w:val="28"/>
                <w:szCs w:val="28"/>
                <w:lang w:val="kk-KZ"/>
              </w:rPr>
            </w:pPr>
          </w:p>
        </w:tc>
      </w:tr>
      <w:tr w:rsidR="001000CA" w:rsidRPr="00CF54B5" w14:paraId="29CD92CD" w14:textId="77777777" w:rsidTr="00947587">
        <w:tc>
          <w:tcPr>
            <w:tcW w:w="704" w:type="dxa"/>
          </w:tcPr>
          <w:p w14:paraId="3481C820" w14:textId="77777777" w:rsidR="00443A66" w:rsidRPr="00CF54B5" w:rsidRDefault="00443A66" w:rsidP="003E3D0F">
            <w:pPr>
              <w:tabs>
                <w:tab w:val="left" w:pos="2410"/>
              </w:tabs>
              <w:ind w:left="164"/>
              <w:jc w:val="both"/>
              <w:rPr>
                <w:sz w:val="28"/>
                <w:szCs w:val="28"/>
                <w:lang w:val="kk-KZ"/>
              </w:rPr>
            </w:pPr>
          </w:p>
        </w:tc>
        <w:tc>
          <w:tcPr>
            <w:tcW w:w="7796" w:type="dxa"/>
          </w:tcPr>
          <w:p w14:paraId="71E73CAD" w14:textId="400CCD53" w:rsidR="00443A66" w:rsidRPr="00CF54B5" w:rsidRDefault="00443A66" w:rsidP="003E3D0F">
            <w:pPr>
              <w:tabs>
                <w:tab w:val="left" w:pos="709"/>
                <w:tab w:val="left" w:pos="2410"/>
              </w:tabs>
              <w:jc w:val="both"/>
              <w:rPr>
                <w:sz w:val="28"/>
                <w:szCs w:val="28"/>
                <w:lang w:val="kk-KZ"/>
              </w:rPr>
            </w:pPr>
            <w:r w:rsidRPr="00CF54B5">
              <w:rPr>
                <w:b/>
                <w:sz w:val="28"/>
                <w:szCs w:val="28"/>
                <w:lang w:val="kk-KZ"/>
              </w:rPr>
              <w:t>КІРІСПЕ</w:t>
            </w:r>
            <w:r w:rsidR="00947587" w:rsidRPr="00CF54B5">
              <w:rPr>
                <w:b/>
                <w:sz w:val="28"/>
                <w:szCs w:val="28"/>
                <w:lang w:val="kk-KZ"/>
              </w:rPr>
              <w:t>...........................................................................................</w:t>
            </w:r>
          </w:p>
        </w:tc>
        <w:tc>
          <w:tcPr>
            <w:tcW w:w="709" w:type="dxa"/>
          </w:tcPr>
          <w:p w14:paraId="4F0FBCDF" w14:textId="3636D19D" w:rsidR="00443A66" w:rsidRPr="00CF54B5" w:rsidRDefault="001000CA" w:rsidP="001000CA">
            <w:pPr>
              <w:tabs>
                <w:tab w:val="left" w:pos="2410"/>
              </w:tabs>
              <w:jc w:val="right"/>
              <w:rPr>
                <w:sz w:val="28"/>
                <w:szCs w:val="28"/>
                <w:lang w:val="en-US"/>
              </w:rPr>
            </w:pPr>
            <w:r w:rsidRPr="00CF54B5">
              <w:rPr>
                <w:sz w:val="28"/>
                <w:szCs w:val="28"/>
                <w:lang w:val="en-US"/>
              </w:rPr>
              <w:t>5</w:t>
            </w:r>
          </w:p>
        </w:tc>
      </w:tr>
      <w:tr w:rsidR="001000CA" w:rsidRPr="00CF54B5" w14:paraId="1B052645" w14:textId="77777777" w:rsidTr="00947587">
        <w:tc>
          <w:tcPr>
            <w:tcW w:w="704" w:type="dxa"/>
          </w:tcPr>
          <w:p w14:paraId="4E858981" w14:textId="77777777" w:rsidR="00443A66" w:rsidRPr="00CF54B5" w:rsidRDefault="00443A66" w:rsidP="003E3D0F">
            <w:pPr>
              <w:tabs>
                <w:tab w:val="left" w:pos="2410"/>
              </w:tabs>
              <w:jc w:val="both"/>
              <w:rPr>
                <w:sz w:val="28"/>
                <w:szCs w:val="28"/>
                <w:lang w:val="kk-KZ"/>
              </w:rPr>
            </w:pPr>
            <w:r w:rsidRPr="00CF54B5">
              <w:rPr>
                <w:sz w:val="28"/>
                <w:szCs w:val="28"/>
                <w:lang w:val="kk-KZ"/>
              </w:rPr>
              <w:t>1</w:t>
            </w:r>
          </w:p>
        </w:tc>
        <w:tc>
          <w:tcPr>
            <w:tcW w:w="7796" w:type="dxa"/>
          </w:tcPr>
          <w:p w14:paraId="73F8FB31" w14:textId="378267CE" w:rsidR="00443A66" w:rsidRPr="00CF54B5" w:rsidRDefault="00443A66" w:rsidP="003E3D0F">
            <w:pPr>
              <w:tabs>
                <w:tab w:val="left" w:pos="993"/>
                <w:tab w:val="left" w:pos="1276"/>
                <w:tab w:val="left" w:pos="2410"/>
              </w:tabs>
              <w:jc w:val="both"/>
              <w:rPr>
                <w:b/>
                <w:sz w:val="28"/>
                <w:szCs w:val="28"/>
                <w:lang w:val="kk-KZ"/>
              </w:rPr>
            </w:pPr>
            <w:r w:rsidRPr="00CF54B5">
              <w:rPr>
                <w:b/>
                <w:sz w:val="28"/>
                <w:szCs w:val="28"/>
                <w:lang w:val="kk-KZ"/>
              </w:rPr>
              <w:t>«ЖАЛПЫ ТІЛ БІЛІМІ» ПӘНІН ОҚЫТУДА СТУДЕНТТЕРДІҢ ҒЫЛЫМИ-</w:t>
            </w:r>
            <w:r w:rsidR="00FF58F7" w:rsidRPr="00CF54B5">
              <w:rPr>
                <w:b/>
                <w:sz w:val="28"/>
                <w:szCs w:val="28"/>
                <w:lang w:val="kk-KZ"/>
              </w:rPr>
              <w:t>ТАНЫМДЫҚ ӘЛЕУЕТІН ҚАЛЫПТАСТЫРУДЫҢ</w:t>
            </w:r>
            <w:r w:rsidRPr="00CF54B5">
              <w:rPr>
                <w:b/>
                <w:sz w:val="28"/>
                <w:szCs w:val="28"/>
                <w:lang w:val="kk-KZ"/>
              </w:rPr>
              <w:t xml:space="preserve"> </w:t>
            </w:r>
            <w:r w:rsidR="00AA057A" w:rsidRPr="00CF54B5">
              <w:rPr>
                <w:b/>
                <w:sz w:val="28"/>
                <w:szCs w:val="28"/>
                <w:lang w:val="kk-KZ"/>
              </w:rPr>
              <w:t>ӘДІСНАМАЛЫҚ НЕГІЗДЕРІ</w:t>
            </w:r>
            <w:r w:rsidR="00947587" w:rsidRPr="00CF54B5">
              <w:rPr>
                <w:b/>
                <w:sz w:val="28"/>
                <w:szCs w:val="28"/>
                <w:lang w:val="kk-KZ"/>
              </w:rPr>
              <w:t>......</w:t>
            </w:r>
          </w:p>
        </w:tc>
        <w:tc>
          <w:tcPr>
            <w:tcW w:w="709" w:type="dxa"/>
          </w:tcPr>
          <w:p w14:paraId="31C98522" w14:textId="6306F46D" w:rsidR="00443A66" w:rsidRPr="00737CFA" w:rsidRDefault="001000CA" w:rsidP="001000CA">
            <w:pPr>
              <w:tabs>
                <w:tab w:val="left" w:pos="2410"/>
              </w:tabs>
              <w:jc w:val="right"/>
              <w:rPr>
                <w:sz w:val="28"/>
                <w:szCs w:val="28"/>
                <w:lang w:val="en-US"/>
              </w:rPr>
            </w:pPr>
            <w:r w:rsidRPr="00CF54B5">
              <w:rPr>
                <w:sz w:val="28"/>
                <w:szCs w:val="28"/>
                <w:lang w:val="en-US"/>
              </w:rPr>
              <w:t>1</w:t>
            </w:r>
            <w:r w:rsidR="00737CFA">
              <w:rPr>
                <w:sz w:val="28"/>
                <w:szCs w:val="28"/>
                <w:lang w:val="en-US"/>
              </w:rPr>
              <w:t>4</w:t>
            </w:r>
          </w:p>
        </w:tc>
      </w:tr>
      <w:tr w:rsidR="001000CA" w:rsidRPr="00CF54B5" w14:paraId="65C42444" w14:textId="77777777" w:rsidTr="00947587">
        <w:trPr>
          <w:trHeight w:val="507"/>
        </w:trPr>
        <w:tc>
          <w:tcPr>
            <w:tcW w:w="704" w:type="dxa"/>
          </w:tcPr>
          <w:p w14:paraId="2F99F265" w14:textId="77777777" w:rsidR="00443A66" w:rsidRPr="00CF54B5" w:rsidRDefault="00443A66" w:rsidP="003E3D0F">
            <w:pPr>
              <w:tabs>
                <w:tab w:val="left" w:pos="2410"/>
              </w:tabs>
              <w:jc w:val="both"/>
              <w:rPr>
                <w:sz w:val="28"/>
                <w:szCs w:val="28"/>
                <w:lang w:val="kk-KZ"/>
              </w:rPr>
            </w:pPr>
            <w:r w:rsidRPr="00CF54B5">
              <w:rPr>
                <w:sz w:val="28"/>
                <w:szCs w:val="28"/>
                <w:lang w:val="kk-KZ"/>
              </w:rPr>
              <w:t xml:space="preserve">1.1 </w:t>
            </w:r>
          </w:p>
        </w:tc>
        <w:tc>
          <w:tcPr>
            <w:tcW w:w="7796" w:type="dxa"/>
          </w:tcPr>
          <w:p w14:paraId="3FF4D18D" w14:textId="47C72E18" w:rsidR="00443A66" w:rsidRPr="00CF54B5" w:rsidRDefault="00443A66" w:rsidP="003E3D0F">
            <w:pPr>
              <w:pStyle w:val="3"/>
              <w:shd w:val="clear" w:color="auto" w:fill="FFFFFF"/>
              <w:tabs>
                <w:tab w:val="left" w:pos="851"/>
                <w:tab w:val="left" w:pos="2410"/>
              </w:tabs>
              <w:spacing w:before="0" w:beforeAutospacing="0" w:after="0" w:afterAutospacing="0"/>
              <w:jc w:val="both"/>
              <w:rPr>
                <w:b w:val="0"/>
                <w:sz w:val="28"/>
                <w:szCs w:val="28"/>
                <w:lang w:val="kk-KZ"/>
              </w:rPr>
            </w:pPr>
            <w:r w:rsidRPr="00CF54B5">
              <w:rPr>
                <w:b w:val="0"/>
                <w:sz w:val="28"/>
                <w:szCs w:val="28"/>
                <w:lang w:val="kk-KZ"/>
              </w:rPr>
              <w:t>Ғылыми таным –</w:t>
            </w:r>
            <w:r w:rsidR="0064663F" w:rsidRPr="00CF54B5">
              <w:rPr>
                <w:b w:val="0"/>
                <w:sz w:val="28"/>
                <w:szCs w:val="28"/>
                <w:lang w:val="kk-KZ"/>
              </w:rPr>
              <w:t xml:space="preserve"> </w:t>
            </w:r>
            <w:r w:rsidRPr="00CF54B5">
              <w:rPr>
                <w:b w:val="0"/>
                <w:sz w:val="28"/>
                <w:szCs w:val="28"/>
                <w:lang w:val="kk-KZ"/>
              </w:rPr>
              <w:t xml:space="preserve">ғылыми ойлау </w:t>
            </w:r>
            <w:r w:rsidR="0064663F" w:rsidRPr="00CF54B5">
              <w:rPr>
                <w:b w:val="0"/>
                <w:sz w:val="28"/>
                <w:szCs w:val="28"/>
                <w:lang w:val="kk-KZ"/>
              </w:rPr>
              <w:t xml:space="preserve">– ғылыми білім </w:t>
            </w:r>
            <w:r w:rsidRPr="00CF54B5">
              <w:rPr>
                <w:b w:val="0"/>
                <w:sz w:val="28"/>
                <w:szCs w:val="28"/>
                <w:lang w:val="kk-KZ"/>
              </w:rPr>
              <w:t>триадасы – жоғары білім сапасын арттырудың кепілі</w:t>
            </w:r>
            <w:r w:rsidR="00947587" w:rsidRPr="00CF54B5">
              <w:rPr>
                <w:b w:val="0"/>
                <w:sz w:val="28"/>
                <w:szCs w:val="28"/>
                <w:lang w:val="kk-KZ"/>
              </w:rPr>
              <w:t>......................................</w:t>
            </w:r>
          </w:p>
        </w:tc>
        <w:tc>
          <w:tcPr>
            <w:tcW w:w="709" w:type="dxa"/>
          </w:tcPr>
          <w:p w14:paraId="2E17E54A" w14:textId="3DCBC1FD" w:rsidR="00443A66" w:rsidRPr="00CF54B5" w:rsidRDefault="001000CA" w:rsidP="001000CA">
            <w:pPr>
              <w:tabs>
                <w:tab w:val="left" w:pos="2410"/>
              </w:tabs>
              <w:jc w:val="right"/>
              <w:rPr>
                <w:sz w:val="28"/>
                <w:szCs w:val="28"/>
                <w:lang w:val="en-US"/>
              </w:rPr>
            </w:pPr>
            <w:r w:rsidRPr="00CF54B5">
              <w:rPr>
                <w:sz w:val="28"/>
                <w:szCs w:val="28"/>
                <w:lang w:val="en-US"/>
              </w:rPr>
              <w:t>1</w:t>
            </w:r>
            <w:r w:rsidR="00737CFA">
              <w:rPr>
                <w:sz w:val="28"/>
                <w:szCs w:val="28"/>
                <w:lang w:val="en-US"/>
              </w:rPr>
              <w:t>4</w:t>
            </w:r>
          </w:p>
        </w:tc>
      </w:tr>
      <w:tr w:rsidR="001000CA" w:rsidRPr="00CF54B5" w14:paraId="6C01E047" w14:textId="77777777" w:rsidTr="00947587">
        <w:tc>
          <w:tcPr>
            <w:tcW w:w="704" w:type="dxa"/>
          </w:tcPr>
          <w:p w14:paraId="30B0437C" w14:textId="0477C696" w:rsidR="00443A66" w:rsidRPr="00CF54B5" w:rsidRDefault="004D0F86" w:rsidP="003E3D0F">
            <w:pPr>
              <w:tabs>
                <w:tab w:val="left" w:pos="2410"/>
              </w:tabs>
              <w:jc w:val="both"/>
              <w:rPr>
                <w:sz w:val="28"/>
                <w:szCs w:val="28"/>
                <w:lang w:val="kk-KZ"/>
              </w:rPr>
            </w:pPr>
            <w:r w:rsidRPr="00CF54B5">
              <w:rPr>
                <w:sz w:val="28"/>
                <w:szCs w:val="28"/>
                <w:lang w:val="en-US"/>
              </w:rPr>
              <w:t>1.</w:t>
            </w:r>
            <w:r w:rsidR="00443A66" w:rsidRPr="00CF54B5">
              <w:rPr>
                <w:sz w:val="28"/>
                <w:szCs w:val="28"/>
                <w:lang w:val="kk-KZ"/>
              </w:rPr>
              <w:t>2</w:t>
            </w:r>
          </w:p>
        </w:tc>
        <w:tc>
          <w:tcPr>
            <w:tcW w:w="7796" w:type="dxa"/>
          </w:tcPr>
          <w:p w14:paraId="7519AC68" w14:textId="1B1271FD" w:rsidR="00443A66" w:rsidRPr="00CF54B5" w:rsidRDefault="00443A66" w:rsidP="003E3D0F">
            <w:pPr>
              <w:tabs>
                <w:tab w:val="left" w:pos="851"/>
                <w:tab w:val="left" w:pos="2410"/>
              </w:tabs>
              <w:jc w:val="both"/>
              <w:rPr>
                <w:bCs/>
                <w:sz w:val="28"/>
                <w:szCs w:val="28"/>
                <w:lang w:val="kk-KZ"/>
              </w:rPr>
            </w:pPr>
            <w:r w:rsidRPr="00CF54B5">
              <w:rPr>
                <w:bCs/>
                <w:sz w:val="28"/>
                <w:szCs w:val="28"/>
                <w:lang w:val="kk-KZ"/>
              </w:rPr>
              <w:t>«Жалпы тіл білімі» пәні оқытудың лингвофилософиялық негіздері</w:t>
            </w:r>
            <w:r w:rsidR="00947587" w:rsidRPr="00CF54B5">
              <w:rPr>
                <w:bCs/>
                <w:sz w:val="28"/>
                <w:szCs w:val="28"/>
                <w:lang w:val="kk-KZ"/>
              </w:rPr>
              <w:t>.............................................................................................</w:t>
            </w:r>
          </w:p>
        </w:tc>
        <w:tc>
          <w:tcPr>
            <w:tcW w:w="709" w:type="dxa"/>
          </w:tcPr>
          <w:p w14:paraId="74F8131B" w14:textId="3E0103EC" w:rsidR="00443A66" w:rsidRPr="00CF54B5" w:rsidRDefault="00737CFA" w:rsidP="001000CA">
            <w:pPr>
              <w:tabs>
                <w:tab w:val="left" w:pos="2410"/>
              </w:tabs>
              <w:jc w:val="right"/>
              <w:rPr>
                <w:sz w:val="28"/>
                <w:szCs w:val="28"/>
                <w:lang w:val="en-US"/>
              </w:rPr>
            </w:pPr>
            <w:r>
              <w:rPr>
                <w:sz w:val="28"/>
                <w:szCs w:val="28"/>
                <w:lang w:val="en-US"/>
              </w:rPr>
              <w:t>30</w:t>
            </w:r>
          </w:p>
        </w:tc>
      </w:tr>
      <w:tr w:rsidR="001000CA" w:rsidRPr="00CF54B5" w14:paraId="391250FE" w14:textId="77777777" w:rsidTr="00947587">
        <w:tc>
          <w:tcPr>
            <w:tcW w:w="704" w:type="dxa"/>
          </w:tcPr>
          <w:p w14:paraId="1F05EC2C" w14:textId="18EDAAC2" w:rsidR="00443A66" w:rsidRPr="00CF54B5" w:rsidRDefault="00443A66" w:rsidP="003E3D0F">
            <w:pPr>
              <w:tabs>
                <w:tab w:val="left" w:pos="2410"/>
              </w:tabs>
              <w:jc w:val="both"/>
              <w:rPr>
                <w:sz w:val="28"/>
                <w:szCs w:val="28"/>
                <w:lang w:val="en-US"/>
              </w:rPr>
            </w:pPr>
            <w:r w:rsidRPr="00CF54B5">
              <w:rPr>
                <w:sz w:val="28"/>
                <w:szCs w:val="28"/>
                <w:lang w:val="kk-KZ"/>
              </w:rPr>
              <w:t>1.3</w:t>
            </w:r>
          </w:p>
        </w:tc>
        <w:tc>
          <w:tcPr>
            <w:tcW w:w="7796" w:type="dxa"/>
          </w:tcPr>
          <w:p w14:paraId="41420882" w14:textId="14BDD3C5" w:rsidR="00443A66" w:rsidRPr="00CF54B5" w:rsidRDefault="00443A66" w:rsidP="003E3D0F">
            <w:pPr>
              <w:pStyle w:val="3"/>
              <w:shd w:val="clear" w:color="auto" w:fill="FFFFFF"/>
              <w:tabs>
                <w:tab w:val="left" w:pos="851"/>
                <w:tab w:val="left" w:pos="2410"/>
              </w:tabs>
              <w:spacing w:before="0" w:beforeAutospacing="0" w:after="0" w:afterAutospacing="0"/>
              <w:jc w:val="both"/>
              <w:rPr>
                <w:b w:val="0"/>
                <w:bCs w:val="0"/>
                <w:sz w:val="28"/>
                <w:szCs w:val="28"/>
                <w:lang w:val="kk-KZ"/>
              </w:rPr>
            </w:pPr>
            <w:r w:rsidRPr="00CF54B5">
              <w:rPr>
                <w:b w:val="0"/>
                <w:bCs w:val="0"/>
                <w:sz w:val="28"/>
                <w:szCs w:val="28"/>
                <w:lang w:val="kk-KZ"/>
              </w:rPr>
              <w:t>«Жалпы тіл білімі» пәнін оқытуда с</w:t>
            </w:r>
            <w:r w:rsidR="00E82F09" w:rsidRPr="00CF54B5">
              <w:rPr>
                <w:b w:val="0"/>
                <w:bCs w:val="0"/>
                <w:sz w:val="28"/>
                <w:szCs w:val="28"/>
                <w:lang w:val="kk-KZ"/>
              </w:rPr>
              <w:t>т</w:t>
            </w:r>
            <w:r w:rsidRPr="00CF54B5">
              <w:rPr>
                <w:b w:val="0"/>
                <w:bCs w:val="0"/>
                <w:sz w:val="28"/>
                <w:szCs w:val="28"/>
                <w:lang w:val="kk-KZ"/>
              </w:rPr>
              <w:t>уденттердің ғылыми-танымдық әлеуетін бағалаудың психологиялық шарттары</w:t>
            </w:r>
            <w:r w:rsidR="00947587" w:rsidRPr="00CF54B5">
              <w:rPr>
                <w:b w:val="0"/>
                <w:bCs w:val="0"/>
                <w:sz w:val="28"/>
                <w:szCs w:val="28"/>
                <w:lang w:val="kk-KZ"/>
              </w:rPr>
              <w:t>.........</w:t>
            </w:r>
          </w:p>
        </w:tc>
        <w:tc>
          <w:tcPr>
            <w:tcW w:w="709" w:type="dxa"/>
          </w:tcPr>
          <w:p w14:paraId="1D4D49BB" w14:textId="50825BAD" w:rsidR="00443A66" w:rsidRPr="00CF54B5" w:rsidRDefault="001000CA" w:rsidP="001000CA">
            <w:pPr>
              <w:tabs>
                <w:tab w:val="left" w:pos="2410"/>
              </w:tabs>
              <w:jc w:val="right"/>
              <w:rPr>
                <w:sz w:val="28"/>
                <w:szCs w:val="28"/>
                <w:lang w:val="en-US"/>
              </w:rPr>
            </w:pPr>
            <w:r w:rsidRPr="00CF54B5">
              <w:rPr>
                <w:sz w:val="28"/>
                <w:szCs w:val="28"/>
                <w:lang w:val="en-US"/>
              </w:rPr>
              <w:t>4</w:t>
            </w:r>
            <w:r w:rsidR="00737CFA">
              <w:rPr>
                <w:sz w:val="28"/>
                <w:szCs w:val="28"/>
                <w:lang w:val="en-US"/>
              </w:rPr>
              <w:t>1</w:t>
            </w:r>
          </w:p>
        </w:tc>
      </w:tr>
      <w:tr w:rsidR="001000CA" w:rsidRPr="00CF54B5" w14:paraId="7B4EA101" w14:textId="77777777" w:rsidTr="00947587">
        <w:tc>
          <w:tcPr>
            <w:tcW w:w="704" w:type="dxa"/>
          </w:tcPr>
          <w:p w14:paraId="28D01AA3" w14:textId="13FED2E9" w:rsidR="00443A66" w:rsidRPr="00CF54B5" w:rsidRDefault="00443A66" w:rsidP="003E3D0F">
            <w:pPr>
              <w:tabs>
                <w:tab w:val="left" w:pos="2410"/>
              </w:tabs>
              <w:jc w:val="both"/>
              <w:rPr>
                <w:sz w:val="28"/>
                <w:szCs w:val="28"/>
                <w:lang w:val="tr-TR"/>
              </w:rPr>
            </w:pPr>
            <w:r w:rsidRPr="00CF54B5">
              <w:rPr>
                <w:sz w:val="28"/>
                <w:szCs w:val="28"/>
                <w:lang w:val="tr-TR"/>
              </w:rPr>
              <w:t>1.4</w:t>
            </w:r>
          </w:p>
        </w:tc>
        <w:tc>
          <w:tcPr>
            <w:tcW w:w="7796" w:type="dxa"/>
          </w:tcPr>
          <w:p w14:paraId="529A996F" w14:textId="78A78696" w:rsidR="00443A66" w:rsidRPr="00CF54B5" w:rsidRDefault="00443A66" w:rsidP="003E3D0F">
            <w:pPr>
              <w:pStyle w:val="3"/>
              <w:shd w:val="clear" w:color="auto" w:fill="FFFFFF"/>
              <w:tabs>
                <w:tab w:val="left" w:pos="851"/>
                <w:tab w:val="left" w:pos="2410"/>
              </w:tabs>
              <w:spacing w:before="0" w:beforeAutospacing="0" w:after="0" w:afterAutospacing="0"/>
              <w:jc w:val="both"/>
              <w:rPr>
                <w:sz w:val="28"/>
                <w:szCs w:val="28"/>
                <w:lang w:val="kk-KZ"/>
              </w:rPr>
            </w:pPr>
            <w:r w:rsidRPr="00CF54B5">
              <w:rPr>
                <w:b w:val="0"/>
                <w:bCs w:val="0"/>
                <w:sz w:val="28"/>
                <w:szCs w:val="28"/>
                <w:lang w:val="kk-KZ"/>
              </w:rPr>
              <w:t xml:space="preserve">«Жалпы тіл білімі» пәнін оқыту үдерісінде студенттердің ғылыми-танымдық </w:t>
            </w:r>
            <w:r w:rsidR="00FF58F7" w:rsidRPr="00CF54B5">
              <w:rPr>
                <w:b w:val="0"/>
                <w:bCs w:val="0"/>
                <w:sz w:val="28"/>
                <w:szCs w:val="28"/>
                <w:lang w:val="kk-KZ"/>
              </w:rPr>
              <w:t>әлеуетін қалыптастырудың</w:t>
            </w:r>
            <w:r w:rsidR="0054274D" w:rsidRPr="00CF54B5">
              <w:rPr>
                <w:b w:val="0"/>
                <w:bCs w:val="0"/>
                <w:sz w:val="28"/>
                <w:szCs w:val="28"/>
                <w:lang w:val="kk-KZ"/>
              </w:rPr>
              <w:t xml:space="preserve"> педагогикалық </w:t>
            </w:r>
            <w:r w:rsidR="009353D0" w:rsidRPr="00CF54B5">
              <w:rPr>
                <w:b w:val="0"/>
                <w:bCs w:val="0"/>
                <w:sz w:val="28"/>
                <w:szCs w:val="28"/>
                <w:lang w:val="kk-KZ"/>
              </w:rPr>
              <w:t>межелері</w:t>
            </w:r>
            <w:r w:rsidR="00947587" w:rsidRPr="00CF54B5">
              <w:rPr>
                <w:b w:val="0"/>
                <w:sz w:val="28"/>
                <w:szCs w:val="28"/>
                <w:lang w:val="kk-KZ"/>
              </w:rPr>
              <w:t>............................................................................................</w:t>
            </w:r>
          </w:p>
        </w:tc>
        <w:tc>
          <w:tcPr>
            <w:tcW w:w="709" w:type="dxa"/>
          </w:tcPr>
          <w:p w14:paraId="0FFD1656" w14:textId="11719AE4" w:rsidR="00443A66" w:rsidRPr="00CF54B5" w:rsidRDefault="001000CA" w:rsidP="001000CA">
            <w:pPr>
              <w:tabs>
                <w:tab w:val="left" w:pos="2410"/>
              </w:tabs>
              <w:jc w:val="right"/>
              <w:rPr>
                <w:sz w:val="28"/>
                <w:szCs w:val="28"/>
                <w:lang w:val="en-US"/>
              </w:rPr>
            </w:pPr>
            <w:r w:rsidRPr="00CF54B5">
              <w:rPr>
                <w:sz w:val="28"/>
                <w:szCs w:val="28"/>
                <w:lang w:val="en-US"/>
              </w:rPr>
              <w:t>5</w:t>
            </w:r>
            <w:r w:rsidR="00737CFA">
              <w:rPr>
                <w:sz w:val="28"/>
                <w:szCs w:val="28"/>
                <w:lang w:val="en-US"/>
              </w:rPr>
              <w:t>6</w:t>
            </w:r>
          </w:p>
        </w:tc>
      </w:tr>
      <w:tr w:rsidR="001000CA" w:rsidRPr="00CF54B5" w14:paraId="5083A902" w14:textId="77777777" w:rsidTr="00947587">
        <w:trPr>
          <w:trHeight w:val="214"/>
        </w:trPr>
        <w:tc>
          <w:tcPr>
            <w:tcW w:w="704" w:type="dxa"/>
          </w:tcPr>
          <w:p w14:paraId="0EC8A734" w14:textId="77777777" w:rsidR="00443A66" w:rsidRPr="00CF54B5" w:rsidRDefault="00443A66" w:rsidP="001000CA">
            <w:pPr>
              <w:tabs>
                <w:tab w:val="left" w:pos="2410"/>
              </w:tabs>
              <w:jc w:val="both"/>
              <w:rPr>
                <w:sz w:val="28"/>
                <w:szCs w:val="28"/>
                <w:lang w:val="en-US"/>
              </w:rPr>
            </w:pPr>
          </w:p>
        </w:tc>
        <w:tc>
          <w:tcPr>
            <w:tcW w:w="7796" w:type="dxa"/>
          </w:tcPr>
          <w:p w14:paraId="42C32DF0" w14:textId="4EFE240E" w:rsidR="00443A66" w:rsidRPr="00CF54B5" w:rsidRDefault="00443A66" w:rsidP="003E3D0F">
            <w:pPr>
              <w:tabs>
                <w:tab w:val="left" w:pos="2410"/>
              </w:tabs>
              <w:jc w:val="both"/>
              <w:rPr>
                <w:sz w:val="28"/>
                <w:szCs w:val="28"/>
                <w:lang w:val="kk-KZ"/>
              </w:rPr>
            </w:pPr>
            <w:r w:rsidRPr="00CF54B5">
              <w:rPr>
                <w:sz w:val="28"/>
                <w:szCs w:val="28"/>
                <w:lang w:val="kk-KZ"/>
              </w:rPr>
              <w:t>Бірінші бөлім бойынша тұжырым</w:t>
            </w:r>
            <w:r w:rsidR="00947587" w:rsidRPr="00CF54B5">
              <w:rPr>
                <w:bCs/>
                <w:sz w:val="28"/>
                <w:szCs w:val="28"/>
                <w:lang w:val="kk-KZ"/>
              </w:rPr>
              <w:t>..................................................</w:t>
            </w:r>
          </w:p>
        </w:tc>
        <w:tc>
          <w:tcPr>
            <w:tcW w:w="709" w:type="dxa"/>
          </w:tcPr>
          <w:p w14:paraId="54C624EE" w14:textId="173ADAE2" w:rsidR="00443A66" w:rsidRPr="00CF54B5" w:rsidRDefault="00593825" w:rsidP="001000CA">
            <w:pPr>
              <w:tabs>
                <w:tab w:val="left" w:pos="2410"/>
              </w:tabs>
              <w:jc w:val="right"/>
              <w:rPr>
                <w:sz w:val="28"/>
                <w:szCs w:val="28"/>
                <w:lang w:val="en-US"/>
              </w:rPr>
            </w:pPr>
            <w:r>
              <w:rPr>
                <w:sz w:val="28"/>
                <w:szCs w:val="28"/>
                <w:lang w:val="en-US"/>
              </w:rPr>
              <w:t>70</w:t>
            </w:r>
          </w:p>
        </w:tc>
      </w:tr>
      <w:tr w:rsidR="001000CA" w:rsidRPr="00CF54B5" w14:paraId="7C463BD8" w14:textId="77777777" w:rsidTr="00947587">
        <w:trPr>
          <w:trHeight w:val="314"/>
        </w:trPr>
        <w:tc>
          <w:tcPr>
            <w:tcW w:w="704" w:type="dxa"/>
          </w:tcPr>
          <w:p w14:paraId="65F796CE" w14:textId="77777777" w:rsidR="00443A66" w:rsidRPr="00CF54B5" w:rsidRDefault="00443A66" w:rsidP="003E3D0F">
            <w:pPr>
              <w:tabs>
                <w:tab w:val="left" w:pos="2410"/>
              </w:tabs>
              <w:ind w:left="164"/>
              <w:jc w:val="both"/>
              <w:rPr>
                <w:sz w:val="28"/>
                <w:szCs w:val="28"/>
                <w:lang w:val="kk-KZ"/>
              </w:rPr>
            </w:pPr>
          </w:p>
        </w:tc>
        <w:tc>
          <w:tcPr>
            <w:tcW w:w="7796" w:type="dxa"/>
          </w:tcPr>
          <w:p w14:paraId="666137F2" w14:textId="77777777" w:rsidR="00443A66" w:rsidRPr="00CF54B5" w:rsidRDefault="00443A66" w:rsidP="003E3D0F">
            <w:pPr>
              <w:tabs>
                <w:tab w:val="left" w:pos="2410"/>
              </w:tabs>
              <w:jc w:val="both"/>
              <w:rPr>
                <w:sz w:val="28"/>
                <w:szCs w:val="28"/>
                <w:lang w:val="kk-KZ"/>
              </w:rPr>
            </w:pPr>
          </w:p>
        </w:tc>
        <w:tc>
          <w:tcPr>
            <w:tcW w:w="709" w:type="dxa"/>
          </w:tcPr>
          <w:p w14:paraId="3AAC3A52" w14:textId="77777777" w:rsidR="00443A66" w:rsidRPr="00CF54B5" w:rsidRDefault="00443A66" w:rsidP="001000CA">
            <w:pPr>
              <w:tabs>
                <w:tab w:val="left" w:pos="2410"/>
              </w:tabs>
              <w:jc w:val="right"/>
              <w:rPr>
                <w:sz w:val="28"/>
                <w:szCs w:val="28"/>
                <w:lang w:val="kk-KZ"/>
              </w:rPr>
            </w:pPr>
          </w:p>
        </w:tc>
      </w:tr>
      <w:tr w:rsidR="001000CA" w:rsidRPr="00CF54B5" w14:paraId="06461BA9" w14:textId="77777777" w:rsidTr="00947587">
        <w:tc>
          <w:tcPr>
            <w:tcW w:w="704" w:type="dxa"/>
          </w:tcPr>
          <w:p w14:paraId="2D72C86D" w14:textId="77777777" w:rsidR="00443A66" w:rsidRPr="00CF54B5" w:rsidRDefault="00443A66" w:rsidP="003E3D0F">
            <w:pPr>
              <w:tabs>
                <w:tab w:val="left" w:pos="2410"/>
              </w:tabs>
              <w:jc w:val="both"/>
              <w:rPr>
                <w:b/>
                <w:sz w:val="28"/>
                <w:szCs w:val="28"/>
                <w:lang w:val="kk-KZ"/>
              </w:rPr>
            </w:pPr>
            <w:r w:rsidRPr="00CF54B5">
              <w:rPr>
                <w:b/>
                <w:sz w:val="28"/>
                <w:szCs w:val="28"/>
                <w:lang w:val="kk-KZ"/>
              </w:rPr>
              <w:t xml:space="preserve">2 </w:t>
            </w:r>
          </w:p>
        </w:tc>
        <w:tc>
          <w:tcPr>
            <w:tcW w:w="7796" w:type="dxa"/>
          </w:tcPr>
          <w:p w14:paraId="277FDA49" w14:textId="44BCA187" w:rsidR="00443A66" w:rsidRPr="00CF54B5" w:rsidRDefault="00443A66" w:rsidP="003E3D0F">
            <w:pPr>
              <w:pStyle w:val="3"/>
              <w:shd w:val="clear" w:color="auto" w:fill="FFFFFF"/>
              <w:tabs>
                <w:tab w:val="left" w:pos="851"/>
                <w:tab w:val="left" w:pos="2410"/>
              </w:tabs>
              <w:spacing w:before="0" w:beforeAutospacing="0" w:after="0" w:afterAutospacing="0"/>
              <w:jc w:val="both"/>
              <w:rPr>
                <w:sz w:val="28"/>
                <w:szCs w:val="28"/>
                <w:lang w:val="kk-KZ"/>
              </w:rPr>
            </w:pPr>
            <w:r w:rsidRPr="00CF54B5">
              <w:rPr>
                <w:sz w:val="28"/>
                <w:szCs w:val="28"/>
                <w:lang w:val="kk-KZ"/>
              </w:rPr>
              <w:t xml:space="preserve">«ЖАЛПЫ ТІЛ БІЛІМІ» ПӘНІН ОҚЫТУДА СТУДЕНТТЕРДІҢ </w:t>
            </w:r>
            <w:r w:rsidR="00195606" w:rsidRPr="00CF54B5">
              <w:rPr>
                <w:sz w:val="28"/>
                <w:szCs w:val="28"/>
                <w:lang w:val="kk-KZ"/>
              </w:rPr>
              <w:t xml:space="preserve">ҒЫЛЫМИ-ТАНЫМДЫҚ </w:t>
            </w:r>
            <w:r w:rsidR="00FF58F7" w:rsidRPr="00CF54B5">
              <w:rPr>
                <w:sz w:val="28"/>
                <w:szCs w:val="28"/>
                <w:lang w:val="kk-KZ"/>
              </w:rPr>
              <w:t>ӘЛЕУЕТІН ҚАЛЫПТАСТЫРУДЫҢ</w:t>
            </w:r>
            <w:r w:rsidR="00195606" w:rsidRPr="00CF54B5">
              <w:rPr>
                <w:sz w:val="28"/>
                <w:szCs w:val="28"/>
                <w:lang w:val="kk-KZ"/>
              </w:rPr>
              <w:t xml:space="preserve"> ӘДІСТЕМЕСІ ЖӘНЕ ЭКСПЕРИМЕНТ НӘТИЖЕЛЕРІ</w:t>
            </w:r>
            <w:r w:rsidR="00947587" w:rsidRPr="00CF54B5">
              <w:rPr>
                <w:bCs w:val="0"/>
                <w:sz w:val="28"/>
                <w:szCs w:val="28"/>
                <w:lang w:val="kk-KZ"/>
              </w:rPr>
              <w:t>...............................................</w:t>
            </w:r>
          </w:p>
        </w:tc>
        <w:tc>
          <w:tcPr>
            <w:tcW w:w="709" w:type="dxa"/>
          </w:tcPr>
          <w:p w14:paraId="6EE5F071" w14:textId="3C10E70C" w:rsidR="00443A66" w:rsidRPr="00CF54B5" w:rsidRDefault="001000CA" w:rsidP="001000CA">
            <w:pPr>
              <w:tabs>
                <w:tab w:val="left" w:pos="2410"/>
              </w:tabs>
              <w:jc w:val="right"/>
              <w:rPr>
                <w:sz w:val="28"/>
                <w:szCs w:val="28"/>
                <w:lang w:val="en-US"/>
              </w:rPr>
            </w:pPr>
            <w:r w:rsidRPr="00CF54B5">
              <w:rPr>
                <w:sz w:val="28"/>
                <w:szCs w:val="28"/>
                <w:lang w:val="en-US"/>
              </w:rPr>
              <w:t>7</w:t>
            </w:r>
            <w:r w:rsidR="00593825">
              <w:rPr>
                <w:sz w:val="28"/>
                <w:szCs w:val="28"/>
                <w:lang w:val="en-US"/>
              </w:rPr>
              <w:t>2</w:t>
            </w:r>
          </w:p>
        </w:tc>
      </w:tr>
      <w:tr w:rsidR="001000CA" w:rsidRPr="00CF54B5" w14:paraId="5BEAE854" w14:textId="77777777" w:rsidTr="00947587">
        <w:tc>
          <w:tcPr>
            <w:tcW w:w="704" w:type="dxa"/>
          </w:tcPr>
          <w:p w14:paraId="4A9FD891" w14:textId="77777777" w:rsidR="00443A66" w:rsidRPr="00CF54B5" w:rsidRDefault="00443A66" w:rsidP="003E3D0F">
            <w:pPr>
              <w:tabs>
                <w:tab w:val="left" w:pos="2410"/>
              </w:tabs>
              <w:jc w:val="both"/>
              <w:rPr>
                <w:sz w:val="28"/>
                <w:szCs w:val="28"/>
                <w:lang w:val="kk-KZ"/>
              </w:rPr>
            </w:pPr>
            <w:r w:rsidRPr="00CF54B5">
              <w:rPr>
                <w:sz w:val="28"/>
                <w:szCs w:val="28"/>
                <w:lang w:val="kk-KZ"/>
              </w:rPr>
              <w:t>2.1</w:t>
            </w:r>
          </w:p>
        </w:tc>
        <w:tc>
          <w:tcPr>
            <w:tcW w:w="7796" w:type="dxa"/>
          </w:tcPr>
          <w:p w14:paraId="71441906" w14:textId="6C733F71" w:rsidR="00443A66" w:rsidRPr="00CF54B5" w:rsidRDefault="00443A66" w:rsidP="003E3D0F">
            <w:pPr>
              <w:tabs>
                <w:tab w:val="left" w:pos="851"/>
                <w:tab w:val="left" w:pos="2410"/>
              </w:tabs>
              <w:jc w:val="both"/>
              <w:rPr>
                <w:sz w:val="28"/>
                <w:szCs w:val="28"/>
                <w:lang w:val="kk-KZ"/>
              </w:rPr>
            </w:pPr>
            <w:r w:rsidRPr="00CF54B5">
              <w:rPr>
                <w:sz w:val="28"/>
                <w:szCs w:val="28"/>
                <w:lang w:val="kk-KZ"/>
              </w:rPr>
              <w:t>«Жалпы тіл білімі» пәнінің</w:t>
            </w:r>
            <w:r w:rsidR="00AA057A" w:rsidRPr="00CF54B5">
              <w:rPr>
                <w:sz w:val="28"/>
                <w:szCs w:val="28"/>
                <w:lang w:val="kk-KZ"/>
              </w:rPr>
              <w:t xml:space="preserve"> </w:t>
            </w:r>
            <w:r w:rsidR="00D03977" w:rsidRPr="00CF54B5">
              <w:rPr>
                <w:sz w:val="28"/>
                <w:szCs w:val="28"/>
                <w:lang w:val="kk-KZ"/>
              </w:rPr>
              <w:t>білім мазмұны</w:t>
            </w:r>
            <w:r w:rsidR="00AA057A" w:rsidRPr="00CF54B5">
              <w:rPr>
                <w:sz w:val="28"/>
                <w:szCs w:val="28"/>
                <w:lang w:val="kk-KZ"/>
              </w:rPr>
              <w:t>: т</w:t>
            </w:r>
            <w:r w:rsidRPr="00CF54B5">
              <w:rPr>
                <w:sz w:val="28"/>
                <w:szCs w:val="28"/>
                <w:lang w:val="kk-KZ"/>
              </w:rPr>
              <w:t>алдау және сұрыптау</w:t>
            </w:r>
            <w:r w:rsidR="00947587" w:rsidRPr="00CF54B5">
              <w:rPr>
                <w:sz w:val="28"/>
                <w:szCs w:val="28"/>
                <w:lang w:val="kk-KZ"/>
              </w:rPr>
              <w:t>............................................................................................</w:t>
            </w:r>
          </w:p>
        </w:tc>
        <w:tc>
          <w:tcPr>
            <w:tcW w:w="709" w:type="dxa"/>
          </w:tcPr>
          <w:p w14:paraId="5C810007" w14:textId="1A08F59F" w:rsidR="00443A66" w:rsidRPr="00CF54B5" w:rsidRDefault="001000CA" w:rsidP="001000CA">
            <w:pPr>
              <w:tabs>
                <w:tab w:val="left" w:pos="2410"/>
              </w:tabs>
              <w:jc w:val="right"/>
              <w:rPr>
                <w:sz w:val="28"/>
                <w:szCs w:val="28"/>
                <w:lang w:val="en-US"/>
              </w:rPr>
            </w:pPr>
            <w:r w:rsidRPr="00CF54B5">
              <w:rPr>
                <w:sz w:val="28"/>
                <w:szCs w:val="28"/>
                <w:lang w:val="en-US"/>
              </w:rPr>
              <w:t>7</w:t>
            </w:r>
            <w:r w:rsidR="00593825">
              <w:rPr>
                <w:sz w:val="28"/>
                <w:szCs w:val="28"/>
                <w:lang w:val="en-US"/>
              </w:rPr>
              <w:t>2</w:t>
            </w:r>
          </w:p>
        </w:tc>
      </w:tr>
      <w:tr w:rsidR="001000CA" w:rsidRPr="00CF54B5" w14:paraId="0761B24E" w14:textId="77777777" w:rsidTr="00947587">
        <w:tc>
          <w:tcPr>
            <w:tcW w:w="704" w:type="dxa"/>
          </w:tcPr>
          <w:p w14:paraId="5DDFCBE9" w14:textId="77777777" w:rsidR="00443A66" w:rsidRPr="00CF54B5" w:rsidRDefault="00443A66" w:rsidP="003E3D0F">
            <w:pPr>
              <w:tabs>
                <w:tab w:val="left" w:pos="2410"/>
              </w:tabs>
              <w:jc w:val="both"/>
              <w:rPr>
                <w:sz w:val="28"/>
                <w:szCs w:val="28"/>
                <w:lang w:val="kk-KZ"/>
              </w:rPr>
            </w:pPr>
            <w:r w:rsidRPr="00CF54B5">
              <w:rPr>
                <w:sz w:val="28"/>
                <w:szCs w:val="28"/>
                <w:lang w:val="kk-KZ"/>
              </w:rPr>
              <w:t xml:space="preserve">2.2 </w:t>
            </w:r>
          </w:p>
        </w:tc>
        <w:tc>
          <w:tcPr>
            <w:tcW w:w="7796" w:type="dxa"/>
          </w:tcPr>
          <w:p w14:paraId="6D9E8AF9" w14:textId="45BE8028" w:rsidR="00443A66" w:rsidRPr="00CF54B5" w:rsidRDefault="00443A66" w:rsidP="003E3D0F">
            <w:pPr>
              <w:tabs>
                <w:tab w:val="left" w:pos="851"/>
                <w:tab w:val="left" w:pos="2410"/>
              </w:tabs>
              <w:jc w:val="both"/>
              <w:rPr>
                <w:sz w:val="28"/>
                <w:szCs w:val="28"/>
                <w:lang w:val="kk-KZ"/>
              </w:rPr>
            </w:pPr>
            <w:r w:rsidRPr="00CF54B5">
              <w:rPr>
                <w:sz w:val="28"/>
                <w:szCs w:val="28"/>
                <w:lang w:val="kk-KZ"/>
              </w:rPr>
              <w:t>«Жалпы тіл білімі» пәнін</w:t>
            </w:r>
            <w:r w:rsidR="00AA057A" w:rsidRPr="00CF54B5">
              <w:rPr>
                <w:sz w:val="28"/>
                <w:szCs w:val="28"/>
                <w:lang w:val="kk-KZ"/>
              </w:rPr>
              <w:t>ің білім мазмұнын жаңартудың мүмкіндіктері</w:t>
            </w:r>
            <w:r w:rsidR="00947587" w:rsidRPr="00CF54B5">
              <w:rPr>
                <w:sz w:val="28"/>
                <w:szCs w:val="28"/>
                <w:lang w:val="kk-KZ"/>
              </w:rPr>
              <w:t>....................................................................................</w:t>
            </w:r>
          </w:p>
        </w:tc>
        <w:tc>
          <w:tcPr>
            <w:tcW w:w="709" w:type="dxa"/>
          </w:tcPr>
          <w:p w14:paraId="764670C8" w14:textId="4064AEC2" w:rsidR="00443A66" w:rsidRPr="00CF54B5" w:rsidRDefault="001000CA" w:rsidP="001000CA">
            <w:pPr>
              <w:tabs>
                <w:tab w:val="left" w:pos="2410"/>
              </w:tabs>
              <w:jc w:val="right"/>
              <w:rPr>
                <w:sz w:val="28"/>
                <w:szCs w:val="28"/>
                <w:lang w:val="en-US"/>
              </w:rPr>
            </w:pPr>
            <w:r w:rsidRPr="00CF54B5">
              <w:rPr>
                <w:sz w:val="28"/>
                <w:szCs w:val="28"/>
                <w:lang w:val="en-US"/>
              </w:rPr>
              <w:t>8</w:t>
            </w:r>
            <w:r w:rsidR="00593825">
              <w:rPr>
                <w:sz w:val="28"/>
                <w:szCs w:val="28"/>
                <w:lang w:val="en-US"/>
              </w:rPr>
              <w:t>7</w:t>
            </w:r>
          </w:p>
        </w:tc>
      </w:tr>
      <w:tr w:rsidR="001000CA" w:rsidRPr="00CF54B5" w14:paraId="0A559107" w14:textId="77777777" w:rsidTr="00947587">
        <w:tc>
          <w:tcPr>
            <w:tcW w:w="704" w:type="dxa"/>
          </w:tcPr>
          <w:p w14:paraId="58E1C5DE" w14:textId="425D3FB6" w:rsidR="00AA057A" w:rsidRPr="00CF54B5" w:rsidRDefault="00AA057A" w:rsidP="003E3D0F">
            <w:pPr>
              <w:tabs>
                <w:tab w:val="left" w:pos="2410"/>
              </w:tabs>
              <w:jc w:val="both"/>
              <w:rPr>
                <w:sz w:val="28"/>
                <w:szCs w:val="28"/>
                <w:lang w:val="en-US"/>
              </w:rPr>
            </w:pPr>
            <w:r w:rsidRPr="00CF54B5">
              <w:rPr>
                <w:sz w:val="28"/>
                <w:szCs w:val="28"/>
                <w:lang w:val="en-US"/>
              </w:rPr>
              <w:t>2.3</w:t>
            </w:r>
          </w:p>
        </w:tc>
        <w:tc>
          <w:tcPr>
            <w:tcW w:w="7796" w:type="dxa"/>
          </w:tcPr>
          <w:p w14:paraId="6870B913" w14:textId="25E100DE" w:rsidR="00AA057A" w:rsidRPr="00CF54B5" w:rsidRDefault="00AA057A" w:rsidP="003E3D0F">
            <w:pPr>
              <w:tabs>
                <w:tab w:val="left" w:pos="851"/>
                <w:tab w:val="left" w:pos="2410"/>
              </w:tabs>
              <w:jc w:val="both"/>
              <w:rPr>
                <w:sz w:val="28"/>
                <w:szCs w:val="28"/>
                <w:lang w:val="kk-KZ"/>
              </w:rPr>
            </w:pPr>
            <w:r w:rsidRPr="00CF54B5">
              <w:rPr>
                <w:sz w:val="28"/>
                <w:szCs w:val="28"/>
                <w:lang w:val="kk-KZ"/>
              </w:rPr>
              <w:t xml:space="preserve">«Жалпы тіл білімі» пәнін оқытуда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w:t>
            </w:r>
            <w:r w:rsidR="00122A54" w:rsidRPr="00CF54B5">
              <w:rPr>
                <w:sz w:val="28"/>
                <w:szCs w:val="28"/>
                <w:lang w:val="kk-KZ"/>
              </w:rPr>
              <w:t>әдістемелік</w:t>
            </w:r>
            <w:r w:rsidR="004F70BA" w:rsidRPr="00CF54B5">
              <w:rPr>
                <w:sz w:val="28"/>
                <w:szCs w:val="28"/>
                <w:lang w:val="kk-KZ"/>
              </w:rPr>
              <w:t xml:space="preserve"> стратегиялары</w:t>
            </w:r>
            <w:r w:rsidR="00947587" w:rsidRPr="00CF54B5">
              <w:rPr>
                <w:sz w:val="28"/>
                <w:szCs w:val="28"/>
                <w:lang w:val="kk-KZ"/>
              </w:rPr>
              <w:t>...................................................................................</w:t>
            </w:r>
          </w:p>
        </w:tc>
        <w:tc>
          <w:tcPr>
            <w:tcW w:w="709" w:type="dxa"/>
          </w:tcPr>
          <w:p w14:paraId="47790F87" w14:textId="67379699" w:rsidR="00AA057A" w:rsidRPr="00CF54B5" w:rsidRDefault="001000CA" w:rsidP="001000CA">
            <w:pPr>
              <w:tabs>
                <w:tab w:val="left" w:pos="2410"/>
              </w:tabs>
              <w:jc w:val="right"/>
              <w:rPr>
                <w:sz w:val="28"/>
                <w:szCs w:val="28"/>
                <w:lang w:val="en-US"/>
              </w:rPr>
            </w:pPr>
            <w:r w:rsidRPr="00CF54B5">
              <w:rPr>
                <w:sz w:val="28"/>
                <w:szCs w:val="28"/>
                <w:lang w:val="en-US"/>
              </w:rPr>
              <w:t>1</w:t>
            </w:r>
            <w:r w:rsidR="00F566BF">
              <w:rPr>
                <w:sz w:val="28"/>
                <w:szCs w:val="28"/>
                <w:lang w:val="en-US"/>
              </w:rPr>
              <w:t>0</w:t>
            </w:r>
            <w:r w:rsidR="00593825">
              <w:rPr>
                <w:sz w:val="28"/>
                <w:szCs w:val="28"/>
                <w:lang w:val="en-US"/>
              </w:rPr>
              <w:t>8</w:t>
            </w:r>
          </w:p>
        </w:tc>
      </w:tr>
      <w:tr w:rsidR="001000CA" w:rsidRPr="00CF54B5" w14:paraId="1AC08AAC" w14:textId="77777777" w:rsidTr="00947587">
        <w:tc>
          <w:tcPr>
            <w:tcW w:w="704" w:type="dxa"/>
          </w:tcPr>
          <w:p w14:paraId="6DB3051A" w14:textId="124B353C" w:rsidR="006F3C8B" w:rsidRPr="00CF54B5" w:rsidRDefault="006F3C8B" w:rsidP="003E3D0F">
            <w:pPr>
              <w:tabs>
                <w:tab w:val="left" w:pos="2410"/>
              </w:tabs>
              <w:jc w:val="both"/>
              <w:rPr>
                <w:sz w:val="28"/>
                <w:szCs w:val="28"/>
              </w:rPr>
            </w:pPr>
            <w:r w:rsidRPr="00CF54B5">
              <w:rPr>
                <w:sz w:val="28"/>
                <w:szCs w:val="28"/>
                <w:lang w:val="kk-KZ"/>
              </w:rPr>
              <w:t>2</w:t>
            </w:r>
            <w:r w:rsidRPr="00CF54B5">
              <w:rPr>
                <w:sz w:val="28"/>
                <w:szCs w:val="28"/>
                <w:lang w:val="en-US"/>
              </w:rPr>
              <w:t>.4</w:t>
            </w:r>
          </w:p>
        </w:tc>
        <w:tc>
          <w:tcPr>
            <w:tcW w:w="7796" w:type="dxa"/>
          </w:tcPr>
          <w:p w14:paraId="07D7AEB5" w14:textId="1F161122" w:rsidR="006F3C8B" w:rsidRPr="00CF54B5" w:rsidRDefault="006F3C8B" w:rsidP="00E82F09">
            <w:pPr>
              <w:jc w:val="both"/>
              <w:rPr>
                <w:rFonts w:asciiTheme="majorBidi" w:hAnsiTheme="majorBidi" w:cstheme="majorBidi"/>
                <w:sz w:val="28"/>
                <w:szCs w:val="28"/>
                <w:lang w:val="kk-KZ"/>
              </w:rPr>
            </w:pPr>
            <w:r w:rsidRPr="00CF54B5">
              <w:rPr>
                <w:sz w:val="28"/>
                <w:szCs w:val="28"/>
                <w:lang w:val="kk-KZ"/>
              </w:rPr>
              <w:t xml:space="preserve">«Жалпы тіл білімі» пәнін оқытуда студенттердің ғылыми-танымдық </w:t>
            </w:r>
            <w:r w:rsidR="000C5E1A" w:rsidRPr="00CF54B5">
              <w:rPr>
                <w:sz w:val="28"/>
                <w:szCs w:val="28"/>
                <w:lang w:val="kk-KZ"/>
              </w:rPr>
              <w:t>әлеуетін қалыптастыру</w:t>
            </w:r>
            <w:r w:rsidRPr="00CF54B5">
              <w:rPr>
                <w:sz w:val="28"/>
                <w:szCs w:val="28"/>
                <w:lang w:val="kk-KZ"/>
              </w:rPr>
              <w:t xml:space="preserve"> бойынша жүргізілген эксперименттің барысы және нәтижелері</w:t>
            </w:r>
            <w:r w:rsidR="00947587" w:rsidRPr="00CF54B5">
              <w:rPr>
                <w:sz w:val="28"/>
                <w:szCs w:val="28"/>
                <w:lang w:val="kk-KZ"/>
              </w:rPr>
              <w:t>.....................................</w:t>
            </w:r>
          </w:p>
        </w:tc>
        <w:tc>
          <w:tcPr>
            <w:tcW w:w="709" w:type="dxa"/>
          </w:tcPr>
          <w:p w14:paraId="78561DC2" w14:textId="464B036C" w:rsidR="006F3C8B" w:rsidRPr="00CF54B5" w:rsidRDefault="001000CA" w:rsidP="001000CA">
            <w:pPr>
              <w:tabs>
                <w:tab w:val="left" w:pos="2410"/>
              </w:tabs>
              <w:jc w:val="right"/>
              <w:rPr>
                <w:sz w:val="28"/>
                <w:szCs w:val="28"/>
                <w:lang w:val="en-US"/>
              </w:rPr>
            </w:pPr>
            <w:r w:rsidRPr="00CF54B5">
              <w:rPr>
                <w:sz w:val="28"/>
                <w:szCs w:val="28"/>
                <w:lang w:val="en-US"/>
              </w:rPr>
              <w:t>1</w:t>
            </w:r>
            <w:r w:rsidR="00F566BF">
              <w:rPr>
                <w:sz w:val="28"/>
                <w:szCs w:val="28"/>
                <w:lang w:val="en-US"/>
              </w:rPr>
              <w:t>4</w:t>
            </w:r>
            <w:r w:rsidR="00593825">
              <w:rPr>
                <w:sz w:val="28"/>
                <w:szCs w:val="28"/>
                <w:lang w:val="en-US"/>
              </w:rPr>
              <w:t>7</w:t>
            </w:r>
          </w:p>
        </w:tc>
      </w:tr>
      <w:tr w:rsidR="001000CA" w:rsidRPr="00CF54B5" w14:paraId="1A345E3C" w14:textId="77777777" w:rsidTr="00947587">
        <w:tc>
          <w:tcPr>
            <w:tcW w:w="704" w:type="dxa"/>
          </w:tcPr>
          <w:p w14:paraId="35449E42" w14:textId="77777777" w:rsidR="006F3C8B" w:rsidRPr="00CF54B5" w:rsidRDefault="006F3C8B" w:rsidP="003E3D0F">
            <w:pPr>
              <w:tabs>
                <w:tab w:val="left" w:pos="2410"/>
              </w:tabs>
              <w:ind w:left="164"/>
              <w:jc w:val="both"/>
              <w:rPr>
                <w:sz w:val="28"/>
                <w:szCs w:val="28"/>
                <w:lang w:val="kk-KZ"/>
              </w:rPr>
            </w:pPr>
          </w:p>
        </w:tc>
        <w:tc>
          <w:tcPr>
            <w:tcW w:w="7796" w:type="dxa"/>
          </w:tcPr>
          <w:p w14:paraId="24781C1A" w14:textId="22FC5627" w:rsidR="006F3C8B" w:rsidRPr="00CF54B5" w:rsidRDefault="006F3C8B" w:rsidP="003E3D0F">
            <w:pPr>
              <w:tabs>
                <w:tab w:val="left" w:pos="1134"/>
                <w:tab w:val="left" w:pos="2410"/>
              </w:tabs>
              <w:jc w:val="both"/>
              <w:rPr>
                <w:sz w:val="28"/>
                <w:szCs w:val="28"/>
                <w:lang w:val="kk-KZ"/>
              </w:rPr>
            </w:pPr>
            <w:r w:rsidRPr="00CF54B5">
              <w:rPr>
                <w:sz w:val="28"/>
                <w:szCs w:val="28"/>
                <w:lang w:val="kk-KZ"/>
              </w:rPr>
              <w:t>Екінші бөлім бойынша тұжырым</w:t>
            </w:r>
            <w:r w:rsidR="00947587" w:rsidRPr="00CF54B5">
              <w:rPr>
                <w:sz w:val="28"/>
                <w:szCs w:val="28"/>
                <w:lang w:val="kk-KZ"/>
              </w:rPr>
              <w:t>....................................................</w:t>
            </w:r>
          </w:p>
        </w:tc>
        <w:tc>
          <w:tcPr>
            <w:tcW w:w="709" w:type="dxa"/>
          </w:tcPr>
          <w:p w14:paraId="2EDAC7EB" w14:textId="042328EB" w:rsidR="006F3C8B" w:rsidRPr="00CF54B5" w:rsidRDefault="001000CA" w:rsidP="001000CA">
            <w:pPr>
              <w:tabs>
                <w:tab w:val="left" w:pos="2410"/>
              </w:tabs>
              <w:jc w:val="right"/>
              <w:rPr>
                <w:sz w:val="28"/>
                <w:szCs w:val="28"/>
                <w:lang w:val="en-US"/>
              </w:rPr>
            </w:pPr>
            <w:r w:rsidRPr="00CF54B5">
              <w:rPr>
                <w:sz w:val="28"/>
                <w:szCs w:val="28"/>
                <w:lang w:val="en-US"/>
              </w:rPr>
              <w:t>17</w:t>
            </w:r>
            <w:r w:rsidR="00593825">
              <w:rPr>
                <w:sz w:val="28"/>
                <w:szCs w:val="28"/>
                <w:lang w:val="en-US"/>
              </w:rPr>
              <w:t>3</w:t>
            </w:r>
          </w:p>
        </w:tc>
      </w:tr>
      <w:tr w:rsidR="001000CA" w:rsidRPr="00CF54B5" w14:paraId="7AE407BE" w14:textId="77777777" w:rsidTr="00947587">
        <w:tc>
          <w:tcPr>
            <w:tcW w:w="704" w:type="dxa"/>
          </w:tcPr>
          <w:p w14:paraId="660FF1CC" w14:textId="77777777" w:rsidR="006F3C8B" w:rsidRPr="00CF54B5" w:rsidRDefault="006F3C8B" w:rsidP="003E3D0F">
            <w:pPr>
              <w:tabs>
                <w:tab w:val="left" w:pos="2410"/>
              </w:tabs>
              <w:ind w:left="164"/>
              <w:jc w:val="both"/>
              <w:rPr>
                <w:sz w:val="28"/>
                <w:szCs w:val="28"/>
                <w:lang w:val="kk-KZ"/>
              </w:rPr>
            </w:pPr>
          </w:p>
        </w:tc>
        <w:tc>
          <w:tcPr>
            <w:tcW w:w="7796" w:type="dxa"/>
          </w:tcPr>
          <w:p w14:paraId="0CBBFC53" w14:textId="77777777" w:rsidR="006F3C8B" w:rsidRPr="00CF54B5" w:rsidRDefault="006F3C8B" w:rsidP="003E3D0F">
            <w:pPr>
              <w:tabs>
                <w:tab w:val="left" w:pos="1134"/>
                <w:tab w:val="left" w:pos="2410"/>
              </w:tabs>
              <w:jc w:val="both"/>
              <w:rPr>
                <w:sz w:val="28"/>
                <w:szCs w:val="28"/>
                <w:lang w:val="kk-KZ"/>
              </w:rPr>
            </w:pPr>
          </w:p>
        </w:tc>
        <w:tc>
          <w:tcPr>
            <w:tcW w:w="709" w:type="dxa"/>
          </w:tcPr>
          <w:p w14:paraId="22CBAE22" w14:textId="77777777" w:rsidR="006F3C8B" w:rsidRPr="00CF54B5" w:rsidRDefault="006F3C8B" w:rsidP="001000CA">
            <w:pPr>
              <w:tabs>
                <w:tab w:val="left" w:pos="2410"/>
              </w:tabs>
              <w:jc w:val="right"/>
              <w:rPr>
                <w:sz w:val="28"/>
                <w:szCs w:val="28"/>
                <w:lang w:val="kk-KZ"/>
              </w:rPr>
            </w:pPr>
          </w:p>
        </w:tc>
      </w:tr>
      <w:tr w:rsidR="001000CA" w:rsidRPr="00CF54B5" w14:paraId="6A14B94F" w14:textId="77777777" w:rsidTr="00947587">
        <w:tc>
          <w:tcPr>
            <w:tcW w:w="704" w:type="dxa"/>
          </w:tcPr>
          <w:p w14:paraId="1DCB51DE" w14:textId="77777777" w:rsidR="006F3C8B" w:rsidRPr="00CF54B5" w:rsidRDefault="006F3C8B" w:rsidP="003E3D0F">
            <w:pPr>
              <w:tabs>
                <w:tab w:val="left" w:pos="2410"/>
              </w:tabs>
              <w:ind w:left="164"/>
              <w:jc w:val="both"/>
              <w:rPr>
                <w:sz w:val="28"/>
                <w:szCs w:val="28"/>
                <w:lang w:val="kk-KZ"/>
              </w:rPr>
            </w:pPr>
          </w:p>
        </w:tc>
        <w:tc>
          <w:tcPr>
            <w:tcW w:w="7796" w:type="dxa"/>
          </w:tcPr>
          <w:p w14:paraId="1C108053" w14:textId="1C5A3903" w:rsidR="006F3C8B" w:rsidRPr="00CF54B5" w:rsidRDefault="006F3C8B" w:rsidP="003E3D0F">
            <w:pPr>
              <w:tabs>
                <w:tab w:val="left" w:pos="2410"/>
              </w:tabs>
              <w:jc w:val="both"/>
              <w:rPr>
                <w:b/>
                <w:sz w:val="28"/>
                <w:szCs w:val="28"/>
                <w:lang w:val="kk-KZ"/>
              </w:rPr>
            </w:pPr>
            <w:r w:rsidRPr="00CF54B5">
              <w:rPr>
                <w:b/>
                <w:sz w:val="28"/>
                <w:szCs w:val="28"/>
                <w:lang w:val="kk-KZ"/>
              </w:rPr>
              <w:t>ҚОРЫТЫНДЫ</w:t>
            </w:r>
            <w:r w:rsidR="00947587" w:rsidRPr="00CF54B5">
              <w:rPr>
                <w:sz w:val="28"/>
                <w:szCs w:val="28"/>
                <w:lang w:val="kk-KZ"/>
              </w:rPr>
              <w:t>.</w:t>
            </w:r>
            <w:r w:rsidR="00947587" w:rsidRPr="00CF54B5">
              <w:rPr>
                <w:b/>
                <w:bCs/>
                <w:sz w:val="28"/>
                <w:szCs w:val="28"/>
                <w:lang w:val="kk-KZ"/>
              </w:rPr>
              <w:t>..............................................................................</w:t>
            </w:r>
          </w:p>
        </w:tc>
        <w:tc>
          <w:tcPr>
            <w:tcW w:w="709" w:type="dxa"/>
          </w:tcPr>
          <w:p w14:paraId="4017BF5A" w14:textId="12CF0D6C" w:rsidR="006F3C8B" w:rsidRPr="00CF54B5" w:rsidRDefault="001000CA" w:rsidP="001000CA">
            <w:pPr>
              <w:tabs>
                <w:tab w:val="left" w:pos="2410"/>
              </w:tabs>
              <w:jc w:val="right"/>
              <w:rPr>
                <w:sz w:val="28"/>
                <w:szCs w:val="28"/>
                <w:lang w:val="en-US"/>
              </w:rPr>
            </w:pPr>
            <w:r w:rsidRPr="00CF54B5">
              <w:rPr>
                <w:sz w:val="28"/>
                <w:szCs w:val="28"/>
                <w:lang w:val="en-US"/>
              </w:rPr>
              <w:t>17</w:t>
            </w:r>
            <w:r w:rsidR="00593825">
              <w:rPr>
                <w:sz w:val="28"/>
                <w:szCs w:val="28"/>
                <w:lang w:val="en-US"/>
              </w:rPr>
              <w:t>5</w:t>
            </w:r>
          </w:p>
        </w:tc>
      </w:tr>
      <w:tr w:rsidR="001000CA" w:rsidRPr="00CF54B5" w14:paraId="4BA36070" w14:textId="77777777" w:rsidTr="00947587">
        <w:tc>
          <w:tcPr>
            <w:tcW w:w="704" w:type="dxa"/>
          </w:tcPr>
          <w:p w14:paraId="3815EED5" w14:textId="77777777" w:rsidR="006F3C8B" w:rsidRPr="00CF54B5" w:rsidRDefault="006F3C8B" w:rsidP="003E3D0F">
            <w:pPr>
              <w:tabs>
                <w:tab w:val="left" w:pos="2410"/>
              </w:tabs>
              <w:ind w:left="164"/>
              <w:jc w:val="both"/>
              <w:rPr>
                <w:sz w:val="28"/>
                <w:szCs w:val="28"/>
                <w:lang w:val="kk-KZ"/>
              </w:rPr>
            </w:pPr>
          </w:p>
        </w:tc>
        <w:tc>
          <w:tcPr>
            <w:tcW w:w="7796" w:type="dxa"/>
          </w:tcPr>
          <w:p w14:paraId="3C7820C5" w14:textId="7BF9F3B9" w:rsidR="006F3C8B" w:rsidRPr="00CF54B5" w:rsidRDefault="006F3C8B" w:rsidP="003E3D0F">
            <w:pPr>
              <w:tabs>
                <w:tab w:val="left" w:pos="2410"/>
              </w:tabs>
              <w:jc w:val="both"/>
              <w:rPr>
                <w:b/>
                <w:sz w:val="28"/>
                <w:szCs w:val="28"/>
                <w:lang w:val="kk-KZ"/>
              </w:rPr>
            </w:pPr>
            <w:r w:rsidRPr="00CF54B5">
              <w:rPr>
                <w:b/>
                <w:sz w:val="28"/>
                <w:szCs w:val="28"/>
                <w:lang w:val="kk-KZ"/>
              </w:rPr>
              <w:t>ПАЙДАЛАНЫЛҒАН ӘДЕБИЕТТЕР ТІЗІМІ</w:t>
            </w:r>
            <w:r w:rsidR="00947587" w:rsidRPr="00CF54B5">
              <w:rPr>
                <w:b/>
                <w:bCs/>
                <w:sz w:val="28"/>
                <w:szCs w:val="28"/>
                <w:lang w:val="kk-KZ"/>
              </w:rPr>
              <w:t>...........................</w:t>
            </w:r>
          </w:p>
        </w:tc>
        <w:tc>
          <w:tcPr>
            <w:tcW w:w="709" w:type="dxa"/>
          </w:tcPr>
          <w:p w14:paraId="678DF2AA" w14:textId="6DCADAA6" w:rsidR="006F3C8B" w:rsidRPr="00CF54B5" w:rsidRDefault="001000CA" w:rsidP="001000CA">
            <w:pPr>
              <w:tabs>
                <w:tab w:val="left" w:pos="2410"/>
              </w:tabs>
              <w:jc w:val="right"/>
              <w:rPr>
                <w:sz w:val="28"/>
                <w:szCs w:val="28"/>
                <w:lang w:val="en-US"/>
              </w:rPr>
            </w:pPr>
            <w:r w:rsidRPr="00CF54B5">
              <w:rPr>
                <w:sz w:val="28"/>
                <w:szCs w:val="28"/>
                <w:lang w:val="en-US"/>
              </w:rPr>
              <w:t>1</w:t>
            </w:r>
            <w:r w:rsidR="00593825">
              <w:rPr>
                <w:sz w:val="28"/>
                <w:szCs w:val="28"/>
                <w:lang w:val="en-US"/>
              </w:rPr>
              <w:t>80</w:t>
            </w:r>
          </w:p>
        </w:tc>
      </w:tr>
      <w:tr w:rsidR="001000CA" w:rsidRPr="00CF54B5" w14:paraId="70295A43" w14:textId="77777777" w:rsidTr="00947587">
        <w:tc>
          <w:tcPr>
            <w:tcW w:w="704" w:type="dxa"/>
          </w:tcPr>
          <w:p w14:paraId="55B78C1E" w14:textId="77777777" w:rsidR="006F3C8B" w:rsidRPr="00CF54B5" w:rsidRDefault="006F3C8B" w:rsidP="003E3D0F">
            <w:pPr>
              <w:tabs>
                <w:tab w:val="left" w:pos="2410"/>
              </w:tabs>
              <w:ind w:left="164"/>
              <w:jc w:val="both"/>
              <w:rPr>
                <w:sz w:val="28"/>
                <w:szCs w:val="28"/>
                <w:lang w:val="kk-KZ"/>
              </w:rPr>
            </w:pPr>
          </w:p>
        </w:tc>
        <w:tc>
          <w:tcPr>
            <w:tcW w:w="7796" w:type="dxa"/>
          </w:tcPr>
          <w:p w14:paraId="7D873628" w14:textId="49F0458C" w:rsidR="006F3C8B" w:rsidRPr="00CF54B5" w:rsidRDefault="009353D0" w:rsidP="003E3D0F">
            <w:pPr>
              <w:tabs>
                <w:tab w:val="left" w:pos="2410"/>
              </w:tabs>
              <w:jc w:val="both"/>
              <w:rPr>
                <w:b/>
                <w:sz w:val="28"/>
                <w:szCs w:val="28"/>
                <w:lang w:val="kk-KZ"/>
              </w:rPr>
            </w:pPr>
            <w:r w:rsidRPr="00CF54B5">
              <w:rPr>
                <w:b/>
                <w:sz w:val="28"/>
                <w:szCs w:val="28"/>
                <w:lang w:val="kk-KZ"/>
              </w:rPr>
              <w:t>ҚОСЫМША</w:t>
            </w:r>
            <w:r w:rsidR="001000CA" w:rsidRPr="00CF54B5">
              <w:rPr>
                <w:b/>
                <w:sz w:val="28"/>
                <w:szCs w:val="28"/>
                <w:lang w:val="kk-KZ"/>
              </w:rPr>
              <w:t xml:space="preserve"> А </w:t>
            </w:r>
            <w:r w:rsidR="001000CA" w:rsidRPr="00CF54B5">
              <w:rPr>
                <w:b/>
                <w:sz w:val="28"/>
                <w:szCs w:val="28"/>
                <w:lang w:val="en-US"/>
              </w:rPr>
              <w:t xml:space="preserve">– </w:t>
            </w:r>
            <w:r w:rsidR="001000CA" w:rsidRPr="00CF54B5">
              <w:rPr>
                <w:bCs/>
                <w:sz w:val="28"/>
                <w:szCs w:val="28"/>
                <w:lang w:val="kk-KZ"/>
              </w:rPr>
              <w:t>Ендіру актісі</w:t>
            </w:r>
            <w:r w:rsidR="00947587" w:rsidRPr="00CF54B5">
              <w:rPr>
                <w:sz w:val="28"/>
                <w:szCs w:val="28"/>
                <w:lang w:val="kk-KZ"/>
              </w:rPr>
              <w:t>.......................................................</w:t>
            </w:r>
          </w:p>
        </w:tc>
        <w:tc>
          <w:tcPr>
            <w:tcW w:w="709" w:type="dxa"/>
          </w:tcPr>
          <w:p w14:paraId="4735A5E0" w14:textId="34FACFBB" w:rsidR="006F3C8B" w:rsidRPr="00CF54B5" w:rsidRDefault="001000CA" w:rsidP="001000CA">
            <w:pPr>
              <w:tabs>
                <w:tab w:val="left" w:pos="2410"/>
              </w:tabs>
              <w:jc w:val="right"/>
              <w:rPr>
                <w:sz w:val="28"/>
                <w:szCs w:val="28"/>
                <w:lang w:val="en-US"/>
              </w:rPr>
            </w:pPr>
            <w:r w:rsidRPr="00CF54B5">
              <w:rPr>
                <w:sz w:val="28"/>
                <w:szCs w:val="28"/>
                <w:lang w:val="en-US"/>
              </w:rPr>
              <w:t>19</w:t>
            </w:r>
            <w:r w:rsidR="00593825">
              <w:rPr>
                <w:sz w:val="28"/>
                <w:szCs w:val="28"/>
                <w:lang w:val="en-US"/>
              </w:rPr>
              <w:t>1</w:t>
            </w:r>
          </w:p>
        </w:tc>
      </w:tr>
      <w:tr w:rsidR="001000CA" w:rsidRPr="00CF54B5" w14:paraId="5E3BE065" w14:textId="77777777" w:rsidTr="00947587">
        <w:tc>
          <w:tcPr>
            <w:tcW w:w="704" w:type="dxa"/>
          </w:tcPr>
          <w:p w14:paraId="7AC38C80" w14:textId="77777777" w:rsidR="001000CA" w:rsidRPr="00CF54B5" w:rsidRDefault="001000CA" w:rsidP="003E3D0F">
            <w:pPr>
              <w:tabs>
                <w:tab w:val="left" w:pos="2410"/>
              </w:tabs>
              <w:ind w:left="164"/>
              <w:jc w:val="both"/>
              <w:rPr>
                <w:sz w:val="28"/>
                <w:szCs w:val="28"/>
                <w:lang w:val="kk-KZ"/>
              </w:rPr>
            </w:pPr>
          </w:p>
        </w:tc>
        <w:tc>
          <w:tcPr>
            <w:tcW w:w="7796" w:type="dxa"/>
          </w:tcPr>
          <w:p w14:paraId="3AF1FB7E" w14:textId="650E31E4" w:rsidR="001000CA" w:rsidRPr="00CF54B5" w:rsidRDefault="001000CA" w:rsidP="001000CA">
            <w:pPr>
              <w:tabs>
                <w:tab w:val="left" w:pos="2410"/>
              </w:tabs>
              <w:jc w:val="both"/>
              <w:rPr>
                <w:b/>
                <w:sz w:val="28"/>
                <w:szCs w:val="28"/>
                <w:lang w:val="kk-KZ"/>
              </w:rPr>
            </w:pPr>
            <w:r w:rsidRPr="00CF54B5">
              <w:rPr>
                <w:b/>
                <w:sz w:val="28"/>
                <w:szCs w:val="28"/>
                <w:lang w:val="kk-KZ"/>
              </w:rPr>
              <w:t xml:space="preserve">ҚОСЫМША Ә – </w:t>
            </w:r>
            <w:r w:rsidRPr="00CF54B5">
              <w:rPr>
                <w:bCs/>
                <w:sz w:val="28"/>
                <w:szCs w:val="28"/>
                <w:lang w:val="kk-KZ"/>
              </w:rPr>
              <w:t>Қазақстандық ЖОО-да оқытылатын «Жалпы тіл білімі» пәнінің силлабус мазмұнына салыстырмалы талдау</w:t>
            </w:r>
            <w:r w:rsidR="00947587" w:rsidRPr="00CF54B5">
              <w:rPr>
                <w:bCs/>
                <w:sz w:val="28"/>
                <w:szCs w:val="28"/>
                <w:lang w:val="kk-KZ"/>
              </w:rPr>
              <w:t>..</w:t>
            </w:r>
          </w:p>
        </w:tc>
        <w:tc>
          <w:tcPr>
            <w:tcW w:w="709" w:type="dxa"/>
          </w:tcPr>
          <w:p w14:paraId="597A43E4" w14:textId="77777777" w:rsidR="00947587" w:rsidRPr="00CF54B5" w:rsidRDefault="00947587" w:rsidP="001000CA">
            <w:pPr>
              <w:tabs>
                <w:tab w:val="left" w:pos="2410"/>
              </w:tabs>
              <w:jc w:val="right"/>
              <w:rPr>
                <w:sz w:val="28"/>
                <w:szCs w:val="28"/>
                <w:lang w:val="kk-KZ"/>
              </w:rPr>
            </w:pPr>
          </w:p>
          <w:p w14:paraId="7049E750" w14:textId="3FC01D63" w:rsidR="001000CA" w:rsidRPr="00CF54B5" w:rsidRDefault="001000CA" w:rsidP="001000CA">
            <w:pPr>
              <w:tabs>
                <w:tab w:val="left" w:pos="2410"/>
              </w:tabs>
              <w:jc w:val="right"/>
              <w:rPr>
                <w:sz w:val="28"/>
                <w:szCs w:val="28"/>
                <w:lang w:val="en-US"/>
              </w:rPr>
            </w:pPr>
            <w:r w:rsidRPr="00CF54B5">
              <w:rPr>
                <w:sz w:val="28"/>
                <w:szCs w:val="28"/>
                <w:lang w:val="en-US"/>
              </w:rPr>
              <w:t>19</w:t>
            </w:r>
            <w:r w:rsidR="00593825">
              <w:rPr>
                <w:sz w:val="28"/>
                <w:szCs w:val="28"/>
                <w:lang w:val="en-US"/>
              </w:rPr>
              <w:t>2</w:t>
            </w:r>
          </w:p>
        </w:tc>
      </w:tr>
      <w:tr w:rsidR="001000CA" w:rsidRPr="00CF54B5" w14:paraId="6839E493" w14:textId="77777777" w:rsidTr="00947587">
        <w:tc>
          <w:tcPr>
            <w:tcW w:w="704" w:type="dxa"/>
          </w:tcPr>
          <w:p w14:paraId="3F4D56D7" w14:textId="77777777" w:rsidR="001000CA" w:rsidRPr="00CF54B5" w:rsidRDefault="001000CA" w:rsidP="003E3D0F">
            <w:pPr>
              <w:tabs>
                <w:tab w:val="left" w:pos="2410"/>
              </w:tabs>
              <w:ind w:left="164"/>
              <w:jc w:val="both"/>
              <w:rPr>
                <w:sz w:val="28"/>
                <w:szCs w:val="28"/>
                <w:lang w:val="kk-KZ"/>
              </w:rPr>
            </w:pPr>
          </w:p>
        </w:tc>
        <w:tc>
          <w:tcPr>
            <w:tcW w:w="7796" w:type="dxa"/>
          </w:tcPr>
          <w:p w14:paraId="15095A70" w14:textId="643471F1" w:rsidR="001000CA" w:rsidRPr="00CF54B5" w:rsidRDefault="001000CA" w:rsidP="001000CA">
            <w:pPr>
              <w:tabs>
                <w:tab w:val="left" w:pos="2410"/>
              </w:tabs>
              <w:jc w:val="both"/>
              <w:rPr>
                <w:b/>
                <w:sz w:val="28"/>
                <w:szCs w:val="28"/>
                <w:lang w:val="kk-KZ"/>
              </w:rPr>
            </w:pPr>
            <w:r w:rsidRPr="00CF54B5">
              <w:rPr>
                <w:b/>
                <w:sz w:val="28"/>
                <w:szCs w:val="28"/>
                <w:lang w:val="kk-KZ"/>
              </w:rPr>
              <w:t xml:space="preserve">ҚОСЫМША Б – </w:t>
            </w:r>
            <w:r w:rsidRPr="00CF54B5">
              <w:rPr>
                <w:rFonts w:asciiTheme="majorBidi" w:hAnsiTheme="majorBidi" w:cstheme="majorBidi"/>
                <w:sz w:val="28"/>
                <w:szCs w:val="28"/>
                <w:lang w:val="kk-KZ"/>
              </w:rPr>
              <w:t>«Жалпы тіл білімі» пәні аясында студенттердің ғылыми-танымдық әлеуетін қалыптастыруға бағытталған тапсырмалар кешені</w:t>
            </w:r>
            <w:r w:rsidR="00947587" w:rsidRPr="00CF54B5">
              <w:rPr>
                <w:sz w:val="28"/>
                <w:szCs w:val="28"/>
                <w:lang w:val="kk-KZ"/>
              </w:rPr>
              <w:t>...................................................</w:t>
            </w:r>
          </w:p>
        </w:tc>
        <w:tc>
          <w:tcPr>
            <w:tcW w:w="709" w:type="dxa"/>
          </w:tcPr>
          <w:p w14:paraId="6FDE9CC3" w14:textId="77777777" w:rsidR="00947587" w:rsidRPr="00CF54B5" w:rsidRDefault="00947587" w:rsidP="001000CA">
            <w:pPr>
              <w:tabs>
                <w:tab w:val="left" w:pos="2410"/>
              </w:tabs>
              <w:jc w:val="right"/>
              <w:rPr>
                <w:sz w:val="28"/>
                <w:szCs w:val="28"/>
                <w:lang w:val="kk-KZ"/>
              </w:rPr>
            </w:pPr>
          </w:p>
          <w:p w14:paraId="4F6B38C7" w14:textId="77777777" w:rsidR="00947587" w:rsidRPr="00CF54B5" w:rsidRDefault="00947587" w:rsidP="001000CA">
            <w:pPr>
              <w:tabs>
                <w:tab w:val="left" w:pos="2410"/>
              </w:tabs>
              <w:jc w:val="right"/>
              <w:rPr>
                <w:sz w:val="28"/>
                <w:szCs w:val="28"/>
                <w:lang w:val="kk-KZ"/>
              </w:rPr>
            </w:pPr>
          </w:p>
          <w:p w14:paraId="22DF367B" w14:textId="5B932E92" w:rsidR="001000CA" w:rsidRPr="00CF54B5" w:rsidRDefault="00593825" w:rsidP="001000CA">
            <w:pPr>
              <w:tabs>
                <w:tab w:val="left" w:pos="2410"/>
              </w:tabs>
              <w:jc w:val="right"/>
              <w:rPr>
                <w:sz w:val="28"/>
                <w:szCs w:val="28"/>
                <w:lang w:val="en-US"/>
              </w:rPr>
            </w:pPr>
            <w:r>
              <w:rPr>
                <w:sz w:val="28"/>
                <w:szCs w:val="28"/>
                <w:lang w:val="en-US"/>
              </w:rPr>
              <w:t>200</w:t>
            </w:r>
          </w:p>
        </w:tc>
      </w:tr>
    </w:tbl>
    <w:p w14:paraId="1D72DD91" w14:textId="77777777" w:rsidR="00947587" w:rsidRPr="00CF54B5" w:rsidRDefault="00947587" w:rsidP="003E3D0F">
      <w:pPr>
        <w:tabs>
          <w:tab w:val="left" w:pos="2410"/>
        </w:tabs>
        <w:ind w:firstLine="567"/>
        <w:jc w:val="center"/>
        <w:rPr>
          <w:b/>
          <w:sz w:val="28"/>
          <w:szCs w:val="28"/>
          <w:lang w:val="kk-KZ"/>
        </w:rPr>
      </w:pPr>
    </w:p>
    <w:p w14:paraId="6068A7FD" w14:textId="5F6E16F0" w:rsidR="00260761" w:rsidRPr="00CF54B5" w:rsidRDefault="00260761" w:rsidP="003E3D0F">
      <w:pPr>
        <w:tabs>
          <w:tab w:val="left" w:pos="2410"/>
        </w:tabs>
        <w:ind w:firstLine="567"/>
        <w:jc w:val="center"/>
        <w:rPr>
          <w:b/>
          <w:sz w:val="28"/>
          <w:szCs w:val="28"/>
          <w:lang w:val="kk-KZ"/>
        </w:rPr>
      </w:pPr>
      <w:r w:rsidRPr="00CF54B5">
        <w:rPr>
          <w:b/>
          <w:sz w:val="28"/>
          <w:szCs w:val="28"/>
          <w:lang w:val="kk-KZ"/>
        </w:rPr>
        <w:lastRenderedPageBreak/>
        <w:t>НОРМАТИВТІК СІЛТЕМЕЛЕР</w:t>
      </w:r>
    </w:p>
    <w:p w14:paraId="5FE3FF00" w14:textId="2109735B" w:rsidR="009D0209" w:rsidRDefault="009D0209" w:rsidP="009D0209">
      <w:pPr>
        <w:tabs>
          <w:tab w:val="left" w:pos="2410"/>
        </w:tabs>
        <w:ind w:firstLine="567"/>
        <w:rPr>
          <w:b/>
          <w:sz w:val="28"/>
          <w:szCs w:val="28"/>
          <w:lang w:val="en-US"/>
        </w:rPr>
      </w:pPr>
    </w:p>
    <w:p w14:paraId="164FA559" w14:textId="7D698FD2" w:rsidR="009D0209" w:rsidRPr="009D0209" w:rsidRDefault="009D0209" w:rsidP="009D0209">
      <w:pPr>
        <w:tabs>
          <w:tab w:val="left" w:pos="2410"/>
        </w:tabs>
        <w:ind w:firstLine="567"/>
        <w:jc w:val="both"/>
        <w:rPr>
          <w:bCs/>
          <w:sz w:val="28"/>
          <w:szCs w:val="28"/>
          <w:lang w:val="kk-KZ"/>
        </w:rPr>
      </w:pPr>
      <w:r w:rsidRPr="009D0209">
        <w:rPr>
          <w:bCs/>
          <w:sz w:val="28"/>
          <w:szCs w:val="28"/>
          <w:lang w:val="kk-KZ"/>
        </w:rPr>
        <w:t>Диссертациялық жұмыста төмендегі нормативтік құжаттарға сілтемелер жасалды</w:t>
      </w:r>
      <w:r>
        <w:rPr>
          <w:bCs/>
          <w:sz w:val="28"/>
          <w:szCs w:val="28"/>
          <w:lang w:val="kk-KZ"/>
        </w:rPr>
        <w:t xml:space="preserve">: </w:t>
      </w:r>
    </w:p>
    <w:p w14:paraId="6B01741B" w14:textId="216F0449" w:rsidR="00805D6E" w:rsidRPr="00805D6E" w:rsidRDefault="00805D6E" w:rsidP="00805D6E">
      <w:pPr>
        <w:pStyle w:val="2"/>
        <w:numPr>
          <w:ilvl w:val="0"/>
          <w:numId w:val="83"/>
        </w:numPr>
        <w:shd w:val="clear" w:color="auto" w:fill="FFFFFF"/>
        <w:tabs>
          <w:tab w:val="left" w:pos="851"/>
        </w:tabs>
        <w:spacing w:before="0"/>
        <w:ind w:left="0" w:firstLine="567"/>
        <w:jc w:val="both"/>
        <w:rPr>
          <w:rFonts w:asciiTheme="majorBidi" w:hAnsiTheme="majorBidi" w:cstheme="majorBidi"/>
          <w:b w:val="0"/>
          <w:bCs w:val="0"/>
          <w:color w:val="auto"/>
          <w:sz w:val="28"/>
          <w:szCs w:val="28"/>
          <w:shd w:val="clear" w:color="auto" w:fill="FFFFFF"/>
          <w:lang w:val="kk-KZ"/>
        </w:rPr>
      </w:pPr>
      <w:r w:rsidRPr="00805D6E">
        <w:rPr>
          <w:rFonts w:asciiTheme="majorBidi" w:hAnsiTheme="majorBidi" w:cstheme="majorBidi"/>
          <w:b w:val="0"/>
          <w:bCs w:val="0"/>
          <w:color w:val="auto"/>
          <w:sz w:val="28"/>
          <w:szCs w:val="28"/>
          <w:shd w:val="clear" w:color="auto" w:fill="FFFFFF"/>
          <w:lang w:val="kk-KZ"/>
        </w:rPr>
        <w:t>Мемлекет басшысы Қасым-Жомарт Тоқаевтың Ғылым және технологиялар жөніндегі ұлттық кеңестің отырысында сөйлеген сөзі</w:t>
      </w:r>
      <w:r w:rsidRPr="00805D6E">
        <w:rPr>
          <w:rFonts w:asciiTheme="majorBidi" w:hAnsiTheme="majorBidi" w:cstheme="majorBidi"/>
          <w:b w:val="0"/>
          <w:bCs w:val="0"/>
          <w:color w:val="auto"/>
          <w:sz w:val="28"/>
          <w:szCs w:val="28"/>
          <w:shd w:val="clear" w:color="auto" w:fill="FFFFFF"/>
          <w:lang w:val="kk-KZ"/>
        </w:rPr>
        <w:t xml:space="preserve">. </w:t>
      </w:r>
    </w:p>
    <w:p w14:paraId="01A5C3F5" w14:textId="035C5C41" w:rsidR="00C936D6" w:rsidRPr="00805D6E" w:rsidRDefault="00C936D6" w:rsidP="00805D6E">
      <w:pPr>
        <w:pStyle w:val="a4"/>
        <w:numPr>
          <w:ilvl w:val="0"/>
          <w:numId w:val="83"/>
        </w:numPr>
        <w:tabs>
          <w:tab w:val="left" w:pos="0"/>
          <w:tab w:val="left" w:pos="142"/>
          <w:tab w:val="left" w:pos="851"/>
        </w:tabs>
        <w:spacing w:after="0" w:line="240" w:lineRule="auto"/>
        <w:ind w:left="0" w:firstLine="567"/>
        <w:jc w:val="both"/>
        <w:rPr>
          <w:rFonts w:asciiTheme="majorBidi" w:hAnsiTheme="majorBidi" w:cstheme="majorBidi"/>
          <w:sz w:val="28"/>
          <w:szCs w:val="28"/>
          <w:lang w:val="kk-KZ"/>
        </w:rPr>
      </w:pPr>
      <w:r w:rsidRPr="00805D6E">
        <w:rPr>
          <w:rFonts w:asciiTheme="majorBidi" w:hAnsiTheme="majorBidi" w:cstheme="majorBidi"/>
          <w:sz w:val="28"/>
          <w:szCs w:val="28"/>
          <w:shd w:val="clear" w:color="auto" w:fill="FFFFFF"/>
          <w:lang w:val="kk-KZ"/>
        </w:rPr>
        <w:t>Тоқаев Қ. Ғылым мен</w:t>
      </w:r>
      <w:r w:rsidRPr="00805D6E">
        <w:rPr>
          <w:rFonts w:asciiTheme="majorBidi" w:hAnsiTheme="majorBidi" w:cstheme="majorBidi"/>
          <w:sz w:val="28"/>
          <w:szCs w:val="28"/>
          <w:shd w:val="clear" w:color="auto" w:fill="FFFFFF"/>
        </w:rPr>
        <w:t xml:space="preserve"> білім – бірлік пен берекенің түпқазығы</w:t>
      </w:r>
      <w:r w:rsidRPr="00805D6E">
        <w:rPr>
          <w:rFonts w:asciiTheme="majorBidi" w:hAnsiTheme="majorBidi" w:cstheme="majorBidi"/>
          <w:sz w:val="28"/>
          <w:szCs w:val="28"/>
          <w:shd w:val="clear" w:color="auto" w:fill="FFFFFF"/>
          <w:lang w:val="kk-KZ"/>
        </w:rPr>
        <w:t xml:space="preserve">. Егемен Қазақстан. 19 шілде 2023 жыл. </w:t>
      </w:r>
    </w:p>
    <w:p w14:paraId="7304B82E" w14:textId="65699712" w:rsidR="00260761" w:rsidRPr="00805D6E" w:rsidRDefault="00260761" w:rsidP="00805D6E">
      <w:pPr>
        <w:pStyle w:val="a4"/>
        <w:numPr>
          <w:ilvl w:val="0"/>
          <w:numId w:val="83"/>
        </w:numPr>
        <w:tabs>
          <w:tab w:val="left" w:pos="851"/>
        </w:tabs>
        <w:spacing w:after="0" w:line="240" w:lineRule="auto"/>
        <w:ind w:left="0" w:firstLine="567"/>
        <w:jc w:val="both"/>
        <w:rPr>
          <w:sz w:val="28"/>
          <w:szCs w:val="28"/>
        </w:rPr>
      </w:pPr>
      <w:r w:rsidRPr="00805D6E">
        <w:rPr>
          <w:sz w:val="28"/>
          <w:szCs w:val="28"/>
        </w:rPr>
        <w:t>Қазақстан Республикасында жоғары білімді және ғылымды дамытудың 2023</w:t>
      </w:r>
      <w:r w:rsidRPr="00805D6E">
        <w:rPr>
          <w:sz w:val="28"/>
          <w:szCs w:val="28"/>
          <w:lang w:val="kk-KZ"/>
        </w:rPr>
        <w:t>-</w:t>
      </w:r>
      <w:r w:rsidRPr="00805D6E">
        <w:rPr>
          <w:sz w:val="28"/>
          <w:szCs w:val="28"/>
        </w:rPr>
        <w:t xml:space="preserve">2029 жылдарға арналған тұжырымдамасы. Қазақстан Республикасы Үкіметінің 2023 жылғы 28 наурыздағы № 248 қаулысы. </w:t>
      </w:r>
    </w:p>
    <w:p w14:paraId="1046B07A" w14:textId="77777777" w:rsidR="00DE0D74" w:rsidRPr="00DE0D74" w:rsidRDefault="0020136A" w:rsidP="00DE0D74">
      <w:pPr>
        <w:pStyle w:val="a4"/>
        <w:numPr>
          <w:ilvl w:val="0"/>
          <w:numId w:val="83"/>
        </w:numPr>
        <w:tabs>
          <w:tab w:val="left" w:pos="851"/>
        </w:tabs>
        <w:spacing w:after="0" w:line="240" w:lineRule="auto"/>
        <w:ind w:left="0" w:firstLine="567"/>
        <w:jc w:val="both"/>
        <w:rPr>
          <w:sz w:val="28"/>
          <w:szCs w:val="28"/>
        </w:rPr>
      </w:pPr>
      <w:r w:rsidRPr="00805D6E">
        <w:rPr>
          <w:sz w:val="28"/>
          <w:szCs w:val="28"/>
          <w:lang w:val="kk-KZ"/>
        </w:rPr>
        <w:t>«</w:t>
      </w:r>
      <w:r w:rsidRPr="00805D6E">
        <w:rPr>
          <w:sz w:val="28"/>
          <w:szCs w:val="28"/>
        </w:rPr>
        <w:t xml:space="preserve">Жоғары және жоғары оқу орнынан кейінгі білім берудің мемлекеттік </w:t>
      </w:r>
      <w:r w:rsidRPr="00DE0D74">
        <w:rPr>
          <w:sz w:val="28"/>
          <w:szCs w:val="28"/>
        </w:rPr>
        <w:t>жалпыға міндетті стандарттары бекіту туралы</w:t>
      </w:r>
      <w:r w:rsidRPr="00DE0D74">
        <w:rPr>
          <w:sz w:val="28"/>
          <w:szCs w:val="28"/>
          <w:lang w:val="kk-KZ"/>
        </w:rPr>
        <w:t>»</w:t>
      </w:r>
      <w:r w:rsidRPr="00DE0D74">
        <w:rPr>
          <w:sz w:val="28"/>
          <w:szCs w:val="28"/>
        </w:rPr>
        <w:t xml:space="preserve"> Қазақстан Республикасы Ғылым және жоғары білім министрінің 2022 жылғы 20 шiлдедегi № 2 бұйрығы</w:t>
      </w:r>
      <w:r w:rsidRPr="00DE0D74">
        <w:rPr>
          <w:sz w:val="28"/>
          <w:szCs w:val="28"/>
          <w:lang w:val="kk-KZ"/>
        </w:rPr>
        <w:t xml:space="preserve">. </w:t>
      </w:r>
    </w:p>
    <w:p w14:paraId="4149561F" w14:textId="14CAAFAC" w:rsidR="00DE0D74" w:rsidRPr="00DE0D74" w:rsidRDefault="00DE0D74" w:rsidP="00DE0D74">
      <w:pPr>
        <w:pStyle w:val="a4"/>
        <w:numPr>
          <w:ilvl w:val="0"/>
          <w:numId w:val="83"/>
        </w:numPr>
        <w:tabs>
          <w:tab w:val="left" w:pos="851"/>
        </w:tabs>
        <w:spacing w:after="0" w:line="240" w:lineRule="auto"/>
        <w:ind w:left="0" w:firstLine="567"/>
        <w:jc w:val="both"/>
        <w:rPr>
          <w:sz w:val="28"/>
          <w:szCs w:val="28"/>
        </w:rPr>
      </w:pPr>
      <w:r w:rsidRPr="00DE0D74">
        <w:rPr>
          <w:sz w:val="28"/>
          <w:szCs w:val="28"/>
        </w:rPr>
        <w:t>Қазақстан Республикасындағы тіл саясатын іске асырудың 2020</w:t>
      </w:r>
      <w:r>
        <w:rPr>
          <w:sz w:val="28"/>
          <w:szCs w:val="28"/>
        </w:rPr>
        <w:t>-</w:t>
      </w:r>
      <w:r w:rsidRPr="00DE0D74">
        <w:rPr>
          <w:sz w:val="28"/>
          <w:szCs w:val="28"/>
        </w:rPr>
        <w:t>2025 жылдарға арналған мемлекеттік бағдарламасы</w:t>
      </w:r>
      <w:r w:rsidRPr="00DE0D74">
        <w:rPr>
          <w:sz w:val="28"/>
          <w:szCs w:val="28"/>
        </w:rPr>
        <w:t xml:space="preserve">. </w:t>
      </w:r>
      <w:r w:rsidRPr="00DE0D74">
        <w:rPr>
          <w:sz w:val="28"/>
          <w:szCs w:val="28"/>
        </w:rPr>
        <w:t>Қазақстан Республикасы Үкіметінің 2019 жылғы 31 желтоқсандағы № 1045 қаулысы. </w:t>
      </w:r>
    </w:p>
    <w:p w14:paraId="58525ECE" w14:textId="77777777" w:rsidR="00805D6E" w:rsidRPr="00DE0D74" w:rsidRDefault="00260761" w:rsidP="00805D6E">
      <w:pPr>
        <w:pStyle w:val="a4"/>
        <w:numPr>
          <w:ilvl w:val="0"/>
          <w:numId w:val="83"/>
        </w:numPr>
        <w:tabs>
          <w:tab w:val="left" w:pos="851"/>
        </w:tabs>
        <w:spacing w:after="0" w:line="240" w:lineRule="auto"/>
        <w:ind w:left="0" w:firstLine="567"/>
        <w:jc w:val="both"/>
        <w:rPr>
          <w:sz w:val="28"/>
          <w:szCs w:val="28"/>
        </w:rPr>
      </w:pPr>
      <w:r w:rsidRPr="00DE0D74">
        <w:rPr>
          <w:sz w:val="28"/>
          <w:szCs w:val="28"/>
        </w:rPr>
        <w:t>Қазақстан Республикасында білім беруді және ғылымды дамытудың 2020</w:t>
      </w:r>
      <w:r w:rsidRPr="00DE0D74">
        <w:rPr>
          <w:sz w:val="28"/>
          <w:szCs w:val="28"/>
          <w:lang w:val="ru-RU"/>
        </w:rPr>
        <w:t>-</w:t>
      </w:r>
      <w:r w:rsidRPr="00DE0D74">
        <w:rPr>
          <w:sz w:val="28"/>
          <w:szCs w:val="28"/>
        </w:rPr>
        <w:t xml:space="preserve">2025 жылдарға арналған мемлекеттік бағдарламасы. Қазақстан Республикасы Үкіметінің 2019 жылғы 27 желтоқсандағы № 988 қаулысы. </w:t>
      </w:r>
    </w:p>
    <w:p w14:paraId="15A0E423" w14:textId="02CEF324" w:rsidR="00805D6E" w:rsidRPr="00805D6E" w:rsidRDefault="00805D6E" w:rsidP="00805D6E">
      <w:pPr>
        <w:pStyle w:val="a4"/>
        <w:numPr>
          <w:ilvl w:val="0"/>
          <w:numId w:val="83"/>
        </w:numPr>
        <w:tabs>
          <w:tab w:val="left" w:pos="851"/>
        </w:tabs>
        <w:spacing w:after="0" w:line="240" w:lineRule="auto"/>
        <w:ind w:left="0" w:firstLine="567"/>
        <w:jc w:val="both"/>
        <w:rPr>
          <w:sz w:val="28"/>
          <w:szCs w:val="28"/>
        </w:rPr>
      </w:pPr>
      <w:r w:rsidRPr="00DE0D74">
        <w:rPr>
          <w:sz w:val="28"/>
          <w:szCs w:val="28"/>
          <w:lang w:val="kk-KZ"/>
        </w:rPr>
        <w:t>Қазақстан Республикасының 2025 жылға дейінгі Стратегиялық даму жоспары</w:t>
      </w:r>
      <w:r w:rsidRPr="00DE0D74">
        <w:rPr>
          <w:sz w:val="28"/>
          <w:szCs w:val="28"/>
          <w:lang w:val="kk-KZ"/>
        </w:rPr>
        <w:t xml:space="preserve">. </w:t>
      </w:r>
      <w:r w:rsidRPr="00DE0D74">
        <w:rPr>
          <w:sz w:val="28"/>
          <w:szCs w:val="28"/>
          <w:lang w:val="kk-KZ"/>
        </w:rPr>
        <w:t>Қазақстан Республикасы Президентінің</w:t>
      </w:r>
      <w:r w:rsidRPr="00805D6E">
        <w:rPr>
          <w:sz w:val="28"/>
          <w:szCs w:val="28"/>
          <w:lang w:val="kk-KZ"/>
        </w:rPr>
        <w:t xml:space="preserve"> 2018 жылғы</w:t>
      </w:r>
      <w:r w:rsidRPr="00805D6E">
        <w:rPr>
          <w:sz w:val="28"/>
          <w:szCs w:val="28"/>
          <w:lang w:val="kk-KZ"/>
        </w:rPr>
        <w:t xml:space="preserve"> </w:t>
      </w:r>
      <w:r w:rsidRPr="00805D6E">
        <w:rPr>
          <w:sz w:val="28"/>
          <w:szCs w:val="28"/>
          <w:lang w:val="kk-KZ"/>
        </w:rPr>
        <w:t>15</w:t>
      </w:r>
      <w:r w:rsidRPr="00805D6E">
        <w:rPr>
          <w:sz w:val="28"/>
          <w:szCs w:val="28"/>
        </w:rPr>
        <w:t xml:space="preserve"> а</w:t>
      </w:r>
      <w:r w:rsidRPr="00805D6E">
        <w:rPr>
          <w:sz w:val="28"/>
          <w:szCs w:val="28"/>
          <w:lang w:val="kk-KZ"/>
        </w:rPr>
        <w:t>қпандағы</w:t>
      </w:r>
      <w:r w:rsidRPr="00805D6E">
        <w:rPr>
          <w:sz w:val="28"/>
          <w:szCs w:val="28"/>
        </w:rPr>
        <w:t xml:space="preserve"> </w:t>
      </w:r>
      <w:r w:rsidRPr="00805D6E">
        <w:rPr>
          <w:sz w:val="28"/>
          <w:szCs w:val="28"/>
          <w:lang w:val="kk-KZ"/>
        </w:rPr>
        <w:t>№</w:t>
      </w:r>
      <w:r w:rsidRPr="00805D6E">
        <w:rPr>
          <w:sz w:val="28"/>
          <w:szCs w:val="28"/>
          <w:lang w:val="kk-KZ"/>
        </w:rPr>
        <w:t xml:space="preserve"> </w:t>
      </w:r>
      <w:r w:rsidRPr="00805D6E">
        <w:rPr>
          <w:sz w:val="28"/>
          <w:szCs w:val="28"/>
          <w:lang w:val="kk-KZ"/>
        </w:rPr>
        <w:t>636</w:t>
      </w:r>
      <w:r w:rsidRPr="00805D6E">
        <w:rPr>
          <w:sz w:val="28"/>
          <w:szCs w:val="28"/>
          <w:lang w:val="kk-KZ"/>
        </w:rPr>
        <w:t xml:space="preserve"> </w:t>
      </w:r>
      <w:r w:rsidRPr="00805D6E">
        <w:rPr>
          <w:sz w:val="28"/>
          <w:szCs w:val="28"/>
          <w:lang w:val="kk-KZ"/>
        </w:rPr>
        <w:t>Жарлығы</w:t>
      </w:r>
      <w:r w:rsidRPr="00805D6E">
        <w:rPr>
          <w:sz w:val="28"/>
          <w:szCs w:val="28"/>
          <w:lang w:val="kk-KZ"/>
        </w:rPr>
        <w:t xml:space="preserve">. </w:t>
      </w:r>
      <w:r w:rsidRPr="00805D6E">
        <w:rPr>
          <w:sz w:val="28"/>
          <w:szCs w:val="28"/>
          <w:lang w:val="kk-KZ"/>
        </w:rPr>
        <w:t xml:space="preserve"> </w:t>
      </w:r>
    </w:p>
    <w:p w14:paraId="3227B219" w14:textId="3E79E411" w:rsidR="00260761" w:rsidRPr="00CF54B5" w:rsidRDefault="00260761" w:rsidP="00606091">
      <w:pPr>
        <w:pStyle w:val="a4"/>
        <w:numPr>
          <w:ilvl w:val="0"/>
          <w:numId w:val="83"/>
        </w:numPr>
        <w:tabs>
          <w:tab w:val="left" w:pos="851"/>
        </w:tabs>
        <w:spacing w:after="0" w:line="240" w:lineRule="auto"/>
        <w:ind w:left="0" w:firstLine="567"/>
        <w:jc w:val="both"/>
        <w:rPr>
          <w:sz w:val="28"/>
          <w:szCs w:val="28"/>
        </w:rPr>
      </w:pPr>
      <w:r w:rsidRPr="00805D6E">
        <w:rPr>
          <w:sz w:val="28"/>
          <w:szCs w:val="28"/>
          <w:lang w:val="kk-KZ"/>
        </w:rPr>
        <w:t>«</w:t>
      </w:r>
      <w:r w:rsidRPr="00805D6E">
        <w:rPr>
          <w:sz w:val="28"/>
          <w:szCs w:val="28"/>
        </w:rPr>
        <w:t>Ғылыми және (немесе) ғылыми-техникалық қызмет нәтижелерін коммерцияландыру туралы</w:t>
      </w:r>
      <w:r w:rsidRPr="00805D6E">
        <w:rPr>
          <w:sz w:val="28"/>
          <w:szCs w:val="28"/>
          <w:lang w:val="kk-KZ"/>
        </w:rPr>
        <w:t>»</w:t>
      </w:r>
      <w:r w:rsidRPr="00805D6E">
        <w:rPr>
          <w:sz w:val="28"/>
          <w:szCs w:val="28"/>
        </w:rPr>
        <w:t xml:space="preserve"> Қазақстан Республикасы Заңы. Қазақстан Республикасы Үкіметінің 2015 жылғы 29</w:t>
      </w:r>
      <w:r w:rsidRPr="00CF54B5">
        <w:rPr>
          <w:sz w:val="28"/>
          <w:szCs w:val="28"/>
        </w:rPr>
        <w:t xml:space="preserve"> тамыздағы № 720 қаулысы</w:t>
      </w:r>
    </w:p>
    <w:p w14:paraId="37E825DA" w14:textId="6314A9EC" w:rsidR="00260761" w:rsidRPr="00805D6E" w:rsidRDefault="00260761" w:rsidP="00606091">
      <w:pPr>
        <w:pStyle w:val="a4"/>
        <w:numPr>
          <w:ilvl w:val="0"/>
          <w:numId w:val="83"/>
        </w:numPr>
        <w:tabs>
          <w:tab w:val="left" w:pos="851"/>
        </w:tabs>
        <w:spacing w:after="0" w:line="240" w:lineRule="auto"/>
        <w:ind w:left="0" w:firstLine="567"/>
        <w:jc w:val="both"/>
        <w:rPr>
          <w:sz w:val="28"/>
          <w:szCs w:val="28"/>
        </w:rPr>
      </w:pPr>
      <w:r w:rsidRPr="00CF54B5">
        <w:rPr>
          <w:sz w:val="28"/>
          <w:szCs w:val="28"/>
        </w:rPr>
        <w:t>Білім берудің тиісті деңгейлерінің мемлекеттік жалпыға міндетті білім беру стандарттары. Қазақстан Республикасы Үкіметінің 2012 жылғы 23 тамыздағы № 1080 Қаулысы</w:t>
      </w:r>
      <w:r w:rsidRPr="00CF54B5">
        <w:rPr>
          <w:sz w:val="28"/>
          <w:szCs w:val="28"/>
          <w:lang w:val="kk-KZ"/>
        </w:rPr>
        <w:t xml:space="preserve">. </w:t>
      </w:r>
    </w:p>
    <w:p w14:paraId="0975D081" w14:textId="77777777" w:rsidR="00260761" w:rsidRPr="00CF54B5" w:rsidRDefault="00260761" w:rsidP="00805D6E">
      <w:pPr>
        <w:tabs>
          <w:tab w:val="left" w:pos="2410"/>
        </w:tabs>
        <w:ind w:firstLine="567"/>
        <w:rPr>
          <w:b/>
          <w:sz w:val="28"/>
          <w:szCs w:val="28"/>
          <w:lang w:val="kk-KZ"/>
        </w:rPr>
      </w:pPr>
    </w:p>
    <w:p w14:paraId="50F9DC63" w14:textId="77777777" w:rsidR="00260761" w:rsidRPr="00CF54B5" w:rsidRDefault="00260761" w:rsidP="003E3D0F">
      <w:pPr>
        <w:tabs>
          <w:tab w:val="left" w:pos="2410"/>
        </w:tabs>
        <w:ind w:firstLine="567"/>
        <w:jc w:val="center"/>
        <w:rPr>
          <w:b/>
          <w:sz w:val="28"/>
          <w:szCs w:val="28"/>
          <w:lang w:val="kk-KZ"/>
        </w:rPr>
      </w:pPr>
    </w:p>
    <w:p w14:paraId="3FA8A130" w14:textId="77777777" w:rsidR="00260761" w:rsidRPr="00CF54B5" w:rsidRDefault="00260761" w:rsidP="003E3D0F">
      <w:pPr>
        <w:tabs>
          <w:tab w:val="left" w:pos="2410"/>
        </w:tabs>
        <w:ind w:firstLine="567"/>
        <w:jc w:val="center"/>
        <w:rPr>
          <w:b/>
          <w:sz w:val="28"/>
          <w:szCs w:val="28"/>
          <w:lang w:val="kk-KZ"/>
        </w:rPr>
      </w:pPr>
    </w:p>
    <w:p w14:paraId="067B23FE" w14:textId="77777777" w:rsidR="00260761" w:rsidRPr="00CF54B5" w:rsidRDefault="00260761" w:rsidP="003E3D0F">
      <w:pPr>
        <w:tabs>
          <w:tab w:val="left" w:pos="2410"/>
        </w:tabs>
        <w:ind w:firstLine="567"/>
        <w:jc w:val="center"/>
        <w:rPr>
          <w:b/>
          <w:sz w:val="28"/>
          <w:szCs w:val="28"/>
          <w:lang w:val="kk-KZ"/>
        </w:rPr>
      </w:pPr>
    </w:p>
    <w:p w14:paraId="211214EF" w14:textId="77777777" w:rsidR="00260761" w:rsidRPr="00CF54B5" w:rsidRDefault="00260761" w:rsidP="003E3D0F">
      <w:pPr>
        <w:tabs>
          <w:tab w:val="left" w:pos="2410"/>
        </w:tabs>
        <w:ind w:firstLine="567"/>
        <w:jc w:val="center"/>
        <w:rPr>
          <w:b/>
          <w:sz w:val="28"/>
          <w:szCs w:val="28"/>
          <w:lang w:val="kk-KZ"/>
        </w:rPr>
      </w:pPr>
    </w:p>
    <w:p w14:paraId="6E6DBF4D" w14:textId="77777777" w:rsidR="00260761" w:rsidRPr="00CF54B5" w:rsidRDefault="00260761" w:rsidP="003E3D0F">
      <w:pPr>
        <w:tabs>
          <w:tab w:val="left" w:pos="2410"/>
        </w:tabs>
        <w:ind w:firstLine="567"/>
        <w:jc w:val="center"/>
        <w:rPr>
          <w:b/>
          <w:sz w:val="28"/>
          <w:szCs w:val="28"/>
          <w:lang w:val="kk-KZ"/>
        </w:rPr>
      </w:pPr>
    </w:p>
    <w:p w14:paraId="51855615" w14:textId="77777777" w:rsidR="00260761" w:rsidRPr="00CF54B5" w:rsidRDefault="00260761" w:rsidP="003E3D0F">
      <w:pPr>
        <w:tabs>
          <w:tab w:val="left" w:pos="2410"/>
        </w:tabs>
        <w:ind w:firstLine="567"/>
        <w:jc w:val="center"/>
        <w:rPr>
          <w:b/>
          <w:sz w:val="28"/>
          <w:szCs w:val="28"/>
          <w:lang w:val="kk-KZ"/>
        </w:rPr>
      </w:pPr>
    </w:p>
    <w:p w14:paraId="6B087800" w14:textId="77777777" w:rsidR="00260761" w:rsidRPr="00CF54B5" w:rsidRDefault="00260761" w:rsidP="003E3D0F">
      <w:pPr>
        <w:tabs>
          <w:tab w:val="left" w:pos="2410"/>
        </w:tabs>
        <w:ind w:firstLine="567"/>
        <w:jc w:val="center"/>
        <w:rPr>
          <w:b/>
          <w:sz w:val="28"/>
          <w:szCs w:val="28"/>
          <w:lang w:val="kk-KZ"/>
        </w:rPr>
      </w:pPr>
    </w:p>
    <w:p w14:paraId="2D23418D" w14:textId="77777777" w:rsidR="00260761" w:rsidRPr="00CF54B5" w:rsidRDefault="00260761" w:rsidP="003E3D0F">
      <w:pPr>
        <w:tabs>
          <w:tab w:val="left" w:pos="2410"/>
        </w:tabs>
        <w:ind w:firstLine="567"/>
        <w:jc w:val="center"/>
        <w:rPr>
          <w:b/>
          <w:sz w:val="28"/>
          <w:szCs w:val="28"/>
          <w:lang w:val="kk-KZ"/>
        </w:rPr>
      </w:pPr>
    </w:p>
    <w:p w14:paraId="78688E93" w14:textId="77777777" w:rsidR="00260761" w:rsidRPr="00CF54B5" w:rsidRDefault="00260761" w:rsidP="003E3D0F">
      <w:pPr>
        <w:tabs>
          <w:tab w:val="left" w:pos="2410"/>
        </w:tabs>
        <w:ind w:firstLine="567"/>
        <w:jc w:val="center"/>
        <w:rPr>
          <w:b/>
          <w:sz w:val="28"/>
          <w:szCs w:val="28"/>
          <w:lang w:val="kk-KZ"/>
        </w:rPr>
      </w:pPr>
    </w:p>
    <w:p w14:paraId="5830E555" w14:textId="77777777" w:rsidR="00260761" w:rsidRPr="00CF54B5" w:rsidRDefault="00260761" w:rsidP="003E3D0F">
      <w:pPr>
        <w:tabs>
          <w:tab w:val="left" w:pos="2410"/>
        </w:tabs>
        <w:ind w:firstLine="567"/>
        <w:jc w:val="center"/>
        <w:rPr>
          <w:b/>
          <w:sz w:val="28"/>
          <w:szCs w:val="28"/>
          <w:lang w:val="kk-KZ"/>
        </w:rPr>
      </w:pPr>
    </w:p>
    <w:p w14:paraId="721E5029" w14:textId="77777777" w:rsidR="00260761" w:rsidRDefault="00260761" w:rsidP="003E3D0F">
      <w:pPr>
        <w:tabs>
          <w:tab w:val="left" w:pos="2410"/>
        </w:tabs>
        <w:ind w:firstLine="567"/>
        <w:jc w:val="center"/>
        <w:rPr>
          <w:b/>
          <w:sz w:val="28"/>
          <w:szCs w:val="28"/>
          <w:lang w:val="en-US"/>
        </w:rPr>
      </w:pPr>
    </w:p>
    <w:p w14:paraId="6D4C2918" w14:textId="77777777" w:rsidR="00CF3D02" w:rsidRDefault="00CF3D02" w:rsidP="003E3D0F">
      <w:pPr>
        <w:tabs>
          <w:tab w:val="left" w:pos="2410"/>
        </w:tabs>
        <w:ind w:firstLine="567"/>
        <w:jc w:val="center"/>
        <w:rPr>
          <w:b/>
          <w:sz w:val="28"/>
          <w:szCs w:val="28"/>
          <w:lang w:val="en-US"/>
        </w:rPr>
      </w:pPr>
    </w:p>
    <w:p w14:paraId="0401B026" w14:textId="77777777" w:rsidR="00CF3D02" w:rsidRDefault="00CF3D02" w:rsidP="003E3D0F">
      <w:pPr>
        <w:tabs>
          <w:tab w:val="left" w:pos="2410"/>
        </w:tabs>
        <w:ind w:firstLine="567"/>
        <w:jc w:val="center"/>
        <w:rPr>
          <w:b/>
          <w:sz w:val="28"/>
          <w:szCs w:val="28"/>
          <w:lang w:val="en-US"/>
        </w:rPr>
      </w:pPr>
    </w:p>
    <w:p w14:paraId="61AE09D1" w14:textId="77777777" w:rsidR="00CF3D02" w:rsidRPr="00CF3D02" w:rsidRDefault="00CF3D02" w:rsidP="003E3D0F">
      <w:pPr>
        <w:tabs>
          <w:tab w:val="left" w:pos="2410"/>
        </w:tabs>
        <w:ind w:firstLine="567"/>
        <w:jc w:val="center"/>
        <w:rPr>
          <w:b/>
          <w:sz w:val="28"/>
          <w:szCs w:val="28"/>
          <w:lang w:val="en-US"/>
        </w:rPr>
      </w:pPr>
    </w:p>
    <w:p w14:paraId="70A5512D" w14:textId="77777777" w:rsidR="00260761" w:rsidRPr="00CF54B5" w:rsidRDefault="00260761" w:rsidP="003E3D0F">
      <w:pPr>
        <w:tabs>
          <w:tab w:val="left" w:pos="2410"/>
        </w:tabs>
        <w:ind w:firstLine="567"/>
        <w:jc w:val="center"/>
        <w:rPr>
          <w:b/>
          <w:sz w:val="28"/>
          <w:szCs w:val="28"/>
          <w:lang w:val="kk-KZ"/>
        </w:rPr>
      </w:pPr>
    </w:p>
    <w:p w14:paraId="35182040" w14:textId="799A0DA4" w:rsidR="00260761" w:rsidRPr="00CF54B5" w:rsidRDefault="00260761" w:rsidP="003E3D0F">
      <w:pPr>
        <w:tabs>
          <w:tab w:val="left" w:pos="2410"/>
        </w:tabs>
        <w:ind w:firstLine="567"/>
        <w:jc w:val="center"/>
        <w:rPr>
          <w:b/>
          <w:sz w:val="28"/>
          <w:szCs w:val="28"/>
          <w:lang w:val="kk-KZ"/>
        </w:rPr>
      </w:pPr>
      <w:r w:rsidRPr="00CF54B5">
        <w:rPr>
          <w:b/>
          <w:sz w:val="28"/>
          <w:szCs w:val="28"/>
          <w:lang w:val="kk-KZ"/>
        </w:rPr>
        <w:lastRenderedPageBreak/>
        <w:t>АНЫҚТАМАЛАР</w:t>
      </w:r>
    </w:p>
    <w:p w14:paraId="435B6B47" w14:textId="77777777" w:rsidR="00260761" w:rsidRPr="00CF54B5" w:rsidRDefault="00260761" w:rsidP="003E3D0F">
      <w:pPr>
        <w:tabs>
          <w:tab w:val="left" w:pos="2410"/>
        </w:tabs>
        <w:ind w:firstLine="567"/>
        <w:jc w:val="center"/>
        <w:rPr>
          <w:b/>
          <w:sz w:val="28"/>
          <w:szCs w:val="28"/>
          <w:lang w:val="kk-KZ"/>
        </w:rPr>
      </w:pPr>
    </w:p>
    <w:p w14:paraId="0F7EF03C" w14:textId="15D42916"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«Жалпы тіл білімі» пәні – </w:t>
      </w:r>
      <w:r w:rsidRPr="00CF54B5">
        <w:rPr>
          <w:bCs/>
          <w:sz w:val="28"/>
          <w:szCs w:val="28"/>
          <w:lang w:val="kk-KZ"/>
        </w:rPr>
        <w:t>филология мамандықтарында білім алатын с</w:t>
      </w:r>
      <w:r w:rsidR="004E269A" w:rsidRPr="00CF54B5">
        <w:rPr>
          <w:bCs/>
          <w:sz w:val="28"/>
          <w:szCs w:val="28"/>
          <w:lang w:val="kk-KZ"/>
        </w:rPr>
        <w:t>т</w:t>
      </w:r>
      <w:r w:rsidRPr="00CF54B5">
        <w:rPr>
          <w:bCs/>
          <w:sz w:val="28"/>
          <w:szCs w:val="28"/>
          <w:lang w:val="kk-KZ"/>
        </w:rPr>
        <w:t xml:space="preserve">уденттердің кәсіби маман ретінде еңбек нарығына енуге дайындығын қамтамасыз ететін, іргелі лингвистикалық ғылыми білімдер жүйесі қалыптастыратын, студенттердің одан әрі білімін жалғастыруына қажетті және ғылыми-зерттеушілік қызметті оңтайлы әрі табысты жүзеге асыруына ықпал ететін, барлық деңгейде тілге қатысты зерттеулер мен талдаулар жүргізу үшін маңызды негізгі білімді және инструменттерді меңгертетін базалық пән. </w:t>
      </w:r>
    </w:p>
    <w:p w14:paraId="13D2DF8D" w14:textId="0738EF09"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«Жалпы тіл білімі» пәнінің білім мазмұнын жаңғырту – </w:t>
      </w:r>
      <w:r w:rsidRPr="00CF54B5">
        <w:rPr>
          <w:sz w:val="28"/>
          <w:szCs w:val="28"/>
          <w:lang w:val="kk-KZ"/>
        </w:rPr>
        <w:t xml:space="preserve">студенттердің ғылыми-танымдық әлеуетін қалыптастыру, ұлттық және әлемдік ғылымның сабақтастығын қамтамасыз ету мақсатында тілтанымның пәнаралық бағыттарындағы жаңа ғылыми жетістіктерді интеграциялау, заманауи теориялар мен зерттеу әдістерін оқу үдерісіне ендіру. </w:t>
      </w:r>
    </w:p>
    <w:p w14:paraId="1BD6EF14" w14:textId="77777777"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Ғылыми білім – </w:t>
      </w:r>
      <w:r w:rsidRPr="00CF54B5">
        <w:rPr>
          <w:bCs/>
          <w:sz w:val="28"/>
          <w:szCs w:val="28"/>
          <w:lang w:val="kk-KZ"/>
        </w:rPr>
        <w:t>ғылыми таным үдерісінің нәтижесі.</w:t>
      </w:r>
      <w:r w:rsidRPr="00CF54B5">
        <w:rPr>
          <w:b/>
          <w:sz w:val="28"/>
          <w:szCs w:val="28"/>
          <w:lang w:val="kk-KZ"/>
        </w:rPr>
        <w:t xml:space="preserve"> </w:t>
      </w:r>
    </w:p>
    <w:p w14:paraId="1F9E975A" w14:textId="2E36EF08" w:rsidR="000C5E1A" w:rsidRPr="00CF54B5" w:rsidRDefault="000C5E1A" w:rsidP="003E3D0F">
      <w:pPr>
        <w:tabs>
          <w:tab w:val="left" w:pos="851"/>
          <w:tab w:val="left" w:pos="2410"/>
        </w:tabs>
        <w:ind w:firstLine="567"/>
        <w:jc w:val="both"/>
        <w:rPr>
          <w:rFonts w:asciiTheme="majorBidi" w:hAnsiTheme="majorBidi" w:cstheme="majorBidi"/>
          <w:bCs/>
          <w:sz w:val="28"/>
          <w:szCs w:val="28"/>
          <w:lang w:val="kk-KZ"/>
        </w:rPr>
      </w:pPr>
      <w:r w:rsidRPr="00CF54B5">
        <w:rPr>
          <w:b/>
          <w:sz w:val="28"/>
          <w:szCs w:val="28"/>
          <w:lang w:val="kk-KZ"/>
        </w:rPr>
        <w:t xml:space="preserve">Ғылыми ойлау – </w:t>
      </w:r>
      <w:r w:rsidRPr="00CF54B5">
        <w:rPr>
          <w:rFonts w:asciiTheme="majorBidi" w:hAnsiTheme="majorBidi" w:cstheme="majorBidi"/>
          <w:bCs/>
          <w:sz w:val="28"/>
          <w:szCs w:val="28"/>
          <w:lang w:val="kk-KZ"/>
        </w:rPr>
        <w:t xml:space="preserve">ғалымның деректерді құрылымдауға, интерпретациялауға, гипотезалар мен теорияларды ұсынуға бағытталған когнитивтік әрекет. </w:t>
      </w:r>
    </w:p>
    <w:p w14:paraId="22211D4E" w14:textId="77777777"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Ғылыми таным – </w:t>
      </w:r>
      <w:r w:rsidRPr="00CF54B5">
        <w:rPr>
          <w:bCs/>
          <w:sz w:val="28"/>
          <w:szCs w:val="28"/>
          <w:lang w:val="kk-KZ"/>
        </w:rPr>
        <w:t>табиғат, қоғам және ойлау туралы объективті, жүйелі білімді алу мақсатында шынайы болмысты мақсатты түрде зерттеу үдерісі.</w:t>
      </w:r>
    </w:p>
    <w:p w14:paraId="6B6E095B" w14:textId="77777777"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Ғылыми-танымдық әлеует – </w:t>
      </w:r>
      <w:r w:rsidRPr="00CF54B5">
        <w:rPr>
          <w:sz w:val="28"/>
          <w:szCs w:val="28"/>
          <w:lang w:val="kk-KZ"/>
        </w:rPr>
        <w:t xml:space="preserve">дұрыс әрі тиімді қабылдау арқылы эмпирикалық деректерді жүйелі, негізді және көрнекі ғылыми білімге айналдыруға мүмкіндік беретін, жеке адамның туыла біткен немесе білім алу барысында қалыптасып, дамыған когнитивтік, аналитикалық, сыни және әдістемелік қабілеттерінің жиынтығы. </w:t>
      </w:r>
    </w:p>
    <w:p w14:paraId="7769E7F5" w14:textId="77777777" w:rsidR="000C5E1A" w:rsidRPr="00CF54B5" w:rsidRDefault="000C5E1A" w:rsidP="003E3D0F">
      <w:pPr>
        <w:tabs>
          <w:tab w:val="left" w:pos="2410"/>
        </w:tabs>
        <w:ind w:firstLine="567"/>
        <w:jc w:val="both"/>
        <w:rPr>
          <w:b/>
          <w:sz w:val="28"/>
          <w:szCs w:val="28"/>
          <w:lang w:val="kk-KZ"/>
        </w:rPr>
      </w:pPr>
      <w:r w:rsidRPr="00CF54B5">
        <w:rPr>
          <w:b/>
          <w:sz w:val="28"/>
          <w:szCs w:val="28"/>
          <w:lang w:val="kk-KZ"/>
        </w:rPr>
        <w:t>Зерттеушілік құзыреттілік –</w:t>
      </w:r>
      <w:r w:rsidRPr="00CF54B5">
        <w:rPr>
          <w:sz w:val="28"/>
          <w:szCs w:val="28"/>
          <w:lang w:val="kk-KZ"/>
        </w:rPr>
        <w:t xml:space="preserve"> өзбетінше ғылыми зерттеу жүргізуде, лингвистикалық деректерді талдауда және ғылыми болжамдар жасауда қажет білік-дағдылар. </w:t>
      </w:r>
    </w:p>
    <w:p w14:paraId="34F4A49B" w14:textId="77777777"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Лингвистикалық білім – </w:t>
      </w:r>
      <w:r w:rsidRPr="00CF54B5">
        <w:rPr>
          <w:sz w:val="28"/>
          <w:szCs w:val="28"/>
          <w:lang w:val="kk-KZ"/>
        </w:rPr>
        <w:t xml:space="preserve">тілді зерттеуге бағытталған ғылыми білімнің бір тармағы, «Жалпы тіл білімі» пәнінің мазмұнына негізделген ғылыми білім. </w:t>
      </w:r>
    </w:p>
    <w:p w14:paraId="285B98DD" w14:textId="0C7CD9AE"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Метапәндік құзыреттілік – </w:t>
      </w:r>
      <w:r w:rsidRPr="00CF54B5">
        <w:rPr>
          <w:bCs/>
          <w:sz w:val="28"/>
          <w:szCs w:val="28"/>
          <w:lang w:val="kk-KZ"/>
        </w:rPr>
        <w:t>тілге қатысты теориялық білімді әралуан ғылыми контекстерде қолдана білу, тілдік құбылыстарды</w:t>
      </w:r>
      <w:r w:rsidRPr="00CF54B5">
        <w:rPr>
          <w:b/>
          <w:sz w:val="28"/>
          <w:szCs w:val="28"/>
          <w:lang w:val="kk-KZ"/>
        </w:rPr>
        <w:t xml:space="preserve"> </w:t>
      </w:r>
      <w:r w:rsidRPr="00CF54B5">
        <w:rPr>
          <w:bCs/>
          <w:sz w:val="28"/>
          <w:szCs w:val="28"/>
          <w:lang w:val="kk-KZ"/>
        </w:rPr>
        <w:t xml:space="preserve">әртүрлі аспектіде түсініп, ғылыми-танымдық тұрғыдан талдай алу, лингвистикалық білімді қолданбалы міндеттерді шешуде қолдану қабілеті. </w:t>
      </w:r>
    </w:p>
    <w:p w14:paraId="5D0425DC" w14:textId="77777777" w:rsidR="000C5E1A" w:rsidRPr="00CF54B5" w:rsidRDefault="000C5E1A" w:rsidP="003E3D0F">
      <w:pPr>
        <w:tabs>
          <w:tab w:val="left" w:pos="851"/>
          <w:tab w:val="left" w:pos="2410"/>
        </w:tabs>
        <w:ind w:firstLine="567"/>
        <w:jc w:val="both"/>
        <w:rPr>
          <w:sz w:val="28"/>
          <w:szCs w:val="28"/>
          <w:lang w:val="kk-KZ"/>
        </w:rPr>
      </w:pPr>
      <w:r w:rsidRPr="00CF54B5">
        <w:rPr>
          <w:b/>
          <w:sz w:val="28"/>
          <w:szCs w:val="28"/>
          <w:lang w:val="kk-KZ"/>
        </w:rPr>
        <w:t xml:space="preserve">Пәнаралық құзыреттілік – </w:t>
      </w:r>
      <w:r w:rsidRPr="00CF54B5">
        <w:rPr>
          <w:sz w:val="28"/>
          <w:szCs w:val="28"/>
          <w:lang w:val="kk-KZ"/>
        </w:rPr>
        <w:t xml:space="preserve">күрделі тапсырмаларды талдау, олардың шешімін табу және жаңа білімді қалыптастыру мақсатында әралуан ғылыми пәндер бойынша жинаған білімін, білік-дағдыларын және зерттеу әдістерін тоғыстыру қабілеті. </w:t>
      </w:r>
    </w:p>
    <w:p w14:paraId="032D3F05" w14:textId="77777777" w:rsidR="000C5E1A" w:rsidRPr="00CF54B5" w:rsidRDefault="000C5E1A" w:rsidP="003E3D0F">
      <w:pPr>
        <w:tabs>
          <w:tab w:val="left" w:pos="2410"/>
        </w:tabs>
        <w:ind w:firstLine="567"/>
        <w:jc w:val="both"/>
        <w:rPr>
          <w:b/>
          <w:sz w:val="28"/>
          <w:szCs w:val="28"/>
          <w:lang w:val="kk-KZ"/>
        </w:rPr>
      </w:pPr>
      <w:r w:rsidRPr="00CF54B5">
        <w:rPr>
          <w:b/>
          <w:sz w:val="28"/>
          <w:szCs w:val="28"/>
          <w:lang w:val="kk-KZ"/>
        </w:rPr>
        <w:t xml:space="preserve">Пәндік құзыреттілік – </w:t>
      </w:r>
      <w:r w:rsidRPr="00CF54B5">
        <w:rPr>
          <w:sz w:val="28"/>
          <w:szCs w:val="28"/>
          <w:lang w:val="kk-KZ"/>
        </w:rPr>
        <w:t xml:space="preserve">тілтаным саласындағы білім мазмұнына сәйкес ғылыми әдістерді меңгеру және қолдану үшін қажетті білік-дағдылар. </w:t>
      </w:r>
    </w:p>
    <w:p w14:paraId="79D74AFA" w14:textId="77777777" w:rsidR="000C5E1A" w:rsidRPr="00255387" w:rsidRDefault="000C5E1A" w:rsidP="003E3D0F">
      <w:pPr>
        <w:rPr>
          <w:lang w:val="kk-KZ"/>
        </w:rPr>
      </w:pPr>
    </w:p>
    <w:p w14:paraId="51695109" w14:textId="77777777" w:rsidR="00260761" w:rsidRPr="00CF54B5" w:rsidRDefault="00260761" w:rsidP="003E3D0F">
      <w:pPr>
        <w:tabs>
          <w:tab w:val="left" w:pos="2410"/>
        </w:tabs>
        <w:ind w:firstLine="567"/>
        <w:jc w:val="center"/>
        <w:rPr>
          <w:b/>
          <w:sz w:val="28"/>
          <w:szCs w:val="28"/>
          <w:lang w:val="kk-KZ"/>
        </w:rPr>
      </w:pPr>
    </w:p>
    <w:p w14:paraId="4C5045E5" w14:textId="77777777" w:rsidR="0036441A" w:rsidRPr="00CF54B5" w:rsidRDefault="0036441A" w:rsidP="003E3D0F">
      <w:pPr>
        <w:tabs>
          <w:tab w:val="left" w:pos="2410"/>
        </w:tabs>
        <w:ind w:firstLine="567"/>
        <w:jc w:val="center"/>
        <w:rPr>
          <w:b/>
          <w:sz w:val="28"/>
          <w:szCs w:val="28"/>
          <w:lang w:val="kk-KZ"/>
        </w:rPr>
      </w:pPr>
    </w:p>
    <w:p w14:paraId="2441F3D0" w14:textId="77777777" w:rsidR="0036441A" w:rsidRPr="00CF54B5" w:rsidRDefault="0036441A" w:rsidP="003E3D0F">
      <w:pPr>
        <w:tabs>
          <w:tab w:val="left" w:pos="2410"/>
        </w:tabs>
        <w:ind w:firstLine="567"/>
        <w:jc w:val="center"/>
        <w:rPr>
          <w:b/>
          <w:sz w:val="28"/>
          <w:szCs w:val="28"/>
          <w:lang w:val="kk-KZ"/>
        </w:rPr>
      </w:pPr>
    </w:p>
    <w:p w14:paraId="1F33E7B3" w14:textId="77777777" w:rsidR="00DD601C" w:rsidRDefault="00DD601C" w:rsidP="003E3D0F">
      <w:pPr>
        <w:tabs>
          <w:tab w:val="left" w:pos="2410"/>
        </w:tabs>
        <w:ind w:firstLine="567"/>
        <w:jc w:val="center"/>
        <w:rPr>
          <w:b/>
          <w:sz w:val="28"/>
          <w:szCs w:val="28"/>
          <w:lang w:val="kk-KZ"/>
        </w:rPr>
      </w:pPr>
    </w:p>
    <w:p w14:paraId="35B253D1" w14:textId="10F2CFF9" w:rsidR="00DB3E63" w:rsidRPr="00CF54B5" w:rsidRDefault="00DB3E63" w:rsidP="003E3D0F">
      <w:pPr>
        <w:tabs>
          <w:tab w:val="left" w:pos="2410"/>
        </w:tabs>
        <w:ind w:firstLine="567"/>
        <w:jc w:val="center"/>
        <w:rPr>
          <w:b/>
          <w:sz w:val="28"/>
          <w:szCs w:val="28"/>
          <w:lang w:val="kk-KZ"/>
        </w:rPr>
      </w:pPr>
      <w:r w:rsidRPr="00CF54B5">
        <w:rPr>
          <w:b/>
          <w:sz w:val="28"/>
          <w:szCs w:val="28"/>
          <w:lang w:val="kk-KZ"/>
        </w:rPr>
        <w:lastRenderedPageBreak/>
        <w:t>КІРІСПЕ</w:t>
      </w:r>
    </w:p>
    <w:p w14:paraId="15463BB1" w14:textId="77777777" w:rsidR="00DB3E63" w:rsidRPr="00CF54B5" w:rsidRDefault="00DB3E63" w:rsidP="003E3D0F">
      <w:pPr>
        <w:tabs>
          <w:tab w:val="left" w:pos="2410"/>
        </w:tabs>
        <w:ind w:firstLine="567"/>
        <w:jc w:val="both"/>
        <w:rPr>
          <w:b/>
          <w:sz w:val="28"/>
          <w:szCs w:val="28"/>
          <w:lang w:val="kk-KZ"/>
        </w:rPr>
      </w:pPr>
    </w:p>
    <w:p w14:paraId="426CA2B5" w14:textId="22EE421A" w:rsidR="002F6110" w:rsidRPr="00CF54B5" w:rsidRDefault="002F6110" w:rsidP="003E3D0F">
      <w:pPr>
        <w:tabs>
          <w:tab w:val="left" w:pos="2410"/>
        </w:tabs>
        <w:ind w:firstLine="567"/>
        <w:jc w:val="both"/>
        <w:rPr>
          <w:rFonts w:ascii="Open Sans" w:hAnsi="Open Sans" w:cs="Open Sans"/>
          <w:color w:val="000000"/>
          <w:sz w:val="28"/>
          <w:szCs w:val="28"/>
          <w:shd w:val="clear" w:color="auto" w:fill="FFFFFF"/>
          <w:lang w:val="kk-KZ"/>
        </w:rPr>
      </w:pPr>
      <w:r w:rsidRPr="00CF54B5">
        <w:rPr>
          <w:b/>
          <w:sz w:val="28"/>
          <w:szCs w:val="28"/>
          <w:lang w:val="kk-KZ"/>
        </w:rPr>
        <w:t>Зерттеудің өзектілігі.</w:t>
      </w:r>
      <w:r w:rsidRPr="00CF54B5">
        <w:rPr>
          <w:sz w:val="28"/>
          <w:szCs w:val="28"/>
          <w:lang w:val="kk-KZ"/>
        </w:rPr>
        <w:t xml:space="preserve"> </w:t>
      </w:r>
      <w:r w:rsidR="0025236D" w:rsidRPr="00CF54B5">
        <w:rPr>
          <w:sz w:val="28"/>
          <w:szCs w:val="28"/>
          <w:lang w:val="kk-KZ"/>
        </w:rPr>
        <w:t xml:space="preserve">Жалпы тіл білімі – </w:t>
      </w:r>
      <w:r w:rsidR="00470216" w:rsidRPr="00CF54B5">
        <w:rPr>
          <w:sz w:val="28"/>
          <w:szCs w:val="28"/>
          <w:lang w:val="kk-KZ"/>
        </w:rPr>
        <w:t>жоғары білім беру жүйесінде филолог мамандарды даярлауға бағытталған білім бағдарламаларындағы базалық пән</w:t>
      </w:r>
      <w:r w:rsidR="00C868F6" w:rsidRPr="00CF54B5">
        <w:rPr>
          <w:sz w:val="28"/>
          <w:szCs w:val="28"/>
          <w:lang w:val="kk-KZ"/>
        </w:rPr>
        <w:t xml:space="preserve">. </w:t>
      </w:r>
      <w:r w:rsidR="006A6D7A" w:rsidRPr="00CF54B5">
        <w:rPr>
          <w:sz w:val="28"/>
          <w:szCs w:val="28"/>
          <w:lang w:val="kk-KZ"/>
        </w:rPr>
        <w:t>«Жалпы тіл білімі» пәнінің білім мазмұны студенттердің тіл туралы ғылыми</w:t>
      </w:r>
      <w:r w:rsidR="002368B8" w:rsidRPr="00CF54B5">
        <w:rPr>
          <w:sz w:val="28"/>
          <w:szCs w:val="28"/>
          <w:lang w:val="kk-KZ"/>
        </w:rPr>
        <w:t xml:space="preserve"> </w:t>
      </w:r>
      <w:r w:rsidR="006A6D7A" w:rsidRPr="00CF54B5">
        <w:rPr>
          <w:sz w:val="28"/>
          <w:szCs w:val="28"/>
          <w:lang w:val="kk-KZ"/>
        </w:rPr>
        <w:t xml:space="preserve">танымын қалыптастырып, тілдің ғылыми мәнін түсіндіреді. </w:t>
      </w:r>
      <w:r w:rsidR="00773F50" w:rsidRPr="00CF54B5">
        <w:rPr>
          <w:sz w:val="28"/>
          <w:szCs w:val="28"/>
          <w:lang w:val="kk-KZ"/>
        </w:rPr>
        <w:t xml:space="preserve">Қазақ тілтанымының негізін қалаушы А. Байтұрсынұлы айтқандай, «Тіл – адамның адамдық белгісінің зоры, жұмсайтын қаруының бірі» </w:t>
      </w:r>
      <w:r w:rsidR="00C868F6" w:rsidRPr="00CF54B5">
        <w:rPr>
          <w:sz w:val="28"/>
          <w:szCs w:val="28"/>
          <w:lang w:val="kk-KZ"/>
        </w:rPr>
        <w:t>[</w:t>
      </w:r>
      <w:r w:rsidR="009353D0" w:rsidRPr="00CF54B5">
        <w:rPr>
          <w:sz w:val="28"/>
          <w:szCs w:val="28"/>
          <w:lang w:val="kk-KZ"/>
        </w:rPr>
        <w:t>1</w:t>
      </w:r>
      <w:r w:rsidR="00C868F6" w:rsidRPr="00CF54B5">
        <w:rPr>
          <w:sz w:val="28"/>
          <w:szCs w:val="28"/>
          <w:lang w:val="kk-KZ"/>
        </w:rPr>
        <w:t xml:space="preserve">] </w:t>
      </w:r>
      <w:r w:rsidR="00773F50" w:rsidRPr="00CF54B5">
        <w:rPr>
          <w:sz w:val="28"/>
          <w:szCs w:val="28"/>
          <w:lang w:val="kk-KZ"/>
        </w:rPr>
        <w:t>болса, адамдықтың басты белгісі болған тілді зерделеу тілді танудан басталады.</w:t>
      </w:r>
      <w:r w:rsidR="00C868F6" w:rsidRPr="00CF54B5">
        <w:rPr>
          <w:sz w:val="28"/>
          <w:szCs w:val="28"/>
          <w:lang w:val="kk-KZ"/>
        </w:rPr>
        <w:t xml:space="preserve"> Бұл тұжырымды Ұлт ұстазы тағы да жалғай түсіп:</w:t>
      </w:r>
      <w:r w:rsidR="00773F50" w:rsidRPr="00CF54B5">
        <w:rPr>
          <w:sz w:val="28"/>
          <w:szCs w:val="28"/>
          <w:lang w:val="kk-KZ"/>
        </w:rPr>
        <w:t xml:space="preserve"> </w:t>
      </w:r>
      <w:r w:rsidR="00C868F6" w:rsidRPr="00CF54B5">
        <w:rPr>
          <w:sz w:val="28"/>
          <w:szCs w:val="28"/>
          <w:lang w:val="kk-KZ"/>
        </w:rPr>
        <w:t>«</w:t>
      </w:r>
      <w:r w:rsidR="00773F50" w:rsidRPr="00CF54B5">
        <w:rPr>
          <w:sz w:val="28"/>
          <w:szCs w:val="28"/>
          <w:lang w:val="kk-KZ"/>
        </w:rPr>
        <w:t>Тіл білімі ереже жаттату түрде үйретілмей, сөздің тұлға, мағына, қисын жағын тану түрде үйрету керек. Сөздің тұлға, мағына жағын тануға керегі жоқ нәрселер тіл білімінің сабағына кірмеске тиіс»</w:t>
      </w:r>
      <w:r w:rsidR="002368B8" w:rsidRPr="00CF54B5">
        <w:rPr>
          <w:sz w:val="28"/>
          <w:szCs w:val="28"/>
          <w:lang w:val="kk-KZ"/>
        </w:rPr>
        <w:t xml:space="preserve"> </w:t>
      </w:r>
      <w:r w:rsidR="002368B8" w:rsidRPr="003669FD">
        <w:rPr>
          <w:sz w:val="28"/>
          <w:szCs w:val="28"/>
          <w:lang w:val="kk-KZ"/>
        </w:rPr>
        <w:t>[1</w:t>
      </w:r>
      <w:r w:rsidR="00BE0266" w:rsidRPr="003669FD">
        <w:rPr>
          <w:sz w:val="28"/>
          <w:szCs w:val="28"/>
          <w:lang w:val="kk-KZ"/>
        </w:rPr>
        <w:t>, б.</w:t>
      </w:r>
      <w:r w:rsidR="003669FD" w:rsidRPr="003669FD">
        <w:rPr>
          <w:sz w:val="28"/>
          <w:szCs w:val="28"/>
          <w:lang w:val="kk-KZ"/>
        </w:rPr>
        <w:t>132</w:t>
      </w:r>
      <w:r w:rsidR="002368B8" w:rsidRPr="003669FD">
        <w:rPr>
          <w:sz w:val="28"/>
          <w:szCs w:val="28"/>
          <w:lang w:val="kk-KZ"/>
        </w:rPr>
        <w:t>]</w:t>
      </w:r>
      <w:r w:rsidR="00773F50" w:rsidRPr="00CF54B5">
        <w:rPr>
          <w:sz w:val="28"/>
          <w:szCs w:val="28"/>
          <w:lang w:val="kk-KZ"/>
        </w:rPr>
        <w:t xml:space="preserve"> деп дәл көрсетеді. Мұндағы Ахаң айтқан «сөзд</w:t>
      </w:r>
      <w:r w:rsidR="002368B8" w:rsidRPr="00CF54B5">
        <w:rPr>
          <w:sz w:val="28"/>
          <w:szCs w:val="28"/>
          <w:lang w:val="kk-KZ"/>
        </w:rPr>
        <w:t>ің</w:t>
      </w:r>
      <w:r w:rsidR="00773F50" w:rsidRPr="00CF54B5">
        <w:rPr>
          <w:sz w:val="28"/>
          <w:szCs w:val="28"/>
          <w:lang w:val="kk-KZ"/>
        </w:rPr>
        <w:t xml:space="preserve"> тұлға, мағына жағы» сияқты тілдік феномендерді тану / таныту – тіл туралы ғылымның басты мақсаты.</w:t>
      </w:r>
      <w:r w:rsidR="00773F50" w:rsidRPr="00CF54B5">
        <w:rPr>
          <w:rFonts w:ascii="Open Sans" w:hAnsi="Open Sans" w:cs="Open Sans"/>
          <w:color w:val="000000"/>
          <w:sz w:val="28"/>
          <w:szCs w:val="28"/>
          <w:shd w:val="clear" w:color="auto" w:fill="FFFFFF"/>
          <w:lang w:val="kk-KZ"/>
        </w:rPr>
        <w:t xml:space="preserve"> </w:t>
      </w:r>
    </w:p>
    <w:p w14:paraId="500817C4" w14:textId="0864E7B8" w:rsidR="00C868F6" w:rsidRPr="00CF54B5" w:rsidRDefault="00C868F6" w:rsidP="003E3D0F">
      <w:pPr>
        <w:pStyle w:val="1"/>
        <w:spacing w:before="0" w:after="0"/>
        <w:ind w:firstLine="567"/>
        <w:jc w:val="both"/>
        <w:textAlignment w:val="baseline"/>
        <w:rPr>
          <w:rFonts w:ascii="Times New Roman" w:hAnsi="Times New Roman"/>
          <w:b w:val="0"/>
          <w:bCs w:val="0"/>
          <w:color w:val="000000"/>
          <w:spacing w:val="2"/>
          <w:sz w:val="28"/>
          <w:szCs w:val="28"/>
          <w:shd w:val="clear" w:color="auto" w:fill="FFFFFF"/>
          <w:lang w:val="kk-KZ"/>
        </w:rPr>
      </w:pPr>
      <w:r w:rsidRPr="00CF54B5">
        <w:rPr>
          <w:rFonts w:ascii="Times New Roman" w:hAnsi="Times New Roman"/>
          <w:b w:val="0"/>
          <w:bCs w:val="0"/>
          <w:color w:val="000000"/>
          <w:spacing w:val="2"/>
          <w:sz w:val="28"/>
          <w:szCs w:val="28"/>
          <w:shd w:val="clear" w:color="auto" w:fill="FFFFFF"/>
          <w:lang w:val="kk-KZ"/>
        </w:rPr>
        <w:t>Еліміздегі жоғары оқу орындарының «академиялық басымдығына қол жеткізу» үшін «еңбек нарығының қажеттіліктеріне кадрлар даярлау, оның ішінде болашақ және жаңа білімді абсорбциялау»</w:t>
      </w:r>
      <w:r w:rsidR="002368B8" w:rsidRPr="00CF54B5">
        <w:rPr>
          <w:rFonts w:ascii="Times New Roman" w:hAnsi="Times New Roman"/>
          <w:b w:val="0"/>
          <w:bCs w:val="0"/>
          <w:color w:val="000000"/>
          <w:spacing w:val="2"/>
          <w:sz w:val="28"/>
          <w:szCs w:val="28"/>
          <w:shd w:val="clear" w:color="auto" w:fill="FFFFFF"/>
          <w:lang w:val="kk-KZ"/>
        </w:rPr>
        <w:t xml:space="preserve"> Қазақстан Республикасындағы</w:t>
      </w:r>
      <w:r w:rsidRPr="00CF54B5">
        <w:rPr>
          <w:rFonts w:ascii="Times New Roman" w:hAnsi="Times New Roman"/>
          <w:b w:val="0"/>
          <w:bCs w:val="0"/>
          <w:color w:val="000000"/>
          <w:spacing w:val="2"/>
          <w:sz w:val="28"/>
          <w:szCs w:val="28"/>
          <w:shd w:val="clear" w:color="auto" w:fill="FFFFFF"/>
          <w:lang w:val="kk-KZ"/>
        </w:rPr>
        <w:t xml:space="preserve"> </w:t>
      </w:r>
      <w:r w:rsidR="002368B8" w:rsidRPr="00CF54B5">
        <w:rPr>
          <w:rFonts w:ascii="Times New Roman" w:hAnsi="Times New Roman"/>
          <w:b w:val="0"/>
          <w:bCs w:val="0"/>
          <w:color w:val="000000"/>
          <w:spacing w:val="2"/>
          <w:sz w:val="28"/>
          <w:szCs w:val="28"/>
          <w:shd w:val="clear" w:color="auto" w:fill="FFFFFF"/>
          <w:lang w:val="kk-KZ"/>
        </w:rPr>
        <w:t>ж</w:t>
      </w:r>
      <w:r w:rsidRPr="00CF54B5">
        <w:rPr>
          <w:rFonts w:ascii="Times New Roman" w:hAnsi="Times New Roman"/>
          <w:b w:val="0"/>
          <w:bCs w:val="0"/>
          <w:color w:val="000000"/>
          <w:spacing w:val="2"/>
          <w:sz w:val="28"/>
          <w:szCs w:val="28"/>
          <w:shd w:val="clear" w:color="auto" w:fill="FFFFFF"/>
          <w:lang w:val="kk-KZ"/>
        </w:rPr>
        <w:t>оғары білімді және ғылымды дамыту тұжырымдамасындағы негізгі стратегиялық мақсаттардың қатарында аталған [</w:t>
      </w:r>
      <w:r w:rsidR="009353D0" w:rsidRPr="00CF54B5">
        <w:rPr>
          <w:rFonts w:ascii="Times New Roman" w:hAnsi="Times New Roman"/>
          <w:b w:val="0"/>
          <w:bCs w:val="0"/>
          <w:color w:val="000000"/>
          <w:spacing w:val="2"/>
          <w:sz w:val="28"/>
          <w:szCs w:val="28"/>
          <w:shd w:val="clear" w:color="auto" w:fill="FFFFFF"/>
          <w:lang w:val="kk-KZ"/>
        </w:rPr>
        <w:t>2</w:t>
      </w:r>
      <w:r w:rsidRPr="00CF54B5">
        <w:rPr>
          <w:rFonts w:ascii="Times New Roman" w:hAnsi="Times New Roman"/>
          <w:b w:val="0"/>
          <w:bCs w:val="0"/>
          <w:color w:val="000000"/>
          <w:spacing w:val="2"/>
          <w:sz w:val="28"/>
          <w:szCs w:val="28"/>
          <w:shd w:val="clear" w:color="auto" w:fill="FFFFFF"/>
          <w:lang w:val="kk-KZ"/>
        </w:rPr>
        <w:t xml:space="preserve">]. </w:t>
      </w:r>
    </w:p>
    <w:p w14:paraId="561D220B" w14:textId="5CC398B5" w:rsidR="00C868F6" w:rsidRPr="00CF54B5" w:rsidRDefault="000058CA" w:rsidP="003E3D0F">
      <w:pPr>
        <w:pStyle w:val="13"/>
        <w:shd w:val="clear" w:color="auto" w:fill="FFFFFF"/>
        <w:tabs>
          <w:tab w:val="left" w:pos="993"/>
          <w:tab w:val="left" w:pos="2410"/>
        </w:tabs>
        <w:spacing w:before="0" w:beforeAutospacing="0" w:after="0" w:afterAutospacing="0"/>
        <w:ind w:firstLine="567"/>
        <w:jc w:val="both"/>
        <w:rPr>
          <w:sz w:val="28"/>
          <w:szCs w:val="28"/>
          <w:lang w:val="kk-KZ"/>
        </w:rPr>
      </w:pPr>
      <w:r w:rsidRPr="00CF54B5">
        <w:rPr>
          <w:sz w:val="28"/>
          <w:szCs w:val="28"/>
          <w:lang w:val="kk-KZ"/>
        </w:rPr>
        <w:t>Б</w:t>
      </w:r>
      <w:r w:rsidR="00C868F6" w:rsidRPr="00CF54B5">
        <w:rPr>
          <w:sz w:val="28"/>
          <w:szCs w:val="28"/>
          <w:lang w:val="kk-KZ"/>
        </w:rPr>
        <w:t>ілім беруді және ғылымды дамытудың мемлекеттік бағдарламасында</w:t>
      </w:r>
      <w:r w:rsidR="004A017B" w:rsidRPr="00CF54B5">
        <w:rPr>
          <w:sz w:val="28"/>
          <w:szCs w:val="28"/>
          <w:lang w:val="kk-KZ"/>
        </w:rPr>
        <w:t xml:space="preserve"> аталғандай, </w:t>
      </w:r>
      <w:r w:rsidR="00C868F6" w:rsidRPr="00CF54B5">
        <w:rPr>
          <w:sz w:val="28"/>
          <w:szCs w:val="28"/>
          <w:lang w:val="kk-KZ"/>
        </w:rPr>
        <w:t>«жоғары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 [</w:t>
      </w:r>
      <w:r w:rsidR="009353D0" w:rsidRPr="00CF54B5">
        <w:rPr>
          <w:sz w:val="28"/>
          <w:szCs w:val="28"/>
          <w:lang w:val="kk-KZ"/>
        </w:rPr>
        <w:t>3</w:t>
      </w:r>
      <w:r w:rsidR="00C868F6" w:rsidRPr="00CF54B5">
        <w:rPr>
          <w:sz w:val="28"/>
          <w:szCs w:val="28"/>
          <w:lang w:val="kk-KZ"/>
        </w:rPr>
        <w:t>]</w:t>
      </w:r>
      <w:r w:rsidR="004A017B" w:rsidRPr="00CF54B5">
        <w:rPr>
          <w:sz w:val="28"/>
          <w:szCs w:val="28"/>
          <w:lang w:val="kk-KZ"/>
        </w:rPr>
        <w:t xml:space="preserve">. Осындай </w:t>
      </w:r>
      <w:r w:rsidR="00C868F6" w:rsidRPr="00CF54B5">
        <w:rPr>
          <w:sz w:val="28"/>
          <w:szCs w:val="28"/>
          <w:lang w:val="kk-KZ"/>
        </w:rPr>
        <w:t>нәтижелік межелер</w:t>
      </w:r>
      <w:r w:rsidR="004A017B" w:rsidRPr="00CF54B5">
        <w:rPr>
          <w:sz w:val="28"/>
          <w:szCs w:val="28"/>
          <w:lang w:val="kk-KZ"/>
        </w:rPr>
        <w:t>ге қол жеткізу</w:t>
      </w:r>
      <w:r w:rsidR="002368B8" w:rsidRPr="00CF54B5">
        <w:rPr>
          <w:sz w:val="28"/>
          <w:szCs w:val="28"/>
          <w:lang w:val="kk-KZ"/>
        </w:rPr>
        <w:t xml:space="preserve"> үшін</w:t>
      </w:r>
      <w:r w:rsidR="004A017B" w:rsidRPr="00CF54B5">
        <w:rPr>
          <w:sz w:val="28"/>
          <w:szCs w:val="28"/>
          <w:lang w:val="kk-KZ"/>
        </w:rPr>
        <w:t xml:space="preserve"> жоғары оқу орындарында білім алатын</w:t>
      </w:r>
      <w:r w:rsidR="00C868F6" w:rsidRPr="00CF54B5">
        <w:rPr>
          <w:sz w:val="28"/>
          <w:szCs w:val="28"/>
          <w:lang w:val="kk-KZ"/>
        </w:rPr>
        <w:t xml:space="preserve"> студенттердің ғылыми-танымдық </w:t>
      </w:r>
      <w:r w:rsidR="000C5E1A" w:rsidRPr="00CF54B5">
        <w:rPr>
          <w:sz w:val="28"/>
          <w:szCs w:val="28"/>
          <w:lang w:val="kk-KZ"/>
        </w:rPr>
        <w:t>әлеуетін қалыптастыру</w:t>
      </w:r>
      <w:r w:rsidR="00C868F6" w:rsidRPr="00CF54B5">
        <w:rPr>
          <w:sz w:val="28"/>
          <w:szCs w:val="28"/>
          <w:lang w:val="kk-KZ"/>
        </w:rPr>
        <w:t xml:space="preserve"> бағытында әдістемелік кешендер</w:t>
      </w:r>
      <w:r w:rsidR="004A017B" w:rsidRPr="00CF54B5">
        <w:rPr>
          <w:sz w:val="28"/>
          <w:szCs w:val="28"/>
          <w:lang w:val="kk-KZ"/>
        </w:rPr>
        <w:t>ді әзірлеу және жетілдіру</w:t>
      </w:r>
      <w:r w:rsidR="00C868F6" w:rsidRPr="00CF54B5">
        <w:rPr>
          <w:sz w:val="28"/>
          <w:szCs w:val="28"/>
          <w:lang w:val="kk-KZ"/>
        </w:rPr>
        <w:t xml:space="preserve"> </w:t>
      </w:r>
      <w:r w:rsidR="002368B8" w:rsidRPr="00CF54B5">
        <w:rPr>
          <w:sz w:val="28"/>
          <w:szCs w:val="28"/>
          <w:lang w:val="kk-KZ"/>
        </w:rPr>
        <w:t>өзекті болып отыр</w:t>
      </w:r>
      <w:r w:rsidR="00C868F6" w:rsidRPr="00CF54B5">
        <w:rPr>
          <w:sz w:val="28"/>
          <w:szCs w:val="28"/>
          <w:lang w:val="kk-KZ"/>
        </w:rPr>
        <w:t xml:space="preserve">. </w:t>
      </w:r>
    </w:p>
    <w:p w14:paraId="6490F3BC" w14:textId="28BD4127" w:rsidR="00C868F6" w:rsidRPr="00CF54B5" w:rsidRDefault="00C868F6" w:rsidP="003E3D0F">
      <w:pPr>
        <w:shd w:val="clear" w:color="auto" w:fill="FFFFFF"/>
        <w:tabs>
          <w:tab w:val="left" w:pos="851"/>
          <w:tab w:val="left" w:pos="2410"/>
        </w:tabs>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Ғылыми зерттеулерге сүйенсек, студенттің ғылыми-танымдық әлеуеті индивид тарапынан қорланған, жүйеленген ғылыми және кәсіби білімнің, ғылыми-зерттеу, танымның ғылыми әдістерін түрлендіру және қолдану дағдыларының жиынтығын шоғырландыратын тұлғалық сапа ретінде; ғылыми-зерттеу </w:t>
      </w:r>
      <w:r w:rsidR="00216253" w:rsidRPr="00CF54B5">
        <w:rPr>
          <w:spacing w:val="2"/>
          <w:sz w:val="28"/>
          <w:szCs w:val="28"/>
          <w:shd w:val="clear" w:color="auto" w:fill="FFFFFF"/>
          <w:lang w:val="kk-KZ"/>
        </w:rPr>
        <w:t xml:space="preserve">үдерісінде </w:t>
      </w:r>
      <w:r w:rsidRPr="00CF54B5">
        <w:rPr>
          <w:spacing w:val="2"/>
          <w:sz w:val="28"/>
          <w:szCs w:val="28"/>
          <w:shd w:val="clear" w:color="auto" w:fill="FFFFFF"/>
          <w:lang w:val="kk-KZ"/>
        </w:rPr>
        <w:t xml:space="preserve">шығармашылық тұрғыдан өзін таныту және өзін-өзі дамыту, бастамашылдық таныту арқылы ғылыми ақпараттың кең ауқымымен жұмыс істеу тәсілдерін меңгеру ретінде; зерттеушілік салада тұлғалық және кәсіби тұрғыдан қалыптасуға бейімділік ретінде түсіндіріледі.  </w:t>
      </w:r>
    </w:p>
    <w:p w14:paraId="27E36125" w14:textId="45154558" w:rsidR="00C868F6" w:rsidRPr="00CF54B5" w:rsidRDefault="00C868F6" w:rsidP="003E3D0F">
      <w:pPr>
        <w:pStyle w:val="13"/>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Аталған тұжырымдарға сәйкес, студенттің ғылыми-танымдық әлеуетін қалыптастырудың өзектілігі </w:t>
      </w:r>
      <w:r w:rsidR="00391700" w:rsidRPr="00CF54B5">
        <w:rPr>
          <w:spacing w:val="2"/>
          <w:sz w:val="28"/>
          <w:szCs w:val="28"/>
          <w:shd w:val="clear" w:color="auto" w:fill="FFFFFF"/>
          <w:lang w:val="kk-KZ"/>
        </w:rPr>
        <w:t>оқытудың мынадай жалпы қағидаттарымен</w:t>
      </w:r>
      <w:r w:rsidRPr="00CF54B5">
        <w:rPr>
          <w:spacing w:val="2"/>
          <w:sz w:val="28"/>
          <w:szCs w:val="28"/>
          <w:shd w:val="clear" w:color="auto" w:fill="FFFFFF"/>
          <w:lang w:val="kk-KZ"/>
        </w:rPr>
        <w:t xml:space="preserve"> тікелей байланысты:</w:t>
      </w:r>
    </w:p>
    <w:p w14:paraId="591286DB" w14:textId="77777777" w:rsidR="00C868F6" w:rsidRPr="00CF54B5" w:rsidRDefault="00C868F6" w:rsidP="003E3D0F">
      <w:pPr>
        <w:pStyle w:val="13"/>
        <w:numPr>
          <w:ilvl w:val="0"/>
          <w:numId w:val="2"/>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студентті шығармашылық және кәсіби және зерттеу әрекетін ұйымдастыру туралы біліммен қамтамасыз ету;</w:t>
      </w:r>
    </w:p>
    <w:p w14:paraId="36CC652A" w14:textId="77777777" w:rsidR="00C868F6" w:rsidRPr="00CF54B5" w:rsidRDefault="00C868F6" w:rsidP="003E3D0F">
      <w:pPr>
        <w:pStyle w:val="13"/>
        <w:numPr>
          <w:ilvl w:val="0"/>
          <w:numId w:val="2"/>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оның ізденімпаздық, шығармашылық, зерттеушілік ұстанымдарын дамыту;</w:t>
      </w:r>
    </w:p>
    <w:p w14:paraId="5A51BB6C" w14:textId="77777777" w:rsidR="00C868F6" w:rsidRPr="00CF54B5" w:rsidRDefault="00C868F6" w:rsidP="003E3D0F">
      <w:pPr>
        <w:pStyle w:val="13"/>
        <w:numPr>
          <w:ilvl w:val="0"/>
          <w:numId w:val="2"/>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lastRenderedPageBreak/>
        <w:t xml:space="preserve">ғылыми-зерттеу әрекеті арқылы өзін-өзі дамытуға, ғылыми-зерттеушілік әрекетінің нәтижелі болуына мүмкіндік жасау. </w:t>
      </w:r>
    </w:p>
    <w:p w14:paraId="3A0B4671" w14:textId="2605FD24" w:rsidR="00216253" w:rsidRPr="00CF54B5" w:rsidRDefault="00C868F6" w:rsidP="003E3D0F">
      <w:pPr>
        <w:tabs>
          <w:tab w:val="left" w:pos="2410"/>
        </w:tabs>
        <w:ind w:firstLine="567"/>
        <w:jc w:val="both"/>
        <w:rPr>
          <w:sz w:val="28"/>
          <w:szCs w:val="28"/>
          <w:lang w:val="kk-KZ"/>
        </w:rPr>
      </w:pPr>
      <w:r w:rsidRPr="00CF54B5">
        <w:rPr>
          <w:sz w:val="28"/>
          <w:szCs w:val="28"/>
          <w:lang w:val="kk-KZ"/>
        </w:rPr>
        <w:t>«Жаһандану дәуірі қалыптастырып отырған ә</w:t>
      </w:r>
      <w:r w:rsidR="0021450E" w:rsidRPr="00CF54B5">
        <w:rPr>
          <w:sz w:val="28"/>
          <w:szCs w:val="28"/>
          <w:lang w:val="kk-KZ"/>
        </w:rPr>
        <w:t>р</w:t>
      </w:r>
      <w:r w:rsidRPr="00CF54B5">
        <w:rPr>
          <w:sz w:val="28"/>
          <w:szCs w:val="28"/>
          <w:lang w:val="kk-KZ"/>
        </w:rPr>
        <w:t>алуан қиындықтар мен еларалық, ұлтаралық, конфессияаралық қатынастардың қазіргідей күрделеніп тұ</w:t>
      </w:r>
      <w:r w:rsidR="00E4320A" w:rsidRPr="00CF54B5">
        <w:rPr>
          <w:sz w:val="28"/>
          <w:szCs w:val="28"/>
          <w:lang w:val="kk-KZ"/>
        </w:rPr>
        <w:t>р</w:t>
      </w:r>
      <w:r w:rsidRPr="00CF54B5">
        <w:rPr>
          <w:sz w:val="28"/>
          <w:szCs w:val="28"/>
          <w:lang w:val="kk-KZ"/>
        </w:rPr>
        <w:t>ған кезеңінде тіл үшін күрес табандылықты, ыждахаттылықты қажет етеді. Бұл тұста ұлттың басты құралы – сабыр мен сауаттылық, намыс пен жігер, парасат пен білім, біліктілік пен ізденімпаздық» [</w:t>
      </w:r>
      <w:r w:rsidR="009353D0" w:rsidRPr="00CF54B5">
        <w:rPr>
          <w:sz w:val="28"/>
          <w:szCs w:val="28"/>
          <w:lang w:val="kk-KZ"/>
        </w:rPr>
        <w:t xml:space="preserve">4, </w:t>
      </w:r>
      <w:r w:rsidR="00DD601C">
        <w:rPr>
          <w:sz w:val="28"/>
          <w:szCs w:val="28"/>
          <w:lang w:val="kk-KZ"/>
        </w:rPr>
        <w:t>б.</w:t>
      </w:r>
      <w:r w:rsidRPr="00BE0266">
        <w:rPr>
          <w:sz w:val="28"/>
          <w:szCs w:val="28"/>
          <w:lang w:val="kk-KZ"/>
        </w:rPr>
        <w:t>95].</w:t>
      </w:r>
      <w:r w:rsidRPr="00CF54B5">
        <w:rPr>
          <w:sz w:val="28"/>
          <w:szCs w:val="28"/>
          <w:lang w:val="kk-KZ"/>
        </w:rPr>
        <w:t xml:space="preserve"> </w:t>
      </w:r>
      <w:r w:rsidR="00216253" w:rsidRPr="00CF54B5">
        <w:rPr>
          <w:sz w:val="28"/>
          <w:szCs w:val="28"/>
          <w:lang w:val="kk-KZ"/>
        </w:rPr>
        <w:t>«</w:t>
      </w:r>
      <w:r w:rsidRPr="00CF54B5">
        <w:rPr>
          <w:sz w:val="28"/>
          <w:szCs w:val="28"/>
          <w:lang w:val="kk-KZ"/>
        </w:rPr>
        <w:t>Жалпы тіл білімінің</w:t>
      </w:r>
      <w:r w:rsidR="00216253" w:rsidRPr="00CF54B5">
        <w:rPr>
          <w:sz w:val="28"/>
          <w:szCs w:val="28"/>
          <w:lang w:val="kk-KZ"/>
        </w:rPr>
        <w:t>»</w:t>
      </w:r>
      <w:r w:rsidRPr="00CF54B5">
        <w:rPr>
          <w:sz w:val="28"/>
          <w:szCs w:val="28"/>
          <w:lang w:val="kk-KZ"/>
        </w:rPr>
        <w:t xml:space="preserve"> зерттеу нысанасы – адамның табиғи тілі</w:t>
      </w:r>
      <w:r w:rsidR="00216253" w:rsidRPr="00CF54B5">
        <w:rPr>
          <w:sz w:val="28"/>
          <w:szCs w:val="28"/>
          <w:lang w:val="kk-KZ"/>
        </w:rPr>
        <w:t>, ал тіл жүйесі әлеуметтік, когнитивтік және коммуникативтік инструменттерді қамтитын кешенді құбылыс</w:t>
      </w:r>
      <w:r w:rsidR="004A017B" w:rsidRPr="00CF54B5">
        <w:rPr>
          <w:sz w:val="28"/>
          <w:szCs w:val="28"/>
          <w:lang w:val="kk-KZ"/>
        </w:rPr>
        <w:t xml:space="preserve">. </w:t>
      </w:r>
    </w:p>
    <w:p w14:paraId="0908DF52" w14:textId="77777777" w:rsidR="00805D6E" w:rsidRDefault="0025236D" w:rsidP="00805D6E">
      <w:pPr>
        <w:shd w:val="clear" w:color="auto" w:fill="FFFFFF"/>
        <w:tabs>
          <w:tab w:val="left" w:pos="2410"/>
        </w:tabs>
        <w:ind w:firstLine="567"/>
        <w:jc w:val="both"/>
        <w:rPr>
          <w:b/>
          <w:sz w:val="28"/>
          <w:szCs w:val="28"/>
          <w:lang w:val="kk-KZ"/>
        </w:rPr>
      </w:pPr>
      <w:r w:rsidRPr="00CF54B5">
        <w:rPr>
          <w:sz w:val="28"/>
          <w:szCs w:val="28"/>
          <w:lang w:val="kk-KZ"/>
        </w:rPr>
        <w:t xml:space="preserve">Кез келген ғылымның мақсаты – жаңа білімге қол жеткізу. </w:t>
      </w:r>
      <w:r w:rsidR="00D57E1C" w:rsidRPr="00CF54B5">
        <w:rPr>
          <w:sz w:val="28"/>
          <w:szCs w:val="28"/>
          <w:lang w:val="kk-KZ"/>
        </w:rPr>
        <w:t>«</w:t>
      </w:r>
      <w:r w:rsidRPr="00CF54B5">
        <w:rPr>
          <w:sz w:val="28"/>
          <w:szCs w:val="28"/>
          <w:lang w:val="kk-KZ"/>
        </w:rPr>
        <w:t>Жалпы тіл білімі</w:t>
      </w:r>
      <w:r w:rsidR="0021450E" w:rsidRPr="00CF54B5">
        <w:rPr>
          <w:sz w:val="28"/>
          <w:szCs w:val="28"/>
          <w:lang w:val="kk-KZ"/>
        </w:rPr>
        <w:t xml:space="preserve">» </w:t>
      </w:r>
      <w:r w:rsidRPr="00CF54B5">
        <w:rPr>
          <w:sz w:val="28"/>
          <w:szCs w:val="28"/>
          <w:lang w:val="kk-KZ"/>
        </w:rPr>
        <w:t xml:space="preserve">– тіл ғылымының өзегі; теориялық іргетасы. </w:t>
      </w:r>
      <w:r w:rsidR="00F124E4" w:rsidRPr="00CF54B5">
        <w:rPr>
          <w:sz w:val="28"/>
          <w:szCs w:val="28"/>
          <w:lang w:val="kk-KZ"/>
        </w:rPr>
        <w:t xml:space="preserve">«Жалпы тіл білімі – тіл ғылымының жалпы тілдік теориясы. Ол бүкіл тіл туралы ғылымның бағыт-бағдарын белгілейтін компас ғылым» </w:t>
      </w:r>
      <w:r w:rsidR="00DD601C" w:rsidRPr="00DD601C">
        <w:rPr>
          <w:sz w:val="28"/>
          <w:szCs w:val="28"/>
          <w:lang w:val="kk-KZ"/>
        </w:rPr>
        <w:t xml:space="preserve">[5, </w:t>
      </w:r>
      <w:r w:rsidR="00DD601C">
        <w:rPr>
          <w:sz w:val="28"/>
          <w:szCs w:val="28"/>
          <w:lang w:val="kk-KZ"/>
        </w:rPr>
        <w:t>б.</w:t>
      </w:r>
      <w:r w:rsidR="00DD601C" w:rsidRPr="00DD601C">
        <w:rPr>
          <w:sz w:val="28"/>
          <w:szCs w:val="28"/>
          <w:lang w:val="kk-KZ"/>
        </w:rPr>
        <w:t>4</w:t>
      </w:r>
      <w:r w:rsidR="0036441A" w:rsidRPr="00CF54B5">
        <w:rPr>
          <w:sz w:val="28"/>
          <w:szCs w:val="28"/>
          <w:lang w:val="kk-KZ"/>
        </w:rPr>
        <w:t>]</w:t>
      </w:r>
      <w:r w:rsidR="00F124E4" w:rsidRPr="00CF54B5">
        <w:rPr>
          <w:sz w:val="28"/>
          <w:szCs w:val="28"/>
          <w:lang w:val="kk-KZ"/>
        </w:rPr>
        <w:t xml:space="preserve"> </w:t>
      </w:r>
      <w:r w:rsidR="00D57E1C" w:rsidRPr="00CF54B5">
        <w:rPr>
          <w:sz w:val="28"/>
          <w:szCs w:val="28"/>
          <w:lang w:val="kk-KZ"/>
        </w:rPr>
        <w:t>«</w:t>
      </w:r>
      <w:r w:rsidR="004A017B" w:rsidRPr="00CF54B5">
        <w:rPr>
          <w:bCs/>
          <w:sz w:val="28"/>
          <w:szCs w:val="28"/>
          <w:lang w:val="kk-KZ"/>
        </w:rPr>
        <w:t>Жалпы тіл білімі</w:t>
      </w:r>
      <w:r w:rsidR="00D57E1C" w:rsidRPr="00CF54B5">
        <w:rPr>
          <w:bCs/>
          <w:sz w:val="28"/>
          <w:szCs w:val="28"/>
          <w:lang w:val="kk-KZ"/>
        </w:rPr>
        <w:t>»</w:t>
      </w:r>
      <w:r w:rsidR="004A017B" w:rsidRPr="00CF54B5">
        <w:rPr>
          <w:bCs/>
          <w:sz w:val="28"/>
          <w:szCs w:val="28"/>
          <w:lang w:val="kk-KZ"/>
        </w:rPr>
        <w:t xml:space="preserve"> пәні филология мамандықтарының барлығын</w:t>
      </w:r>
      <w:r w:rsidR="0021450E" w:rsidRPr="00CF54B5">
        <w:rPr>
          <w:bCs/>
          <w:sz w:val="28"/>
          <w:szCs w:val="28"/>
          <w:lang w:val="kk-KZ"/>
        </w:rPr>
        <w:t>д</w:t>
      </w:r>
      <w:r w:rsidR="004A017B" w:rsidRPr="00CF54B5">
        <w:rPr>
          <w:bCs/>
          <w:sz w:val="28"/>
          <w:szCs w:val="28"/>
          <w:lang w:val="kk-KZ"/>
        </w:rPr>
        <w:t>а</w:t>
      </w:r>
      <w:r w:rsidR="0021450E" w:rsidRPr="00CF54B5">
        <w:rPr>
          <w:bCs/>
          <w:sz w:val="28"/>
          <w:szCs w:val="28"/>
          <w:lang w:val="kk-KZ"/>
        </w:rPr>
        <w:t xml:space="preserve"> дерлік</w:t>
      </w:r>
      <w:r w:rsidR="004A017B" w:rsidRPr="00CF54B5">
        <w:rPr>
          <w:bCs/>
          <w:sz w:val="28"/>
          <w:szCs w:val="28"/>
          <w:lang w:val="kk-KZ"/>
        </w:rPr>
        <w:t xml:space="preserve"> жүргізіледі. </w:t>
      </w:r>
      <w:r w:rsidR="00216253" w:rsidRPr="00CF54B5">
        <w:rPr>
          <w:bCs/>
          <w:sz w:val="28"/>
          <w:szCs w:val="28"/>
          <w:lang w:val="kk-KZ"/>
        </w:rPr>
        <w:t xml:space="preserve">Ал филолог – гуманитарлық мәдениеттің, тіл мен әдебиет туралы білімнің иесі, тасымалдаушысы. </w:t>
      </w:r>
      <w:r w:rsidR="004A017B" w:rsidRPr="00CF54B5">
        <w:rPr>
          <w:bCs/>
          <w:sz w:val="28"/>
          <w:szCs w:val="28"/>
          <w:lang w:val="kk-KZ"/>
        </w:rPr>
        <w:t>Мұның бірнеше өзіндік себептері бар.  Қазақ тілі мен әдебиеті мамандығында оқитын студент жеке тіл білімі ретінде қазақ тілтанымының негізгі теориялық, әдістемелік мәселелерін, сол сияқты орыс тілі мен әдебиеті немесе екі шет тілі мамандығы бойынша білім алатын студент сәйкес</w:t>
      </w:r>
      <w:r w:rsidR="00CC2C24" w:rsidRPr="00CF54B5">
        <w:rPr>
          <w:bCs/>
          <w:sz w:val="28"/>
          <w:szCs w:val="28"/>
          <w:lang w:val="kk-KZ"/>
        </w:rPr>
        <w:t>інше</w:t>
      </w:r>
      <w:r w:rsidR="004A017B" w:rsidRPr="00CF54B5">
        <w:rPr>
          <w:bCs/>
          <w:sz w:val="28"/>
          <w:szCs w:val="28"/>
          <w:lang w:val="kk-KZ"/>
        </w:rPr>
        <w:t xml:space="preserve"> тіл білімінің ғылыми-теориялық, әдіснамалық, әдістемелік базасын игереді. Ал </w:t>
      </w:r>
      <w:r w:rsidR="00216253" w:rsidRPr="00CF54B5">
        <w:rPr>
          <w:bCs/>
          <w:sz w:val="28"/>
          <w:szCs w:val="28"/>
          <w:lang w:val="kk-KZ"/>
        </w:rPr>
        <w:t>«Ж</w:t>
      </w:r>
      <w:r w:rsidR="004A017B" w:rsidRPr="00CF54B5">
        <w:rPr>
          <w:bCs/>
          <w:sz w:val="28"/>
          <w:szCs w:val="28"/>
          <w:lang w:val="kk-KZ"/>
        </w:rPr>
        <w:t>алпы тіл білімі</w:t>
      </w:r>
      <w:r w:rsidR="00216253" w:rsidRPr="00CF54B5">
        <w:rPr>
          <w:bCs/>
          <w:sz w:val="28"/>
          <w:szCs w:val="28"/>
          <w:lang w:val="kk-KZ"/>
        </w:rPr>
        <w:t>»</w:t>
      </w:r>
      <w:r w:rsidR="004A017B" w:rsidRPr="00CF54B5">
        <w:rPr>
          <w:bCs/>
          <w:sz w:val="28"/>
          <w:szCs w:val="28"/>
          <w:lang w:val="kk-KZ"/>
        </w:rPr>
        <w:t xml:space="preserve"> пәні – аталған мамандықтардың барлығы үшін базалық міндетті пән. </w:t>
      </w:r>
      <w:r w:rsidR="00216253" w:rsidRPr="00CF54B5">
        <w:rPr>
          <w:bCs/>
          <w:sz w:val="28"/>
          <w:szCs w:val="28"/>
          <w:lang w:val="kk-KZ"/>
        </w:rPr>
        <w:t>«</w:t>
      </w:r>
      <w:r w:rsidR="004A017B" w:rsidRPr="00CF54B5">
        <w:rPr>
          <w:bCs/>
          <w:sz w:val="28"/>
          <w:szCs w:val="28"/>
          <w:lang w:val="kk-KZ"/>
        </w:rPr>
        <w:t>Жалпы тіл білімі</w:t>
      </w:r>
      <w:r w:rsidR="00216253" w:rsidRPr="00CF54B5">
        <w:rPr>
          <w:bCs/>
          <w:sz w:val="28"/>
          <w:szCs w:val="28"/>
          <w:lang w:val="kk-KZ"/>
        </w:rPr>
        <w:t>»</w:t>
      </w:r>
      <w:r w:rsidR="004A017B" w:rsidRPr="00CF54B5">
        <w:rPr>
          <w:bCs/>
          <w:sz w:val="28"/>
          <w:szCs w:val="28"/>
          <w:lang w:val="kk-KZ"/>
        </w:rPr>
        <w:t xml:space="preserve"> пәнінің білім мазмұнында лингвистиканың жеке ғылым саласы ретінде қалыптасу, даму сатылары, кезеңдері, әдістері-тәсілдері, ғылыми парадигмалары сияқты филолог студенттер үшін ең маңызды ғылыми ақпараттар</w:t>
      </w:r>
      <w:r w:rsidR="003E615C" w:rsidRPr="00CF54B5">
        <w:rPr>
          <w:bCs/>
          <w:sz w:val="28"/>
          <w:szCs w:val="28"/>
          <w:lang w:val="kk-KZ"/>
        </w:rPr>
        <w:t xml:space="preserve"> </w:t>
      </w:r>
      <w:r w:rsidR="004A017B" w:rsidRPr="00CF54B5">
        <w:rPr>
          <w:bCs/>
          <w:sz w:val="28"/>
          <w:szCs w:val="28"/>
          <w:lang w:val="kk-KZ"/>
        </w:rPr>
        <w:t>қамтылады.</w:t>
      </w:r>
      <w:r w:rsidR="004A017B" w:rsidRPr="00CF54B5">
        <w:rPr>
          <w:b/>
          <w:sz w:val="28"/>
          <w:szCs w:val="28"/>
          <w:lang w:val="kk-KZ"/>
        </w:rPr>
        <w:t xml:space="preserve"> </w:t>
      </w:r>
    </w:p>
    <w:p w14:paraId="5A6C75EB" w14:textId="2639E58B" w:rsidR="00805D6E" w:rsidRPr="00303545" w:rsidRDefault="009A21ED" w:rsidP="00805D6E">
      <w:pPr>
        <w:widowControl w:val="0"/>
        <w:ind w:firstLine="709"/>
        <w:jc w:val="both"/>
        <w:rPr>
          <w:sz w:val="28"/>
          <w:szCs w:val="28"/>
          <w:lang w:val="kk-KZ"/>
        </w:rPr>
      </w:pPr>
      <w:r w:rsidRPr="00CF54B5">
        <w:rPr>
          <w:sz w:val="28"/>
          <w:szCs w:val="28"/>
          <w:lang w:val="kk-KZ"/>
        </w:rPr>
        <w:t>«</w:t>
      </w:r>
      <w:r w:rsidR="0083694B" w:rsidRPr="00CF54B5">
        <w:rPr>
          <w:sz w:val="28"/>
          <w:szCs w:val="28"/>
          <w:lang w:val="kk-KZ"/>
        </w:rPr>
        <w:t>Жалпы тіл білімі</w:t>
      </w:r>
      <w:r w:rsidRPr="00CF54B5">
        <w:rPr>
          <w:sz w:val="28"/>
          <w:szCs w:val="28"/>
          <w:lang w:val="kk-KZ"/>
        </w:rPr>
        <w:t xml:space="preserve">н» филология бағытындағы білім бағдарламаларында </w:t>
      </w:r>
      <w:r w:rsidRPr="00805D6E">
        <w:rPr>
          <w:sz w:val="28"/>
          <w:szCs w:val="28"/>
          <w:lang w:val="kk-KZ"/>
        </w:rPr>
        <w:t xml:space="preserve">базалық пән ретінде оқытуды үздіксіз қамтамасыз етумен қатар, </w:t>
      </w:r>
      <w:r w:rsidR="0083694B" w:rsidRPr="00805D6E">
        <w:rPr>
          <w:sz w:val="28"/>
          <w:szCs w:val="28"/>
          <w:lang w:val="kk-KZ"/>
        </w:rPr>
        <w:t>білім мазмұнын қазіргі тілтанымның ғылыми жетістіктеріне сәйкес жаңғы</w:t>
      </w:r>
      <w:r w:rsidRPr="00805D6E">
        <w:rPr>
          <w:sz w:val="28"/>
          <w:szCs w:val="28"/>
          <w:lang w:val="kk-KZ"/>
        </w:rPr>
        <w:t xml:space="preserve">ртып отыру </w:t>
      </w:r>
      <w:r w:rsidR="0083694B" w:rsidRPr="00805D6E">
        <w:rPr>
          <w:sz w:val="28"/>
          <w:szCs w:val="28"/>
          <w:lang w:val="kk-KZ"/>
        </w:rPr>
        <w:t>маңызды.</w:t>
      </w:r>
      <w:bookmarkStart w:id="3" w:name="_Toc466006620"/>
      <w:bookmarkStart w:id="4" w:name="_Toc466290138"/>
      <w:bookmarkStart w:id="5" w:name="_Toc466317630"/>
      <w:r w:rsidR="00805D6E" w:rsidRPr="00805D6E">
        <w:rPr>
          <w:sz w:val="28"/>
          <w:szCs w:val="28"/>
          <w:lang w:val="kk-KZ"/>
        </w:rPr>
        <w:t xml:space="preserve"> </w:t>
      </w:r>
      <w:r w:rsidR="00805D6E" w:rsidRPr="00805D6E">
        <w:rPr>
          <w:sz w:val="28"/>
          <w:szCs w:val="28"/>
          <w:lang w:val="kk-KZ"/>
        </w:rPr>
        <w:t>Қазақстан Республикасының 2025 жылға дейінгі Стратегиялық даму жоспары</w:t>
      </w:r>
      <w:bookmarkEnd w:id="3"/>
      <w:bookmarkEnd w:id="4"/>
      <w:bookmarkEnd w:id="5"/>
      <w:r w:rsidR="00805D6E" w:rsidRPr="00805D6E">
        <w:rPr>
          <w:sz w:val="28"/>
          <w:szCs w:val="28"/>
          <w:lang w:val="kk-KZ"/>
        </w:rPr>
        <w:t xml:space="preserve">нда </w:t>
      </w:r>
      <w:r w:rsidR="00805D6E" w:rsidRPr="00805D6E">
        <w:rPr>
          <w:sz w:val="28"/>
          <w:szCs w:val="28"/>
          <w:lang w:val="kk-KZ"/>
        </w:rPr>
        <w:t>«Білім берудің барлық деңгейлеріндегі бағдарламалардың мазмұнын жаңарту» бастамасы</w:t>
      </w:r>
      <w:r w:rsidR="00805D6E" w:rsidRPr="00805D6E">
        <w:rPr>
          <w:sz w:val="28"/>
          <w:szCs w:val="28"/>
          <w:lang w:val="kk-KZ"/>
        </w:rPr>
        <w:t xml:space="preserve">» нақты аталған және аталған заңнамалық құжатта: </w:t>
      </w:r>
      <w:r w:rsidR="00805D6E">
        <w:rPr>
          <w:sz w:val="28"/>
          <w:szCs w:val="28"/>
          <w:lang w:val="kk-KZ"/>
        </w:rPr>
        <w:t>«</w:t>
      </w:r>
      <w:r w:rsidR="00805D6E" w:rsidRPr="00303545">
        <w:rPr>
          <w:sz w:val="28"/>
          <w:szCs w:val="28"/>
          <w:lang w:val="kk-KZ"/>
        </w:rPr>
        <w:t>Білім беру бағдарламалары мамандандырылған салалық дағдыларға, сондай-ақ күрделі кешенді міндеттерді шығармашылықпен және инновациялықпен шешу дағдыларына ие, үнемі өзін өзі жетілдіруге ниетті және командада жұмыс істей алатын кадрларды даярлауға бағытталуы тиіс</w:t>
      </w:r>
      <w:r w:rsidR="00805D6E">
        <w:rPr>
          <w:sz w:val="28"/>
          <w:szCs w:val="28"/>
          <w:lang w:val="kk-KZ"/>
        </w:rPr>
        <w:t xml:space="preserve">» деп көрсетілген </w:t>
      </w:r>
      <w:r w:rsidR="00805D6E" w:rsidRPr="00805D6E">
        <w:rPr>
          <w:sz w:val="28"/>
          <w:szCs w:val="28"/>
          <w:lang w:val="kk-KZ"/>
        </w:rPr>
        <w:t>[</w:t>
      </w:r>
      <w:r w:rsidR="00454D85" w:rsidRPr="00454D85">
        <w:rPr>
          <w:sz w:val="28"/>
          <w:szCs w:val="28"/>
          <w:lang w:val="kk-KZ"/>
        </w:rPr>
        <w:t>6</w:t>
      </w:r>
      <w:r w:rsidR="00805D6E" w:rsidRPr="00805D6E">
        <w:rPr>
          <w:sz w:val="28"/>
          <w:szCs w:val="28"/>
          <w:lang w:val="kk-KZ"/>
        </w:rPr>
        <w:t>]</w:t>
      </w:r>
      <w:r w:rsidR="00805D6E" w:rsidRPr="00303545">
        <w:rPr>
          <w:sz w:val="28"/>
          <w:szCs w:val="28"/>
          <w:lang w:val="kk-KZ"/>
        </w:rPr>
        <w:t xml:space="preserve">. </w:t>
      </w:r>
    </w:p>
    <w:p w14:paraId="794A9729" w14:textId="0DF49A88" w:rsidR="00031093" w:rsidRPr="00CF54B5" w:rsidRDefault="00805D6E" w:rsidP="00805D6E">
      <w:pPr>
        <w:shd w:val="clear" w:color="auto" w:fill="FFFFFF"/>
        <w:tabs>
          <w:tab w:val="left" w:pos="2410"/>
        </w:tabs>
        <w:ind w:firstLine="567"/>
        <w:jc w:val="both"/>
        <w:rPr>
          <w:b/>
          <w:sz w:val="28"/>
          <w:szCs w:val="28"/>
          <w:lang w:val="kk-KZ"/>
        </w:rPr>
      </w:pPr>
      <w:r w:rsidRPr="00303545">
        <w:rPr>
          <w:sz w:val="28"/>
          <w:szCs w:val="28"/>
          <w:lang w:val="kk-KZ"/>
        </w:rPr>
        <w:t xml:space="preserve"> </w:t>
      </w:r>
      <w:r>
        <w:rPr>
          <w:sz w:val="28"/>
          <w:szCs w:val="28"/>
          <w:lang w:val="kk-KZ"/>
        </w:rPr>
        <w:t xml:space="preserve"> </w:t>
      </w:r>
      <w:r w:rsidR="009A21ED" w:rsidRPr="00CF54B5">
        <w:rPr>
          <w:sz w:val="28"/>
          <w:szCs w:val="28"/>
          <w:lang w:val="kk-KZ"/>
        </w:rPr>
        <w:t xml:space="preserve">Қолданыстағы қазақ тілінде жазылған «Жалпы тіл білімі» оқулықтарының мазмұны орыс тіл біліміндегі «Общее языкознание» бойынша жасалған оқулықтардың классикалық мазмұнына негізделген. Соңғы жылдары шетелдік ғалымдар тарапынан жарық көрген “General Linguistics” бағытындағы оқулықтардың мазмұны үнемі жаңа зерттеу бағыттарымен және ізденіс нәтижелерімен толығып отыратындығы анықталды. </w:t>
      </w:r>
      <w:r w:rsidR="0083694B" w:rsidRPr="00CF54B5">
        <w:rPr>
          <w:sz w:val="28"/>
          <w:szCs w:val="28"/>
          <w:lang w:val="kk-KZ"/>
        </w:rPr>
        <w:t xml:space="preserve">Қазақстан Республикасында </w:t>
      </w:r>
      <w:r w:rsidR="003E615C" w:rsidRPr="00CF54B5">
        <w:rPr>
          <w:sz w:val="28"/>
          <w:szCs w:val="28"/>
          <w:lang w:val="kk-KZ"/>
        </w:rPr>
        <w:t>ж</w:t>
      </w:r>
      <w:r w:rsidR="0083694B" w:rsidRPr="00CF54B5">
        <w:rPr>
          <w:sz w:val="28"/>
          <w:szCs w:val="28"/>
          <w:lang w:val="kk-KZ"/>
        </w:rPr>
        <w:t>оғары білімді және ғылымды дамытудың 2023-2029 жылдарға арналған тұжырымдамасында аталғандай, «б</w:t>
      </w:r>
      <w:r w:rsidR="0083694B" w:rsidRPr="00CF54B5">
        <w:rPr>
          <w:spacing w:val="2"/>
          <w:sz w:val="28"/>
          <w:szCs w:val="28"/>
          <w:shd w:val="clear" w:color="auto" w:fill="FFFFFF"/>
          <w:lang w:val="kk-KZ"/>
        </w:rPr>
        <w:t>ілім беру бағдарламаларының мазмұнын жаңарту және университет түлегінің моделін жетілдіру негізгі құзыреттер мен еңбек нарығының жаңа сын-қатерлері ескеріле отырып жүзеге асырылады»</w:t>
      </w:r>
      <w:r w:rsidR="0021450E" w:rsidRPr="00CF54B5">
        <w:rPr>
          <w:spacing w:val="2"/>
          <w:sz w:val="28"/>
          <w:szCs w:val="28"/>
          <w:shd w:val="clear" w:color="auto" w:fill="FFFFFF"/>
          <w:lang w:val="kk-KZ"/>
        </w:rPr>
        <w:t xml:space="preserve"> [</w:t>
      </w:r>
      <w:r w:rsidR="00F50B86" w:rsidRPr="00CF54B5">
        <w:rPr>
          <w:spacing w:val="2"/>
          <w:sz w:val="28"/>
          <w:szCs w:val="28"/>
          <w:shd w:val="clear" w:color="auto" w:fill="FFFFFF"/>
          <w:lang w:val="kk-KZ"/>
        </w:rPr>
        <w:t>2</w:t>
      </w:r>
      <w:r w:rsidR="0021450E" w:rsidRPr="00CF54B5">
        <w:rPr>
          <w:spacing w:val="2"/>
          <w:sz w:val="28"/>
          <w:szCs w:val="28"/>
          <w:shd w:val="clear" w:color="auto" w:fill="FFFFFF"/>
          <w:lang w:val="kk-KZ"/>
        </w:rPr>
        <w:t>]</w:t>
      </w:r>
      <w:r w:rsidR="0083694B" w:rsidRPr="00CF54B5">
        <w:rPr>
          <w:spacing w:val="2"/>
          <w:sz w:val="28"/>
          <w:szCs w:val="28"/>
          <w:shd w:val="clear" w:color="auto" w:fill="FFFFFF"/>
          <w:lang w:val="kk-KZ"/>
        </w:rPr>
        <w:t xml:space="preserve">. </w:t>
      </w:r>
      <w:r w:rsidR="0083694B" w:rsidRPr="00CF54B5">
        <w:rPr>
          <w:spacing w:val="2"/>
          <w:sz w:val="28"/>
          <w:szCs w:val="28"/>
          <w:shd w:val="clear" w:color="auto" w:fill="FFFFFF"/>
          <w:lang w:val="kk-KZ"/>
        </w:rPr>
        <w:lastRenderedPageBreak/>
        <w:t>Осымен байланысты «Жалпы тіл білімі» пәнін оқыту</w:t>
      </w:r>
      <w:r w:rsidR="009A21ED" w:rsidRPr="00CF54B5">
        <w:rPr>
          <w:spacing w:val="2"/>
          <w:sz w:val="28"/>
          <w:szCs w:val="28"/>
          <w:shd w:val="clear" w:color="auto" w:fill="FFFFFF"/>
          <w:lang w:val="kk-KZ"/>
        </w:rPr>
        <w:t>да</w:t>
      </w:r>
      <w:r w:rsidR="0083694B" w:rsidRPr="00CF54B5">
        <w:rPr>
          <w:spacing w:val="2"/>
          <w:sz w:val="28"/>
          <w:szCs w:val="28"/>
          <w:shd w:val="clear" w:color="auto" w:fill="FFFFFF"/>
          <w:lang w:val="kk-KZ"/>
        </w:rPr>
        <w:t xml:space="preserve"> студенттердің ғылыми-танымдық әлеуетін</w:t>
      </w:r>
      <w:r w:rsidR="009A21ED" w:rsidRPr="00CF54B5">
        <w:rPr>
          <w:spacing w:val="2"/>
          <w:sz w:val="28"/>
          <w:szCs w:val="28"/>
          <w:shd w:val="clear" w:color="auto" w:fill="FFFFFF"/>
          <w:lang w:val="kk-KZ"/>
        </w:rPr>
        <w:t xml:space="preserve"> қалыптастыру білім мазмұнын жаңғыртумен, жетілдірумен</w:t>
      </w:r>
      <w:r w:rsidR="0083694B" w:rsidRPr="00CF54B5">
        <w:rPr>
          <w:spacing w:val="2"/>
          <w:sz w:val="28"/>
          <w:szCs w:val="28"/>
          <w:shd w:val="clear" w:color="auto" w:fill="FFFFFF"/>
          <w:lang w:val="kk-KZ"/>
        </w:rPr>
        <w:t xml:space="preserve"> сабақтастықта қарастырылуы тиіс. </w:t>
      </w:r>
      <w:r w:rsidR="00470216" w:rsidRPr="00CF54B5">
        <w:rPr>
          <w:spacing w:val="2"/>
          <w:sz w:val="28"/>
          <w:szCs w:val="28"/>
          <w:shd w:val="clear" w:color="auto" w:fill="FFFFFF"/>
          <w:lang w:val="kk-KZ"/>
        </w:rPr>
        <w:t xml:space="preserve">Қазіргі теориялық және қолданбалы </w:t>
      </w:r>
      <w:r w:rsidR="00470216" w:rsidRPr="00CF54B5">
        <w:rPr>
          <w:color w:val="000000"/>
          <w:spacing w:val="2"/>
          <w:sz w:val="28"/>
          <w:szCs w:val="28"/>
          <w:shd w:val="clear" w:color="auto" w:fill="FFFFFF"/>
          <w:lang w:val="kk-KZ"/>
        </w:rPr>
        <w:t xml:space="preserve">аспектідегі тілтанымдық бағыттардың сипаты </w:t>
      </w:r>
      <w:r w:rsidR="009A21ED" w:rsidRPr="00CF54B5">
        <w:rPr>
          <w:color w:val="000000"/>
          <w:spacing w:val="2"/>
          <w:sz w:val="28"/>
          <w:szCs w:val="28"/>
          <w:shd w:val="clear" w:color="auto" w:fill="FFFFFF"/>
          <w:lang w:val="kk-KZ"/>
        </w:rPr>
        <w:t xml:space="preserve">осыны талап етеді. </w:t>
      </w:r>
    </w:p>
    <w:p w14:paraId="5779B7F5" w14:textId="3AE94B00" w:rsidR="002F6110" w:rsidRPr="00CF54B5" w:rsidRDefault="009E1821" w:rsidP="003E3D0F">
      <w:pPr>
        <w:tabs>
          <w:tab w:val="left" w:pos="993"/>
          <w:tab w:val="left" w:pos="2410"/>
        </w:tabs>
        <w:ind w:firstLine="567"/>
        <w:jc w:val="both"/>
        <w:rPr>
          <w:sz w:val="28"/>
          <w:szCs w:val="28"/>
          <w:lang w:val="kk-KZ"/>
        </w:rPr>
      </w:pPr>
      <w:r w:rsidRPr="00255387">
        <w:rPr>
          <w:sz w:val="28"/>
          <w:szCs w:val="28"/>
          <w:lang w:val="kk-KZ"/>
        </w:rPr>
        <w:t>Зерттеу нысанасы бойынша ғылыми</w:t>
      </w:r>
      <w:r w:rsidRPr="00CF54B5">
        <w:rPr>
          <w:sz w:val="28"/>
          <w:szCs w:val="28"/>
          <w:lang w:val="kk-KZ"/>
        </w:rPr>
        <w:t>-</w:t>
      </w:r>
      <w:r w:rsidRPr="00255387">
        <w:rPr>
          <w:sz w:val="28"/>
          <w:szCs w:val="28"/>
          <w:lang w:val="kk-KZ"/>
        </w:rPr>
        <w:t>әдістемелік еңбектерге жасалған талдаулардың нәтижесінде аталған мәселелердің өзектілігі айқын болғанымен, жоғары оқу орындарында жүргізілетін «Жалпы тіл білімі» пәнін оқытуда студенттердің ғылыми</w:t>
      </w:r>
      <w:r w:rsidRPr="00CF54B5">
        <w:rPr>
          <w:sz w:val="28"/>
          <w:szCs w:val="28"/>
          <w:lang w:val="kk-KZ"/>
        </w:rPr>
        <w:t>-</w:t>
      </w:r>
      <w:r w:rsidRPr="00255387">
        <w:rPr>
          <w:sz w:val="28"/>
          <w:szCs w:val="28"/>
          <w:lang w:val="kk-KZ"/>
        </w:rPr>
        <w:t xml:space="preserve">танымдық </w:t>
      </w:r>
      <w:r w:rsidR="000C5E1A" w:rsidRPr="00255387">
        <w:rPr>
          <w:sz w:val="28"/>
          <w:szCs w:val="28"/>
          <w:lang w:val="kk-KZ"/>
        </w:rPr>
        <w:t>әлеуетін қалыптастыру</w:t>
      </w:r>
      <w:r w:rsidRPr="00255387">
        <w:rPr>
          <w:sz w:val="28"/>
          <w:szCs w:val="28"/>
          <w:lang w:val="kk-KZ"/>
        </w:rPr>
        <w:t xml:space="preserve"> мәселесін ғылыми</w:t>
      </w:r>
      <w:r w:rsidRPr="00CF54B5">
        <w:rPr>
          <w:sz w:val="28"/>
          <w:szCs w:val="28"/>
          <w:lang w:val="kk-KZ"/>
        </w:rPr>
        <w:t>-</w:t>
      </w:r>
      <w:r w:rsidRPr="00255387">
        <w:rPr>
          <w:sz w:val="28"/>
          <w:szCs w:val="28"/>
          <w:lang w:val="kk-KZ"/>
        </w:rPr>
        <w:t>әдіснамалық және әдістемелік аспектіде зерделеу жеткіліксіз екендігі байқалды. Осымен байланысты зерттеудің тақырыбына байланысты мынадай қарама</w:t>
      </w:r>
      <w:r w:rsidRPr="00CF54B5">
        <w:rPr>
          <w:sz w:val="28"/>
          <w:szCs w:val="28"/>
          <w:lang w:val="kk-KZ"/>
        </w:rPr>
        <w:t>-</w:t>
      </w:r>
      <w:r w:rsidRPr="00255387">
        <w:rPr>
          <w:sz w:val="28"/>
          <w:szCs w:val="28"/>
          <w:lang w:val="kk-KZ"/>
        </w:rPr>
        <w:t>қайшылықтар анықталды: елімізде жоғары оқу орындарындағы білім беру жүйесін дамыту мемлекеттік деңгейде ұдайы назарға алынғанымен, белгілі бір сала бойынша базалық пәндердің білім мазмұнын жетілдірудің назарға алынбауы арасында; «Жалпы тіл білімі» пәні филолог мамандар үшін базалық пән ретінде білім бағдарламаларына енгізілгенімен, пәннің білім мазмұнында қазіргі тілтанымдағы өзекті, трендтік мәселелер</w:t>
      </w:r>
      <w:r w:rsidR="005A40A7" w:rsidRPr="00CF54B5">
        <w:rPr>
          <w:sz w:val="28"/>
          <w:szCs w:val="28"/>
          <w:lang w:val="kk-KZ"/>
        </w:rPr>
        <w:t xml:space="preserve"> бойынша</w:t>
      </w:r>
      <w:r w:rsidRPr="00255387">
        <w:rPr>
          <w:sz w:val="28"/>
          <w:szCs w:val="28"/>
          <w:lang w:val="kk-KZ"/>
        </w:rPr>
        <w:t xml:space="preserve"> ғылыми проблемаларының қамтылмай қалуы арасында; жоғары оқу орындарындағы білім беру сапасын жетілдіру мен әдістемелік бағыттағы ізденістер кең қолға алына бастағанымен, «Жалпы тіл білімі» теориялық пән болғандықтан</w:t>
      </w:r>
      <w:r w:rsidR="005A40A7" w:rsidRPr="00CF54B5">
        <w:rPr>
          <w:sz w:val="28"/>
          <w:szCs w:val="28"/>
          <w:lang w:val="kk-KZ"/>
        </w:rPr>
        <w:t>,</w:t>
      </w:r>
      <w:r w:rsidRPr="00255387">
        <w:rPr>
          <w:sz w:val="28"/>
          <w:szCs w:val="28"/>
          <w:lang w:val="kk-KZ"/>
        </w:rPr>
        <w:t xml:space="preserve"> оны оқыту үдерісінде басым жағдайларда дәстүрлі әдістермен шектелудің сақталып келуі арасында қарама</w:t>
      </w:r>
      <w:r w:rsidRPr="00CF54B5">
        <w:rPr>
          <w:sz w:val="28"/>
          <w:szCs w:val="28"/>
          <w:lang w:val="kk-KZ"/>
        </w:rPr>
        <w:t>-</w:t>
      </w:r>
      <w:r w:rsidRPr="00255387">
        <w:rPr>
          <w:sz w:val="28"/>
          <w:szCs w:val="28"/>
          <w:lang w:val="kk-KZ"/>
        </w:rPr>
        <w:t>қайшылықтар туындайды.</w:t>
      </w:r>
      <w:r w:rsidRPr="00CF54B5">
        <w:rPr>
          <w:color w:val="000000"/>
          <w:sz w:val="28"/>
          <w:szCs w:val="28"/>
          <w:shd w:val="clear" w:color="auto" w:fill="F4F5F6"/>
          <w:lang w:val="kk-KZ"/>
        </w:rPr>
        <w:t xml:space="preserve"> </w:t>
      </w:r>
      <w:r w:rsidRPr="00CF54B5">
        <w:rPr>
          <w:sz w:val="28"/>
          <w:szCs w:val="28"/>
          <w:lang w:val="kk-KZ"/>
        </w:rPr>
        <w:t xml:space="preserve">Тақырыптың </w:t>
      </w:r>
      <w:r w:rsidR="002F6110" w:rsidRPr="00CF54B5">
        <w:rPr>
          <w:sz w:val="28"/>
          <w:szCs w:val="28"/>
          <w:lang w:val="kk-KZ"/>
        </w:rPr>
        <w:t>өзектіліг</w:t>
      </w:r>
      <w:r w:rsidRPr="00CF54B5">
        <w:rPr>
          <w:sz w:val="28"/>
          <w:szCs w:val="28"/>
          <w:lang w:val="kk-KZ"/>
        </w:rPr>
        <w:t xml:space="preserve">ін негіздейтін осы аталған </w:t>
      </w:r>
      <w:r w:rsidR="002F6110" w:rsidRPr="00CF54B5">
        <w:rPr>
          <w:b/>
          <w:sz w:val="28"/>
          <w:szCs w:val="28"/>
          <w:lang w:val="kk-KZ"/>
        </w:rPr>
        <w:t>қарама-қайшылықтар</w:t>
      </w:r>
      <w:r w:rsidRPr="00CF54B5">
        <w:rPr>
          <w:b/>
          <w:sz w:val="28"/>
          <w:szCs w:val="28"/>
          <w:lang w:val="kk-KZ"/>
        </w:rPr>
        <w:t xml:space="preserve">дың </w:t>
      </w:r>
      <w:r w:rsidR="002F6110" w:rsidRPr="00CF54B5">
        <w:rPr>
          <w:sz w:val="28"/>
          <w:szCs w:val="28"/>
          <w:lang w:val="kk-KZ"/>
        </w:rPr>
        <w:t xml:space="preserve"> шешімдерін табу үшін теориялық және </w:t>
      </w:r>
      <w:r w:rsidR="00C868F6" w:rsidRPr="00CF54B5">
        <w:rPr>
          <w:sz w:val="28"/>
          <w:szCs w:val="28"/>
          <w:lang w:val="kk-KZ"/>
        </w:rPr>
        <w:t>әдістемелік</w:t>
      </w:r>
      <w:r w:rsidR="002F6110" w:rsidRPr="00CF54B5">
        <w:rPr>
          <w:sz w:val="28"/>
          <w:szCs w:val="28"/>
          <w:lang w:val="kk-KZ"/>
        </w:rPr>
        <w:t xml:space="preserve"> ұсыныстар енгізу мақсаттарына диссертацияның тақырыбы </w:t>
      </w:r>
      <w:r w:rsidR="002F6110" w:rsidRPr="00CF54B5">
        <w:rPr>
          <w:bCs/>
          <w:sz w:val="28"/>
          <w:szCs w:val="28"/>
          <w:lang w:val="kk-KZ"/>
        </w:rPr>
        <w:t xml:space="preserve">«Жалпы тіл білімі» пәнін оқыту үдерісінде студенттердің ғылыми-танымдық </w:t>
      </w:r>
      <w:r w:rsidR="00FF58F7" w:rsidRPr="00CF54B5">
        <w:rPr>
          <w:bCs/>
          <w:sz w:val="28"/>
          <w:szCs w:val="28"/>
          <w:lang w:val="kk-KZ"/>
        </w:rPr>
        <w:t>әлеуетін қалыптастыру</w:t>
      </w:r>
      <w:r w:rsidR="002F6110" w:rsidRPr="00CF54B5">
        <w:rPr>
          <w:bCs/>
          <w:sz w:val="28"/>
          <w:szCs w:val="28"/>
          <w:lang w:val="kk-KZ"/>
        </w:rPr>
        <w:t xml:space="preserve"> әдістемесі» </w:t>
      </w:r>
      <w:r w:rsidR="002F6110" w:rsidRPr="00CF54B5">
        <w:rPr>
          <w:sz w:val="28"/>
          <w:szCs w:val="28"/>
          <w:lang w:val="kk-KZ"/>
        </w:rPr>
        <w:t>түрінде таңдалып алынды.</w:t>
      </w:r>
    </w:p>
    <w:p w14:paraId="73931BF3" w14:textId="605CE75D" w:rsidR="002F6110" w:rsidRPr="00CF54B5" w:rsidRDefault="002F6110" w:rsidP="003E3D0F">
      <w:pPr>
        <w:pStyle w:val="Default"/>
        <w:tabs>
          <w:tab w:val="left" w:pos="993"/>
          <w:tab w:val="left" w:pos="2410"/>
        </w:tabs>
        <w:ind w:firstLine="567"/>
        <w:jc w:val="both"/>
        <w:rPr>
          <w:bCs/>
          <w:color w:val="auto"/>
          <w:sz w:val="28"/>
          <w:szCs w:val="28"/>
          <w:lang w:val="kk-KZ"/>
        </w:rPr>
      </w:pPr>
      <w:r w:rsidRPr="00CF54B5">
        <w:rPr>
          <w:b/>
          <w:bCs/>
          <w:color w:val="auto"/>
          <w:sz w:val="28"/>
          <w:szCs w:val="28"/>
          <w:lang w:val="kk-KZ"/>
        </w:rPr>
        <w:t xml:space="preserve">Зерттеу нысаны: </w:t>
      </w:r>
      <w:r w:rsidR="00C868F6" w:rsidRPr="00CF54B5">
        <w:rPr>
          <w:color w:val="auto"/>
          <w:sz w:val="28"/>
          <w:szCs w:val="28"/>
          <w:lang w:val="kk-KZ"/>
        </w:rPr>
        <w:t xml:space="preserve">«Жалпы тіл білімі» пәнін оқыту үдерісінде студенттердің ғылыми-танымдық </w:t>
      </w:r>
      <w:r w:rsidR="000C5E1A" w:rsidRPr="00CF54B5">
        <w:rPr>
          <w:color w:val="auto"/>
          <w:sz w:val="28"/>
          <w:szCs w:val="28"/>
          <w:lang w:val="kk-KZ"/>
        </w:rPr>
        <w:t>әлеуетін қалыптастыру</w:t>
      </w:r>
      <w:r w:rsidR="00C868F6" w:rsidRPr="00CF54B5">
        <w:rPr>
          <w:color w:val="auto"/>
          <w:sz w:val="28"/>
          <w:szCs w:val="28"/>
          <w:lang w:val="kk-KZ"/>
        </w:rPr>
        <w:t xml:space="preserve"> үдерісі.</w:t>
      </w:r>
      <w:r w:rsidR="00C868F6" w:rsidRPr="00CF54B5">
        <w:rPr>
          <w:b/>
          <w:bCs/>
          <w:color w:val="auto"/>
          <w:sz w:val="28"/>
          <w:szCs w:val="28"/>
          <w:lang w:val="kk-KZ"/>
        </w:rPr>
        <w:t xml:space="preserve"> </w:t>
      </w:r>
    </w:p>
    <w:p w14:paraId="6DA43355" w14:textId="3C32AA5B" w:rsidR="002F6110" w:rsidRPr="00CF54B5" w:rsidRDefault="002F6110" w:rsidP="003E3D0F">
      <w:pPr>
        <w:pStyle w:val="Default"/>
        <w:tabs>
          <w:tab w:val="left" w:pos="993"/>
          <w:tab w:val="left" w:pos="2410"/>
        </w:tabs>
        <w:ind w:firstLine="567"/>
        <w:jc w:val="both"/>
        <w:rPr>
          <w:b/>
          <w:bCs/>
          <w:color w:val="auto"/>
          <w:sz w:val="28"/>
          <w:szCs w:val="28"/>
          <w:lang w:val="kk-KZ"/>
        </w:rPr>
      </w:pPr>
      <w:r w:rsidRPr="00CF54B5">
        <w:rPr>
          <w:b/>
          <w:bCs/>
          <w:color w:val="auto"/>
          <w:sz w:val="28"/>
          <w:szCs w:val="28"/>
          <w:lang w:val="kk-KZ"/>
        </w:rPr>
        <w:t xml:space="preserve">Зерттеу пәні: </w:t>
      </w:r>
      <w:r w:rsidR="001513DC" w:rsidRPr="00CF54B5">
        <w:rPr>
          <w:color w:val="auto"/>
          <w:sz w:val="28"/>
          <w:szCs w:val="28"/>
          <w:lang w:val="kk-KZ"/>
        </w:rPr>
        <w:t>С</w:t>
      </w:r>
      <w:r w:rsidR="001513DC" w:rsidRPr="00CF54B5">
        <w:rPr>
          <w:bCs/>
          <w:color w:val="auto"/>
          <w:sz w:val="28"/>
          <w:szCs w:val="28"/>
          <w:lang w:val="kk-KZ"/>
        </w:rPr>
        <w:t xml:space="preserve">туденттердің ғылыми-танымдық әлеуетін «Жалпы тіл білімі» пәнінің білім мазмұны арқылы арттырудың әдістемесі. </w:t>
      </w:r>
    </w:p>
    <w:p w14:paraId="216F725D" w14:textId="06D983E1" w:rsidR="002F6110" w:rsidRPr="00CF54B5" w:rsidRDefault="002F6110" w:rsidP="003E3D0F">
      <w:pPr>
        <w:pStyle w:val="Default"/>
        <w:tabs>
          <w:tab w:val="left" w:pos="993"/>
          <w:tab w:val="left" w:pos="2410"/>
        </w:tabs>
        <w:ind w:firstLine="567"/>
        <w:jc w:val="both"/>
        <w:rPr>
          <w:color w:val="auto"/>
          <w:sz w:val="28"/>
          <w:szCs w:val="28"/>
          <w:lang w:val="kk-KZ"/>
        </w:rPr>
      </w:pPr>
      <w:r w:rsidRPr="00CF54B5">
        <w:rPr>
          <w:b/>
          <w:bCs/>
          <w:color w:val="auto"/>
          <w:sz w:val="28"/>
          <w:szCs w:val="28"/>
          <w:lang w:val="kk-KZ"/>
        </w:rPr>
        <w:t xml:space="preserve">Зерттеудің мақсаты: </w:t>
      </w:r>
      <w:r w:rsidR="0029730E" w:rsidRPr="00CF54B5">
        <w:rPr>
          <w:color w:val="auto"/>
          <w:sz w:val="28"/>
          <w:szCs w:val="28"/>
          <w:lang w:val="kk-KZ"/>
        </w:rPr>
        <w:t xml:space="preserve">«Жалпы тіл білімі» пәнін оқыту үдерісінде студенттердің ғылыми-танымдық </w:t>
      </w:r>
      <w:r w:rsidR="00FF58F7" w:rsidRPr="00CF54B5">
        <w:rPr>
          <w:color w:val="auto"/>
          <w:sz w:val="28"/>
          <w:szCs w:val="28"/>
          <w:lang w:val="kk-KZ"/>
        </w:rPr>
        <w:t>әлеуетін қалыптастырудың</w:t>
      </w:r>
      <w:r w:rsidR="0029730E" w:rsidRPr="00CF54B5">
        <w:rPr>
          <w:color w:val="auto"/>
          <w:sz w:val="28"/>
          <w:szCs w:val="28"/>
          <w:lang w:val="kk-KZ"/>
        </w:rPr>
        <w:t xml:space="preserve"> ғылыми-әдіснамалық мәселелерін негіздеп, білім алушылардың ғылыми танымын, ғылыми ойлауы мен ғылыми білімін қалыптастыруға бағытталған әдістемелік кешенді әзірлеу және оның тиімділігін эксперименттік зерттеу арқылы дәлелдеу.  </w:t>
      </w:r>
    </w:p>
    <w:p w14:paraId="4B830C23" w14:textId="77777777" w:rsidR="002F6110" w:rsidRPr="00CF54B5" w:rsidRDefault="002F6110" w:rsidP="003E3D0F">
      <w:pPr>
        <w:pStyle w:val="Default"/>
        <w:tabs>
          <w:tab w:val="left" w:pos="993"/>
          <w:tab w:val="left" w:pos="2410"/>
        </w:tabs>
        <w:ind w:firstLine="567"/>
        <w:jc w:val="both"/>
        <w:rPr>
          <w:bCs/>
          <w:color w:val="auto"/>
          <w:sz w:val="28"/>
          <w:szCs w:val="28"/>
          <w:lang w:val="kk-KZ"/>
        </w:rPr>
      </w:pPr>
      <w:r w:rsidRPr="00CF54B5">
        <w:rPr>
          <w:bCs/>
          <w:color w:val="auto"/>
          <w:sz w:val="28"/>
          <w:szCs w:val="28"/>
          <w:lang w:val="kk-KZ"/>
        </w:rPr>
        <w:t xml:space="preserve">Көрсетілген мақсатқа қол жеткізу және ұсынылған болжамды дәлелдеу төмендегідей </w:t>
      </w:r>
      <w:r w:rsidRPr="00CF54B5">
        <w:rPr>
          <w:b/>
          <w:bCs/>
          <w:color w:val="auto"/>
          <w:sz w:val="28"/>
          <w:szCs w:val="28"/>
          <w:lang w:val="kk-KZ"/>
        </w:rPr>
        <w:t>міндеттердің</w:t>
      </w:r>
      <w:r w:rsidRPr="00CF54B5">
        <w:rPr>
          <w:bCs/>
          <w:color w:val="auto"/>
          <w:sz w:val="28"/>
          <w:szCs w:val="28"/>
          <w:lang w:val="kk-KZ"/>
        </w:rPr>
        <w:t xml:space="preserve"> шешілуі барысында жүзеге асырылды: </w:t>
      </w:r>
    </w:p>
    <w:p w14:paraId="740869A4" w14:textId="12BA4500" w:rsidR="00DA7C38" w:rsidRPr="00CF54B5" w:rsidRDefault="00DA7C38" w:rsidP="00606091">
      <w:pPr>
        <w:pStyle w:val="Default"/>
        <w:numPr>
          <w:ilvl w:val="0"/>
          <w:numId w:val="49"/>
        </w:numPr>
        <w:tabs>
          <w:tab w:val="left" w:pos="851"/>
          <w:tab w:val="left" w:pos="2410"/>
        </w:tabs>
        <w:ind w:left="0" w:firstLine="567"/>
        <w:jc w:val="both"/>
        <w:rPr>
          <w:bCs/>
          <w:color w:val="auto"/>
          <w:sz w:val="28"/>
          <w:szCs w:val="28"/>
          <w:lang w:val="kk-KZ"/>
        </w:rPr>
      </w:pPr>
      <w:r w:rsidRPr="00CF54B5">
        <w:rPr>
          <w:sz w:val="28"/>
          <w:szCs w:val="28"/>
          <w:lang w:val="kk-KZ"/>
        </w:rPr>
        <w:t xml:space="preserve">жоғары білім беру жүйесінде </w:t>
      </w:r>
      <w:r w:rsidRPr="00CF54B5">
        <w:rPr>
          <w:bCs/>
          <w:color w:val="auto"/>
          <w:sz w:val="28"/>
          <w:szCs w:val="28"/>
          <w:lang w:val="kk-KZ"/>
        </w:rPr>
        <w:t xml:space="preserve">студенттердің ғылыми-танымдық </w:t>
      </w:r>
      <w:r w:rsidR="00FF58F7" w:rsidRPr="00CF54B5">
        <w:rPr>
          <w:bCs/>
          <w:color w:val="auto"/>
          <w:sz w:val="28"/>
          <w:szCs w:val="28"/>
          <w:lang w:val="kk-KZ"/>
        </w:rPr>
        <w:t>әлеуетін қалыптастырудың</w:t>
      </w:r>
      <w:r w:rsidRPr="00CF54B5">
        <w:rPr>
          <w:bCs/>
          <w:color w:val="auto"/>
          <w:sz w:val="28"/>
          <w:szCs w:val="28"/>
          <w:lang w:val="kk-KZ"/>
        </w:rPr>
        <w:t xml:space="preserve"> </w:t>
      </w:r>
      <w:r w:rsidR="00F71E56" w:rsidRPr="00CF54B5">
        <w:rPr>
          <w:bCs/>
          <w:color w:val="auto"/>
          <w:sz w:val="28"/>
          <w:szCs w:val="28"/>
          <w:lang w:val="kk-KZ"/>
        </w:rPr>
        <w:t xml:space="preserve">тірек ұғымдары ретінде </w:t>
      </w:r>
      <w:r w:rsidRPr="00CF54B5">
        <w:rPr>
          <w:sz w:val="28"/>
          <w:szCs w:val="28"/>
          <w:lang w:val="kk-KZ"/>
        </w:rPr>
        <w:t>ғылыми таным – ғылыми ойлау – ғылыми білім ұғымдарының арақатынасын негіздеу</w:t>
      </w:r>
      <w:r w:rsidR="00F71E56" w:rsidRPr="00CF54B5">
        <w:rPr>
          <w:sz w:val="28"/>
          <w:szCs w:val="28"/>
          <w:lang w:val="kk-KZ"/>
        </w:rPr>
        <w:t xml:space="preserve">; </w:t>
      </w:r>
    </w:p>
    <w:p w14:paraId="2861674E" w14:textId="063185FA" w:rsidR="00F71E56" w:rsidRPr="00CF54B5" w:rsidRDefault="00F71E56" w:rsidP="00606091">
      <w:pPr>
        <w:pStyle w:val="Default"/>
        <w:numPr>
          <w:ilvl w:val="0"/>
          <w:numId w:val="49"/>
        </w:numPr>
        <w:tabs>
          <w:tab w:val="left" w:pos="993"/>
          <w:tab w:val="left" w:pos="2410"/>
        </w:tabs>
        <w:ind w:left="0" w:firstLine="567"/>
        <w:jc w:val="both"/>
        <w:rPr>
          <w:bCs/>
          <w:color w:val="auto"/>
          <w:sz w:val="28"/>
          <w:szCs w:val="28"/>
          <w:lang w:val="kk-KZ"/>
        </w:rPr>
      </w:pPr>
      <w:r w:rsidRPr="00CF54B5">
        <w:rPr>
          <w:bCs/>
          <w:sz w:val="28"/>
          <w:szCs w:val="28"/>
          <w:lang w:val="kk-KZ"/>
        </w:rPr>
        <w:t>«Жалпы тіл білімі» пәні</w:t>
      </w:r>
      <w:r w:rsidR="005A40A7" w:rsidRPr="00CF54B5">
        <w:rPr>
          <w:bCs/>
          <w:sz w:val="28"/>
          <w:szCs w:val="28"/>
          <w:lang w:val="kk-KZ"/>
        </w:rPr>
        <w:t>н</w:t>
      </w:r>
      <w:r w:rsidRPr="00CF54B5">
        <w:rPr>
          <w:bCs/>
          <w:sz w:val="28"/>
          <w:szCs w:val="28"/>
          <w:lang w:val="kk-KZ"/>
        </w:rPr>
        <w:t xml:space="preserve"> оқытуда студенттердің ғылыми-танымдық </w:t>
      </w:r>
      <w:r w:rsidR="00FF58F7" w:rsidRPr="00CF54B5">
        <w:rPr>
          <w:bCs/>
          <w:sz w:val="28"/>
          <w:szCs w:val="28"/>
          <w:lang w:val="kk-KZ"/>
        </w:rPr>
        <w:t>әлеуетін қалыптастырудың</w:t>
      </w:r>
      <w:r w:rsidRPr="00CF54B5">
        <w:rPr>
          <w:bCs/>
          <w:sz w:val="28"/>
          <w:szCs w:val="28"/>
          <w:lang w:val="kk-KZ"/>
        </w:rPr>
        <w:t xml:space="preserve"> лингвофилософиялық мәнін ашу; </w:t>
      </w:r>
    </w:p>
    <w:p w14:paraId="1CABF482" w14:textId="6A853454" w:rsidR="00F71E56" w:rsidRPr="00CF54B5" w:rsidRDefault="00F71E56" w:rsidP="00606091">
      <w:pPr>
        <w:pStyle w:val="Default"/>
        <w:numPr>
          <w:ilvl w:val="0"/>
          <w:numId w:val="49"/>
        </w:numPr>
        <w:tabs>
          <w:tab w:val="left" w:pos="993"/>
          <w:tab w:val="left" w:pos="2410"/>
        </w:tabs>
        <w:ind w:left="0" w:firstLine="567"/>
        <w:jc w:val="both"/>
        <w:rPr>
          <w:bCs/>
          <w:color w:val="auto"/>
          <w:sz w:val="28"/>
          <w:szCs w:val="28"/>
          <w:lang w:val="kk-KZ"/>
        </w:rPr>
      </w:pPr>
      <w:r w:rsidRPr="00CF54B5">
        <w:rPr>
          <w:bCs/>
          <w:sz w:val="28"/>
          <w:szCs w:val="28"/>
          <w:lang w:val="kk-KZ"/>
        </w:rPr>
        <w:t xml:space="preserve">«Жалпы тіл білімі пәнін оқытуда </w:t>
      </w:r>
      <w:r w:rsidRPr="00CF54B5">
        <w:rPr>
          <w:sz w:val="28"/>
          <w:szCs w:val="28"/>
          <w:lang w:val="kk-KZ"/>
        </w:rPr>
        <w:t>с</w:t>
      </w:r>
      <w:r w:rsidR="00CC2C24" w:rsidRPr="00CF54B5">
        <w:rPr>
          <w:sz w:val="28"/>
          <w:szCs w:val="28"/>
          <w:lang w:val="kk-KZ"/>
        </w:rPr>
        <w:t>т</w:t>
      </w:r>
      <w:r w:rsidRPr="00CF54B5">
        <w:rPr>
          <w:sz w:val="28"/>
          <w:szCs w:val="28"/>
          <w:lang w:val="kk-KZ"/>
        </w:rPr>
        <w:t>уденттердің ғылыми-танымдық әлеуетін бағалаудың психологиялық шарттары</w:t>
      </w:r>
      <w:r w:rsidR="005A40A7" w:rsidRPr="00CF54B5">
        <w:rPr>
          <w:sz w:val="28"/>
          <w:szCs w:val="28"/>
          <w:lang w:val="kk-KZ"/>
        </w:rPr>
        <w:t>н</w:t>
      </w:r>
      <w:r w:rsidRPr="00CF54B5">
        <w:rPr>
          <w:sz w:val="28"/>
          <w:szCs w:val="28"/>
          <w:lang w:val="kk-KZ"/>
        </w:rPr>
        <w:t xml:space="preserve"> айқындау және педагогикалық межелерін жүйелеу; </w:t>
      </w:r>
    </w:p>
    <w:p w14:paraId="6E09119C" w14:textId="674FD138" w:rsidR="00F71E56" w:rsidRPr="00CF54B5" w:rsidRDefault="00F71E56" w:rsidP="00606091">
      <w:pPr>
        <w:pStyle w:val="Default"/>
        <w:numPr>
          <w:ilvl w:val="0"/>
          <w:numId w:val="49"/>
        </w:numPr>
        <w:tabs>
          <w:tab w:val="left" w:pos="993"/>
          <w:tab w:val="left" w:pos="2410"/>
        </w:tabs>
        <w:ind w:left="0" w:firstLine="567"/>
        <w:jc w:val="both"/>
        <w:rPr>
          <w:bCs/>
          <w:color w:val="auto"/>
          <w:sz w:val="28"/>
          <w:szCs w:val="28"/>
          <w:lang w:val="kk-KZ"/>
        </w:rPr>
      </w:pPr>
      <w:r w:rsidRPr="00CF54B5">
        <w:rPr>
          <w:sz w:val="28"/>
          <w:szCs w:val="28"/>
          <w:lang w:val="kk-KZ"/>
        </w:rPr>
        <w:lastRenderedPageBreak/>
        <w:t xml:space="preserve"> «Жалпы тіл білімі» пәнінің оқытылу жайына мазмұндық талдау жасау, сұрыптау және пәннің білім мазмұнын жаңартудың мүмкіндіктерін қарастыру; </w:t>
      </w:r>
    </w:p>
    <w:p w14:paraId="185B3DAC" w14:textId="0128343C" w:rsidR="00F71E56" w:rsidRPr="00CF54B5" w:rsidRDefault="00F71E56" w:rsidP="00606091">
      <w:pPr>
        <w:pStyle w:val="Default"/>
        <w:numPr>
          <w:ilvl w:val="0"/>
          <w:numId w:val="49"/>
        </w:numPr>
        <w:tabs>
          <w:tab w:val="left" w:pos="993"/>
          <w:tab w:val="left" w:pos="2410"/>
        </w:tabs>
        <w:ind w:left="0" w:firstLine="567"/>
        <w:jc w:val="both"/>
        <w:rPr>
          <w:bCs/>
          <w:color w:val="auto"/>
          <w:sz w:val="28"/>
          <w:szCs w:val="28"/>
          <w:lang w:val="kk-KZ"/>
        </w:rPr>
      </w:pPr>
      <w:r w:rsidRPr="00CF54B5">
        <w:rPr>
          <w:sz w:val="28"/>
          <w:szCs w:val="28"/>
          <w:lang w:val="kk-KZ"/>
        </w:rPr>
        <w:t xml:space="preserve">«Жалпы тіл білімі» пәнін оқытуда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w:t>
      </w:r>
      <w:r w:rsidR="00A624B3" w:rsidRPr="00CF54B5">
        <w:rPr>
          <w:sz w:val="28"/>
          <w:szCs w:val="28"/>
          <w:lang w:val="kk-KZ"/>
        </w:rPr>
        <w:t>әдістемелік</w:t>
      </w:r>
      <w:r w:rsidRPr="00CF54B5">
        <w:rPr>
          <w:sz w:val="28"/>
          <w:szCs w:val="28"/>
          <w:lang w:val="kk-KZ"/>
        </w:rPr>
        <w:t xml:space="preserve"> стратегиялары ретінде тиімді </w:t>
      </w:r>
      <w:r w:rsidR="00A624B3" w:rsidRPr="00CF54B5">
        <w:rPr>
          <w:sz w:val="28"/>
          <w:szCs w:val="28"/>
          <w:lang w:val="kk-KZ"/>
        </w:rPr>
        <w:t xml:space="preserve">оқытудың формаларын негіздеу, </w:t>
      </w:r>
      <w:r w:rsidR="00447680" w:rsidRPr="00CF54B5">
        <w:rPr>
          <w:sz w:val="28"/>
          <w:szCs w:val="28"/>
          <w:lang w:val="kk-KZ"/>
        </w:rPr>
        <w:t>технологиялар</w:t>
      </w:r>
      <w:r w:rsidR="00476212">
        <w:rPr>
          <w:sz w:val="28"/>
          <w:szCs w:val="28"/>
          <w:lang w:val="kk-KZ"/>
        </w:rPr>
        <w:t>ы</w:t>
      </w:r>
      <w:r w:rsidR="00447680" w:rsidRPr="00CF54B5">
        <w:rPr>
          <w:sz w:val="28"/>
          <w:szCs w:val="28"/>
          <w:lang w:val="kk-KZ"/>
        </w:rPr>
        <w:t xml:space="preserve"> мен </w:t>
      </w:r>
      <w:r w:rsidRPr="00CF54B5">
        <w:rPr>
          <w:sz w:val="28"/>
          <w:szCs w:val="28"/>
          <w:lang w:val="kk-KZ"/>
        </w:rPr>
        <w:t xml:space="preserve">әдістер </w:t>
      </w:r>
      <w:r w:rsidR="00A624B3" w:rsidRPr="00CF54B5">
        <w:rPr>
          <w:sz w:val="28"/>
          <w:szCs w:val="28"/>
          <w:lang w:val="kk-KZ"/>
        </w:rPr>
        <w:t>жүйесін</w:t>
      </w:r>
      <w:r w:rsidRPr="00CF54B5">
        <w:rPr>
          <w:sz w:val="28"/>
          <w:szCs w:val="28"/>
          <w:lang w:val="kk-KZ"/>
        </w:rPr>
        <w:t xml:space="preserve"> ұсыну және тапсырмалар кешенін әзірлеу; </w:t>
      </w:r>
    </w:p>
    <w:p w14:paraId="322AD807" w14:textId="002730A1" w:rsidR="00F71E56" w:rsidRPr="00CF54B5" w:rsidRDefault="00F71E56" w:rsidP="00606091">
      <w:pPr>
        <w:pStyle w:val="Default"/>
        <w:numPr>
          <w:ilvl w:val="0"/>
          <w:numId w:val="49"/>
        </w:numPr>
        <w:tabs>
          <w:tab w:val="left" w:pos="993"/>
          <w:tab w:val="left" w:pos="2410"/>
        </w:tabs>
        <w:ind w:left="0" w:firstLine="567"/>
        <w:jc w:val="both"/>
        <w:rPr>
          <w:bCs/>
          <w:color w:val="auto"/>
          <w:sz w:val="28"/>
          <w:szCs w:val="28"/>
          <w:lang w:val="kk-KZ"/>
        </w:rPr>
      </w:pPr>
      <w:r w:rsidRPr="00CF54B5">
        <w:rPr>
          <w:sz w:val="28"/>
          <w:szCs w:val="28"/>
          <w:lang w:val="kk-KZ"/>
        </w:rPr>
        <w:t xml:space="preserve">эксперименттік зерттеу арқылы «Жалпы тіл білімі» пәні арқылы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бағытталған ғылыми болжамдарды</w:t>
      </w:r>
      <w:r w:rsidR="00EB1CCC" w:rsidRPr="00CF54B5">
        <w:rPr>
          <w:sz w:val="28"/>
          <w:szCs w:val="28"/>
          <w:lang w:val="kk-KZ"/>
        </w:rPr>
        <w:t>ң дұрыстығын</w:t>
      </w:r>
      <w:r w:rsidRPr="00CF54B5">
        <w:rPr>
          <w:sz w:val="28"/>
          <w:szCs w:val="28"/>
          <w:lang w:val="kk-KZ"/>
        </w:rPr>
        <w:t xml:space="preserve"> тексеру және әдістемелік кешеннің тиімділігін дәлелдеу. </w:t>
      </w:r>
    </w:p>
    <w:p w14:paraId="1FCB87D0" w14:textId="4A3EE1BE" w:rsidR="001513DC" w:rsidRPr="00CF54B5" w:rsidRDefault="001513DC" w:rsidP="003E3D0F">
      <w:pPr>
        <w:tabs>
          <w:tab w:val="left" w:pos="993"/>
          <w:tab w:val="left" w:pos="2410"/>
        </w:tabs>
        <w:ind w:firstLine="567"/>
        <w:jc w:val="both"/>
        <w:rPr>
          <w:sz w:val="28"/>
          <w:szCs w:val="28"/>
          <w:lang w:val="kk-KZ"/>
        </w:rPr>
      </w:pPr>
      <w:r w:rsidRPr="00CF54B5">
        <w:rPr>
          <w:b/>
          <w:sz w:val="28"/>
          <w:szCs w:val="28"/>
          <w:lang w:val="kk-KZ"/>
        </w:rPr>
        <w:t xml:space="preserve">Зерттеудің болжамы: </w:t>
      </w:r>
      <w:r w:rsidRPr="00CF54B5">
        <w:rPr>
          <w:i/>
          <w:sz w:val="28"/>
          <w:szCs w:val="28"/>
          <w:lang w:val="kk-KZ"/>
        </w:rPr>
        <w:t>Егер</w:t>
      </w:r>
      <w:r w:rsidR="0077527C" w:rsidRPr="00CF54B5">
        <w:rPr>
          <w:sz w:val="28"/>
          <w:szCs w:val="28"/>
          <w:lang w:val="kk-KZ"/>
        </w:rPr>
        <w:t xml:space="preserve"> ғылыми таным – ғылыми ойлау – ғылыми білім арақатынасы</w:t>
      </w:r>
      <w:r w:rsidR="007731E9" w:rsidRPr="00CF54B5">
        <w:rPr>
          <w:sz w:val="28"/>
          <w:szCs w:val="28"/>
          <w:lang w:val="kk-KZ"/>
        </w:rPr>
        <w:t xml:space="preserve">ның ғылыми-теориялық негіздері зерделенсе, «Жалпы тіл білімін» оқытудың лингвофилософиялық, психологиялық және педагогикалық алғышарттары анықталса, «Жалпы тіл білімі» пәнін оқытудың қазіргі ағымдағы жай-күйіне, білім мазмұнына талдау жасалса және оны студенттердің ғылыми-танымдық </w:t>
      </w:r>
      <w:r w:rsidR="000C5E1A" w:rsidRPr="00CF54B5">
        <w:rPr>
          <w:sz w:val="28"/>
          <w:szCs w:val="28"/>
          <w:lang w:val="kk-KZ"/>
        </w:rPr>
        <w:t>әлеуетін қалыптастыруға</w:t>
      </w:r>
      <w:r w:rsidR="007731E9" w:rsidRPr="00CF54B5">
        <w:rPr>
          <w:sz w:val="28"/>
          <w:szCs w:val="28"/>
          <w:lang w:val="kk-KZ"/>
        </w:rPr>
        <w:t xml:space="preserve"> бағыттай отырып жетілдірудің, жаңғыртудың мүмкіндіктері ұсынылса,</w:t>
      </w:r>
      <w:r w:rsidR="0077527C" w:rsidRPr="00CF54B5">
        <w:rPr>
          <w:sz w:val="28"/>
          <w:szCs w:val="28"/>
          <w:lang w:val="kk-KZ"/>
        </w:rPr>
        <w:t xml:space="preserve"> </w:t>
      </w:r>
      <w:r w:rsidR="007731E9" w:rsidRPr="00CF54B5">
        <w:rPr>
          <w:sz w:val="28"/>
          <w:szCs w:val="28"/>
          <w:lang w:val="kk-KZ"/>
        </w:rPr>
        <w:t xml:space="preserve">«Жалпы тіл білімі» пәнін оқыту </w:t>
      </w:r>
      <w:r w:rsidR="007A3206" w:rsidRPr="00CF54B5">
        <w:rPr>
          <w:sz w:val="28"/>
          <w:szCs w:val="28"/>
          <w:lang w:val="kk-KZ"/>
        </w:rPr>
        <w:t xml:space="preserve">арқылы студенттердің ғылыми-танымдық </w:t>
      </w:r>
      <w:r w:rsidR="00FF58F7" w:rsidRPr="00CF54B5">
        <w:rPr>
          <w:sz w:val="28"/>
          <w:szCs w:val="28"/>
          <w:lang w:val="kk-KZ"/>
        </w:rPr>
        <w:t>әлеуетін қалыптастырудың</w:t>
      </w:r>
      <w:r w:rsidR="007A3206" w:rsidRPr="00CF54B5">
        <w:rPr>
          <w:sz w:val="28"/>
          <w:szCs w:val="28"/>
          <w:lang w:val="kk-KZ"/>
        </w:rPr>
        <w:t xml:space="preserve"> </w:t>
      </w:r>
      <w:r w:rsidR="0049384D" w:rsidRPr="00CF54B5">
        <w:rPr>
          <w:sz w:val="28"/>
          <w:szCs w:val="28"/>
          <w:lang w:val="kk-KZ"/>
        </w:rPr>
        <w:t>әдістемелік стратегиялары әзірленсе</w:t>
      </w:r>
      <w:r w:rsidR="007A3206" w:rsidRPr="00CF54B5">
        <w:rPr>
          <w:sz w:val="28"/>
          <w:szCs w:val="28"/>
          <w:lang w:val="kk-KZ"/>
        </w:rPr>
        <w:t xml:space="preserve">, </w:t>
      </w:r>
      <w:r w:rsidRPr="00CF54B5">
        <w:rPr>
          <w:i/>
          <w:sz w:val="28"/>
          <w:szCs w:val="28"/>
          <w:lang w:val="kk-KZ"/>
        </w:rPr>
        <w:t>онда</w:t>
      </w:r>
      <w:r w:rsidR="007A3206" w:rsidRPr="00CF54B5">
        <w:rPr>
          <w:sz w:val="28"/>
          <w:szCs w:val="28"/>
          <w:lang w:val="kk-KZ"/>
        </w:rPr>
        <w:t xml:space="preserve"> «Жалпы тіл білімі» пәні</w:t>
      </w:r>
      <w:r w:rsidR="00EB1CCC" w:rsidRPr="00CF54B5">
        <w:rPr>
          <w:sz w:val="28"/>
          <w:szCs w:val="28"/>
          <w:lang w:val="kk-KZ"/>
        </w:rPr>
        <w:t xml:space="preserve"> арқылы студенттердің ғылыми танымы кеңейеді, ғылыми ойлауы дамиды және ғылыми білімі тереңдейді, студенттер тіл білімі бойынша берілген теориялық білімді практикамен ұштастырады, тілтанымдағы трендтік бағыттар бойынша өзекті проблемалармен танысады, өзбетінше эмпирикалық зерттеулер жүргізуді меңгереді, </w:t>
      </w:r>
      <w:r w:rsidR="0049384D" w:rsidRPr="00CF54B5">
        <w:rPr>
          <w:sz w:val="28"/>
          <w:szCs w:val="28"/>
          <w:lang w:val="kk-KZ"/>
        </w:rPr>
        <w:t>ғылыми-</w:t>
      </w:r>
      <w:r w:rsidR="00EB1CCC" w:rsidRPr="00CF54B5">
        <w:rPr>
          <w:sz w:val="28"/>
          <w:szCs w:val="28"/>
          <w:lang w:val="kk-KZ"/>
        </w:rPr>
        <w:t>зерттеушілік қызметке</w:t>
      </w:r>
      <w:r w:rsidR="0049384D" w:rsidRPr="00CF54B5">
        <w:rPr>
          <w:sz w:val="28"/>
          <w:szCs w:val="28"/>
          <w:lang w:val="kk-KZ"/>
        </w:rPr>
        <w:t xml:space="preserve"> кәсіби тұрғыдан</w:t>
      </w:r>
      <w:r w:rsidR="00EB1CCC" w:rsidRPr="00CF54B5">
        <w:rPr>
          <w:sz w:val="28"/>
          <w:szCs w:val="28"/>
          <w:lang w:val="kk-KZ"/>
        </w:rPr>
        <w:t xml:space="preserve"> алғашқы қадамдар жасайды, </w:t>
      </w:r>
      <w:r w:rsidRPr="00CF54B5">
        <w:rPr>
          <w:i/>
          <w:sz w:val="28"/>
          <w:szCs w:val="28"/>
          <w:lang w:val="kk-KZ"/>
        </w:rPr>
        <w:t xml:space="preserve">өйткені </w:t>
      </w:r>
      <w:r w:rsidR="00EB1CCC" w:rsidRPr="00CF54B5">
        <w:rPr>
          <w:iCs/>
          <w:sz w:val="28"/>
          <w:szCs w:val="28"/>
          <w:lang w:val="kk-KZ"/>
        </w:rPr>
        <w:t>«Жалпы тіл білімі» пәнінің білім мазмұнын меңгертудің тиімді әдістемелік мүмкіндіктері студенттердің ғылыми-танымдық әлеуетін арттырады және бұл болашақ маманның ғылыми-зерттеу қызметіндегі кәсіби құзыреттілігінің кепілі болады.</w:t>
      </w:r>
      <w:r w:rsidR="00EB1CCC" w:rsidRPr="00CF54B5">
        <w:rPr>
          <w:i/>
          <w:sz w:val="28"/>
          <w:szCs w:val="28"/>
          <w:lang w:val="kk-KZ"/>
        </w:rPr>
        <w:t xml:space="preserve"> </w:t>
      </w:r>
    </w:p>
    <w:p w14:paraId="1E61391F" w14:textId="3256DD45" w:rsidR="002F6110" w:rsidRPr="00CF54B5" w:rsidRDefault="002F6110" w:rsidP="003E3D0F">
      <w:pPr>
        <w:pStyle w:val="Default"/>
        <w:tabs>
          <w:tab w:val="left" w:pos="993"/>
          <w:tab w:val="left" w:pos="2410"/>
        </w:tabs>
        <w:ind w:firstLine="567"/>
        <w:jc w:val="both"/>
        <w:rPr>
          <w:bCs/>
          <w:color w:val="auto"/>
          <w:sz w:val="28"/>
          <w:szCs w:val="28"/>
          <w:lang w:val="kk-KZ"/>
        </w:rPr>
      </w:pPr>
      <w:r w:rsidRPr="00CF54B5">
        <w:rPr>
          <w:b/>
          <w:bCs/>
          <w:color w:val="auto"/>
          <w:sz w:val="28"/>
          <w:szCs w:val="28"/>
          <w:lang w:val="kk-KZ"/>
        </w:rPr>
        <w:t xml:space="preserve">Зерттеудің жетекші идеясы: </w:t>
      </w:r>
      <w:r w:rsidR="007573AE" w:rsidRPr="00CF54B5">
        <w:rPr>
          <w:color w:val="auto"/>
          <w:sz w:val="28"/>
          <w:szCs w:val="28"/>
          <w:lang w:val="kk-KZ"/>
        </w:rPr>
        <w:t>«</w:t>
      </w:r>
      <w:r w:rsidR="005B596E" w:rsidRPr="00CF54B5">
        <w:rPr>
          <w:bCs/>
          <w:color w:val="auto"/>
          <w:sz w:val="28"/>
          <w:szCs w:val="28"/>
          <w:lang w:val="kk-KZ"/>
        </w:rPr>
        <w:t>Жалпы тіл білімі</w:t>
      </w:r>
      <w:r w:rsidR="007573AE" w:rsidRPr="00CF54B5">
        <w:rPr>
          <w:bCs/>
          <w:color w:val="auto"/>
          <w:sz w:val="28"/>
          <w:szCs w:val="28"/>
          <w:lang w:val="kk-KZ"/>
        </w:rPr>
        <w:t>»</w:t>
      </w:r>
      <w:r w:rsidR="005B596E" w:rsidRPr="00CF54B5">
        <w:rPr>
          <w:bCs/>
          <w:color w:val="auto"/>
          <w:sz w:val="28"/>
          <w:szCs w:val="28"/>
          <w:lang w:val="kk-KZ"/>
        </w:rPr>
        <w:t xml:space="preserve"> пәні бойынша оқытудың ғылыми тұғырларын, әдіснамалық негіздерін айқындау және студенттердің ғылыми-танымдық </w:t>
      </w:r>
      <w:r w:rsidR="00FF58F7" w:rsidRPr="00CF54B5">
        <w:rPr>
          <w:bCs/>
          <w:color w:val="auto"/>
          <w:sz w:val="28"/>
          <w:szCs w:val="28"/>
          <w:lang w:val="kk-KZ"/>
        </w:rPr>
        <w:t>әлеуетін қалыптастырудың</w:t>
      </w:r>
      <w:r w:rsidR="005B596E" w:rsidRPr="00CF54B5">
        <w:rPr>
          <w:bCs/>
          <w:color w:val="auto"/>
          <w:sz w:val="28"/>
          <w:szCs w:val="28"/>
          <w:lang w:val="kk-KZ"/>
        </w:rPr>
        <w:t xml:space="preserve"> әдістемелік жүйесін</w:t>
      </w:r>
      <w:r w:rsidR="00094251" w:rsidRPr="00CF54B5">
        <w:rPr>
          <w:bCs/>
          <w:color w:val="auto"/>
          <w:sz w:val="28"/>
          <w:szCs w:val="28"/>
          <w:lang w:val="kk-KZ"/>
        </w:rPr>
        <w:t>е негізделген жоғары</w:t>
      </w:r>
      <w:r w:rsidR="005B596E" w:rsidRPr="00CF54B5">
        <w:rPr>
          <w:bCs/>
          <w:color w:val="auto"/>
          <w:sz w:val="28"/>
          <w:szCs w:val="28"/>
          <w:lang w:val="kk-KZ"/>
        </w:rPr>
        <w:t xml:space="preserve"> білім берудің озық әдіс-тәсілдерін ұсыну студенттердің ғылыми-танымдық </w:t>
      </w:r>
      <w:r w:rsidR="000C5E1A" w:rsidRPr="00CF54B5">
        <w:rPr>
          <w:bCs/>
          <w:color w:val="auto"/>
          <w:sz w:val="28"/>
          <w:szCs w:val="28"/>
          <w:lang w:val="kk-KZ"/>
        </w:rPr>
        <w:t>әлеуетін қалыптастыруға</w:t>
      </w:r>
      <w:r w:rsidR="005B596E" w:rsidRPr="00CF54B5">
        <w:rPr>
          <w:bCs/>
          <w:color w:val="auto"/>
          <w:sz w:val="28"/>
          <w:szCs w:val="28"/>
          <w:lang w:val="kk-KZ"/>
        </w:rPr>
        <w:t>, олардың лингвистикалық дүниетанымын оңтайлы дамытуға, лингвистикалық теориялық білімнің іргетасын нық қалыптастыруға, болашақ кәсіби маманның ғылыми ойлауы мен тұтастай алғанда</w:t>
      </w:r>
      <w:r w:rsidR="007573AE" w:rsidRPr="00CF54B5">
        <w:rPr>
          <w:bCs/>
          <w:color w:val="auto"/>
          <w:sz w:val="28"/>
          <w:szCs w:val="28"/>
          <w:lang w:val="kk-KZ"/>
        </w:rPr>
        <w:t>,</w:t>
      </w:r>
      <w:r w:rsidR="005B596E" w:rsidRPr="00CF54B5">
        <w:rPr>
          <w:bCs/>
          <w:color w:val="auto"/>
          <w:sz w:val="28"/>
          <w:szCs w:val="28"/>
          <w:lang w:val="kk-KZ"/>
        </w:rPr>
        <w:t xml:space="preserve"> зияткерлік қабілеттерін жет</w:t>
      </w:r>
      <w:r w:rsidR="00D806F3" w:rsidRPr="00CF54B5">
        <w:rPr>
          <w:bCs/>
          <w:color w:val="auto"/>
          <w:sz w:val="28"/>
          <w:szCs w:val="28"/>
          <w:lang w:val="kk-KZ"/>
        </w:rPr>
        <w:t>ілдіруге, ғылыми-зерттеушілік</w:t>
      </w:r>
      <w:r w:rsidR="005B596E" w:rsidRPr="00CF54B5">
        <w:rPr>
          <w:bCs/>
          <w:color w:val="auto"/>
          <w:sz w:val="28"/>
          <w:szCs w:val="28"/>
          <w:lang w:val="kk-KZ"/>
        </w:rPr>
        <w:t xml:space="preserve"> құзыреттілі</w:t>
      </w:r>
      <w:r w:rsidR="007573AE" w:rsidRPr="00CF54B5">
        <w:rPr>
          <w:bCs/>
          <w:color w:val="auto"/>
          <w:sz w:val="28"/>
          <w:szCs w:val="28"/>
          <w:lang w:val="kk-KZ"/>
        </w:rPr>
        <w:t>гін</w:t>
      </w:r>
      <w:r w:rsidR="005B596E" w:rsidRPr="00CF54B5">
        <w:rPr>
          <w:bCs/>
          <w:color w:val="auto"/>
          <w:sz w:val="28"/>
          <w:szCs w:val="28"/>
          <w:lang w:val="kk-KZ"/>
        </w:rPr>
        <w:t xml:space="preserve"> қалыптастыруға ықпал етеді.   </w:t>
      </w:r>
    </w:p>
    <w:p w14:paraId="4BF8846F" w14:textId="1AFB5847" w:rsidR="002F6110" w:rsidRPr="00C36DDA" w:rsidRDefault="00F72784" w:rsidP="003E3D0F">
      <w:pPr>
        <w:pStyle w:val="Default"/>
        <w:tabs>
          <w:tab w:val="left" w:pos="993"/>
          <w:tab w:val="left" w:pos="2410"/>
        </w:tabs>
        <w:ind w:firstLine="567"/>
        <w:jc w:val="both"/>
        <w:rPr>
          <w:bCs/>
          <w:color w:val="auto"/>
          <w:sz w:val="28"/>
          <w:szCs w:val="28"/>
          <w:lang w:val="kk-KZ"/>
        </w:rPr>
      </w:pPr>
      <w:r w:rsidRPr="00C36DDA">
        <w:rPr>
          <w:b/>
          <w:color w:val="auto"/>
          <w:sz w:val="28"/>
          <w:szCs w:val="28"/>
          <w:lang w:val="kk-KZ"/>
        </w:rPr>
        <w:t>Зерттеудің</w:t>
      </w:r>
      <w:r w:rsidRPr="00C36DDA">
        <w:rPr>
          <w:bCs/>
          <w:color w:val="auto"/>
          <w:sz w:val="28"/>
          <w:szCs w:val="28"/>
          <w:lang w:val="kk-KZ"/>
        </w:rPr>
        <w:t xml:space="preserve"> </w:t>
      </w:r>
      <w:r w:rsidRPr="00C36DDA">
        <w:rPr>
          <w:b/>
          <w:bCs/>
          <w:color w:val="auto"/>
          <w:sz w:val="28"/>
          <w:szCs w:val="28"/>
          <w:lang w:val="kk-KZ"/>
        </w:rPr>
        <w:t>теориялық-әдіснамалық базасы</w:t>
      </w:r>
      <w:r w:rsidRPr="00C36DDA">
        <w:rPr>
          <w:bCs/>
          <w:color w:val="auto"/>
          <w:sz w:val="28"/>
          <w:szCs w:val="28"/>
          <w:lang w:val="kk-KZ"/>
        </w:rPr>
        <w:t xml:space="preserve"> зерттеу міндеттері бойынша ғылыми-әдіснамалық және әдістемелік проблемалардың</w:t>
      </w:r>
      <w:r w:rsidR="002F6110" w:rsidRPr="00C36DDA">
        <w:rPr>
          <w:bCs/>
          <w:color w:val="auto"/>
          <w:sz w:val="28"/>
          <w:szCs w:val="28"/>
          <w:lang w:val="kk-KZ"/>
        </w:rPr>
        <w:t xml:space="preserve"> шеш</w:t>
      </w:r>
      <w:r w:rsidRPr="00C36DDA">
        <w:rPr>
          <w:bCs/>
          <w:color w:val="auto"/>
          <w:sz w:val="28"/>
          <w:szCs w:val="28"/>
          <w:lang w:val="kk-KZ"/>
        </w:rPr>
        <w:t xml:space="preserve">імін табу үшін </w:t>
      </w:r>
      <w:r w:rsidR="002F6110" w:rsidRPr="00C36DDA">
        <w:rPr>
          <w:bCs/>
          <w:color w:val="auto"/>
          <w:sz w:val="28"/>
          <w:szCs w:val="28"/>
          <w:lang w:val="kk-KZ"/>
        </w:rPr>
        <w:t>негіз болды</w:t>
      </w:r>
      <w:r w:rsidRPr="00C36DDA">
        <w:rPr>
          <w:bCs/>
          <w:color w:val="auto"/>
          <w:sz w:val="28"/>
          <w:szCs w:val="28"/>
          <w:lang w:val="kk-KZ"/>
        </w:rPr>
        <w:t xml:space="preserve">, олар: </w:t>
      </w:r>
    </w:p>
    <w:p w14:paraId="28552F6F" w14:textId="175EF4AE" w:rsidR="00E8563D" w:rsidRPr="00C36DDA" w:rsidRDefault="00056244" w:rsidP="00606091">
      <w:pPr>
        <w:pStyle w:val="a4"/>
        <w:numPr>
          <w:ilvl w:val="0"/>
          <w:numId w:val="50"/>
        </w:numPr>
        <w:tabs>
          <w:tab w:val="left" w:pos="0"/>
          <w:tab w:val="left" w:pos="851"/>
        </w:tabs>
        <w:spacing w:after="0" w:line="240" w:lineRule="auto"/>
        <w:ind w:left="0" w:firstLine="567"/>
        <w:jc w:val="both"/>
        <w:rPr>
          <w:rFonts w:asciiTheme="majorBidi" w:hAnsiTheme="majorBidi" w:cstheme="majorBidi"/>
          <w:bCs/>
          <w:sz w:val="28"/>
          <w:szCs w:val="28"/>
          <w:lang w:val="kk-KZ"/>
        </w:rPr>
      </w:pPr>
      <w:r w:rsidRPr="00C36DDA">
        <w:rPr>
          <w:rFonts w:asciiTheme="majorBidi" w:hAnsiTheme="majorBidi" w:cstheme="majorBidi"/>
          <w:bCs/>
          <w:sz w:val="28"/>
          <w:szCs w:val="28"/>
          <w:lang w:val="kk-KZ"/>
        </w:rPr>
        <w:t>ұ</w:t>
      </w:r>
      <w:r w:rsidR="002E7949" w:rsidRPr="00C36DDA">
        <w:rPr>
          <w:rFonts w:asciiTheme="majorBidi" w:hAnsiTheme="majorBidi" w:cstheme="majorBidi"/>
          <w:bCs/>
          <w:sz w:val="28"/>
          <w:szCs w:val="28"/>
          <w:lang w:val="kk-KZ"/>
        </w:rPr>
        <w:t>лттық білім мен тіл тұтастығын</w:t>
      </w:r>
      <w:r w:rsidRPr="00C36DDA">
        <w:rPr>
          <w:rFonts w:asciiTheme="majorBidi" w:hAnsiTheme="majorBidi" w:cstheme="majorBidi"/>
          <w:bCs/>
          <w:sz w:val="28"/>
          <w:szCs w:val="28"/>
          <w:lang w:val="kk-KZ"/>
        </w:rPr>
        <w:t xml:space="preserve">ың рухани-ғылыми сабақтастығы: </w:t>
      </w:r>
      <w:r w:rsidR="002E7949" w:rsidRPr="00C36DDA">
        <w:rPr>
          <w:rFonts w:asciiTheme="majorBidi" w:hAnsiTheme="majorBidi" w:cstheme="majorBidi"/>
          <w:bCs/>
          <w:sz w:val="28"/>
          <w:szCs w:val="28"/>
          <w:lang w:val="kk-KZ"/>
        </w:rPr>
        <w:t xml:space="preserve"> </w:t>
      </w:r>
      <w:r w:rsidR="00DA50C2" w:rsidRPr="00C36DDA">
        <w:rPr>
          <w:rFonts w:asciiTheme="majorBidi" w:hAnsiTheme="majorBidi" w:cstheme="majorBidi"/>
          <w:bCs/>
          <w:sz w:val="28"/>
          <w:szCs w:val="28"/>
          <w:lang w:val="kk-KZ"/>
        </w:rPr>
        <w:t>(</w:t>
      </w:r>
      <w:r w:rsidRPr="00C36DDA">
        <w:rPr>
          <w:rFonts w:asciiTheme="majorBidi" w:hAnsiTheme="majorBidi" w:cstheme="majorBidi"/>
          <w:bCs/>
          <w:sz w:val="28"/>
          <w:szCs w:val="28"/>
          <w:lang w:val="kk-KZ"/>
        </w:rPr>
        <w:t xml:space="preserve">Абай, Бөлтірік шешен, </w:t>
      </w:r>
      <w:r w:rsidR="00DA50C2" w:rsidRPr="00C36DDA">
        <w:rPr>
          <w:rFonts w:asciiTheme="majorBidi" w:hAnsiTheme="majorBidi" w:cstheme="majorBidi"/>
          <w:bCs/>
          <w:sz w:val="28"/>
          <w:szCs w:val="28"/>
          <w:lang w:val="kk-KZ"/>
        </w:rPr>
        <w:t xml:space="preserve">А. Байтұрсынұлы, </w:t>
      </w:r>
      <w:r w:rsidR="002E7949" w:rsidRPr="00C36DDA">
        <w:rPr>
          <w:rFonts w:asciiTheme="majorBidi" w:hAnsiTheme="majorBidi" w:cstheme="majorBidi"/>
          <w:bCs/>
          <w:sz w:val="28"/>
          <w:szCs w:val="28"/>
          <w:lang w:val="kk-KZ"/>
        </w:rPr>
        <w:t xml:space="preserve">Ә. Бөкейханов, </w:t>
      </w:r>
      <w:r w:rsidR="00DA50C2" w:rsidRPr="00C36DDA">
        <w:rPr>
          <w:rFonts w:asciiTheme="majorBidi" w:hAnsiTheme="majorBidi" w:cstheme="majorBidi"/>
          <w:bCs/>
          <w:sz w:val="28"/>
          <w:szCs w:val="28"/>
          <w:lang w:val="kk-KZ"/>
        </w:rPr>
        <w:t xml:space="preserve">Қ. Жұбанов, </w:t>
      </w:r>
      <w:r w:rsidR="002E7949" w:rsidRPr="00C36DDA">
        <w:rPr>
          <w:rFonts w:asciiTheme="majorBidi" w:hAnsiTheme="majorBidi" w:cstheme="majorBidi"/>
          <w:bCs/>
          <w:sz w:val="28"/>
          <w:szCs w:val="28"/>
          <w:lang w:val="kk-KZ"/>
        </w:rPr>
        <w:t>М.</w:t>
      </w:r>
      <w:r w:rsidRPr="00C36DDA">
        <w:rPr>
          <w:rFonts w:asciiTheme="majorBidi" w:hAnsiTheme="majorBidi" w:cstheme="majorBidi"/>
          <w:bCs/>
          <w:sz w:val="28"/>
          <w:szCs w:val="28"/>
          <w:lang w:val="kk-KZ"/>
        </w:rPr>
        <w:t> </w:t>
      </w:r>
      <w:r w:rsidR="002E7949" w:rsidRPr="00C36DDA">
        <w:rPr>
          <w:rFonts w:asciiTheme="majorBidi" w:hAnsiTheme="majorBidi" w:cstheme="majorBidi"/>
          <w:bCs/>
          <w:sz w:val="28"/>
          <w:szCs w:val="28"/>
          <w:lang w:val="kk-KZ"/>
        </w:rPr>
        <w:t>Жұмабаев, Ж. Аймауытов, Е. Омарұлы</w:t>
      </w:r>
      <w:r w:rsidRPr="00C36DDA">
        <w:rPr>
          <w:rFonts w:asciiTheme="majorBidi" w:hAnsiTheme="majorBidi" w:cstheme="majorBidi"/>
          <w:bCs/>
          <w:sz w:val="28"/>
          <w:szCs w:val="28"/>
          <w:lang w:val="kk-KZ"/>
        </w:rPr>
        <w:t>, Ғ. Есім</w:t>
      </w:r>
      <w:r w:rsidR="002E7949" w:rsidRPr="00C36DDA">
        <w:rPr>
          <w:rFonts w:asciiTheme="majorBidi" w:hAnsiTheme="majorBidi" w:cstheme="majorBidi"/>
          <w:bCs/>
          <w:sz w:val="28"/>
          <w:szCs w:val="28"/>
          <w:lang w:val="kk-KZ"/>
        </w:rPr>
        <w:t xml:space="preserve"> және т.б.); </w:t>
      </w:r>
    </w:p>
    <w:p w14:paraId="25E016AF" w14:textId="77777777" w:rsidR="002E7949" w:rsidRPr="00C36DDA" w:rsidRDefault="002E7949" w:rsidP="00606091">
      <w:pPr>
        <w:pStyle w:val="a4"/>
        <w:numPr>
          <w:ilvl w:val="0"/>
          <w:numId w:val="50"/>
        </w:numPr>
        <w:tabs>
          <w:tab w:val="left" w:pos="0"/>
          <w:tab w:val="left" w:pos="851"/>
        </w:tabs>
        <w:spacing w:after="0" w:line="240" w:lineRule="auto"/>
        <w:ind w:left="0" w:firstLine="567"/>
        <w:jc w:val="both"/>
        <w:rPr>
          <w:rFonts w:asciiTheme="majorBidi" w:hAnsiTheme="majorBidi" w:cstheme="majorBidi"/>
          <w:bCs/>
          <w:sz w:val="28"/>
          <w:szCs w:val="28"/>
          <w:lang w:val="kk-KZ"/>
        </w:rPr>
      </w:pPr>
      <w:r w:rsidRPr="00C36DDA">
        <w:rPr>
          <w:rFonts w:asciiTheme="majorBidi" w:hAnsiTheme="majorBidi" w:cstheme="majorBidi"/>
          <w:bCs/>
          <w:sz w:val="28"/>
          <w:szCs w:val="28"/>
          <w:lang w:val="kk-KZ"/>
        </w:rPr>
        <w:t xml:space="preserve">қазақ тіл білімінің іргетасын қалаған тілтанымдық мектептер (Р. Сыздық, </w:t>
      </w:r>
      <w:r w:rsidRPr="00C36DDA">
        <w:rPr>
          <w:rFonts w:asciiTheme="majorBidi" w:hAnsiTheme="majorBidi" w:cstheme="majorBidi"/>
          <w:bCs/>
          <w:sz w:val="28"/>
          <w:szCs w:val="28"/>
          <w:lang w:val="kk-KZ"/>
        </w:rPr>
        <w:t xml:space="preserve">Т. Қордабаев, Ғ. Қалиев, Ә. Хасенов, К. Аханов, </w:t>
      </w:r>
      <w:r w:rsidRPr="00C36DDA">
        <w:rPr>
          <w:rFonts w:asciiTheme="majorBidi" w:hAnsiTheme="majorBidi" w:cstheme="majorBidi"/>
          <w:bCs/>
          <w:sz w:val="28"/>
          <w:szCs w:val="28"/>
          <w:lang w:val="kk-KZ"/>
        </w:rPr>
        <w:t>Н. Уәли, Э. Сүлейменова);</w:t>
      </w:r>
    </w:p>
    <w:p w14:paraId="56D2406B" w14:textId="2644C0C3" w:rsidR="002E7949" w:rsidRPr="00C36DDA" w:rsidRDefault="00056244" w:rsidP="00606091">
      <w:pPr>
        <w:pStyle w:val="a4"/>
        <w:numPr>
          <w:ilvl w:val="0"/>
          <w:numId w:val="50"/>
        </w:numPr>
        <w:tabs>
          <w:tab w:val="left" w:pos="0"/>
          <w:tab w:val="left" w:pos="851"/>
        </w:tabs>
        <w:spacing w:after="0" w:line="240" w:lineRule="auto"/>
        <w:ind w:left="0" w:firstLine="567"/>
        <w:jc w:val="both"/>
        <w:rPr>
          <w:rFonts w:asciiTheme="majorBidi" w:hAnsiTheme="majorBidi" w:cstheme="majorBidi"/>
          <w:bCs/>
          <w:sz w:val="28"/>
          <w:szCs w:val="28"/>
          <w:lang w:val="kk-KZ"/>
        </w:rPr>
      </w:pPr>
      <w:r w:rsidRPr="00C36DDA">
        <w:rPr>
          <w:rFonts w:asciiTheme="majorBidi" w:hAnsiTheme="majorBidi" w:cstheme="majorBidi"/>
          <w:bCs/>
          <w:sz w:val="28"/>
          <w:szCs w:val="28"/>
          <w:lang w:val="kk-KZ"/>
        </w:rPr>
        <w:lastRenderedPageBreak/>
        <w:t>қазақ тілін оқыту әдістемесінің ұлттық мектебі (</w:t>
      </w:r>
      <w:r w:rsidRPr="00C36DDA">
        <w:rPr>
          <w:rFonts w:asciiTheme="majorBidi" w:hAnsiTheme="majorBidi" w:cstheme="majorBidi"/>
          <w:bCs/>
          <w:sz w:val="28"/>
          <w:szCs w:val="28"/>
          <w:lang w:val="kk-KZ"/>
        </w:rPr>
        <w:t>Н. Оралбаева, С. Рахметова, Ф. Оразбаева, Ж. Дәулетбекова, Э. Оразал</w:t>
      </w:r>
      <w:r w:rsidR="00C36DDA">
        <w:rPr>
          <w:rFonts w:asciiTheme="majorBidi" w:hAnsiTheme="majorBidi" w:cstheme="majorBidi"/>
          <w:bCs/>
          <w:sz w:val="28"/>
          <w:szCs w:val="28"/>
          <w:lang w:val="kk-KZ"/>
        </w:rPr>
        <w:t>иева</w:t>
      </w:r>
      <w:r w:rsidRPr="00C36DDA">
        <w:rPr>
          <w:rFonts w:asciiTheme="majorBidi" w:hAnsiTheme="majorBidi" w:cstheme="majorBidi"/>
          <w:bCs/>
          <w:sz w:val="28"/>
          <w:szCs w:val="28"/>
          <w:lang w:val="kk-KZ"/>
        </w:rPr>
        <w:t xml:space="preserve">, </w:t>
      </w:r>
      <w:r w:rsidRPr="00C36DDA">
        <w:rPr>
          <w:rFonts w:asciiTheme="majorBidi" w:hAnsiTheme="majorBidi" w:cstheme="majorBidi"/>
          <w:bCs/>
          <w:sz w:val="28"/>
          <w:szCs w:val="28"/>
          <w:lang w:val="kk-KZ"/>
        </w:rPr>
        <w:t xml:space="preserve">К. Жақсылықова, </w:t>
      </w:r>
      <w:r w:rsidRPr="00C36DDA">
        <w:rPr>
          <w:rFonts w:asciiTheme="majorBidi" w:hAnsiTheme="majorBidi" w:cstheme="majorBidi"/>
          <w:bCs/>
          <w:sz w:val="28"/>
          <w:szCs w:val="28"/>
          <w:lang w:val="kk-KZ"/>
        </w:rPr>
        <w:t>Ж. Сүлейменова, А. Сәтбекова, Р. Рахметова, А. Рауандина, Н. </w:t>
      </w:r>
      <w:r w:rsidRPr="00C36DDA">
        <w:rPr>
          <w:rFonts w:asciiTheme="majorBidi" w:eastAsia="TimesNewRomanPSMT" w:hAnsiTheme="majorBidi" w:cstheme="majorBidi"/>
          <w:sz w:val="28"/>
          <w:szCs w:val="28"/>
          <w:lang w:val="kk-KZ"/>
        </w:rPr>
        <w:t>Ильясова</w:t>
      </w:r>
      <w:r w:rsidRPr="00C36DDA">
        <w:rPr>
          <w:rFonts w:asciiTheme="majorBidi" w:eastAsia="TimesNewRomanPSMT" w:hAnsiTheme="majorBidi" w:cstheme="majorBidi"/>
          <w:sz w:val="28"/>
          <w:szCs w:val="28"/>
          <w:lang w:val="kk-KZ"/>
        </w:rPr>
        <w:t xml:space="preserve">, </w:t>
      </w:r>
      <w:r w:rsidRPr="00C36DDA">
        <w:rPr>
          <w:rFonts w:asciiTheme="majorBidi" w:hAnsiTheme="majorBidi" w:cstheme="majorBidi"/>
          <w:sz w:val="28"/>
          <w:szCs w:val="28"/>
          <w:lang w:val="kk-KZ"/>
        </w:rPr>
        <w:t>А.С.</w:t>
      </w:r>
      <w:r w:rsidRPr="00C36DDA">
        <w:rPr>
          <w:rFonts w:asciiTheme="majorBidi" w:hAnsiTheme="majorBidi" w:cstheme="majorBidi"/>
          <w:sz w:val="28"/>
          <w:szCs w:val="28"/>
          <w:lang w:val="kk-KZ"/>
        </w:rPr>
        <w:t> </w:t>
      </w:r>
      <w:r w:rsidRPr="00C36DDA">
        <w:rPr>
          <w:rFonts w:asciiTheme="majorBidi" w:hAnsiTheme="majorBidi" w:cstheme="majorBidi"/>
          <w:sz w:val="28"/>
          <w:szCs w:val="28"/>
          <w:lang w:val="kk-KZ"/>
        </w:rPr>
        <w:t>Досмурзаева</w:t>
      </w:r>
      <w:r w:rsidRPr="00C36DDA">
        <w:rPr>
          <w:rFonts w:asciiTheme="majorBidi" w:eastAsia="TimesNewRomanPSMT" w:hAnsiTheme="majorBidi" w:cstheme="majorBidi"/>
          <w:sz w:val="28"/>
          <w:szCs w:val="28"/>
          <w:lang w:val="kk-KZ"/>
        </w:rPr>
        <w:t xml:space="preserve"> </w:t>
      </w:r>
      <w:r w:rsidRPr="00C36DDA">
        <w:rPr>
          <w:rFonts w:asciiTheme="majorBidi" w:hAnsiTheme="majorBidi" w:cstheme="majorBidi"/>
          <w:bCs/>
          <w:sz w:val="28"/>
          <w:szCs w:val="28"/>
          <w:lang w:val="kk-KZ"/>
        </w:rPr>
        <w:t>және т.б</w:t>
      </w:r>
      <w:r w:rsidR="006F2947" w:rsidRPr="006F2947">
        <w:rPr>
          <w:rFonts w:asciiTheme="majorBidi" w:hAnsiTheme="majorBidi" w:cstheme="majorBidi"/>
          <w:bCs/>
          <w:sz w:val="28"/>
          <w:szCs w:val="28"/>
          <w:lang w:val="kk-KZ"/>
        </w:rPr>
        <w:t>);</w:t>
      </w:r>
      <w:r w:rsidRPr="00C36DDA">
        <w:rPr>
          <w:rFonts w:asciiTheme="majorBidi" w:hAnsiTheme="majorBidi" w:cstheme="majorBidi"/>
          <w:bCs/>
          <w:sz w:val="28"/>
          <w:szCs w:val="28"/>
          <w:lang w:val="kk-KZ"/>
        </w:rPr>
        <w:t>.</w:t>
      </w:r>
    </w:p>
    <w:p w14:paraId="10DA14DC" w14:textId="67A71048" w:rsidR="00BD4445" w:rsidRPr="00C36DDA" w:rsidRDefault="00056244" w:rsidP="004804C4">
      <w:pPr>
        <w:pStyle w:val="a4"/>
        <w:numPr>
          <w:ilvl w:val="0"/>
          <w:numId w:val="50"/>
        </w:numPr>
        <w:tabs>
          <w:tab w:val="left" w:pos="0"/>
          <w:tab w:val="left" w:pos="851"/>
        </w:tabs>
        <w:spacing w:after="0" w:line="240" w:lineRule="auto"/>
        <w:ind w:left="0" w:firstLine="567"/>
        <w:jc w:val="both"/>
        <w:rPr>
          <w:rFonts w:asciiTheme="majorBidi" w:hAnsiTheme="majorBidi" w:cstheme="majorBidi"/>
          <w:bCs/>
          <w:sz w:val="28"/>
          <w:szCs w:val="28"/>
          <w:lang w:val="kk-KZ"/>
        </w:rPr>
      </w:pPr>
      <w:r w:rsidRPr="00C36DDA">
        <w:rPr>
          <w:rFonts w:asciiTheme="majorBidi" w:hAnsiTheme="majorBidi" w:cstheme="majorBidi"/>
          <w:bCs/>
          <w:sz w:val="28"/>
          <w:szCs w:val="28"/>
          <w:lang w:val="kk-KZ"/>
        </w:rPr>
        <w:t>тіл мен таным тұтастығы: қазақ тіл біліміндегі жаңа лингвистикалық парадигма (</w:t>
      </w:r>
      <w:r w:rsidR="002E7949" w:rsidRPr="00C36DDA">
        <w:rPr>
          <w:rFonts w:asciiTheme="majorBidi" w:hAnsiTheme="majorBidi" w:cstheme="majorBidi"/>
          <w:bCs/>
          <w:sz w:val="28"/>
          <w:szCs w:val="28"/>
          <w:lang w:val="kk-KZ"/>
        </w:rPr>
        <w:t xml:space="preserve">Ж. Манкеева, А. Алдаш, </w:t>
      </w:r>
      <w:r w:rsidR="002E7949" w:rsidRPr="00C36DDA">
        <w:rPr>
          <w:rFonts w:asciiTheme="majorBidi" w:hAnsiTheme="majorBidi" w:cstheme="majorBidi"/>
          <w:bCs/>
          <w:sz w:val="28"/>
          <w:szCs w:val="28"/>
          <w:lang w:val="kk-KZ"/>
        </w:rPr>
        <w:t xml:space="preserve">З. Ахметжанова, </w:t>
      </w:r>
      <w:r w:rsidR="006F2947" w:rsidRPr="00C36DDA">
        <w:rPr>
          <w:rFonts w:asciiTheme="majorBidi" w:hAnsiTheme="majorBidi" w:cstheme="majorBidi"/>
          <w:bCs/>
          <w:sz w:val="28"/>
          <w:szCs w:val="28"/>
          <w:lang w:val="kk-KZ"/>
        </w:rPr>
        <w:t xml:space="preserve">О. Жұбаева, </w:t>
      </w:r>
      <w:r w:rsidR="008F1B74" w:rsidRPr="00C36DDA">
        <w:rPr>
          <w:rFonts w:asciiTheme="majorBidi" w:hAnsiTheme="majorBidi" w:cstheme="majorBidi"/>
          <w:bCs/>
          <w:sz w:val="28"/>
          <w:szCs w:val="28"/>
          <w:lang w:val="kk-KZ"/>
        </w:rPr>
        <w:t>Э. Оразал</w:t>
      </w:r>
      <w:r w:rsidR="008F1B74">
        <w:rPr>
          <w:rFonts w:asciiTheme="majorBidi" w:hAnsiTheme="majorBidi" w:cstheme="majorBidi"/>
          <w:bCs/>
          <w:sz w:val="28"/>
          <w:szCs w:val="28"/>
          <w:lang w:val="kk-KZ"/>
        </w:rPr>
        <w:t>иева</w:t>
      </w:r>
      <w:r w:rsidR="008F1B74">
        <w:rPr>
          <w:rFonts w:asciiTheme="majorBidi" w:hAnsiTheme="majorBidi" w:cstheme="majorBidi"/>
          <w:bCs/>
          <w:sz w:val="28"/>
          <w:szCs w:val="28"/>
          <w:lang w:val="kk-KZ"/>
        </w:rPr>
        <w:t xml:space="preserve">, </w:t>
      </w:r>
      <w:r w:rsidR="006F2947" w:rsidRPr="00C36DDA">
        <w:rPr>
          <w:rFonts w:asciiTheme="majorBidi" w:hAnsiTheme="majorBidi" w:cstheme="majorBidi"/>
          <w:bCs/>
          <w:sz w:val="28"/>
          <w:szCs w:val="28"/>
          <w:lang w:val="kk-KZ"/>
        </w:rPr>
        <w:t xml:space="preserve">М. Мұсатаева, </w:t>
      </w:r>
      <w:r w:rsidR="002E7949" w:rsidRPr="00C36DDA">
        <w:rPr>
          <w:rFonts w:asciiTheme="majorBidi" w:hAnsiTheme="majorBidi" w:cstheme="majorBidi"/>
          <w:bCs/>
          <w:sz w:val="28"/>
          <w:szCs w:val="28"/>
          <w:lang w:val="kk-KZ"/>
        </w:rPr>
        <w:t>А. Тымболова, Қ. Есенова, А.Б.</w:t>
      </w:r>
      <w:r w:rsidR="008F1B74">
        <w:rPr>
          <w:rFonts w:asciiTheme="majorBidi" w:hAnsiTheme="majorBidi" w:cstheme="majorBidi"/>
          <w:bCs/>
          <w:sz w:val="28"/>
          <w:szCs w:val="28"/>
          <w:lang w:val="kk-KZ"/>
        </w:rPr>
        <w:t> </w:t>
      </w:r>
      <w:r w:rsidR="002E7949" w:rsidRPr="00C36DDA">
        <w:rPr>
          <w:rFonts w:asciiTheme="majorBidi" w:hAnsiTheme="majorBidi" w:cstheme="majorBidi"/>
          <w:bCs/>
          <w:sz w:val="28"/>
          <w:szCs w:val="28"/>
          <w:lang w:val="kk-KZ"/>
        </w:rPr>
        <w:t xml:space="preserve">Әмірбекова, </w:t>
      </w:r>
      <w:r w:rsidRPr="00C36DDA">
        <w:rPr>
          <w:rFonts w:asciiTheme="majorBidi" w:hAnsiTheme="majorBidi" w:cstheme="majorBidi"/>
          <w:bCs/>
          <w:sz w:val="28"/>
          <w:szCs w:val="28"/>
          <w:lang w:val="kk-KZ"/>
        </w:rPr>
        <w:t xml:space="preserve">С. Құлманов, </w:t>
      </w:r>
      <w:r w:rsidR="002E7949" w:rsidRPr="00C36DDA">
        <w:rPr>
          <w:rFonts w:asciiTheme="majorBidi" w:hAnsiTheme="majorBidi" w:cstheme="majorBidi"/>
          <w:bCs/>
          <w:sz w:val="28"/>
          <w:szCs w:val="28"/>
          <w:lang w:val="kk-KZ"/>
        </w:rPr>
        <w:t>А.</w:t>
      </w:r>
      <w:r w:rsidRPr="00C36DDA">
        <w:rPr>
          <w:rFonts w:asciiTheme="majorBidi" w:hAnsiTheme="majorBidi" w:cstheme="majorBidi"/>
          <w:bCs/>
          <w:sz w:val="28"/>
          <w:szCs w:val="28"/>
          <w:lang w:val="kk-KZ"/>
        </w:rPr>
        <w:t> </w:t>
      </w:r>
      <w:r w:rsidR="002E7949" w:rsidRPr="00C36DDA">
        <w:rPr>
          <w:rFonts w:asciiTheme="majorBidi" w:hAnsiTheme="majorBidi" w:cstheme="majorBidi"/>
          <w:bCs/>
          <w:sz w:val="28"/>
          <w:szCs w:val="28"/>
          <w:lang w:val="kk-KZ"/>
        </w:rPr>
        <w:t>Оналбаева, З. Өмірзақова, Г. Шоқым, Ж. Қоңыратбаева, М.</w:t>
      </w:r>
      <w:r w:rsidRPr="00C36DDA">
        <w:rPr>
          <w:rFonts w:asciiTheme="majorBidi" w:hAnsiTheme="majorBidi" w:cstheme="majorBidi"/>
          <w:bCs/>
          <w:sz w:val="28"/>
          <w:szCs w:val="28"/>
          <w:lang w:val="kk-KZ"/>
        </w:rPr>
        <w:t> </w:t>
      </w:r>
      <w:r w:rsidR="002E7949" w:rsidRPr="00C36DDA">
        <w:rPr>
          <w:rFonts w:asciiTheme="majorBidi" w:hAnsiTheme="majorBidi" w:cstheme="majorBidi"/>
          <w:bCs/>
          <w:sz w:val="28"/>
          <w:szCs w:val="28"/>
          <w:lang w:val="kk-KZ"/>
        </w:rPr>
        <w:t>Мамбетова,</w:t>
      </w:r>
      <w:r w:rsidRPr="00C36DDA">
        <w:rPr>
          <w:rFonts w:asciiTheme="majorBidi" w:hAnsiTheme="majorBidi" w:cstheme="majorBidi"/>
          <w:bCs/>
          <w:sz w:val="28"/>
          <w:szCs w:val="28"/>
          <w:lang w:val="kk-KZ"/>
        </w:rPr>
        <w:t xml:space="preserve"> </w:t>
      </w:r>
      <w:r w:rsidRPr="00C36DDA">
        <w:rPr>
          <w:rFonts w:asciiTheme="majorBidi" w:eastAsia="TimesNewRomanPSMT" w:hAnsiTheme="majorBidi" w:cstheme="majorBidi"/>
          <w:sz w:val="28"/>
          <w:szCs w:val="28"/>
          <w:lang w:val="kk-KZ"/>
        </w:rPr>
        <w:t>С. Жиренов</w:t>
      </w:r>
      <w:r w:rsidRPr="00C36DDA">
        <w:rPr>
          <w:rFonts w:asciiTheme="majorBidi" w:eastAsia="TimesNewRomanPSMT" w:hAnsiTheme="majorBidi" w:cstheme="majorBidi"/>
          <w:sz w:val="28"/>
          <w:szCs w:val="28"/>
          <w:lang w:val="kk-KZ"/>
        </w:rPr>
        <w:t xml:space="preserve"> және т.б.); </w:t>
      </w:r>
      <w:r w:rsidR="00BD4445" w:rsidRPr="00C36DDA">
        <w:rPr>
          <w:rFonts w:asciiTheme="majorBidi" w:hAnsiTheme="majorBidi" w:cstheme="majorBidi"/>
          <w:bCs/>
          <w:sz w:val="28"/>
          <w:szCs w:val="28"/>
          <w:lang w:val="kk-KZ"/>
        </w:rPr>
        <w:t xml:space="preserve"> </w:t>
      </w:r>
    </w:p>
    <w:p w14:paraId="76D19E9B" w14:textId="21AF334A" w:rsidR="00056244" w:rsidRPr="00C36DDA" w:rsidRDefault="00056244" w:rsidP="00737EBE">
      <w:pPr>
        <w:pStyle w:val="a4"/>
        <w:numPr>
          <w:ilvl w:val="0"/>
          <w:numId w:val="50"/>
        </w:numPr>
        <w:tabs>
          <w:tab w:val="left" w:pos="0"/>
          <w:tab w:val="left" w:pos="851"/>
        </w:tabs>
        <w:spacing w:after="0" w:line="240" w:lineRule="auto"/>
        <w:ind w:left="0" w:firstLine="567"/>
        <w:jc w:val="both"/>
        <w:rPr>
          <w:rFonts w:asciiTheme="majorBidi" w:hAnsiTheme="majorBidi" w:cstheme="majorBidi"/>
          <w:sz w:val="28"/>
          <w:szCs w:val="28"/>
          <w:lang w:val="kk-KZ"/>
        </w:rPr>
      </w:pPr>
      <w:r w:rsidRPr="00C36DDA">
        <w:rPr>
          <w:rFonts w:asciiTheme="majorBidi" w:hAnsiTheme="majorBidi" w:cstheme="majorBidi"/>
          <w:sz w:val="28"/>
          <w:szCs w:val="28"/>
          <w:lang w:val="kk-KZ"/>
        </w:rPr>
        <w:t>«Жалпы тіл білімі» пәнінің білім мазмұн</w:t>
      </w:r>
      <w:r w:rsidRPr="00C36DDA">
        <w:rPr>
          <w:rFonts w:asciiTheme="majorBidi" w:hAnsiTheme="majorBidi" w:cstheme="majorBidi"/>
          <w:sz w:val="28"/>
          <w:szCs w:val="28"/>
          <w:lang w:val="kk-KZ"/>
        </w:rPr>
        <w:t xml:space="preserve">ын қалыптастыру және жүйелеу  </w:t>
      </w:r>
      <w:r w:rsidRPr="00C36DDA">
        <w:rPr>
          <w:rFonts w:asciiTheme="majorBidi" w:hAnsiTheme="majorBidi" w:cstheme="majorBidi"/>
          <w:sz w:val="28"/>
          <w:szCs w:val="28"/>
          <w:lang w:val="kk-KZ"/>
        </w:rPr>
        <w:t xml:space="preserve"> (</w:t>
      </w:r>
      <w:r w:rsidRPr="00C36DDA">
        <w:rPr>
          <w:rFonts w:asciiTheme="majorBidi" w:hAnsiTheme="majorBidi" w:cstheme="majorBidi"/>
          <w:bCs/>
          <w:sz w:val="28"/>
          <w:szCs w:val="28"/>
          <w:lang w:val="kk-KZ"/>
        </w:rPr>
        <w:t xml:space="preserve">Э.Д. Сүлейменова, Б. Қалиұлы,  С.С. Исакова, В.С. </w:t>
      </w:r>
      <w:r w:rsidRPr="00C36DDA">
        <w:rPr>
          <w:rFonts w:asciiTheme="majorBidi" w:hAnsiTheme="majorBidi" w:cstheme="majorBidi"/>
          <w:sz w:val="28"/>
          <w:szCs w:val="28"/>
          <w:lang w:val="kk-KZ"/>
        </w:rPr>
        <w:t>Степин, В. </w:t>
      </w:r>
      <w:r w:rsidRPr="00C36DDA">
        <w:rPr>
          <w:rFonts w:asciiTheme="majorBidi" w:hAnsiTheme="majorBidi" w:cstheme="majorBidi"/>
          <w:sz w:val="28"/>
          <w:szCs w:val="28"/>
        </w:rPr>
        <w:t>Гумбольдт</w:t>
      </w:r>
      <w:r w:rsidRPr="00C36DDA">
        <w:rPr>
          <w:rFonts w:asciiTheme="majorBidi" w:hAnsiTheme="majorBidi" w:cstheme="majorBidi"/>
          <w:sz w:val="28"/>
          <w:szCs w:val="28"/>
          <w:lang w:val="kk-KZ"/>
        </w:rPr>
        <w:t xml:space="preserve">, Ф. Соссюр, </w:t>
      </w:r>
      <w:r w:rsidRPr="00C36DDA">
        <w:rPr>
          <w:rFonts w:asciiTheme="majorBidi" w:hAnsiTheme="majorBidi" w:cstheme="majorBidi"/>
          <w:bCs/>
          <w:sz w:val="28"/>
          <w:szCs w:val="28"/>
          <w:lang w:val="kk-KZ"/>
        </w:rPr>
        <w:t xml:space="preserve">Н.С. Трубецкой, </w:t>
      </w:r>
      <w:r w:rsidRPr="00C36DDA">
        <w:rPr>
          <w:rFonts w:asciiTheme="majorBidi" w:hAnsiTheme="majorBidi" w:cstheme="majorBidi"/>
          <w:bCs/>
          <w:sz w:val="28"/>
          <w:szCs w:val="28"/>
        </w:rPr>
        <w:t>Р.О.</w:t>
      </w:r>
      <w:r w:rsidRPr="00C36DDA">
        <w:rPr>
          <w:rFonts w:asciiTheme="majorBidi" w:hAnsiTheme="majorBidi" w:cstheme="majorBidi"/>
          <w:bCs/>
          <w:sz w:val="28"/>
          <w:szCs w:val="28"/>
          <w:lang w:val="kk-KZ"/>
        </w:rPr>
        <w:t> </w:t>
      </w:r>
      <w:r w:rsidRPr="00C36DDA">
        <w:rPr>
          <w:rFonts w:asciiTheme="majorBidi" w:hAnsiTheme="majorBidi" w:cstheme="majorBidi"/>
          <w:bCs/>
          <w:sz w:val="28"/>
          <w:szCs w:val="28"/>
        </w:rPr>
        <w:t>Якобсон</w:t>
      </w:r>
      <w:r w:rsidRPr="00C36DDA">
        <w:rPr>
          <w:rFonts w:asciiTheme="majorBidi" w:hAnsiTheme="majorBidi" w:cstheme="majorBidi"/>
          <w:bCs/>
          <w:sz w:val="28"/>
          <w:szCs w:val="28"/>
          <w:lang w:val="kk-KZ"/>
        </w:rPr>
        <w:t xml:space="preserve">, </w:t>
      </w:r>
      <w:r w:rsidRPr="00C36DDA">
        <w:rPr>
          <w:rFonts w:asciiTheme="majorBidi" w:hAnsiTheme="majorBidi" w:cstheme="majorBidi"/>
          <w:bCs/>
          <w:sz w:val="28"/>
          <w:szCs w:val="28"/>
        </w:rPr>
        <w:t>Н.</w:t>
      </w:r>
      <w:r w:rsidRPr="00C36DDA">
        <w:rPr>
          <w:rFonts w:asciiTheme="majorBidi" w:hAnsiTheme="majorBidi" w:cstheme="majorBidi"/>
          <w:bCs/>
          <w:sz w:val="28"/>
          <w:szCs w:val="28"/>
          <w:lang w:val="kk-KZ"/>
        </w:rPr>
        <w:t xml:space="preserve"> </w:t>
      </w:r>
      <w:r w:rsidRPr="00C36DDA">
        <w:rPr>
          <w:rFonts w:asciiTheme="majorBidi" w:hAnsiTheme="majorBidi" w:cstheme="majorBidi"/>
          <w:bCs/>
          <w:sz w:val="28"/>
          <w:szCs w:val="28"/>
        </w:rPr>
        <w:t>Хомский</w:t>
      </w:r>
      <w:r w:rsidRPr="00C36DDA">
        <w:rPr>
          <w:rFonts w:asciiTheme="majorBidi" w:hAnsiTheme="majorBidi" w:cstheme="majorBidi"/>
          <w:bCs/>
          <w:sz w:val="28"/>
          <w:szCs w:val="28"/>
          <w:lang w:val="kk-KZ"/>
        </w:rPr>
        <w:t xml:space="preserve">, </w:t>
      </w:r>
      <w:r w:rsidRPr="00C36DDA">
        <w:rPr>
          <w:rFonts w:asciiTheme="majorBidi" w:hAnsiTheme="majorBidi" w:cstheme="majorBidi"/>
          <w:bCs/>
          <w:sz w:val="28"/>
          <w:szCs w:val="28"/>
        </w:rPr>
        <w:t>Л.В.</w:t>
      </w:r>
      <w:r w:rsidRPr="00C36DDA">
        <w:rPr>
          <w:rFonts w:asciiTheme="majorBidi" w:hAnsiTheme="majorBidi" w:cstheme="majorBidi"/>
          <w:bCs/>
          <w:sz w:val="28"/>
          <w:szCs w:val="28"/>
          <w:lang w:val="kk-KZ"/>
        </w:rPr>
        <w:t> </w:t>
      </w:r>
      <w:r w:rsidRPr="00C36DDA">
        <w:rPr>
          <w:rFonts w:asciiTheme="majorBidi" w:hAnsiTheme="majorBidi" w:cstheme="majorBidi"/>
          <w:bCs/>
          <w:sz w:val="28"/>
          <w:szCs w:val="28"/>
        </w:rPr>
        <w:t>Щерба</w:t>
      </w:r>
      <w:r w:rsidRPr="00C36DDA">
        <w:rPr>
          <w:rFonts w:asciiTheme="majorBidi" w:hAnsiTheme="majorBidi" w:cstheme="majorBidi"/>
          <w:bCs/>
          <w:sz w:val="28"/>
          <w:szCs w:val="28"/>
          <w:lang w:val="kk-KZ"/>
        </w:rPr>
        <w:t xml:space="preserve">, </w:t>
      </w:r>
      <w:r w:rsidRPr="00C36DDA">
        <w:rPr>
          <w:rFonts w:asciiTheme="majorBidi" w:hAnsiTheme="majorBidi" w:cstheme="majorBidi"/>
          <w:bCs/>
          <w:sz w:val="28"/>
          <w:szCs w:val="28"/>
        </w:rPr>
        <w:t>Ю.С.</w:t>
      </w:r>
      <w:r w:rsidRPr="00C36DDA">
        <w:rPr>
          <w:rFonts w:asciiTheme="majorBidi" w:hAnsiTheme="majorBidi" w:cstheme="majorBidi"/>
          <w:bCs/>
          <w:sz w:val="28"/>
          <w:szCs w:val="28"/>
          <w:lang w:val="kk-KZ"/>
        </w:rPr>
        <w:t> </w:t>
      </w:r>
      <w:r w:rsidRPr="00C36DDA">
        <w:rPr>
          <w:rFonts w:asciiTheme="majorBidi" w:hAnsiTheme="majorBidi" w:cstheme="majorBidi"/>
          <w:bCs/>
          <w:sz w:val="28"/>
          <w:szCs w:val="28"/>
        </w:rPr>
        <w:t>Степанов</w:t>
      </w:r>
      <w:r w:rsidRPr="00C36DDA">
        <w:rPr>
          <w:rFonts w:asciiTheme="majorBidi" w:hAnsiTheme="majorBidi" w:cstheme="majorBidi"/>
          <w:bCs/>
          <w:sz w:val="28"/>
          <w:szCs w:val="28"/>
          <w:lang w:val="kk-KZ"/>
        </w:rPr>
        <w:t xml:space="preserve">, </w:t>
      </w:r>
      <w:r w:rsidRPr="00C36DDA">
        <w:rPr>
          <w:rFonts w:asciiTheme="majorBidi" w:hAnsiTheme="majorBidi" w:cstheme="majorBidi"/>
          <w:bCs/>
          <w:sz w:val="28"/>
          <w:szCs w:val="28"/>
        </w:rPr>
        <w:t>Б.А.</w:t>
      </w:r>
      <w:r w:rsidRPr="00C36DDA">
        <w:rPr>
          <w:rFonts w:asciiTheme="majorBidi" w:hAnsiTheme="majorBidi" w:cstheme="majorBidi"/>
          <w:bCs/>
          <w:sz w:val="28"/>
          <w:szCs w:val="28"/>
          <w:lang w:val="kk-KZ"/>
        </w:rPr>
        <w:t> </w:t>
      </w:r>
      <w:r w:rsidRPr="00C36DDA">
        <w:rPr>
          <w:rFonts w:asciiTheme="majorBidi" w:hAnsiTheme="majorBidi" w:cstheme="majorBidi"/>
          <w:bCs/>
          <w:sz w:val="28"/>
          <w:szCs w:val="28"/>
        </w:rPr>
        <w:t>Серебренников</w:t>
      </w:r>
      <w:r w:rsidRPr="00C36DDA">
        <w:rPr>
          <w:rFonts w:asciiTheme="majorBidi" w:hAnsiTheme="majorBidi" w:cstheme="majorBidi"/>
          <w:bCs/>
          <w:sz w:val="28"/>
          <w:szCs w:val="28"/>
          <w:lang w:val="kk-KZ"/>
        </w:rPr>
        <w:t>, И.А.</w:t>
      </w:r>
      <w:r w:rsidRPr="00C36DDA">
        <w:rPr>
          <w:rFonts w:asciiTheme="majorBidi" w:hAnsiTheme="majorBidi" w:cstheme="majorBidi"/>
          <w:bCs/>
          <w:i/>
          <w:iCs/>
          <w:sz w:val="28"/>
          <w:szCs w:val="28"/>
          <w:lang w:val="kk-KZ"/>
        </w:rPr>
        <w:t> </w:t>
      </w:r>
      <w:r w:rsidRPr="00C36DDA">
        <w:rPr>
          <w:rFonts w:asciiTheme="majorBidi" w:hAnsiTheme="majorBidi" w:cstheme="majorBidi"/>
          <w:bCs/>
          <w:sz w:val="28"/>
          <w:szCs w:val="28"/>
          <w:lang w:val="kk-KZ"/>
        </w:rPr>
        <w:t> Бодуэн де Куртенэ және т.б.</w:t>
      </w:r>
      <w:r w:rsidRPr="00C36DDA">
        <w:rPr>
          <w:rFonts w:asciiTheme="majorBidi" w:hAnsiTheme="majorBidi" w:cstheme="majorBidi"/>
          <w:sz w:val="28"/>
          <w:szCs w:val="28"/>
          <w:lang w:val="kk-KZ"/>
        </w:rPr>
        <w:t>);</w:t>
      </w:r>
    </w:p>
    <w:p w14:paraId="731E379F" w14:textId="77777777" w:rsidR="00C36DDA" w:rsidRPr="00C36DDA" w:rsidRDefault="00C36DDA" w:rsidP="00D47F5B">
      <w:pPr>
        <w:pStyle w:val="Default"/>
        <w:numPr>
          <w:ilvl w:val="0"/>
          <w:numId w:val="50"/>
        </w:numPr>
        <w:tabs>
          <w:tab w:val="left" w:pos="0"/>
          <w:tab w:val="left" w:pos="851"/>
        </w:tabs>
        <w:ind w:left="0" w:firstLine="567"/>
        <w:jc w:val="both"/>
        <w:rPr>
          <w:bCs/>
          <w:sz w:val="28"/>
          <w:szCs w:val="28"/>
          <w:lang w:val="kk-KZ"/>
        </w:rPr>
      </w:pPr>
      <w:r w:rsidRPr="00C36DDA">
        <w:rPr>
          <w:rFonts w:asciiTheme="majorBidi" w:hAnsiTheme="majorBidi" w:cstheme="majorBidi"/>
          <w:bCs/>
          <w:sz w:val="28"/>
          <w:szCs w:val="28"/>
          <w:lang w:val="kk-KZ"/>
        </w:rPr>
        <w:t xml:space="preserve">студенттердің ғылыми-танымдық әлеуетін қалыптастырудың психологиялық және педагогикалық тетіктері </w:t>
      </w:r>
      <w:r w:rsidRPr="00C36DDA">
        <w:rPr>
          <w:rFonts w:asciiTheme="majorBidi" w:hAnsiTheme="majorBidi" w:cstheme="majorBidi"/>
          <w:sz w:val="28"/>
          <w:szCs w:val="28"/>
          <w:lang w:val="kk-KZ"/>
        </w:rPr>
        <w:t>(Қ. Жарықбаев, К. Жұмасова, А.Е. Жұмабаева, А.Н. Умирбекова, С.Р. Кыдырова, Д.К. Сапабеков, Б. Сабырбай, Г.К. Айкинбаева, С.К. Бердибаева, А.С. Нураддинов</w:t>
      </w:r>
      <w:r w:rsidRPr="00C36DDA">
        <w:rPr>
          <w:rFonts w:asciiTheme="majorBidi" w:hAnsiTheme="majorBidi" w:cstheme="majorBidi"/>
          <w:sz w:val="28"/>
          <w:szCs w:val="28"/>
          <w:lang w:val="kk-KZ"/>
        </w:rPr>
        <w:t xml:space="preserve">, сондай-ақ </w:t>
      </w:r>
      <w:r w:rsidRPr="00C36DDA">
        <w:rPr>
          <w:rFonts w:asciiTheme="majorBidi" w:hAnsiTheme="majorBidi" w:cstheme="majorBidi"/>
          <w:sz w:val="28"/>
          <w:szCs w:val="28"/>
          <w:lang w:val="kk-KZ"/>
        </w:rPr>
        <w:t>Б.А. Тұрғынбаева, К.С. Құдайбергенева, П.Т. Абдуллаева, Г.Р. Оңғарбаева, К. Садуакаскызы, Е.С. Асқаров, Е.Қ. Балапанов, Б.А. Қойшыбаев, Ү.Б. Жексенбаева , Д.К. Сапабеков</w:t>
      </w:r>
      <w:r w:rsidRPr="00C36DDA">
        <w:rPr>
          <w:rFonts w:asciiTheme="majorBidi" w:hAnsiTheme="majorBidi" w:cstheme="majorBidi"/>
          <w:sz w:val="28"/>
          <w:szCs w:val="28"/>
          <w:lang w:val="kk-KZ"/>
        </w:rPr>
        <w:t xml:space="preserve"> және т.б.). </w:t>
      </w:r>
    </w:p>
    <w:p w14:paraId="25FA4006" w14:textId="1BFC8CAB" w:rsidR="00F72784" w:rsidRPr="00C36DDA" w:rsidRDefault="00D80492" w:rsidP="00C36DDA">
      <w:pPr>
        <w:pStyle w:val="Default"/>
        <w:tabs>
          <w:tab w:val="left" w:pos="567"/>
          <w:tab w:val="left" w:pos="851"/>
        </w:tabs>
        <w:ind w:firstLine="567"/>
        <w:jc w:val="both"/>
        <w:rPr>
          <w:bCs/>
          <w:sz w:val="28"/>
          <w:szCs w:val="28"/>
          <w:lang w:val="kk-KZ"/>
        </w:rPr>
      </w:pPr>
      <w:r w:rsidRPr="00C36DDA">
        <w:rPr>
          <w:bCs/>
          <w:sz w:val="28"/>
          <w:szCs w:val="28"/>
          <w:lang w:val="kk-KZ"/>
        </w:rPr>
        <w:t>С</w:t>
      </w:r>
      <w:r w:rsidR="00136EE6" w:rsidRPr="00C36DDA">
        <w:rPr>
          <w:bCs/>
          <w:sz w:val="28"/>
          <w:szCs w:val="28"/>
          <w:lang w:val="kk-KZ"/>
        </w:rPr>
        <w:t xml:space="preserve">онымен қатар «Жалпы тіл білімі» пәнінің ғылыми-әдіснамалық негіздері мен студенттердің ғылыми-танымдық әлеуетін </w:t>
      </w:r>
      <w:r w:rsidR="006F2947">
        <w:rPr>
          <w:bCs/>
          <w:sz w:val="28"/>
          <w:szCs w:val="28"/>
          <w:lang w:val="kk-KZ"/>
        </w:rPr>
        <w:t>қалыптастыру</w:t>
      </w:r>
      <w:r w:rsidR="00136EE6" w:rsidRPr="00C36DDA">
        <w:rPr>
          <w:bCs/>
          <w:sz w:val="28"/>
          <w:szCs w:val="28"/>
          <w:lang w:val="kk-KZ"/>
        </w:rPr>
        <w:t xml:space="preserve"> бойынша </w:t>
      </w:r>
      <w:r w:rsidR="00F72784" w:rsidRPr="00C36DDA">
        <w:rPr>
          <w:bCs/>
          <w:sz w:val="28"/>
          <w:szCs w:val="28"/>
          <w:lang w:val="kk-KZ"/>
        </w:rPr>
        <w:t xml:space="preserve">шетелдік </w:t>
      </w:r>
      <w:r w:rsidR="00136EE6" w:rsidRPr="00C36DDA">
        <w:rPr>
          <w:bCs/>
          <w:sz w:val="28"/>
          <w:szCs w:val="28"/>
          <w:lang w:val="kk-KZ"/>
        </w:rPr>
        <w:t xml:space="preserve">педагогикадағы, психологиядағы, </w:t>
      </w:r>
      <w:r w:rsidR="00F72784" w:rsidRPr="00C36DDA">
        <w:rPr>
          <w:bCs/>
          <w:sz w:val="28"/>
          <w:szCs w:val="28"/>
          <w:lang w:val="kk-KZ"/>
        </w:rPr>
        <w:t xml:space="preserve">лингвистикадағы және түркологиядағы белгілі ғалымдардың іргелі еңбектері зерделенді. </w:t>
      </w:r>
    </w:p>
    <w:p w14:paraId="17FD8179" w14:textId="5F5EF2C1" w:rsidR="002F6110" w:rsidRPr="00CF54B5" w:rsidRDefault="002F6110" w:rsidP="003E3D0F">
      <w:pPr>
        <w:tabs>
          <w:tab w:val="left" w:pos="142"/>
          <w:tab w:val="left" w:pos="993"/>
          <w:tab w:val="left" w:pos="2410"/>
        </w:tabs>
        <w:ind w:firstLine="567"/>
        <w:jc w:val="both"/>
        <w:rPr>
          <w:bCs/>
          <w:sz w:val="28"/>
          <w:szCs w:val="28"/>
          <w:lang w:val="kk-KZ"/>
        </w:rPr>
      </w:pPr>
      <w:r w:rsidRPr="00CF54B5">
        <w:rPr>
          <w:b/>
          <w:bCs/>
          <w:sz w:val="28"/>
          <w:szCs w:val="28"/>
          <w:lang w:val="kk-KZ"/>
        </w:rPr>
        <w:t>Зерттеудің әдістері</w:t>
      </w:r>
      <w:r w:rsidRPr="00CF54B5">
        <w:rPr>
          <w:sz w:val="28"/>
          <w:szCs w:val="28"/>
          <w:lang w:val="kk-KZ"/>
        </w:rPr>
        <w:t>:</w:t>
      </w:r>
      <w:r w:rsidR="00D76518" w:rsidRPr="00CF54B5">
        <w:rPr>
          <w:sz w:val="28"/>
          <w:szCs w:val="28"/>
          <w:lang w:val="kk-KZ"/>
        </w:rPr>
        <w:t xml:space="preserve"> Жұмыста</w:t>
      </w:r>
      <w:r w:rsidRPr="00CF54B5">
        <w:rPr>
          <w:bCs/>
          <w:sz w:val="28"/>
          <w:szCs w:val="28"/>
          <w:lang w:val="kk-KZ"/>
        </w:rPr>
        <w:t xml:space="preserve"> </w:t>
      </w:r>
      <w:r w:rsidR="007C3922" w:rsidRPr="00CF54B5">
        <w:rPr>
          <w:bCs/>
          <w:sz w:val="28"/>
          <w:szCs w:val="28"/>
          <w:lang w:val="kk-KZ"/>
        </w:rPr>
        <w:t>отандық және шетелдік ғылыми еңбектер</w:t>
      </w:r>
      <w:r w:rsidR="00656499" w:rsidRPr="00CF54B5">
        <w:rPr>
          <w:bCs/>
          <w:sz w:val="28"/>
          <w:szCs w:val="28"/>
          <w:lang w:val="kk-KZ"/>
        </w:rPr>
        <w:t>ді</w:t>
      </w:r>
      <w:r w:rsidR="007C3922" w:rsidRPr="00CF54B5">
        <w:rPr>
          <w:bCs/>
          <w:sz w:val="28"/>
          <w:szCs w:val="28"/>
          <w:lang w:val="kk-KZ"/>
        </w:rPr>
        <w:t xml:space="preserve"> жүйел</w:t>
      </w:r>
      <w:r w:rsidR="00D76518" w:rsidRPr="00CF54B5">
        <w:rPr>
          <w:bCs/>
          <w:sz w:val="28"/>
          <w:szCs w:val="28"/>
          <w:lang w:val="kk-KZ"/>
        </w:rPr>
        <w:t>еу</w:t>
      </w:r>
      <w:r w:rsidR="00656499" w:rsidRPr="00CF54B5">
        <w:rPr>
          <w:bCs/>
          <w:sz w:val="28"/>
          <w:szCs w:val="28"/>
          <w:lang w:val="kk-KZ"/>
        </w:rPr>
        <w:t>, жіктеу</w:t>
      </w:r>
      <w:r w:rsidR="00D76518" w:rsidRPr="00CF54B5">
        <w:rPr>
          <w:bCs/>
          <w:sz w:val="28"/>
          <w:szCs w:val="28"/>
          <w:lang w:val="kk-KZ"/>
        </w:rPr>
        <w:t xml:space="preserve"> және олар</w:t>
      </w:r>
      <w:r w:rsidR="00656499" w:rsidRPr="00CF54B5">
        <w:rPr>
          <w:bCs/>
          <w:sz w:val="28"/>
          <w:szCs w:val="28"/>
          <w:lang w:val="kk-KZ"/>
        </w:rPr>
        <w:t xml:space="preserve">ға </w:t>
      </w:r>
      <w:r w:rsidR="007C3922" w:rsidRPr="00CF54B5">
        <w:rPr>
          <w:bCs/>
          <w:sz w:val="28"/>
          <w:szCs w:val="28"/>
          <w:lang w:val="kk-KZ"/>
        </w:rPr>
        <w:t>талдау жасау, ғылыми-теориялық тұжырымдарды салыстыру, заманауи педагогикадағы және лингвистикадағы зерттеу нысанасына қатысты мәселелерді анықтау және заңдылықтарды табу; «Жалпы тіл білімі» пәні бойынша оқулықтар</w:t>
      </w:r>
      <w:r w:rsidR="00D76518" w:rsidRPr="00CF54B5">
        <w:rPr>
          <w:bCs/>
          <w:sz w:val="28"/>
          <w:szCs w:val="28"/>
          <w:lang w:val="kk-KZ"/>
        </w:rPr>
        <w:t>дың мазмұнын</w:t>
      </w:r>
      <w:r w:rsidR="007C3922" w:rsidRPr="00CF54B5">
        <w:rPr>
          <w:bCs/>
          <w:sz w:val="28"/>
          <w:szCs w:val="28"/>
          <w:lang w:val="kk-KZ"/>
        </w:rPr>
        <w:t xml:space="preserve"> және ғылыми </w:t>
      </w:r>
      <w:r w:rsidR="00D76518" w:rsidRPr="00CF54B5">
        <w:rPr>
          <w:bCs/>
          <w:sz w:val="28"/>
          <w:szCs w:val="28"/>
          <w:lang w:val="kk-KZ"/>
        </w:rPr>
        <w:t xml:space="preserve">еңбектерді </w:t>
      </w:r>
      <w:r w:rsidR="007C3922" w:rsidRPr="00CF54B5">
        <w:rPr>
          <w:bCs/>
          <w:sz w:val="28"/>
          <w:szCs w:val="28"/>
          <w:lang w:val="kk-KZ"/>
        </w:rPr>
        <w:t xml:space="preserve">талдау және сұрыптау, </w:t>
      </w:r>
      <w:r w:rsidR="00D76518" w:rsidRPr="00CF54B5">
        <w:rPr>
          <w:bCs/>
          <w:sz w:val="28"/>
          <w:szCs w:val="28"/>
          <w:lang w:val="kk-KZ"/>
        </w:rPr>
        <w:t>ғылыми-танымдық әлеуетті арттыру тұрғысынан тиімді дәстүрлі және инновациялық оқыту әдістерін салыстыру, «Жалпы тіл білімі» пәнін оқыту үдерісі аясында педагогикалық эксперимент жүргізу, эксп</w:t>
      </w:r>
      <w:r w:rsidR="003E615C" w:rsidRPr="00CF54B5">
        <w:rPr>
          <w:bCs/>
          <w:sz w:val="28"/>
          <w:szCs w:val="28"/>
          <w:lang w:val="kk-KZ"/>
        </w:rPr>
        <w:t>е</w:t>
      </w:r>
      <w:r w:rsidR="00D76518" w:rsidRPr="00CF54B5">
        <w:rPr>
          <w:bCs/>
          <w:sz w:val="28"/>
          <w:szCs w:val="28"/>
          <w:lang w:val="kk-KZ"/>
        </w:rPr>
        <w:t xml:space="preserve">римент барысында бақылау және сауалнама, сандық-сапалық талдау әдістері қолданылды. </w:t>
      </w:r>
    </w:p>
    <w:p w14:paraId="735CCF0D" w14:textId="77777777" w:rsidR="002F6110" w:rsidRPr="00CF54B5" w:rsidRDefault="002F6110" w:rsidP="003E3D0F">
      <w:pPr>
        <w:tabs>
          <w:tab w:val="left" w:pos="142"/>
          <w:tab w:val="left" w:pos="993"/>
          <w:tab w:val="left" w:pos="2410"/>
        </w:tabs>
        <w:ind w:firstLine="567"/>
        <w:jc w:val="both"/>
        <w:rPr>
          <w:bCs/>
          <w:sz w:val="28"/>
          <w:szCs w:val="28"/>
          <w:lang w:val="kk-KZ"/>
        </w:rPr>
      </w:pPr>
      <w:r w:rsidRPr="00CF54B5">
        <w:rPr>
          <w:b/>
          <w:bCs/>
          <w:sz w:val="28"/>
          <w:szCs w:val="28"/>
          <w:lang w:val="kk-KZ"/>
        </w:rPr>
        <w:t xml:space="preserve">Зерттеудің кезеңдері: </w:t>
      </w:r>
      <w:r w:rsidRPr="00CF54B5">
        <w:rPr>
          <w:bCs/>
          <w:sz w:val="28"/>
          <w:szCs w:val="28"/>
          <w:lang w:val="kk-KZ"/>
        </w:rPr>
        <w:t xml:space="preserve">Мақсаттар мен міндеттерді жүзеге асыру үшін жұмыс үш кезеңде жүргізілді. </w:t>
      </w:r>
    </w:p>
    <w:p w14:paraId="4A802C98" w14:textId="05E1DDEB" w:rsidR="002F6110" w:rsidRPr="00CF54B5" w:rsidRDefault="002F6110" w:rsidP="003E3D0F">
      <w:pPr>
        <w:pStyle w:val="Default"/>
        <w:tabs>
          <w:tab w:val="left" w:pos="993"/>
          <w:tab w:val="left" w:pos="2410"/>
        </w:tabs>
        <w:ind w:firstLine="567"/>
        <w:jc w:val="both"/>
        <w:rPr>
          <w:bCs/>
          <w:color w:val="auto"/>
          <w:sz w:val="28"/>
          <w:szCs w:val="28"/>
          <w:lang w:val="kk-KZ"/>
        </w:rPr>
      </w:pPr>
      <w:r w:rsidRPr="00CF54B5">
        <w:rPr>
          <w:b/>
          <w:bCs/>
          <w:color w:val="auto"/>
          <w:sz w:val="28"/>
          <w:szCs w:val="28"/>
          <w:lang w:val="kk-KZ"/>
        </w:rPr>
        <w:t>Бірінші кезеңде</w:t>
      </w:r>
      <w:r w:rsidRPr="00CF54B5">
        <w:rPr>
          <w:bCs/>
          <w:color w:val="auto"/>
          <w:sz w:val="28"/>
          <w:szCs w:val="28"/>
          <w:lang w:val="kk-KZ"/>
        </w:rPr>
        <w:t xml:space="preserve"> (дайындық кезеңі, 201</w:t>
      </w:r>
      <w:r w:rsidR="00872E7C" w:rsidRPr="00CF54B5">
        <w:rPr>
          <w:bCs/>
          <w:color w:val="auto"/>
          <w:sz w:val="28"/>
          <w:szCs w:val="28"/>
          <w:lang w:val="kk-KZ"/>
        </w:rPr>
        <w:t>6</w:t>
      </w:r>
      <w:r w:rsidRPr="00CF54B5">
        <w:rPr>
          <w:bCs/>
          <w:color w:val="auto"/>
          <w:sz w:val="28"/>
          <w:szCs w:val="28"/>
          <w:lang w:val="kk-KZ"/>
        </w:rPr>
        <w:t>-201</w:t>
      </w:r>
      <w:r w:rsidR="00872E7C" w:rsidRPr="00CF54B5">
        <w:rPr>
          <w:bCs/>
          <w:color w:val="auto"/>
          <w:sz w:val="28"/>
          <w:szCs w:val="28"/>
          <w:lang w:val="kk-KZ"/>
        </w:rPr>
        <w:t>7</w:t>
      </w:r>
      <w:r w:rsidRPr="00CF54B5">
        <w:rPr>
          <w:bCs/>
          <w:color w:val="auto"/>
          <w:sz w:val="28"/>
          <w:szCs w:val="28"/>
          <w:lang w:val="kk-KZ"/>
        </w:rPr>
        <w:t xml:space="preserve"> жж.) зерттеу тақырыбы анықталып, </w:t>
      </w:r>
      <w:r w:rsidR="00872E7C" w:rsidRPr="00CF54B5">
        <w:rPr>
          <w:bCs/>
          <w:color w:val="auto"/>
          <w:sz w:val="28"/>
          <w:szCs w:val="28"/>
          <w:lang w:val="kk-KZ"/>
        </w:rPr>
        <w:t>негізгі проблемаға қатысты библиографиялық көрсеткіштер түзілді, зерттеудің теориялық, әдіснамалық және әдістемелік негіздерін анықтау бойынша ғылыми зерттеулерге талдаулар жүргізілді, сондай-ақ жоғары білім беру жүйесінің ағымдағы жай-күйіне талдау жасалды, ғылыми-таным, ғылыми білім, ғылыми ойлау ұғымдарының теориялық негіздері айқынд</w:t>
      </w:r>
      <w:r w:rsidR="00CC2C24" w:rsidRPr="00CF54B5">
        <w:rPr>
          <w:bCs/>
          <w:color w:val="auto"/>
          <w:sz w:val="28"/>
          <w:szCs w:val="28"/>
          <w:lang w:val="kk-KZ"/>
        </w:rPr>
        <w:t>а</w:t>
      </w:r>
      <w:r w:rsidR="00872E7C" w:rsidRPr="00CF54B5">
        <w:rPr>
          <w:bCs/>
          <w:color w:val="auto"/>
          <w:sz w:val="28"/>
          <w:szCs w:val="28"/>
          <w:lang w:val="kk-KZ"/>
        </w:rPr>
        <w:t xml:space="preserve">лды және студенттердің ғылыми-танымдық </w:t>
      </w:r>
      <w:r w:rsidR="00FF58F7" w:rsidRPr="00CF54B5">
        <w:rPr>
          <w:bCs/>
          <w:color w:val="auto"/>
          <w:sz w:val="28"/>
          <w:szCs w:val="28"/>
          <w:lang w:val="kk-KZ"/>
        </w:rPr>
        <w:t>әлеуетін қалыптастырудың</w:t>
      </w:r>
      <w:r w:rsidR="00872E7C" w:rsidRPr="00CF54B5">
        <w:rPr>
          <w:bCs/>
          <w:color w:val="auto"/>
          <w:sz w:val="28"/>
          <w:szCs w:val="28"/>
          <w:lang w:val="kk-KZ"/>
        </w:rPr>
        <w:t xml:space="preserve"> лин</w:t>
      </w:r>
      <w:r w:rsidR="00CC2C24" w:rsidRPr="00CF54B5">
        <w:rPr>
          <w:bCs/>
          <w:color w:val="auto"/>
          <w:sz w:val="28"/>
          <w:szCs w:val="28"/>
          <w:lang w:val="kk-KZ"/>
        </w:rPr>
        <w:t>г</w:t>
      </w:r>
      <w:r w:rsidR="00872E7C" w:rsidRPr="00CF54B5">
        <w:rPr>
          <w:bCs/>
          <w:color w:val="auto"/>
          <w:sz w:val="28"/>
          <w:szCs w:val="28"/>
          <w:lang w:val="kk-KZ"/>
        </w:rPr>
        <w:t xml:space="preserve">вофилософиялық, психологиялық-педагогикалық алғышарттары негізделді. </w:t>
      </w:r>
    </w:p>
    <w:p w14:paraId="323B9B43" w14:textId="7835707C" w:rsidR="002F6110" w:rsidRPr="00CF54B5" w:rsidRDefault="002F6110" w:rsidP="003E3D0F">
      <w:pPr>
        <w:pStyle w:val="Default"/>
        <w:tabs>
          <w:tab w:val="left" w:pos="993"/>
          <w:tab w:val="left" w:pos="2410"/>
        </w:tabs>
        <w:ind w:firstLine="567"/>
        <w:jc w:val="both"/>
        <w:rPr>
          <w:bCs/>
          <w:color w:val="auto"/>
          <w:sz w:val="28"/>
          <w:szCs w:val="28"/>
          <w:lang w:val="kk-KZ"/>
        </w:rPr>
      </w:pPr>
      <w:r w:rsidRPr="00CF54B5">
        <w:rPr>
          <w:b/>
          <w:bCs/>
          <w:color w:val="auto"/>
          <w:sz w:val="28"/>
          <w:szCs w:val="28"/>
          <w:lang w:val="kk-KZ"/>
        </w:rPr>
        <w:lastRenderedPageBreak/>
        <w:t>Екінші кезеңде</w:t>
      </w:r>
      <w:r w:rsidRPr="00CF54B5">
        <w:rPr>
          <w:bCs/>
          <w:color w:val="auto"/>
          <w:sz w:val="28"/>
          <w:szCs w:val="28"/>
          <w:lang w:val="kk-KZ"/>
        </w:rPr>
        <w:t xml:space="preserve"> (негізгі кезең, 201</w:t>
      </w:r>
      <w:r w:rsidR="00872E7C" w:rsidRPr="00CF54B5">
        <w:rPr>
          <w:bCs/>
          <w:color w:val="auto"/>
          <w:sz w:val="28"/>
          <w:szCs w:val="28"/>
          <w:lang w:val="kk-KZ"/>
        </w:rPr>
        <w:t>7</w:t>
      </w:r>
      <w:r w:rsidRPr="00CF54B5">
        <w:rPr>
          <w:bCs/>
          <w:color w:val="auto"/>
          <w:sz w:val="28"/>
          <w:szCs w:val="28"/>
          <w:lang w:val="kk-KZ"/>
        </w:rPr>
        <w:t>-201</w:t>
      </w:r>
      <w:r w:rsidR="00872E7C" w:rsidRPr="00CF54B5">
        <w:rPr>
          <w:bCs/>
          <w:color w:val="auto"/>
          <w:sz w:val="28"/>
          <w:szCs w:val="28"/>
          <w:lang w:val="kk-KZ"/>
        </w:rPr>
        <w:t>8</w:t>
      </w:r>
      <w:r w:rsidRPr="00CF54B5">
        <w:rPr>
          <w:bCs/>
          <w:color w:val="auto"/>
          <w:sz w:val="28"/>
          <w:szCs w:val="28"/>
          <w:lang w:val="kk-KZ"/>
        </w:rPr>
        <w:t xml:space="preserve"> жж.) </w:t>
      </w:r>
      <w:r w:rsidR="00872E7C" w:rsidRPr="00CF54B5">
        <w:rPr>
          <w:bCs/>
          <w:color w:val="auto"/>
          <w:sz w:val="28"/>
          <w:szCs w:val="28"/>
          <w:lang w:val="kk-KZ"/>
        </w:rPr>
        <w:t xml:space="preserve">«Жалпы тіл білімі» пәнінің </w:t>
      </w:r>
      <w:r w:rsidR="00704DD3" w:rsidRPr="00CF54B5">
        <w:rPr>
          <w:bCs/>
          <w:color w:val="auto"/>
          <w:sz w:val="28"/>
          <w:szCs w:val="28"/>
          <w:lang w:val="kk-KZ"/>
        </w:rPr>
        <w:t xml:space="preserve">білім мазмұнын сұрыптау және талдау жұмыстары жүргізілді және «Жалпы тіл білімі» пәнінің білім мазмұныны жетілдіру бойынша ізденістер жүзеге асырылды. «Жалпы тіл білімі» пәнін оқытуда студенттердің ғылыми-танымдық </w:t>
      </w:r>
      <w:r w:rsidR="000C5E1A" w:rsidRPr="00CF54B5">
        <w:rPr>
          <w:bCs/>
          <w:color w:val="auto"/>
          <w:sz w:val="28"/>
          <w:szCs w:val="28"/>
          <w:lang w:val="kk-KZ"/>
        </w:rPr>
        <w:t>әлеуетін қалыптастыруға</w:t>
      </w:r>
      <w:r w:rsidR="00704DD3" w:rsidRPr="00CF54B5">
        <w:rPr>
          <w:bCs/>
          <w:color w:val="auto"/>
          <w:sz w:val="28"/>
          <w:szCs w:val="28"/>
          <w:lang w:val="kk-KZ"/>
        </w:rPr>
        <w:t xml:space="preserve"> бағытталған әдістемелік кешен </w:t>
      </w:r>
      <w:r w:rsidR="0024418D" w:rsidRPr="00CF54B5">
        <w:rPr>
          <w:bCs/>
          <w:color w:val="auto"/>
          <w:sz w:val="28"/>
          <w:szCs w:val="28"/>
          <w:lang w:val="kk-KZ"/>
        </w:rPr>
        <w:t>әзірленді</w:t>
      </w:r>
      <w:r w:rsidR="00704DD3" w:rsidRPr="00CF54B5">
        <w:rPr>
          <w:bCs/>
          <w:color w:val="auto"/>
          <w:sz w:val="28"/>
          <w:szCs w:val="28"/>
          <w:lang w:val="kk-KZ"/>
        </w:rPr>
        <w:t xml:space="preserve">. </w:t>
      </w:r>
    </w:p>
    <w:p w14:paraId="33C01D3A" w14:textId="077B663B" w:rsidR="002F6110" w:rsidRPr="00CF54B5" w:rsidRDefault="002F6110" w:rsidP="003E3D0F">
      <w:pPr>
        <w:pStyle w:val="Default"/>
        <w:tabs>
          <w:tab w:val="left" w:pos="993"/>
          <w:tab w:val="left" w:pos="2410"/>
        </w:tabs>
        <w:ind w:firstLine="567"/>
        <w:jc w:val="both"/>
        <w:rPr>
          <w:bCs/>
          <w:color w:val="auto"/>
          <w:sz w:val="28"/>
          <w:szCs w:val="28"/>
          <w:lang w:val="kk-KZ"/>
        </w:rPr>
      </w:pPr>
      <w:r w:rsidRPr="00CF54B5">
        <w:rPr>
          <w:b/>
          <w:bCs/>
          <w:color w:val="auto"/>
          <w:sz w:val="28"/>
          <w:szCs w:val="28"/>
          <w:lang w:val="kk-KZ"/>
        </w:rPr>
        <w:t>Үшінші кезеңде</w:t>
      </w:r>
      <w:r w:rsidRPr="00CF54B5">
        <w:rPr>
          <w:bCs/>
          <w:color w:val="auto"/>
          <w:sz w:val="28"/>
          <w:szCs w:val="28"/>
          <w:lang w:val="kk-KZ"/>
        </w:rPr>
        <w:t xml:space="preserve"> (қорыту кезеңі, 201</w:t>
      </w:r>
      <w:r w:rsidR="00872E7C" w:rsidRPr="00CF54B5">
        <w:rPr>
          <w:bCs/>
          <w:color w:val="auto"/>
          <w:sz w:val="28"/>
          <w:szCs w:val="28"/>
          <w:lang w:val="kk-KZ"/>
        </w:rPr>
        <w:t>8</w:t>
      </w:r>
      <w:r w:rsidRPr="00CF54B5">
        <w:rPr>
          <w:bCs/>
          <w:color w:val="auto"/>
          <w:sz w:val="28"/>
          <w:szCs w:val="28"/>
          <w:lang w:val="kk-KZ"/>
        </w:rPr>
        <w:t>-20</w:t>
      </w:r>
      <w:r w:rsidR="00853127" w:rsidRPr="00CF54B5">
        <w:rPr>
          <w:bCs/>
          <w:color w:val="auto"/>
          <w:sz w:val="28"/>
          <w:szCs w:val="28"/>
          <w:lang w:val="kk-KZ"/>
        </w:rPr>
        <w:t>22</w:t>
      </w:r>
      <w:r w:rsidRPr="00CF54B5">
        <w:rPr>
          <w:bCs/>
          <w:color w:val="auto"/>
          <w:sz w:val="28"/>
          <w:szCs w:val="28"/>
          <w:lang w:val="kk-KZ"/>
        </w:rPr>
        <w:t xml:space="preserve"> жж.) </w:t>
      </w:r>
      <w:r w:rsidR="008B5547" w:rsidRPr="00CF54B5">
        <w:rPr>
          <w:bCs/>
          <w:color w:val="auto"/>
          <w:sz w:val="28"/>
          <w:szCs w:val="28"/>
          <w:lang w:val="kk-KZ"/>
        </w:rPr>
        <w:t xml:space="preserve">«Жалпы тіл білімі» пәнін оқытуда студенттердің ғылыми-танымдық </w:t>
      </w:r>
      <w:r w:rsidR="000C5E1A" w:rsidRPr="00CF54B5">
        <w:rPr>
          <w:bCs/>
          <w:color w:val="auto"/>
          <w:sz w:val="28"/>
          <w:szCs w:val="28"/>
          <w:lang w:val="kk-KZ"/>
        </w:rPr>
        <w:t>әлеуетін қалыптастыруға</w:t>
      </w:r>
      <w:r w:rsidR="008B5547" w:rsidRPr="00CF54B5">
        <w:rPr>
          <w:bCs/>
          <w:color w:val="auto"/>
          <w:sz w:val="28"/>
          <w:szCs w:val="28"/>
          <w:lang w:val="kk-KZ"/>
        </w:rPr>
        <w:t xml:space="preserve"> бағытталған әдістемелік кешеннің тиімділігін дәйектеу мақсатында </w:t>
      </w:r>
      <w:r w:rsidRPr="00CF54B5">
        <w:rPr>
          <w:bCs/>
          <w:color w:val="auto"/>
          <w:sz w:val="28"/>
          <w:szCs w:val="28"/>
          <w:lang w:val="kk-KZ"/>
        </w:rPr>
        <w:t>эксперименттің</w:t>
      </w:r>
      <w:r w:rsidR="008B5547" w:rsidRPr="00CF54B5">
        <w:rPr>
          <w:bCs/>
          <w:color w:val="auto"/>
          <w:sz w:val="28"/>
          <w:szCs w:val="28"/>
          <w:lang w:val="kk-KZ"/>
        </w:rPr>
        <w:t xml:space="preserve"> анықтау кезеңі ұйымдастырылып, зерттеу тақырыбы бойынша әдістемелік және проблемалар анықталды. Соның негізінде эксперименттің қалыптастыру және</w:t>
      </w:r>
      <w:r w:rsidRPr="00CF54B5">
        <w:rPr>
          <w:bCs/>
          <w:color w:val="auto"/>
          <w:sz w:val="28"/>
          <w:szCs w:val="28"/>
          <w:lang w:val="kk-KZ"/>
        </w:rPr>
        <w:t xml:space="preserve"> қорытынды кезең</w:t>
      </w:r>
      <w:r w:rsidR="008B5547" w:rsidRPr="00CF54B5">
        <w:rPr>
          <w:bCs/>
          <w:color w:val="auto"/>
          <w:sz w:val="28"/>
          <w:szCs w:val="28"/>
          <w:lang w:val="kk-KZ"/>
        </w:rPr>
        <w:t xml:space="preserve">дері жүзеге асырылып, </w:t>
      </w:r>
      <w:r w:rsidRPr="00CF54B5">
        <w:rPr>
          <w:bCs/>
          <w:color w:val="auto"/>
          <w:sz w:val="28"/>
          <w:szCs w:val="28"/>
          <w:lang w:val="kk-KZ"/>
        </w:rPr>
        <w:t>алынған нәтижелер</w:t>
      </w:r>
      <w:r w:rsidR="008B5547" w:rsidRPr="00CF54B5">
        <w:rPr>
          <w:bCs/>
          <w:color w:val="auto"/>
          <w:sz w:val="28"/>
          <w:szCs w:val="28"/>
          <w:lang w:val="kk-KZ"/>
        </w:rPr>
        <w:t>дің</w:t>
      </w:r>
      <w:r w:rsidRPr="00CF54B5">
        <w:rPr>
          <w:bCs/>
          <w:color w:val="auto"/>
          <w:sz w:val="28"/>
          <w:szCs w:val="28"/>
          <w:lang w:val="kk-KZ"/>
        </w:rPr>
        <w:t xml:space="preserve"> сандық-сапалық </w:t>
      </w:r>
      <w:r w:rsidR="008B5547" w:rsidRPr="00CF54B5">
        <w:rPr>
          <w:bCs/>
          <w:color w:val="auto"/>
          <w:sz w:val="28"/>
          <w:szCs w:val="28"/>
          <w:lang w:val="kk-KZ"/>
        </w:rPr>
        <w:t xml:space="preserve">қорытындылары жасалды. </w:t>
      </w:r>
      <w:r w:rsidRPr="00CF54B5">
        <w:rPr>
          <w:bCs/>
          <w:color w:val="auto"/>
          <w:sz w:val="28"/>
          <w:szCs w:val="28"/>
          <w:lang w:val="kk-KZ"/>
        </w:rPr>
        <w:t>Зерттеудің</w:t>
      </w:r>
      <w:r w:rsidR="008B5547" w:rsidRPr="00CF54B5">
        <w:rPr>
          <w:bCs/>
          <w:color w:val="auto"/>
          <w:sz w:val="28"/>
          <w:szCs w:val="28"/>
          <w:lang w:val="kk-KZ"/>
        </w:rPr>
        <w:t xml:space="preserve"> негізгі тұжырымдары </w:t>
      </w:r>
      <w:r w:rsidRPr="00CF54B5">
        <w:rPr>
          <w:bCs/>
          <w:color w:val="auto"/>
          <w:sz w:val="28"/>
          <w:szCs w:val="28"/>
          <w:lang w:val="kk-KZ"/>
        </w:rPr>
        <w:t xml:space="preserve">жасалып, диссертациялық жұмыстарға қойылатын талаптарға сәйкес әзірлеу жүзеге асырылды. </w:t>
      </w:r>
    </w:p>
    <w:p w14:paraId="49720737" w14:textId="450B24B6" w:rsidR="006A07BB" w:rsidRPr="00CF54B5" w:rsidRDefault="002F6110" w:rsidP="003E3D0F">
      <w:pPr>
        <w:tabs>
          <w:tab w:val="left" w:pos="993"/>
          <w:tab w:val="left" w:pos="2410"/>
        </w:tabs>
        <w:ind w:firstLine="567"/>
        <w:jc w:val="both"/>
        <w:rPr>
          <w:b/>
          <w:sz w:val="28"/>
          <w:szCs w:val="28"/>
          <w:lang w:val="kk-KZ"/>
        </w:rPr>
      </w:pPr>
      <w:r w:rsidRPr="00CF54B5">
        <w:rPr>
          <w:b/>
          <w:sz w:val="28"/>
          <w:szCs w:val="28"/>
          <w:lang w:val="kk-KZ"/>
        </w:rPr>
        <w:t>Зерттеудің дереккөздері</w:t>
      </w:r>
      <w:r w:rsidR="006A07BB" w:rsidRPr="00CF54B5">
        <w:rPr>
          <w:b/>
          <w:bCs/>
          <w:sz w:val="28"/>
          <w:szCs w:val="28"/>
          <w:lang w:val="kk-KZ"/>
        </w:rPr>
        <w:t>н</w:t>
      </w:r>
      <w:r w:rsidR="006A07BB" w:rsidRPr="00CF54B5">
        <w:rPr>
          <w:sz w:val="28"/>
          <w:szCs w:val="28"/>
          <w:lang w:val="kk-KZ"/>
        </w:rPr>
        <w:t xml:space="preserve"> </w:t>
      </w:r>
      <w:r w:rsidRPr="00CF54B5">
        <w:rPr>
          <w:sz w:val="28"/>
          <w:szCs w:val="28"/>
          <w:lang w:val="kk-KZ"/>
        </w:rPr>
        <w:t xml:space="preserve">жинақтау және жүйелеуге төмендегі </w:t>
      </w:r>
      <w:r w:rsidR="006A07BB" w:rsidRPr="00CF54B5">
        <w:rPr>
          <w:sz w:val="28"/>
          <w:szCs w:val="28"/>
          <w:lang w:val="kk-KZ"/>
        </w:rPr>
        <w:t>қайнаркөздер</w:t>
      </w:r>
      <w:r w:rsidRPr="00CF54B5">
        <w:rPr>
          <w:sz w:val="28"/>
          <w:szCs w:val="28"/>
          <w:lang w:val="kk-KZ"/>
        </w:rPr>
        <w:t xml:space="preserve"> негіз болды:</w:t>
      </w:r>
      <w:r w:rsidR="00D76518" w:rsidRPr="00CF54B5">
        <w:rPr>
          <w:sz w:val="28"/>
          <w:szCs w:val="28"/>
          <w:lang w:val="kk-KZ"/>
        </w:rPr>
        <w:t xml:space="preserve"> </w:t>
      </w:r>
      <w:r w:rsidR="006A07BB" w:rsidRPr="00CF54B5">
        <w:rPr>
          <w:rFonts w:asciiTheme="majorBidi" w:hAnsiTheme="majorBidi" w:cstheme="majorBidi"/>
          <w:bCs/>
          <w:sz w:val="28"/>
          <w:szCs w:val="28"/>
          <w:lang w:val="kk-KZ"/>
        </w:rPr>
        <w:t xml:space="preserve">Қазақстан Республикасындағы ғылым және жоғары білімді дамытуға бағытталған заңнамалық құжаттар, </w:t>
      </w:r>
      <w:r w:rsidR="00097180" w:rsidRPr="00CF54B5">
        <w:rPr>
          <w:rFonts w:asciiTheme="majorBidi" w:hAnsiTheme="majorBidi" w:cstheme="majorBidi"/>
          <w:bCs/>
          <w:sz w:val="28"/>
          <w:szCs w:val="28"/>
          <w:lang w:val="kk-KZ"/>
        </w:rPr>
        <w:t>Қазақ тілінің түсіндірме сөздігі. Ред. А. Ысқақов, 1-10 Т. (1974-1986); Қазақ әдеби тілінің сөздігі. Құраст. Т. Жанұзақов, С. Омарбеков, Ә. Жүнісбек, 1-15 Т. (2006); Қазақстан Республикасының Ұлттық кітапхан</w:t>
      </w:r>
      <w:r w:rsidR="00CC2C24" w:rsidRPr="00CF54B5">
        <w:rPr>
          <w:rFonts w:asciiTheme="majorBidi" w:hAnsiTheme="majorBidi" w:cstheme="majorBidi"/>
          <w:bCs/>
          <w:sz w:val="28"/>
          <w:szCs w:val="28"/>
          <w:lang w:val="kk-KZ"/>
        </w:rPr>
        <w:t>а</w:t>
      </w:r>
      <w:r w:rsidR="00097180" w:rsidRPr="00CF54B5">
        <w:rPr>
          <w:rFonts w:asciiTheme="majorBidi" w:hAnsiTheme="majorBidi" w:cstheme="majorBidi"/>
          <w:bCs/>
          <w:sz w:val="28"/>
          <w:szCs w:val="28"/>
          <w:lang w:val="kk-KZ"/>
        </w:rPr>
        <w:t>сы (</w:t>
      </w:r>
      <w:hyperlink r:id="rId8" w:history="1">
        <w:r w:rsidR="00260761" w:rsidRPr="00CF54B5">
          <w:rPr>
            <w:rStyle w:val="a6"/>
            <w:rFonts w:asciiTheme="majorBidi" w:hAnsiTheme="majorBidi" w:cstheme="majorBidi"/>
            <w:bCs/>
            <w:sz w:val="28"/>
            <w:szCs w:val="28"/>
            <w:lang w:val="kk-KZ"/>
          </w:rPr>
          <w:t>https://www.nlrk.kz/</w:t>
        </w:r>
      </w:hyperlink>
      <w:r w:rsidR="00097180" w:rsidRPr="00CF54B5">
        <w:rPr>
          <w:rFonts w:asciiTheme="majorBidi" w:hAnsiTheme="majorBidi" w:cstheme="majorBidi"/>
          <w:bCs/>
          <w:sz w:val="28"/>
          <w:szCs w:val="28"/>
          <w:lang w:val="kk-KZ"/>
        </w:rPr>
        <w:t xml:space="preserve">); </w:t>
      </w:r>
      <w:r w:rsidR="006A07BB" w:rsidRPr="00CF54B5">
        <w:rPr>
          <w:rFonts w:asciiTheme="majorBidi" w:hAnsiTheme="majorBidi" w:cstheme="majorBidi"/>
          <w:bCs/>
          <w:sz w:val="28"/>
          <w:szCs w:val="28"/>
          <w:lang w:val="kk-KZ"/>
        </w:rPr>
        <w:t>Қазақ тілінің ұлттық корпусы</w:t>
      </w:r>
      <w:r w:rsidR="00097180" w:rsidRPr="00CF54B5">
        <w:rPr>
          <w:rFonts w:asciiTheme="majorBidi" w:hAnsiTheme="majorBidi" w:cstheme="majorBidi"/>
          <w:bCs/>
          <w:sz w:val="28"/>
          <w:szCs w:val="28"/>
          <w:lang w:val="kk-KZ"/>
        </w:rPr>
        <w:t xml:space="preserve"> (</w:t>
      </w:r>
      <w:hyperlink r:id="rId9" w:history="1">
        <w:r w:rsidR="00097180" w:rsidRPr="00CF54B5">
          <w:rPr>
            <w:rStyle w:val="a6"/>
            <w:rFonts w:asciiTheme="majorBidi" w:hAnsiTheme="majorBidi" w:cstheme="majorBidi"/>
            <w:bCs/>
            <w:sz w:val="28"/>
            <w:szCs w:val="28"/>
            <w:lang w:val="kk-KZ"/>
          </w:rPr>
          <w:t>https://qazcorpus.kz</w:t>
        </w:r>
      </w:hyperlink>
      <w:r w:rsidR="00097180" w:rsidRPr="00CF54B5">
        <w:rPr>
          <w:rFonts w:asciiTheme="majorBidi" w:hAnsiTheme="majorBidi" w:cstheme="majorBidi"/>
          <w:bCs/>
          <w:sz w:val="28"/>
          <w:szCs w:val="28"/>
          <w:lang w:val="kk-KZ"/>
        </w:rPr>
        <w:t>); Тілтанымдық электрондық кітапхана (</w:t>
      </w:r>
      <w:hyperlink r:id="rId10" w:history="1">
        <w:r w:rsidR="00097180" w:rsidRPr="00CF54B5">
          <w:rPr>
            <w:rStyle w:val="a6"/>
            <w:rFonts w:asciiTheme="majorBidi" w:hAnsiTheme="majorBidi" w:cstheme="majorBidi"/>
            <w:bCs/>
            <w:sz w:val="28"/>
            <w:szCs w:val="28"/>
            <w:lang w:val="kk-KZ"/>
          </w:rPr>
          <w:t>https://tbikitap.kz</w:t>
        </w:r>
      </w:hyperlink>
      <w:r w:rsidR="00097180" w:rsidRPr="00CF54B5">
        <w:rPr>
          <w:rFonts w:asciiTheme="majorBidi" w:hAnsiTheme="majorBidi" w:cstheme="majorBidi"/>
          <w:bCs/>
          <w:sz w:val="28"/>
          <w:szCs w:val="28"/>
          <w:lang w:val="kk-KZ"/>
        </w:rPr>
        <w:t>); Лингвистический энциклопедический словарь (</w:t>
      </w:r>
      <w:hyperlink r:id="rId11" w:history="1">
        <w:r w:rsidR="00097180" w:rsidRPr="00CF54B5">
          <w:rPr>
            <w:rStyle w:val="a6"/>
            <w:rFonts w:asciiTheme="majorBidi" w:hAnsiTheme="majorBidi" w:cstheme="majorBidi"/>
            <w:bCs/>
            <w:sz w:val="28"/>
            <w:szCs w:val="28"/>
            <w:lang w:val="kk-KZ"/>
          </w:rPr>
          <w:t>https://rus-lingvist-dict.slovaronline.com</w:t>
        </w:r>
      </w:hyperlink>
      <w:r w:rsidR="00097180" w:rsidRPr="00CF54B5">
        <w:rPr>
          <w:rFonts w:asciiTheme="majorBidi" w:hAnsiTheme="majorBidi" w:cstheme="majorBidi"/>
          <w:bCs/>
          <w:sz w:val="28"/>
          <w:szCs w:val="28"/>
          <w:lang w:val="kk-KZ"/>
        </w:rPr>
        <w:t>); Л</w:t>
      </w:r>
      <w:r w:rsidR="00097180" w:rsidRPr="00255387">
        <w:rPr>
          <w:rFonts w:asciiTheme="majorBidi" w:hAnsiTheme="majorBidi" w:cstheme="majorBidi"/>
          <w:bCs/>
          <w:sz w:val="28"/>
          <w:szCs w:val="28"/>
          <w:lang w:val="kk-KZ"/>
        </w:rPr>
        <w:t>ингвистический энциклопедический словарь</w:t>
      </w:r>
      <w:r w:rsidR="00097180" w:rsidRPr="00CF54B5">
        <w:rPr>
          <w:rFonts w:asciiTheme="majorBidi" w:hAnsiTheme="majorBidi" w:cstheme="majorBidi"/>
          <w:bCs/>
          <w:sz w:val="28"/>
          <w:szCs w:val="28"/>
          <w:lang w:val="kk-KZ"/>
        </w:rPr>
        <w:t xml:space="preserve"> (</w:t>
      </w:r>
      <w:hyperlink r:id="rId12" w:history="1">
        <w:r w:rsidR="00097180" w:rsidRPr="00CF54B5">
          <w:rPr>
            <w:rStyle w:val="a6"/>
            <w:rFonts w:asciiTheme="majorBidi" w:hAnsiTheme="majorBidi" w:cstheme="majorBidi"/>
            <w:bCs/>
            <w:sz w:val="28"/>
            <w:szCs w:val="28"/>
            <w:lang w:val="kk-KZ"/>
          </w:rPr>
          <w:t>https://tapemark.narod.ru/les/</w:t>
        </w:r>
      </w:hyperlink>
      <w:r w:rsidR="00097180" w:rsidRPr="00CF54B5">
        <w:rPr>
          <w:rFonts w:asciiTheme="majorBidi" w:hAnsiTheme="majorBidi" w:cstheme="majorBidi"/>
          <w:bCs/>
          <w:sz w:val="28"/>
          <w:szCs w:val="28"/>
          <w:lang w:val="kk-KZ"/>
        </w:rPr>
        <w:t>); Электрондық мемлекеттік кітапхана қорының каталогы (</w:t>
      </w:r>
      <w:hyperlink r:id="rId13" w:history="1">
        <w:r w:rsidR="00097180" w:rsidRPr="00CF54B5">
          <w:rPr>
            <w:rStyle w:val="a6"/>
            <w:rFonts w:asciiTheme="majorBidi" w:hAnsiTheme="majorBidi" w:cstheme="majorBidi"/>
            <w:bCs/>
            <w:sz w:val="28"/>
            <w:szCs w:val="28"/>
            <w:lang w:val="kk-KZ"/>
          </w:rPr>
          <w:t>https://www.nabrk.kz/kk</w:t>
        </w:r>
      </w:hyperlink>
      <w:r w:rsidR="00097180" w:rsidRPr="00CF54B5">
        <w:rPr>
          <w:rFonts w:asciiTheme="majorBidi" w:hAnsiTheme="majorBidi" w:cstheme="majorBidi"/>
          <w:bCs/>
          <w:sz w:val="28"/>
          <w:szCs w:val="28"/>
          <w:lang w:val="kk-KZ"/>
        </w:rPr>
        <w:t>); «Academia» қоры (</w:t>
      </w:r>
      <w:hyperlink r:id="rId14" w:history="1">
        <w:r w:rsidR="00097180" w:rsidRPr="00CF54B5">
          <w:rPr>
            <w:rStyle w:val="a6"/>
            <w:rFonts w:asciiTheme="majorBidi" w:hAnsiTheme="majorBidi" w:cstheme="majorBidi"/>
            <w:bCs/>
            <w:sz w:val="28"/>
            <w:szCs w:val="28"/>
            <w:lang w:val="kk-KZ"/>
          </w:rPr>
          <w:t>https://www.academia.edu</w:t>
        </w:r>
      </w:hyperlink>
      <w:r w:rsidR="00097180" w:rsidRPr="00CF54B5">
        <w:rPr>
          <w:rFonts w:asciiTheme="majorBidi" w:hAnsiTheme="majorBidi" w:cstheme="majorBidi"/>
          <w:bCs/>
          <w:sz w:val="28"/>
          <w:szCs w:val="28"/>
          <w:lang w:val="kk-KZ"/>
        </w:rPr>
        <w:t xml:space="preserve">); </w:t>
      </w:r>
      <w:r w:rsidR="00CB645C" w:rsidRPr="00CF54B5">
        <w:rPr>
          <w:rFonts w:asciiTheme="majorBidi" w:hAnsiTheme="majorBidi" w:cstheme="majorBidi"/>
          <w:bCs/>
          <w:sz w:val="28"/>
          <w:szCs w:val="28"/>
          <w:lang w:val="kk-KZ"/>
        </w:rPr>
        <w:t>Glottolog 5.1 (</w:t>
      </w:r>
      <w:hyperlink r:id="rId15" w:history="1">
        <w:r w:rsidR="00CB645C" w:rsidRPr="00CF54B5">
          <w:rPr>
            <w:rStyle w:val="a6"/>
            <w:rFonts w:asciiTheme="majorBidi" w:hAnsiTheme="majorBidi" w:cstheme="majorBidi"/>
            <w:bCs/>
            <w:sz w:val="28"/>
            <w:szCs w:val="28"/>
            <w:lang w:val="kk-KZ"/>
          </w:rPr>
          <w:t>https://glottolog.org</w:t>
        </w:r>
      </w:hyperlink>
      <w:r w:rsidR="00CB645C" w:rsidRPr="00CF54B5">
        <w:rPr>
          <w:rFonts w:asciiTheme="majorBidi" w:hAnsiTheme="majorBidi" w:cstheme="majorBidi"/>
          <w:bCs/>
          <w:sz w:val="28"/>
          <w:szCs w:val="28"/>
          <w:lang w:val="kk-KZ"/>
        </w:rPr>
        <w:t xml:space="preserve">) және т.б. </w:t>
      </w:r>
    </w:p>
    <w:p w14:paraId="3C408007" w14:textId="77777777" w:rsidR="002F6110" w:rsidRPr="00CF54B5" w:rsidRDefault="002F6110" w:rsidP="003E3D0F">
      <w:pPr>
        <w:tabs>
          <w:tab w:val="left" w:pos="993"/>
          <w:tab w:val="left" w:pos="2410"/>
        </w:tabs>
        <w:ind w:firstLine="567"/>
        <w:jc w:val="both"/>
        <w:rPr>
          <w:sz w:val="28"/>
          <w:szCs w:val="28"/>
          <w:lang w:val="kk-KZ"/>
        </w:rPr>
      </w:pPr>
      <w:r w:rsidRPr="00CF54B5">
        <w:rPr>
          <w:b/>
          <w:sz w:val="28"/>
          <w:szCs w:val="28"/>
          <w:lang w:val="kk-KZ"/>
        </w:rPr>
        <w:t xml:space="preserve">Зерттеудің ғылыми жаңалығы </w:t>
      </w:r>
      <w:r w:rsidRPr="00CF54B5">
        <w:rPr>
          <w:sz w:val="28"/>
          <w:szCs w:val="28"/>
          <w:lang w:val="kk-KZ"/>
        </w:rPr>
        <w:t xml:space="preserve">төмендегідей: </w:t>
      </w:r>
    </w:p>
    <w:p w14:paraId="294DA16A" w14:textId="281A0987" w:rsidR="000E1DBF" w:rsidRPr="00CF54B5" w:rsidRDefault="00B42BAA" w:rsidP="00606091">
      <w:pPr>
        <w:pStyle w:val="a4"/>
        <w:numPr>
          <w:ilvl w:val="0"/>
          <w:numId w:val="51"/>
        </w:numPr>
        <w:tabs>
          <w:tab w:val="left" w:pos="851"/>
          <w:tab w:val="left" w:pos="2410"/>
        </w:tabs>
        <w:spacing w:after="0" w:line="240" w:lineRule="auto"/>
        <w:ind w:left="0" w:firstLine="567"/>
        <w:jc w:val="both"/>
        <w:rPr>
          <w:sz w:val="28"/>
          <w:szCs w:val="28"/>
          <w:lang w:val="kk-KZ"/>
        </w:rPr>
      </w:pPr>
      <w:r>
        <w:rPr>
          <w:sz w:val="28"/>
          <w:szCs w:val="28"/>
          <w:lang w:val="kk-KZ"/>
        </w:rPr>
        <w:t xml:space="preserve">«Жалпы тіл білімі» </w:t>
      </w:r>
      <w:r w:rsidR="00C425E1">
        <w:rPr>
          <w:sz w:val="28"/>
          <w:szCs w:val="28"/>
          <w:lang w:val="kk-KZ"/>
        </w:rPr>
        <w:t>тілтанымның</w:t>
      </w:r>
      <w:r w:rsidR="00C425E1" w:rsidRPr="00CF54B5">
        <w:rPr>
          <w:sz w:val="28"/>
          <w:szCs w:val="28"/>
          <w:lang w:val="kk-KZ"/>
        </w:rPr>
        <w:t xml:space="preserve"> ғылыми-теориялық негізі қамтылған білім мазмұнының жиынтығы</w:t>
      </w:r>
      <w:r w:rsidR="00C425E1">
        <w:rPr>
          <w:sz w:val="28"/>
          <w:szCs w:val="28"/>
          <w:lang w:val="kk-KZ"/>
        </w:rPr>
        <w:t xml:space="preserve"> ретінде </w:t>
      </w:r>
      <w:r w:rsidR="0004113A">
        <w:rPr>
          <w:sz w:val="28"/>
          <w:szCs w:val="28"/>
          <w:lang w:val="kk-KZ"/>
        </w:rPr>
        <w:t>филологиялық білім бағдарламалары бойынша</w:t>
      </w:r>
      <w:r>
        <w:rPr>
          <w:sz w:val="28"/>
          <w:szCs w:val="28"/>
          <w:lang w:val="kk-KZ"/>
        </w:rPr>
        <w:t xml:space="preserve"> </w:t>
      </w:r>
      <w:r w:rsidR="00A70C10">
        <w:rPr>
          <w:sz w:val="28"/>
          <w:szCs w:val="28"/>
          <w:lang w:val="kk-KZ"/>
        </w:rPr>
        <w:t>студенттердің ғылыми</w:t>
      </w:r>
      <w:r w:rsidR="00A70C10" w:rsidRPr="00A70C10">
        <w:rPr>
          <w:sz w:val="28"/>
          <w:szCs w:val="28"/>
          <w:lang w:val="kk-KZ"/>
        </w:rPr>
        <w:t>-</w:t>
      </w:r>
      <w:r w:rsidR="00A70C10">
        <w:rPr>
          <w:sz w:val="28"/>
          <w:szCs w:val="28"/>
          <w:lang w:val="kk-KZ"/>
        </w:rPr>
        <w:t>танымдық әлеуетін қалыптастыратын</w:t>
      </w:r>
      <w:r w:rsidR="00C425E1">
        <w:rPr>
          <w:sz w:val="28"/>
          <w:szCs w:val="28"/>
          <w:lang w:val="kk-KZ"/>
        </w:rPr>
        <w:t xml:space="preserve"> </w:t>
      </w:r>
      <w:r w:rsidR="00A70C10">
        <w:rPr>
          <w:sz w:val="28"/>
          <w:szCs w:val="28"/>
          <w:lang w:val="kk-KZ"/>
        </w:rPr>
        <w:t>басты пән</w:t>
      </w:r>
      <w:r>
        <w:rPr>
          <w:sz w:val="28"/>
          <w:szCs w:val="28"/>
          <w:lang w:val="kk-KZ"/>
        </w:rPr>
        <w:t xml:space="preserve"> ретінде</w:t>
      </w:r>
      <w:r w:rsidR="00C425E1">
        <w:rPr>
          <w:sz w:val="28"/>
          <w:szCs w:val="28"/>
          <w:lang w:val="kk-KZ"/>
        </w:rPr>
        <w:t xml:space="preserve"> </w:t>
      </w:r>
      <w:r w:rsidR="0004113A">
        <w:rPr>
          <w:sz w:val="28"/>
          <w:szCs w:val="28"/>
          <w:lang w:val="kk-KZ"/>
        </w:rPr>
        <w:t xml:space="preserve">алғаш рет зерттеу нысанасы ретінде қарастырылды және лингвистикалық білімнің негізі ретінде </w:t>
      </w:r>
      <w:r w:rsidR="000E1DBF" w:rsidRPr="00CF54B5">
        <w:rPr>
          <w:sz w:val="28"/>
          <w:szCs w:val="28"/>
          <w:lang w:val="kk-KZ"/>
        </w:rPr>
        <w:t>ғылыми таным – ғылыми ойлау – ғылыми білім үштігінің арақатынасы</w:t>
      </w:r>
      <w:r w:rsidR="005924CD" w:rsidRPr="00CF54B5">
        <w:rPr>
          <w:sz w:val="28"/>
          <w:szCs w:val="28"/>
          <w:lang w:val="kk-KZ"/>
        </w:rPr>
        <w:t xml:space="preserve"> </w:t>
      </w:r>
      <w:r w:rsidR="000E1DBF" w:rsidRPr="00CF54B5">
        <w:rPr>
          <w:sz w:val="28"/>
          <w:szCs w:val="28"/>
          <w:lang w:val="kk-KZ"/>
        </w:rPr>
        <w:t>нақтыланды;</w:t>
      </w:r>
    </w:p>
    <w:p w14:paraId="675D10F2" w14:textId="0C4BC559" w:rsidR="0020136A" w:rsidRDefault="000E1DBF" w:rsidP="00260E76">
      <w:pPr>
        <w:pStyle w:val="a4"/>
        <w:numPr>
          <w:ilvl w:val="0"/>
          <w:numId w:val="51"/>
        </w:numPr>
        <w:tabs>
          <w:tab w:val="left" w:pos="851"/>
          <w:tab w:val="left" w:pos="2410"/>
        </w:tabs>
        <w:spacing w:after="0" w:line="240" w:lineRule="auto"/>
        <w:ind w:left="0" w:firstLine="567"/>
        <w:jc w:val="both"/>
        <w:rPr>
          <w:sz w:val="28"/>
          <w:szCs w:val="28"/>
          <w:lang w:val="kk-KZ"/>
        </w:rPr>
      </w:pPr>
      <w:r w:rsidRPr="00CF54B5">
        <w:rPr>
          <w:sz w:val="28"/>
          <w:szCs w:val="28"/>
          <w:lang w:val="kk-KZ"/>
        </w:rPr>
        <w:t>«Жалпы тіл білімі» пәнін оқытудың лингвофилософиялық тұғырлары</w:t>
      </w:r>
      <w:r w:rsidR="003A5982">
        <w:rPr>
          <w:sz w:val="28"/>
          <w:szCs w:val="28"/>
          <w:lang w:val="kk-KZ"/>
        </w:rPr>
        <w:t xml:space="preserve"> </w:t>
      </w:r>
      <w:r w:rsidR="00665B3E">
        <w:rPr>
          <w:sz w:val="28"/>
          <w:szCs w:val="28"/>
          <w:lang w:val="kk-KZ"/>
        </w:rPr>
        <w:t>ұлттық философия</w:t>
      </w:r>
      <w:r w:rsidR="00665B3E">
        <w:rPr>
          <w:sz w:val="28"/>
          <w:szCs w:val="28"/>
          <w:lang w:val="kk-KZ"/>
        </w:rPr>
        <w:t xml:space="preserve"> мен </w:t>
      </w:r>
      <w:r w:rsidR="00665B3E">
        <w:rPr>
          <w:sz w:val="28"/>
          <w:szCs w:val="28"/>
          <w:lang w:val="kk-KZ"/>
        </w:rPr>
        <w:t>тіл философиясында</w:t>
      </w:r>
      <w:r w:rsidR="00665B3E">
        <w:rPr>
          <w:sz w:val="28"/>
          <w:szCs w:val="28"/>
          <w:lang w:val="kk-KZ"/>
        </w:rPr>
        <w:t xml:space="preserve"> көрініс тапқан</w:t>
      </w:r>
      <w:r w:rsidR="00665B3E">
        <w:rPr>
          <w:sz w:val="28"/>
          <w:szCs w:val="28"/>
          <w:lang w:val="kk-KZ"/>
        </w:rPr>
        <w:t xml:space="preserve"> </w:t>
      </w:r>
      <w:r w:rsidR="003A5982">
        <w:rPr>
          <w:sz w:val="28"/>
          <w:szCs w:val="28"/>
          <w:lang w:val="kk-KZ"/>
        </w:rPr>
        <w:t>тіл табиғатының таныммен, біліммен және ғылыммен арақатынасын метатеориялық деңгейде ашуға бағытталған тұжырымдамалық білім кеңістігі</w:t>
      </w:r>
      <w:r w:rsidR="00C425E1">
        <w:rPr>
          <w:sz w:val="28"/>
          <w:szCs w:val="28"/>
          <w:lang w:val="kk-KZ"/>
        </w:rPr>
        <w:t xml:space="preserve"> ретінде</w:t>
      </w:r>
      <w:r w:rsidR="003A5982">
        <w:rPr>
          <w:sz w:val="28"/>
          <w:szCs w:val="28"/>
          <w:lang w:val="kk-KZ"/>
        </w:rPr>
        <w:t xml:space="preserve"> </w:t>
      </w:r>
      <w:r w:rsidR="00665B3E">
        <w:rPr>
          <w:sz w:val="28"/>
          <w:szCs w:val="28"/>
          <w:lang w:val="kk-KZ"/>
        </w:rPr>
        <w:t>жаңаша пайымдал</w:t>
      </w:r>
      <w:r w:rsidR="00260E76">
        <w:rPr>
          <w:sz w:val="28"/>
          <w:szCs w:val="28"/>
          <w:lang w:val="kk-KZ"/>
        </w:rPr>
        <w:t xml:space="preserve">ып, философиялық қағидалар </w:t>
      </w:r>
      <w:r w:rsidR="00260E76" w:rsidRPr="00CF54B5">
        <w:rPr>
          <w:sz w:val="28"/>
          <w:szCs w:val="28"/>
          <w:lang w:val="kk-KZ"/>
        </w:rPr>
        <w:t>тіл ғылымының басты әдіс</w:t>
      </w:r>
      <w:r w:rsidR="00260E76">
        <w:rPr>
          <w:sz w:val="28"/>
          <w:szCs w:val="28"/>
          <w:lang w:val="kk-KZ"/>
        </w:rPr>
        <w:t>намалық тірегі ретінде дәйектелді;</w:t>
      </w:r>
    </w:p>
    <w:p w14:paraId="16F6AB56" w14:textId="0F2C3B8C" w:rsidR="0020136A" w:rsidRDefault="000E1DBF" w:rsidP="00606091">
      <w:pPr>
        <w:pStyle w:val="a4"/>
        <w:numPr>
          <w:ilvl w:val="0"/>
          <w:numId w:val="51"/>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студенттердің ғылыми-танымдық </w:t>
      </w:r>
      <w:r w:rsidR="00FF58F7" w:rsidRPr="00CF54B5">
        <w:rPr>
          <w:sz w:val="28"/>
          <w:szCs w:val="28"/>
          <w:lang w:val="kk-KZ"/>
        </w:rPr>
        <w:t>әлеуетін қалыптастыру</w:t>
      </w:r>
      <w:r w:rsidR="001B3AA0">
        <w:rPr>
          <w:sz w:val="28"/>
          <w:szCs w:val="28"/>
          <w:lang w:val="kk-KZ"/>
        </w:rPr>
        <w:t xml:space="preserve"> психологиялық және жас ерекшеліктері, әлеуметтік мәртебе, ми құрылымдарының даму сатылары мен мәдениет түрлері сияқты алғышарттармен сабақтас үдеріс ретінде </w:t>
      </w:r>
      <w:r w:rsidR="001B3AA0">
        <w:rPr>
          <w:sz w:val="28"/>
          <w:szCs w:val="28"/>
          <w:lang w:val="kk-KZ"/>
        </w:rPr>
        <w:t xml:space="preserve">алғаш рет </w:t>
      </w:r>
      <w:r w:rsidR="001B3AA0">
        <w:rPr>
          <w:sz w:val="28"/>
          <w:szCs w:val="28"/>
          <w:lang w:val="kk-KZ"/>
        </w:rPr>
        <w:t xml:space="preserve">қарастырылып, «Жалпы тіл білімі» пәнін оқытудың тиімділігін арттыруға ықпал ететін ішкі және сыртқы психологиялық факторлардың рөлі </w:t>
      </w:r>
      <w:r w:rsidR="003A5982">
        <w:rPr>
          <w:sz w:val="28"/>
          <w:szCs w:val="28"/>
          <w:lang w:val="kk-KZ"/>
        </w:rPr>
        <w:t xml:space="preserve">жаңаша сипатталды; </w:t>
      </w:r>
    </w:p>
    <w:p w14:paraId="52077639" w14:textId="72DCA8C6" w:rsidR="005924CD" w:rsidRPr="001D0802" w:rsidRDefault="00121EBE" w:rsidP="00606091">
      <w:pPr>
        <w:pStyle w:val="a4"/>
        <w:numPr>
          <w:ilvl w:val="0"/>
          <w:numId w:val="51"/>
        </w:numPr>
        <w:tabs>
          <w:tab w:val="left" w:pos="851"/>
          <w:tab w:val="left" w:pos="2410"/>
        </w:tabs>
        <w:spacing w:after="0" w:line="240" w:lineRule="auto"/>
        <w:ind w:left="0" w:firstLine="567"/>
        <w:jc w:val="both"/>
        <w:rPr>
          <w:sz w:val="28"/>
          <w:szCs w:val="28"/>
          <w:lang w:val="kk-KZ"/>
        </w:rPr>
      </w:pPr>
      <w:r w:rsidRPr="001D0802">
        <w:rPr>
          <w:sz w:val="28"/>
          <w:szCs w:val="28"/>
          <w:lang w:val="kk-KZ"/>
        </w:rPr>
        <w:lastRenderedPageBreak/>
        <w:t xml:space="preserve">зерттеудің педагогикалық тұғырнамасы ретінде «әлеует» және «құзыреттілік» ұғымдары ажыратылып, «студенттердің ғылыми-танымдық әлеуетін қалыптастыру» ұғымына алғаш рет педагогикалық-әдістемелік анықтама берілді және </w:t>
      </w:r>
      <w:r w:rsidRPr="001D0802">
        <w:rPr>
          <w:sz w:val="28"/>
          <w:szCs w:val="28"/>
          <w:lang w:val="kk-KZ"/>
        </w:rPr>
        <w:t>іргелі академиялық пән ретінде</w:t>
      </w:r>
      <w:r w:rsidRPr="001D0802">
        <w:rPr>
          <w:sz w:val="28"/>
          <w:szCs w:val="28"/>
          <w:lang w:val="kk-KZ"/>
        </w:rPr>
        <w:t xml:space="preserve"> «Жалпы тіл білімін» оқыту үдерісінде студенттердің пәндік, пәнаралық, метапәндік және зерттеушілік құзыреттіліктеріктерінің қалыптасуы мазмұндық-құрылымдық тұрғыдан </w:t>
      </w:r>
      <w:r w:rsidR="001D0802" w:rsidRPr="001D0802">
        <w:rPr>
          <w:sz w:val="28"/>
          <w:szCs w:val="28"/>
          <w:lang w:val="kk-KZ"/>
        </w:rPr>
        <w:t xml:space="preserve">зерделенді; </w:t>
      </w:r>
      <w:r w:rsidRPr="001D0802">
        <w:rPr>
          <w:sz w:val="28"/>
          <w:szCs w:val="28"/>
          <w:lang w:val="kk-KZ"/>
        </w:rPr>
        <w:t xml:space="preserve">  </w:t>
      </w:r>
    </w:p>
    <w:p w14:paraId="7E7F8FBC" w14:textId="3D3456D3" w:rsidR="005924CD" w:rsidRPr="001D0802" w:rsidRDefault="005924CD" w:rsidP="00606091">
      <w:pPr>
        <w:pStyle w:val="a4"/>
        <w:numPr>
          <w:ilvl w:val="0"/>
          <w:numId w:val="51"/>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 </w:t>
      </w:r>
      <w:r w:rsidRPr="001D0802">
        <w:rPr>
          <w:sz w:val="28"/>
          <w:szCs w:val="28"/>
          <w:lang w:val="kk-KZ"/>
        </w:rPr>
        <w:t xml:space="preserve">«Жалпы тіл білімі» пәні бойынша </w:t>
      </w:r>
      <w:r w:rsidR="007724FA" w:rsidRPr="001D0802">
        <w:rPr>
          <w:sz w:val="28"/>
          <w:szCs w:val="28"/>
          <w:lang w:val="kk-KZ"/>
        </w:rPr>
        <w:t>оқулықтар мен іргелі зерттеулер</w:t>
      </w:r>
      <w:r w:rsidR="001D0802" w:rsidRPr="001D0802">
        <w:rPr>
          <w:sz w:val="28"/>
          <w:szCs w:val="28"/>
          <w:lang w:val="kk-KZ"/>
        </w:rPr>
        <w:t xml:space="preserve">ге алғаш рет мазмұндық-сараптамалық талдау жасалып, олардың құрылымы мен мазмұны тілтанымның антропоөзектік парадигмасы тұрғысынан бағаланды; дәстүрлі құрылымнан ерекшеленетін, заманауи әрі трендтік тілтанымдық бағыттар мен зерттеу әдістерінің бағдарына сәйкес келетін пилоттық білім мазмұны әзірленіп, алғаш рет </w:t>
      </w:r>
      <w:r w:rsidR="001D0802" w:rsidRPr="001D0802">
        <w:rPr>
          <w:sz w:val="28"/>
          <w:szCs w:val="28"/>
          <w:lang w:val="kk-KZ"/>
        </w:rPr>
        <w:t xml:space="preserve">«Жалпы тіл білімі» пәнінің білім мазмұнын </w:t>
      </w:r>
      <w:r w:rsidR="001D0802" w:rsidRPr="001D0802">
        <w:rPr>
          <w:sz w:val="28"/>
          <w:szCs w:val="28"/>
          <w:lang w:val="kk-KZ"/>
        </w:rPr>
        <w:t xml:space="preserve">жаңғыртудың </w:t>
      </w:r>
      <w:r w:rsidR="007724FA" w:rsidRPr="001D0802">
        <w:rPr>
          <w:sz w:val="28"/>
          <w:szCs w:val="28"/>
          <w:lang w:val="kk-KZ"/>
        </w:rPr>
        <w:t>мүмкіндіктері ұсынылды;</w:t>
      </w:r>
      <w:r w:rsidR="001D0802" w:rsidRPr="001D0802">
        <w:rPr>
          <w:sz w:val="28"/>
          <w:szCs w:val="28"/>
          <w:lang w:val="kk-KZ"/>
        </w:rPr>
        <w:t xml:space="preserve"> </w:t>
      </w:r>
    </w:p>
    <w:p w14:paraId="744BDACC" w14:textId="08F7853F" w:rsidR="00476212" w:rsidRPr="002A614E" w:rsidRDefault="007724FA" w:rsidP="002A614E">
      <w:pPr>
        <w:pStyle w:val="a4"/>
        <w:numPr>
          <w:ilvl w:val="0"/>
          <w:numId w:val="51"/>
        </w:numPr>
        <w:tabs>
          <w:tab w:val="left" w:pos="851"/>
          <w:tab w:val="left" w:pos="2410"/>
        </w:tabs>
        <w:spacing w:after="0" w:line="240" w:lineRule="auto"/>
        <w:ind w:left="0" w:firstLine="567"/>
        <w:jc w:val="both"/>
        <w:rPr>
          <w:sz w:val="28"/>
          <w:szCs w:val="28"/>
          <w:lang w:val="kk-KZ"/>
        </w:rPr>
      </w:pPr>
      <w:r w:rsidRPr="00CF54B5">
        <w:rPr>
          <w:sz w:val="28"/>
          <w:szCs w:val="28"/>
          <w:lang w:val="kk-KZ"/>
        </w:rPr>
        <w:t>«Жалпы тіл білімі» пәнін оқыт</w:t>
      </w:r>
      <w:r w:rsidR="00476212">
        <w:rPr>
          <w:sz w:val="28"/>
          <w:szCs w:val="28"/>
          <w:lang w:val="kk-KZ"/>
        </w:rPr>
        <w:t>уда</w:t>
      </w:r>
      <w:r w:rsidRPr="00CF54B5">
        <w:rPr>
          <w:sz w:val="28"/>
          <w:szCs w:val="28"/>
          <w:lang w:val="kk-KZ"/>
        </w:rPr>
        <w:t xml:space="preserve"> студенттердің ғылыми-танымдық </w:t>
      </w:r>
      <w:r w:rsidR="00FF58F7" w:rsidRPr="00CF54B5">
        <w:rPr>
          <w:sz w:val="28"/>
          <w:szCs w:val="28"/>
          <w:lang w:val="kk-KZ"/>
        </w:rPr>
        <w:t>әлеуетін қалыптастыру</w:t>
      </w:r>
      <w:r w:rsidR="002A614E">
        <w:rPr>
          <w:sz w:val="28"/>
          <w:szCs w:val="28"/>
          <w:lang w:val="kk-KZ"/>
        </w:rPr>
        <w:t>дың әдістемелік стратегиясы</w:t>
      </w:r>
      <w:r w:rsidR="00476212">
        <w:rPr>
          <w:sz w:val="28"/>
          <w:szCs w:val="28"/>
          <w:lang w:val="kk-KZ"/>
        </w:rPr>
        <w:t xml:space="preserve"> пәннің білім мазмұнын жаңғырту</w:t>
      </w:r>
      <w:r w:rsidR="002A614E">
        <w:rPr>
          <w:sz w:val="28"/>
          <w:szCs w:val="28"/>
          <w:lang w:val="kk-KZ"/>
        </w:rPr>
        <w:t>ды</w:t>
      </w:r>
      <w:r w:rsidR="00476212">
        <w:rPr>
          <w:sz w:val="28"/>
          <w:szCs w:val="28"/>
          <w:lang w:val="kk-KZ"/>
        </w:rPr>
        <w:t xml:space="preserve"> және оны меңгертудің технологияларын, әдістерін,</w:t>
      </w:r>
      <w:r w:rsidRPr="00CF54B5">
        <w:rPr>
          <w:sz w:val="28"/>
          <w:szCs w:val="28"/>
          <w:lang w:val="kk-KZ"/>
        </w:rPr>
        <w:t xml:space="preserve"> </w:t>
      </w:r>
      <w:r w:rsidR="00476212" w:rsidRPr="00CF54B5">
        <w:rPr>
          <w:spacing w:val="2"/>
          <w:sz w:val="28"/>
          <w:szCs w:val="28"/>
          <w:shd w:val="clear" w:color="auto" w:fill="FFFFFF"/>
          <w:lang w:val="kk-KZ"/>
        </w:rPr>
        <w:t>формаларын</w:t>
      </w:r>
      <w:r w:rsidR="00476212">
        <w:rPr>
          <w:spacing w:val="2"/>
          <w:sz w:val="28"/>
          <w:szCs w:val="28"/>
          <w:shd w:val="clear" w:color="auto" w:fill="FFFFFF"/>
          <w:lang w:val="kk-KZ"/>
        </w:rPr>
        <w:t xml:space="preserve">, тапсырмалар кешені мен </w:t>
      </w:r>
      <w:r w:rsidR="00476212" w:rsidRPr="00CF54B5">
        <w:rPr>
          <w:spacing w:val="2"/>
          <w:sz w:val="28"/>
          <w:szCs w:val="28"/>
          <w:shd w:val="clear" w:color="auto" w:fill="FFFFFF"/>
          <w:lang w:val="kk-KZ"/>
        </w:rPr>
        <w:t>бағала</w:t>
      </w:r>
      <w:r w:rsidR="00476212">
        <w:rPr>
          <w:spacing w:val="2"/>
          <w:sz w:val="28"/>
          <w:szCs w:val="28"/>
          <w:shd w:val="clear" w:color="auto" w:fill="FFFFFF"/>
          <w:lang w:val="kk-KZ"/>
        </w:rPr>
        <w:t>у</w:t>
      </w:r>
      <w:r w:rsidR="00476212" w:rsidRPr="00CF54B5">
        <w:rPr>
          <w:spacing w:val="2"/>
          <w:sz w:val="28"/>
          <w:szCs w:val="28"/>
          <w:shd w:val="clear" w:color="auto" w:fill="FFFFFF"/>
          <w:lang w:val="kk-KZ"/>
        </w:rPr>
        <w:t xml:space="preserve"> жүйесін </w:t>
      </w:r>
      <w:r w:rsidR="002A614E">
        <w:rPr>
          <w:spacing w:val="2"/>
          <w:sz w:val="28"/>
          <w:szCs w:val="28"/>
          <w:shd w:val="clear" w:color="auto" w:fill="FFFFFF"/>
          <w:lang w:val="kk-KZ"/>
        </w:rPr>
        <w:t>және</w:t>
      </w:r>
      <w:r w:rsidR="00476212" w:rsidRPr="00CF54B5">
        <w:rPr>
          <w:spacing w:val="2"/>
          <w:sz w:val="28"/>
          <w:szCs w:val="28"/>
          <w:shd w:val="clear" w:color="auto" w:fill="FFFFFF"/>
          <w:lang w:val="kk-KZ"/>
        </w:rPr>
        <w:t xml:space="preserve"> ұзақмерзімді жоспар</w:t>
      </w:r>
      <w:r w:rsidR="002A614E">
        <w:rPr>
          <w:spacing w:val="2"/>
          <w:sz w:val="28"/>
          <w:szCs w:val="28"/>
          <w:shd w:val="clear" w:color="auto" w:fill="FFFFFF"/>
          <w:lang w:val="kk-KZ"/>
        </w:rPr>
        <w:t xml:space="preserve">лауды қамтитын, </w:t>
      </w:r>
      <w:r w:rsidR="002A614E">
        <w:rPr>
          <w:spacing w:val="2"/>
          <w:sz w:val="28"/>
          <w:szCs w:val="28"/>
          <w:shd w:val="clear" w:color="auto" w:fill="FFFFFF"/>
          <w:lang w:val="kk-KZ"/>
        </w:rPr>
        <w:t>кезең</w:t>
      </w:r>
      <w:r w:rsidR="002A614E" w:rsidRPr="00476212">
        <w:rPr>
          <w:spacing w:val="2"/>
          <w:sz w:val="28"/>
          <w:szCs w:val="28"/>
          <w:shd w:val="clear" w:color="auto" w:fill="FFFFFF"/>
          <w:lang w:val="kk-KZ"/>
        </w:rPr>
        <w:t>-</w:t>
      </w:r>
      <w:r w:rsidR="002A614E">
        <w:rPr>
          <w:spacing w:val="2"/>
          <w:sz w:val="28"/>
          <w:szCs w:val="28"/>
          <w:shd w:val="clear" w:color="auto" w:fill="FFFFFF"/>
          <w:lang w:val="kk-KZ"/>
        </w:rPr>
        <w:t xml:space="preserve">кезеңімен </w:t>
      </w:r>
      <w:r w:rsidR="002A614E">
        <w:rPr>
          <w:spacing w:val="2"/>
          <w:sz w:val="28"/>
          <w:szCs w:val="28"/>
          <w:shd w:val="clear" w:color="auto" w:fill="FFFFFF"/>
          <w:lang w:val="kk-KZ"/>
        </w:rPr>
        <w:t xml:space="preserve">және жүйелі </w:t>
      </w:r>
      <w:r w:rsidR="002A614E">
        <w:rPr>
          <w:spacing w:val="2"/>
          <w:sz w:val="28"/>
          <w:szCs w:val="28"/>
          <w:shd w:val="clear" w:color="auto" w:fill="FFFFFF"/>
          <w:lang w:val="kk-KZ"/>
        </w:rPr>
        <w:t>жүзеге асырыл</w:t>
      </w:r>
      <w:r w:rsidR="002A614E">
        <w:rPr>
          <w:spacing w:val="2"/>
          <w:sz w:val="28"/>
          <w:szCs w:val="28"/>
          <w:shd w:val="clear" w:color="auto" w:fill="FFFFFF"/>
          <w:lang w:val="kk-KZ"/>
        </w:rPr>
        <w:t xml:space="preserve">атын </w:t>
      </w:r>
      <w:r w:rsidR="00476212">
        <w:rPr>
          <w:spacing w:val="2"/>
          <w:sz w:val="28"/>
          <w:szCs w:val="28"/>
          <w:shd w:val="clear" w:color="auto" w:fill="FFFFFF"/>
          <w:lang w:val="kk-KZ"/>
        </w:rPr>
        <w:t>қадамдард</w:t>
      </w:r>
      <w:r w:rsidR="002A614E">
        <w:rPr>
          <w:spacing w:val="2"/>
          <w:sz w:val="28"/>
          <w:szCs w:val="28"/>
          <w:shd w:val="clear" w:color="auto" w:fill="FFFFFF"/>
          <w:lang w:val="kk-KZ"/>
        </w:rPr>
        <w:t xml:space="preserve">ан құралған </w:t>
      </w:r>
      <w:r w:rsidR="00476212" w:rsidRPr="00CF54B5">
        <w:rPr>
          <w:spacing w:val="2"/>
          <w:sz w:val="28"/>
          <w:szCs w:val="28"/>
          <w:shd w:val="clear" w:color="auto" w:fill="FFFFFF"/>
          <w:lang w:val="kk-KZ"/>
        </w:rPr>
        <w:t>педагогикалық модель</w:t>
      </w:r>
      <w:r w:rsidR="002A614E">
        <w:rPr>
          <w:spacing w:val="2"/>
          <w:sz w:val="28"/>
          <w:szCs w:val="28"/>
          <w:shd w:val="clear" w:color="auto" w:fill="FFFFFF"/>
          <w:lang w:val="kk-KZ"/>
        </w:rPr>
        <w:t xml:space="preserve"> ретінде алғаш рет дәйектелді және осының нігізінде алғаш рет </w:t>
      </w:r>
      <w:r w:rsidR="002A614E" w:rsidRPr="00CF54B5">
        <w:rPr>
          <w:spacing w:val="2"/>
          <w:sz w:val="28"/>
          <w:szCs w:val="28"/>
          <w:shd w:val="clear" w:color="auto" w:fill="FFFFFF"/>
          <w:lang w:val="kk-KZ"/>
        </w:rPr>
        <w:t>оқу үдерісінің тактикалық шешімдер жүйесі</w:t>
      </w:r>
      <w:r w:rsidR="002A614E">
        <w:rPr>
          <w:spacing w:val="2"/>
          <w:sz w:val="28"/>
          <w:szCs w:val="28"/>
          <w:shd w:val="clear" w:color="auto" w:fill="FFFFFF"/>
          <w:lang w:val="kk-KZ"/>
        </w:rPr>
        <w:t>н көрсет</w:t>
      </w:r>
      <w:r w:rsidR="002A614E">
        <w:rPr>
          <w:spacing w:val="2"/>
          <w:sz w:val="28"/>
          <w:szCs w:val="28"/>
          <w:shd w:val="clear" w:color="auto" w:fill="FFFFFF"/>
          <w:lang w:val="kk-KZ"/>
        </w:rPr>
        <w:t>етін «Жалпы тіл білімі» пәнінің пилотты</w:t>
      </w:r>
      <w:r w:rsidR="003D5220">
        <w:rPr>
          <w:spacing w:val="2"/>
          <w:sz w:val="28"/>
          <w:szCs w:val="28"/>
          <w:shd w:val="clear" w:color="auto" w:fill="FFFFFF"/>
          <w:lang w:val="kk-KZ"/>
        </w:rPr>
        <w:t>қ</w:t>
      </w:r>
      <w:r w:rsidR="002A614E" w:rsidRPr="002A614E">
        <w:rPr>
          <w:spacing w:val="2"/>
          <w:sz w:val="28"/>
          <w:szCs w:val="28"/>
          <w:shd w:val="clear" w:color="auto" w:fill="FFFFFF"/>
          <w:lang w:val="kk-KZ"/>
        </w:rPr>
        <w:t>-</w:t>
      </w:r>
      <w:r w:rsidR="002A614E">
        <w:rPr>
          <w:spacing w:val="2"/>
          <w:sz w:val="28"/>
          <w:szCs w:val="28"/>
          <w:shd w:val="clear" w:color="auto" w:fill="FFFFFF"/>
          <w:lang w:val="kk-KZ"/>
        </w:rPr>
        <w:t xml:space="preserve">силлабусы әзірленді. </w:t>
      </w:r>
    </w:p>
    <w:p w14:paraId="37392EB1" w14:textId="195EF685" w:rsidR="009855E2" w:rsidRPr="00CF54B5" w:rsidRDefault="002F6110" w:rsidP="003E3D0F">
      <w:pPr>
        <w:tabs>
          <w:tab w:val="left" w:pos="993"/>
          <w:tab w:val="left" w:pos="2410"/>
        </w:tabs>
        <w:ind w:firstLine="567"/>
        <w:jc w:val="both"/>
        <w:rPr>
          <w:sz w:val="28"/>
          <w:szCs w:val="28"/>
          <w:lang w:val="kk-KZ"/>
        </w:rPr>
      </w:pPr>
      <w:r w:rsidRPr="00CF54B5">
        <w:rPr>
          <w:b/>
          <w:sz w:val="28"/>
          <w:szCs w:val="28"/>
          <w:lang w:val="kk-KZ"/>
        </w:rPr>
        <w:t xml:space="preserve">Зерттеудің теориялық маңызы: </w:t>
      </w:r>
      <w:r w:rsidR="009855E2" w:rsidRPr="00CF54B5">
        <w:rPr>
          <w:bCs/>
          <w:sz w:val="28"/>
          <w:szCs w:val="28"/>
          <w:lang w:val="kk-KZ"/>
        </w:rPr>
        <w:t xml:space="preserve">Зерттеу нәтижелері, тұтастай алғанда, қазіргі жоғары білім беру жүйесінде базалық пәндерді оқыту арқылы студенттердің ғылыми-танымдық </w:t>
      </w:r>
      <w:r w:rsidR="00FF58F7" w:rsidRPr="00CF54B5">
        <w:rPr>
          <w:bCs/>
          <w:sz w:val="28"/>
          <w:szCs w:val="28"/>
          <w:lang w:val="kk-KZ"/>
        </w:rPr>
        <w:t>әлеуетін қалыптастырудың</w:t>
      </w:r>
      <w:r w:rsidR="009855E2" w:rsidRPr="00CF54B5">
        <w:rPr>
          <w:bCs/>
          <w:sz w:val="28"/>
          <w:szCs w:val="28"/>
          <w:lang w:val="kk-KZ"/>
        </w:rPr>
        <w:t xml:space="preserve"> педагогикалық мүмкіндіктерін және осы бағыттағы іргелі зерттеулердің ауқымын кеңейтеді.  Сонымен қатар жоғары оқу орындарында филологиялық мамандықтарда жүргізілетін лингвистикалық пәндерді, тілтанымдық бағыттарды</w:t>
      </w:r>
      <w:r w:rsidR="00CE74B1" w:rsidRPr="00CF54B5">
        <w:rPr>
          <w:bCs/>
          <w:sz w:val="28"/>
          <w:szCs w:val="28"/>
          <w:lang w:val="kk-KZ"/>
        </w:rPr>
        <w:t xml:space="preserve">, тіл білімінің </w:t>
      </w:r>
      <w:r w:rsidR="009855E2" w:rsidRPr="00CF54B5">
        <w:rPr>
          <w:bCs/>
          <w:sz w:val="28"/>
          <w:szCs w:val="28"/>
          <w:lang w:val="kk-KZ"/>
        </w:rPr>
        <w:t>оқытудың ғылыми-теориялық және әдіснамалық негіздерін саралауға мүмкіндік береді.</w:t>
      </w:r>
      <w:r w:rsidR="00CE74B1" w:rsidRPr="00CF54B5">
        <w:rPr>
          <w:bCs/>
          <w:sz w:val="28"/>
          <w:szCs w:val="28"/>
          <w:lang w:val="kk-KZ"/>
        </w:rPr>
        <w:t xml:space="preserve"> Тілтанымдағы антропоөзектік бағыттар және лингвистикалық зерттеу әдістері бойынша зерттеу жұмыстарын жүргізуде пайдалы болады.  </w:t>
      </w:r>
    </w:p>
    <w:p w14:paraId="5351336D" w14:textId="4826A7A0" w:rsidR="00CE74B1" w:rsidRPr="00CF54B5" w:rsidRDefault="00F72784" w:rsidP="003E3D0F">
      <w:pPr>
        <w:tabs>
          <w:tab w:val="left" w:pos="2410"/>
        </w:tabs>
        <w:ind w:firstLine="567"/>
        <w:jc w:val="both"/>
        <w:rPr>
          <w:bCs/>
          <w:sz w:val="28"/>
          <w:szCs w:val="28"/>
          <w:lang w:val="kk-KZ"/>
        </w:rPr>
      </w:pPr>
      <w:r w:rsidRPr="00CF54B5">
        <w:rPr>
          <w:b/>
          <w:sz w:val="28"/>
          <w:szCs w:val="28"/>
          <w:lang w:val="kk-KZ"/>
        </w:rPr>
        <w:t xml:space="preserve">Зерттеудің практикалық маңызы: </w:t>
      </w:r>
      <w:r w:rsidR="009855E2" w:rsidRPr="00CF54B5">
        <w:rPr>
          <w:bCs/>
          <w:sz w:val="28"/>
          <w:szCs w:val="28"/>
          <w:lang w:val="kk-KZ"/>
        </w:rPr>
        <w:t>Зерттеудегі ұсыныстар мен тұжырымдарды</w:t>
      </w:r>
      <w:r w:rsidR="00CE74B1" w:rsidRPr="00CF54B5">
        <w:rPr>
          <w:bCs/>
          <w:sz w:val="28"/>
          <w:szCs w:val="28"/>
          <w:lang w:val="kk-KZ"/>
        </w:rPr>
        <w:t>, ғылыми-танымдық тапсырмалар жүйесін</w:t>
      </w:r>
      <w:r w:rsidR="009855E2" w:rsidRPr="00CF54B5">
        <w:rPr>
          <w:bCs/>
          <w:sz w:val="28"/>
          <w:szCs w:val="28"/>
          <w:lang w:val="kk-KZ"/>
        </w:rPr>
        <w:t xml:space="preserve"> жоғары оқу орындарындағы білім берудің әдістемесін жетілдіруде, филологиялық білім бағдарламаларына енгізілетін тілтанымдық бағыттарды оқытуда</w:t>
      </w:r>
      <w:r w:rsidR="00CE74B1" w:rsidRPr="00CF54B5">
        <w:rPr>
          <w:bCs/>
          <w:sz w:val="28"/>
          <w:szCs w:val="28"/>
          <w:lang w:val="kk-KZ"/>
        </w:rPr>
        <w:t xml:space="preserve"> кеңінен пайдалануға болады. С</w:t>
      </w:r>
      <w:r w:rsidR="009855E2" w:rsidRPr="00CF54B5">
        <w:rPr>
          <w:bCs/>
          <w:sz w:val="28"/>
          <w:szCs w:val="28"/>
          <w:lang w:val="kk-KZ"/>
        </w:rPr>
        <w:t>оның ішінде «Жалпы тіл білімі</w:t>
      </w:r>
      <w:r w:rsidR="00CE74B1" w:rsidRPr="00CF54B5">
        <w:rPr>
          <w:bCs/>
          <w:sz w:val="28"/>
          <w:szCs w:val="28"/>
          <w:lang w:val="kk-KZ"/>
        </w:rPr>
        <w:t>», «Тіл біліміне кіріспе», «Тіл теориясы», «Когнитивтік лингвистика», «Корпустық лингвистика», «Психолингвистика», «Гендерлік лингвистика», «Әлеуметтік лингвистика», «Лингвистикалық зерттеу әдістері» сияқты пәндерді оқытудың әдістемесін жетілдіруге, білім мазмұнын</w:t>
      </w:r>
      <w:r w:rsidR="00CB645C" w:rsidRPr="00CF54B5">
        <w:rPr>
          <w:bCs/>
          <w:sz w:val="28"/>
          <w:szCs w:val="28"/>
          <w:lang w:val="kk-KZ"/>
        </w:rPr>
        <w:t xml:space="preserve"> кеңейтуге </w:t>
      </w:r>
      <w:r w:rsidR="00CE74B1" w:rsidRPr="00CF54B5">
        <w:rPr>
          <w:bCs/>
          <w:sz w:val="28"/>
          <w:szCs w:val="28"/>
          <w:lang w:val="kk-KZ"/>
        </w:rPr>
        <w:t>тиімді ықпал етеді. Тілтаным саласы бойынша студенттердің ғылыми-танымдық әлеуетін қалыптастыру</w:t>
      </w:r>
      <w:r w:rsidRPr="00CF54B5">
        <w:rPr>
          <w:bCs/>
          <w:sz w:val="28"/>
          <w:szCs w:val="28"/>
          <w:lang w:val="kk-KZ"/>
        </w:rPr>
        <w:t xml:space="preserve">дың әдістемелік ұстанымдарын нақтылауда және оқу-әдістемелік құралдар мен нұсқаулықтарды әзірлеуде қолдануға болады. </w:t>
      </w:r>
    </w:p>
    <w:p w14:paraId="47FB8AD9" w14:textId="77777777" w:rsidR="00503848" w:rsidRPr="00CF54B5" w:rsidRDefault="00503848" w:rsidP="003E3D0F">
      <w:pPr>
        <w:tabs>
          <w:tab w:val="left" w:pos="993"/>
          <w:tab w:val="left" w:pos="2410"/>
        </w:tabs>
        <w:ind w:firstLine="567"/>
        <w:jc w:val="both"/>
        <w:rPr>
          <w:b/>
          <w:sz w:val="28"/>
          <w:szCs w:val="28"/>
          <w:lang w:val="kk-KZ"/>
        </w:rPr>
      </w:pPr>
      <w:r w:rsidRPr="00CF54B5">
        <w:rPr>
          <w:b/>
          <w:sz w:val="28"/>
          <w:szCs w:val="28"/>
          <w:lang w:val="kk-KZ"/>
        </w:rPr>
        <w:t xml:space="preserve">Қорғауға ұсынылатын негізгі тұжырымдар: </w:t>
      </w:r>
    </w:p>
    <w:p w14:paraId="180A7D9A" w14:textId="067CEC70" w:rsidR="00503848" w:rsidRPr="00CF54B5" w:rsidRDefault="00503848" w:rsidP="00606091">
      <w:pPr>
        <w:pStyle w:val="a4"/>
        <w:numPr>
          <w:ilvl w:val="0"/>
          <w:numId w:val="52"/>
        </w:numPr>
        <w:tabs>
          <w:tab w:val="left" w:pos="993"/>
          <w:tab w:val="left" w:pos="2410"/>
        </w:tabs>
        <w:spacing w:after="0" w:line="240" w:lineRule="auto"/>
        <w:ind w:left="0" w:firstLine="567"/>
        <w:jc w:val="both"/>
        <w:rPr>
          <w:bCs/>
          <w:sz w:val="28"/>
          <w:szCs w:val="28"/>
          <w:lang w:val="kk-KZ"/>
        </w:rPr>
      </w:pPr>
      <w:r w:rsidRPr="00CF54B5">
        <w:rPr>
          <w:bCs/>
          <w:sz w:val="28"/>
          <w:szCs w:val="28"/>
          <w:lang w:val="kk-KZ"/>
        </w:rPr>
        <w:lastRenderedPageBreak/>
        <w:t xml:space="preserve">«Жалпы тіл білімі» – филолог мамандардың кәсіби ғылыми-зерттеу қызметіне бағыттайтын лингвистикалық ғылыми білімдер жүйесінен тұратын іргелі  пән. «Жалпы тіл білімі» пәнін оқытуда студенттердің ғылыми-танымдық </w:t>
      </w:r>
      <w:r w:rsidR="000C5E1A" w:rsidRPr="00CF54B5">
        <w:rPr>
          <w:bCs/>
          <w:sz w:val="28"/>
          <w:szCs w:val="28"/>
          <w:lang w:val="kk-KZ"/>
        </w:rPr>
        <w:t>әлеуетін қалыптастыру</w:t>
      </w:r>
      <w:r w:rsidRPr="00CF54B5">
        <w:rPr>
          <w:bCs/>
          <w:sz w:val="28"/>
          <w:szCs w:val="28"/>
          <w:lang w:val="kk-KZ"/>
        </w:rPr>
        <w:t xml:space="preserve"> тілтанымдық ғылыми білімді жаңғыртудың басым бағыты ретінде бағаланады. Ғылыми таным, ғылыми ойлау және ғылыми білімнің өзара байланысы – студенттердің күрделі когнитивтік-әлеуметтік құбылыс ретінде тіл туралы түсініктерін қалыптастыруды қамтамасыз ететін әдіснамалық тірек. </w:t>
      </w:r>
    </w:p>
    <w:p w14:paraId="65813D75" w14:textId="77777777" w:rsidR="00503848" w:rsidRPr="00CF54B5" w:rsidRDefault="00503848" w:rsidP="00606091">
      <w:pPr>
        <w:pStyle w:val="a4"/>
        <w:numPr>
          <w:ilvl w:val="0"/>
          <w:numId w:val="52"/>
        </w:numPr>
        <w:tabs>
          <w:tab w:val="left" w:pos="993"/>
          <w:tab w:val="left" w:pos="2410"/>
        </w:tabs>
        <w:spacing w:after="0" w:line="240" w:lineRule="auto"/>
        <w:ind w:left="0" w:firstLine="567"/>
        <w:jc w:val="both"/>
        <w:rPr>
          <w:b/>
          <w:sz w:val="28"/>
          <w:szCs w:val="28"/>
          <w:lang w:val="kk-KZ"/>
        </w:rPr>
      </w:pPr>
      <w:r w:rsidRPr="00CF54B5">
        <w:rPr>
          <w:bCs/>
          <w:sz w:val="28"/>
          <w:szCs w:val="28"/>
          <w:lang w:val="kk-KZ"/>
        </w:rPr>
        <w:t xml:space="preserve">«Жалпы тіл білімі» пәнінің лингвофилософиялық негіздері тілдің табиғаты, оның ойлаумен, санамен, мәдениетпен байланысы, сондай-ақ ғылым мен білімнің арақатынасы туралы метатеориялық идеяның мәнін ашуға мүмкіндік береді. Сондай-ақ студенттердің ғылыми-танымдық әлеуетін қалыптастыру және дамыту бірқатар психологиялық шарттарға, атап айтқанда, студенттердің психологиялық және жас ерекшелігіне қарай даму сипаттарына, әлеуметтік аспектідегі белгілеріне және биологиялық тұрғыдан ми құрылымдарының дамуы мен когнитивтік қызметтерінің деңгейіне, </w:t>
      </w:r>
      <w:r w:rsidRPr="00CF54B5">
        <w:rPr>
          <w:sz w:val="28"/>
          <w:szCs w:val="28"/>
          <w:lang w:val="kk-KZ"/>
        </w:rPr>
        <w:t xml:space="preserve">мәдениет түрлерінің қалыптасуы деңгейіне байланысты.  </w:t>
      </w:r>
      <w:r w:rsidRPr="00CF54B5">
        <w:rPr>
          <w:bCs/>
          <w:sz w:val="28"/>
          <w:szCs w:val="28"/>
          <w:lang w:val="kk-KZ"/>
        </w:rPr>
        <w:t xml:space="preserve">Аталған психологиялық межелер теориялық пәндерді оқытудың тиімділігін арттырады және студенттердің ғылыми ізденіске деген қызығушылығын оятады. </w:t>
      </w:r>
    </w:p>
    <w:p w14:paraId="2A1F9A68" w14:textId="02EF86A0" w:rsidR="00503848" w:rsidRPr="00CF54B5" w:rsidRDefault="00503848" w:rsidP="00606091">
      <w:pPr>
        <w:pStyle w:val="a4"/>
        <w:numPr>
          <w:ilvl w:val="0"/>
          <w:numId w:val="52"/>
        </w:numPr>
        <w:tabs>
          <w:tab w:val="left" w:pos="993"/>
          <w:tab w:val="left" w:pos="2410"/>
        </w:tabs>
        <w:spacing w:after="0" w:line="240" w:lineRule="auto"/>
        <w:ind w:left="0" w:firstLine="567"/>
        <w:jc w:val="both"/>
        <w:rPr>
          <w:b/>
          <w:sz w:val="28"/>
          <w:szCs w:val="28"/>
          <w:lang w:val="kk-KZ"/>
        </w:rPr>
      </w:pPr>
      <w:r w:rsidRPr="00CF54B5">
        <w:rPr>
          <w:bCs/>
          <w:sz w:val="28"/>
          <w:szCs w:val="28"/>
          <w:lang w:val="kk-KZ"/>
        </w:rPr>
        <w:t xml:space="preserve">«Жалпы тіл білімі» пәнінің білім мазмұнын тілтанымның жаңа трендтік бағыттарына сәйкес жаңарту – студенттердің ғылыми-танымдық </w:t>
      </w:r>
      <w:r w:rsidR="000C5E1A" w:rsidRPr="00CF54B5">
        <w:rPr>
          <w:bCs/>
          <w:sz w:val="28"/>
          <w:szCs w:val="28"/>
          <w:lang w:val="kk-KZ"/>
        </w:rPr>
        <w:t>әлеуетін қалыптастыруға</w:t>
      </w:r>
      <w:r w:rsidRPr="00CF54B5">
        <w:rPr>
          <w:bCs/>
          <w:sz w:val="28"/>
          <w:szCs w:val="28"/>
          <w:lang w:val="kk-KZ"/>
        </w:rPr>
        <w:t xml:space="preserve"> арналған педагогикалық модельді ұсынудың дидактикалық негізі. Әлемдік лингвистиканың жаңа парадигмасындағы пәнаралық бағыттар мен зерттеу әдістерінің өзектілене түсуі «Жалпы тіл білімі» пәнінің білім мазмұнын қайта қарастыруды талап етеді. Бұл бағыттағы жұмыстар тікелей пәннің мазмұндық құрылымын және оны меңгертудің педагогикалық </w:t>
      </w:r>
      <w:r w:rsidR="00447680" w:rsidRPr="00CF54B5">
        <w:rPr>
          <w:bCs/>
          <w:sz w:val="28"/>
          <w:szCs w:val="28"/>
          <w:lang w:val="kk-KZ"/>
        </w:rPr>
        <w:t xml:space="preserve">технологиялары мен </w:t>
      </w:r>
      <w:r w:rsidRPr="00CF54B5">
        <w:rPr>
          <w:bCs/>
          <w:sz w:val="28"/>
          <w:szCs w:val="28"/>
          <w:lang w:val="kk-KZ"/>
        </w:rPr>
        <w:t xml:space="preserve">әдістерін де жетілдірумен байланысты.  </w:t>
      </w:r>
    </w:p>
    <w:p w14:paraId="38EF41B6" w14:textId="72C8391F" w:rsidR="000A2033" w:rsidRPr="00CF54B5" w:rsidRDefault="00503848" w:rsidP="00606091">
      <w:pPr>
        <w:pStyle w:val="a4"/>
        <w:numPr>
          <w:ilvl w:val="0"/>
          <w:numId w:val="52"/>
        </w:numPr>
        <w:tabs>
          <w:tab w:val="left" w:pos="993"/>
          <w:tab w:val="left" w:pos="2410"/>
        </w:tabs>
        <w:spacing w:after="0" w:line="240" w:lineRule="auto"/>
        <w:ind w:left="0" w:firstLine="567"/>
        <w:jc w:val="both"/>
        <w:rPr>
          <w:b/>
          <w:sz w:val="28"/>
          <w:szCs w:val="28"/>
          <w:lang w:val="kk-KZ"/>
        </w:rPr>
      </w:pPr>
      <w:r w:rsidRPr="00CF54B5">
        <w:rPr>
          <w:bCs/>
          <w:sz w:val="28"/>
          <w:szCs w:val="28"/>
          <w:lang w:val="kk-KZ"/>
        </w:rPr>
        <w:t xml:space="preserve">«Жалпы тіл білімі» пәнін оқытуда студенттердің ғылыми-танымдық </w:t>
      </w:r>
      <w:r w:rsidR="000C5E1A" w:rsidRPr="00CF54B5">
        <w:rPr>
          <w:bCs/>
          <w:sz w:val="28"/>
          <w:szCs w:val="28"/>
          <w:lang w:val="kk-KZ"/>
        </w:rPr>
        <w:t>әлеуетін қалыптастыруға</w:t>
      </w:r>
      <w:r w:rsidRPr="00CF54B5">
        <w:rPr>
          <w:bCs/>
          <w:sz w:val="28"/>
          <w:szCs w:val="28"/>
          <w:lang w:val="kk-KZ"/>
        </w:rPr>
        <w:t xml:space="preserve"> бағытталған </w:t>
      </w:r>
      <w:r w:rsidR="004D29D4">
        <w:rPr>
          <w:bCs/>
          <w:sz w:val="28"/>
          <w:szCs w:val="28"/>
          <w:lang w:val="kk-KZ"/>
        </w:rPr>
        <w:t xml:space="preserve">жаңғыртылған білім мазмұны, оқытудың технологиялары мен әдістері және тапсырмалар кешені, тұтастай алғанда, зерттеу нысанасының педагогикалық моделін құрайтын </w:t>
      </w:r>
      <w:r w:rsidR="000A2033" w:rsidRPr="00CF54B5">
        <w:rPr>
          <w:bCs/>
          <w:sz w:val="28"/>
          <w:szCs w:val="28"/>
          <w:lang w:val="kk-KZ"/>
        </w:rPr>
        <w:t>әдістемелік стратегия</w:t>
      </w:r>
      <w:r w:rsidR="004D29D4">
        <w:rPr>
          <w:bCs/>
          <w:sz w:val="28"/>
          <w:szCs w:val="28"/>
          <w:lang w:val="kk-KZ"/>
        </w:rPr>
        <w:t>лық қадамдар. Зерттеудің әдістемелік стратегиясы</w:t>
      </w:r>
      <w:r w:rsidRPr="00CF54B5">
        <w:rPr>
          <w:bCs/>
          <w:sz w:val="28"/>
          <w:szCs w:val="28"/>
          <w:lang w:val="kk-KZ"/>
        </w:rPr>
        <w:t xml:space="preserve"> – тілтанымның ғылыми-теориялық метатілін жүйелі меңгер</w:t>
      </w:r>
      <w:r w:rsidR="004D29D4">
        <w:rPr>
          <w:bCs/>
          <w:sz w:val="28"/>
          <w:szCs w:val="28"/>
          <w:lang w:val="kk-KZ"/>
        </w:rPr>
        <w:t xml:space="preserve">тудің; </w:t>
      </w:r>
      <w:r w:rsidRPr="00CF54B5">
        <w:rPr>
          <w:bCs/>
          <w:sz w:val="28"/>
          <w:szCs w:val="28"/>
          <w:lang w:val="kk-KZ"/>
        </w:rPr>
        <w:t>пәндік, пәнаралық, метапәндік және зерттеушілік құзыреттіліктерін табысты қалыптастыру</w:t>
      </w:r>
      <w:r w:rsidR="004D29D4">
        <w:rPr>
          <w:bCs/>
          <w:sz w:val="28"/>
          <w:szCs w:val="28"/>
          <w:lang w:val="kk-KZ"/>
        </w:rPr>
        <w:t>дың</w:t>
      </w:r>
      <w:r w:rsidRPr="00CF54B5">
        <w:rPr>
          <w:bCs/>
          <w:sz w:val="28"/>
          <w:szCs w:val="28"/>
          <w:lang w:val="kk-KZ"/>
        </w:rPr>
        <w:t>, тіл туралы теориялық білімді шынайы ғылыми зерттеулермен айналысуда Ұлт ұстазы айтқан «пайдалы білімге» асырудың «аспалы көпір</w:t>
      </w:r>
      <w:r w:rsidR="004D29D4">
        <w:rPr>
          <w:bCs/>
          <w:sz w:val="28"/>
          <w:szCs w:val="28"/>
          <w:lang w:val="kk-KZ"/>
        </w:rPr>
        <w:t>і</w:t>
      </w:r>
      <w:r w:rsidRPr="00CF54B5">
        <w:rPr>
          <w:bCs/>
          <w:sz w:val="28"/>
          <w:szCs w:val="28"/>
          <w:lang w:val="kk-KZ"/>
        </w:rPr>
        <w:t xml:space="preserve">». </w:t>
      </w:r>
    </w:p>
    <w:p w14:paraId="766A10FD" w14:textId="7B9E1440" w:rsidR="00503848" w:rsidRPr="007F1221" w:rsidRDefault="000A2033" w:rsidP="00247ED3">
      <w:pPr>
        <w:pStyle w:val="a4"/>
        <w:numPr>
          <w:ilvl w:val="0"/>
          <w:numId w:val="52"/>
        </w:numPr>
        <w:tabs>
          <w:tab w:val="left" w:pos="993"/>
          <w:tab w:val="left" w:pos="2410"/>
        </w:tabs>
        <w:spacing w:after="0" w:line="240" w:lineRule="auto"/>
        <w:ind w:left="0" w:firstLine="567"/>
        <w:jc w:val="both"/>
        <w:rPr>
          <w:b/>
          <w:sz w:val="28"/>
          <w:szCs w:val="28"/>
          <w:lang w:val="kk-KZ"/>
        </w:rPr>
      </w:pPr>
      <w:r w:rsidRPr="007F1221">
        <w:rPr>
          <w:spacing w:val="2"/>
          <w:sz w:val="28"/>
          <w:szCs w:val="28"/>
          <w:shd w:val="clear" w:color="auto" w:fill="FFFFFF"/>
          <w:lang w:val="kk-KZ"/>
        </w:rPr>
        <w:t xml:space="preserve">Әлеует – студенттің дәл қазір бойынша бар қабілеттер жиынтығын емес, болашақта ғылыми-зерттеу қызметімен кәсіби түрде айналысуында көрінетін және пайдалы болатын мүмкіндіктерінің жиынтығы. «Жалпы тіл білімін» оқытуда студенттердің ғылыми-танымдық әлеуетін </w:t>
      </w:r>
      <w:r w:rsidR="000C5E1A" w:rsidRPr="007F1221">
        <w:rPr>
          <w:spacing w:val="2"/>
          <w:sz w:val="28"/>
          <w:szCs w:val="28"/>
          <w:shd w:val="clear" w:color="auto" w:fill="FFFFFF"/>
          <w:lang w:val="kk-KZ"/>
        </w:rPr>
        <w:t>қалыптастыру</w:t>
      </w:r>
      <w:r w:rsidRPr="007F1221">
        <w:rPr>
          <w:spacing w:val="2"/>
          <w:sz w:val="28"/>
          <w:szCs w:val="28"/>
          <w:shd w:val="clear" w:color="auto" w:fill="FFFFFF"/>
          <w:lang w:val="kk-KZ"/>
        </w:rPr>
        <w:t xml:space="preserve"> – студенттердің тіл ғылымындағы табысты зерттеушілік қызмет айналысуына алдын ала білім беру үдерісінде кешенді жағдай жасаудың педагогикалық қадамдары. </w:t>
      </w:r>
      <w:r w:rsidR="00503848" w:rsidRPr="007F1221">
        <w:rPr>
          <w:bCs/>
          <w:sz w:val="28"/>
          <w:szCs w:val="28"/>
          <w:lang w:val="kk-KZ"/>
        </w:rPr>
        <w:t>Ғылыми танымдық әлеуеті жоғары студент – кәсіби ғылыми зерттеу қызметінде сыни және аналитикалық, шығарм</w:t>
      </w:r>
      <w:r w:rsidR="00CC2C24" w:rsidRPr="007F1221">
        <w:rPr>
          <w:bCs/>
          <w:sz w:val="28"/>
          <w:szCs w:val="28"/>
          <w:lang w:val="kk-KZ"/>
        </w:rPr>
        <w:t>а</w:t>
      </w:r>
      <w:r w:rsidR="00503848" w:rsidRPr="007F1221">
        <w:rPr>
          <w:bCs/>
          <w:sz w:val="28"/>
          <w:szCs w:val="28"/>
          <w:lang w:val="kk-KZ"/>
        </w:rPr>
        <w:t xml:space="preserve">шылық ойлауы жетік дамыған, ғылыми проблемалардың шешімін логикалық тұрғыдан дұрыс табатын, </w:t>
      </w:r>
      <w:r w:rsidR="00503848" w:rsidRPr="007F1221">
        <w:rPr>
          <w:bCs/>
          <w:sz w:val="28"/>
          <w:szCs w:val="28"/>
          <w:lang w:val="kk-KZ"/>
        </w:rPr>
        <w:lastRenderedPageBreak/>
        <w:t xml:space="preserve">ғылымның тиісті аспектілері бойынша теориялық тұжырымдарды және зерттеудің теориялық-эмпирикалық әдістерін терең меңгерген </w:t>
      </w:r>
      <w:r w:rsidR="0020136A" w:rsidRPr="007F1221">
        <w:rPr>
          <w:bCs/>
          <w:sz w:val="28"/>
          <w:szCs w:val="28"/>
          <w:lang w:val="kk-KZ"/>
        </w:rPr>
        <w:t>дара</w:t>
      </w:r>
      <w:r w:rsidR="00503848" w:rsidRPr="007F1221">
        <w:rPr>
          <w:bCs/>
          <w:sz w:val="28"/>
          <w:szCs w:val="28"/>
          <w:lang w:val="kk-KZ"/>
        </w:rPr>
        <w:t xml:space="preserve"> тұлға.</w:t>
      </w:r>
    </w:p>
    <w:p w14:paraId="43537A8F" w14:textId="7D60FC2B" w:rsidR="002F6110" w:rsidRPr="00CF54B5" w:rsidRDefault="002F6110" w:rsidP="003E3D0F">
      <w:pPr>
        <w:tabs>
          <w:tab w:val="left" w:pos="993"/>
          <w:tab w:val="left" w:pos="2410"/>
        </w:tabs>
        <w:ind w:firstLine="567"/>
        <w:jc w:val="both"/>
        <w:rPr>
          <w:sz w:val="28"/>
          <w:szCs w:val="28"/>
          <w:lang w:val="kk-KZ"/>
        </w:rPr>
      </w:pPr>
      <w:r w:rsidRPr="00CF54B5">
        <w:rPr>
          <w:b/>
          <w:sz w:val="28"/>
          <w:szCs w:val="28"/>
          <w:lang w:val="kk-KZ"/>
        </w:rPr>
        <w:t xml:space="preserve">Зерттеу жұмысының мақұлданымы: </w:t>
      </w:r>
      <w:r w:rsidRPr="00CF54B5">
        <w:rPr>
          <w:sz w:val="28"/>
          <w:szCs w:val="28"/>
          <w:lang w:val="kk-KZ"/>
        </w:rPr>
        <w:t xml:space="preserve">Диссертацияның материалдары мен негізгі тұжырымдары  мақала түрінде мақұлданымнан өтті, оның ішінде </w:t>
      </w:r>
      <w:r w:rsidR="0024418D" w:rsidRPr="00CF54B5">
        <w:rPr>
          <w:sz w:val="28"/>
          <w:szCs w:val="28"/>
          <w:lang w:val="kk-KZ"/>
        </w:rPr>
        <w:t>6</w:t>
      </w:r>
      <w:r w:rsidRPr="00CF54B5">
        <w:rPr>
          <w:sz w:val="28"/>
          <w:szCs w:val="28"/>
          <w:lang w:val="kk-KZ"/>
        </w:rPr>
        <w:t xml:space="preserve"> мақала Қазақстан Республикасы </w:t>
      </w:r>
      <w:r w:rsidR="00D76518" w:rsidRPr="00CF54B5">
        <w:rPr>
          <w:sz w:val="28"/>
          <w:szCs w:val="28"/>
          <w:lang w:val="kk-KZ"/>
        </w:rPr>
        <w:t>Ғылым және жоғары білім министрлігі Ғылым және жоғары с</w:t>
      </w:r>
      <w:r w:rsidRPr="00CF54B5">
        <w:rPr>
          <w:sz w:val="28"/>
          <w:szCs w:val="28"/>
          <w:lang w:val="kk-KZ"/>
        </w:rPr>
        <w:t>алаcындағы</w:t>
      </w:r>
      <w:r w:rsidR="00D76518" w:rsidRPr="00CF54B5">
        <w:rPr>
          <w:sz w:val="28"/>
          <w:szCs w:val="28"/>
          <w:lang w:val="kk-KZ"/>
        </w:rPr>
        <w:t xml:space="preserve"> сапаны</w:t>
      </w:r>
      <w:r w:rsidRPr="00CF54B5">
        <w:rPr>
          <w:sz w:val="28"/>
          <w:szCs w:val="28"/>
          <w:lang w:val="kk-KZ"/>
        </w:rPr>
        <w:t xml:space="preserve"> бақылау комитеті ұсынған басылымдарда</w:t>
      </w:r>
      <w:r w:rsidR="0024418D" w:rsidRPr="00CF54B5">
        <w:rPr>
          <w:sz w:val="28"/>
          <w:szCs w:val="28"/>
          <w:lang w:val="kk-KZ"/>
        </w:rPr>
        <w:t xml:space="preserve"> </w:t>
      </w:r>
      <w:r w:rsidRPr="00CF54B5">
        <w:rPr>
          <w:sz w:val="28"/>
          <w:szCs w:val="28"/>
          <w:lang w:val="kk-KZ"/>
        </w:rPr>
        <w:t xml:space="preserve">жарияланды. Жұмыстың негізгі қорытындылары сондай-ақ ғылыми баяндамалар және хабарламалар түрінде халықаралық және республикалық ауқымдағы </w:t>
      </w:r>
      <w:r w:rsidR="0024418D" w:rsidRPr="00CF54B5">
        <w:rPr>
          <w:sz w:val="28"/>
          <w:szCs w:val="28"/>
          <w:lang w:val="kk-KZ"/>
        </w:rPr>
        <w:t>4</w:t>
      </w:r>
      <w:r w:rsidRPr="00CF54B5">
        <w:rPr>
          <w:sz w:val="28"/>
          <w:szCs w:val="28"/>
          <w:lang w:val="kk-KZ"/>
        </w:rPr>
        <w:t xml:space="preserve"> ғылыми-теориялық конференцияларда және ғылыми семинарларда талқыланды. </w:t>
      </w:r>
    </w:p>
    <w:p w14:paraId="753BCB24" w14:textId="04644805" w:rsidR="00B771BC" w:rsidRPr="00CF54B5" w:rsidRDefault="002F6110" w:rsidP="003E3D0F">
      <w:pPr>
        <w:tabs>
          <w:tab w:val="left" w:pos="2410"/>
        </w:tabs>
        <w:ind w:firstLine="567"/>
        <w:jc w:val="both"/>
        <w:rPr>
          <w:b/>
          <w:sz w:val="28"/>
          <w:szCs w:val="28"/>
          <w:lang w:val="kk-KZ"/>
        </w:rPr>
      </w:pPr>
      <w:r w:rsidRPr="00CF54B5">
        <w:rPr>
          <w:b/>
          <w:sz w:val="28"/>
          <w:szCs w:val="28"/>
          <w:lang w:val="kk-KZ"/>
        </w:rPr>
        <w:t>Зерттеудің құрылымы:</w:t>
      </w:r>
      <w:r w:rsidRPr="00CF54B5">
        <w:rPr>
          <w:sz w:val="28"/>
          <w:szCs w:val="28"/>
          <w:lang w:val="kk-KZ"/>
        </w:rPr>
        <w:t xml:space="preserve"> Диссертациялық жұмыс </w:t>
      </w:r>
      <w:r w:rsidR="00D76518" w:rsidRPr="00CF54B5">
        <w:rPr>
          <w:sz w:val="28"/>
          <w:szCs w:val="28"/>
          <w:lang w:val="kk-KZ"/>
        </w:rPr>
        <w:t>К</w:t>
      </w:r>
      <w:r w:rsidRPr="00CF54B5">
        <w:rPr>
          <w:sz w:val="28"/>
          <w:szCs w:val="28"/>
          <w:lang w:val="kk-KZ"/>
        </w:rPr>
        <w:t xml:space="preserve">іріспеден, </w:t>
      </w:r>
      <w:r w:rsidR="00D76518" w:rsidRPr="00CF54B5">
        <w:rPr>
          <w:sz w:val="28"/>
          <w:szCs w:val="28"/>
          <w:lang w:val="kk-KZ"/>
        </w:rPr>
        <w:t xml:space="preserve">екі </w:t>
      </w:r>
      <w:r w:rsidRPr="00CF54B5">
        <w:rPr>
          <w:sz w:val="28"/>
          <w:szCs w:val="28"/>
          <w:lang w:val="kk-KZ"/>
        </w:rPr>
        <w:t xml:space="preserve">бөлімнен, </w:t>
      </w:r>
      <w:r w:rsidR="00D76518" w:rsidRPr="00CF54B5">
        <w:rPr>
          <w:sz w:val="28"/>
          <w:szCs w:val="28"/>
          <w:lang w:val="kk-KZ"/>
        </w:rPr>
        <w:t>Қо</w:t>
      </w:r>
      <w:r w:rsidRPr="00CF54B5">
        <w:rPr>
          <w:sz w:val="28"/>
          <w:szCs w:val="28"/>
          <w:lang w:val="kk-KZ"/>
        </w:rPr>
        <w:t xml:space="preserve">рытындыдан, </w:t>
      </w:r>
      <w:r w:rsidR="00D76518" w:rsidRPr="00CF54B5">
        <w:rPr>
          <w:sz w:val="28"/>
          <w:szCs w:val="28"/>
          <w:lang w:val="kk-KZ"/>
        </w:rPr>
        <w:t>П</w:t>
      </w:r>
      <w:r w:rsidRPr="00CF54B5">
        <w:rPr>
          <w:sz w:val="28"/>
          <w:szCs w:val="28"/>
          <w:lang w:val="kk-KZ"/>
        </w:rPr>
        <w:t>айдаланылған әдебиеттер тізімінен және 3 қосымшадан тұрады.</w:t>
      </w:r>
    </w:p>
    <w:p w14:paraId="11ED1DD7" w14:textId="77777777" w:rsidR="00B771BC" w:rsidRDefault="00B771BC" w:rsidP="003E3D0F">
      <w:pPr>
        <w:tabs>
          <w:tab w:val="left" w:pos="2410"/>
        </w:tabs>
        <w:ind w:firstLine="567"/>
        <w:jc w:val="both"/>
        <w:rPr>
          <w:b/>
          <w:sz w:val="28"/>
          <w:szCs w:val="28"/>
          <w:lang w:val="kk-KZ"/>
        </w:rPr>
      </w:pPr>
    </w:p>
    <w:p w14:paraId="7D5B83E6" w14:textId="77777777" w:rsidR="00DF590F" w:rsidRDefault="00DF590F" w:rsidP="003E3D0F">
      <w:pPr>
        <w:tabs>
          <w:tab w:val="left" w:pos="2410"/>
        </w:tabs>
        <w:ind w:firstLine="567"/>
        <w:jc w:val="both"/>
        <w:rPr>
          <w:b/>
          <w:sz w:val="28"/>
          <w:szCs w:val="28"/>
          <w:lang w:val="kk-KZ"/>
        </w:rPr>
      </w:pPr>
    </w:p>
    <w:p w14:paraId="3EDCCEA8" w14:textId="77777777" w:rsidR="00DF590F" w:rsidRDefault="00DF590F" w:rsidP="003E3D0F">
      <w:pPr>
        <w:tabs>
          <w:tab w:val="left" w:pos="2410"/>
        </w:tabs>
        <w:ind w:firstLine="567"/>
        <w:jc w:val="both"/>
        <w:rPr>
          <w:b/>
          <w:sz w:val="28"/>
          <w:szCs w:val="28"/>
          <w:lang w:val="kk-KZ"/>
        </w:rPr>
      </w:pPr>
    </w:p>
    <w:p w14:paraId="2F27FF3E" w14:textId="77777777" w:rsidR="00DF590F" w:rsidRDefault="00DF590F" w:rsidP="003E3D0F">
      <w:pPr>
        <w:tabs>
          <w:tab w:val="left" w:pos="2410"/>
        </w:tabs>
        <w:ind w:firstLine="567"/>
        <w:jc w:val="both"/>
        <w:rPr>
          <w:b/>
          <w:sz w:val="28"/>
          <w:szCs w:val="28"/>
          <w:lang w:val="kk-KZ"/>
        </w:rPr>
      </w:pPr>
    </w:p>
    <w:p w14:paraId="0AFFA2C3" w14:textId="77777777" w:rsidR="00DF590F" w:rsidRDefault="00DF590F" w:rsidP="003E3D0F">
      <w:pPr>
        <w:tabs>
          <w:tab w:val="left" w:pos="2410"/>
        </w:tabs>
        <w:ind w:firstLine="567"/>
        <w:jc w:val="both"/>
        <w:rPr>
          <w:b/>
          <w:sz w:val="28"/>
          <w:szCs w:val="28"/>
          <w:lang w:val="kk-KZ"/>
        </w:rPr>
      </w:pPr>
    </w:p>
    <w:p w14:paraId="6D47479F" w14:textId="77777777" w:rsidR="00DF590F" w:rsidRDefault="00DF590F" w:rsidP="003E3D0F">
      <w:pPr>
        <w:tabs>
          <w:tab w:val="left" w:pos="2410"/>
        </w:tabs>
        <w:ind w:firstLine="567"/>
        <w:jc w:val="both"/>
        <w:rPr>
          <w:b/>
          <w:sz w:val="28"/>
          <w:szCs w:val="28"/>
          <w:lang w:val="kk-KZ"/>
        </w:rPr>
      </w:pPr>
    </w:p>
    <w:p w14:paraId="52D36C16" w14:textId="77777777" w:rsidR="00DF590F" w:rsidRDefault="00DF590F" w:rsidP="003E3D0F">
      <w:pPr>
        <w:tabs>
          <w:tab w:val="left" w:pos="2410"/>
        </w:tabs>
        <w:ind w:firstLine="567"/>
        <w:jc w:val="both"/>
        <w:rPr>
          <w:b/>
          <w:sz w:val="28"/>
          <w:szCs w:val="28"/>
          <w:lang w:val="kk-KZ"/>
        </w:rPr>
      </w:pPr>
    </w:p>
    <w:p w14:paraId="0760E445" w14:textId="77777777" w:rsidR="00DF590F" w:rsidRDefault="00DF590F" w:rsidP="003E3D0F">
      <w:pPr>
        <w:tabs>
          <w:tab w:val="left" w:pos="2410"/>
        </w:tabs>
        <w:ind w:firstLine="567"/>
        <w:jc w:val="both"/>
        <w:rPr>
          <w:b/>
          <w:sz w:val="28"/>
          <w:szCs w:val="28"/>
          <w:lang w:val="kk-KZ"/>
        </w:rPr>
      </w:pPr>
    </w:p>
    <w:p w14:paraId="501DCCBE" w14:textId="77777777" w:rsidR="00DF590F" w:rsidRDefault="00DF590F" w:rsidP="003E3D0F">
      <w:pPr>
        <w:tabs>
          <w:tab w:val="left" w:pos="2410"/>
        </w:tabs>
        <w:ind w:firstLine="567"/>
        <w:jc w:val="both"/>
        <w:rPr>
          <w:b/>
          <w:sz w:val="28"/>
          <w:szCs w:val="28"/>
          <w:lang w:val="kk-KZ"/>
        </w:rPr>
      </w:pPr>
    </w:p>
    <w:p w14:paraId="35B44D97" w14:textId="77777777" w:rsidR="00DF590F" w:rsidRDefault="00DF590F" w:rsidP="003E3D0F">
      <w:pPr>
        <w:tabs>
          <w:tab w:val="left" w:pos="2410"/>
        </w:tabs>
        <w:ind w:firstLine="567"/>
        <w:jc w:val="both"/>
        <w:rPr>
          <w:b/>
          <w:sz w:val="28"/>
          <w:szCs w:val="28"/>
          <w:lang w:val="kk-KZ"/>
        </w:rPr>
      </w:pPr>
    </w:p>
    <w:p w14:paraId="71B091F3" w14:textId="77777777" w:rsidR="00DF590F" w:rsidRDefault="00DF590F" w:rsidP="003E3D0F">
      <w:pPr>
        <w:tabs>
          <w:tab w:val="left" w:pos="2410"/>
        </w:tabs>
        <w:ind w:firstLine="567"/>
        <w:jc w:val="both"/>
        <w:rPr>
          <w:b/>
          <w:sz w:val="28"/>
          <w:szCs w:val="28"/>
          <w:lang w:val="kk-KZ"/>
        </w:rPr>
      </w:pPr>
    </w:p>
    <w:p w14:paraId="1FC57820" w14:textId="77777777" w:rsidR="00DF590F" w:rsidRDefault="00DF590F" w:rsidP="003E3D0F">
      <w:pPr>
        <w:tabs>
          <w:tab w:val="left" w:pos="2410"/>
        </w:tabs>
        <w:ind w:firstLine="567"/>
        <w:jc w:val="both"/>
        <w:rPr>
          <w:b/>
          <w:sz w:val="28"/>
          <w:szCs w:val="28"/>
          <w:lang w:val="kk-KZ"/>
        </w:rPr>
      </w:pPr>
    </w:p>
    <w:p w14:paraId="4EA69E12" w14:textId="77777777" w:rsidR="00DF590F" w:rsidRDefault="00DF590F" w:rsidP="003E3D0F">
      <w:pPr>
        <w:tabs>
          <w:tab w:val="left" w:pos="2410"/>
        </w:tabs>
        <w:ind w:firstLine="567"/>
        <w:jc w:val="both"/>
        <w:rPr>
          <w:b/>
          <w:sz w:val="28"/>
          <w:szCs w:val="28"/>
          <w:lang w:val="kk-KZ"/>
        </w:rPr>
      </w:pPr>
    </w:p>
    <w:p w14:paraId="65F56E68" w14:textId="77777777" w:rsidR="00DF590F" w:rsidRDefault="00DF590F" w:rsidP="003E3D0F">
      <w:pPr>
        <w:tabs>
          <w:tab w:val="left" w:pos="2410"/>
        </w:tabs>
        <w:ind w:firstLine="567"/>
        <w:jc w:val="both"/>
        <w:rPr>
          <w:b/>
          <w:sz w:val="28"/>
          <w:szCs w:val="28"/>
          <w:lang w:val="kk-KZ"/>
        </w:rPr>
      </w:pPr>
    </w:p>
    <w:p w14:paraId="009142C8" w14:textId="77777777" w:rsidR="00DF590F" w:rsidRDefault="00DF590F" w:rsidP="003E3D0F">
      <w:pPr>
        <w:tabs>
          <w:tab w:val="left" w:pos="2410"/>
        </w:tabs>
        <w:ind w:firstLine="567"/>
        <w:jc w:val="both"/>
        <w:rPr>
          <w:b/>
          <w:sz w:val="28"/>
          <w:szCs w:val="28"/>
          <w:lang w:val="kk-KZ"/>
        </w:rPr>
      </w:pPr>
    </w:p>
    <w:p w14:paraId="3AED0E87" w14:textId="77777777" w:rsidR="00DF590F" w:rsidRDefault="00DF590F" w:rsidP="003E3D0F">
      <w:pPr>
        <w:tabs>
          <w:tab w:val="left" w:pos="2410"/>
        </w:tabs>
        <w:ind w:firstLine="567"/>
        <w:jc w:val="both"/>
        <w:rPr>
          <w:b/>
          <w:sz w:val="28"/>
          <w:szCs w:val="28"/>
          <w:lang w:val="kk-KZ"/>
        </w:rPr>
      </w:pPr>
    </w:p>
    <w:p w14:paraId="18815333" w14:textId="77777777" w:rsidR="00DF590F" w:rsidRDefault="00DF590F" w:rsidP="003E3D0F">
      <w:pPr>
        <w:tabs>
          <w:tab w:val="left" w:pos="2410"/>
        </w:tabs>
        <w:ind w:firstLine="567"/>
        <w:jc w:val="both"/>
        <w:rPr>
          <w:b/>
          <w:sz w:val="28"/>
          <w:szCs w:val="28"/>
          <w:lang w:val="kk-KZ"/>
        </w:rPr>
      </w:pPr>
    </w:p>
    <w:p w14:paraId="1C4C2FC9" w14:textId="77777777" w:rsidR="00DF590F" w:rsidRDefault="00DF590F" w:rsidP="003E3D0F">
      <w:pPr>
        <w:tabs>
          <w:tab w:val="left" w:pos="2410"/>
        </w:tabs>
        <w:ind w:firstLine="567"/>
        <w:jc w:val="both"/>
        <w:rPr>
          <w:b/>
          <w:sz w:val="28"/>
          <w:szCs w:val="28"/>
          <w:lang w:val="kk-KZ"/>
        </w:rPr>
      </w:pPr>
    </w:p>
    <w:p w14:paraId="600FC042" w14:textId="77777777" w:rsidR="00DF590F" w:rsidRDefault="00DF590F" w:rsidP="003E3D0F">
      <w:pPr>
        <w:tabs>
          <w:tab w:val="left" w:pos="2410"/>
        </w:tabs>
        <w:ind w:firstLine="567"/>
        <w:jc w:val="both"/>
        <w:rPr>
          <w:b/>
          <w:sz w:val="28"/>
          <w:szCs w:val="28"/>
          <w:lang w:val="kk-KZ"/>
        </w:rPr>
      </w:pPr>
    </w:p>
    <w:p w14:paraId="235201CB" w14:textId="77777777" w:rsidR="00DF590F" w:rsidRDefault="00DF590F" w:rsidP="003E3D0F">
      <w:pPr>
        <w:tabs>
          <w:tab w:val="left" w:pos="2410"/>
        </w:tabs>
        <w:ind w:firstLine="567"/>
        <w:jc w:val="both"/>
        <w:rPr>
          <w:b/>
          <w:sz w:val="28"/>
          <w:szCs w:val="28"/>
          <w:lang w:val="kk-KZ"/>
        </w:rPr>
      </w:pPr>
    </w:p>
    <w:p w14:paraId="67F4ABCC" w14:textId="77777777" w:rsidR="00DF590F" w:rsidRDefault="00DF590F" w:rsidP="003E3D0F">
      <w:pPr>
        <w:tabs>
          <w:tab w:val="left" w:pos="2410"/>
        </w:tabs>
        <w:ind w:firstLine="567"/>
        <w:jc w:val="both"/>
        <w:rPr>
          <w:b/>
          <w:sz w:val="28"/>
          <w:szCs w:val="28"/>
          <w:lang w:val="kk-KZ"/>
        </w:rPr>
      </w:pPr>
    </w:p>
    <w:p w14:paraId="439F6D86" w14:textId="77777777" w:rsidR="00DF590F" w:rsidRDefault="00DF590F" w:rsidP="003E3D0F">
      <w:pPr>
        <w:tabs>
          <w:tab w:val="left" w:pos="2410"/>
        </w:tabs>
        <w:ind w:firstLine="567"/>
        <w:jc w:val="both"/>
        <w:rPr>
          <w:b/>
          <w:sz w:val="28"/>
          <w:szCs w:val="28"/>
          <w:lang w:val="kk-KZ"/>
        </w:rPr>
      </w:pPr>
    </w:p>
    <w:p w14:paraId="7A0D9418" w14:textId="77777777" w:rsidR="00DF590F" w:rsidRDefault="00DF590F" w:rsidP="003E3D0F">
      <w:pPr>
        <w:tabs>
          <w:tab w:val="left" w:pos="2410"/>
        </w:tabs>
        <w:ind w:firstLine="567"/>
        <w:jc w:val="both"/>
        <w:rPr>
          <w:b/>
          <w:sz w:val="28"/>
          <w:szCs w:val="28"/>
          <w:lang w:val="kk-KZ"/>
        </w:rPr>
      </w:pPr>
    </w:p>
    <w:p w14:paraId="2D8F3D17" w14:textId="77777777" w:rsidR="00DF590F" w:rsidRDefault="00DF590F" w:rsidP="003E3D0F">
      <w:pPr>
        <w:tabs>
          <w:tab w:val="left" w:pos="2410"/>
        </w:tabs>
        <w:ind w:firstLine="567"/>
        <w:jc w:val="both"/>
        <w:rPr>
          <w:b/>
          <w:sz w:val="28"/>
          <w:szCs w:val="28"/>
          <w:lang w:val="kk-KZ"/>
        </w:rPr>
      </w:pPr>
    </w:p>
    <w:p w14:paraId="60413971" w14:textId="77777777" w:rsidR="00DF590F" w:rsidRDefault="00DF590F" w:rsidP="003E3D0F">
      <w:pPr>
        <w:tabs>
          <w:tab w:val="left" w:pos="2410"/>
        </w:tabs>
        <w:ind w:firstLine="567"/>
        <w:jc w:val="both"/>
        <w:rPr>
          <w:b/>
          <w:sz w:val="28"/>
          <w:szCs w:val="28"/>
          <w:lang w:val="kk-KZ"/>
        </w:rPr>
      </w:pPr>
    </w:p>
    <w:p w14:paraId="261D35E9" w14:textId="77777777" w:rsidR="00DF590F" w:rsidRDefault="00DF590F" w:rsidP="003E3D0F">
      <w:pPr>
        <w:tabs>
          <w:tab w:val="left" w:pos="2410"/>
        </w:tabs>
        <w:ind w:firstLine="567"/>
        <w:jc w:val="both"/>
        <w:rPr>
          <w:b/>
          <w:sz w:val="28"/>
          <w:szCs w:val="28"/>
          <w:lang w:val="kk-KZ"/>
        </w:rPr>
      </w:pPr>
    </w:p>
    <w:p w14:paraId="17821BAD" w14:textId="77777777" w:rsidR="00DF590F" w:rsidRDefault="00DF590F" w:rsidP="003E3D0F">
      <w:pPr>
        <w:tabs>
          <w:tab w:val="left" w:pos="2410"/>
        </w:tabs>
        <w:ind w:firstLine="567"/>
        <w:jc w:val="both"/>
        <w:rPr>
          <w:b/>
          <w:sz w:val="28"/>
          <w:szCs w:val="28"/>
          <w:lang w:val="kk-KZ"/>
        </w:rPr>
      </w:pPr>
    </w:p>
    <w:p w14:paraId="5B1D1EA7" w14:textId="77777777" w:rsidR="00DF590F" w:rsidRDefault="00DF590F" w:rsidP="003E3D0F">
      <w:pPr>
        <w:tabs>
          <w:tab w:val="left" w:pos="2410"/>
        </w:tabs>
        <w:ind w:firstLine="567"/>
        <w:jc w:val="both"/>
        <w:rPr>
          <w:b/>
          <w:sz w:val="28"/>
          <w:szCs w:val="28"/>
          <w:lang w:val="kk-KZ"/>
        </w:rPr>
      </w:pPr>
    </w:p>
    <w:p w14:paraId="030570D1" w14:textId="77777777" w:rsidR="00DF590F" w:rsidRDefault="00DF590F" w:rsidP="003E3D0F">
      <w:pPr>
        <w:tabs>
          <w:tab w:val="left" w:pos="2410"/>
        </w:tabs>
        <w:ind w:firstLine="567"/>
        <w:jc w:val="both"/>
        <w:rPr>
          <w:b/>
          <w:sz w:val="28"/>
          <w:szCs w:val="28"/>
          <w:lang w:val="kk-KZ"/>
        </w:rPr>
      </w:pPr>
    </w:p>
    <w:p w14:paraId="738E1BF4" w14:textId="77777777" w:rsidR="00DF590F" w:rsidRPr="00CF54B5" w:rsidRDefault="00DF590F" w:rsidP="003E3D0F">
      <w:pPr>
        <w:tabs>
          <w:tab w:val="left" w:pos="2410"/>
        </w:tabs>
        <w:ind w:firstLine="567"/>
        <w:jc w:val="both"/>
        <w:rPr>
          <w:b/>
          <w:sz w:val="28"/>
          <w:szCs w:val="28"/>
          <w:lang w:val="kk-KZ"/>
        </w:rPr>
      </w:pPr>
    </w:p>
    <w:p w14:paraId="00665281" w14:textId="77777777" w:rsidR="00122C0E" w:rsidRPr="00CF54B5" w:rsidRDefault="00122C0E" w:rsidP="003E3D0F">
      <w:pPr>
        <w:tabs>
          <w:tab w:val="left" w:pos="2410"/>
        </w:tabs>
        <w:ind w:firstLine="567"/>
        <w:jc w:val="both"/>
        <w:rPr>
          <w:b/>
          <w:sz w:val="28"/>
          <w:szCs w:val="28"/>
          <w:lang w:val="kk-KZ"/>
        </w:rPr>
      </w:pPr>
    </w:p>
    <w:p w14:paraId="46DCAB51" w14:textId="72679E76" w:rsidR="003265AB" w:rsidRPr="00255387" w:rsidRDefault="003265AB" w:rsidP="009D612B">
      <w:pPr>
        <w:pStyle w:val="a4"/>
        <w:numPr>
          <w:ilvl w:val="0"/>
          <w:numId w:val="21"/>
        </w:numPr>
        <w:tabs>
          <w:tab w:val="left" w:pos="851"/>
          <w:tab w:val="left" w:pos="2410"/>
        </w:tabs>
        <w:spacing w:after="0"/>
        <w:ind w:left="0" w:firstLine="426"/>
        <w:jc w:val="both"/>
        <w:rPr>
          <w:b/>
          <w:sz w:val="28"/>
          <w:szCs w:val="28"/>
          <w:lang w:val="kk-KZ"/>
        </w:rPr>
      </w:pPr>
      <w:r w:rsidRPr="00255387">
        <w:rPr>
          <w:b/>
          <w:sz w:val="28"/>
          <w:szCs w:val="28"/>
          <w:lang w:val="kk-KZ"/>
        </w:rPr>
        <w:lastRenderedPageBreak/>
        <w:t xml:space="preserve">«ЖАЛПЫ ТІЛ БІЛІМІ» ПӘНІН ОҚЫТУДА СТУДЕНТТЕРДІҢ ҒЫЛЫМИ-ТАНЫМДЫҚ </w:t>
      </w:r>
      <w:r w:rsidR="00FF58F7" w:rsidRPr="00255387">
        <w:rPr>
          <w:b/>
          <w:sz w:val="28"/>
          <w:szCs w:val="28"/>
          <w:lang w:val="kk-KZ"/>
        </w:rPr>
        <w:t>ӘЛЕУЕТІН ҚАЛЫПТАСТЫРУДЫҢ</w:t>
      </w:r>
      <w:r w:rsidRPr="00255387">
        <w:rPr>
          <w:b/>
          <w:sz w:val="28"/>
          <w:szCs w:val="28"/>
          <w:lang w:val="kk-KZ"/>
        </w:rPr>
        <w:t xml:space="preserve"> ӘДІСНАМАЛЫҚ НЕГІЗДЕРІ</w:t>
      </w:r>
    </w:p>
    <w:p w14:paraId="7C1CA80B" w14:textId="77777777" w:rsidR="00255387" w:rsidRPr="00255387" w:rsidRDefault="00255387" w:rsidP="009D612B">
      <w:pPr>
        <w:pStyle w:val="a4"/>
        <w:tabs>
          <w:tab w:val="left" w:pos="851"/>
          <w:tab w:val="left" w:pos="2410"/>
        </w:tabs>
        <w:spacing w:after="0" w:line="240" w:lineRule="auto"/>
        <w:ind w:left="440"/>
        <w:jc w:val="both"/>
        <w:rPr>
          <w:b/>
          <w:sz w:val="28"/>
          <w:szCs w:val="28"/>
          <w:lang w:val="kk-KZ"/>
        </w:rPr>
      </w:pPr>
    </w:p>
    <w:p w14:paraId="3B198FB3" w14:textId="531B2616" w:rsidR="003265AB" w:rsidRPr="00CF54B5" w:rsidRDefault="003265AB" w:rsidP="00606091">
      <w:pPr>
        <w:pStyle w:val="a4"/>
        <w:numPr>
          <w:ilvl w:val="1"/>
          <w:numId w:val="21"/>
        </w:numPr>
        <w:spacing w:after="0" w:line="240" w:lineRule="auto"/>
        <w:ind w:left="0" w:firstLine="567"/>
        <w:jc w:val="both"/>
        <w:rPr>
          <w:b/>
          <w:sz w:val="28"/>
          <w:szCs w:val="28"/>
          <w:lang w:val="kk-KZ"/>
        </w:rPr>
      </w:pPr>
      <w:r w:rsidRPr="00CF54B5">
        <w:rPr>
          <w:b/>
          <w:sz w:val="28"/>
          <w:szCs w:val="28"/>
          <w:lang w:val="kk-KZ"/>
        </w:rPr>
        <w:t>Ғылыми таным – ғылыми ойлау</w:t>
      </w:r>
      <w:r w:rsidR="00CD0DC7" w:rsidRPr="00CF54B5">
        <w:rPr>
          <w:b/>
          <w:sz w:val="28"/>
          <w:szCs w:val="28"/>
          <w:lang w:val="kk-KZ"/>
        </w:rPr>
        <w:t xml:space="preserve"> – ғылыми білім</w:t>
      </w:r>
      <w:r w:rsidRPr="00CF54B5">
        <w:rPr>
          <w:b/>
          <w:sz w:val="28"/>
          <w:szCs w:val="28"/>
          <w:lang w:val="kk-KZ"/>
        </w:rPr>
        <w:t xml:space="preserve"> триадасы – жоғары білім сапасын арттырудың кепілі</w:t>
      </w:r>
    </w:p>
    <w:p w14:paraId="5EAA9048" w14:textId="77777777" w:rsidR="003265AB" w:rsidRPr="00CF54B5" w:rsidRDefault="003265AB" w:rsidP="003E3D0F">
      <w:pPr>
        <w:ind w:firstLine="567"/>
        <w:jc w:val="both"/>
        <w:rPr>
          <w:sz w:val="28"/>
          <w:szCs w:val="28"/>
          <w:lang w:val="kk-KZ"/>
        </w:rPr>
      </w:pPr>
    </w:p>
    <w:p w14:paraId="506DF438" w14:textId="0E266C2A" w:rsidR="003265AB" w:rsidRPr="00CF54B5" w:rsidRDefault="004A017B" w:rsidP="003E3D0F">
      <w:pPr>
        <w:shd w:val="clear" w:color="auto" w:fill="FFFFFF"/>
        <w:tabs>
          <w:tab w:val="left" w:pos="2410"/>
        </w:tabs>
        <w:ind w:firstLine="567"/>
        <w:jc w:val="both"/>
        <w:rPr>
          <w:sz w:val="28"/>
          <w:szCs w:val="28"/>
          <w:lang w:val="kk-KZ"/>
        </w:rPr>
      </w:pPr>
      <w:r w:rsidRPr="00CF54B5">
        <w:rPr>
          <w:sz w:val="28"/>
          <w:szCs w:val="28"/>
          <w:lang w:val="kk-KZ"/>
        </w:rPr>
        <w:t>«Жоғары білім адамзат өркениетінің дамуына баға жетпес үлес қосты</w:t>
      </w:r>
      <w:r w:rsidR="007D5ACC" w:rsidRPr="00CF54B5">
        <w:rPr>
          <w:sz w:val="28"/>
          <w:szCs w:val="28"/>
          <w:lang w:val="kk-KZ"/>
        </w:rPr>
        <w:t>»</w:t>
      </w:r>
      <w:r w:rsidRPr="00CF54B5">
        <w:rPr>
          <w:sz w:val="28"/>
          <w:szCs w:val="28"/>
          <w:lang w:val="kk-KZ"/>
        </w:rPr>
        <w:t xml:space="preserve"> [</w:t>
      </w:r>
      <w:r w:rsidR="003A5F89" w:rsidRPr="00CF54B5">
        <w:rPr>
          <w:sz w:val="28"/>
          <w:szCs w:val="28"/>
          <w:lang w:val="kk-KZ"/>
        </w:rPr>
        <w:t>2].</w:t>
      </w:r>
      <w:r w:rsidRPr="00CF54B5">
        <w:rPr>
          <w:sz w:val="28"/>
          <w:szCs w:val="28"/>
          <w:lang w:val="kk-KZ"/>
        </w:rPr>
        <w:t xml:space="preserve"> </w:t>
      </w:r>
      <w:r w:rsidR="003265AB" w:rsidRPr="00CF54B5">
        <w:rPr>
          <w:sz w:val="28"/>
          <w:szCs w:val="28"/>
          <w:lang w:val="kk-KZ"/>
        </w:rPr>
        <w:t>Жаңа әлеуметтік-экономикалық ортаға бейімдей отырып, жоғары білім беру жүйесін реформалау – Қазақстандағы білім беру саясатының ұзақ мерзімді стратегиялық мақсат-міндеттерінің қатарындағы маңызды тармақтардың бірі. Әлемдік тәжірибеге сүйенсек, зияткерлік капитал</w:t>
      </w:r>
      <w:r w:rsidR="00EE756A" w:rsidRPr="00CF54B5">
        <w:rPr>
          <w:sz w:val="28"/>
          <w:szCs w:val="28"/>
          <w:lang w:val="kk-KZ"/>
        </w:rPr>
        <w:t xml:space="preserve">ды </w:t>
      </w:r>
      <w:r w:rsidR="003265AB" w:rsidRPr="00CF54B5">
        <w:rPr>
          <w:sz w:val="28"/>
          <w:szCs w:val="28"/>
          <w:lang w:val="kk-KZ"/>
        </w:rPr>
        <w:t xml:space="preserve">дамытудың табыстылығы қоғамның әлеуметтік-экономикалық хал-ахуалын жақсартуға </w:t>
      </w:r>
      <w:r w:rsidR="00EE756A" w:rsidRPr="00CF54B5">
        <w:rPr>
          <w:sz w:val="28"/>
          <w:szCs w:val="28"/>
          <w:lang w:val="kk-KZ"/>
        </w:rPr>
        <w:t>тікелей</w:t>
      </w:r>
      <w:r w:rsidR="003265AB" w:rsidRPr="00CF54B5">
        <w:rPr>
          <w:sz w:val="28"/>
          <w:szCs w:val="28"/>
          <w:lang w:val="kk-KZ"/>
        </w:rPr>
        <w:t xml:space="preserve"> ықпал ететіндігі белгілі. Осы мақсатқа қол жеткізуге бағытталған іс-шаралардың ең маңызды нысанасы – жоғары білім беру жүйесін тұрақты дамытуды қамтамасыз ету.</w:t>
      </w:r>
      <w:r w:rsidR="00394046" w:rsidRPr="00CF54B5">
        <w:rPr>
          <w:sz w:val="28"/>
          <w:szCs w:val="28"/>
          <w:lang w:val="kk-KZ"/>
        </w:rPr>
        <w:t xml:space="preserve"> Бұл, түптеп келгенде, «</w:t>
      </w:r>
      <w:r w:rsidR="00394046" w:rsidRPr="00255387">
        <w:rPr>
          <w:sz w:val="28"/>
          <w:szCs w:val="28"/>
          <w:lang w:val="kk-KZ"/>
        </w:rPr>
        <w:t>Қазақ Елінің оқу жүйесінде интеллектуал ұлт өкілін тәрбиелеу</w:t>
      </w:r>
      <w:r w:rsidR="00394046" w:rsidRPr="00CF54B5">
        <w:rPr>
          <w:sz w:val="28"/>
          <w:szCs w:val="28"/>
          <w:lang w:val="kk-KZ"/>
        </w:rPr>
        <w:t>» [</w:t>
      </w:r>
      <w:r w:rsidR="00454D85" w:rsidRPr="00454D85">
        <w:rPr>
          <w:sz w:val="28"/>
          <w:szCs w:val="28"/>
          <w:lang w:val="kk-KZ"/>
        </w:rPr>
        <w:t>7</w:t>
      </w:r>
      <w:r w:rsidR="00394046" w:rsidRPr="00CF54B5">
        <w:rPr>
          <w:sz w:val="28"/>
          <w:szCs w:val="28"/>
          <w:lang w:val="kk-KZ"/>
        </w:rPr>
        <w:t xml:space="preserve">, </w:t>
      </w:r>
      <w:r w:rsidR="00DD601C">
        <w:rPr>
          <w:sz w:val="28"/>
          <w:szCs w:val="28"/>
          <w:lang w:val="kk-KZ"/>
        </w:rPr>
        <w:t>б.</w:t>
      </w:r>
      <w:r w:rsidR="00394046" w:rsidRPr="00BE0266">
        <w:rPr>
          <w:sz w:val="28"/>
          <w:szCs w:val="28"/>
          <w:lang w:val="kk-KZ"/>
        </w:rPr>
        <w:t>122</w:t>
      </w:r>
      <w:r w:rsidR="00394046" w:rsidRPr="00CF54B5">
        <w:rPr>
          <w:sz w:val="28"/>
          <w:szCs w:val="28"/>
          <w:lang w:val="kk-KZ"/>
        </w:rPr>
        <w:t xml:space="preserve">] мақсатымен сабақтасады. </w:t>
      </w:r>
    </w:p>
    <w:p w14:paraId="1FC1AF60" w14:textId="77777777" w:rsidR="00F327C2" w:rsidRPr="00CF54B5" w:rsidRDefault="00F327C2" w:rsidP="003E3D0F">
      <w:pPr>
        <w:tabs>
          <w:tab w:val="left" w:pos="851"/>
          <w:tab w:val="left" w:pos="2410"/>
        </w:tabs>
        <w:ind w:firstLine="567"/>
        <w:jc w:val="both"/>
        <w:rPr>
          <w:sz w:val="28"/>
          <w:szCs w:val="28"/>
          <w:lang w:val="kk-KZ"/>
        </w:rPr>
      </w:pPr>
      <w:r w:rsidRPr="00CF54B5">
        <w:rPr>
          <w:sz w:val="28"/>
          <w:szCs w:val="28"/>
          <w:lang w:val="kk-KZ"/>
        </w:rPr>
        <w:t>Қазір еліміз тарихи дамудың жаңа сатысында. Әлемдегі және еліміздегі саяси, әлеуметтік және экономикалық жағдайдың даму тенденциясына сәйкес орын алған қазақстандық қоғамындағы өзгерістер Қазақстан Республикасындағы жоғары білім беру жүйесінің орны мен рөлін қайта қарастырудың және нақтылаудың қажеттілігін тудырды.</w:t>
      </w:r>
    </w:p>
    <w:p w14:paraId="4F524052" w14:textId="309149CD" w:rsidR="00D7180B" w:rsidRPr="00CF54B5" w:rsidRDefault="006F4249" w:rsidP="003E3D0F">
      <w:pPr>
        <w:tabs>
          <w:tab w:val="left" w:pos="2410"/>
        </w:tabs>
        <w:ind w:firstLine="567"/>
        <w:jc w:val="both"/>
        <w:rPr>
          <w:sz w:val="28"/>
          <w:szCs w:val="28"/>
          <w:lang w:val="kk-KZ"/>
        </w:rPr>
      </w:pPr>
      <w:r w:rsidRPr="00255387">
        <w:rPr>
          <w:sz w:val="28"/>
          <w:szCs w:val="28"/>
          <w:lang w:val="kk-KZ"/>
        </w:rPr>
        <w:t>Қазақстан Республикасында жоғары білімді және ғылымды дамытудың 2023</w:t>
      </w:r>
      <w:r w:rsidRPr="00CF54B5">
        <w:rPr>
          <w:sz w:val="28"/>
          <w:szCs w:val="28"/>
          <w:lang w:val="kk-KZ"/>
        </w:rPr>
        <w:t>-</w:t>
      </w:r>
      <w:r w:rsidRPr="00255387">
        <w:rPr>
          <w:sz w:val="28"/>
          <w:szCs w:val="28"/>
          <w:lang w:val="kk-KZ"/>
        </w:rPr>
        <w:t>2029 жылдарға арналған тұжырымдамасы</w:t>
      </w:r>
      <w:r w:rsidRPr="00CF54B5">
        <w:rPr>
          <w:sz w:val="28"/>
          <w:szCs w:val="28"/>
          <w:lang w:val="kk-KZ"/>
        </w:rPr>
        <w:t xml:space="preserve">нда қамтылған </w:t>
      </w:r>
      <w:r w:rsidR="00D7180B" w:rsidRPr="00CF54B5">
        <w:rPr>
          <w:sz w:val="28"/>
          <w:szCs w:val="28"/>
          <w:lang w:val="kk-KZ"/>
        </w:rPr>
        <w:t>төмендегідей стратегиялық мәселелерді айрықша атап өтуге болады:</w:t>
      </w:r>
    </w:p>
    <w:p w14:paraId="16B5D6E8" w14:textId="321F4ED3" w:rsidR="00D7180B" w:rsidRPr="00CF54B5" w:rsidRDefault="006F4249" w:rsidP="00606091">
      <w:pPr>
        <w:pStyle w:val="a4"/>
        <w:numPr>
          <w:ilvl w:val="0"/>
          <w:numId w:val="48"/>
        </w:numPr>
        <w:tabs>
          <w:tab w:val="left" w:pos="993"/>
        </w:tabs>
        <w:spacing w:after="0" w:line="240" w:lineRule="auto"/>
        <w:ind w:left="0" w:firstLine="567"/>
        <w:jc w:val="both"/>
        <w:rPr>
          <w:sz w:val="28"/>
          <w:szCs w:val="28"/>
        </w:rPr>
      </w:pPr>
      <w:r w:rsidRPr="00CF54B5">
        <w:rPr>
          <w:sz w:val="28"/>
          <w:szCs w:val="28"/>
          <w:lang w:val="kk-KZ"/>
        </w:rPr>
        <w:t>у</w:t>
      </w:r>
      <w:r w:rsidR="00D7180B" w:rsidRPr="00CF54B5">
        <w:rPr>
          <w:sz w:val="28"/>
          <w:szCs w:val="28"/>
        </w:rPr>
        <w:t>ниверситеттердің академиялық басымдығына қол жеткізу үш негізгі стратегиялық мақсатты қояды: әлемдік университеттердің жетекші рейтингтеріне қатысу; ірі бизнеске бағдарлану және бірінші дәрежелі ғылым орталықтарды құру және ҒЗТКЖ-ны қаржыландыру; еңбек нарығының қажеттіліктеріне кадрлар даярлау, оның ішінде болашақ және жаңа білімді абсорбциялау</w:t>
      </w:r>
      <w:r w:rsidR="00D7180B" w:rsidRPr="00CF54B5">
        <w:rPr>
          <w:sz w:val="28"/>
          <w:szCs w:val="28"/>
          <w:lang w:val="kk-KZ"/>
        </w:rPr>
        <w:t>;</w:t>
      </w:r>
    </w:p>
    <w:p w14:paraId="4D09B977" w14:textId="3B41E077" w:rsidR="00D7180B" w:rsidRPr="00CF54B5" w:rsidRDefault="006F4249" w:rsidP="00606091">
      <w:pPr>
        <w:pStyle w:val="a4"/>
        <w:numPr>
          <w:ilvl w:val="0"/>
          <w:numId w:val="48"/>
        </w:numPr>
        <w:tabs>
          <w:tab w:val="left" w:pos="993"/>
        </w:tabs>
        <w:spacing w:after="0" w:line="240" w:lineRule="auto"/>
        <w:ind w:left="0" w:firstLine="567"/>
        <w:jc w:val="both"/>
        <w:rPr>
          <w:sz w:val="28"/>
          <w:szCs w:val="28"/>
          <w:lang w:val="kk-KZ"/>
        </w:rPr>
      </w:pPr>
      <w:r w:rsidRPr="00CF54B5">
        <w:rPr>
          <w:sz w:val="28"/>
          <w:szCs w:val="28"/>
          <w:lang w:val="kk-KZ"/>
        </w:rPr>
        <w:t>ж</w:t>
      </w:r>
      <w:r w:rsidR="00D7180B" w:rsidRPr="00CF54B5">
        <w:rPr>
          <w:sz w:val="28"/>
          <w:szCs w:val="28"/>
        </w:rPr>
        <w:t>оғары білім берудің негізгі трендтері: </w:t>
      </w:r>
      <w:r w:rsidRPr="00CF54B5">
        <w:rPr>
          <w:sz w:val="28"/>
          <w:szCs w:val="28"/>
        </w:rPr>
        <w:t>...цифрландыру, интернационалдандыру, академиялық артықшылық бастамалары, жоғары оқу орындарының білім беру қызметтері мен ғылыми зерттеулерінің сапасына қойылатын талаптарды арттыру, қоғамға қызмет етуге бағдарлану, университеттердің корпоративтік басқаруы мен академиялық еркіндігін дамыту;</w:t>
      </w:r>
    </w:p>
    <w:p w14:paraId="76A041AC" w14:textId="4CE8EFF8" w:rsidR="00D7180B" w:rsidRPr="00CF54B5" w:rsidRDefault="006F4249" w:rsidP="00606091">
      <w:pPr>
        <w:pStyle w:val="a4"/>
        <w:numPr>
          <w:ilvl w:val="0"/>
          <w:numId w:val="48"/>
        </w:numPr>
        <w:tabs>
          <w:tab w:val="left" w:pos="993"/>
        </w:tabs>
        <w:spacing w:after="0" w:line="240" w:lineRule="auto"/>
        <w:ind w:left="0" w:firstLine="567"/>
        <w:jc w:val="both"/>
        <w:rPr>
          <w:sz w:val="28"/>
          <w:szCs w:val="28"/>
          <w:lang w:val="kk-KZ"/>
        </w:rPr>
      </w:pPr>
      <w:r w:rsidRPr="00CF54B5">
        <w:rPr>
          <w:sz w:val="28"/>
          <w:szCs w:val="28"/>
          <w:lang w:val="kk-KZ"/>
        </w:rPr>
        <w:t>х</w:t>
      </w:r>
      <w:r w:rsidR="00D7180B" w:rsidRPr="00CF54B5">
        <w:rPr>
          <w:sz w:val="28"/>
          <w:szCs w:val="28"/>
        </w:rPr>
        <w:t>алықтың үздіксіз білім алуға қатысу дәрежесі білім беру парадигмасы және елдің экономикалық даму деңгейінің көрсеткіші ретінде қарастырылады</w:t>
      </w:r>
      <w:r w:rsidR="00D7180B" w:rsidRPr="00CF54B5">
        <w:rPr>
          <w:sz w:val="28"/>
          <w:szCs w:val="28"/>
          <w:lang w:val="kk-KZ"/>
        </w:rPr>
        <w:t>;</w:t>
      </w:r>
    </w:p>
    <w:p w14:paraId="01FD6F2A" w14:textId="77777777" w:rsidR="006F4249" w:rsidRPr="00CF54B5" w:rsidRDefault="006F4249" w:rsidP="00606091">
      <w:pPr>
        <w:pStyle w:val="a4"/>
        <w:numPr>
          <w:ilvl w:val="0"/>
          <w:numId w:val="48"/>
        </w:numPr>
        <w:tabs>
          <w:tab w:val="left" w:pos="993"/>
        </w:tabs>
        <w:spacing w:after="0" w:line="240" w:lineRule="auto"/>
        <w:ind w:left="0" w:firstLine="567"/>
        <w:jc w:val="both"/>
        <w:rPr>
          <w:sz w:val="28"/>
          <w:szCs w:val="28"/>
        </w:rPr>
      </w:pPr>
      <w:r w:rsidRPr="00CF54B5">
        <w:rPr>
          <w:sz w:val="28"/>
          <w:szCs w:val="28"/>
          <w:lang w:val="kk-KZ"/>
        </w:rPr>
        <w:t>ж</w:t>
      </w:r>
      <w:r w:rsidR="00D7180B" w:rsidRPr="00CF54B5">
        <w:rPr>
          <w:sz w:val="28"/>
          <w:szCs w:val="28"/>
        </w:rPr>
        <w:t>оғары білім мен ғылым жүйесі, оның бәсекеге қабілеттілігін арттыратын негізгі элементтерге баса назар аудара отырып, трансформацияның кезекті кезеңінен өтуі тиіс;</w:t>
      </w:r>
    </w:p>
    <w:p w14:paraId="253EEEEC" w14:textId="4A6E3433" w:rsidR="003265AB" w:rsidRPr="00CF54B5" w:rsidRDefault="006F4249" w:rsidP="00606091">
      <w:pPr>
        <w:pStyle w:val="a4"/>
        <w:numPr>
          <w:ilvl w:val="0"/>
          <w:numId w:val="48"/>
        </w:numPr>
        <w:tabs>
          <w:tab w:val="left" w:pos="993"/>
        </w:tabs>
        <w:spacing w:after="0" w:line="240" w:lineRule="auto"/>
        <w:ind w:left="0" w:firstLine="567"/>
        <w:jc w:val="both"/>
        <w:rPr>
          <w:sz w:val="28"/>
          <w:szCs w:val="28"/>
        </w:rPr>
      </w:pPr>
      <w:r w:rsidRPr="00CF54B5">
        <w:rPr>
          <w:sz w:val="28"/>
          <w:szCs w:val="28"/>
          <w:lang w:val="kk-KZ"/>
        </w:rPr>
        <w:t>ж</w:t>
      </w:r>
      <w:r w:rsidR="00D7180B" w:rsidRPr="00CF54B5">
        <w:rPr>
          <w:sz w:val="28"/>
          <w:szCs w:val="28"/>
        </w:rPr>
        <w:t>алпы мамандарды даярлау жүйесі озыңқы кадрлық қамтамасыз ету моделіне көшуі тиіс</w:t>
      </w:r>
      <w:r w:rsidR="003265AB" w:rsidRPr="00CF54B5">
        <w:rPr>
          <w:sz w:val="28"/>
          <w:szCs w:val="28"/>
          <w:lang w:val="kk-KZ"/>
        </w:rPr>
        <w:t xml:space="preserve"> </w:t>
      </w:r>
      <w:r w:rsidRPr="00CF54B5">
        <w:rPr>
          <w:sz w:val="28"/>
          <w:szCs w:val="28"/>
          <w:lang w:val="kk-KZ"/>
        </w:rPr>
        <w:t>[</w:t>
      </w:r>
      <w:r w:rsidR="00F50B86" w:rsidRPr="00CF54B5">
        <w:rPr>
          <w:sz w:val="28"/>
          <w:szCs w:val="28"/>
          <w:lang w:val="en-US"/>
        </w:rPr>
        <w:t>2</w:t>
      </w:r>
      <w:r w:rsidRPr="00CF54B5">
        <w:rPr>
          <w:sz w:val="28"/>
          <w:szCs w:val="28"/>
          <w:lang w:val="kk-KZ"/>
        </w:rPr>
        <w:t>]</w:t>
      </w:r>
      <w:r w:rsidRPr="00CF54B5">
        <w:rPr>
          <w:sz w:val="28"/>
          <w:szCs w:val="28"/>
          <w:lang w:val="en-US"/>
        </w:rPr>
        <w:t xml:space="preserve">. </w:t>
      </w:r>
    </w:p>
    <w:p w14:paraId="5E1C5B63" w14:textId="5611B340" w:rsidR="006F4249" w:rsidRPr="00CF54B5" w:rsidRDefault="006F4249" w:rsidP="003E3D0F">
      <w:pPr>
        <w:ind w:firstLine="567"/>
        <w:jc w:val="both"/>
        <w:rPr>
          <w:sz w:val="28"/>
          <w:szCs w:val="28"/>
        </w:rPr>
      </w:pPr>
      <w:r w:rsidRPr="00CF54B5">
        <w:rPr>
          <w:sz w:val="28"/>
          <w:szCs w:val="28"/>
          <w:lang w:val="kk-KZ"/>
        </w:rPr>
        <w:lastRenderedPageBreak/>
        <w:t xml:space="preserve">Әлем елдеріндегі ғылым саласына дамуы бойынша жүргізілген халықаралық SWOT талдауының нәтижесінде еліміздегі ғылым саласын одан әрі дамытудың бірнеше әлеуетті мүмкіндіктері </w:t>
      </w:r>
      <w:r w:rsidRPr="00CF54B5">
        <w:rPr>
          <w:sz w:val="28"/>
          <w:szCs w:val="28"/>
        </w:rPr>
        <w:t>аталған болатын, солардың қатарында қазақстандық ғылымның «күшті жағы» ретінде «терең тарихы және күшті ғылыми әлеуеті бар ғылыми мектептердің болуы» айрықша аталған. Ал «халықаралық тәжірибесі бар жастар» елдегі ғылымды одан әрі дамытудың басты әлеуетті мүмкіндіктері</w:t>
      </w:r>
      <w:r w:rsidRPr="00CF54B5">
        <w:rPr>
          <w:sz w:val="28"/>
          <w:szCs w:val="28"/>
          <w:lang w:val="kk-KZ"/>
        </w:rPr>
        <w:t xml:space="preserve"> </w:t>
      </w:r>
      <w:r w:rsidRPr="00CF54B5">
        <w:rPr>
          <w:sz w:val="28"/>
          <w:szCs w:val="28"/>
        </w:rPr>
        <w:t xml:space="preserve">ретінде бағаланған </w:t>
      </w:r>
      <w:r w:rsidRPr="00CF54B5">
        <w:rPr>
          <w:sz w:val="28"/>
          <w:szCs w:val="28"/>
          <w:lang w:val="kk-KZ"/>
        </w:rPr>
        <w:t>[</w:t>
      </w:r>
      <w:r w:rsidR="003A5F89" w:rsidRPr="00CF54B5">
        <w:rPr>
          <w:sz w:val="28"/>
          <w:szCs w:val="28"/>
        </w:rPr>
        <w:t>3</w:t>
      </w:r>
      <w:r w:rsidRPr="00CF54B5">
        <w:rPr>
          <w:sz w:val="28"/>
          <w:szCs w:val="28"/>
          <w:lang w:val="kk-KZ"/>
        </w:rPr>
        <w:t>]</w:t>
      </w:r>
      <w:r w:rsidRPr="00CF54B5">
        <w:rPr>
          <w:sz w:val="28"/>
          <w:szCs w:val="28"/>
        </w:rPr>
        <w:t xml:space="preserve">. Осындай жастардың бір тобы </w:t>
      </w:r>
      <w:r w:rsidRPr="00CF54B5">
        <w:rPr>
          <w:sz w:val="28"/>
          <w:szCs w:val="28"/>
          <w:lang w:val="kk-KZ"/>
        </w:rPr>
        <w:t>–</w:t>
      </w:r>
      <w:r w:rsidRPr="00CF54B5">
        <w:rPr>
          <w:sz w:val="28"/>
          <w:szCs w:val="28"/>
        </w:rPr>
        <w:t xml:space="preserve"> жоғары оқу орындарында білім алушы</w:t>
      </w:r>
      <w:r w:rsidRPr="00CF54B5">
        <w:rPr>
          <w:sz w:val="28"/>
          <w:szCs w:val="28"/>
          <w:lang w:val="kk-KZ"/>
        </w:rPr>
        <w:t xml:space="preserve"> </w:t>
      </w:r>
      <w:r w:rsidRPr="00CF54B5">
        <w:rPr>
          <w:sz w:val="28"/>
          <w:szCs w:val="28"/>
        </w:rPr>
        <w:t xml:space="preserve">бүгінгі студенттер. </w:t>
      </w:r>
    </w:p>
    <w:p w14:paraId="7A60A0C2" w14:textId="0EAEFD5E" w:rsidR="003265AB" w:rsidRPr="00CF54B5" w:rsidRDefault="003265AB" w:rsidP="003E3D0F">
      <w:pPr>
        <w:ind w:firstLine="567"/>
        <w:jc w:val="both"/>
        <w:rPr>
          <w:sz w:val="28"/>
          <w:szCs w:val="28"/>
          <w:lang w:val="kk-KZ"/>
        </w:rPr>
      </w:pPr>
      <w:r w:rsidRPr="00CF54B5">
        <w:rPr>
          <w:sz w:val="28"/>
          <w:szCs w:val="28"/>
        </w:rPr>
        <w:t>Қазақ тілі ғасырлар бойы қазақ ұлтының тұтастығының, халықтығының айрықша белгісі ретінде танылып келеді. Жаһандану дәуіріндегі түрлі кедергілерге қарамастан, ұлт тілін сақтап қалу ұлттың</w:t>
      </w:r>
      <w:r w:rsidRPr="00CF54B5">
        <w:rPr>
          <w:sz w:val="28"/>
          <w:szCs w:val="28"/>
          <w:lang w:val="kk-KZ"/>
        </w:rPr>
        <w:t xml:space="preserve"> ең өзекті мәселесіне айналып отыр. Тәуелсіз Қазақстан халқының ұлттық құндылығы ретінде бағаланатын қазақ тілінің ұзақ мерзімді келешегін</w:t>
      </w:r>
      <w:r w:rsidR="00EE756A" w:rsidRPr="00CF54B5">
        <w:rPr>
          <w:sz w:val="28"/>
          <w:szCs w:val="28"/>
          <w:lang w:val="kk-KZ"/>
        </w:rPr>
        <w:t>, өміршеңдік әлеуетін</w:t>
      </w:r>
      <w:r w:rsidRPr="00CF54B5">
        <w:rPr>
          <w:sz w:val="28"/>
          <w:szCs w:val="28"/>
          <w:lang w:val="kk-KZ"/>
        </w:rPr>
        <w:t xml:space="preserve"> қамтамасыз ету – мемлекет саясатының алдыңғы міндеттерінің бірі</w:t>
      </w:r>
      <w:r w:rsidRPr="00BE0266">
        <w:rPr>
          <w:sz w:val="28"/>
          <w:szCs w:val="28"/>
          <w:lang w:val="kk-KZ"/>
        </w:rPr>
        <w:t>.</w:t>
      </w:r>
      <w:r w:rsidRPr="00CF54B5">
        <w:rPr>
          <w:sz w:val="28"/>
          <w:szCs w:val="28"/>
          <w:lang w:val="kk-KZ"/>
        </w:rPr>
        <w:t xml:space="preserve">  </w:t>
      </w:r>
    </w:p>
    <w:p w14:paraId="68042830" w14:textId="1E23E884" w:rsidR="003265AB" w:rsidRPr="00CF54B5" w:rsidRDefault="003265AB" w:rsidP="003E3D0F">
      <w:pPr>
        <w:tabs>
          <w:tab w:val="left" w:pos="2410"/>
        </w:tabs>
        <w:ind w:firstLine="567"/>
        <w:jc w:val="both"/>
        <w:rPr>
          <w:b/>
          <w:sz w:val="28"/>
          <w:szCs w:val="28"/>
          <w:lang w:val="kk-KZ"/>
        </w:rPr>
      </w:pPr>
      <w:r w:rsidRPr="00CF54B5">
        <w:rPr>
          <w:sz w:val="28"/>
          <w:szCs w:val="28"/>
          <w:lang w:val="kk-KZ"/>
        </w:rPr>
        <w:t>Қазақстан Республикасындағы тіл саясаты мен тіл стратегиясының аясында жүзеге асырылатын «барлық іс-шаралар жалпыұлттық бірлікті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 қанағаттандыруға бағытталған» [</w:t>
      </w:r>
      <w:r w:rsidR="0036441A" w:rsidRPr="00CF54B5">
        <w:rPr>
          <w:sz w:val="28"/>
          <w:szCs w:val="28"/>
          <w:lang w:val="kk-KZ"/>
        </w:rPr>
        <w:t>8</w:t>
      </w:r>
      <w:r w:rsidRPr="00CF54B5">
        <w:rPr>
          <w:sz w:val="28"/>
          <w:szCs w:val="28"/>
          <w:lang w:val="kk-KZ"/>
        </w:rPr>
        <w:t xml:space="preserve">]. </w:t>
      </w:r>
    </w:p>
    <w:p w14:paraId="0286A111" w14:textId="7BA978F9" w:rsidR="003265AB" w:rsidRPr="00CF54B5" w:rsidRDefault="003265AB" w:rsidP="003E3D0F">
      <w:pPr>
        <w:tabs>
          <w:tab w:val="left" w:pos="2410"/>
        </w:tabs>
        <w:ind w:firstLine="567"/>
        <w:jc w:val="both"/>
        <w:rPr>
          <w:b/>
          <w:sz w:val="28"/>
          <w:szCs w:val="28"/>
          <w:lang w:val="kk-KZ"/>
        </w:rPr>
      </w:pPr>
      <w:r w:rsidRPr="00CF54B5">
        <w:rPr>
          <w:sz w:val="28"/>
          <w:szCs w:val="28"/>
          <w:lang w:val="kk-KZ"/>
        </w:rPr>
        <w:t xml:space="preserve">Осы аталған міндеттерді жүзеге асырудың маңызды </w:t>
      </w:r>
      <w:r w:rsidR="00EE756A" w:rsidRPr="00CF54B5">
        <w:rPr>
          <w:sz w:val="28"/>
          <w:szCs w:val="28"/>
          <w:lang w:val="kk-KZ"/>
        </w:rPr>
        <w:t>ортасы</w:t>
      </w:r>
      <w:r w:rsidRPr="00CF54B5">
        <w:rPr>
          <w:sz w:val="28"/>
          <w:szCs w:val="28"/>
          <w:lang w:val="kk-KZ"/>
        </w:rPr>
        <w:t xml:space="preserve"> – білім беру үдерісі. Жоғары білім беру жүйесінде</w:t>
      </w:r>
      <w:r w:rsidR="00EE756A" w:rsidRPr="00CF54B5">
        <w:rPr>
          <w:sz w:val="28"/>
          <w:szCs w:val="28"/>
          <w:lang w:val="kk-KZ"/>
        </w:rPr>
        <w:t xml:space="preserve"> – </w:t>
      </w:r>
      <w:r w:rsidRPr="00CF54B5">
        <w:rPr>
          <w:sz w:val="28"/>
          <w:szCs w:val="28"/>
          <w:lang w:val="kk-KZ"/>
        </w:rPr>
        <w:t xml:space="preserve">университетте білім алатын студент өзі өмір сүріп отырған тілдік қауымдастықтың толыққанды мүшесі ретінде мемлекеттік тілді дамытуға үлес қоса алады. Бұл оқу үдерісінің тиімді жүзеге асырылуымен байланысты мәселе. </w:t>
      </w:r>
    </w:p>
    <w:p w14:paraId="01DDC4AC" w14:textId="54F182D7" w:rsidR="003265AB" w:rsidRPr="00CF54B5" w:rsidRDefault="003265AB" w:rsidP="003E3D0F">
      <w:pPr>
        <w:tabs>
          <w:tab w:val="left" w:pos="2410"/>
        </w:tabs>
        <w:ind w:firstLine="567"/>
        <w:jc w:val="both"/>
        <w:rPr>
          <w:b/>
          <w:sz w:val="28"/>
          <w:szCs w:val="28"/>
          <w:lang w:val="kk-KZ"/>
        </w:rPr>
      </w:pPr>
      <w:r w:rsidRPr="00CF54B5">
        <w:rPr>
          <w:sz w:val="28"/>
          <w:szCs w:val="28"/>
          <w:lang w:val="kk-KZ"/>
        </w:rPr>
        <w:t>Қазақ тілінің «мәңгілігі», кепілді келешегі – ұрпақтың қолында. Жоғарыда аталған мемлекеттік тілдің қолданыс аясын кеңейту, тіл мәдениетін және қазақ тілінің ғылым тілі әлеуетін арттыру міндеттерін жүзеге асыру жоғары білім беру жүйесінде</w:t>
      </w:r>
      <w:r w:rsidR="00EE756A" w:rsidRPr="00CF54B5">
        <w:rPr>
          <w:sz w:val="28"/>
          <w:szCs w:val="28"/>
          <w:lang w:val="kk-KZ"/>
        </w:rPr>
        <w:t xml:space="preserve"> филологиялық мамандықтар бойынша білім алатын</w:t>
      </w:r>
      <w:r w:rsidRPr="00CF54B5">
        <w:rPr>
          <w:sz w:val="28"/>
          <w:szCs w:val="28"/>
          <w:lang w:val="kk-KZ"/>
        </w:rPr>
        <w:t xml:space="preserve"> студенттердің ғылыми</w:t>
      </w:r>
      <w:r w:rsidR="00DB36C6" w:rsidRPr="00CF54B5">
        <w:rPr>
          <w:sz w:val="28"/>
          <w:szCs w:val="28"/>
          <w:lang w:val="kk-KZ"/>
        </w:rPr>
        <w:t>-</w:t>
      </w:r>
      <w:r w:rsidRPr="00CF54B5">
        <w:rPr>
          <w:sz w:val="28"/>
          <w:szCs w:val="28"/>
          <w:lang w:val="kk-KZ"/>
        </w:rPr>
        <w:t xml:space="preserve">танымдық әлеуетін </w:t>
      </w:r>
      <w:r w:rsidR="000C5E1A" w:rsidRPr="00CF54B5">
        <w:rPr>
          <w:sz w:val="28"/>
          <w:szCs w:val="28"/>
          <w:lang w:val="kk-KZ"/>
        </w:rPr>
        <w:t>қалыптастырумен</w:t>
      </w:r>
      <w:r w:rsidR="00EE756A" w:rsidRPr="00CF54B5">
        <w:rPr>
          <w:sz w:val="28"/>
          <w:szCs w:val="28"/>
          <w:lang w:val="kk-KZ"/>
        </w:rPr>
        <w:t xml:space="preserve"> тікелей байланысты. </w:t>
      </w:r>
    </w:p>
    <w:p w14:paraId="33CEB681" w14:textId="77777777" w:rsidR="003265AB" w:rsidRPr="00CF54B5" w:rsidRDefault="003265AB" w:rsidP="003E3D0F">
      <w:pPr>
        <w:tabs>
          <w:tab w:val="left" w:pos="2410"/>
        </w:tabs>
        <w:ind w:firstLine="567"/>
        <w:jc w:val="both"/>
        <w:rPr>
          <w:sz w:val="28"/>
          <w:szCs w:val="28"/>
          <w:lang w:val="kk-KZ"/>
        </w:rPr>
      </w:pPr>
      <w:r w:rsidRPr="00CF54B5">
        <w:rPr>
          <w:sz w:val="28"/>
          <w:szCs w:val="28"/>
          <w:lang w:val="kk-KZ"/>
        </w:rPr>
        <w:t xml:space="preserve">Заманауи ғылыми мүдде үшін жай ғана адам емес, тұлға маңызды орынға ие. Бұл ретте тұлға – индивид – тіл иесі – күрделі ішкі әлемі бар нақты адам. Адам – табиғаты жағынан әлеуметтік мәнге ие жаратылыс, адамда адамзатқа тән нәрселер оның өмірінде қоғамдық шарттарға байланысты, адамзат мәдениетінің шеңберінде туындайды.  </w:t>
      </w:r>
    </w:p>
    <w:p w14:paraId="5757954D" w14:textId="77777777" w:rsidR="000A1859" w:rsidRPr="00CF54B5" w:rsidRDefault="003265AB" w:rsidP="003E3D0F">
      <w:pPr>
        <w:tabs>
          <w:tab w:val="left" w:pos="2410"/>
        </w:tabs>
        <w:ind w:firstLine="567"/>
        <w:jc w:val="both"/>
        <w:rPr>
          <w:b/>
          <w:sz w:val="28"/>
          <w:szCs w:val="28"/>
          <w:lang w:val="kk-KZ"/>
        </w:rPr>
      </w:pPr>
      <w:r w:rsidRPr="00CF54B5">
        <w:rPr>
          <w:sz w:val="28"/>
          <w:szCs w:val="28"/>
          <w:lang w:val="kk-KZ"/>
        </w:rPr>
        <w:t xml:space="preserve">Қоғам алдында өзі өмір сүріп отырған ортаның мүддесі үшін қызмет ететін тұлғаны қалыптастырудың маңызды сатысы – жоғары білім беру деңгейі. </w:t>
      </w:r>
    </w:p>
    <w:p w14:paraId="50E132D9" w14:textId="0FE0FF64" w:rsidR="003265AB" w:rsidRPr="00CF54B5" w:rsidRDefault="003265AB" w:rsidP="003E3D0F">
      <w:pPr>
        <w:tabs>
          <w:tab w:val="left" w:pos="2410"/>
        </w:tabs>
        <w:ind w:firstLine="567"/>
        <w:jc w:val="both"/>
        <w:rPr>
          <w:b/>
          <w:sz w:val="28"/>
          <w:szCs w:val="28"/>
          <w:lang w:val="kk-KZ"/>
        </w:rPr>
      </w:pPr>
      <w:r w:rsidRPr="00255387">
        <w:rPr>
          <w:sz w:val="28"/>
          <w:szCs w:val="28"/>
          <w:lang w:val="kk-KZ"/>
        </w:rPr>
        <w:t>«Ғылым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r w:rsidR="00D479B8" w:rsidRPr="00255387">
        <w:rPr>
          <w:sz w:val="28"/>
          <w:szCs w:val="28"/>
          <w:lang w:val="kk-KZ"/>
        </w:rPr>
        <w:t xml:space="preserve"> [</w:t>
      </w:r>
      <w:r w:rsidR="0036441A" w:rsidRPr="00255387">
        <w:rPr>
          <w:sz w:val="28"/>
          <w:szCs w:val="28"/>
          <w:lang w:val="kk-KZ"/>
        </w:rPr>
        <w:t>9</w:t>
      </w:r>
      <w:r w:rsidRPr="00255387">
        <w:rPr>
          <w:sz w:val="28"/>
          <w:szCs w:val="28"/>
          <w:lang w:val="kk-KZ"/>
        </w:rPr>
        <w:t xml:space="preserve">] екендігін ескерсек, еліміздегі жоғары оқу орындары мемлекеттік саясаттың аталған бағытына тиесілі мақсат-міндеттердің жүзеге асырылуында </w:t>
      </w:r>
      <w:r w:rsidRPr="00255387">
        <w:rPr>
          <w:sz w:val="28"/>
          <w:szCs w:val="28"/>
          <w:lang w:val="kk-KZ"/>
        </w:rPr>
        <w:lastRenderedPageBreak/>
        <w:t xml:space="preserve">аса ауқымды қызмет атқарады және маңызды рөлге ие. Бұл әсіресе білім алушылардың кәсіби тұрғыдан ғылыми-танымдық, зерттеушілік, бастамашылдық, креативтік әлеуетін қалыптастыруда және одан әрі дамытуда айқын көрінеді.  </w:t>
      </w:r>
    </w:p>
    <w:p w14:paraId="6A68945C" w14:textId="54468664" w:rsidR="003265AB" w:rsidRPr="00CF54B5" w:rsidRDefault="003265AB" w:rsidP="003E3D0F">
      <w:pPr>
        <w:tabs>
          <w:tab w:val="left" w:pos="2410"/>
        </w:tabs>
        <w:ind w:firstLine="567"/>
        <w:jc w:val="both"/>
        <w:rPr>
          <w:sz w:val="28"/>
          <w:szCs w:val="28"/>
          <w:shd w:val="clear" w:color="auto" w:fill="FFFFFF"/>
          <w:lang w:val="kk-KZ"/>
        </w:rPr>
      </w:pPr>
      <w:r w:rsidRPr="00CF54B5">
        <w:rPr>
          <w:sz w:val="28"/>
          <w:szCs w:val="28"/>
          <w:shd w:val="clear" w:color="auto" w:fill="FFFFFF"/>
          <w:lang w:val="kk-KZ"/>
        </w:rPr>
        <w:t xml:space="preserve">Жаңа білім беру жүйесіне қойылып отырған халықаралық талаптарды ескере отырып, ұлттық білім беру моделін қалыптастыру – Қазақстан Республикасындағы білім беру жүйесінің қазіргі жай-күйін сипаттайтын ең басты межелердің бірі. </w:t>
      </w:r>
    </w:p>
    <w:p w14:paraId="49106BFB" w14:textId="6A6A3063" w:rsidR="003265AB" w:rsidRPr="00CF54B5" w:rsidRDefault="003265AB" w:rsidP="003E3D0F">
      <w:pPr>
        <w:tabs>
          <w:tab w:val="left" w:pos="2410"/>
        </w:tabs>
        <w:ind w:firstLine="567"/>
        <w:jc w:val="both"/>
        <w:rPr>
          <w:sz w:val="28"/>
          <w:szCs w:val="28"/>
          <w:shd w:val="clear" w:color="auto" w:fill="FFFFFF"/>
          <w:lang w:val="kk-KZ"/>
        </w:rPr>
      </w:pPr>
      <w:r w:rsidRPr="00CF54B5">
        <w:rPr>
          <w:sz w:val="28"/>
          <w:szCs w:val="28"/>
          <w:shd w:val="clear" w:color="auto" w:fill="FFFFFF"/>
          <w:lang w:val="kk-KZ"/>
        </w:rPr>
        <w:t>Қоғамның негізгі әлеуметтік-мәдени, саяси және әлеуметтік-экономикалық салаларының қарқынды жаңғыруы, қоршаған болмысты</w:t>
      </w:r>
      <w:r w:rsidR="00470216" w:rsidRPr="00CF54B5">
        <w:rPr>
          <w:sz w:val="28"/>
          <w:szCs w:val="28"/>
          <w:shd w:val="clear" w:color="auto" w:fill="FFFFFF"/>
          <w:lang w:val="kk-KZ"/>
        </w:rPr>
        <w:t xml:space="preserve"> </w:t>
      </w:r>
      <w:r w:rsidRPr="00CF54B5">
        <w:rPr>
          <w:sz w:val="28"/>
          <w:szCs w:val="28"/>
          <w:shd w:val="clear" w:color="auto" w:fill="FFFFFF"/>
          <w:lang w:val="kk-KZ"/>
        </w:rPr>
        <w:t xml:space="preserve">мәдени-антропологиялық жақтан игеруге арналған озық технологиялардың дамуы қазақстандық білім беру жүйесіндегі, соның ішінде жоғары оқу орындарындағы инновациялық тенденцияның басым бағыт-бағдарларын  анықтап отыр. </w:t>
      </w:r>
    </w:p>
    <w:p w14:paraId="1D689F33" w14:textId="77777777" w:rsidR="00C868F6" w:rsidRPr="00CF54B5" w:rsidRDefault="003265AB" w:rsidP="003E3D0F">
      <w:pPr>
        <w:tabs>
          <w:tab w:val="left" w:pos="2410"/>
        </w:tabs>
        <w:ind w:firstLine="567"/>
        <w:jc w:val="both"/>
        <w:rPr>
          <w:sz w:val="28"/>
          <w:szCs w:val="28"/>
          <w:shd w:val="clear" w:color="auto" w:fill="FFFFFF"/>
          <w:lang w:val="kk-KZ"/>
        </w:rPr>
      </w:pPr>
      <w:r w:rsidRPr="00CF54B5">
        <w:rPr>
          <w:sz w:val="28"/>
          <w:szCs w:val="28"/>
          <w:shd w:val="clear" w:color="auto" w:fill="FFFFFF"/>
          <w:lang w:val="kk-KZ"/>
        </w:rPr>
        <w:t xml:space="preserve">Тұлғаның ғылыми-танымдық әлеуеті оның түрлі ақпарат көздерін талдау, жіктеу, бағдарлау, пайдалану және репрезентациялау қабілетінің даму деңгейін айқындайды. Осы тұрғыда студенттің ғылыми-танымдық әлеуетін мақсатты түрде дамыту ақпараттық қоғамдағы ауқымды білімді меңгерген, өзбетінше жаңа идеялардың бастамашысы бола білетін «зерттеуші – студент» тұлғасының қалыптасуына ықпал етеді. </w:t>
      </w:r>
    </w:p>
    <w:p w14:paraId="4D432697" w14:textId="36D267C6" w:rsidR="003265AB" w:rsidRPr="00CF54B5" w:rsidRDefault="003265AB" w:rsidP="003E3D0F">
      <w:pPr>
        <w:tabs>
          <w:tab w:val="left" w:pos="2410"/>
        </w:tabs>
        <w:ind w:firstLine="567"/>
        <w:jc w:val="both"/>
        <w:rPr>
          <w:sz w:val="28"/>
          <w:szCs w:val="28"/>
          <w:shd w:val="clear" w:color="auto" w:fill="FFFFFF"/>
          <w:lang w:val="kk-KZ"/>
        </w:rPr>
      </w:pPr>
      <w:r w:rsidRPr="00255387">
        <w:rPr>
          <w:sz w:val="28"/>
          <w:szCs w:val="28"/>
          <w:lang w:val="kk-KZ"/>
        </w:rPr>
        <w:t>Қазір қазақстандық жоғары оқу орындарындағы білім беру қызметі студенттердің бәсекеге қабілеттілігін күшейтуге ықпал ететін білім беру бағдарламаларының кең спектрін ұсына алады. Жоғары білім берудің мемлекеттік жалпыға міндетті стандартында: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 [</w:t>
      </w:r>
      <w:r w:rsidR="0036441A" w:rsidRPr="00255387">
        <w:rPr>
          <w:sz w:val="28"/>
          <w:szCs w:val="28"/>
          <w:lang w:val="kk-KZ"/>
        </w:rPr>
        <w:t>10</w:t>
      </w:r>
      <w:r w:rsidRPr="00255387">
        <w:rPr>
          <w:sz w:val="28"/>
          <w:szCs w:val="28"/>
          <w:lang w:val="kk-KZ"/>
        </w:rPr>
        <w:t xml:space="preserve">] деп көрсетілген. </w:t>
      </w:r>
      <w:r w:rsidRPr="00CF54B5">
        <w:rPr>
          <w:sz w:val="28"/>
          <w:szCs w:val="28"/>
        </w:rPr>
        <w:t>Сондай-ақ студенттердің білім деңгейіне қойлатын талаптар былайша топтастырылған:</w:t>
      </w:r>
    </w:p>
    <w:p w14:paraId="242C54AF" w14:textId="77777777" w:rsidR="003265AB" w:rsidRPr="00CF54B5" w:rsidRDefault="003265AB" w:rsidP="003E3D0F">
      <w:pPr>
        <w:numPr>
          <w:ilvl w:val="0"/>
          <w:numId w:val="1"/>
        </w:numPr>
        <w:tabs>
          <w:tab w:val="left" w:pos="851"/>
          <w:tab w:val="left" w:pos="2410"/>
        </w:tabs>
        <w:ind w:left="0" w:firstLine="567"/>
        <w:jc w:val="both"/>
        <w:rPr>
          <w:bCs/>
          <w:spacing w:val="2"/>
          <w:sz w:val="28"/>
          <w:szCs w:val="28"/>
          <w:lang w:val="kk-KZ"/>
        </w:rPr>
      </w:pPr>
      <w:r w:rsidRPr="00CF54B5">
        <w:rPr>
          <w:bCs/>
          <w:spacing w:val="2"/>
          <w:sz w:val="28"/>
          <w:szCs w:val="28"/>
          <w:lang w:val="kk-KZ"/>
        </w:rPr>
        <w:t>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p w14:paraId="53B991A5" w14:textId="77777777" w:rsidR="003265AB" w:rsidRPr="00CF54B5" w:rsidRDefault="003265AB" w:rsidP="003E3D0F">
      <w:pPr>
        <w:numPr>
          <w:ilvl w:val="0"/>
          <w:numId w:val="1"/>
        </w:numPr>
        <w:tabs>
          <w:tab w:val="left" w:pos="851"/>
          <w:tab w:val="left" w:pos="2410"/>
        </w:tabs>
        <w:ind w:left="0" w:firstLine="567"/>
        <w:jc w:val="both"/>
        <w:rPr>
          <w:bCs/>
          <w:spacing w:val="2"/>
          <w:sz w:val="28"/>
          <w:szCs w:val="28"/>
          <w:lang w:val="kk-KZ"/>
        </w:rPr>
      </w:pPr>
      <w:r w:rsidRPr="00CF54B5">
        <w:rPr>
          <w:spacing w:val="2"/>
          <w:sz w:val="28"/>
          <w:szCs w:val="28"/>
          <w:lang w:val="kk-KZ"/>
        </w:rPr>
        <w:t>заманауи техниканы қолдану дағдысының болуы, кәсіби қызмет саласында ақпараттық технологияларды қолдана білуі;</w:t>
      </w:r>
    </w:p>
    <w:p w14:paraId="11153924" w14:textId="48A8B148" w:rsidR="003265AB" w:rsidRPr="00CF54B5" w:rsidRDefault="003265AB" w:rsidP="003E3D0F">
      <w:pPr>
        <w:numPr>
          <w:ilvl w:val="0"/>
          <w:numId w:val="1"/>
        </w:numPr>
        <w:tabs>
          <w:tab w:val="left" w:pos="851"/>
          <w:tab w:val="left" w:pos="2410"/>
        </w:tabs>
        <w:ind w:left="0" w:firstLine="567"/>
        <w:jc w:val="both"/>
        <w:rPr>
          <w:bCs/>
          <w:spacing w:val="2"/>
          <w:sz w:val="28"/>
          <w:szCs w:val="28"/>
          <w:lang w:val="kk-KZ"/>
        </w:rPr>
      </w:pPr>
      <w:r w:rsidRPr="00CF54B5">
        <w:rPr>
          <w:spacing w:val="2"/>
          <w:sz w:val="28"/>
          <w:szCs w:val="28"/>
          <w:lang w:val="kk-KZ"/>
        </w:rPr>
        <w:t>күнделікті кәсіптік қызметке және магистратурада білім алуды жалғастыруға қажетті жаңа білімді меңгеру дағдысының болуы [</w:t>
      </w:r>
      <w:r w:rsidR="0036441A" w:rsidRPr="00CF54B5">
        <w:rPr>
          <w:spacing w:val="2"/>
          <w:sz w:val="28"/>
          <w:szCs w:val="28"/>
          <w:lang w:val="kk-KZ"/>
        </w:rPr>
        <w:t>10</w:t>
      </w:r>
      <w:r w:rsidRPr="00CF54B5">
        <w:rPr>
          <w:spacing w:val="2"/>
          <w:sz w:val="28"/>
          <w:szCs w:val="28"/>
          <w:lang w:val="kk-KZ"/>
        </w:rPr>
        <w:t>].</w:t>
      </w:r>
    </w:p>
    <w:p w14:paraId="763DD784" w14:textId="77777777" w:rsidR="003265AB" w:rsidRPr="00CF54B5" w:rsidRDefault="003265AB" w:rsidP="003E3D0F">
      <w:pPr>
        <w:pStyle w:val="13"/>
        <w:shd w:val="clear" w:color="auto" w:fill="FFFFFF"/>
        <w:tabs>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lang w:val="kk-KZ"/>
        </w:rPr>
        <w:t>Ал әлеуметтік-</w:t>
      </w:r>
      <w:r w:rsidRPr="00CF54B5">
        <w:rPr>
          <w:spacing w:val="2"/>
          <w:sz w:val="28"/>
          <w:szCs w:val="28"/>
          <w:shd w:val="clear" w:color="auto" w:fill="FFFFFF"/>
          <w:lang w:val="kk-KZ"/>
        </w:rPr>
        <w:t xml:space="preserve">этикалық құзыреттерге қойылатын талаптардың қатарында «ғылым және ғылыми ойлау туралы жалпы түсінігінің болуы», «қоғамның әлеуметтік даму үрдістерін білу» және «кәсіби және тұлғалық тұрғыдан өсуге ұмтылу» сияқты сапалық белгілер аталады. Бұл ретте «ғылыми ойлау» деген ұғым-түсінік білім алушылардың ғылыми-танымдық әлеуетіне тікелей қатысты. Ал ғылым – қоғамның, әлеуметтік өмірдің үлкен саласы, ал ғылымның дамуына ілесе отырып, ғылыми-танымды кеңейту – білім алушының кәсіби және тұлғалық тұрғыдан өсуіне апаратын негізгі жол. </w:t>
      </w:r>
    </w:p>
    <w:p w14:paraId="3D81E10F" w14:textId="77777777" w:rsidR="003265AB" w:rsidRPr="00CF54B5" w:rsidRDefault="003265AB" w:rsidP="003E3D0F">
      <w:pPr>
        <w:pStyle w:val="13"/>
        <w:shd w:val="clear" w:color="auto" w:fill="FFFFFF"/>
        <w:tabs>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lastRenderedPageBreak/>
        <w:t>Қазақстандағы жоғары білім беру жүйесінің жаңа стандарттарында студенттің оқу және ғылыми-зерттеушілік әрекетін тоғыстыруға баса назар аударылады, мұндағы мақсат:</w:t>
      </w:r>
    </w:p>
    <w:p w14:paraId="3AA3CAE6" w14:textId="77777777" w:rsidR="003265AB" w:rsidRPr="00CF54B5" w:rsidRDefault="003265AB" w:rsidP="003E3D0F">
      <w:pPr>
        <w:pStyle w:val="13"/>
        <w:numPr>
          <w:ilvl w:val="0"/>
          <w:numId w:val="2"/>
        </w:numPr>
        <w:shd w:val="clear" w:color="auto" w:fill="FFFFFF"/>
        <w:tabs>
          <w:tab w:val="left" w:pos="709"/>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  өзіндік бейімін түсіне отырып дамытатын, еркін сыни ойлай алатын шығармашыл тұлғаны қалыптастыру;</w:t>
      </w:r>
    </w:p>
    <w:p w14:paraId="2C7445D1" w14:textId="77777777" w:rsidR="00C868F6" w:rsidRPr="00CF54B5" w:rsidRDefault="003265AB" w:rsidP="003E3D0F">
      <w:pPr>
        <w:pStyle w:val="13"/>
        <w:numPr>
          <w:ilvl w:val="0"/>
          <w:numId w:val="2"/>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ізденісін, зерттеушілікке бейімділігін дамыту, қандай да бір нақты міндеттің шығармашылық тұрғыдан шешімін табуға бейімдеу, сондай-ақ практикалық міндеттерді жүзеге асыру үшін зерттеу әдістерін қолдану білік-дағдысын қалыптастыр</w:t>
      </w:r>
      <w:r w:rsidR="00981A01" w:rsidRPr="00CF54B5">
        <w:rPr>
          <w:spacing w:val="2"/>
          <w:sz w:val="28"/>
          <w:szCs w:val="28"/>
          <w:shd w:val="clear" w:color="auto" w:fill="FFFFFF"/>
          <w:lang w:val="kk-KZ"/>
        </w:rPr>
        <w:t xml:space="preserve">у. </w:t>
      </w:r>
    </w:p>
    <w:p w14:paraId="7C780966" w14:textId="14435675" w:rsidR="006A6D7A" w:rsidRPr="00CF54B5" w:rsidRDefault="003265AB" w:rsidP="003E3D0F">
      <w:pPr>
        <w:pStyle w:val="13"/>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Осы аталғандар түптеп келгенде, білім берудегі жаңа сапаның жетістіктері ғылыми-танымдық (зерттеушілік, шығармашылық, өзбетінше белсенділік) тәжірибені қалыптастыруға негізделетінін айқын танытады. </w:t>
      </w:r>
      <w:r w:rsidR="00773F50" w:rsidRPr="00CF54B5">
        <w:rPr>
          <w:spacing w:val="2"/>
          <w:sz w:val="28"/>
          <w:szCs w:val="28"/>
          <w:shd w:val="clear" w:color="auto" w:fill="FFFFFF"/>
          <w:lang w:val="kk-KZ"/>
        </w:rPr>
        <w:t xml:space="preserve">Өйткені, тағы да қазақтың Ахаңы айтқандай «Білім – бір құрал. Білімі көп адам – құралы сай ұста сықылды, не істесе де келістіріп істейді» </w:t>
      </w:r>
      <w:r w:rsidR="00773F50" w:rsidRPr="00BE0266">
        <w:rPr>
          <w:spacing w:val="2"/>
          <w:sz w:val="28"/>
          <w:szCs w:val="28"/>
          <w:shd w:val="clear" w:color="auto" w:fill="FFFFFF"/>
          <w:lang w:val="kk-KZ"/>
        </w:rPr>
        <w:t>[</w:t>
      </w:r>
      <w:r w:rsidR="00D479B8" w:rsidRPr="00BE0266">
        <w:rPr>
          <w:sz w:val="28"/>
          <w:szCs w:val="28"/>
          <w:lang w:val="kk-KZ"/>
        </w:rPr>
        <w:t>1</w:t>
      </w:r>
      <w:r w:rsidR="00255387" w:rsidRPr="00BE0266">
        <w:rPr>
          <w:sz w:val="28"/>
          <w:szCs w:val="28"/>
          <w:lang w:val="kk-KZ"/>
        </w:rPr>
        <w:t>, б.</w:t>
      </w:r>
      <w:r w:rsidR="00DD601C" w:rsidRPr="00BE0266">
        <w:rPr>
          <w:sz w:val="28"/>
          <w:szCs w:val="28"/>
          <w:lang w:val="kk-KZ"/>
        </w:rPr>
        <w:t>18</w:t>
      </w:r>
      <w:r w:rsidR="00773F50" w:rsidRPr="00BE0266">
        <w:rPr>
          <w:spacing w:val="2"/>
          <w:sz w:val="28"/>
          <w:szCs w:val="28"/>
          <w:shd w:val="clear" w:color="auto" w:fill="FFFFFF"/>
          <w:lang w:val="kk-KZ"/>
        </w:rPr>
        <w:t>].</w:t>
      </w:r>
      <w:r w:rsidR="00773F50" w:rsidRPr="00CF54B5">
        <w:rPr>
          <w:spacing w:val="2"/>
          <w:sz w:val="28"/>
          <w:szCs w:val="28"/>
          <w:shd w:val="clear" w:color="auto" w:fill="FFFFFF"/>
          <w:lang w:val="kk-KZ"/>
        </w:rPr>
        <w:t xml:space="preserve"> </w:t>
      </w:r>
    </w:p>
    <w:p w14:paraId="0C3A0A1D" w14:textId="25A81393" w:rsidR="00DA5A80" w:rsidRPr="00255387" w:rsidRDefault="003265AB" w:rsidP="003E3D0F">
      <w:pPr>
        <w:tabs>
          <w:tab w:val="left" w:pos="851"/>
          <w:tab w:val="left" w:pos="2410"/>
        </w:tabs>
        <w:ind w:firstLine="567"/>
        <w:jc w:val="both"/>
        <w:rPr>
          <w:bCs/>
          <w:sz w:val="28"/>
          <w:szCs w:val="28"/>
          <w:lang w:val="kk-KZ"/>
        </w:rPr>
      </w:pPr>
      <w:r w:rsidRPr="00CF54B5">
        <w:rPr>
          <w:sz w:val="28"/>
          <w:szCs w:val="28"/>
          <w:lang w:val="kk-KZ"/>
        </w:rPr>
        <w:t xml:space="preserve">«Жалпы тіл білімі» – филология мамандықтарында білім алатын студенттердің кәсіби маман ретінде қалыптасуына бірден-бір ықпал ететін іргелі, классикалық, базалық пән; лингвистиканың ғылыми-теориялық негізі қамтылған білім мазмұнының жиынтығы. </w:t>
      </w:r>
      <w:r w:rsidR="00DA5A80" w:rsidRPr="00255387">
        <w:rPr>
          <w:bCs/>
          <w:sz w:val="28"/>
          <w:szCs w:val="28"/>
          <w:lang w:val="kk-KZ"/>
        </w:rPr>
        <w:t>Жалпы тіл білімі пәні әлемдік тілдердің әмбебап, барлығына ортақ мәселелерін зерттеуге бағытталады, соның негізінде жалпы тілдік теорияларды қалыптастырады, ол туралы нақты білім береді [</w:t>
      </w:r>
      <w:r w:rsidR="00440D09" w:rsidRPr="00255387">
        <w:rPr>
          <w:bCs/>
          <w:sz w:val="28"/>
          <w:szCs w:val="28"/>
          <w:lang w:val="kk-KZ"/>
        </w:rPr>
        <w:t>1</w:t>
      </w:r>
      <w:r w:rsidR="0036441A" w:rsidRPr="00255387">
        <w:rPr>
          <w:bCs/>
          <w:sz w:val="28"/>
          <w:szCs w:val="28"/>
          <w:lang w:val="kk-KZ"/>
        </w:rPr>
        <w:t>1</w:t>
      </w:r>
      <w:r w:rsidR="00DA5A80" w:rsidRPr="00255387">
        <w:rPr>
          <w:bCs/>
          <w:sz w:val="28"/>
          <w:szCs w:val="28"/>
          <w:lang w:val="kk-KZ"/>
        </w:rPr>
        <w:t xml:space="preserve">, </w:t>
      </w:r>
      <w:r w:rsidR="00DD601C" w:rsidRPr="00BE0266">
        <w:rPr>
          <w:bCs/>
          <w:sz w:val="28"/>
          <w:szCs w:val="28"/>
          <w:lang w:val="kk-KZ"/>
        </w:rPr>
        <w:t>б.</w:t>
      </w:r>
      <w:r w:rsidR="00DA5A80" w:rsidRPr="00BE0266">
        <w:rPr>
          <w:bCs/>
          <w:sz w:val="28"/>
          <w:szCs w:val="28"/>
          <w:lang w:val="kk-KZ"/>
        </w:rPr>
        <w:t>3].</w:t>
      </w:r>
      <w:r w:rsidR="00DA5A80" w:rsidRPr="00255387">
        <w:rPr>
          <w:bCs/>
          <w:sz w:val="28"/>
          <w:szCs w:val="28"/>
          <w:lang w:val="kk-KZ"/>
        </w:rPr>
        <w:t xml:space="preserve"> </w:t>
      </w:r>
    </w:p>
    <w:p w14:paraId="2385BB30" w14:textId="65C0BA1A" w:rsidR="003265AB" w:rsidRPr="00CF54B5" w:rsidRDefault="003265AB" w:rsidP="003E3D0F">
      <w:pPr>
        <w:tabs>
          <w:tab w:val="left" w:pos="2410"/>
        </w:tabs>
        <w:ind w:firstLine="567"/>
        <w:jc w:val="both"/>
        <w:rPr>
          <w:sz w:val="28"/>
          <w:szCs w:val="28"/>
          <w:lang w:val="kk-KZ"/>
        </w:rPr>
      </w:pPr>
      <w:r w:rsidRPr="00CF54B5">
        <w:rPr>
          <w:sz w:val="28"/>
          <w:szCs w:val="28"/>
          <w:lang w:val="kk-KZ"/>
        </w:rPr>
        <w:t xml:space="preserve">Адамзат қызметінің шеңбері күрделеніп, кеңейген ақпараттық әлемдік кеңістікте студенттердің танымдық белсенділігі мен зияткерлік қажеттілігіне қойылатын талаптар да айтарлықтай артты. Бұл студент жастардың зияткерлік әлеуеті кез келген өркениетті қоғамды дамытудың маңызды факторы болуымен байланысты. </w:t>
      </w:r>
    </w:p>
    <w:p w14:paraId="56F89A5D" w14:textId="669753C2" w:rsidR="00BB7072" w:rsidRPr="00255387" w:rsidRDefault="00BB7072" w:rsidP="003E3D0F">
      <w:pPr>
        <w:tabs>
          <w:tab w:val="left" w:pos="2410"/>
        </w:tabs>
        <w:ind w:firstLine="567"/>
        <w:jc w:val="both"/>
        <w:rPr>
          <w:sz w:val="28"/>
          <w:szCs w:val="28"/>
          <w:lang w:val="kk-KZ"/>
        </w:rPr>
      </w:pPr>
      <w:r w:rsidRPr="00255387">
        <w:rPr>
          <w:iCs/>
          <w:sz w:val="28"/>
          <w:szCs w:val="28"/>
          <w:lang w:val="kk-KZ"/>
        </w:rPr>
        <w:t>Ғылыми-танымдық әлеует</w:t>
      </w:r>
      <w:r w:rsidRPr="00255387">
        <w:rPr>
          <w:sz w:val="28"/>
          <w:szCs w:val="28"/>
          <w:lang w:val="kk-KZ"/>
        </w:rPr>
        <w:t xml:space="preserve"> –</w:t>
      </w:r>
      <w:r w:rsidR="00CB23B1" w:rsidRPr="00255387">
        <w:rPr>
          <w:sz w:val="28"/>
          <w:szCs w:val="28"/>
          <w:lang w:val="kk-KZ"/>
        </w:rPr>
        <w:t xml:space="preserve"> дұрыс әрі тиімді қабылдау арқылы эмпирикалық деректерді жүйелі, негізді және көрнекі ғылыми білімге айналдыруға мүмкіндік беретін, жеке адамның туыла біткен немесе білім алу барысында қалыптасып, дамыған когнитивтік, аналитикалық, сыни және әдістемелік қабілеттерінің жиынтығы. </w:t>
      </w:r>
    </w:p>
    <w:p w14:paraId="5F9123D0" w14:textId="1CFC71D9" w:rsidR="00CB23B1" w:rsidRPr="00CF54B5" w:rsidRDefault="00CB23B1" w:rsidP="003E3D0F">
      <w:pPr>
        <w:tabs>
          <w:tab w:val="left" w:pos="2410"/>
        </w:tabs>
        <w:ind w:firstLine="567"/>
        <w:jc w:val="both"/>
        <w:rPr>
          <w:sz w:val="28"/>
          <w:szCs w:val="28"/>
          <w:lang w:val="kk-KZ"/>
        </w:rPr>
      </w:pPr>
      <w:r w:rsidRPr="00255387">
        <w:rPr>
          <w:iCs/>
          <w:sz w:val="28"/>
          <w:szCs w:val="28"/>
          <w:lang w:val="kk-KZ"/>
        </w:rPr>
        <w:t>Студенттердің ғылыми-танымдық әлеуеті дегеніміз</w:t>
      </w:r>
      <w:r w:rsidRPr="00255387">
        <w:rPr>
          <w:sz w:val="28"/>
          <w:szCs w:val="28"/>
          <w:lang w:val="kk-KZ"/>
        </w:rPr>
        <w:t xml:space="preserve"> –</w:t>
      </w:r>
      <w:r w:rsidRPr="00CF54B5">
        <w:rPr>
          <w:sz w:val="28"/>
          <w:szCs w:val="28"/>
          <w:lang w:val="kk-KZ"/>
        </w:rPr>
        <w:t xml:space="preserve"> білім алушылардың ғылыми-зерттеу жұмыстарын жүзеге асыру, ақпараттарды талдау және синтездеу, ғылыми болжамдар ұсыну және олардың шынайылығын тексеру, сонымен қатар теориялық</w:t>
      </w:r>
      <w:r w:rsidR="00940F24" w:rsidRPr="00CF54B5">
        <w:rPr>
          <w:sz w:val="28"/>
          <w:szCs w:val="28"/>
          <w:lang w:val="kk-KZ"/>
        </w:rPr>
        <w:t xml:space="preserve">-практикалық білімдер жүйесін тоғыстыру қабілетінің деңгейі. </w:t>
      </w:r>
    </w:p>
    <w:p w14:paraId="52B2837D" w14:textId="49C92E78" w:rsidR="00BB7072" w:rsidRPr="00CF54B5" w:rsidRDefault="00CB23B1" w:rsidP="003E3D0F">
      <w:pPr>
        <w:tabs>
          <w:tab w:val="left" w:pos="2410"/>
        </w:tabs>
        <w:ind w:firstLine="567"/>
        <w:jc w:val="both"/>
        <w:rPr>
          <w:sz w:val="28"/>
          <w:szCs w:val="28"/>
          <w:lang w:val="kk-KZ"/>
        </w:rPr>
      </w:pPr>
      <w:r w:rsidRPr="00255387">
        <w:rPr>
          <w:iCs/>
          <w:sz w:val="28"/>
          <w:szCs w:val="28"/>
          <w:lang w:val="kk-KZ"/>
        </w:rPr>
        <w:t>«Жалпы тіл білімі» пәнін оқытуда студенттердің ғылыми-таным</w:t>
      </w:r>
      <w:r w:rsidR="00CC2C24" w:rsidRPr="00255387">
        <w:rPr>
          <w:iCs/>
          <w:sz w:val="28"/>
          <w:szCs w:val="28"/>
          <w:lang w:val="kk-KZ"/>
        </w:rPr>
        <w:t>д</w:t>
      </w:r>
      <w:r w:rsidRPr="00255387">
        <w:rPr>
          <w:iCs/>
          <w:sz w:val="28"/>
          <w:szCs w:val="28"/>
          <w:lang w:val="kk-KZ"/>
        </w:rPr>
        <w:t xml:space="preserve">ық әлеуетін </w:t>
      </w:r>
      <w:r w:rsidR="000C5E1A" w:rsidRPr="00255387">
        <w:rPr>
          <w:iCs/>
          <w:sz w:val="28"/>
          <w:szCs w:val="28"/>
          <w:lang w:val="kk-KZ"/>
        </w:rPr>
        <w:t>қалыптастыру</w:t>
      </w:r>
      <w:r w:rsidRPr="00CF54B5">
        <w:rPr>
          <w:sz w:val="28"/>
          <w:szCs w:val="28"/>
          <w:lang w:val="kk-KZ"/>
        </w:rPr>
        <w:t xml:space="preserve"> – </w:t>
      </w:r>
      <w:r w:rsidR="00940F24" w:rsidRPr="00CF54B5">
        <w:rPr>
          <w:sz w:val="28"/>
          <w:szCs w:val="28"/>
          <w:lang w:val="kk-KZ"/>
        </w:rPr>
        <w:t xml:space="preserve">жоғары оқу орындарындағы филологиялық мамандықтарда білім алатын тұлғалардың ғылыми-танымдық әлеуетін </w:t>
      </w:r>
      <w:r w:rsidR="000C5E1A" w:rsidRPr="00CF54B5">
        <w:rPr>
          <w:sz w:val="28"/>
          <w:szCs w:val="28"/>
          <w:lang w:val="kk-KZ"/>
        </w:rPr>
        <w:t>қалыптастыруға</w:t>
      </w:r>
      <w:r w:rsidR="00940F24" w:rsidRPr="00CF54B5">
        <w:rPr>
          <w:sz w:val="28"/>
          <w:szCs w:val="28"/>
          <w:lang w:val="kk-KZ"/>
        </w:rPr>
        <w:t xml:space="preserve"> бағытталған әдістемелік іс-ша</w:t>
      </w:r>
      <w:r w:rsidR="00CC2C24" w:rsidRPr="00CF54B5">
        <w:rPr>
          <w:sz w:val="28"/>
          <w:szCs w:val="28"/>
          <w:lang w:val="kk-KZ"/>
        </w:rPr>
        <w:t>ра</w:t>
      </w:r>
      <w:r w:rsidR="00940F24" w:rsidRPr="00CF54B5">
        <w:rPr>
          <w:sz w:val="28"/>
          <w:szCs w:val="28"/>
          <w:lang w:val="kk-KZ"/>
        </w:rPr>
        <w:t>лар</w:t>
      </w:r>
      <w:r w:rsidR="0003294B" w:rsidRPr="00CF54B5">
        <w:rPr>
          <w:sz w:val="28"/>
          <w:szCs w:val="28"/>
          <w:lang w:val="kk-KZ"/>
        </w:rPr>
        <w:t xml:space="preserve"> кешенін</w:t>
      </w:r>
      <w:r w:rsidR="00940F24" w:rsidRPr="00CF54B5">
        <w:rPr>
          <w:sz w:val="28"/>
          <w:szCs w:val="28"/>
          <w:lang w:val="kk-KZ"/>
        </w:rPr>
        <w:t xml:space="preserve"> жүзеге асыру үдерісі. </w:t>
      </w:r>
    </w:p>
    <w:p w14:paraId="5C6AF1F5" w14:textId="796A0D49" w:rsidR="003265AB" w:rsidRPr="00CF54B5" w:rsidRDefault="00D26A69" w:rsidP="003E3D0F">
      <w:pPr>
        <w:tabs>
          <w:tab w:val="left" w:pos="2410"/>
        </w:tabs>
        <w:ind w:firstLine="567"/>
        <w:jc w:val="both"/>
        <w:rPr>
          <w:sz w:val="28"/>
          <w:szCs w:val="28"/>
          <w:lang w:val="kk-KZ"/>
        </w:rPr>
      </w:pPr>
      <w:r w:rsidRPr="00CF54B5">
        <w:rPr>
          <w:sz w:val="28"/>
          <w:szCs w:val="28"/>
          <w:lang w:val="kk-KZ"/>
        </w:rPr>
        <w:t>«</w:t>
      </w:r>
      <w:r w:rsidR="003265AB" w:rsidRPr="00CF54B5">
        <w:rPr>
          <w:sz w:val="28"/>
          <w:szCs w:val="28"/>
          <w:lang w:val="kk-KZ"/>
        </w:rPr>
        <w:t>Жалпы тіл білімі</w:t>
      </w:r>
      <w:r w:rsidRPr="00CF54B5">
        <w:rPr>
          <w:sz w:val="28"/>
          <w:szCs w:val="28"/>
          <w:lang w:val="kk-KZ"/>
        </w:rPr>
        <w:t>»</w:t>
      </w:r>
      <w:r w:rsidR="003265AB" w:rsidRPr="00CF54B5">
        <w:rPr>
          <w:sz w:val="28"/>
          <w:szCs w:val="28"/>
          <w:lang w:val="kk-KZ"/>
        </w:rPr>
        <w:t xml:space="preserve"> пәнін оқыту үдерісінде студенттердің ғылыми-танымдық </w:t>
      </w:r>
      <w:r w:rsidR="00FF58F7" w:rsidRPr="00CF54B5">
        <w:rPr>
          <w:sz w:val="28"/>
          <w:szCs w:val="28"/>
          <w:lang w:val="kk-KZ"/>
        </w:rPr>
        <w:t>әлеуетін қалыптастырудың</w:t>
      </w:r>
      <w:r w:rsidR="003265AB" w:rsidRPr="00CF54B5">
        <w:rPr>
          <w:sz w:val="28"/>
          <w:szCs w:val="28"/>
          <w:lang w:val="kk-KZ"/>
        </w:rPr>
        <w:t xml:space="preserve"> әдіснамалық проблемаларының бірі – ғылыми таным, ғылыми ойлау</w:t>
      </w:r>
      <w:r w:rsidR="00CD0DC7" w:rsidRPr="00CF54B5">
        <w:rPr>
          <w:sz w:val="28"/>
          <w:szCs w:val="28"/>
          <w:lang w:val="kk-KZ"/>
        </w:rPr>
        <w:t>, ғылыми білім</w:t>
      </w:r>
      <w:r w:rsidR="003265AB" w:rsidRPr="00CF54B5">
        <w:rPr>
          <w:sz w:val="28"/>
          <w:szCs w:val="28"/>
          <w:lang w:val="kk-KZ"/>
        </w:rPr>
        <w:t xml:space="preserve"> ұғымдарының мәнін ашу және саралау. Лингвистикалық тұрғыдан аталған ұғымдардағы ортақ семантика – ғылым. </w:t>
      </w:r>
    </w:p>
    <w:p w14:paraId="72E82AC8" w14:textId="1FE25D64" w:rsidR="003C0008" w:rsidRPr="00CF54B5" w:rsidRDefault="003C0008" w:rsidP="003E3D0F">
      <w:pPr>
        <w:tabs>
          <w:tab w:val="left" w:pos="2410"/>
        </w:tabs>
        <w:ind w:firstLine="567"/>
        <w:jc w:val="both"/>
        <w:rPr>
          <w:sz w:val="28"/>
          <w:szCs w:val="28"/>
          <w:lang w:val="kk-KZ"/>
        </w:rPr>
      </w:pPr>
      <w:r w:rsidRPr="00CF54B5">
        <w:rPr>
          <w:sz w:val="28"/>
          <w:szCs w:val="28"/>
          <w:lang w:val="kk-KZ"/>
        </w:rPr>
        <w:lastRenderedPageBreak/>
        <w:t xml:space="preserve">Жалпы алғанда адамзат дамуындағы танымдық үдеріс өте ертеден басталады. Қоғамдық дамудың әр кезеңінде танымдың түрлері де жетіліп отырды. Мәселен, ежелде адамдардың танымдық деңгейі мифологиялық наным-сенімдермен байланысты болды. </w:t>
      </w:r>
      <w:r w:rsidR="00CA6543" w:rsidRPr="00CF54B5">
        <w:rPr>
          <w:sz w:val="28"/>
          <w:szCs w:val="28"/>
          <w:lang w:val="kk-KZ"/>
        </w:rPr>
        <w:t xml:space="preserve">Демек, мифология ғылымға дейін адамзат дамуының негізі ретінде қызмет етті. Осылайша, адамның болмысы туралы, әлемнің құрылымы мен мәні туралы алғашқы таным мифологиялық көзқарастарға сүйенді де, мифтер – әлемді түсінудің, танудың алғашқы тарихи формасы болып қалыптасты. </w:t>
      </w:r>
    </w:p>
    <w:p w14:paraId="1E9D5A36" w14:textId="33A96BDC" w:rsidR="00CA6543" w:rsidRPr="00CF54B5" w:rsidRDefault="00CA6543" w:rsidP="003E3D0F">
      <w:pPr>
        <w:tabs>
          <w:tab w:val="left" w:pos="2410"/>
        </w:tabs>
        <w:ind w:firstLine="567"/>
        <w:jc w:val="both"/>
        <w:rPr>
          <w:sz w:val="28"/>
          <w:szCs w:val="28"/>
          <w:lang w:val="kk-KZ"/>
        </w:rPr>
      </w:pPr>
      <w:r w:rsidRPr="00CF54B5">
        <w:rPr>
          <w:sz w:val="28"/>
          <w:szCs w:val="28"/>
          <w:lang w:val="kk-KZ"/>
        </w:rPr>
        <w:t xml:space="preserve">Адамзат өркениетіндегі танымның келесі сатысы философиялық сипатта болды. Философиялық таным абстрактілі, ұғымдық және логикалық ойлауға бағытталды. Мифологиялық танымның тұтастай адамзатқа ортақ тұстары көп болды, ал философиялық таным біртұтас болмады. Оның дәлелі – философия тарихында қалыптасқан монизм мен дуализм, метариализм және идеализм, метафизика және диалектика, гностизм және агностицизм сияқты бағыттардың қарама-қайшылықты арақатынасы. </w:t>
      </w:r>
    </w:p>
    <w:p w14:paraId="0DD135D3" w14:textId="15933FCF" w:rsidR="003265AB" w:rsidRPr="00CF54B5" w:rsidRDefault="00CA6543" w:rsidP="003E3D0F">
      <w:pPr>
        <w:tabs>
          <w:tab w:val="left" w:pos="2410"/>
        </w:tabs>
        <w:ind w:firstLine="567"/>
        <w:jc w:val="both"/>
        <w:rPr>
          <w:sz w:val="28"/>
          <w:szCs w:val="28"/>
          <w:lang w:val="kk-KZ"/>
        </w:rPr>
      </w:pPr>
      <w:r w:rsidRPr="00CF54B5">
        <w:rPr>
          <w:sz w:val="28"/>
          <w:szCs w:val="28"/>
          <w:lang w:val="kk-KZ"/>
        </w:rPr>
        <w:t xml:space="preserve">XVI-XVII ғасырлардағы адамзат қоғамында ғылымның пайда болуы танымның айрықша түрін қалыптастырды. </w:t>
      </w:r>
      <w:r w:rsidR="003265AB" w:rsidRPr="00CF54B5">
        <w:rPr>
          <w:sz w:val="28"/>
          <w:szCs w:val="28"/>
          <w:lang w:val="kk-KZ"/>
        </w:rPr>
        <w:t xml:space="preserve">Ғылым – қоршаған әлем туралы объективті деректерді табуға және теориялық тұрғыдан жүйелеуге бағытталған адам қызметінің саласы. Сондай-ақ ғылым – жаңа білімді алуға, әлемді түрлендіруге және адамның рухани әлемін байытуға бағытталған қызмет. </w:t>
      </w:r>
    </w:p>
    <w:p w14:paraId="2E0A8FC2" w14:textId="77777777" w:rsidR="003265AB" w:rsidRPr="00CF54B5" w:rsidRDefault="003265AB" w:rsidP="003E3D0F">
      <w:pPr>
        <w:tabs>
          <w:tab w:val="left" w:pos="2410"/>
        </w:tabs>
        <w:ind w:firstLine="567"/>
        <w:jc w:val="both"/>
        <w:rPr>
          <w:sz w:val="28"/>
          <w:szCs w:val="28"/>
          <w:lang w:val="kk-KZ"/>
        </w:rPr>
      </w:pPr>
      <w:r w:rsidRPr="00CF54B5">
        <w:rPr>
          <w:sz w:val="28"/>
          <w:szCs w:val="28"/>
          <w:lang w:val="kk-KZ"/>
        </w:rPr>
        <w:t xml:space="preserve">Ғылым туралы негізгі түсінік үш аспектіні қамтиды: </w:t>
      </w:r>
    </w:p>
    <w:p w14:paraId="6639D07A" w14:textId="77777777" w:rsidR="003265AB" w:rsidRPr="00CF54B5" w:rsidRDefault="003265AB" w:rsidP="003E3D0F">
      <w:pPr>
        <w:numPr>
          <w:ilvl w:val="0"/>
          <w:numId w:val="11"/>
        </w:numPr>
        <w:tabs>
          <w:tab w:val="left" w:pos="851"/>
          <w:tab w:val="left" w:pos="2410"/>
        </w:tabs>
        <w:ind w:left="0" w:firstLine="567"/>
        <w:jc w:val="both"/>
        <w:rPr>
          <w:sz w:val="28"/>
          <w:szCs w:val="28"/>
          <w:lang w:val="kk-KZ"/>
        </w:rPr>
      </w:pPr>
      <w:r w:rsidRPr="00CF54B5">
        <w:rPr>
          <w:sz w:val="28"/>
          <w:szCs w:val="28"/>
          <w:lang w:val="kk-KZ"/>
        </w:rPr>
        <w:t>ғылым – қызмет түрі;</w:t>
      </w:r>
    </w:p>
    <w:p w14:paraId="52FFD1B4" w14:textId="77777777" w:rsidR="003265AB" w:rsidRPr="00CF54B5" w:rsidRDefault="003265AB" w:rsidP="003E3D0F">
      <w:pPr>
        <w:numPr>
          <w:ilvl w:val="0"/>
          <w:numId w:val="11"/>
        </w:numPr>
        <w:tabs>
          <w:tab w:val="left" w:pos="851"/>
          <w:tab w:val="left" w:pos="2410"/>
        </w:tabs>
        <w:ind w:left="0" w:firstLine="567"/>
        <w:jc w:val="both"/>
        <w:rPr>
          <w:sz w:val="28"/>
          <w:szCs w:val="28"/>
          <w:lang w:val="kk-KZ"/>
        </w:rPr>
      </w:pPr>
      <w:r w:rsidRPr="00CF54B5">
        <w:rPr>
          <w:sz w:val="28"/>
          <w:szCs w:val="28"/>
          <w:lang w:val="kk-KZ"/>
        </w:rPr>
        <w:t>ғылым – ғылыми білім жүйесі;</w:t>
      </w:r>
    </w:p>
    <w:p w14:paraId="3B1CCA1F" w14:textId="77777777" w:rsidR="003265AB" w:rsidRPr="00CF54B5" w:rsidRDefault="003265AB" w:rsidP="003E3D0F">
      <w:pPr>
        <w:numPr>
          <w:ilvl w:val="0"/>
          <w:numId w:val="11"/>
        </w:numPr>
        <w:tabs>
          <w:tab w:val="left" w:pos="851"/>
          <w:tab w:val="left" w:pos="2410"/>
        </w:tabs>
        <w:ind w:left="0" w:firstLine="567"/>
        <w:jc w:val="both"/>
        <w:rPr>
          <w:sz w:val="28"/>
          <w:szCs w:val="28"/>
          <w:lang w:val="kk-KZ"/>
        </w:rPr>
      </w:pPr>
      <w:r w:rsidRPr="00CF54B5">
        <w:rPr>
          <w:sz w:val="28"/>
          <w:szCs w:val="28"/>
          <w:lang w:val="kk-KZ"/>
        </w:rPr>
        <w:t xml:space="preserve">ғылым – әлеуметтік институт. </w:t>
      </w:r>
    </w:p>
    <w:p w14:paraId="5A82D808" w14:textId="535ACFC0" w:rsidR="003265AB" w:rsidRPr="00CF54B5" w:rsidRDefault="003265AB" w:rsidP="003E3D0F">
      <w:pPr>
        <w:tabs>
          <w:tab w:val="left" w:pos="2410"/>
        </w:tabs>
        <w:ind w:firstLine="567"/>
        <w:jc w:val="both"/>
        <w:rPr>
          <w:sz w:val="28"/>
          <w:szCs w:val="28"/>
          <w:lang w:val="kk-KZ"/>
        </w:rPr>
      </w:pPr>
      <w:r w:rsidRPr="00CF54B5">
        <w:rPr>
          <w:sz w:val="28"/>
          <w:szCs w:val="28"/>
          <w:lang w:val="kk-KZ"/>
        </w:rPr>
        <w:t xml:space="preserve">«Жалпы тіл білім» пәнін оқытуда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әдістемелік жүйесін ұсынуда бұл аспектілердің барлығы да негізгі әрі шешуші мәнге ие. </w:t>
      </w:r>
    </w:p>
    <w:p w14:paraId="68A6A3C3" w14:textId="77777777" w:rsidR="003265AB" w:rsidRPr="00CF54B5" w:rsidRDefault="003265AB" w:rsidP="003E3D0F">
      <w:pPr>
        <w:tabs>
          <w:tab w:val="left" w:pos="2410"/>
        </w:tabs>
        <w:ind w:firstLine="567"/>
        <w:jc w:val="both"/>
        <w:rPr>
          <w:sz w:val="28"/>
          <w:szCs w:val="28"/>
          <w:lang w:val="kk-KZ"/>
        </w:rPr>
      </w:pPr>
      <w:r w:rsidRPr="00CF54B5">
        <w:rPr>
          <w:sz w:val="28"/>
          <w:szCs w:val="28"/>
          <w:lang w:val="kk-KZ"/>
        </w:rPr>
        <w:t xml:space="preserve">Ғылым – табиғат, қоғам және ойлаудың объективті заңдылықтары туралы үздіксіз дамитын білім жүйесі; адамдардың арнайы қызметінің нәтижесі болып саналатын қоғамдағы өндіріс күші. </w:t>
      </w:r>
    </w:p>
    <w:p w14:paraId="5BE56F84" w14:textId="0178D40F" w:rsidR="003265AB" w:rsidRPr="00CF54B5" w:rsidRDefault="003265AB" w:rsidP="003E3D0F">
      <w:pPr>
        <w:tabs>
          <w:tab w:val="left" w:pos="2410"/>
        </w:tabs>
        <w:ind w:firstLine="567"/>
        <w:jc w:val="both"/>
        <w:rPr>
          <w:sz w:val="28"/>
          <w:szCs w:val="28"/>
          <w:lang w:val="kk-KZ"/>
        </w:rPr>
      </w:pPr>
      <w:r w:rsidRPr="00CF54B5">
        <w:rPr>
          <w:sz w:val="28"/>
          <w:szCs w:val="28"/>
          <w:lang w:val="kk-KZ"/>
        </w:rPr>
        <w:t>Ғылым – уақыт пен кеңістікте бар, зерттеуге болатын шынайы, нақты нәрселердің заңдары мен қағидаларын, тәртібі мен құрылымын объективті түсіндіретін, эксперимент пен бақылауға негізделіп, математикалық есептеуді қолданып, жүйелі түсінік қалыптастыратын таным саласы [</w:t>
      </w:r>
      <w:r w:rsidR="00440D09" w:rsidRPr="00CF54B5">
        <w:rPr>
          <w:sz w:val="28"/>
          <w:szCs w:val="28"/>
          <w:lang w:val="kk-KZ"/>
        </w:rPr>
        <w:t>1</w:t>
      </w:r>
      <w:r w:rsidR="0036441A" w:rsidRPr="00CF54B5">
        <w:rPr>
          <w:sz w:val="28"/>
          <w:szCs w:val="28"/>
          <w:lang w:val="kk-KZ"/>
        </w:rPr>
        <w:t>2</w:t>
      </w:r>
      <w:r w:rsidRPr="00CF54B5">
        <w:rPr>
          <w:sz w:val="28"/>
          <w:szCs w:val="28"/>
          <w:lang w:val="kk-KZ"/>
        </w:rPr>
        <w:t xml:space="preserve">]. </w:t>
      </w:r>
    </w:p>
    <w:p w14:paraId="0BF40894" w14:textId="7AB06A90" w:rsidR="003265AB" w:rsidRPr="00CF54B5" w:rsidRDefault="00CF799D" w:rsidP="003E3D0F">
      <w:pPr>
        <w:shd w:val="clear" w:color="auto" w:fill="FFFFFF"/>
        <w:tabs>
          <w:tab w:val="left" w:pos="2410"/>
        </w:tabs>
        <w:ind w:firstLine="567"/>
        <w:jc w:val="both"/>
        <w:rPr>
          <w:sz w:val="28"/>
          <w:szCs w:val="28"/>
          <w:lang w:val="kk-KZ"/>
        </w:rPr>
      </w:pPr>
      <w:r w:rsidRPr="00CF54B5">
        <w:rPr>
          <w:sz w:val="28"/>
          <w:szCs w:val="28"/>
          <w:lang w:val="kk-KZ"/>
        </w:rPr>
        <w:t xml:space="preserve">Әлемді танудың басқа тәсілдерінен ерекшелейтін ғылымға тән бірқатар белгілер бар. </w:t>
      </w:r>
      <w:r w:rsidR="003265AB" w:rsidRPr="00CF54B5">
        <w:rPr>
          <w:sz w:val="28"/>
          <w:szCs w:val="28"/>
          <w:lang w:val="kk-KZ"/>
        </w:rPr>
        <w:t>Ерекше феномен ретінде ғылым ұғымына әр алуан өлшемдермен анықтама беруге болады, айталық, ғылым:</w:t>
      </w:r>
    </w:p>
    <w:p w14:paraId="2BF9BF47" w14:textId="31DB1D87" w:rsidR="003265AB" w:rsidRPr="00CF54B5" w:rsidRDefault="003265AB" w:rsidP="003E3D0F">
      <w:pPr>
        <w:numPr>
          <w:ilvl w:val="0"/>
          <w:numId w:val="10"/>
        </w:numPr>
        <w:tabs>
          <w:tab w:val="left" w:pos="851"/>
          <w:tab w:val="left" w:pos="2410"/>
        </w:tabs>
        <w:ind w:left="0" w:firstLine="567"/>
        <w:jc w:val="both"/>
        <w:rPr>
          <w:sz w:val="28"/>
          <w:szCs w:val="28"/>
          <w:lang w:val="kk-KZ"/>
        </w:rPr>
      </w:pPr>
      <w:r w:rsidRPr="00CF54B5">
        <w:rPr>
          <w:sz w:val="28"/>
          <w:szCs w:val="28"/>
          <w:lang w:val="kk-KZ"/>
        </w:rPr>
        <w:t>адамдар қызметінің рухани формасы [</w:t>
      </w:r>
      <w:r w:rsidR="00440D09" w:rsidRPr="00CF54B5">
        <w:rPr>
          <w:sz w:val="28"/>
          <w:szCs w:val="28"/>
          <w:lang w:val="en-US"/>
        </w:rPr>
        <w:t>1</w:t>
      </w:r>
      <w:r w:rsidR="0036441A" w:rsidRPr="00CF54B5">
        <w:rPr>
          <w:sz w:val="28"/>
          <w:szCs w:val="28"/>
          <w:lang w:val="en-US"/>
        </w:rPr>
        <w:t>3</w:t>
      </w:r>
      <w:r w:rsidRPr="00CF54B5">
        <w:rPr>
          <w:sz w:val="28"/>
          <w:szCs w:val="28"/>
          <w:lang w:val="kk-KZ"/>
        </w:rPr>
        <w:t>].</w:t>
      </w:r>
    </w:p>
    <w:p w14:paraId="272BD266" w14:textId="77777777" w:rsidR="003265AB" w:rsidRPr="00CF54B5" w:rsidRDefault="003265AB" w:rsidP="003E3D0F">
      <w:pPr>
        <w:numPr>
          <w:ilvl w:val="0"/>
          <w:numId w:val="10"/>
        </w:numPr>
        <w:tabs>
          <w:tab w:val="left" w:pos="851"/>
          <w:tab w:val="left" w:pos="2410"/>
        </w:tabs>
        <w:ind w:left="0" w:firstLine="567"/>
        <w:jc w:val="both"/>
        <w:rPr>
          <w:sz w:val="28"/>
          <w:szCs w:val="28"/>
          <w:lang w:val="kk-KZ"/>
        </w:rPr>
      </w:pPr>
      <w:r w:rsidRPr="00CF54B5">
        <w:rPr>
          <w:sz w:val="28"/>
          <w:szCs w:val="28"/>
          <w:lang w:val="kk-KZ"/>
        </w:rPr>
        <w:t>білімдер жүйесінен тұратын қоғамдық сананың арнайы нысаны;</w:t>
      </w:r>
    </w:p>
    <w:p w14:paraId="57335118" w14:textId="50C6A0BB" w:rsidR="003265AB" w:rsidRPr="00CF54B5" w:rsidRDefault="003265AB" w:rsidP="003E3D0F">
      <w:pPr>
        <w:numPr>
          <w:ilvl w:val="0"/>
          <w:numId w:val="10"/>
        </w:numPr>
        <w:tabs>
          <w:tab w:val="left" w:pos="851"/>
          <w:tab w:val="left" w:pos="2410"/>
        </w:tabs>
        <w:ind w:left="0" w:firstLine="567"/>
        <w:jc w:val="both"/>
        <w:rPr>
          <w:sz w:val="28"/>
          <w:szCs w:val="28"/>
          <w:lang w:val="kk-KZ"/>
        </w:rPr>
      </w:pPr>
      <w:r w:rsidRPr="00CF54B5">
        <w:rPr>
          <w:sz w:val="28"/>
          <w:szCs w:val="28"/>
          <w:lang w:val="kk-KZ"/>
        </w:rPr>
        <w:t xml:space="preserve">объективті әлемнің заңдылықтарына қатысты таным </w:t>
      </w:r>
      <w:r w:rsidR="006C444E" w:rsidRPr="00CF54B5">
        <w:rPr>
          <w:sz w:val="28"/>
          <w:szCs w:val="28"/>
          <w:lang w:val="kk-KZ"/>
        </w:rPr>
        <w:t>үдерісі</w:t>
      </w:r>
      <w:r w:rsidRPr="00CF54B5">
        <w:rPr>
          <w:sz w:val="28"/>
          <w:szCs w:val="28"/>
          <w:lang w:val="kk-KZ"/>
        </w:rPr>
        <w:t>;</w:t>
      </w:r>
    </w:p>
    <w:p w14:paraId="66BAEED7" w14:textId="77777777" w:rsidR="003265AB" w:rsidRPr="00CF54B5" w:rsidRDefault="003265AB" w:rsidP="003E3D0F">
      <w:pPr>
        <w:numPr>
          <w:ilvl w:val="0"/>
          <w:numId w:val="10"/>
        </w:numPr>
        <w:tabs>
          <w:tab w:val="left" w:pos="851"/>
          <w:tab w:val="left" w:pos="2410"/>
        </w:tabs>
        <w:ind w:left="0" w:firstLine="567"/>
        <w:jc w:val="both"/>
        <w:rPr>
          <w:sz w:val="28"/>
          <w:szCs w:val="28"/>
          <w:lang w:val="kk-KZ"/>
        </w:rPr>
      </w:pPr>
      <w:r w:rsidRPr="00CF54B5">
        <w:rPr>
          <w:sz w:val="28"/>
          <w:szCs w:val="28"/>
          <w:lang w:val="kk-KZ"/>
        </w:rPr>
        <w:t>еңбектің қоғамдық бөлінісінің белгілі бір түрі;</w:t>
      </w:r>
    </w:p>
    <w:p w14:paraId="2C69A83D" w14:textId="5A88ED31" w:rsidR="003265AB" w:rsidRPr="00CF54B5" w:rsidRDefault="003265AB" w:rsidP="003E3D0F">
      <w:pPr>
        <w:numPr>
          <w:ilvl w:val="0"/>
          <w:numId w:val="10"/>
        </w:numPr>
        <w:tabs>
          <w:tab w:val="left" w:pos="851"/>
          <w:tab w:val="left" w:pos="2410"/>
        </w:tabs>
        <w:ind w:left="0" w:firstLine="567"/>
        <w:jc w:val="both"/>
        <w:rPr>
          <w:sz w:val="28"/>
          <w:szCs w:val="28"/>
          <w:lang w:val="kk-KZ"/>
        </w:rPr>
      </w:pPr>
      <w:r w:rsidRPr="00CF54B5">
        <w:rPr>
          <w:sz w:val="28"/>
          <w:szCs w:val="28"/>
          <w:lang w:val="kk-KZ"/>
        </w:rPr>
        <w:t xml:space="preserve">қоғамдық дамудың маңызды факторларының бірі және білімді өндіру және оны пайдалану </w:t>
      </w:r>
      <w:r w:rsidR="00656499" w:rsidRPr="00CF54B5">
        <w:rPr>
          <w:sz w:val="28"/>
          <w:szCs w:val="28"/>
          <w:lang w:val="kk-KZ"/>
        </w:rPr>
        <w:t>үдерісі</w:t>
      </w:r>
      <w:r w:rsidRPr="00CF54B5">
        <w:rPr>
          <w:sz w:val="28"/>
          <w:szCs w:val="28"/>
          <w:lang w:val="kk-KZ"/>
        </w:rPr>
        <w:t xml:space="preserve">. </w:t>
      </w:r>
    </w:p>
    <w:p w14:paraId="6C6808D8" w14:textId="73C63570" w:rsidR="003265AB" w:rsidRPr="00CF54B5" w:rsidRDefault="003265AB" w:rsidP="003E3D0F">
      <w:pPr>
        <w:tabs>
          <w:tab w:val="left" w:pos="2410"/>
        </w:tabs>
        <w:ind w:firstLine="567"/>
        <w:jc w:val="both"/>
        <w:rPr>
          <w:sz w:val="28"/>
          <w:szCs w:val="28"/>
          <w:lang w:val="kk-KZ"/>
        </w:rPr>
      </w:pPr>
      <w:r w:rsidRPr="00CF54B5">
        <w:rPr>
          <w:sz w:val="28"/>
          <w:szCs w:val="28"/>
          <w:lang w:val="kk-KZ"/>
        </w:rPr>
        <w:t xml:space="preserve">Ғылымның негізгі белгісі және басты қызметі – объективті әлемді тану. Ғылым табиғаттағы барлық құбылыстардың, қоғам мен адамға тән елеулі </w:t>
      </w:r>
      <w:r w:rsidRPr="00CF54B5">
        <w:rPr>
          <w:sz w:val="28"/>
          <w:szCs w:val="28"/>
          <w:lang w:val="kk-KZ"/>
        </w:rPr>
        <w:lastRenderedPageBreak/>
        <w:t xml:space="preserve">ерекшеліктерді анықтау үшін жасалады. Демек ғылымның мақсаты – табиғаттағы және қоғамдағы дамудың заңдылықтарын тану және қоғамға пайдалы нәтижеге қол жеткізу үшін білімді пайдалану арқылы табиғатқа ықпал ету. Тиісті заңдылықтар ашылмайынша, адам құбылыстарды жай ғана сипаттап, деректерді жинап, жүйелей алады, алайда бұл құбылысты түсіндіруге, болжам жасауға мүмкіндік бермейді.   </w:t>
      </w:r>
    </w:p>
    <w:p w14:paraId="6E283AC1" w14:textId="6A885540"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Британдық философ, ғылы</w:t>
      </w:r>
      <w:r w:rsidR="003E615C" w:rsidRPr="00CF54B5">
        <w:rPr>
          <w:sz w:val="28"/>
          <w:szCs w:val="28"/>
          <w:lang w:val="kk-KZ"/>
        </w:rPr>
        <w:t>м</w:t>
      </w:r>
      <w:r w:rsidRPr="00CF54B5">
        <w:rPr>
          <w:sz w:val="28"/>
          <w:szCs w:val="28"/>
          <w:lang w:val="kk-KZ"/>
        </w:rPr>
        <w:t xml:space="preserve"> тарихын зерттеуші Уильям Уэвелл 1840 жылы «scientist» (ғалым) және «science» (ғылым) терминдерін қазіргі түсініктемеге  сәйкес алғаш рет қолданды. Ғалым өз зерттеуінде ғылыми әдістердің дамуын ғана емес, «scientist» терминіне «ғылыми зерттеулермен айналысушы» деген анықтама берді. Бұл сол кезең үшін жаңалық болды. Өйткені бұған дейін ағылшын тілінде зерттеуші үшін «natural philosopher» (табиғи философ) термині қолданылған еді [</w:t>
      </w:r>
      <w:r w:rsidR="00440D09" w:rsidRPr="00CF54B5">
        <w:rPr>
          <w:sz w:val="28"/>
          <w:szCs w:val="28"/>
          <w:lang w:val="kk-KZ"/>
        </w:rPr>
        <w:t>1</w:t>
      </w:r>
      <w:r w:rsidR="0036441A" w:rsidRPr="00CF54B5">
        <w:rPr>
          <w:sz w:val="28"/>
          <w:szCs w:val="28"/>
          <w:lang w:val="kk-KZ"/>
        </w:rPr>
        <w:t>4</w:t>
      </w:r>
      <w:r w:rsidRPr="00CF54B5">
        <w:rPr>
          <w:sz w:val="28"/>
          <w:szCs w:val="28"/>
          <w:lang w:val="kk-KZ"/>
        </w:rPr>
        <w:t>].</w:t>
      </w:r>
    </w:p>
    <w:p w14:paraId="1862FAB9" w14:textId="02B41563"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Белгілі ағылшын философ</w:t>
      </w:r>
      <w:r w:rsidR="00CD0DC7" w:rsidRPr="00CF54B5">
        <w:rPr>
          <w:sz w:val="28"/>
          <w:szCs w:val="28"/>
          <w:lang w:val="kk-KZ"/>
        </w:rPr>
        <w:t>ы,</w:t>
      </w:r>
      <w:r w:rsidRPr="00CF54B5">
        <w:rPr>
          <w:sz w:val="28"/>
          <w:szCs w:val="28"/>
          <w:lang w:val="kk-KZ"/>
        </w:rPr>
        <w:t xml:space="preserve"> эмпиризм мен ғылыми әдістің негізін қалаушылардың бірі Фрэнсис Бэкон «ғылым – эмпирикалық деректер мен бақылауға негізделген әдістемелік таным» деген анықтама береді және ғылым ұғымына табиғаттағы заңдарды ашуға арналған тәжіри</w:t>
      </w:r>
      <w:r w:rsidR="003E615C" w:rsidRPr="00CF54B5">
        <w:rPr>
          <w:sz w:val="28"/>
          <w:szCs w:val="28"/>
          <w:lang w:val="kk-KZ"/>
        </w:rPr>
        <w:t>бе</w:t>
      </w:r>
      <w:r w:rsidRPr="00CF54B5">
        <w:rPr>
          <w:sz w:val="28"/>
          <w:szCs w:val="28"/>
          <w:lang w:val="kk-KZ"/>
        </w:rPr>
        <w:t xml:space="preserve">лерді жүйелеу </w:t>
      </w:r>
      <w:r w:rsidR="006C444E" w:rsidRPr="00CF54B5">
        <w:rPr>
          <w:sz w:val="28"/>
          <w:szCs w:val="28"/>
          <w:lang w:val="kk-KZ"/>
        </w:rPr>
        <w:t>үдерісі</w:t>
      </w:r>
      <w:r w:rsidRPr="00CF54B5">
        <w:rPr>
          <w:sz w:val="28"/>
          <w:szCs w:val="28"/>
          <w:lang w:val="kk-KZ"/>
        </w:rPr>
        <w:t xml:space="preserve"> ретінде түсініктеме береді [</w:t>
      </w:r>
      <w:r w:rsidR="00440D09" w:rsidRPr="00CF54B5">
        <w:rPr>
          <w:sz w:val="28"/>
          <w:szCs w:val="28"/>
          <w:lang w:val="kk-KZ"/>
        </w:rPr>
        <w:t>1</w:t>
      </w:r>
      <w:r w:rsidR="0036441A" w:rsidRPr="00CF54B5">
        <w:rPr>
          <w:sz w:val="28"/>
          <w:szCs w:val="28"/>
          <w:lang w:val="kk-KZ"/>
        </w:rPr>
        <w:t>5</w:t>
      </w:r>
      <w:r w:rsidRPr="00CF54B5">
        <w:rPr>
          <w:sz w:val="28"/>
          <w:szCs w:val="28"/>
          <w:lang w:val="kk-KZ"/>
        </w:rPr>
        <w:t xml:space="preserve">]. </w:t>
      </w:r>
    </w:p>
    <w:p w14:paraId="28394162" w14:textId="515003E3"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Иммануил Канттың пайымдауынша, ғылым – рационалды ойлау мен логиканың қағидаттарына сүйенетін білімдер жүйесі; ғылым құрылымданған және ұйымдасқан білімді қа</w:t>
      </w:r>
      <w:r w:rsidR="00CC2C24" w:rsidRPr="00CF54B5">
        <w:rPr>
          <w:sz w:val="28"/>
          <w:szCs w:val="28"/>
          <w:lang w:val="kk-KZ"/>
        </w:rPr>
        <w:t>мтам</w:t>
      </w:r>
      <w:r w:rsidRPr="00CF54B5">
        <w:rPr>
          <w:sz w:val="28"/>
          <w:szCs w:val="28"/>
          <w:lang w:val="kk-KZ"/>
        </w:rPr>
        <w:t>асыз ететін пән, «ғылым – жай ғана фактілердің жиынтығы емес, реттілікпен ұсынылған білім» [</w:t>
      </w:r>
      <w:r w:rsidR="00440D09" w:rsidRPr="00CF54B5">
        <w:rPr>
          <w:sz w:val="28"/>
          <w:szCs w:val="28"/>
          <w:lang w:val="kk-KZ"/>
        </w:rPr>
        <w:t>1</w:t>
      </w:r>
      <w:r w:rsidR="0036441A" w:rsidRPr="00CF54B5">
        <w:rPr>
          <w:sz w:val="28"/>
          <w:szCs w:val="28"/>
          <w:lang w:val="kk-KZ"/>
        </w:rPr>
        <w:t>6</w:t>
      </w:r>
      <w:r w:rsidRPr="00CF54B5">
        <w:rPr>
          <w:sz w:val="28"/>
          <w:szCs w:val="28"/>
          <w:lang w:val="kk-KZ"/>
        </w:rPr>
        <w:t xml:space="preserve">]. </w:t>
      </w:r>
    </w:p>
    <w:p w14:paraId="378E0C97" w14:textId="589AC99D"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 xml:space="preserve">Австриялық-британдық философ, ғылым философияның жетекші өкілдерінің бірі Карл Поппердің тұжырымы бойынша, «ғылым – гипотезаларды фальсификациялау </w:t>
      </w:r>
      <w:r w:rsidR="006C444E" w:rsidRPr="00CF54B5">
        <w:rPr>
          <w:sz w:val="28"/>
          <w:szCs w:val="28"/>
          <w:lang w:val="kk-KZ"/>
        </w:rPr>
        <w:t xml:space="preserve">үдерісі (яғни, гипотезаларды дәлелдеу емес, оны жоққа шығара алатын жолдарды іздеу) </w:t>
      </w:r>
      <w:r w:rsidRPr="00CF54B5">
        <w:rPr>
          <w:sz w:val="28"/>
          <w:szCs w:val="28"/>
          <w:lang w:val="kk-KZ"/>
        </w:rPr>
        <w:t>арқылы дамитын білімдер жүйесі». Бұл тұжырымға сәйкес ғылыми білім міндетті түрде тексерілетін және жоққа шығарылатын сипатқа ие болуы тиіс, яғни «ғылыми тұжырымды тексеру арқылы растауға немесе қажет болған жағдайда жоққа шығаруға болады» [</w:t>
      </w:r>
      <w:r w:rsidR="00440D09" w:rsidRPr="00CF54B5">
        <w:rPr>
          <w:sz w:val="28"/>
          <w:szCs w:val="28"/>
          <w:lang w:val="kk-KZ"/>
        </w:rPr>
        <w:t>1</w:t>
      </w:r>
      <w:r w:rsidR="0036441A" w:rsidRPr="00CF54B5">
        <w:rPr>
          <w:sz w:val="28"/>
          <w:szCs w:val="28"/>
          <w:lang w:val="kk-KZ"/>
        </w:rPr>
        <w:t>7</w:t>
      </w:r>
      <w:r w:rsidRPr="00CF54B5">
        <w:rPr>
          <w:sz w:val="28"/>
          <w:szCs w:val="28"/>
          <w:lang w:val="kk-KZ"/>
        </w:rPr>
        <w:t xml:space="preserve">]. </w:t>
      </w:r>
    </w:p>
    <w:p w14:paraId="61C7B955" w14:textId="2FFBECBC" w:rsidR="00F21245" w:rsidRPr="00CF54B5" w:rsidRDefault="003265AB" w:rsidP="003E3D0F">
      <w:pPr>
        <w:tabs>
          <w:tab w:val="left" w:pos="851"/>
          <w:tab w:val="left" w:pos="2410"/>
        </w:tabs>
        <w:ind w:firstLine="567"/>
        <w:jc w:val="both"/>
        <w:rPr>
          <w:sz w:val="28"/>
          <w:szCs w:val="28"/>
          <w:lang w:val="kk-KZ"/>
        </w:rPr>
      </w:pPr>
      <w:r w:rsidRPr="00CF54B5">
        <w:rPr>
          <w:sz w:val="28"/>
          <w:szCs w:val="28"/>
          <w:lang w:val="kk-KZ"/>
        </w:rPr>
        <w:t>Америкалық философ, ғылым тарихын зерттеуші Томас Кун «Ғылыми революция құрылымы» деп аталатын іргелі еңбегінде ғылымға «парадигмалардың жиынтығы» деп анықтама береді және ол ғылыми революция барысында өзгереді дей отырып, ғылымның дамуы білімнің сызықтық тәртіппен жинақталуына емес, ғылыми теориялардың түбегейлі өзгерістеріне негізделетін</w:t>
      </w:r>
      <w:r w:rsidR="003E615C" w:rsidRPr="00CF54B5">
        <w:rPr>
          <w:sz w:val="28"/>
          <w:szCs w:val="28"/>
          <w:lang w:val="kk-KZ"/>
        </w:rPr>
        <w:t>ді</w:t>
      </w:r>
      <w:r w:rsidRPr="00CF54B5">
        <w:rPr>
          <w:sz w:val="28"/>
          <w:szCs w:val="28"/>
          <w:lang w:val="kk-KZ"/>
        </w:rPr>
        <w:t>гіне баса назар аудартады: «ғылым фактілерді жинау арқылы емес, парадиомалардағы революциялық өзгерістер арқылы дамиды» [</w:t>
      </w:r>
      <w:r w:rsidR="00A71C0C" w:rsidRPr="00CF54B5">
        <w:rPr>
          <w:sz w:val="28"/>
          <w:szCs w:val="28"/>
          <w:lang w:val="kk-KZ"/>
        </w:rPr>
        <w:t>1</w:t>
      </w:r>
      <w:r w:rsidR="0036441A" w:rsidRPr="00CF54B5">
        <w:rPr>
          <w:sz w:val="28"/>
          <w:szCs w:val="28"/>
          <w:lang w:val="kk-KZ"/>
        </w:rPr>
        <w:t>8</w:t>
      </w:r>
      <w:r w:rsidRPr="00CF54B5">
        <w:rPr>
          <w:sz w:val="28"/>
          <w:szCs w:val="28"/>
          <w:lang w:val="kk-KZ"/>
        </w:rPr>
        <w:t xml:space="preserve">]. </w:t>
      </w:r>
    </w:p>
    <w:p w14:paraId="036145AB" w14:textId="4A0E769E" w:rsidR="00F21245" w:rsidRPr="00CF54B5" w:rsidRDefault="00F21245" w:rsidP="003E3D0F">
      <w:pPr>
        <w:tabs>
          <w:tab w:val="left" w:pos="851"/>
          <w:tab w:val="left" w:pos="2410"/>
        </w:tabs>
        <w:ind w:firstLine="567"/>
        <w:jc w:val="both"/>
        <w:rPr>
          <w:sz w:val="28"/>
          <w:szCs w:val="28"/>
          <w:lang w:val="kk-KZ"/>
        </w:rPr>
      </w:pPr>
      <w:r w:rsidRPr="00CF54B5">
        <w:rPr>
          <w:sz w:val="28"/>
          <w:szCs w:val="28"/>
          <w:lang w:val="kk-KZ"/>
        </w:rPr>
        <w:t>Соңғы жылдары жарық көрген әлемдік зерттеулер</w:t>
      </w:r>
      <w:r w:rsidR="00CF52A4" w:rsidRPr="00CF54B5">
        <w:rPr>
          <w:sz w:val="28"/>
          <w:szCs w:val="28"/>
          <w:lang w:val="kk-KZ"/>
        </w:rPr>
        <w:t xml:space="preserve">ге жасалған шолуларға сәйкес, </w:t>
      </w:r>
      <w:r w:rsidRPr="00CF54B5">
        <w:rPr>
          <w:sz w:val="28"/>
          <w:szCs w:val="28"/>
          <w:lang w:val="kk-KZ"/>
        </w:rPr>
        <w:t>ғылым – фактілік деректерге сүйенетін және шектен тыс түсініктерден алшақ болатын қоршаған әлемді танудың қолайлы үдерісі</w:t>
      </w:r>
      <w:r w:rsidR="00CF52A4" w:rsidRPr="00CF54B5">
        <w:rPr>
          <w:sz w:val="28"/>
          <w:szCs w:val="28"/>
          <w:lang w:val="kk-KZ"/>
        </w:rPr>
        <w:t>; фактілердің жай ғана жиынтығы емес, әлем қалай құрылған және ол қалай қызмет ететіндігін түсінуге мүмкіндік беретін әдістер кешені</w:t>
      </w:r>
      <w:r w:rsidR="00A71C0C" w:rsidRPr="00CF54B5">
        <w:rPr>
          <w:sz w:val="28"/>
          <w:szCs w:val="28"/>
          <w:lang w:val="kk-KZ"/>
        </w:rPr>
        <w:t xml:space="preserve"> [1</w:t>
      </w:r>
      <w:r w:rsidR="0036441A" w:rsidRPr="00CF54B5">
        <w:rPr>
          <w:sz w:val="28"/>
          <w:szCs w:val="28"/>
          <w:lang w:val="kk-KZ"/>
        </w:rPr>
        <w:t>9</w:t>
      </w:r>
      <w:r w:rsidR="00CF52A4" w:rsidRPr="00CF54B5">
        <w:rPr>
          <w:sz w:val="28"/>
          <w:szCs w:val="28"/>
          <w:lang w:val="kk-KZ"/>
        </w:rPr>
        <w:t xml:space="preserve">]. </w:t>
      </w:r>
    </w:p>
    <w:p w14:paraId="756C4ADB" w14:textId="0F7E5EB0" w:rsidR="00866185" w:rsidRPr="00CF54B5" w:rsidRDefault="00CF799D" w:rsidP="003E3D0F">
      <w:pPr>
        <w:tabs>
          <w:tab w:val="left" w:pos="2410"/>
        </w:tabs>
        <w:ind w:firstLine="567"/>
        <w:jc w:val="both"/>
        <w:rPr>
          <w:sz w:val="28"/>
          <w:szCs w:val="28"/>
          <w:lang w:val="kk-KZ"/>
        </w:rPr>
      </w:pPr>
      <w:r w:rsidRPr="00CF54B5">
        <w:rPr>
          <w:b/>
          <w:sz w:val="28"/>
          <w:szCs w:val="28"/>
          <w:lang w:val="kk-KZ"/>
        </w:rPr>
        <w:t xml:space="preserve">Гносеология </w:t>
      </w:r>
      <w:r w:rsidRPr="00CF54B5">
        <w:rPr>
          <w:sz w:val="28"/>
          <w:szCs w:val="28"/>
          <w:lang w:val="kk-KZ"/>
        </w:rPr>
        <w:t xml:space="preserve">– ғылыми таным теориясы (синонимі – эпистемология), философияның құраушы бөліктерінің бірі. Ол танымның заңдылықтары мен мүмкіндіктерін, тану </w:t>
      </w:r>
      <w:r w:rsidR="00CE1B90" w:rsidRPr="00CF54B5">
        <w:rPr>
          <w:sz w:val="28"/>
          <w:szCs w:val="28"/>
          <w:lang w:val="kk-KZ"/>
        </w:rPr>
        <w:t xml:space="preserve">үдерісінің </w:t>
      </w:r>
      <w:r w:rsidRPr="00CF54B5">
        <w:rPr>
          <w:sz w:val="28"/>
          <w:szCs w:val="28"/>
          <w:lang w:val="kk-KZ"/>
        </w:rPr>
        <w:t xml:space="preserve">дәрежелерін, қалыптарын, әдістерін, ғылыми білім шынайылығының шарттары мен өлшемдерін зерттейді. Гносеология </w:t>
      </w:r>
      <w:r w:rsidRPr="00CF54B5">
        <w:rPr>
          <w:sz w:val="28"/>
          <w:szCs w:val="28"/>
          <w:lang w:val="kk-KZ"/>
        </w:rPr>
        <w:lastRenderedPageBreak/>
        <w:t xml:space="preserve">ғылыми зерттеулерді ұйымдастыру және жоспарлау мәселелерін, ғылым социологиясын, ғылым логикасы мен т.б. зерттейтін ғылыми танымның әлдеқайда жалпы саласы – </w:t>
      </w:r>
      <w:r w:rsidRPr="00CF54B5">
        <w:rPr>
          <w:b/>
          <w:sz w:val="28"/>
          <w:szCs w:val="28"/>
          <w:lang w:val="kk-KZ"/>
        </w:rPr>
        <w:t>ғылымтанудың</w:t>
      </w:r>
      <w:r w:rsidRPr="00CF54B5">
        <w:rPr>
          <w:sz w:val="28"/>
          <w:szCs w:val="28"/>
          <w:lang w:val="kk-KZ"/>
        </w:rPr>
        <w:t xml:space="preserve"> бір бөлігі болып табылады.</w:t>
      </w:r>
    </w:p>
    <w:p w14:paraId="3D0E2808" w14:textId="77777777" w:rsidR="00866185" w:rsidRPr="00CF54B5" w:rsidRDefault="00CF799D" w:rsidP="003E3D0F">
      <w:pPr>
        <w:tabs>
          <w:tab w:val="left" w:pos="2410"/>
        </w:tabs>
        <w:ind w:firstLine="567"/>
        <w:jc w:val="both"/>
        <w:rPr>
          <w:rFonts w:asciiTheme="majorBidi" w:hAnsiTheme="majorBidi" w:cstheme="majorBidi"/>
          <w:sz w:val="28"/>
          <w:szCs w:val="28"/>
          <w:lang w:val="kk-KZ"/>
        </w:rPr>
      </w:pPr>
      <w:r w:rsidRPr="00CF54B5">
        <w:rPr>
          <w:sz w:val="28"/>
          <w:szCs w:val="28"/>
          <w:lang w:val="kk-KZ"/>
        </w:rPr>
        <w:t>Ал гносеологияның ішінен құраушы бөлігі ретінде әдіснама бөлініп шығады. Бір жағынан</w:t>
      </w:r>
      <w:r w:rsidR="00CF52A4" w:rsidRPr="00CF54B5">
        <w:rPr>
          <w:sz w:val="28"/>
          <w:szCs w:val="28"/>
          <w:lang w:val="kk-KZ"/>
        </w:rPr>
        <w:t xml:space="preserve">, </w:t>
      </w:r>
      <w:r w:rsidRPr="00CF54B5">
        <w:rPr>
          <w:b/>
          <w:sz w:val="28"/>
          <w:szCs w:val="28"/>
          <w:lang w:val="kk-KZ"/>
        </w:rPr>
        <w:t>әдіснама</w:t>
      </w:r>
      <w:r w:rsidRPr="00CF54B5">
        <w:rPr>
          <w:sz w:val="28"/>
          <w:szCs w:val="28"/>
          <w:lang w:val="kk-KZ"/>
        </w:rPr>
        <w:t xml:space="preserve"> </w:t>
      </w:r>
      <w:r w:rsidR="00CF52A4" w:rsidRPr="00CF54B5">
        <w:rPr>
          <w:sz w:val="28"/>
          <w:szCs w:val="28"/>
          <w:lang w:val="kk-KZ"/>
        </w:rPr>
        <w:t xml:space="preserve">жалпы </w:t>
      </w:r>
      <w:r w:rsidRPr="00CF54B5">
        <w:rPr>
          <w:sz w:val="28"/>
          <w:szCs w:val="28"/>
          <w:lang w:val="kk-KZ"/>
        </w:rPr>
        <w:t>тан</w:t>
      </w:r>
      <w:r w:rsidR="00CF52A4" w:rsidRPr="00CF54B5">
        <w:rPr>
          <w:sz w:val="28"/>
          <w:szCs w:val="28"/>
          <w:lang w:val="kk-KZ"/>
        </w:rPr>
        <w:t>ым</w:t>
      </w:r>
      <w:r w:rsidRPr="00CF54B5">
        <w:rPr>
          <w:sz w:val="28"/>
          <w:szCs w:val="28"/>
          <w:lang w:val="kk-KZ"/>
        </w:rPr>
        <w:t xml:space="preserve"> әдістері туралы ілім ретінде қарастырылады. Екінші жағынан</w:t>
      </w:r>
      <w:r w:rsidR="00CF52A4" w:rsidRPr="00CF54B5">
        <w:rPr>
          <w:sz w:val="28"/>
          <w:szCs w:val="28"/>
          <w:lang w:val="kk-KZ"/>
        </w:rPr>
        <w:t>,</w:t>
      </w:r>
      <w:r w:rsidRPr="00CF54B5">
        <w:rPr>
          <w:sz w:val="28"/>
          <w:szCs w:val="28"/>
          <w:lang w:val="kk-KZ"/>
        </w:rPr>
        <w:t xml:space="preserve"> әдіснама ғылыми танымның қандай да бір нақты</w:t>
      </w:r>
      <w:r w:rsidR="00CF52A4" w:rsidRPr="00CF54B5">
        <w:rPr>
          <w:sz w:val="28"/>
          <w:szCs w:val="28"/>
          <w:lang w:val="kk-KZ"/>
        </w:rPr>
        <w:t>, жеке</w:t>
      </w:r>
      <w:r w:rsidRPr="00CF54B5">
        <w:rPr>
          <w:sz w:val="28"/>
          <w:szCs w:val="28"/>
          <w:lang w:val="kk-KZ"/>
        </w:rPr>
        <w:t xml:space="preserve"> саласындағы әдістер жиынтығы ретінде қызмет етеді. Мысалы, </w:t>
      </w:r>
      <w:r w:rsidRPr="00CF54B5">
        <w:rPr>
          <w:i/>
          <w:iCs/>
          <w:sz w:val="28"/>
          <w:szCs w:val="28"/>
          <w:lang w:val="kk-KZ"/>
        </w:rPr>
        <w:t>педагогика әдіснамасы, психология әдіснамасы</w:t>
      </w:r>
      <w:r w:rsidRPr="00CF54B5">
        <w:rPr>
          <w:sz w:val="28"/>
          <w:szCs w:val="28"/>
          <w:lang w:val="kk-KZ"/>
        </w:rPr>
        <w:t xml:space="preserve"> және т.б</w:t>
      </w:r>
      <w:r w:rsidRPr="00255387">
        <w:rPr>
          <w:rFonts w:asciiTheme="majorBidi" w:hAnsiTheme="majorBidi" w:cstheme="majorBidi"/>
          <w:sz w:val="28"/>
          <w:szCs w:val="28"/>
          <w:lang w:val="kk-KZ"/>
        </w:rPr>
        <w:t>.</w:t>
      </w:r>
      <w:r w:rsidR="00866185" w:rsidRPr="00CF54B5">
        <w:rPr>
          <w:rFonts w:asciiTheme="majorBidi" w:hAnsiTheme="majorBidi" w:cstheme="majorBidi"/>
          <w:sz w:val="28"/>
          <w:szCs w:val="28"/>
          <w:lang w:val="kk-KZ"/>
        </w:rPr>
        <w:t xml:space="preserve"> </w:t>
      </w:r>
    </w:p>
    <w:p w14:paraId="08B456D8" w14:textId="76E0F2CE" w:rsidR="00866185" w:rsidRPr="00255387" w:rsidRDefault="00866185" w:rsidP="003E3D0F">
      <w:pPr>
        <w:tabs>
          <w:tab w:val="left" w:pos="2410"/>
        </w:tabs>
        <w:ind w:firstLine="567"/>
        <w:jc w:val="both"/>
        <w:rPr>
          <w:rFonts w:asciiTheme="majorBidi" w:eastAsia="TimesNewRomanPSMT" w:hAnsiTheme="majorBidi" w:cstheme="majorBidi"/>
          <w:sz w:val="28"/>
          <w:szCs w:val="28"/>
          <w:lang w:val="kk-KZ"/>
        </w:rPr>
      </w:pPr>
      <w:r w:rsidRPr="00CF54B5">
        <w:rPr>
          <w:rFonts w:asciiTheme="majorBidi" w:hAnsiTheme="majorBidi" w:cstheme="majorBidi"/>
          <w:sz w:val="28"/>
          <w:szCs w:val="28"/>
          <w:lang w:val="kk-KZ"/>
        </w:rPr>
        <w:t>«</w:t>
      </w:r>
      <w:r w:rsidRPr="00255387">
        <w:rPr>
          <w:rFonts w:asciiTheme="majorBidi" w:eastAsia="TimesNewRomanPSMT" w:hAnsiTheme="majorBidi" w:cstheme="majorBidi"/>
          <w:sz w:val="28"/>
          <w:szCs w:val="28"/>
          <w:lang w:val="kk-KZ"/>
        </w:rPr>
        <w:t>Тіл ғылымының тарихына қатысты әлемдік зерттеулерге зер салсақ, оның әдіснамасына (методология) гносеологиялық және эпистемологиялық ұстаным тірек болатынын көреміз... Тіл ғылымының әдіснамалық (методологиялық) негізі тілді жалпы теориялық тұрғыда танып-білу және оны қолдана білуден тұрады. Теориялық жақтан шешімін тапқан нәрсе практикалық тұрғыда қолданысқа түсіп, білім қорына айналса ғана ғылым қалыптасады. Тілдің теориясы мен оның қолданылуын өзара бірлікте зерттеу – нәтижеге жетудің бірден-бір жолы</w:t>
      </w:r>
      <w:r w:rsidRPr="00CF54B5">
        <w:rPr>
          <w:rFonts w:asciiTheme="majorBidi" w:eastAsia="TimesNewRomanPSMT" w:hAnsiTheme="majorBidi" w:cstheme="majorBidi"/>
          <w:sz w:val="28"/>
          <w:szCs w:val="28"/>
          <w:lang w:val="kk-KZ"/>
        </w:rPr>
        <w:t xml:space="preserve">» </w:t>
      </w:r>
      <w:r w:rsidRPr="00255387">
        <w:rPr>
          <w:rFonts w:asciiTheme="majorBidi" w:eastAsia="TimesNewRomanPSMT" w:hAnsiTheme="majorBidi" w:cstheme="majorBidi"/>
          <w:sz w:val="28"/>
          <w:szCs w:val="28"/>
          <w:lang w:val="kk-KZ"/>
        </w:rPr>
        <w:t>[</w:t>
      </w:r>
      <w:r w:rsidR="0036441A" w:rsidRPr="00255387">
        <w:rPr>
          <w:rFonts w:asciiTheme="majorBidi" w:eastAsia="TimesNewRomanPSMT" w:hAnsiTheme="majorBidi" w:cstheme="majorBidi"/>
          <w:sz w:val="28"/>
          <w:szCs w:val="28"/>
          <w:lang w:val="kk-KZ"/>
        </w:rPr>
        <w:t>20</w:t>
      </w:r>
      <w:r w:rsidR="00266003" w:rsidRPr="00255387">
        <w:rPr>
          <w:rFonts w:asciiTheme="majorBidi" w:eastAsia="TimesNewRomanPSMT" w:hAnsiTheme="majorBidi" w:cstheme="majorBidi"/>
          <w:sz w:val="28"/>
          <w:szCs w:val="28"/>
          <w:lang w:val="kk-KZ"/>
        </w:rPr>
        <w:t xml:space="preserve">, </w:t>
      </w:r>
      <w:r w:rsidR="00DD601C" w:rsidRPr="00BE0266">
        <w:rPr>
          <w:rFonts w:asciiTheme="majorBidi" w:eastAsia="TimesNewRomanPSMT" w:hAnsiTheme="majorBidi" w:cstheme="majorBidi"/>
          <w:sz w:val="28"/>
          <w:szCs w:val="28"/>
          <w:lang w:val="kk-KZ"/>
        </w:rPr>
        <w:t>б.</w:t>
      </w:r>
      <w:r w:rsidR="00266003" w:rsidRPr="00BE0266">
        <w:rPr>
          <w:rFonts w:asciiTheme="majorBidi" w:eastAsia="TimesNewRomanPSMT" w:hAnsiTheme="majorBidi" w:cstheme="majorBidi"/>
          <w:sz w:val="28"/>
          <w:szCs w:val="28"/>
          <w:lang w:val="kk-KZ"/>
        </w:rPr>
        <w:t>97</w:t>
      </w:r>
      <w:r w:rsidRPr="00BE0266">
        <w:rPr>
          <w:rFonts w:asciiTheme="majorBidi" w:eastAsia="TimesNewRomanPSMT" w:hAnsiTheme="majorBidi" w:cstheme="majorBidi"/>
          <w:sz w:val="28"/>
          <w:szCs w:val="28"/>
          <w:lang w:val="kk-KZ"/>
        </w:rPr>
        <w:t>].</w:t>
      </w:r>
      <w:r w:rsidRPr="00255387">
        <w:rPr>
          <w:rFonts w:asciiTheme="majorBidi" w:eastAsia="TimesNewRomanPSMT" w:hAnsiTheme="majorBidi" w:cstheme="majorBidi"/>
          <w:sz w:val="28"/>
          <w:szCs w:val="28"/>
          <w:lang w:val="kk-KZ"/>
        </w:rPr>
        <w:t xml:space="preserve"> </w:t>
      </w:r>
    </w:p>
    <w:p w14:paraId="47DB7BF5" w14:textId="627DA1C8" w:rsidR="00A212F5" w:rsidRPr="00CF54B5" w:rsidRDefault="006A6D7A" w:rsidP="003E3D0F">
      <w:pPr>
        <w:tabs>
          <w:tab w:val="left" w:pos="2410"/>
        </w:tabs>
        <w:ind w:firstLine="567"/>
        <w:jc w:val="both"/>
        <w:rPr>
          <w:sz w:val="28"/>
          <w:szCs w:val="28"/>
          <w:lang w:val="kk-KZ"/>
        </w:rPr>
      </w:pPr>
      <w:r w:rsidRPr="00255387">
        <w:rPr>
          <w:rFonts w:asciiTheme="majorBidi" w:hAnsiTheme="majorBidi" w:cstheme="majorBidi"/>
          <w:sz w:val="28"/>
          <w:szCs w:val="28"/>
          <w:lang w:val="kk-KZ"/>
        </w:rPr>
        <w:t>Ғылымды философиямен байланыстыру – қалыптасқан</w:t>
      </w:r>
      <w:r w:rsidRPr="00CF54B5">
        <w:rPr>
          <w:rFonts w:asciiTheme="majorBidi" w:hAnsiTheme="majorBidi" w:cstheme="majorBidi"/>
          <w:sz w:val="28"/>
          <w:szCs w:val="28"/>
          <w:lang w:val="kk-KZ"/>
        </w:rPr>
        <w:t xml:space="preserve"> </w:t>
      </w:r>
      <w:r w:rsidRPr="00CF54B5">
        <w:rPr>
          <w:sz w:val="28"/>
          <w:szCs w:val="28"/>
          <w:lang w:val="kk-KZ"/>
        </w:rPr>
        <w:t xml:space="preserve">түсінік. Мәселен, дүниені және адамды объективті және анық тануға деген ұмтылыс бар. Алайда екеуінің айырмашылықтары мен өзіндік ерекшеліктері бар. Философия ғылымға қарағанда болмыстың анағұрлым жалпы, ауқымды заңдарын қарастырады. Мұндай таным дүниетанымдық мәнге ие, яғни дүниеге және тұтастай адамзатқа қатысты түсініктер жүйесін қалыптастырады. Ал ғылым болмысқа тән заңды байланыстарды ашады және оларды тиісті абстрактілі ұғымдар мен схемалар арқылы танытады.  </w:t>
      </w:r>
    </w:p>
    <w:p w14:paraId="49890288" w14:textId="6B50E3A6" w:rsidR="00A212F5" w:rsidRPr="00CF54B5" w:rsidRDefault="00A212F5" w:rsidP="003E3D0F">
      <w:pPr>
        <w:tabs>
          <w:tab w:val="left" w:pos="2410"/>
        </w:tabs>
        <w:ind w:firstLine="567"/>
        <w:jc w:val="both"/>
        <w:rPr>
          <w:sz w:val="28"/>
          <w:szCs w:val="28"/>
          <w:lang w:val="kk-KZ"/>
        </w:rPr>
      </w:pPr>
      <w:r w:rsidRPr="00CF54B5">
        <w:rPr>
          <w:sz w:val="28"/>
          <w:szCs w:val="28"/>
          <w:lang w:val="kk-KZ"/>
        </w:rPr>
        <w:t>Белгілі философ Ричард Фейнман: «Ғылым – біздің білетініміз, ал философия – біздің білмейтініміз» деп тұжырымдап, ғылымның нақты фактіге бағытталатындығын көрсетеді [</w:t>
      </w:r>
      <w:r w:rsidR="00A71C0C" w:rsidRPr="00CF54B5">
        <w:rPr>
          <w:sz w:val="28"/>
          <w:szCs w:val="28"/>
          <w:lang w:val="kk-KZ"/>
        </w:rPr>
        <w:t>2</w:t>
      </w:r>
      <w:r w:rsidR="0036441A" w:rsidRPr="00CF54B5">
        <w:rPr>
          <w:sz w:val="28"/>
          <w:szCs w:val="28"/>
          <w:lang w:val="kk-KZ"/>
        </w:rPr>
        <w:t>1</w:t>
      </w:r>
      <w:r w:rsidRPr="00CF54B5">
        <w:rPr>
          <w:sz w:val="28"/>
          <w:szCs w:val="28"/>
          <w:lang w:val="kk-KZ"/>
        </w:rPr>
        <w:t xml:space="preserve">]. </w:t>
      </w:r>
    </w:p>
    <w:p w14:paraId="0CCDDA9E" w14:textId="50552A4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Демек, ғылым – адамзат қызметінің нақты бір саласы. Ғылымдағы басты мақсат – табиғаттағы, қоғамдағы нәрселер мен құбылыстарды, олардың қасиеттері мен қарым-қатынасын, даму заңдылықтарын зерделеу. Осымен байланысты ғылым – қоғамдық сананың формасы. </w:t>
      </w:r>
    </w:p>
    <w:p w14:paraId="67964C96" w14:textId="45B4212D" w:rsidR="00F455E7" w:rsidRPr="00CF54B5" w:rsidRDefault="00F455E7" w:rsidP="003E3D0F">
      <w:pPr>
        <w:tabs>
          <w:tab w:val="left" w:pos="2410"/>
        </w:tabs>
        <w:ind w:firstLine="567"/>
        <w:jc w:val="both"/>
        <w:rPr>
          <w:sz w:val="28"/>
          <w:szCs w:val="28"/>
          <w:lang w:val="kk-KZ"/>
        </w:rPr>
      </w:pPr>
      <w:r w:rsidRPr="00CF54B5">
        <w:rPr>
          <w:sz w:val="28"/>
          <w:szCs w:val="28"/>
          <w:lang w:val="kk-KZ"/>
        </w:rPr>
        <w:t>Зерттеулерде ғылымға тән бірнеше ерекше сипаттар көрсетілген, солардың ең бастылары:</w:t>
      </w:r>
    </w:p>
    <w:p w14:paraId="5D764484" w14:textId="77777777" w:rsidR="00F455E7" w:rsidRPr="00BE0266" w:rsidRDefault="00F455E7" w:rsidP="00606091">
      <w:pPr>
        <w:pStyle w:val="a4"/>
        <w:numPr>
          <w:ilvl w:val="0"/>
          <w:numId w:val="45"/>
        </w:numPr>
        <w:tabs>
          <w:tab w:val="left" w:pos="851"/>
        </w:tabs>
        <w:spacing w:after="0" w:line="240" w:lineRule="auto"/>
        <w:ind w:left="0" w:firstLine="567"/>
        <w:jc w:val="both"/>
        <w:rPr>
          <w:bCs/>
          <w:sz w:val="28"/>
          <w:szCs w:val="28"/>
          <w:lang w:val="kk-KZ"/>
        </w:rPr>
      </w:pPr>
      <w:r w:rsidRPr="00BE0266">
        <w:rPr>
          <w:b/>
          <w:iCs/>
          <w:sz w:val="28"/>
          <w:szCs w:val="28"/>
          <w:lang w:val="kk-KZ"/>
        </w:rPr>
        <w:t>ғылым – әмбебап:</w:t>
      </w:r>
      <w:r w:rsidRPr="00BE0266">
        <w:rPr>
          <w:bCs/>
          <w:sz w:val="28"/>
          <w:szCs w:val="28"/>
          <w:lang w:val="kk-KZ"/>
        </w:rPr>
        <w:t xml:space="preserve"> ақиқат туралы алынған білім барлық ғалам үшін ортақ;</w:t>
      </w:r>
    </w:p>
    <w:p w14:paraId="3047FBB4" w14:textId="77C95B50" w:rsidR="00F455E7" w:rsidRPr="00BE0266" w:rsidRDefault="00F455E7" w:rsidP="00606091">
      <w:pPr>
        <w:pStyle w:val="a4"/>
        <w:numPr>
          <w:ilvl w:val="0"/>
          <w:numId w:val="45"/>
        </w:numPr>
        <w:tabs>
          <w:tab w:val="left" w:pos="851"/>
        </w:tabs>
        <w:spacing w:after="0" w:line="240" w:lineRule="auto"/>
        <w:ind w:left="0" w:firstLine="567"/>
        <w:jc w:val="both"/>
        <w:rPr>
          <w:bCs/>
          <w:sz w:val="28"/>
          <w:szCs w:val="28"/>
          <w:lang w:val="kk-KZ"/>
        </w:rPr>
      </w:pPr>
      <w:r w:rsidRPr="00BE0266">
        <w:rPr>
          <w:b/>
          <w:iCs/>
          <w:sz w:val="28"/>
          <w:szCs w:val="28"/>
          <w:lang w:val="kk-KZ"/>
        </w:rPr>
        <w:t>ғылым – үзік-үзік:</w:t>
      </w:r>
      <w:r w:rsidRPr="00BE0266">
        <w:rPr>
          <w:bCs/>
          <w:sz w:val="28"/>
          <w:szCs w:val="28"/>
          <w:lang w:val="kk-KZ"/>
        </w:rPr>
        <w:t xml:space="preserve"> бүкіл болмыс тұтастай ғылымның зерттеу нысанасы бола алмайды, ғылым белгілігі бір жекелеген құбылыстарды қарастырады;</w:t>
      </w:r>
    </w:p>
    <w:p w14:paraId="44566EFC" w14:textId="6B9A9FE6" w:rsidR="00F455E7" w:rsidRPr="00BE0266" w:rsidRDefault="00F455E7" w:rsidP="00606091">
      <w:pPr>
        <w:pStyle w:val="a4"/>
        <w:numPr>
          <w:ilvl w:val="0"/>
          <w:numId w:val="45"/>
        </w:numPr>
        <w:tabs>
          <w:tab w:val="left" w:pos="851"/>
        </w:tabs>
        <w:spacing w:after="0" w:line="240" w:lineRule="auto"/>
        <w:ind w:left="0" w:firstLine="567"/>
        <w:jc w:val="both"/>
        <w:rPr>
          <w:bCs/>
          <w:sz w:val="28"/>
          <w:szCs w:val="28"/>
          <w:lang w:val="kk-KZ"/>
        </w:rPr>
      </w:pPr>
      <w:r w:rsidRPr="00BE0266">
        <w:rPr>
          <w:b/>
          <w:iCs/>
          <w:sz w:val="28"/>
          <w:szCs w:val="28"/>
          <w:lang w:val="kk-KZ"/>
        </w:rPr>
        <w:t>ғылым – жалпы:</w:t>
      </w:r>
      <w:r w:rsidRPr="00BE0266">
        <w:rPr>
          <w:bCs/>
          <w:sz w:val="28"/>
          <w:szCs w:val="28"/>
          <w:lang w:val="kk-KZ"/>
        </w:rPr>
        <w:t xml:space="preserve"> ғылыми білім мен ғылым тілі адамзатқа ортақ</w:t>
      </w:r>
      <w:r w:rsidR="006D07DB" w:rsidRPr="00BE0266">
        <w:rPr>
          <w:bCs/>
          <w:sz w:val="28"/>
          <w:szCs w:val="28"/>
          <w:lang w:val="kk-KZ"/>
        </w:rPr>
        <w:t>;</w:t>
      </w:r>
    </w:p>
    <w:p w14:paraId="48E2386B" w14:textId="685493EA" w:rsidR="006D07DB" w:rsidRPr="00BE0266" w:rsidRDefault="006D07DB" w:rsidP="00606091">
      <w:pPr>
        <w:pStyle w:val="a4"/>
        <w:numPr>
          <w:ilvl w:val="0"/>
          <w:numId w:val="45"/>
        </w:numPr>
        <w:tabs>
          <w:tab w:val="left" w:pos="851"/>
        </w:tabs>
        <w:spacing w:after="0" w:line="240" w:lineRule="auto"/>
        <w:ind w:left="0" w:firstLine="567"/>
        <w:jc w:val="both"/>
        <w:rPr>
          <w:bCs/>
          <w:sz w:val="28"/>
          <w:szCs w:val="28"/>
          <w:lang w:val="kk-KZ"/>
        </w:rPr>
      </w:pPr>
      <w:r w:rsidRPr="00BE0266">
        <w:rPr>
          <w:b/>
          <w:iCs/>
          <w:sz w:val="28"/>
          <w:szCs w:val="28"/>
          <w:lang w:val="kk-KZ"/>
        </w:rPr>
        <w:t>ғылым – бейтарап:</w:t>
      </w:r>
      <w:r w:rsidRPr="00BE0266">
        <w:rPr>
          <w:bCs/>
          <w:sz w:val="28"/>
          <w:szCs w:val="28"/>
          <w:lang w:val="kk-KZ"/>
        </w:rPr>
        <w:t xml:space="preserve"> </w:t>
      </w:r>
      <w:r w:rsidR="00EE4594" w:rsidRPr="00BE0266">
        <w:rPr>
          <w:bCs/>
          <w:sz w:val="28"/>
          <w:szCs w:val="28"/>
          <w:lang w:val="kk-KZ"/>
        </w:rPr>
        <w:t>зерттеушінің жеке адами қасиеттері, ұлты мен өмір сүретін мекені ғылыми таным нәтижесіне әсер етпейді;</w:t>
      </w:r>
    </w:p>
    <w:p w14:paraId="240E37AA" w14:textId="43FAA803" w:rsidR="00EE4594" w:rsidRPr="00BE0266" w:rsidRDefault="00EE4594" w:rsidP="00606091">
      <w:pPr>
        <w:pStyle w:val="a4"/>
        <w:numPr>
          <w:ilvl w:val="0"/>
          <w:numId w:val="45"/>
        </w:numPr>
        <w:tabs>
          <w:tab w:val="left" w:pos="851"/>
        </w:tabs>
        <w:spacing w:after="0" w:line="240" w:lineRule="auto"/>
        <w:ind w:left="0" w:firstLine="567"/>
        <w:jc w:val="both"/>
        <w:rPr>
          <w:bCs/>
          <w:iCs/>
          <w:sz w:val="28"/>
          <w:szCs w:val="28"/>
          <w:lang w:val="kk-KZ"/>
        </w:rPr>
      </w:pPr>
      <w:r w:rsidRPr="00BE0266">
        <w:rPr>
          <w:b/>
          <w:iCs/>
          <w:sz w:val="28"/>
          <w:szCs w:val="28"/>
          <w:lang w:val="kk-KZ"/>
        </w:rPr>
        <w:t>ғылым – жүйелі:</w:t>
      </w:r>
      <w:r w:rsidRPr="00BE0266">
        <w:rPr>
          <w:bCs/>
          <w:iCs/>
          <w:sz w:val="28"/>
          <w:szCs w:val="28"/>
          <w:lang w:val="kk-KZ"/>
        </w:rPr>
        <w:t xml:space="preserve"> </w:t>
      </w:r>
      <w:r w:rsidRPr="00BE0266">
        <w:rPr>
          <w:bCs/>
          <w:sz w:val="28"/>
          <w:szCs w:val="28"/>
          <w:lang w:val="kk-KZ"/>
        </w:rPr>
        <w:t xml:space="preserve">белгілі бір жүйелі құрылымнан тұрады және өзара байланысты деректердің жиынтығы; </w:t>
      </w:r>
    </w:p>
    <w:p w14:paraId="07297E45" w14:textId="3E62CE50" w:rsidR="00EE4594" w:rsidRPr="00BE0266" w:rsidRDefault="00EE4594" w:rsidP="00606091">
      <w:pPr>
        <w:pStyle w:val="a4"/>
        <w:numPr>
          <w:ilvl w:val="0"/>
          <w:numId w:val="45"/>
        </w:numPr>
        <w:tabs>
          <w:tab w:val="left" w:pos="851"/>
        </w:tabs>
        <w:spacing w:after="0" w:line="240" w:lineRule="auto"/>
        <w:ind w:left="0" w:firstLine="567"/>
        <w:jc w:val="both"/>
        <w:rPr>
          <w:bCs/>
          <w:iCs/>
          <w:sz w:val="28"/>
          <w:szCs w:val="28"/>
          <w:lang w:val="kk-KZ"/>
        </w:rPr>
      </w:pPr>
      <w:r w:rsidRPr="00BE0266">
        <w:rPr>
          <w:b/>
          <w:iCs/>
          <w:sz w:val="28"/>
          <w:szCs w:val="28"/>
          <w:lang w:val="kk-KZ"/>
        </w:rPr>
        <w:t>ғылым – шексіз:</w:t>
      </w:r>
      <w:r w:rsidRPr="00BE0266">
        <w:rPr>
          <w:bCs/>
          <w:iCs/>
          <w:sz w:val="28"/>
          <w:szCs w:val="28"/>
          <w:lang w:val="kk-KZ"/>
        </w:rPr>
        <w:t xml:space="preserve"> </w:t>
      </w:r>
      <w:r w:rsidRPr="00BE0266">
        <w:rPr>
          <w:bCs/>
          <w:sz w:val="28"/>
          <w:szCs w:val="28"/>
          <w:lang w:val="kk-KZ"/>
        </w:rPr>
        <w:t>адамзаттың шығармашылық қызметі ретінде жалғасын таба береді, ғылыми білім үнемі даму үстінде;</w:t>
      </w:r>
      <w:r w:rsidRPr="00BE0266">
        <w:rPr>
          <w:bCs/>
          <w:iCs/>
          <w:sz w:val="28"/>
          <w:szCs w:val="28"/>
          <w:lang w:val="kk-KZ"/>
        </w:rPr>
        <w:t xml:space="preserve"> </w:t>
      </w:r>
    </w:p>
    <w:p w14:paraId="06E2C89C" w14:textId="29D6ABEF" w:rsidR="00EE4594" w:rsidRPr="00BE0266" w:rsidRDefault="00EE4594" w:rsidP="00606091">
      <w:pPr>
        <w:pStyle w:val="a4"/>
        <w:numPr>
          <w:ilvl w:val="0"/>
          <w:numId w:val="45"/>
        </w:numPr>
        <w:tabs>
          <w:tab w:val="left" w:pos="851"/>
        </w:tabs>
        <w:spacing w:after="0" w:line="240" w:lineRule="auto"/>
        <w:ind w:left="0" w:firstLine="567"/>
        <w:jc w:val="both"/>
        <w:rPr>
          <w:bCs/>
          <w:iCs/>
          <w:sz w:val="28"/>
          <w:szCs w:val="28"/>
          <w:lang w:val="kk-KZ"/>
        </w:rPr>
      </w:pPr>
      <w:r w:rsidRPr="00BE0266">
        <w:rPr>
          <w:b/>
          <w:iCs/>
          <w:sz w:val="28"/>
          <w:szCs w:val="28"/>
          <w:lang w:val="kk-KZ"/>
        </w:rPr>
        <w:lastRenderedPageBreak/>
        <w:t>ғылым –</w:t>
      </w:r>
      <w:r w:rsidRPr="00BE0266">
        <w:rPr>
          <w:bCs/>
          <w:iCs/>
          <w:sz w:val="28"/>
          <w:szCs w:val="28"/>
          <w:lang w:val="kk-KZ"/>
        </w:rPr>
        <w:t xml:space="preserve"> </w:t>
      </w:r>
      <w:r w:rsidRPr="00BE0266">
        <w:rPr>
          <w:b/>
          <w:iCs/>
          <w:sz w:val="28"/>
          <w:szCs w:val="28"/>
          <w:lang w:val="kk-KZ"/>
        </w:rPr>
        <w:t>сынға ұшырайды:</w:t>
      </w:r>
      <w:r w:rsidRPr="00BE0266">
        <w:rPr>
          <w:bCs/>
          <w:iCs/>
          <w:sz w:val="28"/>
          <w:szCs w:val="28"/>
          <w:lang w:val="kk-KZ"/>
        </w:rPr>
        <w:t xml:space="preserve"> </w:t>
      </w:r>
      <w:r w:rsidRPr="00BE0266">
        <w:rPr>
          <w:bCs/>
          <w:sz w:val="28"/>
          <w:szCs w:val="28"/>
          <w:lang w:val="kk-KZ"/>
        </w:rPr>
        <w:t xml:space="preserve">ең үлкен ғылыми нәтижелер мен жаңалықтар да сынға ұшырап, қайта қарастырылуы мүмкін; </w:t>
      </w:r>
    </w:p>
    <w:p w14:paraId="4748FA5D" w14:textId="6B8A0702" w:rsidR="00EB3CAA" w:rsidRPr="00BE0266" w:rsidRDefault="00EE4594" w:rsidP="00606091">
      <w:pPr>
        <w:pStyle w:val="a4"/>
        <w:numPr>
          <w:ilvl w:val="0"/>
          <w:numId w:val="45"/>
        </w:numPr>
        <w:tabs>
          <w:tab w:val="left" w:pos="851"/>
        </w:tabs>
        <w:spacing w:after="0" w:line="240" w:lineRule="auto"/>
        <w:ind w:left="0" w:firstLine="567"/>
        <w:jc w:val="both"/>
        <w:rPr>
          <w:bCs/>
          <w:iCs/>
          <w:sz w:val="28"/>
          <w:szCs w:val="28"/>
          <w:lang w:val="kk-KZ"/>
        </w:rPr>
      </w:pPr>
      <w:r w:rsidRPr="00BE0266">
        <w:rPr>
          <w:b/>
          <w:iCs/>
          <w:sz w:val="28"/>
          <w:szCs w:val="28"/>
          <w:lang w:val="kk-KZ"/>
        </w:rPr>
        <w:t>ғылым – дәлелді:</w:t>
      </w:r>
      <w:r w:rsidRPr="00BE0266">
        <w:rPr>
          <w:bCs/>
          <w:iCs/>
          <w:sz w:val="28"/>
          <w:szCs w:val="28"/>
          <w:lang w:val="kk-KZ"/>
        </w:rPr>
        <w:t xml:space="preserve"> </w:t>
      </w:r>
      <w:r w:rsidRPr="00BE0266">
        <w:rPr>
          <w:bCs/>
          <w:sz w:val="28"/>
          <w:szCs w:val="28"/>
          <w:lang w:val="kk-KZ"/>
        </w:rPr>
        <w:t>зерттеу нәтижелері мен ғылыми тұжырымдардың шынайылығы нақты ережелермен және заңдылықтармен тексеріледі [</w:t>
      </w:r>
      <w:r w:rsidR="00A71C0C" w:rsidRPr="00BE0266">
        <w:rPr>
          <w:bCs/>
          <w:sz w:val="28"/>
          <w:szCs w:val="28"/>
          <w:lang w:val="kk-KZ"/>
        </w:rPr>
        <w:t>2</w:t>
      </w:r>
      <w:r w:rsidR="0036441A" w:rsidRPr="00BE0266">
        <w:rPr>
          <w:bCs/>
          <w:sz w:val="28"/>
          <w:szCs w:val="28"/>
          <w:lang w:val="kk-KZ"/>
        </w:rPr>
        <w:t>2</w:t>
      </w:r>
      <w:r w:rsidRPr="00BE0266">
        <w:rPr>
          <w:bCs/>
          <w:sz w:val="28"/>
          <w:szCs w:val="28"/>
          <w:lang w:val="kk-KZ"/>
        </w:rPr>
        <w:t>].</w:t>
      </w:r>
      <w:r w:rsidR="00EB3CAA" w:rsidRPr="00BE0266">
        <w:rPr>
          <w:bCs/>
          <w:iCs/>
          <w:sz w:val="28"/>
          <w:szCs w:val="28"/>
          <w:lang w:val="kk-KZ"/>
        </w:rPr>
        <w:t xml:space="preserve"> </w:t>
      </w:r>
    </w:p>
    <w:p w14:paraId="27CA633C" w14:textId="751B2DE5" w:rsidR="00EB3CAA" w:rsidRPr="00CF54B5" w:rsidRDefault="00EB3CAA" w:rsidP="003E3D0F">
      <w:pPr>
        <w:tabs>
          <w:tab w:val="left" w:pos="851"/>
        </w:tabs>
        <w:ind w:firstLine="567"/>
        <w:jc w:val="both"/>
        <w:rPr>
          <w:rFonts w:asciiTheme="majorBidi" w:hAnsiTheme="majorBidi" w:cstheme="majorBidi"/>
          <w:bCs/>
          <w:sz w:val="28"/>
          <w:szCs w:val="28"/>
          <w:lang w:val="kk-KZ"/>
        </w:rPr>
      </w:pPr>
      <w:r w:rsidRPr="00BE0266">
        <w:rPr>
          <w:rFonts w:asciiTheme="majorBidi" w:hAnsiTheme="majorBidi" w:cstheme="majorBidi"/>
          <w:bCs/>
          <w:sz w:val="28"/>
          <w:szCs w:val="28"/>
          <w:lang w:val="kk-KZ"/>
        </w:rPr>
        <w:t>Демек, ғылым</w:t>
      </w:r>
      <w:r w:rsidRPr="00CF54B5">
        <w:rPr>
          <w:rFonts w:asciiTheme="majorBidi" w:hAnsiTheme="majorBidi" w:cstheme="majorBidi"/>
          <w:bCs/>
          <w:sz w:val="28"/>
          <w:szCs w:val="28"/>
          <w:lang w:val="kk-KZ"/>
        </w:rPr>
        <w:t xml:space="preserve"> ғалымның сөзімен айтқанда, «</w:t>
      </w:r>
      <w:r w:rsidRPr="00255387">
        <w:rPr>
          <w:rFonts w:asciiTheme="majorBidi" w:hAnsiTheme="majorBidi" w:cstheme="majorBidi"/>
          <w:bCs/>
          <w:sz w:val="28"/>
          <w:szCs w:val="28"/>
          <w:lang w:val="kk-KZ"/>
        </w:rPr>
        <w:t xml:space="preserve">ақиқат туралы обьективті білімдерді жасайтын және </w:t>
      </w:r>
      <w:r w:rsidRPr="00255387">
        <w:rPr>
          <w:rFonts w:asciiTheme="majorBidi" w:eastAsia="TimesNewRomanPSMT" w:hAnsiTheme="majorBidi" w:cstheme="majorBidi"/>
          <w:bCs/>
          <w:sz w:val="28"/>
          <w:szCs w:val="28"/>
          <w:lang w:val="kk-KZ"/>
        </w:rPr>
        <w:t>жүйелейтін адам іс-әрекетінің саласы, қоғамдық сананың бір түрі. Бұл тұжырым адам белгілі бір салаға қатысты барлық деректерді, зерттеулерді терең танып-білу, талдау нәтижесінде жаңа дүниеге қол жеткізеді деген ойды білдіреді</w:t>
      </w:r>
      <w:r w:rsidRPr="00CF54B5">
        <w:rPr>
          <w:rFonts w:asciiTheme="majorBidi" w:eastAsia="TimesNewRomanPSMT" w:hAnsiTheme="majorBidi" w:cstheme="majorBidi"/>
          <w:bCs/>
          <w:sz w:val="28"/>
          <w:szCs w:val="28"/>
          <w:lang w:val="kk-KZ"/>
        </w:rPr>
        <w:t xml:space="preserve"> </w:t>
      </w:r>
      <w:r w:rsidRPr="00255387">
        <w:rPr>
          <w:rFonts w:asciiTheme="majorBidi" w:eastAsia="TimesNewRomanPSMT" w:hAnsiTheme="majorBidi" w:cstheme="majorBidi"/>
          <w:bCs/>
          <w:sz w:val="28"/>
          <w:szCs w:val="28"/>
          <w:lang w:val="kk-KZ"/>
        </w:rPr>
        <w:t>[</w:t>
      </w:r>
      <w:r w:rsidR="00A71C0C" w:rsidRPr="00255387">
        <w:rPr>
          <w:rFonts w:asciiTheme="majorBidi" w:eastAsia="TimesNewRomanPSMT" w:hAnsiTheme="majorBidi" w:cstheme="majorBidi"/>
          <w:bCs/>
          <w:sz w:val="28"/>
          <w:szCs w:val="28"/>
          <w:lang w:val="kk-KZ"/>
        </w:rPr>
        <w:t>2</w:t>
      </w:r>
      <w:r w:rsidR="0036441A" w:rsidRPr="00255387">
        <w:rPr>
          <w:rFonts w:asciiTheme="majorBidi" w:eastAsia="TimesNewRomanPSMT" w:hAnsiTheme="majorBidi" w:cstheme="majorBidi"/>
          <w:bCs/>
          <w:sz w:val="28"/>
          <w:szCs w:val="28"/>
          <w:lang w:val="kk-KZ"/>
        </w:rPr>
        <w:t>3</w:t>
      </w:r>
      <w:r w:rsidR="00137A8B" w:rsidRPr="00BE0266">
        <w:rPr>
          <w:rFonts w:asciiTheme="majorBidi" w:eastAsia="TimesNewRomanPSMT" w:hAnsiTheme="majorBidi" w:cstheme="majorBidi"/>
          <w:bCs/>
          <w:sz w:val="28"/>
          <w:szCs w:val="28"/>
          <w:lang w:val="kk-KZ"/>
        </w:rPr>
        <w:t xml:space="preserve">, </w:t>
      </w:r>
      <w:r w:rsidR="00DD601C" w:rsidRPr="00BE0266">
        <w:rPr>
          <w:rFonts w:asciiTheme="majorBidi" w:eastAsia="TimesNewRomanPSMT" w:hAnsiTheme="majorBidi" w:cstheme="majorBidi"/>
          <w:bCs/>
          <w:sz w:val="28"/>
          <w:szCs w:val="28"/>
          <w:lang w:val="kk-KZ"/>
        </w:rPr>
        <w:t>б.</w:t>
      </w:r>
      <w:r w:rsidR="00137A8B" w:rsidRPr="00BE0266">
        <w:rPr>
          <w:rFonts w:asciiTheme="majorBidi" w:eastAsia="TimesNewRomanPSMT" w:hAnsiTheme="majorBidi" w:cstheme="majorBidi"/>
          <w:bCs/>
          <w:sz w:val="28"/>
          <w:szCs w:val="28"/>
          <w:lang w:val="kk-KZ"/>
        </w:rPr>
        <w:t>125</w:t>
      </w:r>
      <w:r w:rsidRPr="00BE0266">
        <w:rPr>
          <w:rFonts w:asciiTheme="majorBidi" w:eastAsia="TimesNewRomanPSMT" w:hAnsiTheme="majorBidi" w:cstheme="majorBidi"/>
          <w:bCs/>
          <w:sz w:val="28"/>
          <w:szCs w:val="28"/>
          <w:lang w:val="kk-KZ"/>
        </w:rPr>
        <w:t>]</w:t>
      </w:r>
      <w:r w:rsidR="00137A8B" w:rsidRPr="00BE0266">
        <w:rPr>
          <w:rFonts w:asciiTheme="majorBidi" w:eastAsia="TimesNewRomanPSMT" w:hAnsiTheme="majorBidi" w:cstheme="majorBidi"/>
          <w:bCs/>
          <w:sz w:val="28"/>
          <w:szCs w:val="28"/>
          <w:lang w:val="kk-KZ"/>
        </w:rPr>
        <w:t>.</w:t>
      </w:r>
      <w:r w:rsidR="00137A8B" w:rsidRPr="00CF54B5">
        <w:rPr>
          <w:rFonts w:asciiTheme="majorBidi" w:eastAsia="TimesNewRomanPSMT" w:hAnsiTheme="majorBidi" w:cstheme="majorBidi"/>
          <w:bCs/>
          <w:sz w:val="28"/>
          <w:szCs w:val="28"/>
          <w:lang w:val="kk-KZ"/>
        </w:rPr>
        <w:t xml:space="preserve"> </w:t>
      </w:r>
    </w:p>
    <w:p w14:paraId="2D3C7452" w14:textId="77777777"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 xml:space="preserve">Ғылыми таным – кез келген ғылым саласындағы орталық түсінік. Өйткені ғылыми таным ғылымның дамуын ғана емес, ғылымның тиімділігін, сенімділігін және этикалығын қамтамасыз етеді, бұл тұтастай қоғам үшін де маңызды. </w:t>
      </w:r>
    </w:p>
    <w:p w14:paraId="5CB6E9A6" w14:textId="144F444A" w:rsidR="003265AB" w:rsidRPr="00CF54B5" w:rsidRDefault="003265AB" w:rsidP="003E3D0F">
      <w:pPr>
        <w:tabs>
          <w:tab w:val="left" w:pos="851"/>
          <w:tab w:val="left" w:pos="2410"/>
        </w:tabs>
        <w:ind w:firstLine="567"/>
        <w:jc w:val="both"/>
        <w:rPr>
          <w:bCs/>
          <w:sz w:val="28"/>
          <w:szCs w:val="28"/>
          <w:lang w:val="kk-KZ"/>
        </w:rPr>
      </w:pPr>
      <w:r w:rsidRPr="00CF54B5">
        <w:rPr>
          <w:bCs/>
          <w:sz w:val="28"/>
          <w:szCs w:val="28"/>
          <w:lang w:val="kk-KZ"/>
        </w:rPr>
        <w:t xml:space="preserve">«Жалпы тіл білімі» пәнін оқытуда студенттердің ғылыми-танымдық </w:t>
      </w:r>
      <w:r w:rsidR="00FF58F7" w:rsidRPr="00CF54B5">
        <w:rPr>
          <w:bCs/>
          <w:sz w:val="28"/>
          <w:szCs w:val="28"/>
          <w:lang w:val="kk-KZ"/>
        </w:rPr>
        <w:t>әлеуетін қалыптастырудың</w:t>
      </w:r>
      <w:r w:rsidRPr="00CF54B5">
        <w:rPr>
          <w:bCs/>
          <w:sz w:val="28"/>
          <w:szCs w:val="28"/>
          <w:lang w:val="kk-KZ"/>
        </w:rPr>
        <w:t xml:space="preserve"> әдіснамалық тұғырларын айқындау үшін </w:t>
      </w:r>
      <w:r w:rsidRPr="00CF54B5">
        <w:rPr>
          <w:bCs/>
          <w:i/>
          <w:iCs/>
          <w:sz w:val="28"/>
          <w:szCs w:val="28"/>
          <w:lang w:val="kk-KZ"/>
        </w:rPr>
        <w:t>ғылыми таным –</w:t>
      </w:r>
      <w:r w:rsidR="00CD0DC7" w:rsidRPr="00CF54B5">
        <w:rPr>
          <w:bCs/>
          <w:i/>
          <w:iCs/>
          <w:sz w:val="28"/>
          <w:szCs w:val="28"/>
          <w:lang w:val="kk-KZ"/>
        </w:rPr>
        <w:t xml:space="preserve"> ғылыми ойлау – </w:t>
      </w:r>
      <w:r w:rsidRPr="00CF54B5">
        <w:rPr>
          <w:bCs/>
          <w:i/>
          <w:iCs/>
          <w:sz w:val="28"/>
          <w:szCs w:val="28"/>
          <w:lang w:val="kk-KZ"/>
        </w:rPr>
        <w:t xml:space="preserve">ғылыми білім </w:t>
      </w:r>
      <w:r w:rsidRPr="00CF54B5">
        <w:rPr>
          <w:bCs/>
          <w:sz w:val="28"/>
          <w:szCs w:val="28"/>
          <w:lang w:val="kk-KZ"/>
        </w:rPr>
        <w:t xml:space="preserve">триадасының арақатынасын анықтау маңызды. Өйткені зерттеудің негізгі нысанасы бойынша ұсынылатын модель лингвистиканың ғылыми-теориялық базасы мен жоғары білім беру жүйесіндегі оқыту үдерісінің педагогикалық мүмкіндіктерінің тоғысында талданады. </w:t>
      </w:r>
    </w:p>
    <w:p w14:paraId="702E5CE5" w14:textId="320A21EE" w:rsidR="003265AB" w:rsidRPr="00CF54B5" w:rsidRDefault="00CD0DC7" w:rsidP="003E3D0F">
      <w:pPr>
        <w:tabs>
          <w:tab w:val="left" w:pos="851"/>
          <w:tab w:val="left" w:pos="2410"/>
        </w:tabs>
        <w:ind w:firstLine="567"/>
        <w:jc w:val="both"/>
        <w:rPr>
          <w:bCs/>
          <w:sz w:val="28"/>
          <w:szCs w:val="28"/>
          <w:lang w:val="kk-KZ"/>
        </w:rPr>
      </w:pPr>
      <w:r w:rsidRPr="00CF54B5">
        <w:rPr>
          <w:bCs/>
          <w:i/>
          <w:iCs/>
          <w:sz w:val="28"/>
          <w:szCs w:val="28"/>
          <w:lang w:val="kk-KZ"/>
        </w:rPr>
        <w:t xml:space="preserve">Ғылыми таным – ғылыми ойлау – ғылыми </w:t>
      </w:r>
      <w:r w:rsidR="003265AB" w:rsidRPr="00CF54B5">
        <w:rPr>
          <w:bCs/>
          <w:sz w:val="28"/>
          <w:szCs w:val="28"/>
          <w:lang w:val="kk-KZ"/>
        </w:rPr>
        <w:t xml:space="preserve">триадасы өзара байланысты, бірақ бір-бірінен ерекшеленетін ғылыми әрекеттің аспектілері болып саналады. </w:t>
      </w:r>
    </w:p>
    <w:p w14:paraId="3DAEBAFF" w14:textId="426DE824" w:rsidR="003265AB" w:rsidRPr="00CF54B5" w:rsidRDefault="003265AB" w:rsidP="003E3D0F">
      <w:pPr>
        <w:tabs>
          <w:tab w:val="left" w:pos="851"/>
          <w:tab w:val="left" w:pos="2410"/>
        </w:tabs>
        <w:ind w:firstLine="567"/>
        <w:jc w:val="both"/>
        <w:rPr>
          <w:bCs/>
          <w:sz w:val="28"/>
          <w:szCs w:val="28"/>
          <w:lang w:val="kk-KZ"/>
        </w:rPr>
      </w:pPr>
      <w:r w:rsidRPr="00CF54B5">
        <w:rPr>
          <w:bCs/>
          <w:sz w:val="28"/>
          <w:szCs w:val="28"/>
          <w:lang w:val="kk-KZ"/>
        </w:rPr>
        <w:t xml:space="preserve">Ғылыми таным – табиғат, қоғам және ойлау туралы объективті, жүйелі білімді алу мақсатында шынайы болмысты мақсатты түрде зерттеу </w:t>
      </w:r>
      <w:r w:rsidR="00CE1B90" w:rsidRPr="00CF54B5">
        <w:rPr>
          <w:bCs/>
          <w:sz w:val="28"/>
          <w:szCs w:val="28"/>
          <w:lang w:val="kk-KZ"/>
        </w:rPr>
        <w:t>үдерісі</w:t>
      </w:r>
      <w:r w:rsidRPr="00CF54B5">
        <w:rPr>
          <w:bCs/>
          <w:sz w:val="28"/>
          <w:szCs w:val="28"/>
          <w:lang w:val="kk-KZ"/>
        </w:rPr>
        <w:t xml:space="preserve">. Бұл фактілерді жинау, эксперимент жүргізу, деректерді талдау, теориялар жасау сияқты әрекеттерді қамтитын күрделі </w:t>
      </w:r>
      <w:r w:rsidR="00CE1B90" w:rsidRPr="00CF54B5">
        <w:rPr>
          <w:bCs/>
          <w:sz w:val="28"/>
          <w:szCs w:val="28"/>
          <w:lang w:val="kk-KZ"/>
        </w:rPr>
        <w:t>үдеріс</w:t>
      </w:r>
      <w:r w:rsidRPr="00CF54B5">
        <w:rPr>
          <w:bCs/>
          <w:sz w:val="28"/>
          <w:szCs w:val="28"/>
          <w:lang w:val="kk-KZ"/>
        </w:rPr>
        <w:t xml:space="preserve">. </w:t>
      </w:r>
    </w:p>
    <w:p w14:paraId="7348A193" w14:textId="402B0806" w:rsidR="003265AB" w:rsidRPr="00CF54B5" w:rsidRDefault="003265AB" w:rsidP="003E3D0F">
      <w:pPr>
        <w:tabs>
          <w:tab w:val="left" w:pos="851"/>
          <w:tab w:val="left" w:pos="2410"/>
        </w:tabs>
        <w:ind w:firstLine="567"/>
        <w:jc w:val="both"/>
        <w:rPr>
          <w:bCs/>
          <w:sz w:val="28"/>
          <w:szCs w:val="28"/>
          <w:lang w:val="kk-KZ"/>
        </w:rPr>
      </w:pPr>
      <w:r w:rsidRPr="00CF54B5">
        <w:rPr>
          <w:bCs/>
          <w:sz w:val="28"/>
          <w:szCs w:val="28"/>
          <w:lang w:val="kk-KZ"/>
        </w:rPr>
        <w:t>Ғылыми танымның мақсаты – қарастырылатын құбылысты түсіндіретін объективті заңдар мен қағидаттарды ашу</w:t>
      </w:r>
      <w:r w:rsidR="00A63BDB" w:rsidRPr="00CF54B5">
        <w:rPr>
          <w:bCs/>
          <w:sz w:val="28"/>
          <w:szCs w:val="28"/>
          <w:lang w:val="kk-KZ"/>
        </w:rPr>
        <w:t>; б</w:t>
      </w:r>
      <w:r w:rsidR="00A63BDB" w:rsidRPr="00CF54B5">
        <w:rPr>
          <w:sz w:val="28"/>
          <w:szCs w:val="28"/>
          <w:lang w:val="kk-KZ"/>
        </w:rPr>
        <w:t xml:space="preserve">ұл ретте заң – құбылыстар арасындағы қажет, тұрақты, қайталанбалы байланыстар.   </w:t>
      </w:r>
    </w:p>
    <w:p w14:paraId="0824EE33" w14:textId="7777777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Ғылыми таным – танымдық әрекеттік ерекше түрі; табиғат, адам және қоғам туралы объективті, жүйелі ұйымдасқан және негізделген білім қалыптастыруға бағытталады. </w:t>
      </w:r>
    </w:p>
    <w:p w14:paraId="0BD2CDDB" w14:textId="7777777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Ғылыми танымның ерекшеліктері: </w:t>
      </w:r>
    </w:p>
    <w:p w14:paraId="31300E4C" w14:textId="7777777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а) қоршаған әлемді танудың ерекше (ғылыми) әдістері; </w:t>
      </w:r>
    </w:p>
    <w:p w14:paraId="1BA134E1" w14:textId="5EC54CD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ә) объективтілікке және дәйектілікке ұмтылыс; </w:t>
      </w:r>
    </w:p>
    <w:p w14:paraId="12766938" w14:textId="7777777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б) рационалды сынға ұшырағыштығы, тексеруге болатындығы; </w:t>
      </w:r>
    </w:p>
    <w:p w14:paraId="63AF35C6" w14:textId="753CBEFE" w:rsidR="006A6D7A" w:rsidRPr="00CF54B5" w:rsidRDefault="006A6D7A" w:rsidP="003E3D0F">
      <w:pPr>
        <w:tabs>
          <w:tab w:val="left" w:pos="2410"/>
        </w:tabs>
        <w:ind w:firstLine="567"/>
        <w:jc w:val="both"/>
        <w:rPr>
          <w:sz w:val="28"/>
          <w:szCs w:val="28"/>
          <w:lang w:val="kk-KZ"/>
        </w:rPr>
      </w:pPr>
      <w:r w:rsidRPr="00CF54B5">
        <w:rPr>
          <w:sz w:val="28"/>
          <w:szCs w:val="28"/>
          <w:lang w:val="kk-KZ"/>
        </w:rPr>
        <w:t>в) қайшылықсыздықпен, дәлелділікпен және жүйел</w:t>
      </w:r>
      <w:r w:rsidR="003E615C" w:rsidRPr="00CF54B5">
        <w:rPr>
          <w:sz w:val="28"/>
          <w:szCs w:val="28"/>
          <w:lang w:val="kk-KZ"/>
        </w:rPr>
        <w:t>і</w:t>
      </w:r>
      <w:r w:rsidRPr="00CF54B5">
        <w:rPr>
          <w:sz w:val="28"/>
          <w:szCs w:val="28"/>
          <w:lang w:val="kk-KZ"/>
        </w:rPr>
        <w:t xml:space="preserve">лікпен байланысты рационалдылық. </w:t>
      </w:r>
    </w:p>
    <w:p w14:paraId="53AEE21E" w14:textId="77777777" w:rsidR="006A6D7A" w:rsidRPr="00CF54B5" w:rsidRDefault="006A6D7A" w:rsidP="003E3D0F">
      <w:pPr>
        <w:tabs>
          <w:tab w:val="left" w:pos="2410"/>
        </w:tabs>
        <w:ind w:firstLine="567"/>
        <w:jc w:val="both"/>
        <w:rPr>
          <w:sz w:val="28"/>
          <w:szCs w:val="28"/>
          <w:lang w:val="kk-KZ"/>
        </w:rPr>
      </w:pPr>
      <w:r w:rsidRPr="00CF54B5">
        <w:rPr>
          <w:sz w:val="28"/>
          <w:szCs w:val="28"/>
          <w:lang w:val="kk-KZ"/>
        </w:rPr>
        <w:t xml:space="preserve">Ғылыми танымның әмбабаптылығы адам әлеміндегі барлық және кез келген құбылысты, мейлі адам санасының, психикасының қызметін немесе адамның шаруашылық қызметін болсын, зерттеудің нысаны етуімен байланысты түсіндіріледі. Алайда ғылымның нысаны заңдылық пен себеп тұрғысынан зерттеледі. </w:t>
      </w:r>
    </w:p>
    <w:p w14:paraId="28D3E7F8" w14:textId="30A98462" w:rsidR="003265AB" w:rsidRPr="00CF54B5" w:rsidRDefault="00A84CB8" w:rsidP="003E3D0F">
      <w:pPr>
        <w:tabs>
          <w:tab w:val="left" w:pos="851"/>
          <w:tab w:val="left" w:pos="2410"/>
        </w:tabs>
        <w:ind w:firstLine="567"/>
        <w:jc w:val="both"/>
        <w:rPr>
          <w:bCs/>
          <w:sz w:val="28"/>
          <w:szCs w:val="28"/>
          <w:lang w:val="kk-KZ"/>
        </w:rPr>
      </w:pPr>
      <w:r w:rsidRPr="00CF54B5">
        <w:rPr>
          <w:bCs/>
          <w:sz w:val="28"/>
          <w:szCs w:val="28"/>
          <w:lang w:val="kk-KZ"/>
        </w:rPr>
        <w:t>Ғ</w:t>
      </w:r>
      <w:r w:rsidR="003265AB" w:rsidRPr="00255387">
        <w:rPr>
          <w:bCs/>
          <w:sz w:val="28"/>
          <w:szCs w:val="28"/>
          <w:lang w:val="kk-KZ"/>
        </w:rPr>
        <w:t xml:space="preserve">ылыми таным </w:t>
      </w:r>
      <w:r w:rsidR="003265AB" w:rsidRPr="00CF54B5">
        <w:rPr>
          <w:bCs/>
          <w:sz w:val="28"/>
          <w:szCs w:val="28"/>
          <w:lang w:val="kk-KZ"/>
        </w:rPr>
        <w:t xml:space="preserve">– шынайы болмыс туралы жүйелі білімді алу және тексеру үдерісі. Ғылыми таным қарапайым танымнан өзінің мақсатымен, объективтілігімен және нақты әдістерге сүйенетіндігімен ерекшеленеді. Бұл </w:t>
      </w:r>
      <w:r w:rsidR="003265AB" w:rsidRPr="00CF54B5">
        <w:rPr>
          <w:bCs/>
          <w:i/>
          <w:iCs/>
          <w:sz w:val="28"/>
          <w:szCs w:val="28"/>
          <w:lang w:val="kk-KZ"/>
        </w:rPr>
        <w:t xml:space="preserve">ғылыми танымның </w:t>
      </w:r>
      <w:r w:rsidR="009A17A0" w:rsidRPr="00CF54B5">
        <w:rPr>
          <w:bCs/>
          <w:i/>
          <w:iCs/>
          <w:sz w:val="28"/>
          <w:szCs w:val="28"/>
          <w:lang w:val="kk-KZ"/>
        </w:rPr>
        <w:t xml:space="preserve">деңгейіне </w:t>
      </w:r>
      <w:r w:rsidR="003265AB" w:rsidRPr="00CF54B5">
        <w:rPr>
          <w:bCs/>
          <w:sz w:val="28"/>
          <w:szCs w:val="28"/>
          <w:lang w:val="kk-KZ"/>
        </w:rPr>
        <w:t xml:space="preserve">және </w:t>
      </w:r>
      <w:r w:rsidR="009A17A0" w:rsidRPr="00CF54B5">
        <w:rPr>
          <w:bCs/>
          <w:sz w:val="28"/>
          <w:szCs w:val="28"/>
          <w:lang w:val="kk-KZ"/>
        </w:rPr>
        <w:t xml:space="preserve">оларға тиесілі </w:t>
      </w:r>
      <w:r w:rsidR="003265AB" w:rsidRPr="00CF54B5">
        <w:rPr>
          <w:bCs/>
          <w:i/>
          <w:iCs/>
          <w:sz w:val="28"/>
          <w:szCs w:val="28"/>
          <w:lang w:val="kk-KZ"/>
        </w:rPr>
        <w:t>формалар</w:t>
      </w:r>
      <w:r w:rsidR="009A17A0" w:rsidRPr="00CF54B5">
        <w:rPr>
          <w:bCs/>
          <w:i/>
          <w:iCs/>
          <w:sz w:val="28"/>
          <w:szCs w:val="28"/>
          <w:lang w:val="kk-KZ"/>
        </w:rPr>
        <w:t xml:space="preserve">ына </w:t>
      </w:r>
      <w:r w:rsidR="003265AB" w:rsidRPr="00CF54B5">
        <w:rPr>
          <w:bCs/>
          <w:sz w:val="28"/>
          <w:szCs w:val="28"/>
          <w:lang w:val="kk-KZ"/>
        </w:rPr>
        <w:t>байланысты</w:t>
      </w:r>
      <w:r w:rsidR="009A17A0" w:rsidRPr="00CF54B5">
        <w:rPr>
          <w:bCs/>
          <w:sz w:val="28"/>
          <w:szCs w:val="28"/>
          <w:lang w:val="kk-KZ"/>
        </w:rPr>
        <w:t xml:space="preserve">. </w:t>
      </w:r>
      <w:r w:rsidR="0010376B" w:rsidRPr="00CF54B5">
        <w:rPr>
          <w:bCs/>
          <w:sz w:val="28"/>
          <w:szCs w:val="28"/>
          <w:lang w:val="kk-KZ"/>
        </w:rPr>
        <w:lastRenderedPageBreak/>
        <w:t>Ғылыми танымның табиғатын осылай жікте</w:t>
      </w:r>
      <w:r w:rsidR="00405F3B" w:rsidRPr="00CF54B5">
        <w:rPr>
          <w:bCs/>
          <w:sz w:val="28"/>
          <w:szCs w:val="28"/>
          <w:lang w:val="kk-KZ"/>
        </w:rPr>
        <w:t>у</w:t>
      </w:r>
      <w:r w:rsidR="0010376B" w:rsidRPr="00CF54B5">
        <w:rPr>
          <w:bCs/>
          <w:sz w:val="28"/>
          <w:szCs w:val="28"/>
          <w:lang w:val="kk-KZ"/>
        </w:rPr>
        <w:t xml:space="preserve"> «Жалпы тіл білімі» пәнін оқытуда студенттердің ғылыми-танымдық </w:t>
      </w:r>
      <w:r w:rsidR="00FF58F7" w:rsidRPr="00CF54B5">
        <w:rPr>
          <w:bCs/>
          <w:sz w:val="28"/>
          <w:szCs w:val="28"/>
          <w:lang w:val="kk-KZ"/>
        </w:rPr>
        <w:t>әлеуетін қалыптастырудың</w:t>
      </w:r>
      <w:r w:rsidR="0010376B" w:rsidRPr="00CF54B5">
        <w:rPr>
          <w:bCs/>
          <w:sz w:val="28"/>
          <w:szCs w:val="28"/>
          <w:lang w:val="kk-KZ"/>
        </w:rPr>
        <w:t xml:space="preserve"> әдіснамалық негіздеріне тірек болады. </w:t>
      </w:r>
    </w:p>
    <w:p w14:paraId="0D6260B1" w14:textId="5C058A24" w:rsidR="00EE4594" w:rsidRPr="00CF54B5" w:rsidRDefault="00EE4594" w:rsidP="003E3D0F">
      <w:pPr>
        <w:tabs>
          <w:tab w:val="left" w:pos="2410"/>
        </w:tabs>
        <w:ind w:firstLine="567"/>
        <w:jc w:val="both"/>
        <w:rPr>
          <w:sz w:val="28"/>
          <w:szCs w:val="28"/>
          <w:lang w:val="kk-KZ"/>
        </w:rPr>
      </w:pPr>
      <w:r w:rsidRPr="00CF54B5">
        <w:rPr>
          <w:sz w:val="28"/>
          <w:szCs w:val="28"/>
          <w:lang w:val="kk-KZ"/>
        </w:rPr>
        <w:t xml:space="preserve">Студенттердің ғылыми-танымдық әлеуетінің жоғары деңгейін қалыптастыру ғылыми танымның деңгейлері мен формаларын меңгертумен тікелей байланысты. Бұл – «Жалпы тіл білімі» пәнін оқытуда студенттердің ғылыми-танымдық әлеуетін </w:t>
      </w:r>
      <w:r w:rsidR="000C5E1A" w:rsidRPr="00CF54B5">
        <w:rPr>
          <w:sz w:val="28"/>
          <w:szCs w:val="28"/>
          <w:lang w:val="kk-KZ"/>
        </w:rPr>
        <w:t>қалыптастыруға</w:t>
      </w:r>
      <w:r w:rsidRPr="00CF54B5">
        <w:rPr>
          <w:sz w:val="28"/>
          <w:szCs w:val="28"/>
          <w:lang w:val="kk-KZ"/>
        </w:rPr>
        <w:t xml:space="preserve"> негіз болатын ғылыми-теориялық алғышарттары анықтау үшін маңызды және зерттеу нысанының әдіснамалық тұғырнамасын бекітуге, сондай-ақ негізгі проблеманың әдістемелік бағдарын айқындауға мүмкіндік беретін басты әрі сабақтас бөлшегі. </w:t>
      </w:r>
    </w:p>
    <w:p w14:paraId="691ACB83" w14:textId="77777777" w:rsidR="00D54F92" w:rsidRPr="00CF54B5" w:rsidRDefault="009A17A0" w:rsidP="003E3D0F">
      <w:pPr>
        <w:tabs>
          <w:tab w:val="left" w:pos="851"/>
          <w:tab w:val="left" w:pos="2410"/>
        </w:tabs>
        <w:ind w:firstLine="567"/>
        <w:jc w:val="both"/>
        <w:rPr>
          <w:bCs/>
          <w:sz w:val="28"/>
          <w:szCs w:val="28"/>
          <w:lang w:val="kk-KZ"/>
        </w:rPr>
      </w:pPr>
      <w:r w:rsidRPr="00CF54B5">
        <w:rPr>
          <w:bCs/>
          <w:sz w:val="28"/>
          <w:szCs w:val="28"/>
          <w:lang w:val="kk-KZ"/>
        </w:rPr>
        <w:t xml:space="preserve">Ең алдымен, ғылыми танымның екі деңгейі бар: </w:t>
      </w:r>
    </w:p>
    <w:p w14:paraId="5B5B82F5" w14:textId="18A9C668" w:rsidR="009A17A0" w:rsidRPr="00CF54B5" w:rsidRDefault="009A17A0" w:rsidP="003E3D0F">
      <w:pPr>
        <w:tabs>
          <w:tab w:val="left" w:pos="851"/>
          <w:tab w:val="left" w:pos="2410"/>
        </w:tabs>
        <w:ind w:firstLine="567"/>
        <w:jc w:val="both"/>
        <w:rPr>
          <w:bCs/>
          <w:sz w:val="28"/>
          <w:szCs w:val="28"/>
          <w:lang w:val="kk-KZ"/>
        </w:rPr>
      </w:pPr>
      <w:r w:rsidRPr="00CF54B5">
        <w:rPr>
          <w:bCs/>
          <w:i/>
          <w:iCs/>
          <w:sz w:val="28"/>
          <w:szCs w:val="28"/>
          <w:lang w:val="kk-KZ"/>
        </w:rPr>
        <w:t>Эмпирикалық таным</w:t>
      </w:r>
      <w:r w:rsidRPr="00CF54B5">
        <w:rPr>
          <w:bCs/>
          <w:sz w:val="28"/>
          <w:szCs w:val="28"/>
          <w:lang w:val="kk-KZ"/>
        </w:rPr>
        <w:t xml:space="preserve"> – бақылау, тәжірибе, фактілерді тікелей қабылдауға негізделеді, сезім мүшелері мен өлшеу аспаптары арқылы болмыс туралы </w:t>
      </w:r>
      <w:r w:rsidRPr="00CF54B5">
        <w:rPr>
          <w:rFonts w:asciiTheme="majorBidi" w:hAnsiTheme="majorBidi" w:cstheme="majorBidi"/>
          <w:bCs/>
          <w:sz w:val="28"/>
          <w:szCs w:val="28"/>
          <w:lang w:val="kk-KZ"/>
        </w:rPr>
        <w:t>деректерді жинауға бағытталады.</w:t>
      </w:r>
      <w:r w:rsidR="00D54F92" w:rsidRPr="00CF54B5">
        <w:rPr>
          <w:rFonts w:asciiTheme="majorBidi" w:hAnsiTheme="majorBidi" w:cstheme="majorBidi"/>
          <w:bCs/>
          <w:sz w:val="28"/>
          <w:szCs w:val="28"/>
          <w:lang w:val="kk-KZ"/>
        </w:rPr>
        <w:t xml:space="preserve"> </w:t>
      </w:r>
      <w:r w:rsidRPr="00CF54B5">
        <w:rPr>
          <w:bCs/>
          <w:i/>
          <w:iCs/>
          <w:sz w:val="28"/>
          <w:szCs w:val="28"/>
          <w:lang w:val="kk-KZ"/>
        </w:rPr>
        <w:t>Эмпирикалық ғылыми танымның</w:t>
      </w:r>
      <w:r w:rsidRPr="00CF54B5">
        <w:rPr>
          <w:bCs/>
          <w:sz w:val="28"/>
          <w:szCs w:val="28"/>
          <w:lang w:val="kk-KZ"/>
        </w:rPr>
        <w:t xml:space="preserve"> негізгі </w:t>
      </w:r>
      <w:r w:rsidRPr="00CF54B5">
        <w:rPr>
          <w:bCs/>
          <w:i/>
          <w:iCs/>
          <w:sz w:val="28"/>
          <w:szCs w:val="28"/>
          <w:lang w:val="kk-KZ"/>
        </w:rPr>
        <w:t>формалары:</w:t>
      </w:r>
    </w:p>
    <w:p w14:paraId="60BBE72A" w14:textId="77777777" w:rsidR="009A17A0" w:rsidRPr="00BE0266" w:rsidRDefault="009A17A0" w:rsidP="003E3D0F">
      <w:pPr>
        <w:pStyle w:val="a4"/>
        <w:numPr>
          <w:ilvl w:val="1"/>
          <w:numId w:val="2"/>
        </w:numPr>
        <w:tabs>
          <w:tab w:val="left" w:pos="851"/>
          <w:tab w:val="left" w:pos="2410"/>
        </w:tabs>
        <w:spacing w:after="0" w:line="240" w:lineRule="auto"/>
        <w:ind w:left="0" w:firstLine="567"/>
        <w:jc w:val="both"/>
        <w:rPr>
          <w:bCs/>
          <w:sz w:val="28"/>
          <w:szCs w:val="28"/>
          <w:lang w:val="kk-KZ"/>
        </w:rPr>
      </w:pPr>
      <w:r w:rsidRPr="00BE0266">
        <w:rPr>
          <w:b/>
          <w:iCs/>
          <w:sz w:val="28"/>
          <w:szCs w:val="28"/>
          <w:lang w:val="kk-KZ"/>
        </w:rPr>
        <w:t>бақылау</w:t>
      </w:r>
      <w:r w:rsidRPr="00BE0266">
        <w:rPr>
          <w:bCs/>
          <w:sz w:val="28"/>
          <w:szCs w:val="28"/>
          <w:lang w:val="kk-KZ"/>
        </w:rPr>
        <w:t xml:space="preserve"> – құбылысты ешқандай кедергісіз, араласусыз, өзінің табиғи қалпында жүйелі қабылдау;</w:t>
      </w:r>
    </w:p>
    <w:p w14:paraId="23A02142" w14:textId="77777777" w:rsidR="009A17A0" w:rsidRPr="00BE0266" w:rsidRDefault="009A17A0" w:rsidP="003E3D0F">
      <w:pPr>
        <w:pStyle w:val="a4"/>
        <w:numPr>
          <w:ilvl w:val="1"/>
          <w:numId w:val="2"/>
        </w:numPr>
        <w:tabs>
          <w:tab w:val="left" w:pos="851"/>
          <w:tab w:val="left" w:pos="2410"/>
        </w:tabs>
        <w:spacing w:after="0" w:line="240" w:lineRule="auto"/>
        <w:ind w:left="0" w:firstLine="567"/>
        <w:jc w:val="both"/>
        <w:rPr>
          <w:bCs/>
          <w:sz w:val="28"/>
          <w:szCs w:val="28"/>
          <w:lang w:val="kk-KZ"/>
        </w:rPr>
      </w:pPr>
      <w:r w:rsidRPr="00BE0266">
        <w:rPr>
          <w:b/>
          <w:iCs/>
          <w:sz w:val="28"/>
          <w:szCs w:val="28"/>
          <w:lang w:val="kk-KZ"/>
        </w:rPr>
        <w:t>эксперимент</w:t>
      </w:r>
      <w:r w:rsidRPr="00BE0266">
        <w:rPr>
          <w:bCs/>
          <w:sz w:val="28"/>
          <w:szCs w:val="28"/>
          <w:lang w:val="kk-KZ"/>
        </w:rPr>
        <w:t xml:space="preserve"> – құбылысты зерделеу үшін ол бақыланатын ортаға мақсатты түрде қатысу;</w:t>
      </w:r>
    </w:p>
    <w:p w14:paraId="5128A323" w14:textId="77777777" w:rsidR="009A17A0" w:rsidRPr="00BE0266" w:rsidRDefault="009A17A0" w:rsidP="003E3D0F">
      <w:pPr>
        <w:pStyle w:val="a4"/>
        <w:numPr>
          <w:ilvl w:val="1"/>
          <w:numId w:val="2"/>
        </w:numPr>
        <w:tabs>
          <w:tab w:val="left" w:pos="851"/>
          <w:tab w:val="left" w:pos="2410"/>
        </w:tabs>
        <w:spacing w:after="0" w:line="240" w:lineRule="auto"/>
        <w:ind w:left="0" w:firstLine="567"/>
        <w:jc w:val="both"/>
        <w:rPr>
          <w:bCs/>
          <w:sz w:val="28"/>
          <w:szCs w:val="28"/>
          <w:lang w:val="kk-KZ"/>
        </w:rPr>
      </w:pPr>
      <w:r w:rsidRPr="00BE0266">
        <w:rPr>
          <w:b/>
          <w:iCs/>
          <w:sz w:val="28"/>
          <w:szCs w:val="28"/>
          <w:lang w:val="kk-KZ"/>
        </w:rPr>
        <w:t>өлшеу</w:t>
      </w:r>
      <w:r w:rsidRPr="00BE0266">
        <w:rPr>
          <w:bCs/>
          <w:sz w:val="28"/>
          <w:szCs w:val="28"/>
          <w:lang w:val="kk-KZ"/>
        </w:rPr>
        <w:t xml:space="preserve"> – нысаналар мен құбылыстардың сандық қасиетін анықтау үдерісі;</w:t>
      </w:r>
    </w:p>
    <w:p w14:paraId="1F075E78" w14:textId="77777777" w:rsidR="009A17A0" w:rsidRPr="00BE0266" w:rsidRDefault="009A17A0" w:rsidP="003E3D0F">
      <w:pPr>
        <w:pStyle w:val="a4"/>
        <w:numPr>
          <w:ilvl w:val="1"/>
          <w:numId w:val="2"/>
        </w:numPr>
        <w:tabs>
          <w:tab w:val="left" w:pos="851"/>
          <w:tab w:val="left" w:pos="2410"/>
        </w:tabs>
        <w:spacing w:after="0" w:line="240" w:lineRule="auto"/>
        <w:ind w:left="0" w:firstLine="567"/>
        <w:jc w:val="both"/>
        <w:rPr>
          <w:bCs/>
          <w:sz w:val="28"/>
          <w:szCs w:val="28"/>
          <w:lang w:val="kk-KZ"/>
        </w:rPr>
      </w:pPr>
      <w:r w:rsidRPr="00BE0266">
        <w:rPr>
          <w:b/>
          <w:iCs/>
          <w:sz w:val="28"/>
          <w:szCs w:val="28"/>
          <w:lang w:val="kk-KZ"/>
        </w:rPr>
        <w:t>сипаттау</w:t>
      </w:r>
      <w:r w:rsidRPr="00BE0266">
        <w:rPr>
          <w:bCs/>
          <w:sz w:val="28"/>
          <w:szCs w:val="28"/>
          <w:lang w:val="kk-KZ"/>
        </w:rPr>
        <w:t xml:space="preserve"> – бақылау және эксперимент нәтижелерін жүйелеу мақсатында тіркеу. </w:t>
      </w:r>
    </w:p>
    <w:p w14:paraId="3F1700A0" w14:textId="7A607778" w:rsidR="00D54F92" w:rsidRPr="00CF54B5" w:rsidRDefault="00D518F2" w:rsidP="003E3D0F">
      <w:pPr>
        <w:tabs>
          <w:tab w:val="left" w:pos="851"/>
          <w:tab w:val="left" w:pos="2410"/>
        </w:tabs>
        <w:ind w:firstLine="567"/>
        <w:jc w:val="both"/>
        <w:rPr>
          <w:lang w:val="kk-KZ"/>
        </w:rPr>
      </w:pPr>
      <w:r w:rsidRPr="00BE0266">
        <w:rPr>
          <w:bCs/>
          <w:sz w:val="28"/>
          <w:szCs w:val="28"/>
          <w:lang w:val="kk-KZ"/>
        </w:rPr>
        <w:t>Ғылыми</w:t>
      </w:r>
      <w:r w:rsidRPr="00CF54B5">
        <w:rPr>
          <w:bCs/>
          <w:sz w:val="28"/>
          <w:szCs w:val="28"/>
          <w:lang w:val="kk-KZ"/>
        </w:rPr>
        <w:t xml:space="preserve"> танымның эмпирикалық деңгейінде факт маңызды орын алады. Ғылыми факт – объективті түрде бағаланатын, ғылыми метатілмен сипаттала</w:t>
      </w:r>
      <w:r w:rsidR="00CC2C24" w:rsidRPr="00CF54B5">
        <w:rPr>
          <w:bCs/>
          <w:sz w:val="28"/>
          <w:szCs w:val="28"/>
          <w:lang w:val="kk-KZ"/>
        </w:rPr>
        <w:t>т</w:t>
      </w:r>
      <w:r w:rsidRPr="00CF54B5">
        <w:rPr>
          <w:bCs/>
          <w:sz w:val="28"/>
          <w:szCs w:val="28"/>
          <w:lang w:val="kk-KZ"/>
        </w:rPr>
        <w:t>ын нысана.</w:t>
      </w:r>
      <w:r w:rsidR="003C0008" w:rsidRPr="00CF54B5">
        <w:rPr>
          <w:bCs/>
          <w:sz w:val="28"/>
          <w:szCs w:val="28"/>
          <w:lang w:val="kk-KZ"/>
        </w:rPr>
        <w:t xml:space="preserve"> Қандай да бір нақты оқиға немесе құбылыс ғылыми фактіге негіз бола алады.</w:t>
      </w:r>
      <w:r w:rsidR="00D54F92" w:rsidRPr="00CF54B5">
        <w:rPr>
          <w:bCs/>
          <w:sz w:val="28"/>
          <w:szCs w:val="28"/>
          <w:lang w:val="kk-KZ"/>
        </w:rPr>
        <w:t xml:space="preserve"> </w:t>
      </w:r>
      <w:r w:rsidR="00D54F92" w:rsidRPr="00CF54B5">
        <w:rPr>
          <w:rFonts w:asciiTheme="majorBidi" w:hAnsiTheme="majorBidi" w:cstheme="majorBidi"/>
          <w:bCs/>
          <w:sz w:val="28"/>
          <w:szCs w:val="28"/>
          <w:lang w:val="kk-KZ"/>
        </w:rPr>
        <w:t>Әдіскер-ғалым Н. Ильясованың тұжырымына сәйкес, «э</w:t>
      </w:r>
      <w:r w:rsidR="00D54F92" w:rsidRPr="00DD601C">
        <w:rPr>
          <w:rFonts w:asciiTheme="majorBidi" w:eastAsia="TimesNewRomanPSMT" w:hAnsiTheme="majorBidi" w:cstheme="majorBidi"/>
          <w:sz w:val="28"/>
          <w:szCs w:val="28"/>
          <w:lang w:val="kk-KZ"/>
        </w:rPr>
        <w:t>мпирикалық танымда пайымдаулар мен ұғынулар басшылыққа алынады және оның ең маңызды элементі факт болып табылады</w:t>
      </w:r>
      <w:r w:rsidR="00D54F92" w:rsidRPr="00CF54B5">
        <w:rPr>
          <w:rFonts w:asciiTheme="majorBidi" w:eastAsia="TimesNewRomanPSMT" w:hAnsiTheme="majorBidi" w:cstheme="majorBidi"/>
          <w:sz w:val="28"/>
          <w:szCs w:val="28"/>
          <w:lang w:val="kk-KZ"/>
        </w:rPr>
        <w:t>. ...</w:t>
      </w:r>
      <w:r w:rsidR="003C0008" w:rsidRPr="00CF54B5">
        <w:rPr>
          <w:bCs/>
          <w:sz w:val="28"/>
          <w:szCs w:val="28"/>
          <w:lang w:val="kk-KZ"/>
        </w:rPr>
        <w:t xml:space="preserve"> Ғылыми-зерттеу қызметінде фактілер жинақталып, жүйеленеді, жіктеледі және топтастырылады.</w:t>
      </w:r>
      <w:r w:rsidR="00D54F92" w:rsidRPr="00CF54B5">
        <w:rPr>
          <w:bCs/>
          <w:sz w:val="28"/>
          <w:szCs w:val="28"/>
          <w:lang w:val="kk-KZ"/>
        </w:rPr>
        <w:t xml:space="preserve"> </w:t>
      </w:r>
      <w:r w:rsidR="00D54F92" w:rsidRPr="00DD601C">
        <w:rPr>
          <w:rFonts w:asciiTheme="majorBidi" w:eastAsia="TimesNewRomanPSMT" w:hAnsiTheme="majorBidi" w:cstheme="majorBidi"/>
          <w:sz w:val="28"/>
          <w:szCs w:val="28"/>
          <w:lang w:val="kk-KZ"/>
        </w:rPr>
        <w:t>Ғылыми факт эксперименттерге негізделеді, эксперимент ешқашан да жай ғана фактілермен жасалмайды оған әрқашан теориялық идеялар негіз болады</w:t>
      </w:r>
      <w:r w:rsidR="00D54F92" w:rsidRPr="00CF54B5">
        <w:rPr>
          <w:rFonts w:asciiTheme="majorBidi" w:eastAsia="TimesNewRomanPSMT" w:hAnsiTheme="majorBidi" w:cstheme="majorBidi"/>
          <w:sz w:val="28"/>
          <w:szCs w:val="28"/>
          <w:lang w:val="kk-KZ"/>
        </w:rPr>
        <w:t xml:space="preserve">» </w:t>
      </w:r>
      <w:r w:rsidR="00956BFC" w:rsidRPr="00CF54B5">
        <w:rPr>
          <w:rFonts w:asciiTheme="majorBidi" w:eastAsia="TimesNewRomanPSMT" w:hAnsiTheme="majorBidi" w:cstheme="majorBidi"/>
          <w:sz w:val="28"/>
          <w:szCs w:val="28"/>
          <w:lang w:val="kk-KZ"/>
        </w:rPr>
        <w:t>[</w:t>
      </w:r>
      <w:r w:rsidR="0036441A" w:rsidRPr="00CF54B5">
        <w:rPr>
          <w:rFonts w:asciiTheme="majorBidi" w:eastAsia="TimesNewRomanPSMT" w:hAnsiTheme="majorBidi" w:cstheme="majorBidi"/>
          <w:sz w:val="28"/>
          <w:szCs w:val="28"/>
          <w:lang w:val="kk-KZ"/>
        </w:rPr>
        <w:t>20</w:t>
      </w:r>
      <w:r w:rsidR="00667F03" w:rsidRPr="00DD601C">
        <w:rPr>
          <w:rFonts w:asciiTheme="majorBidi" w:eastAsia="TimesNewRomanPSMT" w:hAnsiTheme="majorBidi" w:cstheme="majorBidi"/>
          <w:sz w:val="28"/>
          <w:szCs w:val="28"/>
          <w:lang w:val="kk-KZ"/>
        </w:rPr>
        <w:t xml:space="preserve">, </w:t>
      </w:r>
      <w:r w:rsidR="00DD601C" w:rsidRPr="00BE0266">
        <w:rPr>
          <w:rFonts w:asciiTheme="majorBidi" w:eastAsia="TimesNewRomanPSMT" w:hAnsiTheme="majorBidi" w:cstheme="majorBidi"/>
          <w:sz w:val="28"/>
          <w:szCs w:val="28"/>
          <w:lang w:val="kk-KZ"/>
        </w:rPr>
        <w:t>б.</w:t>
      </w:r>
      <w:r w:rsidR="00667F03" w:rsidRPr="00BE0266">
        <w:rPr>
          <w:rFonts w:asciiTheme="majorBidi" w:eastAsia="TimesNewRomanPSMT" w:hAnsiTheme="majorBidi" w:cstheme="majorBidi"/>
          <w:sz w:val="28"/>
          <w:szCs w:val="28"/>
          <w:lang w:val="kk-KZ"/>
        </w:rPr>
        <w:t>100].</w:t>
      </w:r>
    </w:p>
    <w:p w14:paraId="19FBFC34" w14:textId="77777777" w:rsidR="00451EAB" w:rsidRPr="00BE0266" w:rsidRDefault="00451EAB" w:rsidP="00606091">
      <w:pPr>
        <w:pStyle w:val="a4"/>
        <w:numPr>
          <w:ilvl w:val="0"/>
          <w:numId w:val="16"/>
        </w:numPr>
        <w:tabs>
          <w:tab w:val="left" w:pos="851"/>
          <w:tab w:val="left" w:pos="2410"/>
        </w:tabs>
        <w:spacing w:after="0" w:line="240" w:lineRule="auto"/>
        <w:ind w:left="0" w:firstLine="567"/>
        <w:jc w:val="both"/>
        <w:rPr>
          <w:bCs/>
          <w:sz w:val="28"/>
          <w:szCs w:val="28"/>
          <w:lang w:val="kk-KZ"/>
        </w:rPr>
      </w:pPr>
      <w:r w:rsidRPr="00BE0266">
        <w:rPr>
          <w:bCs/>
          <w:iCs/>
          <w:sz w:val="28"/>
          <w:szCs w:val="28"/>
          <w:lang w:val="kk-KZ"/>
        </w:rPr>
        <w:t>Теориялық таным</w:t>
      </w:r>
      <w:r w:rsidRPr="00BE0266">
        <w:rPr>
          <w:bCs/>
          <w:sz w:val="28"/>
          <w:szCs w:val="28"/>
          <w:lang w:val="kk-KZ"/>
        </w:rPr>
        <w:t xml:space="preserve"> – құбылысты түсіндіруге, жүйелеуге және болжауға бағытталады. Ғылымның танымның бұл түрі эмпирикалық деректерді қорытындылауға, гипотеза жасауға және оның тексеруге, модельдер мен теорияларды жасауға бағытталады. </w:t>
      </w:r>
      <w:r w:rsidRPr="00BE0266">
        <w:rPr>
          <w:bCs/>
          <w:iCs/>
          <w:sz w:val="28"/>
          <w:szCs w:val="28"/>
          <w:lang w:val="kk-KZ"/>
        </w:rPr>
        <w:t>Теориялық ғылыми танымның</w:t>
      </w:r>
      <w:r w:rsidRPr="00BE0266">
        <w:rPr>
          <w:bCs/>
          <w:sz w:val="28"/>
          <w:szCs w:val="28"/>
          <w:lang w:val="kk-KZ"/>
        </w:rPr>
        <w:t xml:space="preserve"> негізгі </w:t>
      </w:r>
      <w:r w:rsidRPr="00BE0266">
        <w:rPr>
          <w:bCs/>
          <w:iCs/>
          <w:sz w:val="28"/>
          <w:szCs w:val="28"/>
          <w:lang w:val="kk-KZ"/>
        </w:rPr>
        <w:t>формалары:</w:t>
      </w:r>
      <w:r w:rsidRPr="00BE0266">
        <w:rPr>
          <w:bCs/>
          <w:sz w:val="28"/>
          <w:szCs w:val="28"/>
          <w:lang w:val="kk-KZ"/>
        </w:rPr>
        <w:t xml:space="preserve"> </w:t>
      </w:r>
    </w:p>
    <w:p w14:paraId="73071E5F" w14:textId="77777777" w:rsidR="00451EAB" w:rsidRPr="006467A0" w:rsidRDefault="00451EAB" w:rsidP="00606091">
      <w:pPr>
        <w:pStyle w:val="a4"/>
        <w:numPr>
          <w:ilvl w:val="0"/>
          <w:numId w:val="17"/>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гипотеза</w:t>
      </w:r>
      <w:r w:rsidRPr="006467A0">
        <w:rPr>
          <w:bCs/>
          <w:sz w:val="28"/>
          <w:szCs w:val="28"/>
          <w:lang w:val="kk-KZ"/>
        </w:rPr>
        <w:t xml:space="preserve"> – бақыланатын және тексеру қажет болған құбылысты түсіндіретін болжам;</w:t>
      </w:r>
    </w:p>
    <w:p w14:paraId="7325074A" w14:textId="77777777" w:rsidR="00451EAB" w:rsidRPr="006467A0" w:rsidRDefault="00451EAB" w:rsidP="00606091">
      <w:pPr>
        <w:pStyle w:val="a4"/>
        <w:numPr>
          <w:ilvl w:val="0"/>
          <w:numId w:val="17"/>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теория</w:t>
      </w:r>
      <w:r w:rsidRPr="006467A0">
        <w:rPr>
          <w:bCs/>
          <w:sz w:val="28"/>
          <w:szCs w:val="28"/>
          <w:lang w:val="kk-KZ"/>
        </w:rPr>
        <w:t xml:space="preserve"> – белгілі бір құбылысты түсіндіретін, өзара байланысты пайымдаулар жүйесі, тексерілген деректер мен гипотезаларға негізделеді;</w:t>
      </w:r>
    </w:p>
    <w:p w14:paraId="6E95878F" w14:textId="77777777" w:rsidR="00451EAB" w:rsidRPr="006467A0" w:rsidRDefault="00451EAB" w:rsidP="00606091">
      <w:pPr>
        <w:pStyle w:val="a4"/>
        <w:numPr>
          <w:ilvl w:val="0"/>
          <w:numId w:val="17"/>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модель</w:t>
      </w:r>
      <w:r w:rsidRPr="006467A0">
        <w:rPr>
          <w:b/>
          <w:sz w:val="28"/>
          <w:szCs w:val="28"/>
          <w:lang w:val="kk-KZ"/>
        </w:rPr>
        <w:t xml:space="preserve"> </w:t>
      </w:r>
      <w:r w:rsidRPr="006467A0">
        <w:rPr>
          <w:bCs/>
          <w:sz w:val="28"/>
          <w:szCs w:val="28"/>
          <w:lang w:val="kk-KZ"/>
        </w:rPr>
        <w:t>– құбылыстар немесе жүйелерді шағын түрде, қысқаша ұсыну, бұл олардың сипатын және өзара әрекетін талдауға мүмкіндік береді;</w:t>
      </w:r>
    </w:p>
    <w:p w14:paraId="797E6584" w14:textId="77777777" w:rsidR="00451EAB" w:rsidRPr="006467A0" w:rsidRDefault="00451EAB" w:rsidP="00606091">
      <w:pPr>
        <w:pStyle w:val="a4"/>
        <w:numPr>
          <w:ilvl w:val="0"/>
          <w:numId w:val="17"/>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тұжырым</w:t>
      </w:r>
      <w:r w:rsidRPr="006467A0">
        <w:rPr>
          <w:bCs/>
          <w:sz w:val="28"/>
          <w:szCs w:val="28"/>
          <w:lang w:val="kk-KZ"/>
        </w:rPr>
        <w:t xml:space="preserve"> (концепция) – белгілі бір білім саласына тиесілі, өзара байланысты теориялық ережелердің жиынтығы;</w:t>
      </w:r>
    </w:p>
    <w:p w14:paraId="010980CD" w14:textId="77777777" w:rsidR="00451EAB" w:rsidRPr="006467A0" w:rsidRDefault="00451EAB" w:rsidP="00606091">
      <w:pPr>
        <w:pStyle w:val="a4"/>
        <w:numPr>
          <w:ilvl w:val="0"/>
          <w:numId w:val="17"/>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lastRenderedPageBreak/>
        <w:t>заң</w:t>
      </w:r>
      <w:r w:rsidRPr="006467A0">
        <w:rPr>
          <w:b/>
          <w:sz w:val="28"/>
          <w:szCs w:val="28"/>
          <w:lang w:val="kk-KZ"/>
        </w:rPr>
        <w:t xml:space="preserve"> </w:t>
      </w:r>
      <w:r w:rsidRPr="006467A0">
        <w:rPr>
          <w:bCs/>
          <w:sz w:val="28"/>
          <w:szCs w:val="28"/>
          <w:lang w:val="kk-KZ"/>
        </w:rPr>
        <w:t xml:space="preserve">– ғылыми зерттеу нәтижесінде бекітілген құбылыстар арасындағы тұрақты, қайталамалы байланыс. </w:t>
      </w:r>
    </w:p>
    <w:p w14:paraId="767A4418" w14:textId="7A9AAFFE" w:rsidR="003C0008" w:rsidRPr="006467A0" w:rsidRDefault="003C0008" w:rsidP="003E3D0F">
      <w:pPr>
        <w:tabs>
          <w:tab w:val="left" w:pos="851"/>
          <w:tab w:val="left" w:pos="2410"/>
        </w:tabs>
        <w:ind w:firstLine="567"/>
        <w:jc w:val="both"/>
        <w:rPr>
          <w:bCs/>
          <w:sz w:val="28"/>
          <w:szCs w:val="28"/>
          <w:lang w:val="kk-KZ"/>
        </w:rPr>
      </w:pPr>
      <w:r w:rsidRPr="006467A0">
        <w:rPr>
          <w:bCs/>
          <w:sz w:val="28"/>
          <w:szCs w:val="28"/>
          <w:lang w:val="kk-KZ"/>
        </w:rPr>
        <w:t xml:space="preserve">Ғылым танымның теориялық деңгейінде басты ұғымдар жүйеленіп, қағидаттар мен заңдылықтар туралы тұжырымдар жасалады, соның негізінде ғылыми болжамдар ұсынылады. Осының барлығы түптеп келген ғылыми теориялардың қалыптасуына негіз болады. Ғылыми теорияның іргетасы – ғылыми қағидалар мен ғылыми заңдылықтар. Ғылыми қағида – теорияның бастапқы нүктесі, ал ғылыми заң – ғылыми метатіл арқылы фактілер арасындағы объективті байланыстардың көрінісі. </w:t>
      </w:r>
    </w:p>
    <w:p w14:paraId="65A89751" w14:textId="02FF84B8" w:rsidR="00451EAB" w:rsidRPr="006467A0" w:rsidRDefault="003C0008" w:rsidP="003E3D0F">
      <w:pPr>
        <w:tabs>
          <w:tab w:val="left" w:pos="851"/>
          <w:tab w:val="left" w:pos="2410"/>
        </w:tabs>
        <w:ind w:firstLine="567"/>
        <w:jc w:val="both"/>
        <w:rPr>
          <w:bCs/>
          <w:sz w:val="28"/>
          <w:szCs w:val="28"/>
          <w:lang w:val="kk-KZ"/>
        </w:rPr>
      </w:pPr>
      <w:r w:rsidRPr="006467A0">
        <w:rPr>
          <w:bCs/>
          <w:sz w:val="28"/>
          <w:szCs w:val="28"/>
          <w:lang w:val="kk-KZ"/>
        </w:rPr>
        <w:t>Жоғарыда аталғандармен қатар ғ</w:t>
      </w:r>
      <w:r w:rsidR="0010376B" w:rsidRPr="006467A0">
        <w:rPr>
          <w:bCs/>
          <w:sz w:val="28"/>
          <w:szCs w:val="28"/>
          <w:lang w:val="kk-KZ"/>
        </w:rPr>
        <w:t xml:space="preserve">ылыми танымның </w:t>
      </w:r>
      <w:r w:rsidRPr="006467A0">
        <w:rPr>
          <w:bCs/>
          <w:sz w:val="28"/>
          <w:szCs w:val="28"/>
          <w:lang w:val="kk-KZ"/>
        </w:rPr>
        <w:t xml:space="preserve">жалпы </w:t>
      </w:r>
      <w:r w:rsidR="0010376B" w:rsidRPr="006467A0">
        <w:rPr>
          <w:bCs/>
          <w:sz w:val="28"/>
          <w:szCs w:val="28"/>
          <w:lang w:val="kk-KZ"/>
        </w:rPr>
        <w:t xml:space="preserve">формаларын үш топқа жіктеуге болады: </w:t>
      </w:r>
    </w:p>
    <w:p w14:paraId="55B5DA47" w14:textId="2D1C8D88" w:rsidR="0010376B" w:rsidRPr="006467A0" w:rsidRDefault="0010376B" w:rsidP="00606091">
      <w:pPr>
        <w:pStyle w:val="a4"/>
        <w:numPr>
          <w:ilvl w:val="0"/>
          <w:numId w:val="43"/>
        </w:numPr>
        <w:tabs>
          <w:tab w:val="left" w:pos="851"/>
          <w:tab w:val="left" w:pos="2410"/>
        </w:tabs>
        <w:spacing w:after="0" w:line="240" w:lineRule="auto"/>
        <w:ind w:left="0" w:firstLine="567"/>
        <w:jc w:val="both"/>
        <w:rPr>
          <w:bCs/>
          <w:sz w:val="28"/>
          <w:szCs w:val="28"/>
          <w:lang w:val="en-US"/>
        </w:rPr>
      </w:pPr>
      <w:r w:rsidRPr="006467A0">
        <w:rPr>
          <w:bCs/>
          <w:sz w:val="28"/>
          <w:szCs w:val="28"/>
          <w:lang w:val="kk-KZ"/>
        </w:rPr>
        <w:t>ғылыми танымды ұйымдастырудың формалары;</w:t>
      </w:r>
    </w:p>
    <w:p w14:paraId="16DEAD07" w14:textId="559EAD36" w:rsidR="0010376B" w:rsidRPr="006467A0" w:rsidRDefault="0010376B" w:rsidP="00606091">
      <w:pPr>
        <w:pStyle w:val="a4"/>
        <w:numPr>
          <w:ilvl w:val="0"/>
          <w:numId w:val="43"/>
        </w:numPr>
        <w:tabs>
          <w:tab w:val="left" w:pos="851"/>
          <w:tab w:val="left" w:pos="2410"/>
        </w:tabs>
        <w:spacing w:after="0" w:line="240" w:lineRule="auto"/>
        <w:ind w:left="0" w:firstLine="567"/>
        <w:jc w:val="both"/>
        <w:rPr>
          <w:bCs/>
          <w:sz w:val="28"/>
          <w:szCs w:val="28"/>
          <w:lang w:val="ru-RU"/>
        </w:rPr>
      </w:pPr>
      <w:r w:rsidRPr="006467A0">
        <w:rPr>
          <w:bCs/>
          <w:sz w:val="28"/>
          <w:szCs w:val="28"/>
          <w:lang w:val="kk-KZ"/>
        </w:rPr>
        <w:t>ғылыми танымның эмпирикалық-теориялық формалары;</w:t>
      </w:r>
    </w:p>
    <w:p w14:paraId="00B791B4" w14:textId="723F3054" w:rsidR="0010376B" w:rsidRPr="006467A0" w:rsidRDefault="0010376B" w:rsidP="00606091">
      <w:pPr>
        <w:pStyle w:val="a4"/>
        <w:numPr>
          <w:ilvl w:val="0"/>
          <w:numId w:val="43"/>
        </w:numPr>
        <w:tabs>
          <w:tab w:val="left" w:pos="851"/>
          <w:tab w:val="left" w:pos="2410"/>
        </w:tabs>
        <w:spacing w:after="0" w:line="240" w:lineRule="auto"/>
        <w:ind w:left="0" w:firstLine="567"/>
        <w:jc w:val="both"/>
        <w:rPr>
          <w:bCs/>
          <w:sz w:val="28"/>
          <w:szCs w:val="28"/>
          <w:lang w:val="ru-RU"/>
        </w:rPr>
      </w:pPr>
      <w:r w:rsidRPr="006467A0">
        <w:rPr>
          <w:bCs/>
          <w:sz w:val="28"/>
          <w:szCs w:val="28"/>
          <w:lang w:val="kk-KZ"/>
        </w:rPr>
        <w:t xml:space="preserve">ғылыми танымның логикалық формалары. </w:t>
      </w:r>
    </w:p>
    <w:p w14:paraId="3A37F5CA" w14:textId="2F85B252" w:rsidR="003265AB" w:rsidRPr="006467A0" w:rsidRDefault="0010376B" w:rsidP="003E3D0F">
      <w:pPr>
        <w:tabs>
          <w:tab w:val="left" w:pos="851"/>
          <w:tab w:val="left" w:pos="2410"/>
        </w:tabs>
        <w:ind w:firstLine="567"/>
        <w:jc w:val="both"/>
        <w:rPr>
          <w:bCs/>
          <w:sz w:val="28"/>
          <w:szCs w:val="28"/>
          <w:lang w:val="kk-KZ"/>
        </w:rPr>
      </w:pPr>
      <w:r w:rsidRPr="006467A0">
        <w:rPr>
          <w:bCs/>
          <w:sz w:val="28"/>
          <w:szCs w:val="28"/>
          <w:lang w:val="kk-KZ"/>
        </w:rPr>
        <w:t>Ғ</w:t>
      </w:r>
      <w:r w:rsidR="003265AB" w:rsidRPr="006467A0">
        <w:rPr>
          <w:bCs/>
          <w:sz w:val="28"/>
          <w:szCs w:val="28"/>
          <w:lang w:val="kk-KZ"/>
        </w:rPr>
        <w:t xml:space="preserve">ылыми танымды </w:t>
      </w:r>
      <w:r w:rsidR="003265AB" w:rsidRPr="006467A0">
        <w:rPr>
          <w:bCs/>
          <w:iCs/>
          <w:sz w:val="28"/>
          <w:szCs w:val="28"/>
          <w:lang w:val="kk-KZ"/>
        </w:rPr>
        <w:t>ұйымдастырудың формалары</w:t>
      </w:r>
      <w:r w:rsidR="003265AB" w:rsidRPr="006467A0">
        <w:rPr>
          <w:bCs/>
          <w:sz w:val="28"/>
          <w:szCs w:val="28"/>
          <w:lang w:val="kk-KZ"/>
        </w:rPr>
        <w:t xml:space="preserve"> төмендегідей формалары анағұрлым абстрактілі және жүйелеудің көпдеңгейлі сипатымен ерекшеленеді, олар:</w:t>
      </w:r>
    </w:p>
    <w:p w14:paraId="0FDD1E6D" w14:textId="6C973FF5"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проблема</w:t>
      </w:r>
      <w:r w:rsidRPr="006467A0">
        <w:rPr>
          <w:bCs/>
          <w:sz w:val="28"/>
          <w:szCs w:val="28"/>
          <w:lang w:val="kk-KZ"/>
        </w:rPr>
        <w:t xml:space="preserve"> – ғылыми таным </w:t>
      </w:r>
      <w:r w:rsidR="009A17A0" w:rsidRPr="006467A0">
        <w:rPr>
          <w:bCs/>
          <w:sz w:val="28"/>
          <w:szCs w:val="28"/>
          <w:lang w:val="kk-KZ"/>
        </w:rPr>
        <w:t>үдерісінде</w:t>
      </w:r>
      <w:r w:rsidRPr="006467A0">
        <w:rPr>
          <w:bCs/>
          <w:sz w:val="28"/>
          <w:szCs w:val="28"/>
          <w:lang w:val="kk-KZ"/>
        </w:rPr>
        <w:t xml:space="preserve"> пайда болатын және шешімін табуды қажет ететін сұрақ немесе тапсырма;</w:t>
      </w:r>
    </w:p>
    <w:p w14:paraId="30E4FF7C" w14:textId="77777777"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қағидат</w:t>
      </w:r>
      <w:r w:rsidRPr="006467A0">
        <w:rPr>
          <w:bCs/>
          <w:sz w:val="28"/>
          <w:szCs w:val="28"/>
          <w:lang w:val="kk-KZ"/>
        </w:rPr>
        <w:t xml:space="preserve"> – ғылыми теорияның негізі болып табылатын басты пайымдаулар немесе заңдар;</w:t>
      </w:r>
    </w:p>
    <w:p w14:paraId="5C2A0140" w14:textId="77777777"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факт</w:t>
      </w:r>
      <w:r w:rsidRPr="006467A0">
        <w:rPr>
          <w:bCs/>
          <w:sz w:val="28"/>
          <w:szCs w:val="28"/>
          <w:lang w:val="kk-KZ"/>
        </w:rPr>
        <w:t xml:space="preserve"> – белгілі бір құбылыс туралы эмпирикалық зерттеу нәтижесінде алынған білім;</w:t>
      </w:r>
    </w:p>
    <w:p w14:paraId="527EDFD9" w14:textId="77777777"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парадигма</w:t>
      </w:r>
      <w:r w:rsidRPr="006467A0">
        <w:rPr>
          <w:bCs/>
          <w:sz w:val="28"/>
          <w:szCs w:val="28"/>
          <w:lang w:val="kk-KZ"/>
        </w:rPr>
        <w:t xml:space="preserve"> – белгілі бір тарихи кезеңдегі ғылыми қауымдастықты ажырататын пайымдаулардың, түсініктерді және әдістердің жиынтығы. </w:t>
      </w:r>
    </w:p>
    <w:p w14:paraId="685E5B60" w14:textId="2D588380" w:rsidR="003265AB" w:rsidRPr="006467A0" w:rsidRDefault="003265AB" w:rsidP="003E3D0F">
      <w:pPr>
        <w:tabs>
          <w:tab w:val="left" w:pos="0"/>
          <w:tab w:val="left" w:pos="709"/>
          <w:tab w:val="left" w:pos="851"/>
          <w:tab w:val="left" w:pos="2410"/>
        </w:tabs>
        <w:ind w:firstLine="567"/>
        <w:jc w:val="both"/>
        <w:rPr>
          <w:bCs/>
          <w:sz w:val="28"/>
          <w:szCs w:val="28"/>
          <w:lang w:val="kk-KZ"/>
        </w:rPr>
      </w:pPr>
      <w:r w:rsidRPr="006467A0">
        <w:rPr>
          <w:bCs/>
          <w:sz w:val="28"/>
          <w:szCs w:val="28"/>
          <w:lang w:val="kk-KZ"/>
        </w:rPr>
        <w:t>Ғылыми</w:t>
      </w:r>
      <w:r w:rsidR="0010376B" w:rsidRPr="006467A0">
        <w:rPr>
          <w:bCs/>
          <w:sz w:val="28"/>
          <w:szCs w:val="28"/>
          <w:lang w:val="kk-KZ"/>
        </w:rPr>
        <w:t xml:space="preserve"> </w:t>
      </w:r>
      <w:r w:rsidRPr="006467A0">
        <w:rPr>
          <w:bCs/>
          <w:sz w:val="28"/>
          <w:szCs w:val="28"/>
          <w:lang w:val="kk-KZ"/>
        </w:rPr>
        <w:t xml:space="preserve">танымның </w:t>
      </w:r>
      <w:r w:rsidRPr="006467A0">
        <w:rPr>
          <w:bCs/>
          <w:iCs/>
          <w:sz w:val="28"/>
          <w:szCs w:val="28"/>
          <w:lang w:val="kk-KZ"/>
        </w:rPr>
        <w:t>эмпирикалық-теориялық формалары</w:t>
      </w:r>
      <w:r w:rsidRPr="006467A0">
        <w:rPr>
          <w:bCs/>
          <w:sz w:val="28"/>
          <w:szCs w:val="28"/>
          <w:lang w:val="kk-KZ"/>
        </w:rPr>
        <w:t xml:space="preserve"> эмпирикалық және теория</w:t>
      </w:r>
      <w:r w:rsidR="00CC2C24" w:rsidRPr="006467A0">
        <w:rPr>
          <w:bCs/>
          <w:sz w:val="28"/>
          <w:szCs w:val="28"/>
          <w:lang w:val="kk-KZ"/>
        </w:rPr>
        <w:t>л</w:t>
      </w:r>
      <w:r w:rsidRPr="006467A0">
        <w:rPr>
          <w:bCs/>
          <w:sz w:val="28"/>
          <w:szCs w:val="28"/>
          <w:lang w:val="kk-KZ"/>
        </w:rPr>
        <w:t xml:space="preserve">ық деңгейлердің арасында көрініс табады және бақылауды теориямен байланыстыруға көмектеседі. </w:t>
      </w:r>
      <w:r w:rsidR="001D4FB5" w:rsidRPr="006467A0">
        <w:rPr>
          <w:bCs/>
          <w:sz w:val="28"/>
          <w:szCs w:val="28"/>
          <w:lang w:val="kk-KZ"/>
        </w:rPr>
        <w:t xml:space="preserve">Бұл </w:t>
      </w:r>
      <w:r w:rsidR="0010376B" w:rsidRPr="006467A0">
        <w:rPr>
          <w:bCs/>
          <w:sz w:val="28"/>
          <w:szCs w:val="28"/>
          <w:lang w:val="kk-KZ"/>
        </w:rPr>
        <w:t>формалар</w:t>
      </w:r>
      <w:r w:rsidRPr="006467A0">
        <w:rPr>
          <w:bCs/>
          <w:sz w:val="28"/>
          <w:szCs w:val="28"/>
          <w:lang w:val="kk-KZ"/>
        </w:rPr>
        <w:t xml:space="preserve">: </w:t>
      </w:r>
    </w:p>
    <w:p w14:paraId="06E46006" w14:textId="7CE47FAC"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сипаттау</w:t>
      </w:r>
      <w:r w:rsidRPr="006467A0">
        <w:rPr>
          <w:bCs/>
          <w:sz w:val="28"/>
          <w:szCs w:val="28"/>
          <w:lang w:val="kk-KZ"/>
        </w:rPr>
        <w:t xml:space="preserve"> – бақылау мен эксперимент негізінде нысананың немесе қандай да бір </w:t>
      </w:r>
      <w:r w:rsidR="00CE1B90" w:rsidRPr="006467A0">
        <w:rPr>
          <w:bCs/>
          <w:sz w:val="28"/>
          <w:szCs w:val="28"/>
          <w:lang w:val="kk-KZ"/>
        </w:rPr>
        <w:t>үдерістің</w:t>
      </w:r>
      <w:r w:rsidRPr="006467A0">
        <w:rPr>
          <w:bCs/>
          <w:sz w:val="28"/>
          <w:szCs w:val="28"/>
          <w:lang w:val="kk-KZ"/>
        </w:rPr>
        <w:t xml:space="preserve"> қасиетін тіркеу;</w:t>
      </w:r>
    </w:p>
    <w:p w14:paraId="02447A1C" w14:textId="77777777"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жіктеу</w:t>
      </w:r>
      <w:r w:rsidRPr="006467A0">
        <w:rPr>
          <w:bCs/>
          <w:sz w:val="28"/>
          <w:szCs w:val="28"/>
          <w:lang w:val="kk-KZ"/>
        </w:rPr>
        <w:t xml:space="preserve"> – нысаналарды ортақ белгілері бойынша топтарға бөлу; </w:t>
      </w:r>
    </w:p>
    <w:p w14:paraId="180D32EE" w14:textId="77777777" w:rsidR="003265AB" w:rsidRPr="006467A0" w:rsidRDefault="003265AB" w:rsidP="00606091">
      <w:pPr>
        <w:pStyle w:val="a4"/>
        <w:numPr>
          <w:ilvl w:val="0"/>
          <w:numId w:val="18"/>
        </w:numPr>
        <w:tabs>
          <w:tab w:val="left" w:pos="0"/>
          <w:tab w:val="left" w:pos="709"/>
          <w:tab w:val="left" w:pos="851"/>
          <w:tab w:val="left" w:pos="2410"/>
        </w:tabs>
        <w:spacing w:after="0" w:line="240" w:lineRule="auto"/>
        <w:ind w:left="0" w:firstLine="567"/>
        <w:jc w:val="both"/>
        <w:rPr>
          <w:bCs/>
          <w:sz w:val="28"/>
          <w:szCs w:val="28"/>
          <w:lang w:val="kk-KZ"/>
        </w:rPr>
      </w:pPr>
      <w:r w:rsidRPr="006467A0">
        <w:rPr>
          <w:b/>
          <w:iCs/>
          <w:sz w:val="28"/>
          <w:szCs w:val="28"/>
          <w:lang w:val="kk-KZ"/>
        </w:rPr>
        <w:t>жүйелеу</w:t>
      </w:r>
      <w:r w:rsidRPr="006467A0">
        <w:rPr>
          <w:bCs/>
          <w:sz w:val="28"/>
          <w:szCs w:val="28"/>
          <w:lang w:val="kk-KZ"/>
        </w:rPr>
        <w:t xml:space="preserve"> – белгілі бір заңдылық негізінде білімді бірыңғай құрылымға біріктіру;</w:t>
      </w:r>
    </w:p>
    <w:p w14:paraId="4D679520" w14:textId="28DCA96C" w:rsidR="003265AB" w:rsidRPr="006467A0" w:rsidRDefault="003265AB" w:rsidP="00606091">
      <w:pPr>
        <w:pStyle w:val="a4"/>
        <w:numPr>
          <w:ilvl w:val="0"/>
          <w:numId w:val="18"/>
        </w:numPr>
        <w:tabs>
          <w:tab w:val="left" w:pos="0"/>
          <w:tab w:val="left" w:pos="851"/>
          <w:tab w:val="left" w:pos="2410"/>
        </w:tabs>
        <w:spacing w:after="0" w:line="240" w:lineRule="auto"/>
        <w:ind w:left="0" w:firstLine="567"/>
        <w:jc w:val="both"/>
        <w:rPr>
          <w:bCs/>
          <w:sz w:val="28"/>
          <w:szCs w:val="28"/>
          <w:lang w:val="kk-KZ"/>
        </w:rPr>
      </w:pPr>
      <w:r w:rsidRPr="006467A0">
        <w:rPr>
          <w:b/>
          <w:iCs/>
          <w:sz w:val="28"/>
          <w:szCs w:val="28"/>
          <w:lang w:val="kk-KZ"/>
        </w:rPr>
        <w:t>түсіндіру</w:t>
      </w:r>
      <w:r w:rsidRPr="006467A0">
        <w:rPr>
          <w:bCs/>
          <w:sz w:val="28"/>
          <w:szCs w:val="28"/>
          <w:lang w:val="kk-KZ"/>
        </w:rPr>
        <w:t xml:space="preserve"> – құбылыстар арасындағы себеп-салдарлық байланыстарды анықтау </w:t>
      </w:r>
      <w:r w:rsidR="00CE1B90" w:rsidRPr="006467A0">
        <w:rPr>
          <w:bCs/>
          <w:sz w:val="28"/>
          <w:szCs w:val="28"/>
          <w:lang w:val="kk-KZ"/>
        </w:rPr>
        <w:t>үдерісі</w:t>
      </w:r>
      <w:r w:rsidRPr="006467A0">
        <w:rPr>
          <w:bCs/>
          <w:sz w:val="28"/>
          <w:szCs w:val="28"/>
          <w:lang w:val="kk-KZ"/>
        </w:rPr>
        <w:t>;</w:t>
      </w:r>
    </w:p>
    <w:p w14:paraId="19D0D41B" w14:textId="77777777" w:rsidR="003265AB" w:rsidRPr="006467A0" w:rsidRDefault="003265AB" w:rsidP="00606091">
      <w:pPr>
        <w:pStyle w:val="a4"/>
        <w:numPr>
          <w:ilvl w:val="0"/>
          <w:numId w:val="18"/>
        </w:numPr>
        <w:tabs>
          <w:tab w:val="left" w:pos="0"/>
          <w:tab w:val="left" w:pos="851"/>
          <w:tab w:val="left" w:pos="2410"/>
        </w:tabs>
        <w:spacing w:after="0" w:line="240" w:lineRule="auto"/>
        <w:ind w:left="0" w:firstLine="567"/>
        <w:jc w:val="both"/>
        <w:rPr>
          <w:bCs/>
          <w:sz w:val="28"/>
          <w:szCs w:val="28"/>
          <w:lang w:val="kk-KZ"/>
        </w:rPr>
      </w:pPr>
      <w:r w:rsidRPr="006467A0">
        <w:rPr>
          <w:b/>
          <w:iCs/>
          <w:sz w:val="28"/>
          <w:szCs w:val="28"/>
          <w:lang w:val="kk-KZ"/>
        </w:rPr>
        <w:t>алдын ала болжау</w:t>
      </w:r>
      <w:r w:rsidRPr="006467A0">
        <w:rPr>
          <w:bCs/>
          <w:sz w:val="28"/>
          <w:szCs w:val="28"/>
          <w:lang w:val="kk-KZ"/>
        </w:rPr>
        <w:t xml:space="preserve"> – белгілі теориялар мен модельдер бойынша келер шақтағы құбылысты немесе нысаналардың әрекетін, сипатын болжау. </w:t>
      </w:r>
    </w:p>
    <w:p w14:paraId="7B65BD5D" w14:textId="181E0DF4" w:rsidR="003265AB" w:rsidRPr="006467A0" w:rsidRDefault="003265AB" w:rsidP="003E3D0F">
      <w:pPr>
        <w:tabs>
          <w:tab w:val="left" w:pos="0"/>
          <w:tab w:val="left" w:pos="851"/>
          <w:tab w:val="left" w:pos="2410"/>
        </w:tabs>
        <w:ind w:firstLine="567"/>
        <w:jc w:val="both"/>
        <w:rPr>
          <w:bCs/>
          <w:sz w:val="28"/>
          <w:szCs w:val="28"/>
          <w:lang w:val="kk-KZ"/>
        </w:rPr>
      </w:pPr>
      <w:r w:rsidRPr="006467A0">
        <w:rPr>
          <w:bCs/>
          <w:sz w:val="28"/>
          <w:szCs w:val="28"/>
          <w:lang w:val="kk-KZ"/>
        </w:rPr>
        <w:t xml:space="preserve">Ғылыми танымның </w:t>
      </w:r>
      <w:r w:rsidRPr="006467A0">
        <w:rPr>
          <w:bCs/>
          <w:iCs/>
          <w:sz w:val="28"/>
          <w:szCs w:val="28"/>
          <w:lang w:val="kk-KZ"/>
        </w:rPr>
        <w:t>логикалық формалары</w:t>
      </w:r>
      <w:r w:rsidRPr="006467A0">
        <w:rPr>
          <w:bCs/>
          <w:sz w:val="28"/>
          <w:szCs w:val="28"/>
          <w:lang w:val="kk-KZ"/>
        </w:rPr>
        <w:t xml:space="preserve"> деректерге талдау жүргізуге және қорытуға мүмкіндік береді. Олар: </w:t>
      </w:r>
    </w:p>
    <w:p w14:paraId="091E8369" w14:textId="4E37A69E" w:rsidR="003265AB" w:rsidRPr="006467A0" w:rsidRDefault="004F40C3" w:rsidP="00606091">
      <w:pPr>
        <w:pStyle w:val="a4"/>
        <w:numPr>
          <w:ilvl w:val="0"/>
          <w:numId w:val="44"/>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талдау</w:t>
      </w:r>
      <w:r w:rsidRPr="006467A0">
        <w:rPr>
          <w:bCs/>
          <w:sz w:val="28"/>
          <w:szCs w:val="28"/>
          <w:lang w:val="kk-KZ"/>
        </w:rPr>
        <w:t xml:space="preserve"> – біртұтас құбылысты құрылымы мен қасиеттері зерделеу үшін бөлшектерге бөлу; </w:t>
      </w:r>
    </w:p>
    <w:p w14:paraId="72A418E6" w14:textId="3DEEE7F6" w:rsidR="003265AB" w:rsidRPr="006467A0" w:rsidRDefault="004F40C3" w:rsidP="00606091">
      <w:pPr>
        <w:pStyle w:val="a4"/>
        <w:numPr>
          <w:ilvl w:val="0"/>
          <w:numId w:val="44"/>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синтез</w:t>
      </w:r>
      <w:r w:rsidRPr="006467A0">
        <w:rPr>
          <w:bCs/>
          <w:sz w:val="28"/>
          <w:szCs w:val="28"/>
          <w:lang w:val="kk-KZ"/>
        </w:rPr>
        <w:t xml:space="preserve"> – жекелеген бөлшектер мен элементтерді біртұтастыққа айналдыру;</w:t>
      </w:r>
    </w:p>
    <w:p w14:paraId="1C5C33E1" w14:textId="3553151C" w:rsidR="003265AB" w:rsidRPr="006467A0" w:rsidRDefault="004F40C3" w:rsidP="00606091">
      <w:pPr>
        <w:pStyle w:val="a4"/>
        <w:numPr>
          <w:ilvl w:val="0"/>
          <w:numId w:val="44"/>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индукция</w:t>
      </w:r>
      <w:r w:rsidRPr="006467A0">
        <w:rPr>
          <w:bCs/>
          <w:sz w:val="28"/>
          <w:szCs w:val="28"/>
          <w:lang w:val="kk-KZ"/>
        </w:rPr>
        <w:t xml:space="preserve"> – жекелеген жағдайлар мен бақылаулардың негізінде жалпы заңдалықтарды қорытындылау; </w:t>
      </w:r>
    </w:p>
    <w:p w14:paraId="183F100A" w14:textId="50452C91" w:rsidR="003265AB" w:rsidRPr="006467A0" w:rsidRDefault="004F40C3" w:rsidP="00606091">
      <w:pPr>
        <w:pStyle w:val="a4"/>
        <w:numPr>
          <w:ilvl w:val="0"/>
          <w:numId w:val="44"/>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lastRenderedPageBreak/>
        <w:t>дедукция</w:t>
      </w:r>
      <w:r w:rsidRPr="006467A0">
        <w:rPr>
          <w:bCs/>
          <w:sz w:val="28"/>
          <w:szCs w:val="28"/>
          <w:lang w:val="kk-KZ"/>
        </w:rPr>
        <w:t xml:space="preserve"> – жалпы қағидаттар немесе заңдар негізінде жеке себептер туралы қорытынды жасау;</w:t>
      </w:r>
    </w:p>
    <w:p w14:paraId="2848F8F5" w14:textId="4B2F3721" w:rsidR="002D3637" w:rsidRPr="006467A0" w:rsidRDefault="004F40C3" w:rsidP="00606091">
      <w:pPr>
        <w:pStyle w:val="a4"/>
        <w:numPr>
          <w:ilvl w:val="0"/>
          <w:numId w:val="44"/>
        </w:numPr>
        <w:tabs>
          <w:tab w:val="left" w:pos="851"/>
          <w:tab w:val="left" w:pos="2410"/>
        </w:tabs>
        <w:spacing w:after="0" w:line="240" w:lineRule="auto"/>
        <w:ind w:left="0" w:firstLine="567"/>
        <w:jc w:val="both"/>
        <w:rPr>
          <w:bCs/>
          <w:sz w:val="28"/>
          <w:szCs w:val="28"/>
          <w:lang w:val="kk-KZ"/>
        </w:rPr>
      </w:pPr>
      <w:r w:rsidRPr="006467A0">
        <w:rPr>
          <w:b/>
          <w:iCs/>
          <w:sz w:val="28"/>
          <w:szCs w:val="28"/>
          <w:lang w:val="kk-KZ"/>
        </w:rPr>
        <w:t xml:space="preserve">аналогия </w:t>
      </w:r>
      <w:r w:rsidRPr="006467A0">
        <w:rPr>
          <w:bCs/>
          <w:sz w:val="28"/>
          <w:szCs w:val="28"/>
          <w:lang w:val="kk-KZ"/>
        </w:rPr>
        <w:t xml:space="preserve">– жалпы заңдылықтар туралы қорытынды жасау үшін әралуан жекелеген нысаналар немесе </w:t>
      </w:r>
      <w:r w:rsidR="00CE1B90" w:rsidRPr="006467A0">
        <w:rPr>
          <w:bCs/>
          <w:sz w:val="28"/>
          <w:szCs w:val="28"/>
          <w:lang w:val="kk-KZ"/>
        </w:rPr>
        <w:t>үдерістер</w:t>
      </w:r>
      <w:r w:rsidRPr="006467A0">
        <w:rPr>
          <w:bCs/>
          <w:sz w:val="28"/>
          <w:szCs w:val="28"/>
          <w:lang w:val="kk-KZ"/>
        </w:rPr>
        <w:t xml:space="preserve"> арасындағы ұқсастықтарды табу. </w:t>
      </w:r>
    </w:p>
    <w:p w14:paraId="4657062E" w14:textId="26907E59" w:rsidR="003265AB" w:rsidRPr="00CF54B5" w:rsidRDefault="002D3637" w:rsidP="003E3D0F">
      <w:pPr>
        <w:tabs>
          <w:tab w:val="left" w:pos="851"/>
          <w:tab w:val="left" w:pos="2410"/>
        </w:tabs>
        <w:ind w:firstLine="567"/>
        <w:jc w:val="both"/>
        <w:rPr>
          <w:bCs/>
          <w:sz w:val="28"/>
          <w:szCs w:val="28"/>
          <w:lang w:val="kk-KZ"/>
        </w:rPr>
      </w:pPr>
      <w:r w:rsidRPr="006467A0">
        <w:rPr>
          <w:bCs/>
          <w:sz w:val="28"/>
          <w:szCs w:val="28"/>
          <w:lang w:val="kk-KZ"/>
        </w:rPr>
        <w:t>Бұл аталғандар</w:t>
      </w:r>
      <w:r w:rsidRPr="00CF54B5">
        <w:rPr>
          <w:bCs/>
          <w:sz w:val="28"/>
          <w:szCs w:val="28"/>
          <w:lang w:val="kk-KZ"/>
        </w:rPr>
        <w:t xml:space="preserve"> шығатын түйін, ғылыми танымның бақылау мен эксперименттен теориялар мен модельдерге дейін формалары сантүрлі. Бұл формалар зерттеушілер үшін деректерді жинауға, ұйымдастыруға, гипотезаларды жасауға, оларды практикада тексеруге және ақиқат әлемнің заңдылықтарын түсіндіруде пайдалы. </w:t>
      </w:r>
    </w:p>
    <w:p w14:paraId="63094587" w14:textId="77777777" w:rsidR="008F40C8" w:rsidRPr="00CF54B5" w:rsidRDefault="008F40C8" w:rsidP="003E3D0F">
      <w:pPr>
        <w:tabs>
          <w:tab w:val="left" w:pos="851"/>
          <w:tab w:val="left" w:pos="2410"/>
        </w:tabs>
        <w:ind w:firstLine="567"/>
        <w:jc w:val="both"/>
        <w:rPr>
          <w:bCs/>
          <w:sz w:val="28"/>
          <w:szCs w:val="28"/>
          <w:lang w:val="kk-KZ"/>
        </w:rPr>
      </w:pPr>
    </w:p>
    <w:p w14:paraId="09866734" w14:textId="23F12D21" w:rsidR="001D4FB5" w:rsidRPr="00CF54B5" w:rsidRDefault="001D4FB5" w:rsidP="003E3D0F">
      <w:pPr>
        <w:tabs>
          <w:tab w:val="left" w:pos="851"/>
          <w:tab w:val="left" w:pos="2410"/>
        </w:tabs>
        <w:jc w:val="both"/>
        <w:rPr>
          <w:bCs/>
          <w:sz w:val="28"/>
          <w:szCs w:val="28"/>
        </w:rPr>
      </w:pPr>
      <w:r w:rsidRPr="00CF54B5">
        <w:rPr>
          <w:bCs/>
          <w:noProof/>
          <w:sz w:val="28"/>
          <w:szCs w:val="28"/>
        </w:rPr>
        <w:drawing>
          <wp:inline distT="0" distB="0" distL="0" distR="0" wp14:anchorId="789514C4" wp14:editId="6B66EC7E">
            <wp:extent cx="5854148" cy="2230783"/>
            <wp:effectExtent l="0" t="12700" r="0" b="17145"/>
            <wp:docPr id="143527904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4866B9" w14:textId="77777777" w:rsidR="003265AB" w:rsidRPr="00CF54B5" w:rsidRDefault="003265AB" w:rsidP="003E3D0F">
      <w:pPr>
        <w:tabs>
          <w:tab w:val="left" w:pos="851"/>
          <w:tab w:val="left" w:pos="2410"/>
        </w:tabs>
        <w:ind w:firstLine="567"/>
        <w:jc w:val="both"/>
        <w:rPr>
          <w:bCs/>
          <w:sz w:val="28"/>
          <w:szCs w:val="28"/>
        </w:rPr>
      </w:pPr>
    </w:p>
    <w:p w14:paraId="765D0A00" w14:textId="77777777" w:rsidR="00255387" w:rsidRDefault="00255387" w:rsidP="003E3D0F">
      <w:pPr>
        <w:tabs>
          <w:tab w:val="left" w:pos="851"/>
          <w:tab w:val="left" w:pos="2410"/>
        </w:tabs>
        <w:ind w:firstLine="567"/>
        <w:jc w:val="both"/>
        <w:rPr>
          <w:bCs/>
          <w:sz w:val="28"/>
          <w:szCs w:val="28"/>
          <w:lang w:val="kk-KZ"/>
        </w:rPr>
      </w:pPr>
    </w:p>
    <w:p w14:paraId="6453FA1A" w14:textId="69E3FDC2" w:rsidR="00255387" w:rsidRPr="00255387" w:rsidRDefault="00255387" w:rsidP="00255387">
      <w:pPr>
        <w:jc w:val="center"/>
        <w:rPr>
          <w:bCs/>
          <w:sz w:val="28"/>
          <w:szCs w:val="28"/>
          <w:lang w:val="kk-KZ"/>
        </w:rPr>
      </w:pPr>
      <w:r w:rsidRPr="00255387">
        <w:rPr>
          <w:bCs/>
          <w:sz w:val="28"/>
          <w:szCs w:val="28"/>
          <w:lang w:val="kk-KZ"/>
        </w:rPr>
        <w:t>Сурет</w:t>
      </w:r>
      <w:r w:rsidR="00872C10" w:rsidRPr="00872C10">
        <w:rPr>
          <w:bCs/>
          <w:color w:val="FF0000"/>
          <w:sz w:val="28"/>
          <w:szCs w:val="28"/>
          <w:lang w:val="kk-KZ"/>
        </w:rPr>
        <w:t xml:space="preserve"> </w:t>
      </w:r>
      <w:r w:rsidRPr="00255387">
        <w:rPr>
          <w:bCs/>
          <w:sz w:val="28"/>
          <w:szCs w:val="28"/>
          <w:lang w:val="kk-KZ"/>
        </w:rPr>
        <w:t>1 – Ғылыми танымды жіктеудің моделі</w:t>
      </w:r>
    </w:p>
    <w:p w14:paraId="6A5598FC" w14:textId="77777777" w:rsidR="00255387" w:rsidRDefault="00255387" w:rsidP="003E3D0F">
      <w:pPr>
        <w:tabs>
          <w:tab w:val="left" w:pos="851"/>
          <w:tab w:val="left" w:pos="2410"/>
        </w:tabs>
        <w:ind w:firstLine="567"/>
        <w:jc w:val="both"/>
        <w:rPr>
          <w:bCs/>
          <w:sz w:val="28"/>
          <w:szCs w:val="28"/>
          <w:lang w:val="kk-KZ"/>
        </w:rPr>
      </w:pPr>
    </w:p>
    <w:p w14:paraId="6AF88397" w14:textId="77777777" w:rsidR="00F455E7" w:rsidRPr="00BE0266" w:rsidRDefault="00F455E7" w:rsidP="003E3D0F">
      <w:pPr>
        <w:tabs>
          <w:tab w:val="left" w:pos="851"/>
          <w:tab w:val="left" w:pos="2410"/>
        </w:tabs>
        <w:ind w:firstLine="567"/>
        <w:jc w:val="both"/>
        <w:rPr>
          <w:bCs/>
          <w:sz w:val="28"/>
          <w:szCs w:val="28"/>
          <w:lang w:val="kk-KZ"/>
        </w:rPr>
      </w:pPr>
      <w:r w:rsidRPr="00CF54B5">
        <w:rPr>
          <w:bCs/>
          <w:sz w:val="28"/>
          <w:szCs w:val="28"/>
          <w:lang w:val="kk-KZ"/>
        </w:rPr>
        <w:t xml:space="preserve">Ғылыми таным </w:t>
      </w:r>
      <w:r w:rsidRPr="00BE0266">
        <w:rPr>
          <w:bCs/>
          <w:iCs/>
          <w:sz w:val="28"/>
          <w:szCs w:val="28"/>
          <w:lang w:val="kk-KZ"/>
        </w:rPr>
        <w:t>ғылыми ойлаудың</w:t>
      </w:r>
      <w:r w:rsidRPr="00BE0266">
        <w:rPr>
          <w:bCs/>
          <w:sz w:val="28"/>
          <w:szCs w:val="28"/>
          <w:lang w:val="kk-KZ"/>
        </w:rPr>
        <w:t xml:space="preserve"> әдістеріне сүйенеді және оның нәтижесінде </w:t>
      </w:r>
      <w:r w:rsidRPr="00BE0266">
        <w:rPr>
          <w:bCs/>
          <w:iCs/>
          <w:sz w:val="28"/>
          <w:szCs w:val="28"/>
          <w:lang w:val="kk-KZ"/>
        </w:rPr>
        <w:t>ғылыми білім</w:t>
      </w:r>
      <w:r w:rsidRPr="00BE0266">
        <w:rPr>
          <w:bCs/>
          <w:sz w:val="28"/>
          <w:szCs w:val="28"/>
          <w:lang w:val="kk-KZ"/>
        </w:rPr>
        <w:t xml:space="preserve"> қалыптасады. </w:t>
      </w:r>
    </w:p>
    <w:p w14:paraId="5ADD2C4B" w14:textId="37B997EC" w:rsidR="00F455E7" w:rsidRPr="00CF54B5" w:rsidRDefault="00F455E7" w:rsidP="003E3D0F">
      <w:pPr>
        <w:tabs>
          <w:tab w:val="left" w:pos="851"/>
          <w:tab w:val="left" w:pos="2410"/>
        </w:tabs>
        <w:ind w:firstLine="567"/>
        <w:jc w:val="both"/>
        <w:rPr>
          <w:rFonts w:asciiTheme="majorBidi" w:hAnsiTheme="majorBidi" w:cstheme="majorBidi"/>
          <w:bCs/>
          <w:sz w:val="28"/>
          <w:szCs w:val="28"/>
          <w:lang w:val="kk-KZ"/>
        </w:rPr>
      </w:pPr>
      <w:r w:rsidRPr="00BE0266">
        <w:rPr>
          <w:bCs/>
          <w:iCs/>
          <w:sz w:val="28"/>
          <w:szCs w:val="28"/>
          <w:lang w:val="kk-KZ"/>
        </w:rPr>
        <w:t>Ғылыми ойлау</w:t>
      </w:r>
      <w:r w:rsidRPr="00BE0266">
        <w:rPr>
          <w:bCs/>
          <w:sz w:val="28"/>
          <w:szCs w:val="28"/>
          <w:lang w:val="kk-KZ"/>
        </w:rPr>
        <w:t xml:space="preserve"> –</w:t>
      </w:r>
      <w:r w:rsidRPr="00CF54B5">
        <w:rPr>
          <w:bCs/>
          <w:sz w:val="28"/>
          <w:szCs w:val="28"/>
          <w:lang w:val="kk-KZ"/>
        </w:rPr>
        <w:t xml:space="preserve"> логика, талдау, синтез, дедукция және индукцияның көмегімен ғылыми міндеттерді шешуге бағытталған ойлаудың тәсілі. Нақты айтқанда, </w:t>
      </w:r>
      <w:r w:rsidRPr="00CF54B5">
        <w:rPr>
          <w:rFonts w:asciiTheme="majorBidi" w:hAnsiTheme="majorBidi" w:cstheme="majorBidi"/>
          <w:bCs/>
          <w:sz w:val="28"/>
          <w:szCs w:val="28"/>
          <w:lang w:val="kk-KZ"/>
        </w:rPr>
        <w:t xml:space="preserve">ғылыми ойлау – ғалымның деректерді құрылымдауға, интерпретациялауға, гипотезалар мен теорияларды ұсынуға бағытталған когнитивтік әрекет. </w:t>
      </w:r>
    </w:p>
    <w:p w14:paraId="29DC0686" w14:textId="56BD35A9" w:rsidR="00D20443" w:rsidRPr="00CF54B5" w:rsidRDefault="00D20443" w:rsidP="003E3D0F">
      <w:pPr>
        <w:tabs>
          <w:tab w:val="left" w:pos="851"/>
          <w:tab w:val="left" w:pos="2410"/>
        </w:tabs>
        <w:ind w:firstLine="567"/>
        <w:jc w:val="both"/>
        <w:rPr>
          <w:bCs/>
          <w:sz w:val="28"/>
          <w:szCs w:val="28"/>
          <w:lang w:val="kk-KZ"/>
        </w:rPr>
      </w:pPr>
      <w:r w:rsidRPr="00CF54B5">
        <w:rPr>
          <w:rFonts w:asciiTheme="majorBidi" w:hAnsiTheme="majorBidi" w:cstheme="majorBidi"/>
          <w:bCs/>
          <w:sz w:val="28"/>
          <w:szCs w:val="28"/>
          <w:lang w:val="kk-KZ"/>
        </w:rPr>
        <w:t>Ғылыми ойлаудың бастауы эпистемиол</w:t>
      </w:r>
      <w:r w:rsidR="00CC2C24" w:rsidRPr="00CF54B5">
        <w:rPr>
          <w:rFonts w:asciiTheme="majorBidi" w:hAnsiTheme="majorBidi" w:cstheme="majorBidi"/>
          <w:bCs/>
          <w:sz w:val="28"/>
          <w:szCs w:val="28"/>
          <w:lang w:val="kk-KZ"/>
        </w:rPr>
        <w:t>о</w:t>
      </w:r>
      <w:r w:rsidRPr="00CF54B5">
        <w:rPr>
          <w:rFonts w:asciiTheme="majorBidi" w:hAnsiTheme="majorBidi" w:cstheme="majorBidi"/>
          <w:bCs/>
          <w:sz w:val="28"/>
          <w:szCs w:val="28"/>
          <w:lang w:val="kk-KZ"/>
        </w:rPr>
        <w:t>гиялық түсінік бойынша әріде жатыр, яғни 4 жасынан бастап бала адамның ақыл-ойы айналадағы жаратылыстардан айрықша екенін түсіне бастайды және саналы түрде бақыланған теориялар мен дәлелдердің негізінде тез дамиды [</w:t>
      </w:r>
      <w:r w:rsidR="00A71C0C" w:rsidRPr="00CF54B5">
        <w:rPr>
          <w:rFonts w:asciiTheme="majorBidi" w:hAnsiTheme="majorBidi" w:cstheme="majorBidi"/>
          <w:bCs/>
          <w:sz w:val="28"/>
          <w:szCs w:val="28"/>
          <w:lang w:val="kk-KZ"/>
        </w:rPr>
        <w:t>2</w:t>
      </w:r>
      <w:r w:rsidR="0036441A" w:rsidRPr="00CF54B5">
        <w:rPr>
          <w:rFonts w:asciiTheme="majorBidi" w:hAnsiTheme="majorBidi" w:cstheme="majorBidi"/>
          <w:bCs/>
          <w:sz w:val="28"/>
          <w:szCs w:val="28"/>
          <w:lang w:val="kk-KZ"/>
        </w:rPr>
        <w:t>4</w:t>
      </w:r>
      <w:r w:rsidRPr="00CF54B5">
        <w:rPr>
          <w:rFonts w:asciiTheme="majorBidi" w:hAnsiTheme="majorBidi" w:cstheme="majorBidi"/>
          <w:bCs/>
          <w:sz w:val="28"/>
          <w:szCs w:val="28"/>
          <w:lang w:val="kk-KZ"/>
        </w:rPr>
        <w:t>]. Сондықтан да ғылыми ойлауды ерте жастан бастап дамыту балалардың ғылыми тұжырымдарды табысты меңгеруіне мүмкіндік туғызады және балалардың түрлі тестілеулерден дұрыс өтуіне, өз көзқарастарын дәлелдей алуына көмектеседі [</w:t>
      </w:r>
      <w:r w:rsidR="00A71C0C" w:rsidRPr="00CF54B5">
        <w:rPr>
          <w:rFonts w:asciiTheme="majorBidi" w:hAnsiTheme="majorBidi" w:cstheme="majorBidi"/>
          <w:bCs/>
          <w:sz w:val="28"/>
          <w:szCs w:val="28"/>
          <w:lang w:val="kk-KZ"/>
        </w:rPr>
        <w:t>2</w:t>
      </w:r>
      <w:r w:rsidR="0036441A" w:rsidRPr="00CF54B5">
        <w:rPr>
          <w:rFonts w:asciiTheme="majorBidi" w:hAnsiTheme="majorBidi" w:cstheme="majorBidi"/>
          <w:bCs/>
          <w:sz w:val="28"/>
          <w:szCs w:val="28"/>
          <w:lang w:val="kk-KZ"/>
        </w:rPr>
        <w:t>5</w:t>
      </w:r>
      <w:r w:rsidR="006467A0">
        <w:rPr>
          <w:rFonts w:asciiTheme="majorBidi" w:hAnsiTheme="majorBidi" w:cstheme="majorBidi"/>
          <w:bCs/>
          <w:sz w:val="28"/>
          <w:szCs w:val="28"/>
          <w:lang w:val="kk-KZ"/>
        </w:rPr>
        <w:t>,</w:t>
      </w:r>
      <w:r w:rsidR="00A71C0C" w:rsidRPr="00CF54B5">
        <w:rPr>
          <w:rFonts w:asciiTheme="majorBidi" w:hAnsiTheme="majorBidi" w:cstheme="majorBidi"/>
          <w:bCs/>
          <w:sz w:val="28"/>
          <w:szCs w:val="28"/>
          <w:lang w:val="kk-KZ"/>
        </w:rPr>
        <w:t xml:space="preserve"> 2</w:t>
      </w:r>
      <w:r w:rsidR="0036441A" w:rsidRPr="00CF54B5">
        <w:rPr>
          <w:rFonts w:asciiTheme="majorBidi" w:hAnsiTheme="majorBidi" w:cstheme="majorBidi"/>
          <w:bCs/>
          <w:sz w:val="28"/>
          <w:szCs w:val="28"/>
          <w:lang w:val="kk-KZ"/>
        </w:rPr>
        <w:t>6</w:t>
      </w:r>
      <w:r w:rsidRPr="00CF54B5">
        <w:rPr>
          <w:bCs/>
          <w:sz w:val="28"/>
          <w:szCs w:val="28"/>
          <w:lang w:val="kk-KZ"/>
        </w:rPr>
        <w:t xml:space="preserve">]. </w:t>
      </w:r>
    </w:p>
    <w:p w14:paraId="27F1C1A8" w14:textId="32939CA0" w:rsidR="00972D0D" w:rsidRPr="00CF54B5" w:rsidRDefault="00972D0D" w:rsidP="003E3D0F">
      <w:pPr>
        <w:tabs>
          <w:tab w:val="left" w:pos="851"/>
          <w:tab w:val="left" w:pos="2410"/>
        </w:tabs>
        <w:ind w:firstLine="567"/>
        <w:jc w:val="both"/>
        <w:rPr>
          <w:rFonts w:asciiTheme="majorBidi" w:hAnsiTheme="majorBidi" w:cstheme="majorBidi"/>
          <w:bCs/>
          <w:sz w:val="28"/>
          <w:szCs w:val="28"/>
          <w:lang w:val="kk-KZ"/>
        </w:rPr>
      </w:pPr>
      <w:r w:rsidRPr="00CF54B5">
        <w:rPr>
          <w:bCs/>
          <w:sz w:val="28"/>
          <w:szCs w:val="28"/>
          <w:lang w:val="kk-KZ"/>
        </w:rPr>
        <w:t>Қазіргі жоғары білім беру жүйесі студенттерден теориялық</w:t>
      </w:r>
      <w:r w:rsidRPr="00CF54B5">
        <w:rPr>
          <w:rFonts w:asciiTheme="majorBidi" w:hAnsiTheme="majorBidi" w:cstheme="majorBidi"/>
          <w:bCs/>
          <w:sz w:val="28"/>
          <w:szCs w:val="28"/>
          <w:lang w:val="kk-KZ"/>
        </w:rPr>
        <w:t xml:space="preserve"> білімді есте сақтап қалумен ғана шектелмей, ақпаратты өзбетінше талдау, синтездеу және сыни тұрғыдан түсіну қабілеттерін талап етеді. Осы тұрғыдан ғылыми ойлау заманауи жоғары білім берудің күтілетін нәтижелерінде басымдыққа ие. </w:t>
      </w:r>
    </w:p>
    <w:p w14:paraId="6E6961C6" w14:textId="1E8DFA9D" w:rsidR="00972D0D" w:rsidRPr="00CF54B5" w:rsidRDefault="00972D0D" w:rsidP="003E3D0F">
      <w:pPr>
        <w:tabs>
          <w:tab w:val="left" w:pos="851"/>
          <w:tab w:val="left" w:pos="2410"/>
        </w:tabs>
        <w:ind w:firstLine="567"/>
        <w:jc w:val="both"/>
        <w:rPr>
          <w:bCs/>
          <w:sz w:val="28"/>
          <w:szCs w:val="28"/>
          <w:lang w:val="kk-KZ"/>
        </w:rPr>
      </w:pPr>
      <w:r w:rsidRPr="00CF54B5">
        <w:rPr>
          <w:rFonts w:asciiTheme="majorBidi" w:hAnsiTheme="majorBidi" w:cstheme="majorBidi"/>
          <w:bCs/>
          <w:sz w:val="28"/>
          <w:szCs w:val="28"/>
          <w:lang w:val="kk-KZ"/>
        </w:rPr>
        <w:lastRenderedPageBreak/>
        <w:t>Ғылыми ойлау объективтілік, жүйелілік, негізділік, алға ұмтылушылық, концептуалдылық, саналалық</w:t>
      </w:r>
      <w:r w:rsidRPr="00CF54B5">
        <w:rPr>
          <w:bCs/>
          <w:sz w:val="28"/>
          <w:szCs w:val="28"/>
          <w:lang w:val="kk-KZ"/>
        </w:rPr>
        <w:t xml:space="preserve"> сияқты әлемді танудың ерекше тәсілдерін басшылыққа алады. Сондықтан да ғылыми ойлау әдеттегі қарапайым ойлаудан ерекшелене отырып, нақты әдіснамалық қағидаларға сүйенеді. Бұл логикалық тұрғыдан қайшылық тудырмайтын әлем бейнесін жасауға және тұрақты білімді қалыптастыруға мүмкіндік береді. </w:t>
      </w:r>
    </w:p>
    <w:p w14:paraId="50CD2750" w14:textId="62D02069" w:rsidR="008261D2" w:rsidRPr="00CF54B5" w:rsidRDefault="00972D0D" w:rsidP="003E3D0F">
      <w:pPr>
        <w:tabs>
          <w:tab w:val="left" w:pos="851"/>
          <w:tab w:val="left" w:pos="2410"/>
        </w:tabs>
        <w:ind w:firstLine="567"/>
        <w:jc w:val="both"/>
        <w:rPr>
          <w:bCs/>
          <w:sz w:val="28"/>
          <w:szCs w:val="28"/>
          <w:lang w:val="kk-KZ"/>
        </w:rPr>
      </w:pPr>
      <w:r w:rsidRPr="00CF54B5">
        <w:rPr>
          <w:bCs/>
          <w:sz w:val="28"/>
          <w:szCs w:val="28"/>
          <w:lang w:val="kk-KZ"/>
        </w:rPr>
        <w:t xml:space="preserve">Ғылыми ойлауды қалыптастыру студенттерге өзгермелі жағдаяттарға бейімделумен қатар, ғылыми-технологиялық прогреске белсенді араласуға жетелейді. «Жалпы тіл білімі» пәнінің аясында студенттердің ғылыми-танымдық </w:t>
      </w:r>
      <w:r w:rsidR="00FF58F7" w:rsidRPr="00CF54B5">
        <w:rPr>
          <w:bCs/>
          <w:sz w:val="28"/>
          <w:szCs w:val="28"/>
          <w:lang w:val="kk-KZ"/>
        </w:rPr>
        <w:t>әлеуетін қалыптастырудың</w:t>
      </w:r>
      <w:r w:rsidRPr="00CF54B5">
        <w:rPr>
          <w:bCs/>
          <w:sz w:val="28"/>
          <w:szCs w:val="28"/>
          <w:lang w:val="kk-KZ"/>
        </w:rPr>
        <w:t xml:space="preserve"> әдіснамалық және әдістемелік жүйесі білім алушыларды ғылыми ойлау деңгейі биік, кәсіби қызметте табысты маман ретінде қалыптасуына және зияткерлік мүмкіндіктерін көтеруге тікелей бағытталуы тиіс. </w:t>
      </w:r>
    </w:p>
    <w:p w14:paraId="0E18C466" w14:textId="5891D748" w:rsidR="00044BBD" w:rsidRPr="00CF54B5" w:rsidRDefault="008261D2" w:rsidP="003E3D0F">
      <w:pPr>
        <w:tabs>
          <w:tab w:val="left" w:pos="851"/>
          <w:tab w:val="left" w:pos="2410"/>
        </w:tabs>
        <w:ind w:firstLine="567"/>
        <w:jc w:val="both"/>
        <w:rPr>
          <w:rFonts w:asciiTheme="majorBidi" w:eastAsia="TimesNewRomanPSMT" w:hAnsiTheme="majorBidi" w:cstheme="majorBidi"/>
          <w:sz w:val="28"/>
          <w:szCs w:val="28"/>
          <w:lang w:val="kk-KZ"/>
        </w:rPr>
      </w:pPr>
      <w:r w:rsidRPr="00CF54B5">
        <w:rPr>
          <w:rFonts w:asciiTheme="majorBidi" w:hAnsiTheme="majorBidi" w:cstheme="majorBidi"/>
          <w:bCs/>
          <w:sz w:val="28"/>
          <w:szCs w:val="28"/>
          <w:lang w:val="kk-KZ"/>
        </w:rPr>
        <w:t>Ғылыми ойлау – ғылымның метатілімен тікелей байланысты. Бұл туралы академик Ф. Оразбаева: «Ғ</w:t>
      </w:r>
      <w:r w:rsidRPr="00255387">
        <w:rPr>
          <w:rFonts w:asciiTheme="majorBidi" w:eastAsia="TimesNewRomanPSMT" w:hAnsiTheme="majorBidi" w:cstheme="majorBidi"/>
          <w:sz w:val="28"/>
          <w:szCs w:val="28"/>
          <w:lang w:val="kk-KZ"/>
        </w:rPr>
        <w:t>ылыми ойлау – ғылыми тіл жүйесіндегі терминдерді керек етеді. Сондықтан ғылыми тілді игерудің шынар биігі - ғылыми ойлауды дамыту. Бұны ескермеген маманның сөйлеу тілі қалыптаспаған, түсініксіз, сөйлемдерді шұбалаңқы, тұжырымдары күңгірт келетіні ақиқат. Ғылыми тілді үйрену – ғылыми ойды дамыту, ғылыми ойды ана тілінде қалыптастыру болашақ маманнан шеберлікті қажет етеді. Заманауи білім беру үдерісі ең алдымен жеке тұлғаға бағытталып, студенттің іскерлігін, коммуникативтік құзыреттілігін дамыту міндеттерімен ұштасып жатқандығын ескере отырып, қазақ тілінің білім мазмұнын құрудағы әдіснаманы дұрыс таңдап алу қажеттілігі туындайды. Ол үшін қазіргі заман талабына сай мемлекеттік тілді меңгертуде озық технологияларды, ұтымды әдіс-тәсілдерді пайдалану, білім беру саласында жүйелі жұмыстар атқару – еліміздегі ең маңызды әрі кезек күттірмейтін ауқымды мәселелердің бірі болып отыр</w:t>
      </w:r>
      <w:r w:rsidRPr="00CF54B5">
        <w:rPr>
          <w:rFonts w:asciiTheme="majorBidi" w:eastAsia="TimesNewRomanPSMT" w:hAnsiTheme="majorBidi" w:cstheme="majorBidi"/>
          <w:sz w:val="28"/>
          <w:szCs w:val="28"/>
          <w:lang w:val="kk-KZ"/>
        </w:rPr>
        <w:t xml:space="preserve">» </w:t>
      </w:r>
      <w:r w:rsidRPr="00255387">
        <w:rPr>
          <w:rFonts w:asciiTheme="majorBidi" w:eastAsia="TimesNewRomanPSMT" w:hAnsiTheme="majorBidi" w:cstheme="majorBidi"/>
          <w:sz w:val="28"/>
          <w:szCs w:val="28"/>
          <w:lang w:val="kk-KZ"/>
        </w:rPr>
        <w:t>[</w:t>
      </w:r>
      <w:r w:rsidR="00A71C0C" w:rsidRPr="00255387">
        <w:rPr>
          <w:rFonts w:asciiTheme="majorBidi" w:eastAsia="TimesNewRomanPSMT" w:hAnsiTheme="majorBidi" w:cstheme="majorBidi"/>
          <w:sz w:val="28"/>
          <w:szCs w:val="28"/>
          <w:lang w:val="kk-KZ"/>
        </w:rPr>
        <w:t>2</w:t>
      </w:r>
      <w:r w:rsidR="0036441A" w:rsidRPr="00255387">
        <w:rPr>
          <w:rFonts w:asciiTheme="majorBidi" w:eastAsia="TimesNewRomanPSMT" w:hAnsiTheme="majorBidi" w:cstheme="majorBidi"/>
          <w:sz w:val="28"/>
          <w:szCs w:val="28"/>
          <w:lang w:val="kk-KZ"/>
        </w:rPr>
        <w:t>7</w:t>
      </w:r>
      <w:r w:rsidRPr="00CF54B5">
        <w:rPr>
          <w:rFonts w:asciiTheme="majorBidi" w:eastAsia="TimesNewRomanPSMT" w:hAnsiTheme="majorBidi" w:cstheme="majorBidi"/>
          <w:sz w:val="28"/>
          <w:szCs w:val="28"/>
          <w:lang w:val="kk-KZ"/>
        </w:rPr>
        <w:t xml:space="preserve">, </w:t>
      </w:r>
      <w:r w:rsidR="00BE0266">
        <w:rPr>
          <w:rFonts w:asciiTheme="majorBidi" w:eastAsia="TimesNewRomanPSMT" w:hAnsiTheme="majorBidi" w:cstheme="majorBidi"/>
          <w:sz w:val="28"/>
          <w:szCs w:val="28"/>
          <w:lang w:val="kk-KZ"/>
        </w:rPr>
        <w:t>б</w:t>
      </w:r>
      <w:r w:rsidR="00BE0266" w:rsidRPr="00BE0266">
        <w:rPr>
          <w:rFonts w:asciiTheme="majorBidi" w:eastAsia="TimesNewRomanPSMT" w:hAnsiTheme="majorBidi" w:cstheme="majorBidi"/>
          <w:sz w:val="28"/>
          <w:szCs w:val="28"/>
          <w:lang w:val="kk-KZ"/>
        </w:rPr>
        <w:t>.</w:t>
      </w:r>
      <w:r w:rsidRPr="00BE0266">
        <w:rPr>
          <w:rFonts w:asciiTheme="majorBidi" w:eastAsia="TimesNewRomanPSMT" w:hAnsiTheme="majorBidi" w:cstheme="majorBidi"/>
          <w:sz w:val="28"/>
          <w:szCs w:val="28"/>
          <w:lang w:val="kk-KZ"/>
        </w:rPr>
        <w:t>48].</w:t>
      </w:r>
      <w:r w:rsidRPr="00255387">
        <w:rPr>
          <w:rFonts w:asciiTheme="majorBidi" w:eastAsia="TimesNewRomanPSMT" w:hAnsiTheme="majorBidi" w:cstheme="majorBidi"/>
          <w:sz w:val="28"/>
          <w:szCs w:val="28"/>
          <w:lang w:val="kk-KZ"/>
        </w:rPr>
        <w:t xml:space="preserve"> </w:t>
      </w:r>
    </w:p>
    <w:p w14:paraId="1CFF4DB7" w14:textId="2802843E" w:rsidR="00044BBD" w:rsidRPr="00CF54B5" w:rsidRDefault="00044BBD" w:rsidP="003E3D0F">
      <w:pPr>
        <w:tabs>
          <w:tab w:val="left" w:pos="851"/>
          <w:tab w:val="left" w:pos="2410"/>
        </w:tabs>
        <w:ind w:firstLine="567"/>
        <w:jc w:val="both"/>
        <w:rPr>
          <w:rFonts w:asciiTheme="majorBidi" w:eastAsia="TimesNewRomanPSMT" w:hAnsiTheme="majorBidi" w:cstheme="majorBidi"/>
          <w:sz w:val="28"/>
          <w:szCs w:val="28"/>
          <w:lang w:val="kk-KZ"/>
        </w:rPr>
      </w:pPr>
      <w:r w:rsidRPr="00CF54B5">
        <w:rPr>
          <w:rFonts w:asciiTheme="majorBidi" w:eastAsia="TimesNewRomanPSMT" w:hAnsiTheme="majorBidi" w:cstheme="majorBidi"/>
          <w:sz w:val="28"/>
          <w:szCs w:val="28"/>
          <w:lang w:val="kk-KZ"/>
        </w:rPr>
        <w:t>Ғылыми ойлауды табыстылығында сала бойынша ғылыми түсініктер туралы жүйелі білім қалыптастырудың маңыздылығы туралы әдіскер Ж.</w:t>
      </w:r>
      <w:r w:rsidR="00405F3B" w:rsidRPr="00CF54B5">
        <w:rPr>
          <w:rFonts w:asciiTheme="majorBidi" w:eastAsia="TimesNewRomanPSMT" w:hAnsiTheme="majorBidi" w:cstheme="majorBidi"/>
          <w:sz w:val="28"/>
          <w:szCs w:val="28"/>
          <w:lang w:val="kk-KZ"/>
        </w:rPr>
        <w:t> </w:t>
      </w:r>
      <w:r w:rsidRPr="00CF54B5">
        <w:rPr>
          <w:rFonts w:asciiTheme="majorBidi" w:eastAsia="TimesNewRomanPSMT" w:hAnsiTheme="majorBidi" w:cstheme="majorBidi"/>
          <w:sz w:val="28"/>
          <w:szCs w:val="28"/>
          <w:lang w:val="kk-KZ"/>
        </w:rPr>
        <w:t>Дәулетбекова: «</w:t>
      </w:r>
      <w:r w:rsidRPr="00CF54B5">
        <w:rPr>
          <w:sz w:val="28"/>
          <w:szCs w:val="28"/>
          <w:lang w:val="kk-KZ"/>
        </w:rPr>
        <w:t>Ғылыми айқын түсінік – лингвистикалық дүниетанымның қалыптасуының бір тетігі. ...тілдік білім берудің орталық өзегі етіп сөз бірлігі алынады. Барлық тіл білімі салалары сөзге табан тірейтіні және сөзге қызмет ететіні тілдік білімнің түп қазығы болып белгіленеді» [</w:t>
      </w:r>
      <w:r w:rsidR="00A71C0C" w:rsidRPr="00CF54B5">
        <w:rPr>
          <w:sz w:val="28"/>
          <w:szCs w:val="28"/>
          <w:lang w:val="kk-KZ"/>
        </w:rPr>
        <w:t>2</w:t>
      </w:r>
      <w:r w:rsidR="0036441A" w:rsidRPr="00CF54B5">
        <w:rPr>
          <w:sz w:val="28"/>
          <w:szCs w:val="28"/>
          <w:lang w:val="kk-KZ"/>
        </w:rPr>
        <w:t>8</w:t>
      </w:r>
      <w:r w:rsidRPr="00CF54B5">
        <w:rPr>
          <w:sz w:val="28"/>
          <w:szCs w:val="28"/>
          <w:lang w:val="kk-KZ"/>
        </w:rPr>
        <w:t>,</w:t>
      </w:r>
      <w:r w:rsidR="00DD601C">
        <w:rPr>
          <w:sz w:val="28"/>
          <w:szCs w:val="28"/>
          <w:lang w:val="kk-KZ"/>
        </w:rPr>
        <w:t xml:space="preserve"> б</w:t>
      </w:r>
      <w:r w:rsidR="00DD601C" w:rsidRPr="00BE0266">
        <w:rPr>
          <w:sz w:val="28"/>
          <w:szCs w:val="28"/>
          <w:lang w:val="kk-KZ"/>
        </w:rPr>
        <w:t>.</w:t>
      </w:r>
      <w:r w:rsidRPr="00BE0266">
        <w:rPr>
          <w:sz w:val="28"/>
          <w:szCs w:val="28"/>
          <w:lang w:val="kk-KZ"/>
        </w:rPr>
        <w:t>32].</w:t>
      </w:r>
      <w:r w:rsidRPr="00CF54B5">
        <w:rPr>
          <w:sz w:val="28"/>
          <w:szCs w:val="28"/>
          <w:lang w:val="kk-KZ"/>
        </w:rPr>
        <w:t xml:space="preserve"> </w:t>
      </w:r>
    </w:p>
    <w:p w14:paraId="082A013D" w14:textId="25BEF2BE" w:rsidR="00044BBD" w:rsidRPr="00CF54B5" w:rsidRDefault="00044BBD" w:rsidP="003E3D0F">
      <w:pPr>
        <w:tabs>
          <w:tab w:val="left" w:pos="851"/>
          <w:tab w:val="left" w:pos="2410"/>
        </w:tabs>
        <w:ind w:firstLine="567"/>
        <w:jc w:val="both"/>
        <w:rPr>
          <w:rFonts w:asciiTheme="majorBidi" w:eastAsia="TimesNewRomanPSMT" w:hAnsiTheme="majorBidi" w:cstheme="majorBidi"/>
          <w:sz w:val="28"/>
          <w:szCs w:val="28"/>
          <w:lang w:val="kk-KZ"/>
        </w:rPr>
      </w:pPr>
      <w:r w:rsidRPr="00CF54B5">
        <w:rPr>
          <w:rFonts w:asciiTheme="majorBidi" w:eastAsia="TimesNewRomanPSMT" w:hAnsiTheme="majorBidi" w:cstheme="majorBidi"/>
          <w:sz w:val="28"/>
          <w:szCs w:val="28"/>
          <w:lang w:val="kk-KZ"/>
        </w:rPr>
        <w:t xml:space="preserve">Бұл ретте </w:t>
      </w:r>
      <w:r w:rsidRPr="00CF54B5">
        <w:rPr>
          <w:sz w:val="28"/>
          <w:szCs w:val="28"/>
          <w:lang w:val="kk-KZ"/>
        </w:rPr>
        <w:t>«Жалпы тіл білімі» пәнін оқытуда да студенттердің тілтанымдық метатілді меңгеруі аса маңызды. Бұл мәселенің маңыздылығын зерттеуші-ғалым С. Жиреновтің мына пікірімен де байланыстыруға болады: «</w:t>
      </w:r>
      <w:r w:rsidRPr="00255387">
        <w:rPr>
          <w:rFonts w:eastAsia="TimesNewRomanPSMT"/>
          <w:sz w:val="28"/>
          <w:szCs w:val="28"/>
          <w:lang w:val="kk-KZ"/>
        </w:rPr>
        <w:t xml:space="preserve">Жалпы ғылыми кеңістіктегі ғылым салалары үшін термин мәселесі қай кезде болмасын өзекті мәселе болып қала берері анық. Ол мейлі қоғамдық-гуманитарлық немесе жаратылыстану, яки техникалық немесе медициналық сала болсын бәрібір. </w:t>
      </w:r>
      <w:r w:rsidRPr="00DD601C">
        <w:rPr>
          <w:rFonts w:eastAsia="TimesNewRomanPSMT"/>
          <w:sz w:val="28"/>
          <w:szCs w:val="28"/>
          <w:lang w:val="kk-KZ"/>
        </w:rPr>
        <w:t>Қай ғылым саласы болмасын термин мәселесі ешбір уақыт хронологиясына қарамастан, күн тәртібінен түскен емес. Әсілінде термин сөздер қай уақытта болмасын күн тәртібінен түспеуінің өзін табиғи құбылыс. Себебі, ғылымдағы ғылыми-техникалық прогресс үнемі даму үстіндегі динамикалық үрдіс болғандықтан, термин қолданысы ғылым дамуы мен қоғамдық қатынастардың жаңаруымен, ондағы өзгерістерге байланысты, жаңа мәселелердің уақыт өткен сайын туындап отырады</w:t>
      </w:r>
      <w:r w:rsidRPr="00CF54B5">
        <w:rPr>
          <w:rFonts w:eastAsia="TimesNewRomanPSMT"/>
          <w:sz w:val="28"/>
          <w:szCs w:val="28"/>
          <w:lang w:val="kk-KZ"/>
        </w:rPr>
        <w:t xml:space="preserve"> </w:t>
      </w:r>
      <w:r w:rsidRPr="00DD601C">
        <w:rPr>
          <w:rFonts w:eastAsia="TimesNewRomanPSMT"/>
          <w:sz w:val="28"/>
          <w:szCs w:val="28"/>
          <w:lang w:val="kk-KZ"/>
        </w:rPr>
        <w:t>[</w:t>
      </w:r>
      <w:r w:rsidR="00A71C0C" w:rsidRPr="00DD601C">
        <w:rPr>
          <w:rFonts w:eastAsia="TimesNewRomanPSMT"/>
          <w:sz w:val="28"/>
          <w:szCs w:val="28"/>
          <w:lang w:val="kk-KZ"/>
        </w:rPr>
        <w:t>2</w:t>
      </w:r>
      <w:r w:rsidR="0036441A" w:rsidRPr="00DD601C">
        <w:rPr>
          <w:rFonts w:eastAsia="TimesNewRomanPSMT"/>
          <w:sz w:val="28"/>
          <w:szCs w:val="28"/>
          <w:lang w:val="kk-KZ"/>
        </w:rPr>
        <w:t>9</w:t>
      </w:r>
      <w:r w:rsidRPr="00DD601C">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DD601C" w:rsidRPr="00BE0266">
        <w:rPr>
          <w:rFonts w:asciiTheme="majorBidi" w:hAnsiTheme="majorBidi" w:cstheme="majorBidi"/>
          <w:sz w:val="28"/>
          <w:szCs w:val="28"/>
          <w:lang w:val="kk-KZ"/>
        </w:rPr>
        <w:t>.</w:t>
      </w:r>
      <w:r w:rsidRPr="00BE0266">
        <w:rPr>
          <w:rFonts w:asciiTheme="majorBidi" w:hAnsiTheme="majorBidi" w:cstheme="majorBidi"/>
          <w:sz w:val="28"/>
          <w:szCs w:val="28"/>
          <w:lang w:val="kk-KZ"/>
        </w:rPr>
        <w:t>135</w:t>
      </w:r>
      <w:r w:rsidRPr="00BE0266">
        <w:rPr>
          <w:rFonts w:asciiTheme="majorBidi" w:eastAsia="TimesNewRomanPSMT" w:hAnsiTheme="majorBidi" w:cstheme="majorBidi"/>
          <w:sz w:val="28"/>
          <w:szCs w:val="28"/>
          <w:lang w:val="kk-KZ"/>
        </w:rPr>
        <w:t>].</w:t>
      </w:r>
    </w:p>
    <w:p w14:paraId="66D74F37" w14:textId="137B4C3B" w:rsidR="00997960" w:rsidRPr="00CF54B5" w:rsidRDefault="0003116C" w:rsidP="003E3D0F">
      <w:pPr>
        <w:tabs>
          <w:tab w:val="left" w:pos="851"/>
          <w:tab w:val="left" w:pos="2410"/>
        </w:tabs>
        <w:ind w:firstLine="567"/>
        <w:jc w:val="both"/>
        <w:rPr>
          <w:rFonts w:asciiTheme="majorBidi" w:hAnsiTheme="majorBidi" w:cstheme="majorBidi"/>
          <w:bCs/>
          <w:sz w:val="28"/>
          <w:szCs w:val="28"/>
          <w:lang w:val="kk-KZ"/>
        </w:rPr>
      </w:pPr>
      <w:r w:rsidRPr="00CF54B5">
        <w:rPr>
          <w:bCs/>
          <w:sz w:val="28"/>
          <w:szCs w:val="28"/>
          <w:lang w:val="kk-KZ"/>
        </w:rPr>
        <w:lastRenderedPageBreak/>
        <w:t>Ғылыми ойлау есте сақтау мен зейін, логикалық ойлау, абстрактілі ойлау</w:t>
      </w:r>
      <w:r w:rsidR="00997960" w:rsidRPr="00CF54B5">
        <w:rPr>
          <w:bCs/>
          <w:sz w:val="28"/>
          <w:szCs w:val="28"/>
          <w:lang w:val="kk-KZ"/>
        </w:rPr>
        <w:t>, проблеманы шешу сияқты когнитивтік үдерістермен тығыз байланысты. Өйткені ақпаратты есте сақтау, оны белгілі аспектілерге жіктеу, логикалық тұрғыдан индукция-дедукция әдістері, талдау және синтездеу ә</w:t>
      </w:r>
      <w:r w:rsidR="00B165BB" w:rsidRPr="00CF54B5">
        <w:rPr>
          <w:bCs/>
          <w:sz w:val="28"/>
          <w:szCs w:val="28"/>
          <w:lang w:val="kk-KZ"/>
        </w:rPr>
        <w:t>д</w:t>
      </w:r>
      <w:r w:rsidR="00997960" w:rsidRPr="00CF54B5">
        <w:rPr>
          <w:bCs/>
          <w:sz w:val="28"/>
          <w:szCs w:val="28"/>
          <w:lang w:val="kk-KZ"/>
        </w:rPr>
        <w:t xml:space="preserve">істері арқылы ақпаратты жүйелеу, проблеманың шешімін табу – ғылыми ойлаудың когнитивтік тетіктері. </w:t>
      </w:r>
      <w:r w:rsidR="00B165BB" w:rsidRPr="00CF54B5">
        <w:rPr>
          <w:bCs/>
          <w:sz w:val="28"/>
          <w:szCs w:val="28"/>
          <w:lang w:val="kk-KZ"/>
        </w:rPr>
        <w:t xml:space="preserve">Балаларда, ғылыми зерттеумен айналыспайтын адамдарда және </w:t>
      </w:r>
      <w:r w:rsidR="00B165BB" w:rsidRPr="00CF54B5">
        <w:rPr>
          <w:rFonts w:asciiTheme="majorBidi" w:hAnsiTheme="majorBidi" w:cstheme="majorBidi"/>
          <w:bCs/>
          <w:sz w:val="28"/>
          <w:szCs w:val="28"/>
          <w:lang w:val="kk-KZ"/>
        </w:rPr>
        <w:t>ғаламдарды ғылыми ойлау айтарлықтай айырм</w:t>
      </w:r>
      <w:r w:rsidR="00CC2C24" w:rsidRPr="00CF54B5">
        <w:rPr>
          <w:rFonts w:asciiTheme="majorBidi" w:hAnsiTheme="majorBidi" w:cstheme="majorBidi"/>
          <w:bCs/>
          <w:sz w:val="28"/>
          <w:szCs w:val="28"/>
          <w:lang w:val="kk-KZ"/>
        </w:rPr>
        <w:t>а</w:t>
      </w:r>
      <w:r w:rsidR="00B165BB" w:rsidRPr="00CF54B5">
        <w:rPr>
          <w:rFonts w:asciiTheme="majorBidi" w:hAnsiTheme="majorBidi" w:cstheme="majorBidi"/>
          <w:bCs/>
          <w:sz w:val="28"/>
          <w:szCs w:val="28"/>
          <w:lang w:val="kk-KZ"/>
        </w:rPr>
        <w:t>шылыққа ие, сондықтан да оны метакогнитивтік және стратегиялық аспектіде қарастырылуы тиіс [</w:t>
      </w:r>
      <w:r w:rsidR="0036441A" w:rsidRPr="00CF54B5">
        <w:rPr>
          <w:rFonts w:asciiTheme="majorBidi" w:hAnsiTheme="majorBidi" w:cstheme="majorBidi"/>
          <w:bCs/>
          <w:sz w:val="28"/>
          <w:szCs w:val="28"/>
          <w:lang w:val="kk-KZ"/>
        </w:rPr>
        <w:t>30</w:t>
      </w:r>
      <w:r w:rsidR="00B165BB" w:rsidRPr="00CF54B5">
        <w:rPr>
          <w:rFonts w:asciiTheme="majorBidi" w:hAnsiTheme="majorBidi" w:cstheme="majorBidi"/>
          <w:bCs/>
          <w:sz w:val="28"/>
          <w:szCs w:val="28"/>
          <w:lang w:val="kk-KZ"/>
        </w:rPr>
        <w:t xml:space="preserve">]. </w:t>
      </w:r>
    </w:p>
    <w:p w14:paraId="5F743894" w14:textId="0EC725C1" w:rsidR="0003116C" w:rsidRPr="00CF54B5" w:rsidRDefault="00997960" w:rsidP="003E3D0F">
      <w:pPr>
        <w:tabs>
          <w:tab w:val="left" w:pos="851"/>
          <w:tab w:val="left" w:pos="2410"/>
        </w:tabs>
        <w:ind w:firstLine="567"/>
        <w:jc w:val="both"/>
        <w:rPr>
          <w:bCs/>
          <w:sz w:val="28"/>
          <w:szCs w:val="28"/>
          <w:lang w:val="kk-KZ"/>
        </w:rPr>
      </w:pPr>
      <w:r w:rsidRPr="00CF54B5">
        <w:rPr>
          <w:bCs/>
          <w:sz w:val="28"/>
          <w:szCs w:val="28"/>
          <w:lang w:val="kk-KZ"/>
        </w:rPr>
        <w:t>Соңғы жылдардағы нейропсихология саласындағы зерттеулерде ғылыми ойлау деңгейі адам миының белгілі бір бөліктерінің белсенді жұмыс істейтіндігі дәлелденген. Ғылыми зерттеумен байланысты тапсырмаларды орындау кезінде мидың логикалық өңдеу, шешім қабылдау және ақпараттарды интеграциялау бөліктерінің синхронды түрде жұмыс істейтіндігі анықталған. Сондықтан да ғылыми ойлауды өте күрделі әрі кешенді, өзара байланысты когнитивтік үдерістерге негізделеді деуге болады</w:t>
      </w:r>
      <w:r w:rsidR="00B165BB" w:rsidRPr="00CF54B5">
        <w:rPr>
          <w:bCs/>
          <w:sz w:val="28"/>
          <w:szCs w:val="28"/>
          <w:lang w:val="kk-KZ"/>
        </w:rPr>
        <w:t xml:space="preserve"> [</w:t>
      </w:r>
      <w:r w:rsidR="00A71C0C" w:rsidRPr="00CF54B5">
        <w:rPr>
          <w:bCs/>
          <w:sz w:val="28"/>
          <w:szCs w:val="28"/>
          <w:lang w:val="kk-KZ"/>
        </w:rPr>
        <w:t>3</w:t>
      </w:r>
      <w:r w:rsidR="0036441A" w:rsidRPr="00CF54B5">
        <w:rPr>
          <w:bCs/>
          <w:sz w:val="28"/>
          <w:szCs w:val="28"/>
          <w:lang w:val="kk-KZ"/>
        </w:rPr>
        <w:t>1</w:t>
      </w:r>
      <w:r w:rsidR="00B165BB" w:rsidRPr="00CF54B5">
        <w:rPr>
          <w:bCs/>
          <w:sz w:val="28"/>
          <w:szCs w:val="28"/>
          <w:lang w:val="kk-KZ"/>
        </w:rPr>
        <w:t>]</w:t>
      </w:r>
      <w:r w:rsidRPr="00CF54B5">
        <w:rPr>
          <w:bCs/>
          <w:sz w:val="28"/>
          <w:szCs w:val="28"/>
          <w:lang w:val="kk-KZ"/>
        </w:rPr>
        <w:t xml:space="preserve">. </w:t>
      </w:r>
    </w:p>
    <w:p w14:paraId="68458DD2" w14:textId="64A13503" w:rsidR="00C83B8E" w:rsidRPr="00CF54B5" w:rsidRDefault="001244EF" w:rsidP="003E3D0F">
      <w:pPr>
        <w:tabs>
          <w:tab w:val="left" w:pos="851"/>
          <w:tab w:val="left" w:pos="2410"/>
        </w:tabs>
        <w:ind w:firstLine="567"/>
        <w:jc w:val="both"/>
        <w:rPr>
          <w:bCs/>
          <w:sz w:val="28"/>
          <w:szCs w:val="28"/>
          <w:lang w:val="kk-KZ"/>
        </w:rPr>
      </w:pPr>
      <w:r w:rsidRPr="00CF54B5">
        <w:rPr>
          <w:bCs/>
          <w:sz w:val="28"/>
          <w:szCs w:val="28"/>
          <w:lang w:val="kk-KZ"/>
        </w:rPr>
        <w:t xml:space="preserve">Ғылыми ойлау жоғары білім беру жүйесінде болашақ мамандарды даярлауда маңызды орынға ие. Өйткені бүгінгі студент – ертеңгі маман </w:t>
      </w:r>
      <w:r w:rsidR="007564E2" w:rsidRPr="00CF54B5">
        <w:rPr>
          <w:bCs/>
          <w:sz w:val="28"/>
          <w:szCs w:val="28"/>
          <w:lang w:val="kk-KZ"/>
        </w:rPr>
        <w:t xml:space="preserve">– </w:t>
      </w:r>
      <w:r w:rsidRPr="00CF54B5">
        <w:rPr>
          <w:bCs/>
          <w:sz w:val="28"/>
          <w:szCs w:val="28"/>
          <w:lang w:val="kk-KZ"/>
        </w:rPr>
        <w:t xml:space="preserve">кәсіби қызметте өз саласына қатысты </w:t>
      </w:r>
      <w:r w:rsidR="007564E2" w:rsidRPr="00CF54B5">
        <w:rPr>
          <w:bCs/>
          <w:sz w:val="28"/>
          <w:szCs w:val="28"/>
          <w:lang w:val="kk-KZ"/>
        </w:rPr>
        <w:t xml:space="preserve">шешімдерді дұрыс қабылдауы үшін аналитикалық ойлауы қалыптасқан, жаңа бастамалар мен идеяларды ұсынатын, ғылыми жаңалықтар мен технологиялық өзгерістерге жылдам бейімделетін тұлға. </w:t>
      </w:r>
    </w:p>
    <w:p w14:paraId="3D4CD6B4" w14:textId="64B9C94F" w:rsidR="007564E2" w:rsidRPr="00CF54B5" w:rsidRDefault="007564E2" w:rsidP="003E3D0F">
      <w:pPr>
        <w:tabs>
          <w:tab w:val="left" w:pos="851"/>
          <w:tab w:val="left" w:pos="2410"/>
        </w:tabs>
        <w:ind w:firstLine="567"/>
        <w:jc w:val="both"/>
        <w:rPr>
          <w:rFonts w:asciiTheme="majorBidi" w:hAnsiTheme="majorBidi" w:cstheme="majorBidi"/>
          <w:bCs/>
          <w:sz w:val="28"/>
          <w:szCs w:val="28"/>
          <w:lang w:val="kk-KZ"/>
        </w:rPr>
      </w:pPr>
      <w:r w:rsidRPr="00CF54B5">
        <w:rPr>
          <w:bCs/>
          <w:sz w:val="28"/>
          <w:szCs w:val="28"/>
          <w:lang w:val="kk-KZ"/>
        </w:rPr>
        <w:t>Барлық адамдарға ортақ қарапайым ойлауда объективтілік пен жүйел</w:t>
      </w:r>
      <w:r w:rsidR="003E615C" w:rsidRPr="00CF54B5">
        <w:rPr>
          <w:bCs/>
          <w:sz w:val="28"/>
          <w:szCs w:val="28"/>
          <w:lang w:val="kk-KZ"/>
        </w:rPr>
        <w:t>і</w:t>
      </w:r>
      <w:r w:rsidRPr="00CF54B5">
        <w:rPr>
          <w:bCs/>
          <w:sz w:val="28"/>
          <w:szCs w:val="28"/>
          <w:lang w:val="kk-KZ"/>
        </w:rPr>
        <w:t>лік маңызды емес. Ал ғылыми зерттеудің маңызды шарты ретінде объективтілік пен жүйел</w:t>
      </w:r>
      <w:r w:rsidR="003E615C" w:rsidRPr="00CF54B5">
        <w:rPr>
          <w:bCs/>
          <w:sz w:val="28"/>
          <w:szCs w:val="28"/>
          <w:lang w:val="kk-KZ"/>
        </w:rPr>
        <w:t>і</w:t>
      </w:r>
      <w:r w:rsidRPr="00CF54B5">
        <w:rPr>
          <w:bCs/>
          <w:sz w:val="28"/>
          <w:szCs w:val="28"/>
          <w:lang w:val="kk-KZ"/>
        </w:rPr>
        <w:t xml:space="preserve">лік ғылыми ойлауды талап етеді. Қарапайым ойлау барысында адамның жеке сезімдері мен эмоциялары, субъективті көзқарасы мен бағалауы қатысуы мүмкін, ал ғылыми ойлау фактілер мен деректерге, эксперименталды дәлелдерге сүйенеді, логикалық дәйектілікті басшылыққа </w:t>
      </w:r>
      <w:r w:rsidRPr="00CF54B5">
        <w:rPr>
          <w:rFonts w:asciiTheme="majorBidi" w:hAnsiTheme="majorBidi" w:cstheme="majorBidi"/>
          <w:bCs/>
          <w:sz w:val="28"/>
          <w:szCs w:val="28"/>
          <w:lang w:val="kk-KZ"/>
        </w:rPr>
        <w:t>алады</w:t>
      </w:r>
      <w:r w:rsidR="00B165BB" w:rsidRPr="00CF54B5">
        <w:rPr>
          <w:rFonts w:asciiTheme="majorBidi" w:hAnsiTheme="majorBidi" w:cstheme="majorBidi"/>
          <w:bCs/>
          <w:sz w:val="28"/>
          <w:szCs w:val="28"/>
          <w:lang w:val="kk-KZ"/>
        </w:rPr>
        <w:t xml:space="preserve"> [</w:t>
      </w:r>
      <w:r w:rsidR="00A71C0C" w:rsidRPr="00CF54B5">
        <w:rPr>
          <w:rFonts w:asciiTheme="majorBidi" w:hAnsiTheme="majorBidi" w:cstheme="majorBidi"/>
          <w:bCs/>
          <w:sz w:val="28"/>
          <w:szCs w:val="28"/>
          <w:lang w:val="kk-KZ"/>
        </w:rPr>
        <w:t>3</w:t>
      </w:r>
      <w:r w:rsidR="0036441A" w:rsidRPr="00CF54B5">
        <w:rPr>
          <w:rFonts w:asciiTheme="majorBidi" w:hAnsiTheme="majorBidi" w:cstheme="majorBidi"/>
          <w:bCs/>
          <w:sz w:val="28"/>
          <w:szCs w:val="28"/>
          <w:lang w:val="kk-KZ"/>
        </w:rPr>
        <w:t>2</w:t>
      </w:r>
      <w:r w:rsidR="00B165BB" w:rsidRPr="00DD601C">
        <w:rPr>
          <w:rFonts w:asciiTheme="majorBidi" w:hAnsiTheme="majorBidi" w:cstheme="majorBidi"/>
          <w:bCs/>
          <w:sz w:val="28"/>
          <w:szCs w:val="28"/>
          <w:lang w:val="kk-KZ"/>
        </w:rPr>
        <w:t>]</w:t>
      </w:r>
      <w:r w:rsidRPr="00CF54B5">
        <w:rPr>
          <w:rFonts w:asciiTheme="majorBidi" w:hAnsiTheme="majorBidi" w:cstheme="majorBidi"/>
          <w:bCs/>
          <w:sz w:val="28"/>
          <w:szCs w:val="28"/>
          <w:lang w:val="kk-KZ"/>
        </w:rPr>
        <w:t>. Мәселен, «Жалпы</w:t>
      </w:r>
      <w:r w:rsidRPr="00CF54B5">
        <w:rPr>
          <w:bCs/>
          <w:sz w:val="28"/>
          <w:szCs w:val="28"/>
          <w:lang w:val="kk-KZ"/>
        </w:rPr>
        <w:t xml:space="preserve"> тіл білімі» пәнінде студенттер терминдерді нақты ғылыми ұғымдарды атау үшін қолдануға дағдыланады, ғылыми зерттеу нәтижелерін бақ</w:t>
      </w:r>
      <w:r w:rsidR="003E615C" w:rsidRPr="00CF54B5">
        <w:rPr>
          <w:bCs/>
          <w:sz w:val="28"/>
          <w:szCs w:val="28"/>
          <w:lang w:val="kk-KZ"/>
        </w:rPr>
        <w:t>ы</w:t>
      </w:r>
      <w:r w:rsidRPr="00CF54B5">
        <w:rPr>
          <w:bCs/>
          <w:sz w:val="28"/>
          <w:szCs w:val="28"/>
          <w:lang w:val="kk-KZ"/>
        </w:rPr>
        <w:t xml:space="preserve">лауда, болжамдарды ұсынуда </w:t>
      </w:r>
      <w:r w:rsidRPr="00CF54B5">
        <w:rPr>
          <w:rFonts w:asciiTheme="majorBidi" w:hAnsiTheme="majorBidi" w:cstheme="majorBidi"/>
          <w:bCs/>
          <w:sz w:val="28"/>
          <w:szCs w:val="28"/>
          <w:lang w:val="kk-KZ"/>
        </w:rPr>
        <w:t xml:space="preserve">белгілі бір стандарттарға сүйеніп, объективті болуды меңгереді. Ғылыми этикалық талаптарға сәйкес жұмыс істеуді де үйренеді. Өйткені зерттеу нәтижелері басқа да зерттеушілердің тарапынан қайта тексерілуі әбден мүмкін. </w:t>
      </w:r>
    </w:p>
    <w:p w14:paraId="63FEADB2" w14:textId="77777777" w:rsidR="007F414F" w:rsidRPr="00CF54B5" w:rsidRDefault="00B14EA9" w:rsidP="003E3D0F">
      <w:pPr>
        <w:tabs>
          <w:tab w:val="left" w:pos="851"/>
          <w:tab w:val="left" w:pos="2410"/>
        </w:tabs>
        <w:ind w:firstLine="567"/>
        <w:jc w:val="both"/>
        <w:rPr>
          <w:rFonts w:asciiTheme="majorBidi" w:hAnsiTheme="majorBidi" w:cstheme="majorBidi"/>
          <w:bCs/>
          <w:sz w:val="28"/>
          <w:szCs w:val="28"/>
          <w:lang w:val="kk-KZ"/>
        </w:rPr>
      </w:pPr>
      <w:r w:rsidRPr="00CF54B5">
        <w:rPr>
          <w:rFonts w:asciiTheme="majorBidi" w:hAnsiTheme="majorBidi" w:cstheme="majorBidi"/>
          <w:bCs/>
          <w:sz w:val="28"/>
          <w:szCs w:val="28"/>
          <w:lang w:val="kk-KZ"/>
        </w:rPr>
        <w:t>Ғылыми ойлау ғылыми таным үдерісі</w:t>
      </w:r>
      <w:r w:rsidR="007F414F" w:rsidRPr="00CF54B5">
        <w:rPr>
          <w:rFonts w:asciiTheme="majorBidi" w:hAnsiTheme="majorBidi" w:cstheme="majorBidi"/>
          <w:bCs/>
          <w:sz w:val="28"/>
          <w:szCs w:val="28"/>
          <w:lang w:val="kk-KZ"/>
        </w:rPr>
        <w:t xml:space="preserve"> арқылы жүзеге асады. Шартты түрде ғылыми ойлаудың кезеңдерін төмендегідей бөлуге болады: </w:t>
      </w:r>
    </w:p>
    <w:p w14:paraId="1DB9E516" w14:textId="53B99E17" w:rsidR="007F414F" w:rsidRPr="00CF54B5" w:rsidRDefault="009317CC" w:rsidP="003E3D0F">
      <w:pPr>
        <w:tabs>
          <w:tab w:val="left" w:pos="851"/>
          <w:tab w:val="left" w:pos="2410"/>
        </w:tabs>
        <w:ind w:firstLine="567"/>
        <w:jc w:val="both"/>
        <w:rPr>
          <w:rFonts w:asciiTheme="majorBidi" w:hAnsiTheme="majorBidi" w:cstheme="majorBidi"/>
          <w:bCs/>
          <w:sz w:val="28"/>
          <w:szCs w:val="28"/>
          <w:lang w:val="kk-KZ"/>
        </w:rPr>
      </w:pPr>
      <w:r w:rsidRPr="006467A0">
        <w:rPr>
          <w:rFonts w:asciiTheme="majorBidi" w:hAnsiTheme="majorBidi" w:cstheme="majorBidi"/>
          <w:bCs/>
          <w:sz w:val="28"/>
          <w:szCs w:val="28"/>
          <w:lang w:val="kk-KZ"/>
        </w:rPr>
        <w:t xml:space="preserve">1. </w:t>
      </w:r>
      <w:r w:rsidR="007F414F" w:rsidRPr="006467A0">
        <w:rPr>
          <w:rFonts w:asciiTheme="majorBidi" w:hAnsiTheme="majorBidi" w:cstheme="majorBidi"/>
          <w:bCs/>
          <w:iCs/>
          <w:sz w:val="28"/>
          <w:szCs w:val="28"/>
          <w:lang w:val="kk-KZ"/>
        </w:rPr>
        <w:t>Проблеманы анықтау кезеңі</w:t>
      </w:r>
      <w:r w:rsidR="007F414F" w:rsidRPr="006467A0">
        <w:rPr>
          <w:rFonts w:asciiTheme="majorBidi" w:hAnsiTheme="majorBidi" w:cstheme="majorBidi"/>
          <w:bCs/>
          <w:sz w:val="28"/>
          <w:szCs w:val="28"/>
          <w:lang w:val="kk-KZ"/>
        </w:rPr>
        <w:t>. Ғылыми</w:t>
      </w:r>
      <w:r w:rsidR="007F414F" w:rsidRPr="00CF54B5">
        <w:rPr>
          <w:rFonts w:asciiTheme="majorBidi" w:hAnsiTheme="majorBidi" w:cstheme="majorBidi"/>
          <w:bCs/>
          <w:sz w:val="28"/>
          <w:szCs w:val="28"/>
          <w:lang w:val="kk-KZ"/>
        </w:rPr>
        <w:t xml:space="preserve"> ойлаудың алғашқы сатысында </w:t>
      </w:r>
      <w:r w:rsidRPr="00CF54B5">
        <w:rPr>
          <w:rFonts w:asciiTheme="majorBidi" w:hAnsiTheme="majorBidi" w:cstheme="majorBidi"/>
          <w:bCs/>
          <w:sz w:val="28"/>
          <w:szCs w:val="28"/>
          <w:lang w:val="kk-KZ"/>
        </w:rPr>
        <w:t xml:space="preserve">зерттеу саласы бойынша </w:t>
      </w:r>
      <w:r w:rsidR="007F414F" w:rsidRPr="00CF54B5">
        <w:rPr>
          <w:rFonts w:asciiTheme="majorBidi" w:hAnsiTheme="majorBidi" w:cstheme="majorBidi"/>
          <w:bCs/>
          <w:sz w:val="28"/>
          <w:szCs w:val="28"/>
          <w:lang w:val="kk-KZ"/>
        </w:rPr>
        <w:t xml:space="preserve">проблема нақтыланып, </w:t>
      </w:r>
      <w:r w:rsidRPr="00CF54B5">
        <w:rPr>
          <w:rFonts w:asciiTheme="majorBidi" w:hAnsiTheme="majorBidi" w:cstheme="majorBidi"/>
          <w:bCs/>
          <w:sz w:val="28"/>
          <w:szCs w:val="28"/>
          <w:lang w:val="kk-KZ"/>
        </w:rPr>
        <w:t>ол бойынша өзекті сұрақтар анықталады</w:t>
      </w:r>
      <w:r w:rsidR="001B20F8" w:rsidRPr="00CF54B5">
        <w:rPr>
          <w:rFonts w:asciiTheme="majorBidi" w:hAnsiTheme="majorBidi" w:cstheme="majorBidi"/>
          <w:bCs/>
          <w:sz w:val="28"/>
          <w:szCs w:val="28"/>
          <w:lang w:val="kk-KZ"/>
        </w:rPr>
        <w:t xml:space="preserve"> [</w:t>
      </w:r>
      <w:r w:rsidR="00A71C0C" w:rsidRPr="00CF54B5">
        <w:rPr>
          <w:rFonts w:asciiTheme="majorBidi" w:hAnsiTheme="majorBidi" w:cstheme="majorBidi"/>
          <w:bCs/>
          <w:sz w:val="28"/>
          <w:szCs w:val="28"/>
          <w:lang w:val="kk-KZ"/>
        </w:rPr>
        <w:t>3</w:t>
      </w:r>
      <w:r w:rsidR="0036441A" w:rsidRPr="00CF54B5">
        <w:rPr>
          <w:rFonts w:asciiTheme="majorBidi" w:hAnsiTheme="majorBidi" w:cstheme="majorBidi"/>
          <w:bCs/>
          <w:sz w:val="28"/>
          <w:szCs w:val="28"/>
          <w:lang w:val="kk-KZ"/>
        </w:rPr>
        <w:t>3</w:t>
      </w:r>
      <w:r w:rsidR="001B20F8" w:rsidRPr="00CF54B5">
        <w:rPr>
          <w:rFonts w:asciiTheme="majorBidi" w:hAnsiTheme="majorBidi" w:cstheme="majorBidi"/>
          <w:bCs/>
          <w:sz w:val="28"/>
          <w:szCs w:val="28"/>
          <w:lang w:val="kk-KZ"/>
        </w:rPr>
        <w:t>]</w:t>
      </w:r>
      <w:r w:rsidRPr="00CF54B5">
        <w:rPr>
          <w:rFonts w:asciiTheme="majorBidi" w:hAnsiTheme="majorBidi" w:cstheme="majorBidi"/>
          <w:bCs/>
          <w:sz w:val="28"/>
          <w:szCs w:val="28"/>
          <w:lang w:val="kk-KZ"/>
        </w:rPr>
        <w:t xml:space="preserve">. Сонымен қатар оның теориялық аспектіде ғана емес, практикалық бағыттағы да маңызын айқындау – зерттеу жұмысы үшін табыстылықтың алғашқы шарты. «Жалпы тіл білімі» пәнін оқытуда оқытушы студенттерге тіл біліміндегі өзекті болып отырған ағымдағы проблемаларды, мәселен, цифрландырумен немесе жаһанданумен байланысты тілдік норманың өзгерісін талдауды ұсынса, студенттер тіл біліміндегі дәстүрлі теориялардың кемшіліктерін анықтауды үйренеді, бұл тікелей олардың сыни ойлауы мен аналитикалық қабілеттерін дамытуға әсер етеді. </w:t>
      </w:r>
      <w:r w:rsidR="002D3DD1" w:rsidRPr="00CF54B5">
        <w:rPr>
          <w:rFonts w:asciiTheme="majorBidi" w:hAnsiTheme="majorBidi" w:cstheme="majorBidi"/>
          <w:bCs/>
          <w:sz w:val="28"/>
          <w:szCs w:val="28"/>
          <w:lang w:val="kk-KZ"/>
        </w:rPr>
        <w:t xml:space="preserve">Зерттеудің проблемасын анықтау студенттерді өзбетінше ойлауға, өзіндік ғылыми сұрақтарын </w:t>
      </w:r>
      <w:r w:rsidR="002D3DD1" w:rsidRPr="00CF54B5">
        <w:rPr>
          <w:rFonts w:asciiTheme="majorBidi" w:hAnsiTheme="majorBidi" w:cstheme="majorBidi"/>
          <w:bCs/>
          <w:sz w:val="28"/>
          <w:szCs w:val="28"/>
          <w:lang w:val="kk-KZ"/>
        </w:rPr>
        <w:lastRenderedPageBreak/>
        <w:t xml:space="preserve">құрастыруға және дұрыс сұрақ қоя білуге ұмтылдырады. Бұл –  олардың ғылыми танымын </w:t>
      </w:r>
      <w:r w:rsidR="000C5E1A" w:rsidRPr="00CF54B5">
        <w:rPr>
          <w:rFonts w:asciiTheme="majorBidi" w:hAnsiTheme="majorBidi" w:cstheme="majorBidi"/>
          <w:bCs/>
          <w:sz w:val="28"/>
          <w:szCs w:val="28"/>
          <w:lang w:val="kk-KZ"/>
        </w:rPr>
        <w:t>қалыптастырудың</w:t>
      </w:r>
      <w:r w:rsidR="002D3DD1" w:rsidRPr="00CF54B5">
        <w:rPr>
          <w:rFonts w:asciiTheme="majorBidi" w:hAnsiTheme="majorBidi" w:cstheme="majorBidi"/>
          <w:bCs/>
          <w:sz w:val="28"/>
          <w:szCs w:val="28"/>
          <w:lang w:val="kk-KZ"/>
        </w:rPr>
        <w:t xml:space="preserve">, ғылыми зерттеуге кәсіби деңгейде араласуының алғашқы қадамдары. </w:t>
      </w:r>
    </w:p>
    <w:p w14:paraId="469A0EF6" w14:textId="02212B8F" w:rsidR="00702AA9" w:rsidRPr="00CF54B5" w:rsidRDefault="009317CC" w:rsidP="003E3D0F">
      <w:pPr>
        <w:tabs>
          <w:tab w:val="left" w:pos="851"/>
          <w:tab w:val="left" w:pos="2410"/>
        </w:tabs>
        <w:ind w:firstLine="567"/>
        <w:jc w:val="both"/>
        <w:rPr>
          <w:rFonts w:asciiTheme="majorBidi" w:hAnsiTheme="majorBidi" w:cstheme="majorBidi"/>
          <w:bCs/>
          <w:sz w:val="28"/>
          <w:szCs w:val="28"/>
          <w:lang w:val="kk-KZ"/>
        </w:rPr>
      </w:pPr>
      <w:r w:rsidRPr="006467A0">
        <w:rPr>
          <w:rFonts w:asciiTheme="majorBidi" w:hAnsiTheme="majorBidi" w:cstheme="majorBidi"/>
          <w:bCs/>
          <w:sz w:val="28"/>
          <w:szCs w:val="28"/>
          <w:lang w:val="kk-KZ"/>
        </w:rPr>
        <w:t xml:space="preserve">2. </w:t>
      </w:r>
      <w:r w:rsidRPr="006467A0">
        <w:rPr>
          <w:rFonts w:asciiTheme="majorBidi" w:hAnsiTheme="majorBidi" w:cstheme="majorBidi"/>
          <w:bCs/>
          <w:iCs/>
          <w:sz w:val="28"/>
          <w:szCs w:val="28"/>
          <w:lang w:val="kk-KZ"/>
        </w:rPr>
        <w:t>Ғылыми болжам ұсыну</w:t>
      </w:r>
      <w:r w:rsidR="002D3DD1" w:rsidRPr="006467A0">
        <w:rPr>
          <w:rFonts w:asciiTheme="majorBidi" w:hAnsiTheme="majorBidi" w:cstheme="majorBidi"/>
          <w:bCs/>
          <w:iCs/>
          <w:sz w:val="28"/>
          <w:szCs w:val="28"/>
          <w:lang w:val="kk-KZ"/>
        </w:rPr>
        <w:t xml:space="preserve"> кезеңі</w:t>
      </w:r>
      <w:r w:rsidRPr="006467A0">
        <w:rPr>
          <w:rFonts w:asciiTheme="majorBidi" w:hAnsiTheme="majorBidi" w:cstheme="majorBidi"/>
          <w:bCs/>
          <w:iCs/>
          <w:sz w:val="28"/>
          <w:szCs w:val="28"/>
          <w:lang w:val="kk-KZ"/>
        </w:rPr>
        <w:t>.</w:t>
      </w:r>
      <w:r w:rsidRPr="00CF54B5">
        <w:rPr>
          <w:rFonts w:asciiTheme="majorBidi" w:hAnsiTheme="majorBidi" w:cstheme="majorBidi"/>
          <w:bCs/>
          <w:sz w:val="28"/>
          <w:szCs w:val="28"/>
          <w:lang w:val="kk-KZ"/>
        </w:rPr>
        <w:t xml:space="preserve"> Ғылыми зерттеудің басты проблемасын анықтағаннан кейін оны дәйектеу мақсатында алдын ала ғылыми болжамдар</w:t>
      </w:r>
      <w:r w:rsidR="002D3DD1" w:rsidRPr="00CF54B5">
        <w:rPr>
          <w:rFonts w:asciiTheme="majorBidi" w:hAnsiTheme="majorBidi" w:cstheme="majorBidi"/>
          <w:bCs/>
          <w:sz w:val="28"/>
          <w:szCs w:val="28"/>
          <w:lang w:val="kk-KZ"/>
        </w:rPr>
        <w:t xml:space="preserve"> мен модельдер</w:t>
      </w:r>
      <w:r w:rsidRPr="00CF54B5">
        <w:rPr>
          <w:rFonts w:asciiTheme="majorBidi" w:hAnsiTheme="majorBidi" w:cstheme="majorBidi"/>
          <w:bCs/>
          <w:sz w:val="28"/>
          <w:szCs w:val="28"/>
          <w:lang w:val="kk-KZ"/>
        </w:rPr>
        <w:t xml:space="preserve"> ұсынылады. Ғылыми болжам </w:t>
      </w:r>
      <w:r w:rsidR="002D3DD1" w:rsidRPr="00CF54B5">
        <w:rPr>
          <w:rFonts w:asciiTheme="majorBidi" w:hAnsiTheme="majorBidi" w:cstheme="majorBidi"/>
          <w:bCs/>
          <w:sz w:val="28"/>
          <w:szCs w:val="28"/>
          <w:lang w:val="kk-KZ"/>
        </w:rPr>
        <w:t xml:space="preserve">арқылы нақты бір құбылысты бақылауға және тексеруге болады, сондай-ақ </w:t>
      </w:r>
      <w:r w:rsidRPr="00CF54B5">
        <w:rPr>
          <w:rFonts w:asciiTheme="majorBidi" w:hAnsiTheme="majorBidi" w:cstheme="majorBidi"/>
          <w:bCs/>
          <w:sz w:val="28"/>
          <w:szCs w:val="28"/>
          <w:lang w:val="kk-KZ"/>
        </w:rPr>
        <w:t xml:space="preserve">зерттеу барысында қателіктерді табуға да мүмкіндік </w:t>
      </w:r>
      <w:r w:rsidR="002D3DD1" w:rsidRPr="00CF54B5">
        <w:rPr>
          <w:rFonts w:asciiTheme="majorBidi" w:hAnsiTheme="majorBidi" w:cstheme="majorBidi"/>
          <w:bCs/>
          <w:sz w:val="28"/>
          <w:szCs w:val="28"/>
          <w:lang w:val="kk-KZ"/>
        </w:rPr>
        <w:t>туады</w:t>
      </w:r>
      <w:r w:rsidR="001B20F8" w:rsidRPr="00CF54B5">
        <w:rPr>
          <w:rFonts w:asciiTheme="majorBidi" w:hAnsiTheme="majorBidi" w:cstheme="majorBidi"/>
          <w:bCs/>
          <w:sz w:val="28"/>
          <w:szCs w:val="28"/>
          <w:lang w:val="kk-KZ"/>
        </w:rPr>
        <w:t xml:space="preserve"> [</w:t>
      </w:r>
      <w:r w:rsidR="00A71C0C" w:rsidRPr="00DD601C">
        <w:rPr>
          <w:rFonts w:asciiTheme="majorBidi" w:hAnsiTheme="majorBidi" w:cstheme="majorBidi"/>
          <w:color w:val="28333D"/>
          <w:sz w:val="28"/>
          <w:szCs w:val="28"/>
          <w:shd w:val="clear" w:color="auto" w:fill="FFFFFF"/>
          <w:lang w:val="kk-KZ"/>
        </w:rPr>
        <w:t>3</w:t>
      </w:r>
      <w:r w:rsidR="0036441A" w:rsidRPr="00DD601C">
        <w:rPr>
          <w:rFonts w:asciiTheme="majorBidi" w:hAnsiTheme="majorBidi" w:cstheme="majorBidi"/>
          <w:color w:val="28333D"/>
          <w:sz w:val="28"/>
          <w:szCs w:val="28"/>
          <w:shd w:val="clear" w:color="auto" w:fill="FFFFFF"/>
          <w:lang w:val="kk-KZ"/>
        </w:rPr>
        <w:t>3</w:t>
      </w:r>
      <w:r w:rsidR="001B20F8" w:rsidRPr="00CF54B5">
        <w:rPr>
          <w:rFonts w:asciiTheme="majorBidi" w:hAnsiTheme="majorBidi" w:cstheme="majorBidi"/>
          <w:bCs/>
          <w:sz w:val="28"/>
          <w:szCs w:val="28"/>
          <w:lang w:val="kk-KZ"/>
        </w:rPr>
        <w:t>]</w:t>
      </w:r>
      <w:r w:rsidR="002D3DD1" w:rsidRPr="00CF54B5">
        <w:rPr>
          <w:rFonts w:asciiTheme="majorBidi" w:hAnsiTheme="majorBidi" w:cstheme="majorBidi"/>
          <w:bCs/>
          <w:sz w:val="28"/>
          <w:szCs w:val="28"/>
          <w:lang w:val="kk-KZ"/>
        </w:rPr>
        <w:t>. «Жалпы тіл білімі» пәнінде студенттер тілдің теориялық аспектісі</w:t>
      </w:r>
      <w:r w:rsidR="0065626F" w:rsidRPr="00CF54B5">
        <w:rPr>
          <w:rFonts w:asciiTheme="majorBidi" w:hAnsiTheme="majorBidi" w:cstheme="majorBidi"/>
          <w:bCs/>
          <w:sz w:val="28"/>
          <w:szCs w:val="28"/>
          <w:lang w:val="kk-KZ"/>
        </w:rPr>
        <w:t xml:space="preserve">н зерделей отырып, мәселен, ұлттық тілдің эволюциясына немесе тілдің өміршеңдігіне белгілі бір тілдік үдерістердің ықпалы туралы алдын ала болжамдар ұсына алады. Әдебиеттерге шолу, тіл туралы мәтіндерге немесе статистикалық деректерге талдау жасау арқылы студенттер өзара болжамдарды талқылайды. </w:t>
      </w:r>
      <w:r w:rsidR="00702AA9" w:rsidRPr="00CF54B5">
        <w:rPr>
          <w:rFonts w:asciiTheme="majorBidi" w:hAnsiTheme="majorBidi" w:cstheme="majorBidi"/>
          <w:bCs/>
          <w:sz w:val="28"/>
          <w:szCs w:val="28"/>
          <w:lang w:val="kk-KZ"/>
        </w:rPr>
        <w:t xml:space="preserve">Ғылыми болжамдарды ұсыну студенттердің ғылыми-танымдық әлеуеті үшін маңызды, өйткені зерттеудің осы кезеңінде олар өздерінің шығармашылық, сыни ойлауларын дамытуға мүмкіндік алады, алған білім көрсетіп қана қоймай, өзіндік интерпретациясын ұсына алады. Ең бастысы «белгісіз» мәселемен жұмыс істеу арқылы оны зерттеудің эмпирикалық базасын әзірлейді. </w:t>
      </w:r>
    </w:p>
    <w:p w14:paraId="3141385E" w14:textId="03C1D496" w:rsidR="00702AA9" w:rsidRPr="00CF54B5" w:rsidRDefault="00702AA9" w:rsidP="003E3D0F">
      <w:pPr>
        <w:tabs>
          <w:tab w:val="left" w:pos="851"/>
          <w:tab w:val="left" w:pos="2410"/>
        </w:tabs>
        <w:ind w:firstLine="567"/>
        <w:jc w:val="both"/>
        <w:rPr>
          <w:rFonts w:asciiTheme="majorBidi" w:hAnsiTheme="majorBidi" w:cstheme="majorBidi"/>
          <w:bCs/>
          <w:sz w:val="28"/>
          <w:szCs w:val="28"/>
          <w:lang w:val="kk-KZ"/>
        </w:rPr>
      </w:pPr>
      <w:r w:rsidRPr="006467A0">
        <w:rPr>
          <w:rFonts w:asciiTheme="majorBidi" w:hAnsiTheme="majorBidi" w:cstheme="majorBidi"/>
          <w:bCs/>
          <w:sz w:val="28"/>
          <w:szCs w:val="28"/>
          <w:lang w:val="kk-KZ"/>
        </w:rPr>
        <w:t xml:space="preserve">3. </w:t>
      </w:r>
      <w:r w:rsidRPr="006467A0">
        <w:rPr>
          <w:rFonts w:asciiTheme="majorBidi" w:hAnsiTheme="majorBidi" w:cstheme="majorBidi"/>
          <w:bCs/>
          <w:iCs/>
          <w:sz w:val="28"/>
          <w:szCs w:val="28"/>
          <w:lang w:val="kk-KZ"/>
        </w:rPr>
        <w:t>Теориялық тұжырымдар мен модельдерді әзірлеу кезеңі</w:t>
      </w:r>
      <w:r w:rsidRPr="006467A0">
        <w:rPr>
          <w:rFonts w:asciiTheme="majorBidi" w:hAnsiTheme="majorBidi" w:cstheme="majorBidi"/>
          <w:bCs/>
          <w:sz w:val="28"/>
          <w:szCs w:val="28"/>
          <w:lang w:val="kk-KZ"/>
        </w:rPr>
        <w:t>.</w:t>
      </w:r>
      <w:r w:rsidRPr="00CF54B5">
        <w:rPr>
          <w:rFonts w:asciiTheme="majorBidi" w:hAnsiTheme="majorBidi" w:cstheme="majorBidi"/>
          <w:bCs/>
          <w:sz w:val="28"/>
          <w:szCs w:val="28"/>
          <w:lang w:val="kk-KZ"/>
        </w:rPr>
        <w:t xml:space="preserve"> Эмирикалық деректерге сүйене отырып, теориялық тұжырымдар мен модельдер ұсынылады. Бұл ретте теориялық тұжырымдар мен модельдер абстрактілі сипатта, құрылымы логикалық тұрғыдан ой сыйымды, белгілі бір ғылыми заңдылықтар мен қағидаларға бағытталады</w:t>
      </w:r>
      <w:r w:rsidR="001B20F8" w:rsidRPr="00CF54B5">
        <w:rPr>
          <w:rFonts w:asciiTheme="majorBidi" w:hAnsiTheme="majorBidi" w:cstheme="majorBidi"/>
          <w:bCs/>
          <w:sz w:val="28"/>
          <w:szCs w:val="28"/>
          <w:lang w:val="kk-KZ"/>
        </w:rPr>
        <w:t xml:space="preserve"> [</w:t>
      </w:r>
      <w:r w:rsidR="00A71C0C" w:rsidRPr="00CF54B5">
        <w:rPr>
          <w:rFonts w:asciiTheme="majorBidi" w:hAnsiTheme="majorBidi" w:cstheme="majorBidi"/>
          <w:bCs/>
          <w:sz w:val="28"/>
          <w:szCs w:val="28"/>
          <w:lang w:val="kk-KZ"/>
        </w:rPr>
        <w:t>3</w:t>
      </w:r>
      <w:r w:rsidR="0036441A" w:rsidRPr="00CF54B5">
        <w:rPr>
          <w:rFonts w:asciiTheme="majorBidi" w:hAnsiTheme="majorBidi" w:cstheme="majorBidi"/>
          <w:bCs/>
          <w:sz w:val="28"/>
          <w:szCs w:val="28"/>
          <w:lang w:val="kk-KZ"/>
        </w:rPr>
        <w:t>4</w:t>
      </w:r>
      <w:r w:rsidR="001B20F8" w:rsidRPr="00CF54B5">
        <w:rPr>
          <w:rFonts w:asciiTheme="majorBidi" w:hAnsiTheme="majorBidi" w:cstheme="majorBidi"/>
          <w:bCs/>
          <w:sz w:val="28"/>
          <w:szCs w:val="28"/>
          <w:lang w:val="kk-KZ"/>
        </w:rPr>
        <w:t>]</w:t>
      </w:r>
      <w:r w:rsidRPr="00CF54B5">
        <w:rPr>
          <w:rFonts w:asciiTheme="majorBidi" w:hAnsiTheme="majorBidi" w:cstheme="majorBidi"/>
          <w:bCs/>
          <w:sz w:val="28"/>
          <w:szCs w:val="28"/>
          <w:lang w:val="kk-KZ"/>
        </w:rPr>
        <w:t xml:space="preserve">. </w:t>
      </w:r>
      <w:r w:rsidR="0009652D" w:rsidRPr="00CF54B5">
        <w:rPr>
          <w:rFonts w:asciiTheme="majorBidi" w:hAnsiTheme="majorBidi" w:cstheme="majorBidi"/>
          <w:bCs/>
          <w:sz w:val="28"/>
          <w:szCs w:val="28"/>
          <w:lang w:val="kk-KZ"/>
        </w:rPr>
        <w:t xml:space="preserve">Мәселен, «Жалпы тіл білімі» пәнінің аясында студенттер тілдің құрылымдық, функционалдық аспектілерін, қарым-қатынастағы тілдің эволюциясын сипаттайтын теориялық тұжырымдарды әзірлей алады. Тіл ғылымында қалыптасқан теориялық тұжырымдарды басшылыққа ала отырып, өзіндік схемаларын, диаграммалары мен математикалық модельдерін дайындайды. </w:t>
      </w:r>
      <w:r w:rsidR="00DA5D00" w:rsidRPr="00CF54B5">
        <w:rPr>
          <w:rFonts w:asciiTheme="majorBidi" w:hAnsiTheme="majorBidi" w:cstheme="majorBidi"/>
          <w:bCs/>
          <w:sz w:val="28"/>
          <w:szCs w:val="28"/>
          <w:lang w:val="kk-KZ"/>
        </w:rPr>
        <w:t xml:space="preserve">Студенттердің абстрактілі ойлауын дамыту арқылы тілдегі әмбебап заңдылықтарды меңгерулеріне, логикалық бірізділікпен ойлау дағдыларын дамытуына мүмкіндіктер туады. </w:t>
      </w:r>
    </w:p>
    <w:p w14:paraId="01FA6B86" w14:textId="74580C9A" w:rsidR="00F60EAF" w:rsidRPr="00CF54B5" w:rsidRDefault="00702AA9" w:rsidP="003E3D0F">
      <w:pPr>
        <w:tabs>
          <w:tab w:val="left" w:pos="851"/>
          <w:tab w:val="left" w:pos="2410"/>
        </w:tabs>
        <w:ind w:firstLine="567"/>
        <w:jc w:val="both"/>
        <w:rPr>
          <w:rFonts w:asciiTheme="majorBidi" w:hAnsiTheme="majorBidi" w:cstheme="majorBidi"/>
          <w:bCs/>
          <w:sz w:val="28"/>
          <w:szCs w:val="28"/>
          <w:lang w:val="kk-KZ"/>
        </w:rPr>
      </w:pPr>
      <w:r w:rsidRPr="006467A0">
        <w:rPr>
          <w:rFonts w:asciiTheme="majorBidi" w:hAnsiTheme="majorBidi" w:cstheme="majorBidi"/>
          <w:bCs/>
          <w:sz w:val="28"/>
          <w:szCs w:val="28"/>
          <w:lang w:val="kk-KZ"/>
        </w:rPr>
        <w:t>4</w:t>
      </w:r>
      <w:r w:rsidR="00F60EAF" w:rsidRPr="006467A0">
        <w:rPr>
          <w:rFonts w:asciiTheme="majorBidi" w:hAnsiTheme="majorBidi" w:cstheme="majorBidi"/>
          <w:bCs/>
          <w:sz w:val="28"/>
          <w:szCs w:val="28"/>
          <w:lang w:val="kk-KZ"/>
        </w:rPr>
        <w:t xml:space="preserve">. </w:t>
      </w:r>
      <w:r w:rsidR="00F60EAF" w:rsidRPr="006467A0">
        <w:rPr>
          <w:rFonts w:asciiTheme="majorBidi" w:hAnsiTheme="majorBidi" w:cstheme="majorBidi"/>
          <w:bCs/>
          <w:iCs/>
          <w:sz w:val="28"/>
          <w:szCs w:val="28"/>
          <w:lang w:val="kk-KZ"/>
        </w:rPr>
        <w:t>Эмпирикалық деректерді жинақтау</w:t>
      </w:r>
      <w:r w:rsidRPr="006467A0">
        <w:rPr>
          <w:rFonts w:asciiTheme="majorBidi" w:hAnsiTheme="majorBidi" w:cstheme="majorBidi"/>
          <w:bCs/>
          <w:iCs/>
          <w:sz w:val="28"/>
          <w:szCs w:val="28"/>
          <w:lang w:val="kk-KZ"/>
        </w:rPr>
        <w:t xml:space="preserve"> кезеңі</w:t>
      </w:r>
      <w:r w:rsidR="00F60EAF" w:rsidRPr="00CF54B5">
        <w:rPr>
          <w:rFonts w:asciiTheme="majorBidi" w:hAnsiTheme="majorBidi" w:cstheme="majorBidi"/>
          <w:bCs/>
          <w:i/>
          <w:iCs/>
          <w:sz w:val="28"/>
          <w:szCs w:val="28"/>
          <w:lang w:val="kk-KZ"/>
        </w:rPr>
        <w:t>.</w:t>
      </w:r>
      <w:r w:rsidR="00F60EAF" w:rsidRPr="00CF54B5">
        <w:rPr>
          <w:rFonts w:asciiTheme="majorBidi" w:hAnsiTheme="majorBidi" w:cstheme="majorBidi"/>
          <w:bCs/>
          <w:sz w:val="28"/>
          <w:szCs w:val="28"/>
          <w:lang w:val="kk-KZ"/>
        </w:rPr>
        <w:t xml:space="preserve"> Ғылыми-зерттеудің эмпирикалық ке</w:t>
      </w:r>
      <w:r w:rsidRPr="00CF54B5">
        <w:rPr>
          <w:rFonts w:asciiTheme="majorBidi" w:hAnsiTheme="majorBidi" w:cstheme="majorBidi"/>
          <w:bCs/>
          <w:sz w:val="28"/>
          <w:szCs w:val="28"/>
          <w:lang w:val="kk-KZ"/>
        </w:rPr>
        <w:t>зе</w:t>
      </w:r>
      <w:r w:rsidR="00F60EAF" w:rsidRPr="00CF54B5">
        <w:rPr>
          <w:rFonts w:asciiTheme="majorBidi" w:hAnsiTheme="majorBidi" w:cstheme="majorBidi"/>
          <w:bCs/>
          <w:sz w:val="28"/>
          <w:szCs w:val="28"/>
          <w:lang w:val="kk-KZ"/>
        </w:rPr>
        <w:t>ңі үшін деректер мен фактілер жинақталады. Эм</w:t>
      </w:r>
      <w:r w:rsidR="003E615C" w:rsidRPr="00CF54B5">
        <w:rPr>
          <w:rFonts w:asciiTheme="majorBidi" w:hAnsiTheme="majorBidi" w:cstheme="majorBidi"/>
          <w:bCs/>
          <w:sz w:val="28"/>
          <w:szCs w:val="28"/>
          <w:lang w:val="kk-KZ"/>
        </w:rPr>
        <w:t>п</w:t>
      </w:r>
      <w:r w:rsidR="00F60EAF" w:rsidRPr="00CF54B5">
        <w:rPr>
          <w:rFonts w:asciiTheme="majorBidi" w:hAnsiTheme="majorBidi" w:cstheme="majorBidi"/>
          <w:bCs/>
          <w:sz w:val="28"/>
          <w:szCs w:val="28"/>
          <w:lang w:val="kk-KZ"/>
        </w:rPr>
        <w:t xml:space="preserve">ирикалық деректер ғылыми танымның объективті базасын қамтамасыз етеді. </w:t>
      </w:r>
      <w:r w:rsidRPr="00CF54B5">
        <w:rPr>
          <w:rFonts w:asciiTheme="majorBidi" w:hAnsiTheme="majorBidi" w:cstheme="majorBidi"/>
          <w:bCs/>
          <w:sz w:val="28"/>
          <w:szCs w:val="28"/>
          <w:lang w:val="kk-KZ"/>
        </w:rPr>
        <w:t>Бақылау, түрлі эксприменттер, статистикалық деректерді жинақтау сияқты ізденістер арқылы студенттер ұсынған болжамдары мен соған сәйкес анықтаған теориялық тұжырымдарын, модельдерін тексеруді бастап кетеді. «Жалпы тіл білімі» пәнін оқытуда студенттерге</w:t>
      </w:r>
      <w:r w:rsidR="006B6A85" w:rsidRPr="00CF54B5">
        <w:rPr>
          <w:rFonts w:asciiTheme="majorBidi" w:hAnsiTheme="majorBidi" w:cstheme="majorBidi"/>
          <w:bCs/>
          <w:sz w:val="28"/>
          <w:szCs w:val="28"/>
          <w:lang w:val="kk-KZ"/>
        </w:rPr>
        <w:t xml:space="preserve"> тілдік деректерді талдау ұсынылса, олар корпустық талдау, сөйлеу әрекетінің мысалдарын жинау, әлеуметтік және мәдени контексте байқалатын тілдегі өзгерістерді тіркеу. Медиамәтіндерден, әлеуметтік желілерден тілге қатысты эмпирикалық деректерді жинақтау сияқты ізденістерді жасайды. Ғылыми зерттеу аталған кезеңі студенттердің практикалық дағдыларын, ақпаратпен жұмыс істеу, оларды талдау және интерпретациялау мүмкіндіктерін дамытады. Ең бастысы теория практикада қалай тексерілетіндігіне көз жеткізуге мүмкіндік алады. Демек, эмпирикалық </w:t>
      </w:r>
      <w:r w:rsidR="006B6A85" w:rsidRPr="00CF54B5">
        <w:rPr>
          <w:rFonts w:asciiTheme="majorBidi" w:hAnsiTheme="majorBidi" w:cstheme="majorBidi"/>
          <w:bCs/>
          <w:sz w:val="28"/>
          <w:szCs w:val="28"/>
          <w:lang w:val="kk-KZ"/>
        </w:rPr>
        <w:lastRenderedPageBreak/>
        <w:t xml:space="preserve">деректерді – жинау студенттердің өзбетінше ғылыми ізденістерінің нақты көрінісі.  </w:t>
      </w:r>
    </w:p>
    <w:p w14:paraId="1BF2A5F7" w14:textId="379C4F69" w:rsidR="00702AA9" w:rsidRPr="00CF54B5" w:rsidRDefault="00702AA9" w:rsidP="003E3D0F">
      <w:pPr>
        <w:tabs>
          <w:tab w:val="left" w:pos="851"/>
          <w:tab w:val="left" w:pos="2410"/>
        </w:tabs>
        <w:ind w:firstLine="567"/>
        <w:jc w:val="both"/>
        <w:rPr>
          <w:rFonts w:asciiTheme="majorBidi" w:hAnsiTheme="majorBidi" w:cstheme="majorBidi"/>
          <w:bCs/>
          <w:sz w:val="28"/>
          <w:szCs w:val="28"/>
          <w:lang w:val="kk-KZ"/>
        </w:rPr>
      </w:pPr>
      <w:r w:rsidRPr="006467A0">
        <w:rPr>
          <w:rFonts w:asciiTheme="majorBidi" w:hAnsiTheme="majorBidi" w:cstheme="majorBidi"/>
          <w:bCs/>
          <w:sz w:val="28"/>
          <w:szCs w:val="28"/>
          <w:lang w:val="kk-KZ"/>
        </w:rPr>
        <w:t>5</w:t>
      </w:r>
      <w:r w:rsidR="00F60EAF" w:rsidRPr="006467A0">
        <w:rPr>
          <w:rFonts w:asciiTheme="majorBidi" w:hAnsiTheme="majorBidi" w:cstheme="majorBidi"/>
          <w:bCs/>
          <w:sz w:val="28"/>
          <w:szCs w:val="28"/>
          <w:lang w:val="kk-KZ"/>
        </w:rPr>
        <w:t xml:space="preserve">. </w:t>
      </w:r>
      <w:r w:rsidRPr="006467A0">
        <w:rPr>
          <w:rFonts w:asciiTheme="majorBidi" w:hAnsiTheme="majorBidi" w:cstheme="majorBidi"/>
          <w:bCs/>
          <w:iCs/>
          <w:sz w:val="28"/>
          <w:szCs w:val="28"/>
          <w:lang w:val="kk-KZ"/>
        </w:rPr>
        <w:t>Д</w:t>
      </w:r>
      <w:r w:rsidR="00F60EAF" w:rsidRPr="006467A0">
        <w:rPr>
          <w:rFonts w:asciiTheme="majorBidi" w:hAnsiTheme="majorBidi" w:cstheme="majorBidi"/>
          <w:bCs/>
          <w:iCs/>
          <w:sz w:val="28"/>
          <w:szCs w:val="28"/>
          <w:lang w:val="kk-KZ"/>
        </w:rPr>
        <w:t>еректерді талдау және жүйелеу кезеңі</w:t>
      </w:r>
      <w:r w:rsidR="00F60EAF" w:rsidRPr="006467A0">
        <w:rPr>
          <w:rFonts w:asciiTheme="majorBidi" w:hAnsiTheme="majorBidi" w:cstheme="majorBidi"/>
          <w:bCs/>
          <w:sz w:val="28"/>
          <w:szCs w:val="28"/>
          <w:lang w:val="kk-KZ"/>
        </w:rPr>
        <w:t>.</w:t>
      </w:r>
      <w:r w:rsidR="00F60EAF" w:rsidRPr="00CF54B5">
        <w:rPr>
          <w:rFonts w:asciiTheme="majorBidi" w:hAnsiTheme="majorBidi" w:cstheme="majorBidi"/>
          <w:bCs/>
          <w:sz w:val="28"/>
          <w:szCs w:val="28"/>
          <w:lang w:val="kk-KZ"/>
        </w:rPr>
        <w:t xml:space="preserve"> Алдыңғы кезеңде жинақталған деректер салыстырылып, синтезделіп, дедукция-индукция әдістерінің көм</w:t>
      </w:r>
      <w:r w:rsidRPr="00CF54B5">
        <w:rPr>
          <w:rFonts w:asciiTheme="majorBidi" w:hAnsiTheme="majorBidi" w:cstheme="majorBidi"/>
          <w:bCs/>
          <w:sz w:val="28"/>
          <w:szCs w:val="28"/>
          <w:lang w:val="kk-KZ"/>
        </w:rPr>
        <w:t>ег</w:t>
      </w:r>
      <w:r w:rsidR="00F60EAF" w:rsidRPr="00CF54B5">
        <w:rPr>
          <w:rFonts w:asciiTheme="majorBidi" w:hAnsiTheme="majorBidi" w:cstheme="majorBidi"/>
          <w:bCs/>
          <w:sz w:val="28"/>
          <w:szCs w:val="28"/>
          <w:lang w:val="kk-KZ"/>
        </w:rPr>
        <w:t>імен талдауға түседі</w:t>
      </w:r>
      <w:r w:rsidR="001B20F8" w:rsidRPr="00CF54B5">
        <w:rPr>
          <w:rFonts w:asciiTheme="majorBidi" w:hAnsiTheme="majorBidi" w:cstheme="majorBidi"/>
          <w:bCs/>
          <w:sz w:val="28"/>
          <w:szCs w:val="28"/>
          <w:lang w:val="kk-KZ"/>
        </w:rPr>
        <w:t xml:space="preserve"> [</w:t>
      </w:r>
      <w:r w:rsidR="00A71C0C" w:rsidRPr="00DD601C">
        <w:rPr>
          <w:rFonts w:asciiTheme="majorBidi" w:hAnsiTheme="majorBidi" w:cstheme="majorBidi"/>
          <w:color w:val="28333D"/>
          <w:sz w:val="28"/>
          <w:szCs w:val="28"/>
          <w:shd w:val="clear" w:color="auto" w:fill="FFFFFF"/>
          <w:lang w:val="kk-KZ"/>
        </w:rPr>
        <w:t>3</w:t>
      </w:r>
      <w:r w:rsidR="0036441A" w:rsidRPr="00DD601C">
        <w:rPr>
          <w:rFonts w:asciiTheme="majorBidi" w:hAnsiTheme="majorBidi" w:cstheme="majorBidi"/>
          <w:color w:val="28333D"/>
          <w:sz w:val="28"/>
          <w:szCs w:val="28"/>
          <w:shd w:val="clear" w:color="auto" w:fill="FFFFFF"/>
          <w:lang w:val="kk-KZ"/>
        </w:rPr>
        <w:t>3</w:t>
      </w:r>
      <w:r w:rsidR="001B20F8" w:rsidRPr="00CF54B5">
        <w:rPr>
          <w:rFonts w:asciiTheme="majorBidi" w:hAnsiTheme="majorBidi" w:cstheme="majorBidi"/>
          <w:bCs/>
          <w:sz w:val="28"/>
          <w:szCs w:val="28"/>
          <w:lang w:val="kk-KZ"/>
        </w:rPr>
        <w:t>]</w:t>
      </w:r>
      <w:r w:rsidR="00F60EAF" w:rsidRPr="00CF54B5">
        <w:rPr>
          <w:rFonts w:asciiTheme="majorBidi" w:hAnsiTheme="majorBidi" w:cstheme="majorBidi"/>
          <w:bCs/>
          <w:sz w:val="28"/>
          <w:szCs w:val="28"/>
          <w:lang w:val="kk-KZ"/>
        </w:rPr>
        <w:t xml:space="preserve">. </w:t>
      </w:r>
      <w:r w:rsidR="006B6A85" w:rsidRPr="00CF54B5">
        <w:rPr>
          <w:rFonts w:asciiTheme="majorBidi" w:hAnsiTheme="majorBidi" w:cstheme="majorBidi"/>
          <w:bCs/>
          <w:sz w:val="28"/>
          <w:szCs w:val="28"/>
          <w:lang w:val="kk-KZ"/>
        </w:rPr>
        <w:t xml:space="preserve">«Жалпы тіл білімі» пәнінде студенттер жинақталған тілдік деректерге талдау жасау, лингвистикалық фактілерді салыстыру-салғастыру, ортақ белгілері мен ерекшеліктерін анықтау сияқты тапсырмаларды жүзеге асырады. Бұл студенттердің </w:t>
      </w:r>
      <w:r w:rsidR="0009652D" w:rsidRPr="00CF54B5">
        <w:rPr>
          <w:rFonts w:asciiTheme="majorBidi" w:hAnsiTheme="majorBidi" w:cstheme="majorBidi"/>
          <w:bCs/>
          <w:sz w:val="28"/>
          <w:szCs w:val="28"/>
          <w:lang w:val="kk-KZ"/>
        </w:rPr>
        <w:t xml:space="preserve">ауқымды ақпараттармен жұмыс істеуді, оларды құрылымдауды, тиісті аспектілерді анықтауды үйренуіне мүмкіндік береді. Сондай-ақ олар өз қорытындыларын алдын ала логикалық тұрғыдан дәйектеуді бастайды, бұл ғылыми ойлаудың жүйелі қалыптасуына ықпал етеді. </w:t>
      </w:r>
    </w:p>
    <w:p w14:paraId="0DE7C7D3" w14:textId="30F6DD4B" w:rsidR="00702AA9" w:rsidRPr="00CF54B5" w:rsidRDefault="00702AA9" w:rsidP="003E3D0F">
      <w:pPr>
        <w:tabs>
          <w:tab w:val="left" w:pos="851"/>
          <w:tab w:val="left" w:pos="2410"/>
        </w:tabs>
        <w:ind w:firstLine="567"/>
        <w:jc w:val="both"/>
        <w:rPr>
          <w:rFonts w:asciiTheme="majorBidi" w:hAnsiTheme="majorBidi" w:cstheme="majorBidi"/>
          <w:bCs/>
          <w:sz w:val="28"/>
          <w:szCs w:val="28"/>
          <w:lang w:val="kk-KZ"/>
        </w:rPr>
      </w:pPr>
      <w:r w:rsidRPr="006467A0">
        <w:rPr>
          <w:rFonts w:asciiTheme="majorBidi" w:hAnsiTheme="majorBidi" w:cstheme="majorBidi"/>
          <w:bCs/>
          <w:sz w:val="28"/>
          <w:szCs w:val="28"/>
          <w:lang w:val="kk-KZ"/>
        </w:rPr>
        <w:t xml:space="preserve">6. </w:t>
      </w:r>
      <w:r w:rsidRPr="006467A0">
        <w:rPr>
          <w:rFonts w:asciiTheme="majorBidi" w:hAnsiTheme="majorBidi" w:cstheme="majorBidi"/>
          <w:bCs/>
          <w:iCs/>
          <w:sz w:val="28"/>
          <w:szCs w:val="28"/>
          <w:lang w:val="kk-KZ"/>
        </w:rPr>
        <w:t>Теориялық тұжырымдардың шынайылығын тексеру кезеңі</w:t>
      </w:r>
      <w:r w:rsidRPr="006467A0">
        <w:rPr>
          <w:rFonts w:asciiTheme="majorBidi" w:hAnsiTheme="majorBidi" w:cstheme="majorBidi"/>
          <w:bCs/>
          <w:sz w:val="28"/>
          <w:szCs w:val="28"/>
          <w:lang w:val="kk-KZ"/>
        </w:rPr>
        <w:t>.</w:t>
      </w:r>
      <w:r w:rsidRPr="00CF54B5">
        <w:rPr>
          <w:rFonts w:asciiTheme="majorBidi" w:hAnsiTheme="majorBidi" w:cstheme="majorBidi"/>
          <w:bCs/>
          <w:sz w:val="28"/>
          <w:szCs w:val="28"/>
          <w:lang w:val="kk-KZ"/>
        </w:rPr>
        <w:t xml:space="preserve"> Ғылыми зерттеудің соңғы кезеңінде теориялық тұжырымдар мен модельдердің шынайылығы бойынша эксперимент нәтижелеріне негізделген қорытындылар әзірленеді. Бұл кезең алдын ала ұсынылған ғылыми болжамдардың дұрыстығын немесе қандай да бір қателіктерін анықтау үшін маңызды. Осындай шынайылығы тексерілген, яғни верификацияланған зерттеу нәтижелері ғылыми қауымдастықта мойындалады. </w:t>
      </w:r>
      <w:r w:rsidR="00DA5D00" w:rsidRPr="00CF54B5">
        <w:rPr>
          <w:rFonts w:asciiTheme="majorBidi" w:hAnsiTheme="majorBidi" w:cstheme="majorBidi"/>
          <w:bCs/>
          <w:sz w:val="28"/>
          <w:szCs w:val="28"/>
          <w:lang w:val="kk-KZ"/>
        </w:rPr>
        <w:t>Зерттеу нысанасына қарай тұжырымдайтын болсақ, пән аясында студенттер сынды қабылдауға және оны өңдеуге дайын болады, өз қорытындылары мен зерттеу әдістерін сыни бағалауға мүмкіндік болады</w:t>
      </w:r>
      <w:r w:rsidR="001B20F8" w:rsidRPr="00CF54B5">
        <w:rPr>
          <w:rFonts w:asciiTheme="majorBidi" w:hAnsiTheme="majorBidi" w:cstheme="majorBidi"/>
          <w:bCs/>
          <w:sz w:val="28"/>
          <w:szCs w:val="28"/>
          <w:lang w:val="kk-KZ"/>
        </w:rPr>
        <w:t xml:space="preserve"> [</w:t>
      </w:r>
      <w:r w:rsidR="00A71C0C" w:rsidRPr="00DD601C">
        <w:rPr>
          <w:rFonts w:asciiTheme="majorBidi" w:hAnsiTheme="majorBidi" w:cstheme="majorBidi"/>
          <w:color w:val="28333D"/>
          <w:sz w:val="28"/>
          <w:szCs w:val="28"/>
          <w:shd w:val="clear" w:color="auto" w:fill="FFFFFF"/>
          <w:lang w:val="kk-KZ"/>
        </w:rPr>
        <w:t>3</w:t>
      </w:r>
      <w:r w:rsidR="0036441A" w:rsidRPr="00DD601C">
        <w:rPr>
          <w:rFonts w:asciiTheme="majorBidi" w:hAnsiTheme="majorBidi" w:cstheme="majorBidi"/>
          <w:color w:val="28333D"/>
          <w:sz w:val="28"/>
          <w:szCs w:val="28"/>
          <w:shd w:val="clear" w:color="auto" w:fill="FFFFFF"/>
          <w:lang w:val="kk-KZ"/>
        </w:rPr>
        <w:t>3</w:t>
      </w:r>
      <w:r w:rsidR="001B20F8" w:rsidRPr="00CF54B5">
        <w:rPr>
          <w:rFonts w:asciiTheme="majorBidi" w:hAnsiTheme="majorBidi" w:cstheme="majorBidi"/>
          <w:bCs/>
          <w:sz w:val="28"/>
          <w:szCs w:val="28"/>
          <w:lang w:val="kk-KZ"/>
        </w:rPr>
        <w:t>]</w:t>
      </w:r>
      <w:r w:rsidR="00DA5D00" w:rsidRPr="00CF54B5">
        <w:rPr>
          <w:rFonts w:asciiTheme="majorBidi" w:hAnsiTheme="majorBidi" w:cstheme="majorBidi"/>
          <w:bCs/>
          <w:sz w:val="28"/>
          <w:szCs w:val="28"/>
          <w:lang w:val="kk-KZ"/>
        </w:rPr>
        <w:t xml:space="preserve">. </w:t>
      </w:r>
    </w:p>
    <w:p w14:paraId="59C173FC" w14:textId="3CE2348E" w:rsidR="00D20443" w:rsidRPr="00CF54B5" w:rsidRDefault="00D20443" w:rsidP="003E3D0F">
      <w:pPr>
        <w:tabs>
          <w:tab w:val="left" w:pos="851"/>
          <w:tab w:val="left" w:pos="2410"/>
        </w:tabs>
        <w:ind w:firstLine="567"/>
        <w:jc w:val="both"/>
        <w:rPr>
          <w:rFonts w:asciiTheme="majorBidi" w:hAnsiTheme="majorBidi" w:cstheme="majorBidi"/>
          <w:bCs/>
          <w:sz w:val="28"/>
          <w:szCs w:val="28"/>
          <w:lang w:val="kk-KZ"/>
        </w:rPr>
      </w:pPr>
      <w:r w:rsidRPr="00CF54B5">
        <w:rPr>
          <w:rFonts w:asciiTheme="majorBidi" w:hAnsiTheme="majorBidi" w:cstheme="majorBidi"/>
          <w:bCs/>
          <w:sz w:val="28"/>
          <w:szCs w:val="28"/>
          <w:lang w:val="kk-KZ"/>
        </w:rPr>
        <w:t>Ғылыми ойлау білім беру үдерісінде шешуші рөл атқарады, әсіресе, ғылыми қауымдастықтың өкілдерін даярлауда маңызды. Студенттердің ғылыми ойлауын дамыту олардың сыни және радикалды ойлауымен, метакогнициясымен және ғылыммен өзбетінше айналысу дағдысымен байланысты [</w:t>
      </w:r>
      <w:r w:rsidR="00A71C0C" w:rsidRPr="00CF54B5">
        <w:rPr>
          <w:rFonts w:asciiTheme="majorBidi" w:hAnsiTheme="majorBidi" w:cstheme="majorBidi"/>
          <w:bCs/>
          <w:sz w:val="28"/>
          <w:szCs w:val="28"/>
          <w:lang w:val="kk-KZ"/>
        </w:rPr>
        <w:t>3</w:t>
      </w:r>
      <w:r w:rsidR="0036441A" w:rsidRPr="00CF54B5">
        <w:rPr>
          <w:rFonts w:asciiTheme="majorBidi" w:hAnsiTheme="majorBidi" w:cstheme="majorBidi"/>
          <w:bCs/>
          <w:sz w:val="28"/>
          <w:szCs w:val="28"/>
          <w:lang w:val="kk-KZ"/>
        </w:rPr>
        <w:t>5</w:t>
      </w:r>
      <w:r w:rsidRPr="00CF54B5">
        <w:rPr>
          <w:rFonts w:asciiTheme="majorBidi" w:hAnsiTheme="majorBidi" w:cstheme="majorBidi"/>
          <w:bCs/>
          <w:sz w:val="28"/>
          <w:szCs w:val="28"/>
          <w:lang w:val="kk-KZ"/>
        </w:rPr>
        <w:t xml:space="preserve">]. </w:t>
      </w:r>
    </w:p>
    <w:p w14:paraId="040518B1" w14:textId="77777777" w:rsidR="008261D2" w:rsidRPr="00CF54B5" w:rsidRDefault="00DA5D00" w:rsidP="003E3D0F">
      <w:pPr>
        <w:tabs>
          <w:tab w:val="left" w:pos="851"/>
          <w:tab w:val="left" w:pos="2410"/>
        </w:tabs>
        <w:ind w:firstLine="567"/>
        <w:jc w:val="both"/>
        <w:rPr>
          <w:bCs/>
          <w:sz w:val="28"/>
          <w:szCs w:val="28"/>
          <w:lang w:val="kk-KZ"/>
        </w:rPr>
      </w:pPr>
      <w:r w:rsidRPr="00CF54B5">
        <w:rPr>
          <w:bCs/>
          <w:sz w:val="28"/>
          <w:szCs w:val="28"/>
          <w:lang w:val="kk-KZ"/>
        </w:rPr>
        <w:t xml:space="preserve">Осы аталған ғылыми-зерттеу жұмысының ғылыми таным тұрғысынан кезеңдері студенттердің ғылыми ойлау деңгейіне тікелей ықпал етеді. Өйткені </w:t>
      </w:r>
      <w:r w:rsidRPr="00CF54B5">
        <w:rPr>
          <w:bCs/>
          <w:i/>
          <w:iCs/>
          <w:sz w:val="28"/>
          <w:szCs w:val="28"/>
          <w:lang w:val="kk-KZ"/>
        </w:rPr>
        <w:t>ғ</w:t>
      </w:r>
      <w:r w:rsidR="00F455E7" w:rsidRPr="00CF54B5">
        <w:rPr>
          <w:bCs/>
          <w:i/>
          <w:iCs/>
          <w:sz w:val="28"/>
          <w:szCs w:val="28"/>
          <w:lang w:val="kk-KZ"/>
        </w:rPr>
        <w:t>ылыми ойлау</w:t>
      </w:r>
      <w:r w:rsidR="00F455E7" w:rsidRPr="00CF54B5">
        <w:rPr>
          <w:bCs/>
          <w:sz w:val="28"/>
          <w:szCs w:val="28"/>
          <w:lang w:val="kk-KZ"/>
        </w:rPr>
        <w:t xml:space="preserve"> ғылыми танымды ұйымдастырады және бағыттайды. Ғылыми ойлау </w:t>
      </w:r>
      <w:r w:rsidR="00F455E7" w:rsidRPr="006467A0">
        <w:rPr>
          <w:bCs/>
          <w:iCs/>
          <w:sz w:val="28"/>
          <w:szCs w:val="28"/>
          <w:lang w:val="kk-KZ"/>
        </w:rPr>
        <w:t>логикалық</w:t>
      </w:r>
      <w:r w:rsidR="00F455E7" w:rsidRPr="006467A0">
        <w:rPr>
          <w:bCs/>
          <w:sz w:val="28"/>
          <w:szCs w:val="28"/>
          <w:lang w:val="kk-KZ"/>
        </w:rPr>
        <w:t xml:space="preserve"> және </w:t>
      </w:r>
      <w:r w:rsidR="00F455E7" w:rsidRPr="006467A0">
        <w:rPr>
          <w:bCs/>
          <w:iCs/>
          <w:sz w:val="28"/>
          <w:szCs w:val="28"/>
          <w:lang w:val="kk-KZ"/>
        </w:rPr>
        <w:t>аналитикалық әдістерге</w:t>
      </w:r>
      <w:r w:rsidR="00F455E7" w:rsidRPr="006467A0">
        <w:rPr>
          <w:bCs/>
          <w:sz w:val="28"/>
          <w:szCs w:val="28"/>
          <w:lang w:val="kk-KZ"/>
        </w:rPr>
        <w:t xml:space="preserve"> сүйенеді, атап айтқанда </w:t>
      </w:r>
      <w:r w:rsidR="00F455E7" w:rsidRPr="006467A0">
        <w:rPr>
          <w:bCs/>
          <w:iCs/>
          <w:sz w:val="28"/>
          <w:szCs w:val="28"/>
          <w:lang w:val="kk-KZ"/>
        </w:rPr>
        <w:t xml:space="preserve">формалау, жіктеу, жүйелеу, эксперименттен өткізу </w:t>
      </w:r>
      <w:r w:rsidR="00F455E7" w:rsidRPr="006467A0">
        <w:rPr>
          <w:bCs/>
          <w:sz w:val="28"/>
          <w:szCs w:val="28"/>
          <w:lang w:val="kk-KZ"/>
        </w:rPr>
        <w:t xml:space="preserve">және </w:t>
      </w:r>
      <w:r w:rsidR="00F455E7" w:rsidRPr="006467A0">
        <w:rPr>
          <w:bCs/>
          <w:iCs/>
          <w:sz w:val="28"/>
          <w:szCs w:val="28"/>
          <w:lang w:val="kk-KZ"/>
        </w:rPr>
        <w:t>теориялық негіздерін айқындау</w:t>
      </w:r>
      <w:r w:rsidR="00F455E7" w:rsidRPr="006467A0">
        <w:rPr>
          <w:bCs/>
          <w:sz w:val="28"/>
          <w:szCs w:val="28"/>
          <w:lang w:val="kk-KZ"/>
        </w:rPr>
        <w:t xml:space="preserve"> және т.б.</w:t>
      </w:r>
      <w:r w:rsidR="00F455E7" w:rsidRPr="00CF54B5">
        <w:rPr>
          <w:bCs/>
          <w:sz w:val="28"/>
          <w:szCs w:val="28"/>
          <w:lang w:val="kk-KZ"/>
        </w:rPr>
        <w:t xml:space="preserve"> қарапайым ойлаумен салыстырғанда ғылыми ойлау объективтілік сипатпен ерекшеленеді және фактілерге, эксперимент арқылы қол жеткізілген нәтижелерге сүйенеді. </w:t>
      </w:r>
    </w:p>
    <w:p w14:paraId="4E53C2C4" w14:textId="2CB3AC2D" w:rsidR="009B0BD9" w:rsidRPr="00CF54B5" w:rsidRDefault="00B165BB" w:rsidP="003E3D0F">
      <w:pPr>
        <w:tabs>
          <w:tab w:val="left" w:pos="851"/>
          <w:tab w:val="left" w:pos="2410"/>
        </w:tabs>
        <w:ind w:firstLine="567"/>
        <w:jc w:val="both"/>
        <w:rPr>
          <w:bCs/>
          <w:sz w:val="28"/>
          <w:szCs w:val="28"/>
          <w:lang w:val="kk-KZ"/>
        </w:rPr>
      </w:pPr>
      <w:r w:rsidRPr="00CF54B5">
        <w:rPr>
          <w:bCs/>
          <w:sz w:val="28"/>
          <w:szCs w:val="28"/>
          <w:lang w:val="kk-KZ"/>
        </w:rPr>
        <w:t xml:space="preserve">Ғылыми таныммен тығыз байланысты үшінші ұғым – </w:t>
      </w:r>
      <w:r w:rsidRPr="00CF54B5">
        <w:rPr>
          <w:bCs/>
          <w:i/>
          <w:iCs/>
          <w:sz w:val="28"/>
          <w:szCs w:val="28"/>
          <w:lang w:val="kk-KZ"/>
        </w:rPr>
        <w:t>ғылым білім.</w:t>
      </w:r>
      <w:r w:rsidRPr="00CF54B5">
        <w:rPr>
          <w:bCs/>
          <w:sz w:val="28"/>
          <w:szCs w:val="28"/>
          <w:lang w:val="kk-KZ"/>
        </w:rPr>
        <w:t xml:space="preserve"> </w:t>
      </w:r>
      <w:r w:rsidR="009B0BD9" w:rsidRPr="00CF54B5">
        <w:rPr>
          <w:bCs/>
          <w:sz w:val="28"/>
          <w:szCs w:val="28"/>
          <w:lang w:val="kk-KZ"/>
        </w:rPr>
        <w:t>Зерттеуші А.С. Досмурзаеваның пайымдауынша, «</w:t>
      </w:r>
      <w:r w:rsidR="009B0BD9" w:rsidRPr="00DD601C">
        <w:rPr>
          <w:rFonts w:eastAsia="TimesNewRomanPSMT"/>
          <w:sz w:val="28"/>
          <w:szCs w:val="28"/>
          <w:lang w:val="kk-KZ"/>
        </w:rPr>
        <w:t xml:space="preserve">білім </w:t>
      </w:r>
      <w:r w:rsidR="009B0BD9" w:rsidRPr="00CF54B5">
        <w:rPr>
          <w:rFonts w:eastAsia="TimesNewRomanPSMT"/>
          <w:sz w:val="28"/>
          <w:szCs w:val="28"/>
          <w:lang w:val="kk-KZ"/>
        </w:rPr>
        <w:t xml:space="preserve">– </w:t>
      </w:r>
      <w:r w:rsidR="009B0BD9" w:rsidRPr="00DD601C">
        <w:rPr>
          <w:rFonts w:eastAsia="TimesNewRomanPSMT"/>
          <w:sz w:val="28"/>
          <w:szCs w:val="28"/>
          <w:lang w:val="kk-KZ"/>
        </w:rPr>
        <w:t>жеке адамның, қоғамның, ұлттың, мемлекеттің дамуының стратегиялық негізі және табысты болашақтың кілті</w:t>
      </w:r>
      <w:r w:rsidR="009B0BD9" w:rsidRPr="00CF54B5">
        <w:rPr>
          <w:rFonts w:eastAsia="TimesNewRomanPSMT"/>
          <w:sz w:val="28"/>
          <w:szCs w:val="28"/>
          <w:lang w:val="kk-KZ"/>
        </w:rPr>
        <w:t xml:space="preserve">» </w:t>
      </w:r>
      <w:r w:rsidR="009B0BD9" w:rsidRPr="00CF54B5">
        <w:rPr>
          <w:rFonts w:asciiTheme="majorBidi" w:eastAsia="TimesNewRomanPSMT" w:hAnsiTheme="majorBidi" w:cstheme="majorBidi"/>
          <w:sz w:val="28"/>
          <w:szCs w:val="28"/>
          <w:lang w:val="kk-KZ"/>
        </w:rPr>
        <w:t>[</w:t>
      </w:r>
      <w:r w:rsidR="00A71C0C" w:rsidRPr="00CF54B5">
        <w:rPr>
          <w:rFonts w:asciiTheme="majorBidi" w:eastAsia="TimesNewRomanPSMT" w:hAnsiTheme="majorBidi" w:cstheme="majorBidi"/>
          <w:sz w:val="28"/>
          <w:szCs w:val="28"/>
          <w:lang w:val="kk-KZ"/>
        </w:rPr>
        <w:t>3</w:t>
      </w:r>
      <w:r w:rsidR="0036441A" w:rsidRPr="00CF54B5">
        <w:rPr>
          <w:rFonts w:asciiTheme="majorBidi" w:eastAsia="TimesNewRomanPSMT" w:hAnsiTheme="majorBidi" w:cstheme="majorBidi"/>
          <w:sz w:val="28"/>
          <w:szCs w:val="28"/>
          <w:lang w:val="kk-KZ"/>
        </w:rPr>
        <w:t>6</w:t>
      </w:r>
      <w:r w:rsidR="009B0BD9" w:rsidRPr="00DD601C">
        <w:rPr>
          <w:rFonts w:eastAsia="TimesNewRomanPSMT"/>
          <w:sz w:val="28"/>
          <w:szCs w:val="28"/>
          <w:lang w:val="kk-KZ"/>
        </w:rPr>
        <w:t xml:space="preserve">, </w:t>
      </w:r>
      <w:r w:rsidR="00DD601C" w:rsidRPr="00BE0266">
        <w:rPr>
          <w:rFonts w:eastAsia="TimesNewRomanPSMT"/>
          <w:sz w:val="28"/>
          <w:szCs w:val="28"/>
          <w:lang w:val="kk-KZ"/>
        </w:rPr>
        <w:t>б.</w:t>
      </w:r>
      <w:r w:rsidR="009B0BD9" w:rsidRPr="00BE0266">
        <w:rPr>
          <w:rFonts w:eastAsia="TimesNewRomanPSMT"/>
          <w:sz w:val="28"/>
          <w:szCs w:val="28"/>
          <w:lang w:val="kk-KZ"/>
        </w:rPr>
        <w:t>138].</w:t>
      </w:r>
      <w:r w:rsidR="009B0BD9" w:rsidRPr="00DD601C">
        <w:rPr>
          <w:rFonts w:eastAsia="TimesNewRomanPSMT"/>
          <w:sz w:val="28"/>
          <w:szCs w:val="28"/>
          <w:lang w:val="kk-KZ"/>
        </w:rPr>
        <w:t xml:space="preserve"> </w:t>
      </w:r>
    </w:p>
    <w:p w14:paraId="7CEAB2D0" w14:textId="5C416226" w:rsidR="00F455E7" w:rsidRPr="00CF54B5" w:rsidRDefault="009B0BD9" w:rsidP="003E3D0F">
      <w:pPr>
        <w:tabs>
          <w:tab w:val="left" w:pos="851"/>
          <w:tab w:val="left" w:pos="2410"/>
        </w:tabs>
        <w:ind w:firstLine="567"/>
        <w:jc w:val="both"/>
        <w:rPr>
          <w:bCs/>
          <w:sz w:val="28"/>
          <w:szCs w:val="28"/>
          <w:lang w:val="kk-KZ"/>
        </w:rPr>
      </w:pPr>
      <w:r w:rsidRPr="006467A0">
        <w:rPr>
          <w:bCs/>
          <w:iCs/>
          <w:sz w:val="28"/>
          <w:szCs w:val="28"/>
          <w:lang w:val="kk-KZ"/>
        </w:rPr>
        <w:t>Ғ</w:t>
      </w:r>
      <w:r w:rsidR="00F455E7" w:rsidRPr="006467A0">
        <w:rPr>
          <w:bCs/>
          <w:iCs/>
          <w:sz w:val="28"/>
          <w:szCs w:val="28"/>
          <w:lang w:val="kk-KZ"/>
        </w:rPr>
        <w:t xml:space="preserve">ылыми білім – ғылыми таным </w:t>
      </w:r>
      <w:r w:rsidR="00DE22F8" w:rsidRPr="006467A0">
        <w:rPr>
          <w:bCs/>
          <w:iCs/>
          <w:sz w:val="28"/>
          <w:szCs w:val="28"/>
          <w:lang w:val="kk-KZ"/>
        </w:rPr>
        <w:t>үдерісінің</w:t>
      </w:r>
      <w:r w:rsidR="00F455E7" w:rsidRPr="006467A0">
        <w:rPr>
          <w:bCs/>
          <w:iCs/>
          <w:sz w:val="28"/>
          <w:szCs w:val="28"/>
          <w:lang w:val="kk-KZ"/>
        </w:rPr>
        <w:t xml:space="preserve"> нәтижесі.</w:t>
      </w:r>
      <w:r w:rsidR="00F455E7" w:rsidRPr="00CF54B5">
        <w:rPr>
          <w:bCs/>
          <w:i/>
          <w:iCs/>
          <w:sz w:val="28"/>
          <w:szCs w:val="28"/>
          <w:lang w:val="kk-KZ"/>
        </w:rPr>
        <w:t xml:space="preserve"> </w:t>
      </w:r>
      <w:r w:rsidR="00F455E7" w:rsidRPr="00CF54B5">
        <w:rPr>
          <w:bCs/>
          <w:sz w:val="28"/>
          <w:szCs w:val="28"/>
          <w:lang w:val="kk-KZ"/>
        </w:rPr>
        <w:t xml:space="preserve">Ғылыми білім әралуан құбылыстар мен </w:t>
      </w:r>
      <w:r w:rsidR="00CE1B90" w:rsidRPr="00CF54B5">
        <w:rPr>
          <w:bCs/>
          <w:sz w:val="28"/>
          <w:szCs w:val="28"/>
          <w:lang w:val="kk-KZ"/>
        </w:rPr>
        <w:t>үдерістерді</w:t>
      </w:r>
      <w:r w:rsidR="00F455E7" w:rsidRPr="00CF54B5">
        <w:rPr>
          <w:bCs/>
          <w:sz w:val="28"/>
          <w:szCs w:val="28"/>
          <w:lang w:val="kk-KZ"/>
        </w:rPr>
        <w:t xml:space="preserve"> интерпретациялайтын жүйеленген, тексерілген фактілерді, теориялар мен заңдарды, тұжырымдарды қамтиды.</w:t>
      </w:r>
      <w:r w:rsidR="00F455E7" w:rsidRPr="00CF54B5">
        <w:rPr>
          <w:bCs/>
          <w:i/>
          <w:iCs/>
          <w:sz w:val="28"/>
          <w:szCs w:val="28"/>
          <w:lang w:val="kk-KZ"/>
        </w:rPr>
        <w:t xml:space="preserve"> </w:t>
      </w:r>
    </w:p>
    <w:p w14:paraId="52DADC0F" w14:textId="77777777" w:rsidR="00F455E7" w:rsidRPr="00CF54B5" w:rsidRDefault="00F455E7" w:rsidP="003E3D0F">
      <w:pPr>
        <w:tabs>
          <w:tab w:val="left" w:pos="851"/>
          <w:tab w:val="left" w:pos="2410"/>
        </w:tabs>
        <w:ind w:firstLine="567"/>
        <w:jc w:val="both"/>
        <w:rPr>
          <w:bCs/>
          <w:sz w:val="28"/>
          <w:szCs w:val="28"/>
          <w:lang w:val="kk-KZ"/>
        </w:rPr>
      </w:pPr>
      <w:r w:rsidRPr="00CF54B5">
        <w:rPr>
          <w:bCs/>
          <w:sz w:val="28"/>
          <w:szCs w:val="28"/>
          <w:lang w:val="kk-KZ"/>
        </w:rPr>
        <w:t xml:space="preserve">Ғылыми білімге тән сипаттар: </w:t>
      </w:r>
    </w:p>
    <w:p w14:paraId="31390716" w14:textId="77777777" w:rsidR="00F455E7" w:rsidRPr="00CF54B5" w:rsidRDefault="00F455E7" w:rsidP="00606091">
      <w:pPr>
        <w:numPr>
          <w:ilvl w:val="1"/>
          <w:numId w:val="15"/>
        </w:numPr>
        <w:tabs>
          <w:tab w:val="left" w:pos="851"/>
          <w:tab w:val="left" w:pos="2410"/>
        </w:tabs>
        <w:ind w:left="0" w:firstLine="567"/>
        <w:jc w:val="both"/>
        <w:rPr>
          <w:bCs/>
          <w:sz w:val="28"/>
          <w:szCs w:val="28"/>
          <w:lang w:val="kk-KZ"/>
        </w:rPr>
      </w:pPr>
      <w:r w:rsidRPr="00CF54B5">
        <w:rPr>
          <w:bCs/>
          <w:sz w:val="28"/>
          <w:szCs w:val="28"/>
          <w:lang w:val="kk-KZ"/>
        </w:rPr>
        <w:t>объективтілік;</w:t>
      </w:r>
    </w:p>
    <w:p w14:paraId="73D1B673" w14:textId="77777777" w:rsidR="00F455E7" w:rsidRPr="00CF54B5" w:rsidRDefault="00F455E7" w:rsidP="00606091">
      <w:pPr>
        <w:numPr>
          <w:ilvl w:val="1"/>
          <w:numId w:val="15"/>
        </w:numPr>
        <w:tabs>
          <w:tab w:val="left" w:pos="851"/>
          <w:tab w:val="left" w:pos="2410"/>
        </w:tabs>
        <w:ind w:left="0" w:firstLine="567"/>
        <w:jc w:val="both"/>
        <w:rPr>
          <w:bCs/>
          <w:sz w:val="28"/>
          <w:szCs w:val="28"/>
          <w:lang w:val="kk-KZ"/>
        </w:rPr>
      </w:pPr>
      <w:r w:rsidRPr="00CF54B5">
        <w:rPr>
          <w:bCs/>
          <w:sz w:val="28"/>
          <w:szCs w:val="28"/>
          <w:lang w:val="kk-KZ"/>
        </w:rPr>
        <w:t xml:space="preserve">жүйелілік; </w:t>
      </w:r>
    </w:p>
    <w:p w14:paraId="4F51435A" w14:textId="77777777" w:rsidR="00F455E7" w:rsidRPr="00CF54B5" w:rsidRDefault="00F455E7" w:rsidP="00606091">
      <w:pPr>
        <w:numPr>
          <w:ilvl w:val="1"/>
          <w:numId w:val="15"/>
        </w:numPr>
        <w:tabs>
          <w:tab w:val="left" w:pos="851"/>
          <w:tab w:val="left" w:pos="2410"/>
        </w:tabs>
        <w:ind w:left="0" w:firstLine="567"/>
        <w:jc w:val="both"/>
        <w:rPr>
          <w:bCs/>
          <w:sz w:val="28"/>
          <w:szCs w:val="28"/>
          <w:lang w:val="kk-KZ"/>
        </w:rPr>
      </w:pPr>
      <w:r w:rsidRPr="00CF54B5">
        <w:rPr>
          <w:bCs/>
          <w:sz w:val="28"/>
          <w:szCs w:val="28"/>
          <w:lang w:val="kk-KZ"/>
        </w:rPr>
        <w:t>логикалық бірізділік;</w:t>
      </w:r>
    </w:p>
    <w:p w14:paraId="7B91AAFC" w14:textId="77777777" w:rsidR="00F455E7" w:rsidRPr="00CF54B5" w:rsidRDefault="00F455E7" w:rsidP="00606091">
      <w:pPr>
        <w:numPr>
          <w:ilvl w:val="1"/>
          <w:numId w:val="15"/>
        </w:numPr>
        <w:tabs>
          <w:tab w:val="left" w:pos="851"/>
          <w:tab w:val="left" w:pos="2410"/>
        </w:tabs>
        <w:ind w:left="0" w:firstLine="567"/>
        <w:jc w:val="both"/>
        <w:rPr>
          <w:bCs/>
          <w:sz w:val="28"/>
          <w:szCs w:val="28"/>
          <w:lang w:val="kk-KZ"/>
        </w:rPr>
      </w:pPr>
      <w:r w:rsidRPr="00CF54B5">
        <w:rPr>
          <w:bCs/>
          <w:sz w:val="28"/>
          <w:szCs w:val="28"/>
          <w:lang w:val="kk-KZ"/>
        </w:rPr>
        <w:t xml:space="preserve">шынайылық / тексерілгендігі. </w:t>
      </w:r>
    </w:p>
    <w:p w14:paraId="1E5976D7" w14:textId="77777777" w:rsidR="00F455E7" w:rsidRPr="00CF54B5" w:rsidRDefault="00F455E7" w:rsidP="003E3D0F">
      <w:pPr>
        <w:tabs>
          <w:tab w:val="left" w:pos="2410"/>
        </w:tabs>
        <w:ind w:firstLine="567"/>
        <w:jc w:val="both"/>
        <w:rPr>
          <w:sz w:val="28"/>
          <w:szCs w:val="28"/>
          <w:lang w:val="kk-KZ"/>
        </w:rPr>
      </w:pPr>
      <w:r w:rsidRPr="00CF54B5">
        <w:rPr>
          <w:sz w:val="28"/>
          <w:szCs w:val="28"/>
          <w:lang w:val="kk-KZ"/>
        </w:rPr>
        <w:lastRenderedPageBreak/>
        <w:t xml:space="preserve">Қарапайым бақылау арқылы алған білімі – ғылым білім емес. Әлбетте мұндай білім адам өмірінде маңызды рөлге ие, алайда ол құбылыстардың мәнін, олардың өзара байланысын ашпайды. </w:t>
      </w:r>
    </w:p>
    <w:p w14:paraId="6930E228" w14:textId="77777777" w:rsidR="00F455E7" w:rsidRPr="00CF54B5" w:rsidRDefault="00F455E7" w:rsidP="003E3D0F">
      <w:pPr>
        <w:tabs>
          <w:tab w:val="left" w:pos="2410"/>
        </w:tabs>
        <w:ind w:firstLine="567"/>
        <w:jc w:val="both"/>
        <w:rPr>
          <w:sz w:val="28"/>
          <w:szCs w:val="28"/>
          <w:lang w:val="kk-KZ"/>
        </w:rPr>
      </w:pPr>
      <w:r w:rsidRPr="00CF54B5">
        <w:rPr>
          <w:sz w:val="28"/>
          <w:szCs w:val="28"/>
          <w:lang w:val="kk-KZ"/>
        </w:rPr>
        <w:t xml:space="preserve">Ғылыми білімнің дұрыстығы логика арқылы ғана емес, ең алдымен іс жүзінде тексерілгеннен кейін расталады. Басқаша айтқанда, ғылыми білім логикалық тұрғыдан негізсіз, іс жүзінде тексерілмеген көзсіз сенімнен түбегейлі ерекшеленеді. </w:t>
      </w:r>
    </w:p>
    <w:p w14:paraId="13610063" w14:textId="77777777" w:rsidR="00F455E7" w:rsidRPr="00CF54B5" w:rsidRDefault="00F455E7" w:rsidP="003E3D0F">
      <w:pPr>
        <w:tabs>
          <w:tab w:val="left" w:pos="851"/>
          <w:tab w:val="left" w:pos="2410"/>
        </w:tabs>
        <w:ind w:firstLine="567"/>
        <w:jc w:val="both"/>
        <w:rPr>
          <w:bCs/>
          <w:sz w:val="28"/>
          <w:szCs w:val="28"/>
          <w:lang w:val="kk-KZ"/>
        </w:rPr>
      </w:pPr>
      <w:r w:rsidRPr="00CF54B5">
        <w:rPr>
          <w:bCs/>
          <w:sz w:val="28"/>
          <w:szCs w:val="28"/>
          <w:lang w:val="kk-KZ"/>
        </w:rPr>
        <w:t>Ғылыми білімге статикалық қалып тән емес, яғни ол үздіксіз дамып, жаңа деректер мен фактілер негізінде нақтыланып, толықтырылып отырады. Ғылыми білім – ғылыми әдістер арқылы тексерілген және мақұлданған, ғалымдардың табиғаттағы және қоғамдағы заңдарды түсіндіруге бағытталған жұмыстарының нәтижесі.</w:t>
      </w:r>
    </w:p>
    <w:p w14:paraId="607E6573" w14:textId="77777777" w:rsidR="00EE4594" w:rsidRPr="00CF54B5" w:rsidRDefault="00EE4594" w:rsidP="003E3D0F">
      <w:pPr>
        <w:tabs>
          <w:tab w:val="left" w:pos="2410"/>
        </w:tabs>
        <w:ind w:firstLine="567"/>
        <w:jc w:val="both"/>
        <w:rPr>
          <w:sz w:val="28"/>
          <w:szCs w:val="28"/>
          <w:lang w:val="kk-KZ"/>
        </w:rPr>
      </w:pPr>
      <w:r w:rsidRPr="00CF54B5">
        <w:rPr>
          <w:sz w:val="28"/>
          <w:szCs w:val="28"/>
          <w:lang w:val="kk-KZ"/>
        </w:rPr>
        <w:t>Ғылымды білімдер жүйесі ретінде түсіндіру табиғат пен қоғам туралы алынған деректердің жиынтығы, сондай-ақ олардың сыни бағалануы мен қайта бағалануы дегенді білдіреді. Кез келген білім жүйесі ғылым ретінде қарастырылмайды.</w:t>
      </w:r>
    </w:p>
    <w:p w14:paraId="6C06CE08" w14:textId="77777777" w:rsidR="00EE4594" w:rsidRPr="00BE0266" w:rsidRDefault="00EE4594" w:rsidP="003E3D0F">
      <w:pPr>
        <w:tabs>
          <w:tab w:val="left" w:pos="2410"/>
        </w:tabs>
        <w:ind w:firstLine="567"/>
        <w:jc w:val="both"/>
        <w:rPr>
          <w:sz w:val="28"/>
          <w:szCs w:val="28"/>
          <w:lang w:val="kk-KZ"/>
        </w:rPr>
      </w:pPr>
      <w:r w:rsidRPr="00CF54B5">
        <w:rPr>
          <w:sz w:val="28"/>
          <w:szCs w:val="28"/>
          <w:lang w:val="kk-KZ"/>
        </w:rPr>
        <w:t xml:space="preserve">Ғылыми білімнің деңгейлері де </w:t>
      </w:r>
      <w:r w:rsidRPr="00BE0266">
        <w:rPr>
          <w:iCs/>
          <w:sz w:val="28"/>
          <w:szCs w:val="28"/>
          <w:lang w:val="kk-KZ"/>
        </w:rPr>
        <w:t>эмпирикалық</w:t>
      </w:r>
      <w:r w:rsidRPr="00BE0266">
        <w:rPr>
          <w:sz w:val="28"/>
          <w:szCs w:val="28"/>
          <w:lang w:val="kk-KZ"/>
        </w:rPr>
        <w:t xml:space="preserve"> және </w:t>
      </w:r>
      <w:r w:rsidRPr="00BE0266">
        <w:rPr>
          <w:iCs/>
          <w:sz w:val="28"/>
          <w:szCs w:val="28"/>
          <w:lang w:val="kk-KZ"/>
        </w:rPr>
        <w:t>теориялық</w:t>
      </w:r>
      <w:r w:rsidRPr="00BE0266">
        <w:rPr>
          <w:sz w:val="28"/>
          <w:szCs w:val="28"/>
          <w:lang w:val="kk-KZ"/>
        </w:rPr>
        <w:t xml:space="preserve"> болып бөлінеді. </w:t>
      </w:r>
    </w:p>
    <w:p w14:paraId="3747616E" w14:textId="75D8388E" w:rsidR="008C7A88" w:rsidRPr="00CF54B5" w:rsidRDefault="008C7A88" w:rsidP="003E3D0F">
      <w:pPr>
        <w:tabs>
          <w:tab w:val="left" w:pos="2410"/>
        </w:tabs>
        <w:ind w:firstLine="567"/>
        <w:jc w:val="both"/>
        <w:rPr>
          <w:sz w:val="28"/>
          <w:szCs w:val="28"/>
          <w:lang w:val="kk-KZ"/>
        </w:rPr>
      </w:pPr>
      <w:r w:rsidRPr="00BE0266">
        <w:rPr>
          <w:sz w:val="28"/>
          <w:szCs w:val="28"/>
          <w:lang w:val="kk-KZ"/>
        </w:rPr>
        <w:t xml:space="preserve">«Жалпы тіл білімі» пәнін оқытуда меңгертілетін ғылыми білім – </w:t>
      </w:r>
      <w:r w:rsidRPr="00BE0266">
        <w:rPr>
          <w:iCs/>
          <w:sz w:val="28"/>
          <w:szCs w:val="28"/>
          <w:lang w:val="kk-KZ"/>
        </w:rPr>
        <w:t>лингвистикалық білім</w:t>
      </w:r>
      <w:r w:rsidRPr="00BE0266">
        <w:rPr>
          <w:sz w:val="28"/>
          <w:szCs w:val="28"/>
          <w:lang w:val="kk-KZ"/>
        </w:rPr>
        <w:t>. Ғылыми білім «</w:t>
      </w:r>
      <w:r w:rsidRPr="00CF54B5">
        <w:rPr>
          <w:sz w:val="28"/>
          <w:szCs w:val="28"/>
          <w:lang w:val="kk-KZ"/>
        </w:rPr>
        <w:t xml:space="preserve">Жалпы тіл білімінің» әдіснамалық негізі болса, лингвистикалық білім – нақты пәннің мазмұнына негізделген білім. Лингвистикалық білім – тілді зерттеуге бағытталған ғылыми білімнің бір тармағы, нақты әрі арнайы түрі. Осымен байланысты «Жалпы тіл білімі» пәнін оқытудағы ғылыми білімнің басты мазмұны лингвистикалық аспекті көрініс табады. </w:t>
      </w:r>
    </w:p>
    <w:p w14:paraId="5C1B0044" w14:textId="77777777" w:rsidR="00EE4594" w:rsidRPr="00CF54B5" w:rsidRDefault="00EE4594" w:rsidP="003E3D0F">
      <w:pPr>
        <w:tabs>
          <w:tab w:val="left" w:pos="851"/>
          <w:tab w:val="left" w:pos="2410"/>
        </w:tabs>
        <w:ind w:firstLine="567"/>
        <w:jc w:val="both"/>
        <w:rPr>
          <w:bCs/>
          <w:sz w:val="28"/>
          <w:szCs w:val="28"/>
          <w:lang w:val="kk-KZ"/>
        </w:rPr>
      </w:pPr>
      <w:r w:rsidRPr="00CF54B5">
        <w:rPr>
          <w:bCs/>
          <w:sz w:val="28"/>
          <w:szCs w:val="28"/>
          <w:lang w:val="kk-KZ"/>
        </w:rPr>
        <w:t xml:space="preserve">Базалық әдіснамалық категория ретінде білім – практикалық және теориялық тұрғыдан адам қызметін рационалды түрде ұйымдастыруға мүмкіндік беретін, адамның когнитивтік қызмет нәтижелерінің жүйелі формасы. Зерттеушілер білімнің феномендік сипатына, білімнің жіктемесіне, білімнің репрезентациялануы мен адамның сөйлеу-ойлау қызметіне ықпалы сияқты мәселелерге баса назар аударады. Сонымен қатар осы мәселеге арналған ғылыми зерттеулерде аталғандай, «білім» және «ақпарат» ұғымдарының ғылыми мәнін ажырату маңызды. Мәселен, ақпарат – коммуникация барысында материалдық және рухани деңгейдегі фактілер туралы мәліметтер болса, ғылыми білімнің негізі болып саналатын ғылыми ақпарат – табиғаттағы, қоғамдағы және адамның ойлау жүйесіндегі құбылыстар мен заңдарды көрсететін, ғылыми таным үдерісінің нәтижесі болып табылатын логикаға құрылған ақпарат. </w:t>
      </w:r>
    </w:p>
    <w:p w14:paraId="0B588001" w14:textId="7199F455" w:rsidR="00F455E7" w:rsidRPr="00CF54B5" w:rsidRDefault="00F455E7" w:rsidP="003E3D0F">
      <w:pPr>
        <w:tabs>
          <w:tab w:val="left" w:pos="851"/>
          <w:tab w:val="left" w:pos="2410"/>
        </w:tabs>
        <w:ind w:firstLine="567"/>
        <w:jc w:val="both"/>
        <w:rPr>
          <w:bCs/>
          <w:sz w:val="28"/>
          <w:szCs w:val="28"/>
          <w:lang w:val="kk-KZ"/>
        </w:rPr>
      </w:pPr>
      <w:r w:rsidRPr="00CF54B5">
        <w:rPr>
          <w:bCs/>
          <w:sz w:val="28"/>
          <w:szCs w:val="28"/>
          <w:lang w:val="kk-KZ"/>
        </w:rPr>
        <w:t>Демек</w:t>
      </w:r>
      <w:r w:rsidR="00EE4594" w:rsidRPr="00CF54B5">
        <w:rPr>
          <w:bCs/>
          <w:sz w:val="28"/>
          <w:szCs w:val="28"/>
          <w:lang w:val="kk-KZ"/>
        </w:rPr>
        <w:t>,</w:t>
      </w:r>
      <w:r w:rsidRPr="00CF54B5">
        <w:rPr>
          <w:bCs/>
          <w:sz w:val="28"/>
          <w:szCs w:val="28"/>
          <w:lang w:val="kk-KZ"/>
        </w:rPr>
        <w:t xml:space="preserve"> ғылыми таным – ғылыми білімнің бастауы, демек </w:t>
      </w:r>
      <w:r w:rsidRPr="00BE0266">
        <w:rPr>
          <w:bCs/>
          <w:iCs/>
          <w:sz w:val="28"/>
          <w:szCs w:val="28"/>
          <w:lang w:val="kk-KZ"/>
        </w:rPr>
        <w:t xml:space="preserve">ғылыми білімге </w:t>
      </w:r>
      <w:r w:rsidRPr="00BE0266">
        <w:rPr>
          <w:bCs/>
          <w:sz w:val="28"/>
          <w:szCs w:val="28"/>
          <w:lang w:val="kk-KZ"/>
        </w:rPr>
        <w:t xml:space="preserve"> </w:t>
      </w:r>
      <w:r w:rsidRPr="00BE0266">
        <w:rPr>
          <w:bCs/>
          <w:iCs/>
          <w:sz w:val="28"/>
          <w:szCs w:val="28"/>
          <w:lang w:val="kk-KZ"/>
        </w:rPr>
        <w:t xml:space="preserve">ғылыми ойлау </w:t>
      </w:r>
      <w:r w:rsidRPr="00BE0266">
        <w:rPr>
          <w:bCs/>
          <w:sz w:val="28"/>
          <w:szCs w:val="28"/>
          <w:lang w:val="kk-KZ"/>
        </w:rPr>
        <w:t>арқылы қол жеткізуге болады. Ғылыми ойлау ғыл</w:t>
      </w:r>
      <w:r w:rsidRPr="00CF54B5">
        <w:rPr>
          <w:bCs/>
          <w:sz w:val="28"/>
          <w:szCs w:val="28"/>
          <w:lang w:val="kk-KZ"/>
        </w:rPr>
        <w:t xml:space="preserve">ыми білімге қол жеткізу үшін ғылыми танымның құрылымын, бағытын анықтайды. Ғылыми ойлау танымдық әрекеттің логикалық және әдіснамалық негізін қамтамасыз етеді. Сондай-ақ ғылыми ойлау ғылыми таным үдерісінің инструменті ретінде танылады, фактілерді жүйелеп, гипотезаларды ұсынуға, нәтижелерді қорытындылауға мүмкіндік береді. Ғылыми ойлау деректерді, мәліметтерді дұрыс қабылдау, нәтижелерді дұрыс талдау және дұрыс қорытындылар ұсыну </w:t>
      </w:r>
      <w:r w:rsidRPr="00CF54B5">
        <w:rPr>
          <w:bCs/>
          <w:sz w:val="28"/>
          <w:szCs w:val="28"/>
          <w:lang w:val="kk-KZ"/>
        </w:rPr>
        <w:lastRenderedPageBreak/>
        <w:t xml:space="preserve">үшін қажет. Ғылыми ойлау болмаса ғылыми танымдық үдерістің нәтижелі, жүйелі болуы мүмкін емес. </w:t>
      </w:r>
    </w:p>
    <w:p w14:paraId="5D335604" w14:textId="77777777" w:rsidR="00F455E7" w:rsidRPr="00CF54B5" w:rsidRDefault="00F455E7" w:rsidP="003E3D0F">
      <w:pPr>
        <w:tabs>
          <w:tab w:val="left" w:pos="851"/>
          <w:tab w:val="left" w:pos="2410"/>
        </w:tabs>
        <w:ind w:firstLine="567"/>
        <w:jc w:val="both"/>
        <w:rPr>
          <w:bCs/>
          <w:sz w:val="28"/>
          <w:szCs w:val="28"/>
          <w:lang w:val="kk-KZ"/>
        </w:rPr>
      </w:pPr>
      <w:r w:rsidRPr="00CF54B5">
        <w:rPr>
          <w:bCs/>
          <w:sz w:val="28"/>
          <w:szCs w:val="28"/>
          <w:lang w:val="kk-KZ"/>
        </w:rPr>
        <w:t xml:space="preserve">Осылайша </w:t>
      </w:r>
      <w:r w:rsidRPr="00BE0266">
        <w:rPr>
          <w:bCs/>
          <w:iCs/>
          <w:sz w:val="28"/>
          <w:szCs w:val="28"/>
          <w:lang w:val="kk-KZ"/>
        </w:rPr>
        <w:t>ғылыми таным – ғылыми білім – ғылыми ойлау</w:t>
      </w:r>
      <w:r w:rsidRPr="00CF54B5">
        <w:rPr>
          <w:bCs/>
          <w:sz w:val="28"/>
          <w:szCs w:val="28"/>
          <w:lang w:val="kk-KZ"/>
        </w:rPr>
        <w:t xml:space="preserve"> триадасының арақатынасын бір-бірімен өте тығыз, бір-біріне тәуелді категориялардың байланысы ретінде бағалауға болады. </w:t>
      </w:r>
    </w:p>
    <w:p w14:paraId="460FF03E" w14:textId="77777777" w:rsidR="00EE4594" w:rsidRPr="00CF54B5" w:rsidRDefault="00EE4594" w:rsidP="003E3D0F">
      <w:pPr>
        <w:tabs>
          <w:tab w:val="left" w:pos="851"/>
          <w:tab w:val="left" w:pos="2410"/>
        </w:tabs>
        <w:ind w:firstLine="567"/>
        <w:jc w:val="both"/>
        <w:rPr>
          <w:bCs/>
          <w:i/>
          <w:iCs/>
          <w:sz w:val="28"/>
          <w:szCs w:val="28"/>
          <w:lang w:val="kk-KZ"/>
        </w:rPr>
      </w:pPr>
    </w:p>
    <w:p w14:paraId="2EDBB943" w14:textId="77777777" w:rsidR="00F455E7" w:rsidRPr="00CF54B5" w:rsidRDefault="00F455E7" w:rsidP="003E3D0F">
      <w:pPr>
        <w:tabs>
          <w:tab w:val="left" w:pos="851"/>
          <w:tab w:val="left" w:pos="2410"/>
        </w:tabs>
        <w:jc w:val="both"/>
        <w:rPr>
          <w:bCs/>
          <w:sz w:val="28"/>
          <w:szCs w:val="28"/>
          <w:lang w:val="en-US"/>
        </w:rPr>
      </w:pPr>
      <w:r w:rsidRPr="00CF54B5">
        <w:rPr>
          <w:bCs/>
          <w:noProof/>
          <w:sz w:val="28"/>
          <w:szCs w:val="28"/>
        </w:rPr>
        <w:drawing>
          <wp:inline distT="0" distB="0" distL="0" distR="0" wp14:anchorId="253EFE48" wp14:editId="0C99E9C9">
            <wp:extent cx="5484664" cy="2213810"/>
            <wp:effectExtent l="0" t="0" r="1905" b="0"/>
            <wp:docPr id="10839417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41735" name="Рисунок 108394173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26441" cy="2271036"/>
                    </a:xfrm>
                    <a:prstGeom prst="rect">
                      <a:avLst/>
                    </a:prstGeom>
                  </pic:spPr>
                </pic:pic>
              </a:graphicData>
            </a:graphic>
          </wp:inline>
        </w:drawing>
      </w:r>
    </w:p>
    <w:p w14:paraId="622D1A47" w14:textId="77777777" w:rsidR="006467A0" w:rsidRDefault="006467A0" w:rsidP="006467A0">
      <w:pPr>
        <w:tabs>
          <w:tab w:val="left" w:pos="851"/>
          <w:tab w:val="left" w:pos="2410"/>
        </w:tabs>
        <w:jc w:val="center"/>
        <w:rPr>
          <w:bCs/>
          <w:sz w:val="28"/>
          <w:szCs w:val="28"/>
          <w:lang w:val="kk-KZ"/>
        </w:rPr>
      </w:pPr>
    </w:p>
    <w:p w14:paraId="7652D11C" w14:textId="2EE0785A" w:rsidR="006467A0" w:rsidRPr="00CF54B5" w:rsidRDefault="006467A0" w:rsidP="006467A0">
      <w:pPr>
        <w:tabs>
          <w:tab w:val="left" w:pos="851"/>
          <w:tab w:val="left" w:pos="2410"/>
        </w:tabs>
        <w:jc w:val="center"/>
        <w:rPr>
          <w:bCs/>
          <w:sz w:val="28"/>
          <w:szCs w:val="28"/>
          <w:lang w:val="kk-KZ"/>
        </w:rPr>
      </w:pPr>
      <w:r w:rsidRPr="006467A0">
        <w:rPr>
          <w:bCs/>
          <w:sz w:val="28"/>
          <w:szCs w:val="28"/>
          <w:lang w:val="kk-KZ"/>
        </w:rPr>
        <w:t>Сурет</w:t>
      </w:r>
      <w:r w:rsidR="00872C10" w:rsidRPr="00872C10">
        <w:rPr>
          <w:bCs/>
          <w:color w:val="FF0000"/>
          <w:sz w:val="28"/>
          <w:szCs w:val="28"/>
          <w:lang w:val="kk-KZ"/>
        </w:rPr>
        <w:t xml:space="preserve"> </w:t>
      </w:r>
      <w:r w:rsidRPr="00CF54B5">
        <w:rPr>
          <w:bCs/>
          <w:sz w:val="28"/>
          <w:szCs w:val="28"/>
          <w:lang w:val="kk-KZ"/>
        </w:rPr>
        <w:t>2 –</w:t>
      </w:r>
      <w:r w:rsidRPr="00CF54B5">
        <w:rPr>
          <w:bCs/>
          <w:i/>
          <w:iCs/>
          <w:sz w:val="28"/>
          <w:szCs w:val="28"/>
          <w:lang w:val="kk-KZ"/>
        </w:rPr>
        <w:t xml:space="preserve"> </w:t>
      </w:r>
      <w:r w:rsidRPr="00BE0266">
        <w:rPr>
          <w:bCs/>
          <w:iCs/>
          <w:sz w:val="28"/>
          <w:szCs w:val="28"/>
          <w:lang w:val="kk-KZ"/>
        </w:rPr>
        <w:t>Ғылыми таным – ғылыми білім – ғылыми ойлау</w:t>
      </w:r>
      <w:r w:rsidRPr="00CF54B5">
        <w:rPr>
          <w:bCs/>
          <w:sz w:val="28"/>
          <w:szCs w:val="28"/>
          <w:lang w:val="kk-KZ"/>
        </w:rPr>
        <w:t xml:space="preserve"> триадасының арақатынасы</w:t>
      </w:r>
    </w:p>
    <w:p w14:paraId="3E5EFA75" w14:textId="77777777" w:rsidR="00F455E7" w:rsidRDefault="00F455E7" w:rsidP="003E3D0F">
      <w:pPr>
        <w:tabs>
          <w:tab w:val="left" w:pos="851"/>
          <w:tab w:val="left" w:pos="2410"/>
        </w:tabs>
        <w:ind w:firstLine="567"/>
        <w:jc w:val="both"/>
        <w:rPr>
          <w:bCs/>
          <w:sz w:val="28"/>
          <w:szCs w:val="28"/>
          <w:lang w:val="kk-KZ"/>
        </w:rPr>
      </w:pPr>
    </w:p>
    <w:p w14:paraId="3E4071F7" w14:textId="0B612A1E" w:rsidR="00F455E7" w:rsidRPr="00CF54B5" w:rsidRDefault="00F455E7" w:rsidP="003E3D0F">
      <w:pPr>
        <w:tabs>
          <w:tab w:val="left" w:pos="851"/>
          <w:tab w:val="left" w:pos="2410"/>
        </w:tabs>
        <w:ind w:firstLine="567"/>
        <w:jc w:val="both"/>
        <w:rPr>
          <w:bCs/>
          <w:sz w:val="28"/>
          <w:szCs w:val="28"/>
          <w:lang w:val="kk-KZ"/>
        </w:rPr>
      </w:pPr>
      <w:r w:rsidRPr="00CF54B5">
        <w:rPr>
          <w:bCs/>
          <w:sz w:val="28"/>
          <w:szCs w:val="28"/>
          <w:lang w:val="kk-KZ"/>
        </w:rPr>
        <w:t xml:space="preserve">Олай болса, ғылыми таным мен ғылыми ойлау </w:t>
      </w:r>
      <w:r w:rsidR="001B20F8" w:rsidRPr="00CF54B5">
        <w:rPr>
          <w:bCs/>
          <w:sz w:val="28"/>
          <w:szCs w:val="28"/>
          <w:lang w:val="kk-KZ"/>
        </w:rPr>
        <w:t>үдеріс</w:t>
      </w:r>
      <w:r w:rsidRPr="00CF54B5">
        <w:rPr>
          <w:bCs/>
          <w:sz w:val="28"/>
          <w:szCs w:val="28"/>
          <w:lang w:val="kk-KZ"/>
        </w:rPr>
        <w:t xml:space="preserve"> пен әдіс ретінде өзара байланысса, ғылыми білім – осы өзара байланыстың өнімі. Осы аталған триаданы құраушы басты ұғымдар</w:t>
      </w:r>
      <w:r w:rsidR="001B20F8" w:rsidRPr="00CF54B5">
        <w:rPr>
          <w:bCs/>
          <w:sz w:val="28"/>
          <w:szCs w:val="28"/>
          <w:lang w:val="kk-KZ"/>
        </w:rPr>
        <w:t xml:space="preserve"> «Жалпы тіл білімі» пәнін оқытуда студенттердің ғылыми-танымдық </w:t>
      </w:r>
      <w:r w:rsidR="00FF58F7" w:rsidRPr="00CF54B5">
        <w:rPr>
          <w:bCs/>
          <w:sz w:val="28"/>
          <w:szCs w:val="28"/>
          <w:lang w:val="kk-KZ"/>
        </w:rPr>
        <w:t>әлеуетін қалыптастырудың</w:t>
      </w:r>
      <w:r w:rsidR="001B20F8" w:rsidRPr="00CF54B5">
        <w:rPr>
          <w:bCs/>
          <w:sz w:val="28"/>
          <w:szCs w:val="28"/>
          <w:lang w:val="kk-KZ"/>
        </w:rPr>
        <w:t xml:space="preserve"> когнитивтік тірек тетіктері ретінде бағалауға болады. </w:t>
      </w:r>
      <w:r w:rsidR="00981A01" w:rsidRPr="00CF54B5">
        <w:rPr>
          <w:bCs/>
          <w:sz w:val="28"/>
          <w:szCs w:val="28"/>
          <w:lang w:val="kk-KZ"/>
        </w:rPr>
        <w:t xml:space="preserve">Бұл үшін әдіскер-ғалым Ж. Дәулетбекованың тұжырымына сәйкес, төмендегі тенденцияларды басшылыққа алу студенттердің ғылыми-танымдық әлеуетін </w:t>
      </w:r>
      <w:r w:rsidR="000C5E1A" w:rsidRPr="00CF54B5">
        <w:rPr>
          <w:bCs/>
          <w:sz w:val="28"/>
          <w:szCs w:val="28"/>
          <w:lang w:val="kk-KZ"/>
        </w:rPr>
        <w:t>қалыптастыруға</w:t>
      </w:r>
      <w:r w:rsidR="00981A01" w:rsidRPr="00CF54B5">
        <w:rPr>
          <w:bCs/>
          <w:sz w:val="28"/>
          <w:szCs w:val="28"/>
          <w:lang w:val="kk-KZ"/>
        </w:rPr>
        <w:t xml:space="preserve"> бағытталған сапалы білім беру үдерісінің табыстылығын қамтамасыз етеді: </w:t>
      </w:r>
    </w:p>
    <w:p w14:paraId="451796F0" w14:textId="3C217341" w:rsidR="00981A01" w:rsidRPr="00CF54B5" w:rsidRDefault="00981A01" w:rsidP="00606091">
      <w:pPr>
        <w:pStyle w:val="a4"/>
        <w:numPr>
          <w:ilvl w:val="1"/>
          <w:numId w:val="46"/>
        </w:numPr>
        <w:tabs>
          <w:tab w:val="left" w:pos="851"/>
          <w:tab w:val="left" w:pos="2410"/>
        </w:tabs>
        <w:spacing w:after="0" w:line="240" w:lineRule="auto"/>
        <w:ind w:left="0" w:firstLine="567"/>
        <w:jc w:val="both"/>
        <w:rPr>
          <w:bCs/>
          <w:sz w:val="28"/>
          <w:szCs w:val="28"/>
          <w:lang w:val="kk-KZ"/>
        </w:rPr>
      </w:pPr>
      <w:r w:rsidRPr="00CF54B5">
        <w:rPr>
          <w:bCs/>
          <w:sz w:val="28"/>
          <w:szCs w:val="28"/>
          <w:lang w:val="kk-KZ"/>
        </w:rPr>
        <w:t>элиталық білім беруден көпшілікке бағытталған жоғары сапалы білім беру жүйесіне көшіру;</w:t>
      </w:r>
    </w:p>
    <w:p w14:paraId="4ED7F1A7" w14:textId="40D59370" w:rsidR="00981A01" w:rsidRPr="00CF54B5" w:rsidRDefault="00981A01" w:rsidP="00606091">
      <w:pPr>
        <w:pStyle w:val="a4"/>
        <w:numPr>
          <w:ilvl w:val="0"/>
          <w:numId w:val="46"/>
        </w:numPr>
        <w:tabs>
          <w:tab w:val="left" w:pos="851"/>
          <w:tab w:val="left" w:pos="2410"/>
        </w:tabs>
        <w:spacing w:after="0" w:line="240" w:lineRule="auto"/>
        <w:ind w:left="0" w:firstLine="567"/>
        <w:jc w:val="both"/>
        <w:rPr>
          <w:bCs/>
          <w:sz w:val="28"/>
          <w:szCs w:val="28"/>
          <w:lang w:val="kk-KZ"/>
        </w:rPr>
      </w:pPr>
      <w:r w:rsidRPr="00CF54B5">
        <w:rPr>
          <w:bCs/>
          <w:sz w:val="28"/>
          <w:szCs w:val="28"/>
          <w:lang w:val="kk-KZ"/>
        </w:rPr>
        <w:t>білім беру саласында мемлекетаралық қатынастардың дамуына мүмкіндіктерің кеңеюі;</w:t>
      </w:r>
    </w:p>
    <w:p w14:paraId="57949E4B" w14:textId="0FE704C8" w:rsidR="00981A01" w:rsidRPr="00CF54B5" w:rsidRDefault="00981A01" w:rsidP="00606091">
      <w:pPr>
        <w:pStyle w:val="a4"/>
        <w:numPr>
          <w:ilvl w:val="0"/>
          <w:numId w:val="46"/>
        </w:numPr>
        <w:tabs>
          <w:tab w:val="left" w:pos="851"/>
          <w:tab w:val="left" w:pos="2410"/>
        </w:tabs>
        <w:spacing w:after="0" w:line="240" w:lineRule="auto"/>
        <w:ind w:left="0" w:firstLine="567"/>
        <w:jc w:val="both"/>
        <w:rPr>
          <w:bCs/>
          <w:sz w:val="28"/>
          <w:szCs w:val="28"/>
          <w:lang w:val="kk-KZ"/>
        </w:rPr>
      </w:pPr>
      <w:r w:rsidRPr="00CF54B5">
        <w:rPr>
          <w:bCs/>
          <w:sz w:val="28"/>
          <w:szCs w:val="28"/>
          <w:lang w:val="kk-KZ"/>
        </w:rPr>
        <w:t xml:space="preserve">инновациялардың енгізілуінің елдегі ұлттық дәстүрлерге және ұлттық негіздерге қарсы келмеуі; </w:t>
      </w:r>
    </w:p>
    <w:p w14:paraId="524595F4" w14:textId="56E07D2D" w:rsidR="00981A01" w:rsidRPr="00CF54B5" w:rsidRDefault="00981A01" w:rsidP="00606091">
      <w:pPr>
        <w:pStyle w:val="a4"/>
        <w:numPr>
          <w:ilvl w:val="0"/>
          <w:numId w:val="46"/>
        </w:numPr>
        <w:tabs>
          <w:tab w:val="left" w:pos="851"/>
          <w:tab w:val="left" w:pos="2410"/>
        </w:tabs>
        <w:spacing w:after="0" w:line="240" w:lineRule="auto"/>
        <w:ind w:left="0" w:firstLine="567"/>
        <w:jc w:val="both"/>
        <w:rPr>
          <w:bCs/>
          <w:sz w:val="28"/>
          <w:szCs w:val="28"/>
          <w:lang w:val="kk-KZ"/>
        </w:rPr>
      </w:pPr>
      <w:r w:rsidRPr="00CF54B5">
        <w:rPr>
          <w:bCs/>
          <w:sz w:val="28"/>
          <w:szCs w:val="28"/>
          <w:lang w:val="kk-KZ"/>
        </w:rPr>
        <w:t xml:space="preserve">университеттерде білім беру, ғылым, инновациялық қызметтің интеграциясын жүзеге асыру; </w:t>
      </w:r>
    </w:p>
    <w:p w14:paraId="64632673" w14:textId="18BA1F9F" w:rsidR="00981A01" w:rsidRPr="00CF54B5" w:rsidRDefault="00981A01" w:rsidP="00606091">
      <w:pPr>
        <w:pStyle w:val="a4"/>
        <w:numPr>
          <w:ilvl w:val="0"/>
          <w:numId w:val="46"/>
        </w:numPr>
        <w:tabs>
          <w:tab w:val="left" w:pos="851"/>
          <w:tab w:val="left" w:pos="2410"/>
        </w:tabs>
        <w:spacing w:after="0" w:line="240" w:lineRule="auto"/>
        <w:ind w:left="0" w:firstLine="567"/>
        <w:jc w:val="both"/>
        <w:rPr>
          <w:bCs/>
          <w:sz w:val="28"/>
          <w:szCs w:val="28"/>
          <w:lang w:val="kk-KZ"/>
        </w:rPr>
      </w:pPr>
      <w:r w:rsidRPr="00CF54B5">
        <w:rPr>
          <w:bCs/>
          <w:sz w:val="28"/>
          <w:szCs w:val="28"/>
          <w:lang w:val="kk-KZ"/>
        </w:rPr>
        <w:t>университеттің басты міндеті – жұмыс күшін өндіру емес, болашақ маманның адамгершілік қасиеттері мен мәдениетін қалыптастыру;</w:t>
      </w:r>
    </w:p>
    <w:p w14:paraId="675C769C" w14:textId="5B7CB767" w:rsidR="00981A01" w:rsidRPr="00CF54B5" w:rsidRDefault="00981A01" w:rsidP="00606091">
      <w:pPr>
        <w:pStyle w:val="a4"/>
        <w:numPr>
          <w:ilvl w:val="0"/>
          <w:numId w:val="46"/>
        </w:numPr>
        <w:tabs>
          <w:tab w:val="left" w:pos="851"/>
          <w:tab w:val="left" w:pos="2410"/>
        </w:tabs>
        <w:spacing w:after="0" w:line="240" w:lineRule="auto"/>
        <w:ind w:left="0" w:firstLine="567"/>
        <w:jc w:val="both"/>
        <w:rPr>
          <w:bCs/>
          <w:sz w:val="28"/>
          <w:szCs w:val="28"/>
          <w:lang w:val="kk-KZ"/>
        </w:rPr>
      </w:pPr>
      <w:r w:rsidRPr="00CF54B5">
        <w:rPr>
          <w:bCs/>
          <w:sz w:val="28"/>
          <w:szCs w:val="28"/>
          <w:lang w:val="kk-KZ"/>
        </w:rPr>
        <w:t>білім беру жүйесінің гуманитарлық бағытын күшейту [</w:t>
      </w:r>
      <w:r w:rsidR="00A71C0C" w:rsidRPr="00CF54B5">
        <w:rPr>
          <w:bCs/>
          <w:sz w:val="28"/>
          <w:szCs w:val="28"/>
          <w:lang w:val="kk-KZ"/>
        </w:rPr>
        <w:t>3</w:t>
      </w:r>
      <w:r w:rsidR="0036441A" w:rsidRPr="00CF54B5">
        <w:rPr>
          <w:bCs/>
          <w:sz w:val="28"/>
          <w:szCs w:val="28"/>
          <w:lang w:val="kk-KZ"/>
        </w:rPr>
        <w:t>7</w:t>
      </w:r>
      <w:r w:rsidR="00577393" w:rsidRPr="00CF54B5">
        <w:rPr>
          <w:bCs/>
          <w:sz w:val="28"/>
          <w:szCs w:val="28"/>
          <w:lang w:val="kk-KZ"/>
        </w:rPr>
        <w:t xml:space="preserve">, </w:t>
      </w:r>
      <w:r w:rsidR="00DD601C" w:rsidRPr="00BE0266">
        <w:rPr>
          <w:bCs/>
          <w:sz w:val="28"/>
          <w:szCs w:val="28"/>
          <w:lang w:val="kk-KZ"/>
        </w:rPr>
        <w:t>б.</w:t>
      </w:r>
      <w:r w:rsidR="00577393" w:rsidRPr="00BE0266">
        <w:rPr>
          <w:bCs/>
          <w:sz w:val="28"/>
          <w:szCs w:val="28"/>
          <w:lang w:val="kk-KZ"/>
        </w:rPr>
        <w:t>22</w:t>
      </w:r>
      <w:r w:rsidRPr="00BE0266">
        <w:rPr>
          <w:bCs/>
          <w:sz w:val="28"/>
          <w:szCs w:val="28"/>
          <w:lang w:val="kk-KZ"/>
        </w:rPr>
        <w:t>].</w:t>
      </w:r>
      <w:r w:rsidRPr="00CF54B5">
        <w:rPr>
          <w:bCs/>
          <w:sz w:val="28"/>
          <w:szCs w:val="28"/>
          <w:lang w:val="kk-KZ"/>
        </w:rPr>
        <w:t xml:space="preserve"> </w:t>
      </w:r>
    </w:p>
    <w:p w14:paraId="625FBC35" w14:textId="77777777" w:rsidR="00202D7E" w:rsidRPr="00CF54B5" w:rsidRDefault="00202D7E" w:rsidP="003E3D0F">
      <w:pPr>
        <w:pStyle w:val="a4"/>
        <w:tabs>
          <w:tab w:val="left" w:pos="851"/>
          <w:tab w:val="left" w:pos="2410"/>
        </w:tabs>
        <w:spacing w:after="0" w:line="240" w:lineRule="auto"/>
        <w:ind w:left="567"/>
        <w:jc w:val="both"/>
        <w:rPr>
          <w:bCs/>
          <w:sz w:val="28"/>
          <w:szCs w:val="28"/>
          <w:lang w:val="kk-KZ"/>
        </w:rPr>
      </w:pPr>
    </w:p>
    <w:p w14:paraId="214F3262" w14:textId="46F0BBDC" w:rsidR="007B4539" w:rsidRPr="00CF54B5" w:rsidRDefault="00C34154" w:rsidP="003E3D0F">
      <w:pPr>
        <w:tabs>
          <w:tab w:val="left" w:pos="851"/>
          <w:tab w:val="left" w:pos="2410"/>
        </w:tabs>
        <w:ind w:firstLine="567"/>
        <w:jc w:val="both"/>
        <w:rPr>
          <w:b/>
          <w:sz w:val="28"/>
          <w:szCs w:val="28"/>
          <w:lang w:val="kk-KZ"/>
        </w:rPr>
      </w:pPr>
      <w:r w:rsidRPr="00CF54B5">
        <w:rPr>
          <w:b/>
          <w:sz w:val="28"/>
          <w:szCs w:val="28"/>
          <w:lang w:val="kk-KZ"/>
        </w:rPr>
        <w:t xml:space="preserve">1.2 </w:t>
      </w:r>
      <w:r w:rsidR="003265AB" w:rsidRPr="00CF54B5">
        <w:rPr>
          <w:b/>
          <w:sz w:val="28"/>
          <w:szCs w:val="28"/>
          <w:lang w:val="kk-KZ"/>
        </w:rPr>
        <w:t>«Жалпы тіл білімі» пәні</w:t>
      </w:r>
      <w:r w:rsidR="004A6058" w:rsidRPr="00CF54B5">
        <w:rPr>
          <w:b/>
          <w:sz w:val="28"/>
          <w:szCs w:val="28"/>
          <w:lang w:val="kk-KZ"/>
        </w:rPr>
        <w:t>н</w:t>
      </w:r>
      <w:r w:rsidR="003265AB" w:rsidRPr="00CF54B5">
        <w:rPr>
          <w:b/>
          <w:sz w:val="28"/>
          <w:szCs w:val="28"/>
          <w:lang w:val="kk-KZ"/>
        </w:rPr>
        <w:t xml:space="preserve"> оқытудың лингвофилософиялық негіздері</w:t>
      </w:r>
    </w:p>
    <w:p w14:paraId="764C9F22" w14:textId="77777777" w:rsidR="007B4539" w:rsidRPr="00CF54B5" w:rsidRDefault="007B4539" w:rsidP="003E3D0F">
      <w:pPr>
        <w:tabs>
          <w:tab w:val="left" w:pos="851"/>
          <w:tab w:val="left" w:pos="2410"/>
        </w:tabs>
        <w:ind w:firstLine="567"/>
        <w:jc w:val="both"/>
        <w:rPr>
          <w:b/>
          <w:sz w:val="28"/>
          <w:szCs w:val="28"/>
          <w:lang w:val="kk-KZ"/>
        </w:rPr>
      </w:pPr>
    </w:p>
    <w:p w14:paraId="6FF041E6" w14:textId="6C45F012" w:rsidR="00CE2F20" w:rsidRPr="00CF54B5" w:rsidRDefault="00CE2F20"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 тілдің тұтастай табиғатын, соның ішінде танымдық, коммуникативтік, әлеуметтік және т.б. қызметін теориялық аспектіде де, </w:t>
      </w:r>
      <w:r w:rsidRPr="00CF54B5">
        <w:rPr>
          <w:sz w:val="28"/>
          <w:szCs w:val="28"/>
          <w:lang w:val="kk-KZ"/>
        </w:rPr>
        <w:lastRenderedPageBreak/>
        <w:t>қолданбалы тұрғыдан да зерделеп, зерттейтін метапән. Ғылыми зерттеу аспектісінде де, пәнді оқыту бойынша да бұл пән тілдің құрылымын қарастырумен шектелмейтіндігі белгілі. Нақтырақ айтқанда, «Жалпы тіл білімі» пәнінің ғылыми әрі білім мазмұны тілдің айрықша феномен ретінде болмысын тану, әлемнің бейнесін танытатын құрал ретіндегі мәнін ашу, тіл мен мәдениеттің арақат</w:t>
      </w:r>
      <w:r w:rsidR="00D66198" w:rsidRPr="00CF54B5">
        <w:rPr>
          <w:sz w:val="28"/>
          <w:szCs w:val="28"/>
          <w:lang w:val="kk-KZ"/>
        </w:rPr>
        <w:t>ы</w:t>
      </w:r>
      <w:r w:rsidRPr="00CF54B5">
        <w:rPr>
          <w:sz w:val="28"/>
          <w:szCs w:val="28"/>
          <w:lang w:val="kk-KZ"/>
        </w:rPr>
        <w:t>н</w:t>
      </w:r>
      <w:r w:rsidR="00D66198" w:rsidRPr="00CF54B5">
        <w:rPr>
          <w:sz w:val="28"/>
          <w:szCs w:val="28"/>
          <w:lang w:val="kk-KZ"/>
        </w:rPr>
        <w:t>а</w:t>
      </w:r>
      <w:r w:rsidRPr="00CF54B5">
        <w:rPr>
          <w:sz w:val="28"/>
          <w:szCs w:val="28"/>
          <w:lang w:val="kk-KZ"/>
        </w:rPr>
        <w:t xml:space="preserve">сын айқындау сияқты іргелі әрі ауқымды философиялық мәселелерге сүйенеді. Осымен байланысты аталған пәнді оқыту барысында студенттердің ғылыми-танымдық әлеуетін </w:t>
      </w:r>
      <w:r w:rsidR="000C5E1A" w:rsidRPr="00CF54B5">
        <w:rPr>
          <w:sz w:val="28"/>
          <w:szCs w:val="28"/>
          <w:lang w:val="kk-KZ"/>
        </w:rPr>
        <w:t xml:space="preserve">қалыптастыру </w:t>
      </w:r>
      <w:r w:rsidRPr="00CF54B5">
        <w:rPr>
          <w:sz w:val="28"/>
          <w:szCs w:val="28"/>
          <w:lang w:val="kk-KZ"/>
        </w:rPr>
        <w:t xml:space="preserve">мәселесін ғылыми-теориялық және педагогикалық аспектіде ғана емес, лингвофилософиялық тұрғыдан да негіздеу аса маңызды. </w:t>
      </w:r>
    </w:p>
    <w:p w14:paraId="6427DCEC" w14:textId="2BABF99C" w:rsidR="000233D1" w:rsidRPr="00CF54B5" w:rsidRDefault="00C52AA2" w:rsidP="003E3D0F">
      <w:pPr>
        <w:tabs>
          <w:tab w:val="left" w:pos="851"/>
          <w:tab w:val="left" w:pos="2410"/>
        </w:tabs>
        <w:ind w:firstLine="567"/>
        <w:jc w:val="both"/>
        <w:rPr>
          <w:bCs/>
          <w:sz w:val="28"/>
          <w:szCs w:val="28"/>
          <w:lang w:val="kk-KZ"/>
        </w:rPr>
      </w:pPr>
      <w:r w:rsidRPr="00CF54B5">
        <w:rPr>
          <w:sz w:val="28"/>
          <w:szCs w:val="28"/>
          <w:lang w:val="kk-KZ"/>
        </w:rPr>
        <w:t>Қазақ ғалымы Ф. Оразбаева айтқандай, «ғылым әлемінде философиялық теория ерекше логикалық, танымдық, әлеуметтік өлшемдерге сүйене отырып, адамның дүниеге деген көзқарасын тұжырымдайды [</w:t>
      </w:r>
      <w:r w:rsidR="00A71C0C" w:rsidRPr="00CF54B5">
        <w:rPr>
          <w:sz w:val="28"/>
          <w:szCs w:val="28"/>
          <w:lang w:val="kk-KZ"/>
        </w:rPr>
        <w:t>3</w:t>
      </w:r>
      <w:r w:rsidR="0036441A" w:rsidRPr="00CF54B5">
        <w:rPr>
          <w:sz w:val="28"/>
          <w:szCs w:val="28"/>
          <w:lang w:val="kk-KZ"/>
        </w:rPr>
        <w:t>8</w:t>
      </w:r>
      <w:r w:rsidR="00A71C0C" w:rsidRPr="00CF54B5">
        <w:rPr>
          <w:sz w:val="28"/>
          <w:szCs w:val="28"/>
          <w:lang w:val="kk-KZ"/>
        </w:rPr>
        <w:t>,</w:t>
      </w:r>
      <w:r w:rsidRPr="00CF54B5">
        <w:rPr>
          <w:sz w:val="28"/>
          <w:szCs w:val="28"/>
          <w:lang w:val="kk-KZ"/>
        </w:rPr>
        <w:t xml:space="preserve"> </w:t>
      </w:r>
      <w:r w:rsidR="00DD601C">
        <w:rPr>
          <w:sz w:val="28"/>
          <w:szCs w:val="28"/>
          <w:lang w:val="kk-KZ"/>
        </w:rPr>
        <w:t>б</w:t>
      </w:r>
      <w:r w:rsidR="00DD601C" w:rsidRPr="00BE0266">
        <w:rPr>
          <w:sz w:val="28"/>
          <w:szCs w:val="28"/>
          <w:lang w:val="kk-KZ"/>
        </w:rPr>
        <w:t>.</w:t>
      </w:r>
      <w:r w:rsidRPr="00BE0266">
        <w:rPr>
          <w:sz w:val="28"/>
          <w:szCs w:val="28"/>
          <w:lang w:val="kk-KZ"/>
        </w:rPr>
        <w:t>150].</w:t>
      </w:r>
      <w:r w:rsidRPr="00CF54B5">
        <w:rPr>
          <w:sz w:val="28"/>
          <w:szCs w:val="28"/>
          <w:lang w:val="kk-KZ"/>
        </w:rPr>
        <w:t xml:space="preserve"> Осы тұрғыдан, </w:t>
      </w:r>
      <w:r w:rsidR="00C500F8" w:rsidRPr="00CF54B5">
        <w:rPr>
          <w:bCs/>
          <w:sz w:val="28"/>
          <w:szCs w:val="28"/>
          <w:lang w:val="kk-KZ"/>
        </w:rPr>
        <w:t xml:space="preserve">«Жалпы тіл білімі» пәнін оқытуда студенттердің ғылыми-танымдық </w:t>
      </w:r>
      <w:r w:rsidR="00FF58F7" w:rsidRPr="00CF54B5">
        <w:rPr>
          <w:bCs/>
          <w:sz w:val="28"/>
          <w:szCs w:val="28"/>
          <w:lang w:val="kk-KZ"/>
        </w:rPr>
        <w:t>әлеуетін қалыптастырудың</w:t>
      </w:r>
      <w:r w:rsidR="00C500F8" w:rsidRPr="00CF54B5">
        <w:rPr>
          <w:bCs/>
          <w:sz w:val="28"/>
          <w:szCs w:val="28"/>
          <w:lang w:val="kk-KZ"/>
        </w:rPr>
        <w:t xml:space="preserve"> тағы бір маңызды әдіснамалық тұғыры «тіл», «ғылым», «таным», «білім» феномендерінің арақатынасын лингвофилософиялық аспектіде талдаумен байланысты анықталады. </w:t>
      </w:r>
      <w:r w:rsidR="000233D1" w:rsidRPr="00CF54B5">
        <w:rPr>
          <w:bCs/>
          <w:sz w:val="28"/>
          <w:szCs w:val="28"/>
          <w:lang w:val="kk-KZ"/>
        </w:rPr>
        <w:t>Бұның басты себебі – «т</w:t>
      </w:r>
      <w:r w:rsidR="000233D1" w:rsidRPr="00255387">
        <w:rPr>
          <w:bCs/>
          <w:sz w:val="28"/>
          <w:szCs w:val="28"/>
          <w:lang w:val="kk-KZ"/>
        </w:rPr>
        <w:t>ілдің дүниетанымдық қызметін (функциясын) зерттеу – тілшілер мен философтардың ортақ ісі</w:t>
      </w:r>
      <w:r w:rsidR="000233D1" w:rsidRPr="00CF54B5">
        <w:rPr>
          <w:bCs/>
          <w:sz w:val="28"/>
          <w:szCs w:val="28"/>
          <w:lang w:val="kk-KZ"/>
        </w:rPr>
        <w:t>» [</w:t>
      </w:r>
      <w:r w:rsidR="0036441A" w:rsidRPr="00CF54B5">
        <w:rPr>
          <w:bCs/>
          <w:sz w:val="28"/>
          <w:szCs w:val="28"/>
          <w:lang w:val="kk-KZ"/>
        </w:rPr>
        <w:t>39</w:t>
      </w:r>
      <w:r w:rsidR="000233D1" w:rsidRPr="00CF54B5">
        <w:rPr>
          <w:bCs/>
          <w:sz w:val="28"/>
          <w:szCs w:val="28"/>
          <w:lang w:val="kk-KZ"/>
        </w:rPr>
        <w:t xml:space="preserve">, </w:t>
      </w:r>
      <w:r w:rsidR="00DD601C">
        <w:rPr>
          <w:bCs/>
          <w:sz w:val="28"/>
          <w:szCs w:val="28"/>
          <w:lang w:val="kk-KZ"/>
        </w:rPr>
        <w:t>б</w:t>
      </w:r>
      <w:r w:rsidR="00DD601C" w:rsidRPr="00BE0266">
        <w:rPr>
          <w:bCs/>
          <w:sz w:val="28"/>
          <w:szCs w:val="28"/>
          <w:lang w:val="kk-KZ"/>
        </w:rPr>
        <w:t>.</w:t>
      </w:r>
      <w:r w:rsidR="000233D1" w:rsidRPr="00BE0266">
        <w:rPr>
          <w:bCs/>
          <w:sz w:val="28"/>
          <w:szCs w:val="28"/>
          <w:lang w:val="kk-KZ"/>
        </w:rPr>
        <w:t>56].</w:t>
      </w:r>
      <w:r w:rsidR="000233D1" w:rsidRPr="00CF54B5">
        <w:rPr>
          <w:bCs/>
          <w:sz w:val="28"/>
          <w:szCs w:val="28"/>
          <w:lang w:val="kk-KZ"/>
        </w:rPr>
        <w:t xml:space="preserve"> </w:t>
      </w:r>
    </w:p>
    <w:p w14:paraId="7B6341D1" w14:textId="2FA26185" w:rsidR="00C500F8" w:rsidRPr="00CF54B5" w:rsidRDefault="00C500F8" w:rsidP="003E3D0F">
      <w:pPr>
        <w:tabs>
          <w:tab w:val="left" w:pos="851"/>
          <w:tab w:val="left" w:pos="2410"/>
        </w:tabs>
        <w:ind w:firstLine="567"/>
        <w:jc w:val="both"/>
        <w:rPr>
          <w:bCs/>
          <w:sz w:val="28"/>
          <w:szCs w:val="28"/>
          <w:lang w:val="kk-KZ"/>
        </w:rPr>
      </w:pPr>
      <w:r w:rsidRPr="00CF54B5">
        <w:rPr>
          <w:bCs/>
          <w:sz w:val="28"/>
          <w:szCs w:val="28"/>
          <w:lang w:val="kk-KZ"/>
        </w:rPr>
        <w:t>Зерттеу нысанасының лингвофилософиялық мәнін дәйектеу</w:t>
      </w:r>
      <w:r w:rsidR="009E05EF" w:rsidRPr="00CF54B5">
        <w:rPr>
          <w:bCs/>
          <w:sz w:val="28"/>
          <w:szCs w:val="28"/>
          <w:lang w:val="kk-KZ"/>
        </w:rPr>
        <w:t xml:space="preserve"> үшін</w:t>
      </w:r>
      <w:r w:rsidRPr="00CF54B5">
        <w:rPr>
          <w:bCs/>
          <w:sz w:val="28"/>
          <w:szCs w:val="28"/>
          <w:lang w:val="kk-KZ"/>
        </w:rPr>
        <w:t xml:space="preserve"> </w:t>
      </w:r>
      <w:r w:rsidR="009E05EF" w:rsidRPr="00CF54B5">
        <w:rPr>
          <w:bCs/>
          <w:sz w:val="28"/>
          <w:szCs w:val="28"/>
          <w:lang w:val="kk-KZ"/>
        </w:rPr>
        <w:t>ұлттық философиядағы «</w:t>
      </w:r>
      <w:r w:rsidRPr="00CF54B5">
        <w:rPr>
          <w:bCs/>
          <w:sz w:val="28"/>
          <w:szCs w:val="28"/>
          <w:lang w:val="kk-KZ"/>
        </w:rPr>
        <w:t xml:space="preserve">тіл </w:t>
      </w:r>
      <w:r w:rsidR="00701625" w:rsidRPr="00CF54B5">
        <w:rPr>
          <w:bCs/>
          <w:sz w:val="28"/>
          <w:szCs w:val="28"/>
          <w:lang w:val="kk-KZ"/>
        </w:rPr>
        <w:t xml:space="preserve">– </w:t>
      </w:r>
      <w:r w:rsidR="009E05EF" w:rsidRPr="00CF54B5">
        <w:rPr>
          <w:bCs/>
          <w:sz w:val="28"/>
          <w:szCs w:val="28"/>
          <w:lang w:val="kk-KZ"/>
        </w:rPr>
        <w:t>ғылым</w:t>
      </w:r>
      <w:r w:rsidR="00701625" w:rsidRPr="00CF54B5">
        <w:rPr>
          <w:bCs/>
          <w:sz w:val="28"/>
          <w:szCs w:val="28"/>
          <w:lang w:val="kk-KZ"/>
        </w:rPr>
        <w:t xml:space="preserve"> – </w:t>
      </w:r>
      <w:r w:rsidR="009E05EF" w:rsidRPr="00CF54B5">
        <w:rPr>
          <w:bCs/>
          <w:sz w:val="28"/>
          <w:szCs w:val="28"/>
          <w:lang w:val="kk-KZ"/>
        </w:rPr>
        <w:t xml:space="preserve">білім» арақатынасына және тіл </w:t>
      </w:r>
      <w:r w:rsidRPr="00CF54B5">
        <w:rPr>
          <w:bCs/>
          <w:sz w:val="28"/>
          <w:szCs w:val="28"/>
          <w:lang w:val="kk-KZ"/>
        </w:rPr>
        <w:t xml:space="preserve">философиясындағы </w:t>
      </w:r>
      <w:r w:rsidR="009E05EF" w:rsidRPr="00CF54B5">
        <w:rPr>
          <w:bCs/>
          <w:sz w:val="28"/>
          <w:szCs w:val="28"/>
          <w:lang w:val="kk-KZ"/>
        </w:rPr>
        <w:t>«</w:t>
      </w:r>
      <w:r w:rsidRPr="00CF54B5">
        <w:rPr>
          <w:bCs/>
          <w:sz w:val="28"/>
          <w:szCs w:val="28"/>
          <w:lang w:val="kk-KZ"/>
        </w:rPr>
        <w:t>тіл мен таным</w:t>
      </w:r>
      <w:r w:rsidR="009E05EF" w:rsidRPr="00CF54B5">
        <w:rPr>
          <w:bCs/>
          <w:sz w:val="28"/>
          <w:szCs w:val="28"/>
          <w:lang w:val="kk-KZ"/>
        </w:rPr>
        <w:t>» мәселесіне тоқталған жөн</w:t>
      </w:r>
      <w:r w:rsidR="00E976E1" w:rsidRPr="00CF54B5">
        <w:rPr>
          <w:bCs/>
          <w:sz w:val="28"/>
          <w:szCs w:val="28"/>
          <w:lang w:val="kk-KZ"/>
        </w:rPr>
        <w:t xml:space="preserve"> (</w:t>
      </w:r>
      <w:r w:rsidR="00872C10" w:rsidRPr="00872C10">
        <w:rPr>
          <w:bCs/>
          <w:color w:val="000000" w:themeColor="text1"/>
          <w:sz w:val="28"/>
          <w:szCs w:val="28"/>
          <w:lang w:val="kk-KZ"/>
        </w:rPr>
        <w:t xml:space="preserve">Сурет </w:t>
      </w:r>
      <w:r w:rsidR="00E976E1" w:rsidRPr="00CF54B5">
        <w:rPr>
          <w:bCs/>
          <w:sz w:val="28"/>
          <w:szCs w:val="28"/>
          <w:lang w:val="kk-KZ"/>
        </w:rPr>
        <w:t>1)</w:t>
      </w:r>
      <w:r w:rsidR="009E05EF" w:rsidRPr="00CF54B5">
        <w:rPr>
          <w:bCs/>
          <w:sz w:val="28"/>
          <w:szCs w:val="28"/>
          <w:lang w:val="kk-KZ"/>
        </w:rPr>
        <w:t xml:space="preserve">. </w:t>
      </w:r>
    </w:p>
    <w:p w14:paraId="17F0018A" w14:textId="77777777" w:rsidR="00E976E1" w:rsidRPr="00CF54B5" w:rsidRDefault="00E976E1" w:rsidP="003E3D0F">
      <w:pPr>
        <w:tabs>
          <w:tab w:val="left" w:pos="851"/>
          <w:tab w:val="left" w:pos="2410"/>
        </w:tabs>
        <w:ind w:firstLine="567"/>
        <w:jc w:val="both"/>
        <w:rPr>
          <w:bCs/>
          <w:sz w:val="28"/>
          <w:szCs w:val="28"/>
          <w:lang w:val="kk-KZ"/>
        </w:rPr>
      </w:pPr>
    </w:p>
    <w:p w14:paraId="540E12B4" w14:textId="7AC4F68A" w:rsidR="00E976E1" w:rsidRPr="00CF54B5" w:rsidRDefault="00E976E1" w:rsidP="003E3D0F">
      <w:pPr>
        <w:tabs>
          <w:tab w:val="left" w:pos="851"/>
          <w:tab w:val="left" w:pos="2410"/>
        </w:tabs>
        <w:jc w:val="both"/>
        <w:rPr>
          <w:bCs/>
          <w:sz w:val="28"/>
          <w:szCs w:val="28"/>
          <w:lang w:val="kk-KZ"/>
        </w:rPr>
      </w:pPr>
      <w:r w:rsidRPr="00CF54B5">
        <w:rPr>
          <w:bCs/>
          <w:noProof/>
          <w:sz w:val="28"/>
          <w:szCs w:val="28"/>
        </w:rPr>
        <w:drawing>
          <wp:inline distT="0" distB="0" distL="0" distR="0" wp14:anchorId="7133158D" wp14:editId="2ACDA36B">
            <wp:extent cx="5885815" cy="1196340"/>
            <wp:effectExtent l="38100" t="0" r="0" b="0"/>
            <wp:docPr id="124316773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BB55898" w14:textId="77777777" w:rsidR="006467A0" w:rsidRDefault="006467A0" w:rsidP="006467A0">
      <w:pPr>
        <w:tabs>
          <w:tab w:val="left" w:pos="851"/>
          <w:tab w:val="left" w:pos="2410"/>
        </w:tabs>
        <w:jc w:val="both"/>
        <w:rPr>
          <w:bCs/>
          <w:sz w:val="28"/>
          <w:szCs w:val="28"/>
          <w:lang w:val="kk-KZ"/>
        </w:rPr>
      </w:pPr>
    </w:p>
    <w:p w14:paraId="18435F8D" w14:textId="61CF8641" w:rsidR="006467A0" w:rsidRPr="00CF54B5" w:rsidRDefault="006467A0" w:rsidP="006467A0">
      <w:pPr>
        <w:tabs>
          <w:tab w:val="left" w:pos="851"/>
          <w:tab w:val="left" w:pos="2410"/>
        </w:tabs>
        <w:jc w:val="both"/>
        <w:rPr>
          <w:bCs/>
          <w:sz w:val="28"/>
          <w:szCs w:val="28"/>
          <w:lang w:val="kk-KZ"/>
        </w:rPr>
      </w:pPr>
      <w:r>
        <w:rPr>
          <w:bCs/>
          <w:sz w:val="28"/>
          <w:szCs w:val="28"/>
          <w:lang w:val="kk-KZ"/>
        </w:rPr>
        <w:t xml:space="preserve">Сурет </w:t>
      </w:r>
      <w:r w:rsidRPr="00CF54B5">
        <w:rPr>
          <w:bCs/>
          <w:sz w:val="28"/>
          <w:szCs w:val="28"/>
          <w:lang w:val="kk-KZ"/>
        </w:rPr>
        <w:t xml:space="preserve"> 3 – «Жалпы тіл білімі» пәнін оқытудың лингвофилософиялық тұғырлары</w:t>
      </w:r>
    </w:p>
    <w:p w14:paraId="30FF0013" w14:textId="616730FE" w:rsidR="00E976E1" w:rsidRPr="00CF54B5" w:rsidRDefault="00E976E1" w:rsidP="003E3D0F">
      <w:pPr>
        <w:tabs>
          <w:tab w:val="left" w:pos="851"/>
          <w:tab w:val="left" w:pos="2410"/>
        </w:tabs>
        <w:ind w:firstLine="567"/>
        <w:jc w:val="both"/>
        <w:rPr>
          <w:bCs/>
          <w:sz w:val="28"/>
          <w:szCs w:val="28"/>
          <w:lang w:val="kk-KZ"/>
        </w:rPr>
      </w:pPr>
    </w:p>
    <w:p w14:paraId="343CD510" w14:textId="60BBCA39" w:rsidR="006B6F1C" w:rsidRPr="00CF54B5" w:rsidRDefault="009E05EF" w:rsidP="003E3D0F">
      <w:pPr>
        <w:tabs>
          <w:tab w:val="left" w:pos="851"/>
          <w:tab w:val="left" w:pos="2410"/>
        </w:tabs>
        <w:ind w:firstLine="567"/>
        <w:jc w:val="both"/>
        <w:rPr>
          <w:sz w:val="28"/>
          <w:szCs w:val="28"/>
          <w:lang w:val="kk-KZ"/>
        </w:rPr>
      </w:pPr>
      <w:r w:rsidRPr="006467A0">
        <w:rPr>
          <w:iCs/>
          <w:sz w:val="28"/>
          <w:szCs w:val="28"/>
          <w:lang w:val="kk-KZ"/>
        </w:rPr>
        <w:t xml:space="preserve">Ұлттық философиядағы </w:t>
      </w:r>
      <w:r w:rsidR="008E67CA" w:rsidRPr="006467A0">
        <w:rPr>
          <w:bCs/>
          <w:iCs/>
          <w:sz w:val="28"/>
          <w:szCs w:val="28"/>
          <w:lang w:val="kk-KZ"/>
        </w:rPr>
        <w:t>«тіл – ғылым – білім»</w:t>
      </w:r>
      <w:r w:rsidR="008E67CA" w:rsidRPr="006467A0">
        <w:rPr>
          <w:bCs/>
          <w:sz w:val="28"/>
          <w:szCs w:val="28"/>
          <w:lang w:val="kk-KZ"/>
        </w:rPr>
        <w:t xml:space="preserve"> </w:t>
      </w:r>
      <w:r w:rsidRPr="006467A0">
        <w:rPr>
          <w:iCs/>
          <w:sz w:val="28"/>
          <w:szCs w:val="28"/>
          <w:lang w:val="kk-KZ"/>
        </w:rPr>
        <w:t>феномендері.</w:t>
      </w:r>
      <w:r w:rsidRPr="00CF54B5">
        <w:rPr>
          <w:sz w:val="28"/>
          <w:szCs w:val="28"/>
          <w:lang w:val="kk-KZ"/>
        </w:rPr>
        <w:t xml:space="preserve"> </w:t>
      </w:r>
      <w:r w:rsidR="006B6F1C" w:rsidRPr="00CF54B5">
        <w:rPr>
          <w:sz w:val="28"/>
          <w:szCs w:val="28"/>
          <w:lang w:val="kk-KZ"/>
        </w:rPr>
        <w:t xml:space="preserve">Ұлттық философия – рухани құндылықтарды жинақтайтын, ұлттың табиғи болмысы мен тарихи жадын, мәдени мұрасын сақтап, ұрпақтан-ұрпаққа аманат ететін білімдер жүйесі. Осы білімдер жүйесіндегі ең маңызды категориялар ретінде бағаланатын ұғымдардың бірі – тіл. Өйткені тіл – ұлт тұтастығының, бірегейлігінің белгісі. Тарихи сананы сақтаудың кепілі болған тіл </w:t>
      </w:r>
      <w:r w:rsidR="00831F0F" w:rsidRPr="00CF54B5">
        <w:rPr>
          <w:sz w:val="28"/>
          <w:szCs w:val="28"/>
          <w:lang w:val="kk-KZ"/>
        </w:rPr>
        <w:t xml:space="preserve">–  </w:t>
      </w:r>
      <w:r w:rsidR="006B6F1C" w:rsidRPr="00CF54B5">
        <w:rPr>
          <w:sz w:val="28"/>
          <w:szCs w:val="28"/>
          <w:lang w:val="kk-KZ"/>
        </w:rPr>
        <w:t xml:space="preserve">адамзаттың </w:t>
      </w:r>
      <w:r w:rsidR="00831F0F" w:rsidRPr="00CF54B5">
        <w:rPr>
          <w:sz w:val="28"/>
          <w:szCs w:val="28"/>
          <w:lang w:val="kk-KZ"/>
        </w:rPr>
        <w:t xml:space="preserve">қарым-қатынас құралы ғана емес, адами жаратылыстың ерекше </w:t>
      </w:r>
      <w:r w:rsidR="00C16767" w:rsidRPr="00CF54B5">
        <w:rPr>
          <w:sz w:val="28"/>
          <w:szCs w:val="28"/>
          <w:lang w:val="kk-KZ"/>
        </w:rPr>
        <w:t>белгісі</w:t>
      </w:r>
      <w:r w:rsidR="00831F0F" w:rsidRPr="00CF54B5">
        <w:rPr>
          <w:sz w:val="28"/>
          <w:szCs w:val="28"/>
          <w:lang w:val="kk-KZ"/>
        </w:rPr>
        <w:t xml:space="preserve">, адам мен қоғам дамуының, тұлғалық қалыптасудың басты тетігі. </w:t>
      </w:r>
    </w:p>
    <w:p w14:paraId="6FD3922E" w14:textId="1CDFF41C" w:rsidR="00C52AA2" w:rsidRPr="00CF54B5" w:rsidRDefault="00C52AA2" w:rsidP="003E3D0F">
      <w:pPr>
        <w:tabs>
          <w:tab w:val="left" w:pos="851"/>
          <w:tab w:val="left" w:pos="2410"/>
        </w:tabs>
        <w:ind w:firstLine="567"/>
        <w:jc w:val="both"/>
        <w:rPr>
          <w:sz w:val="28"/>
          <w:szCs w:val="28"/>
          <w:lang w:val="kk-KZ"/>
        </w:rPr>
      </w:pPr>
      <w:r w:rsidRPr="00CF54B5">
        <w:rPr>
          <w:sz w:val="28"/>
          <w:szCs w:val="28"/>
          <w:lang w:val="kk-KZ"/>
        </w:rPr>
        <w:t xml:space="preserve">Зерттеудің мақсатын лингвофилософиялық аспектіде дәйектеудің маңыздылығы көптеген іргелі еңбектерде айтылды. Солардың бірінде: «Тіл – табиғи тұрғыдан философиялық мәселенің бірі. Себебі философия тұлға жайлы, оның санасы мен дүниетанымы, болмысы мен ділі, мәдениеті туралы терең </w:t>
      </w:r>
      <w:r w:rsidRPr="00CF54B5">
        <w:rPr>
          <w:sz w:val="28"/>
          <w:szCs w:val="28"/>
          <w:lang w:val="kk-KZ"/>
        </w:rPr>
        <w:lastRenderedPageBreak/>
        <w:t>пайымдауларға құрылса, соның кез келгені тілге келіп тіреледі» деп тұжырымдалған</w:t>
      </w:r>
      <w:r w:rsidR="007D367C" w:rsidRPr="00CF54B5">
        <w:rPr>
          <w:sz w:val="28"/>
          <w:szCs w:val="28"/>
          <w:lang w:val="kk-KZ"/>
        </w:rPr>
        <w:t xml:space="preserve"> [</w:t>
      </w:r>
      <w:r w:rsidR="0036441A" w:rsidRPr="00CF54B5">
        <w:rPr>
          <w:sz w:val="28"/>
          <w:szCs w:val="28"/>
          <w:lang w:val="kk-KZ"/>
        </w:rPr>
        <w:t>39</w:t>
      </w:r>
      <w:r w:rsidR="007D367C" w:rsidRPr="00CF54B5">
        <w:rPr>
          <w:sz w:val="28"/>
          <w:szCs w:val="28"/>
          <w:lang w:val="kk-KZ"/>
        </w:rPr>
        <w:t xml:space="preserve">, </w:t>
      </w:r>
      <w:r w:rsidR="00DD601C">
        <w:rPr>
          <w:sz w:val="28"/>
          <w:szCs w:val="28"/>
          <w:lang w:val="kk-KZ"/>
        </w:rPr>
        <w:t>б</w:t>
      </w:r>
      <w:r w:rsidR="00DD601C" w:rsidRPr="00BE0266">
        <w:rPr>
          <w:sz w:val="28"/>
          <w:szCs w:val="28"/>
          <w:lang w:val="kk-KZ"/>
        </w:rPr>
        <w:t>.</w:t>
      </w:r>
      <w:r w:rsidR="007D367C" w:rsidRPr="00BE0266">
        <w:rPr>
          <w:sz w:val="28"/>
          <w:szCs w:val="28"/>
          <w:lang w:val="kk-KZ"/>
        </w:rPr>
        <w:t>152].</w:t>
      </w:r>
      <w:r w:rsidR="007D367C" w:rsidRPr="00CF54B5">
        <w:rPr>
          <w:sz w:val="28"/>
          <w:szCs w:val="28"/>
          <w:lang w:val="kk-KZ"/>
        </w:rPr>
        <w:t xml:space="preserve"> </w:t>
      </w:r>
    </w:p>
    <w:p w14:paraId="2DC1E767" w14:textId="77777777" w:rsidR="00547124" w:rsidRPr="00CF54B5" w:rsidRDefault="0054712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Ұлтымыздың ғасырлар бойынша жинаған тәжірибесінің негізінде қалыптасқан философия – қазақ дүниетанымында айрықша орын алатын рухани-мәдени құндылықтардың жиынтығы, бай тарихы мен ерекше болмысын танытатын тұжырымдардың топтамасы. Демек, зерттеу нысанасын ұлттық философия аспектісінде талдауда мәдениет пен тарихтың тоғысындағы тәжірибеге сүйену қажет.  </w:t>
      </w:r>
    </w:p>
    <w:p w14:paraId="02944BE0" w14:textId="5388F7B8" w:rsidR="00C16767" w:rsidRPr="00CF54B5" w:rsidRDefault="000233D1" w:rsidP="003E3D0F">
      <w:pPr>
        <w:tabs>
          <w:tab w:val="left" w:pos="851"/>
          <w:tab w:val="left" w:pos="2410"/>
        </w:tabs>
        <w:ind w:firstLine="567"/>
        <w:jc w:val="both"/>
        <w:rPr>
          <w:sz w:val="28"/>
          <w:szCs w:val="28"/>
          <w:lang w:val="kk-KZ"/>
        </w:rPr>
      </w:pPr>
      <w:r w:rsidRPr="00CF54B5">
        <w:rPr>
          <w:sz w:val="28"/>
          <w:szCs w:val="28"/>
          <w:lang w:val="kk-KZ"/>
        </w:rPr>
        <w:t>«</w:t>
      </w:r>
      <w:r w:rsidRPr="00255387">
        <w:rPr>
          <w:sz w:val="28"/>
          <w:szCs w:val="28"/>
          <w:lang w:val="kk-KZ"/>
        </w:rPr>
        <w:t xml:space="preserve">Тіл  –  мәдениеттің  аса  құнарлы  арнасы.  </w:t>
      </w:r>
      <w:proofErr w:type="gramStart"/>
      <w:r w:rsidRPr="00CF54B5">
        <w:rPr>
          <w:sz w:val="28"/>
          <w:szCs w:val="28"/>
        </w:rPr>
        <w:t>Ол  –</w:t>
      </w:r>
      <w:proofErr w:type="gramEnd"/>
      <w:r w:rsidRPr="00CF54B5">
        <w:rPr>
          <w:sz w:val="28"/>
          <w:szCs w:val="28"/>
        </w:rPr>
        <w:t xml:space="preserve">  таным</w:t>
      </w:r>
      <w:r w:rsidRPr="00CF54B5">
        <w:rPr>
          <w:sz w:val="28"/>
          <w:szCs w:val="28"/>
          <w:lang w:val="kk-KZ"/>
        </w:rPr>
        <w:t xml:space="preserve"> </w:t>
      </w:r>
      <w:r w:rsidRPr="00CF54B5">
        <w:rPr>
          <w:sz w:val="28"/>
          <w:szCs w:val="28"/>
        </w:rPr>
        <w:t xml:space="preserve">тарихының формасы, тарихтың нақтылы дерегі. Атадан </w:t>
      </w:r>
      <w:r w:rsidR="00BE0266" w:rsidRPr="00CF54B5">
        <w:rPr>
          <w:sz w:val="28"/>
          <w:szCs w:val="28"/>
        </w:rPr>
        <w:t>қалған сөз бізге тіл арқылы жеткен</w:t>
      </w:r>
      <w:r w:rsidRPr="00CF54B5">
        <w:rPr>
          <w:sz w:val="28"/>
          <w:szCs w:val="28"/>
          <w:lang w:val="kk-KZ"/>
        </w:rPr>
        <w:t xml:space="preserve">» </w:t>
      </w:r>
      <w:r w:rsidRPr="00CF54B5">
        <w:rPr>
          <w:sz w:val="28"/>
          <w:szCs w:val="28"/>
        </w:rPr>
        <w:t>[</w:t>
      </w:r>
      <w:r w:rsidR="00A71C0C" w:rsidRPr="00CF54B5">
        <w:rPr>
          <w:sz w:val="28"/>
          <w:szCs w:val="28"/>
        </w:rPr>
        <w:t>3</w:t>
      </w:r>
      <w:r w:rsidR="0036441A" w:rsidRPr="00CF54B5">
        <w:rPr>
          <w:sz w:val="28"/>
          <w:szCs w:val="28"/>
        </w:rPr>
        <w:t>9</w:t>
      </w:r>
      <w:r w:rsidRPr="00CF54B5">
        <w:rPr>
          <w:sz w:val="28"/>
          <w:szCs w:val="28"/>
          <w:lang w:val="kk-KZ"/>
        </w:rPr>
        <w:t xml:space="preserve">, </w:t>
      </w:r>
      <w:r w:rsidR="00DD601C" w:rsidRPr="00BE0266">
        <w:rPr>
          <w:sz w:val="28"/>
          <w:szCs w:val="28"/>
          <w:lang w:val="kk-KZ"/>
        </w:rPr>
        <w:t>б.</w:t>
      </w:r>
      <w:r w:rsidRPr="00BE0266">
        <w:rPr>
          <w:sz w:val="28"/>
          <w:szCs w:val="28"/>
        </w:rPr>
        <w:t>27].</w:t>
      </w:r>
      <w:r w:rsidRPr="00CF54B5">
        <w:rPr>
          <w:sz w:val="28"/>
          <w:szCs w:val="28"/>
        </w:rPr>
        <w:t xml:space="preserve"> </w:t>
      </w:r>
      <w:r w:rsidR="00831F0F" w:rsidRPr="00CF54B5">
        <w:rPr>
          <w:sz w:val="28"/>
          <w:szCs w:val="28"/>
          <w:lang w:val="kk-KZ"/>
        </w:rPr>
        <w:t xml:space="preserve">Тіл адамзаттың тарих бойында жинаған тәжірибесі мен қол жеткізген табысын жинақтап, танымның дамуына, ғылымның өркендеуіне жол ашады. Қазақтың ұлттық танымында «тіл» айрықша орын алады. Өйткені қазақ тілі – ұлттық сананың басты индикаторы, ұлттың келешегі мен жасампаздығының айнасы. </w:t>
      </w:r>
    </w:p>
    <w:p w14:paraId="2DFFC0C7" w14:textId="72205ECE" w:rsidR="00C16767" w:rsidRPr="00CF54B5" w:rsidRDefault="008C4F3E" w:rsidP="003E3D0F">
      <w:pPr>
        <w:tabs>
          <w:tab w:val="left" w:pos="851"/>
          <w:tab w:val="left" w:pos="2410"/>
        </w:tabs>
        <w:ind w:firstLine="567"/>
        <w:jc w:val="both"/>
        <w:rPr>
          <w:sz w:val="28"/>
          <w:szCs w:val="28"/>
          <w:lang w:val="kk-KZ"/>
        </w:rPr>
      </w:pPr>
      <w:r w:rsidRPr="00CF54B5">
        <w:rPr>
          <w:sz w:val="28"/>
          <w:szCs w:val="28"/>
          <w:lang w:val="kk-KZ"/>
        </w:rPr>
        <w:t>Қазақтың ұлт болып қалыптасқан кезеңдерінен бүгінгі күнге дейін ұлттық философияда тіл рухани құндылықтың басты көрсеткіші ретінде бағаланып келеді. Ұлттық философиядағы тілдің</w:t>
      </w:r>
      <w:r w:rsidR="00C16767" w:rsidRPr="00CF54B5">
        <w:rPr>
          <w:sz w:val="28"/>
          <w:szCs w:val="28"/>
          <w:lang w:val="kk-KZ"/>
        </w:rPr>
        <w:t xml:space="preserve"> мәнін</w:t>
      </w:r>
      <w:r w:rsidRPr="00CF54B5">
        <w:rPr>
          <w:sz w:val="28"/>
          <w:szCs w:val="28"/>
          <w:lang w:val="kk-KZ"/>
        </w:rPr>
        <w:t xml:space="preserve"> жан-жақты ашу және терең меңгеру – тілтаным саласындағы ғылыми-таным</w:t>
      </w:r>
      <w:r w:rsidR="00C16767" w:rsidRPr="00CF54B5">
        <w:rPr>
          <w:sz w:val="28"/>
          <w:szCs w:val="28"/>
          <w:lang w:val="kk-KZ"/>
        </w:rPr>
        <w:t xml:space="preserve">ның сабақтас бөлшегі. Бұның басты себебі – тіл ғылым мен білімнің қайнар көзі, басты құралы болуында. </w:t>
      </w:r>
    </w:p>
    <w:p w14:paraId="792A62D0" w14:textId="4BE56390" w:rsidR="00DA57DD" w:rsidRPr="00CF54B5" w:rsidRDefault="00CE2F20" w:rsidP="003E3D0F">
      <w:pPr>
        <w:tabs>
          <w:tab w:val="left" w:pos="851"/>
          <w:tab w:val="left" w:pos="2410"/>
        </w:tabs>
        <w:ind w:firstLine="567"/>
        <w:jc w:val="both"/>
        <w:rPr>
          <w:rFonts w:asciiTheme="majorBidi" w:hAnsiTheme="majorBidi" w:cstheme="majorBidi"/>
          <w:sz w:val="28"/>
          <w:szCs w:val="28"/>
          <w:lang w:val="kk-KZ"/>
        </w:rPr>
      </w:pPr>
      <w:r w:rsidRPr="00CF54B5">
        <w:rPr>
          <w:sz w:val="28"/>
          <w:szCs w:val="28"/>
          <w:lang w:val="kk-KZ"/>
        </w:rPr>
        <w:t xml:space="preserve">Жалпы тіл білімінің </w:t>
      </w:r>
      <w:r w:rsidR="00E976E1" w:rsidRPr="00CF54B5">
        <w:rPr>
          <w:sz w:val="28"/>
          <w:szCs w:val="28"/>
          <w:lang w:val="kk-KZ"/>
        </w:rPr>
        <w:t>ғылыми-әдіснамалық тұжырымдарына сүйенсек, т</w:t>
      </w:r>
      <w:r w:rsidRPr="00CF54B5">
        <w:rPr>
          <w:sz w:val="28"/>
          <w:szCs w:val="28"/>
          <w:lang w:val="kk-KZ"/>
        </w:rPr>
        <w:t>іл – болмыстағы ақиқатты танудың басты құралы</w:t>
      </w:r>
      <w:r w:rsidR="00E976E1" w:rsidRPr="00CF54B5">
        <w:rPr>
          <w:sz w:val="28"/>
          <w:szCs w:val="28"/>
          <w:lang w:val="kk-KZ"/>
        </w:rPr>
        <w:t xml:space="preserve">. Бұл турасында қазақтың ұлттық дүниетанымында тілдің ерекше мәнге ие құбылыс ретінде </w:t>
      </w:r>
      <w:r w:rsidR="00E976E1" w:rsidRPr="00CF54B5">
        <w:rPr>
          <w:rFonts w:asciiTheme="majorBidi" w:hAnsiTheme="majorBidi" w:cstheme="majorBidi"/>
          <w:sz w:val="28"/>
          <w:szCs w:val="28"/>
          <w:lang w:val="kk-KZ"/>
        </w:rPr>
        <w:t>бағалануынан анық байқауға болады. Қазақ тарихында аты қалған атақ</w:t>
      </w:r>
      <w:r w:rsidR="00D66198" w:rsidRPr="00CF54B5">
        <w:rPr>
          <w:rFonts w:asciiTheme="majorBidi" w:hAnsiTheme="majorBidi" w:cstheme="majorBidi"/>
          <w:sz w:val="28"/>
          <w:szCs w:val="28"/>
          <w:lang w:val="kk-KZ"/>
        </w:rPr>
        <w:t>т</w:t>
      </w:r>
      <w:r w:rsidR="00E976E1" w:rsidRPr="00CF54B5">
        <w:rPr>
          <w:rFonts w:asciiTheme="majorBidi" w:hAnsiTheme="majorBidi" w:cstheme="majorBidi"/>
          <w:sz w:val="28"/>
          <w:szCs w:val="28"/>
          <w:lang w:val="kk-KZ"/>
        </w:rPr>
        <w:t>ы жыраулар мен шешендердің, ақындардың тілді жалпыадамзаттық қана емес, ұлттың ең басты рухани құндылығы ретінде танытуы – осының дәлелі.</w:t>
      </w:r>
      <w:r w:rsidR="00675378" w:rsidRPr="00CF54B5">
        <w:rPr>
          <w:rFonts w:asciiTheme="majorBidi" w:hAnsiTheme="majorBidi" w:cstheme="majorBidi"/>
          <w:sz w:val="28"/>
          <w:szCs w:val="28"/>
          <w:lang w:val="kk-KZ"/>
        </w:rPr>
        <w:t xml:space="preserve"> Бұқар жыраудың «Тілге күшті кісінің дүние-жалған не қылсын» </w:t>
      </w:r>
      <w:r w:rsidR="007D367C" w:rsidRPr="00CF54B5">
        <w:rPr>
          <w:rFonts w:asciiTheme="majorBidi" w:hAnsiTheme="majorBidi" w:cstheme="majorBidi"/>
          <w:sz w:val="28"/>
          <w:szCs w:val="28"/>
          <w:lang w:val="kk-KZ"/>
        </w:rPr>
        <w:t>[</w:t>
      </w:r>
      <w:r w:rsidR="0036441A" w:rsidRPr="00CF54B5">
        <w:rPr>
          <w:rFonts w:asciiTheme="majorBidi" w:hAnsiTheme="majorBidi" w:cstheme="majorBidi"/>
          <w:sz w:val="28"/>
          <w:szCs w:val="28"/>
          <w:lang w:val="kk-KZ"/>
        </w:rPr>
        <w:t>40</w:t>
      </w:r>
      <w:r w:rsidR="007D367C" w:rsidRPr="00CF54B5">
        <w:rPr>
          <w:rFonts w:asciiTheme="majorBidi" w:hAnsiTheme="majorBidi" w:cstheme="majorBidi"/>
          <w:sz w:val="28"/>
          <w:szCs w:val="28"/>
          <w:lang w:val="kk-KZ"/>
        </w:rPr>
        <w:t xml:space="preserve">] </w:t>
      </w:r>
      <w:r w:rsidR="00675378" w:rsidRPr="00CF54B5">
        <w:rPr>
          <w:rFonts w:asciiTheme="majorBidi" w:hAnsiTheme="majorBidi" w:cstheme="majorBidi"/>
          <w:sz w:val="28"/>
          <w:szCs w:val="28"/>
          <w:lang w:val="kk-KZ"/>
        </w:rPr>
        <w:t>деген сөзінде тілдің айрықша қуатты құрал екенін аңғаруға болады.</w:t>
      </w:r>
      <w:r w:rsidR="00DA57DD" w:rsidRPr="00CF54B5">
        <w:rPr>
          <w:rFonts w:asciiTheme="majorBidi" w:hAnsiTheme="majorBidi" w:cstheme="majorBidi"/>
          <w:sz w:val="28"/>
          <w:szCs w:val="28"/>
          <w:lang w:val="kk-KZ"/>
        </w:rPr>
        <w:t xml:space="preserve"> </w:t>
      </w:r>
      <w:r w:rsidR="00675378" w:rsidRPr="00CF54B5">
        <w:rPr>
          <w:rFonts w:asciiTheme="majorBidi" w:hAnsiTheme="majorBidi" w:cstheme="majorBidi"/>
          <w:sz w:val="28"/>
          <w:szCs w:val="28"/>
          <w:lang w:val="kk-KZ"/>
        </w:rPr>
        <w:t xml:space="preserve"> </w:t>
      </w:r>
    </w:p>
    <w:p w14:paraId="4936E0D7" w14:textId="0BF2E24D" w:rsidR="00DA57DD" w:rsidRPr="00CF54B5" w:rsidRDefault="00675378" w:rsidP="003E3D0F">
      <w:pPr>
        <w:tabs>
          <w:tab w:val="left" w:pos="851"/>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Қазақ халқының генетикалық болмысына тән ерекше қасиет – шешендік. Өнердің ең жоғарғы деңгейі саналатын шешендік – тіл мен танымның, білім мен тәжірибенің үйлесімінен туған қабілет. Қазақтың би-шешендерінен қалған аталы сөздердің түп-тамыры қазақ қоғамында ежелден-ақ тілдің әлеуметтік-мәдени, саяси, тарихи-философиялық орны болғанын көрсетеді.</w:t>
      </w:r>
      <w:r w:rsidR="008F3B11" w:rsidRPr="00CF54B5">
        <w:rPr>
          <w:rFonts w:asciiTheme="majorBidi" w:hAnsiTheme="majorBidi" w:cstheme="majorBidi"/>
          <w:sz w:val="28"/>
          <w:szCs w:val="28"/>
          <w:lang w:val="kk-KZ"/>
        </w:rPr>
        <w:t xml:space="preserve"> C</w:t>
      </w:r>
      <w:r w:rsidRPr="00CF54B5">
        <w:rPr>
          <w:rFonts w:asciiTheme="majorBidi" w:hAnsiTheme="majorBidi" w:cstheme="majorBidi"/>
          <w:sz w:val="28"/>
          <w:szCs w:val="28"/>
          <w:lang w:val="kk-KZ"/>
        </w:rPr>
        <w:t xml:space="preserve">өз </w:t>
      </w:r>
      <w:r w:rsidR="008F3B11" w:rsidRPr="00CF54B5">
        <w:rPr>
          <w:rFonts w:asciiTheme="majorBidi" w:hAnsiTheme="majorBidi" w:cstheme="majorBidi"/>
          <w:sz w:val="28"/>
          <w:szCs w:val="28"/>
          <w:lang w:val="kk-KZ"/>
        </w:rPr>
        <w:t xml:space="preserve">– </w:t>
      </w:r>
      <w:r w:rsidR="00615D56" w:rsidRPr="00CF54B5">
        <w:rPr>
          <w:rFonts w:asciiTheme="majorBidi" w:hAnsiTheme="majorBidi" w:cstheme="majorBidi"/>
          <w:sz w:val="28"/>
          <w:szCs w:val="28"/>
          <w:lang w:val="kk-KZ"/>
        </w:rPr>
        <w:t>адамның әлеуметтік мәртебесі мен рөліне ықпал ететін қуатты қару.</w:t>
      </w:r>
      <w:r w:rsidR="00DA57DD" w:rsidRPr="00CF54B5">
        <w:rPr>
          <w:rFonts w:asciiTheme="majorBidi" w:hAnsiTheme="majorBidi" w:cstheme="majorBidi"/>
          <w:sz w:val="28"/>
          <w:szCs w:val="28"/>
          <w:lang w:val="kk-KZ"/>
        </w:rPr>
        <w:t xml:space="preserve"> Шешендік өнердің хас шебері Бөлтірік шешеннің «Тіл – қоғам, сөз – жәрдем», «Сөзді сөйле ұққанға, жанды жанға сұққанға» деген аталы сөздері тілдің тұтастай қоғамдық мәні мен сөздің жан-жақты әрі күрделі қызметін көрсетеді [</w:t>
      </w:r>
      <w:r w:rsidR="0036441A" w:rsidRPr="00CF54B5">
        <w:rPr>
          <w:rFonts w:asciiTheme="majorBidi" w:hAnsiTheme="majorBidi" w:cstheme="majorBidi"/>
          <w:sz w:val="28"/>
          <w:szCs w:val="28"/>
          <w:lang w:val="kk-KZ"/>
        </w:rPr>
        <w:t>41</w:t>
      </w:r>
      <w:r w:rsidR="00DA57DD" w:rsidRPr="00CF54B5">
        <w:rPr>
          <w:rFonts w:asciiTheme="majorBidi" w:hAnsiTheme="majorBidi" w:cstheme="majorBidi"/>
          <w:sz w:val="28"/>
          <w:szCs w:val="28"/>
          <w:lang w:val="kk-KZ"/>
        </w:rPr>
        <w:t xml:space="preserve">]. </w:t>
      </w:r>
    </w:p>
    <w:p w14:paraId="35CF9C83" w14:textId="56FA91B0" w:rsidR="00615D56" w:rsidRPr="00CF54B5" w:rsidRDefault="00615D56" w:rsidP="003E3D0F">
      <w:pPr>
        <w:tabs>
          <w:tab w:val="left" w:pos="851"/>
          <w:tab w:val="left" w:pos="2410"/>
        </w:tabs>
        <w:ind w:firstLine="567"/>
        <w:jc w:val="both"/>
        <w:rPr>
          <w:sz w:val="28"/>
          <w:szCs w:val="28"/>
          <w:lang w:val="kk-KZ"/>
        </w:rPr>
      </w:pPr>
      <w:r w:rsidRPr="00CF54B5">
        <w:rPr>
          <w:rFonts w:asciiTheme="majorBidi" w:hAnsiTheme="majorBidi" w:cstheme="majorBidi"/>
          <w:sz w:val="28"/>
          <w:szCs w:val="28"/>
          <w:lang w:val="kk-KZ"/>
        </w:rPr>
        <w:t xml:space="preserve">Тіл – ұлттық жадының ауқымды платформасы. Өйткені халықтың ділі де, дүниетанымы да тілден көрініс береді. </w:t>
      </w:r>
      <w:r w:rsidR="008F3B11" w:rsidRPr="00CF54B5">
        <w:rPr>
          <w:rFonts w:asciiTheme="majorBidi" w:hAnsiTheme="majorBidi" w:cstheme="majorBidi"/>
          <w:sz w:val="28"/>
          <w:szCs w:val="28"/>
          <w:lang w:val="kk-KZ"/>
        </w:rPr>
        <w:t xml:space="preserve">сөз өнерінің дүлдүлдері </w:t>
      </w:r>
      <w:r w:rsidRPr="00CF54B5">
        <w:rPr>
          <w:rFonts w:asciiTheme="majorBidi" w:hAnsiTheme="majorBidi" w:cstheme="majorBidi"/>
          <w:sz w:val="28"/>
          <w:szCs w:val="28"/>
          <w:lang w:val="kk-KZ"/>
        </w:rPr>
        <w:t>Асан Қайғы</w:t>
      </w:r>
      <w:r w:rsidRPr="00CF54B5">
        <w:rPr>
          <w:sz w:val="28"/>
          <w:szCs w:val="28"/>
          <w:lang w:val="kk-KZ"/>
        </w:rPr>
        <w:t xml:space="preserve">, Шалкиіз, Бұқарлардан қалған асыл сөз адами кемелдік пен парасаттың ғана емес, тіл мен рухтың біртұтастығын танытады. Тәрбие мен білімнің өлшемі, ақиқатқа жетудің басты жолы болған тіл – ұлттық болмыстың бөлінбес бөлшегі. </w:t>
      </w:r>
    </w:p>
    <w:p w14:paraId="0E10ECAA" w14:textId="739A43DF" w:rsidR="00510069" w:rsidRPr="00CF54B5" w:rsidRDefault="00615D56" w:rsidP="003E3D0F">
      <w:pPr>
        <w:tabs>
          <w:tab w:val="left" w:pos="851"/>
          <w:tab w:val="left" w:pos="2410"/>
        </w:tabs>
        <w:ind w:firstLine="567"/>
        <w:jc w:val="both"/>
        <w:rPr>
          <w:sz w:val="28"/>
          <w:szCs w:val="28"/>
          <w:lang w:val="kk-KZ"/>
        </w:rPr>
      </w:pPr>
      <w:r w:rsidRPr="00CF54B5">
        <w:rPr>
          <w:sz w:val="28"/>
          <w:szCs w:val="28"/>
          <w:lang w:val="kk-KZ"/>
        </w:rPr>
        <w:t>«Жалпы тіл білімін» оқыту тіл туралы ғылыми білімнің іргетасы бола отырып, студенттерге тілді мәдени-философиялық м</w:t>
      </w:r>
      <w:r w:rsidR="00D66198" w:rsidRPr="00CF54B5">
        <w:rPr>
          <w:sz w:val="28"/>
          <w:szCs w:val="28"/>
          <w:lang w:val="kk-KZ"/>
        </w:rPr>
        <w:t>ә</w:t>
      </w:r>
      <w:r w:rsidRPr="00CF54B5">
        <w:rPr>
          <w:sz w:val="28"/>
          <w:szCs w:val="28"/>
          <w:lang w:val="kk-KZ"/>
        </w:rPr>
        <w:t xml:space="preserve">нге ие құбылыс ретінде тануын да ескеруі тиіс. Студенттер </w:t>
      </w:r>
      <w:r w:rsidR="0040619C" w:rsidRPr="00CF54B5">
        <w:rPr>
          <w:sz w:val="28"/>
          <w:szCs w:val="28"/>
          <w:lang w:val="kk-KZ"/>
        </w:rPr>
        <w:t xml:space="preserve">тілді адамзат болмысына тән айрықша </w:t>
      </w:r>
      <w:r w:rsidR="0040619C" w:rsidRPr="00CF54B5">
        <w:rPr>
          <w:sz w:val="28"/>
          <w:szCs w:val="28"/>
          <w:lang w:val="kk-KZ"/>
        </w:rPr>
        <w:lastRenderedPageBreak/>
        <w:t>құбылыс ретінде және сөзді</w:t>
      </w:r>
      <w:r w:rsidRPr="00CF54B5">
        <w:rPr>
          <w:sz w:val="28"/>
          <w:szCs w:val="28"/>
          <w:lang w:val="kk-KZ"/>
        </w:rPr>
        <w:t xml:space="preserve"> </w:t>
      </w:r>
      <w:r w:rsidR="0040619C" w:rsidRPr="00CF54B5">
        <w:rPr>
          <w:sz w:val="28"/>
          <w:szCs w:val="28"/>
          <w:lang w:val="kk-KZ"/>
        </w:rPr>
        <w:t xml:space="preserve">терең мағынаға ие күрделі табиғатын меңгеру арқылы ғылыми-танымдық әлеуетін дамытады. </w:t>
      </w:r>
    </w:p>
    <w:p w14:paraId="1F4E2133" w14:textId="48941ED7" w:rsidR="00831F0F" w:rsidRPr="00CF54B5" w:rsidRDefault="00C16767" w:rsidP="003E3D0F">
      <w:pPr>
        <w:tabs>
          <w:tab w:val="left" w:pos="851"/>
          <w:tab w:val="left" w:pos="2410"/>
        </w:tabs>
        <w:ind w:firstLine="567"/>
        <w:jc w:val="both"/>
        <w:rPr>
          <w:sz w:val="28"/>
          <w:szCs w:val="28"/>
          <w:shd w:val="clear" w:color="auto" w:fill="FFFFFF"/>
          <w:lang w:val="kk-KZ"/>
        </w:rPr>
      </w:pPr>
      <w:r w:rsidRPr="00CF54B5">
        <w:rPr>
          <w:sz w:val="28"/>
          <w:szCs w:val="28"/>
          <w:lang w:val="kk-KZ"/>
        </w:rPr>
        <w:t>Ғылым</w:t>
      </w:r>
      <w:r w:rsidR="0033477F" w:rsidRPr="00CF54B5">
        <w:rPr>
          <w:sz w:val="28"/>
          <w:szCs w:val="28"/>
          <w:lang w:val="kk-KZ"/>
        </w:rPr>
        <w:t>-</w:t>
      </w:r>
      <w:r w:rsidRPr="00CF54B5">
        <w:rPr>
          <w:sz w:val="28"/>
          <w:szCs w:val="28"/>
          <w:lang w:val="kk-KZ"/>
        </w:rPr>
        <w:t xml:space="preserve">білімнің дамуы мен қалыптасуында, таралуы мен сақталуында тілдің қызметі айрықша. </w:t>
      </w:r>
      <w:r w:rsidR="00230CB4" w:rsidRPr="00CF54B5">
        <w:rPr>
          <w:sz w:val="28"/>
          <w:szCs w:val="28"/>
          <w:lang w:val="kk-KZ"/>
        </w:rPr>
        <w:t xml:space="preserve">Осымен байланысты ұлттық деңгейде тіл – сол ұлттың ғылымы мен білімін дамытуға жан-жақты қызмет етуі тиіс. Ұлт Ұстазы А. Байтұрсынұлы айтқан </w:t>
      </w:r>
      <w:r w:rsidR="00230CB4" w:rsidRPr="00CF54B5">
        <w:rPr>
          <w:sz w:val="28"/>
          <w:szCs w:val="28"/>
          <w:shd w:val="clear" w:color="auto" w:fill="FFFFFF"/>
          <w:lang w:val="kk-KZ"/>
        </w:rPr>
        <w:t xml:space="preserve">«Тілдің міндеті – ақылдың аңдауын аңдағанынша, қиялдың меңзеуін меңзегенінше, көңілдің түюін түйгенінше айтуға жарау» </w:t>
      </w:r>
      <w:r w:rsidR="00BE0266">
        <w:rPr>
          <w:sz w:val="28"/>
          <w:szCs w:val="28"/>
          <w:shd w:val="clear" w:color="auto" w:fill="FFFFFF"/>
          <w:lang w:val="kk-KZ"/>
        </w:rPr>
        <w:t xml:space="preserve">         </w:t>
      </w:r>
      <w:r w:rsidR="00230CB4" w:rsidRPr="00BE0266">
        <w:rPr>
          <w:sz w:val="28"/>
          <w:szCs w:val="28"/>
          <w:shd w:val="clear" w:color="auto" w:fill="FFFFFF"/>
          <w:lang w:val="kk-KZ"/>
        </w:rPr>
        <w:t>[</w:t>
      </w:r>
      <w:r w:rsidR="006E1239" w:rsidRPr="00BE0266">
        <w:rPr>
          <w:sz w:val="28"/>
          <w:szCs w:val="28"/>
          <w:shd w:val="clear" w:color="auto" w:fill="FFFFFF"/>
          <w:lang w:val="kk-KZ"/>
        </w:rPr>
        <w:t>1</w:t>
      </w:r>
      <w:r w:rsidR="00230CB4" w:rsidRPr="00BE0266">
        <w:rPr>
          <w:sz w:val="28"/>
          <w:szCs w:val="28"/>
          <w:shd w:val="clear" w:color="auto" w:fill="FFFFFF"/>
          <w:lang w:val="kk-KZ"/>
        </w:rPr>
        <w:t xml:space="preserve">, </w:t>
      </w:r>
      <w:r w:rsidR="00DD601C" w:rsidRPr="00BE0266">
        <w:rPr>
          <w:sz w:val="28"/>
          <w:szCs w:val="28"/>
          <w:shd w:val="clear" w:color="auto" w:fill="FFFFFF"/>
          <w:lang w:val="kk-KZ"/>
        </w:rPr>
        <w:t>б.</w:t>
      </w:r>
      <w:r w:rsidR="00230CB4" w:rsidRPr="00BE0266">
        <w:rPr>
          <w:sz w:val="28"/>
          <w:szCs w:val="28"/>
          <w:shd w:val="clear" w:color="auto" w:fill="FFFFFF"/>
          <w:lang w:val="kk-KZ"/>
        </w:rPr>
        <w:t>9]</w:t>
      </w:r>
      <w:r w:rsidR="007D367C" w:rsidRPr="00BE0266">
        <w:rPr>
          <w:sz w:val="28"/>
          <w:szCs w:val="28"/>
          <w:shd w:val="clear" w:color="auto" w:fill="FFFFFF"/>
          <w:lang w:val="kk-KZ"/>
        </w:rPr>
        <w:t>.</w:t>
      </w:r>
      <w:r w:rsidR="007D367C" w:rsidRPr="00CF54B5">
        <w:rPr>
          <w:sz w:val="28"/>
          <w:szCs w:val="28"/>
          <w:shd w:val="clear" w:color="auto" w:fill="FFFFFF"/>
          <w:lang w:val="kk-KZ"/>
        </w:rPr>
        <w:t xml:space="preserve"> </w:t>
      </w:r>
    </w:p>
    <w:p w14:paraId="57EF3E14" w14:textId="470E595F" w:rsidR="00230CB4" w:rsidRPr="00CF54B5" w:rsidRDefault="0040619C" w:rsidP="003E3D0F">
      <w:pPr>
        <w:tabs>
          <w:tab w:val="left" w:pos="851"/>
          <w:tab w:val="left" w:pos="2410"/>
        </w:tabs>
        <w:ind w:firstLine="567"/>
        <w:jc w:val="both"/>
        <w:rPr>
          <w:sz w:val="28"/>
          <w:szCs w:val="28"/>
          <w:shd w:val="clear" w:color="auto" w:fill="FFFFFF"/>
          <w:lang w:val="kk-KZ"/>
        </w:rPr>
      </w:pPr>
      <w:r w:rsidRPr="00CF54B5">
        <w:rPr>
          <w:sz w:val="28"/>
          <w:szCs w:val="28"/>
          <w:shd w:val="clear" w:color="auto" w:fill="FFFFFF"/>
          <w:lang w:val="kk-KZ"/>
        </w:rPr>
        <w:t>«</w:t>
      </w:r>
      <w:r w:rsidR="00693989" w:rsidRPr="00CF54B5">
        <w:rPr>
          <w:sz w:val="28"/>
          <w:szCs w:val="28"/>
          <w:shd w:val="clear" w:color="auto" w:fill="FFFFFF"/>
          <w:lang w:val="kk-KZ"/>
        </w:rPr>
        <w:t>Болашақ маман – ел кемелділігін қамтамасыз ететін басты резервтік күш. Сондықтан жоғары оқу орны студентінің кәсіби біліктілігін шыңдау қаншалықты маңызды болса, ұлттық зиялы топ өкілі ретінде оның интеллектуалдық әлеуетін арттыру, оның бойына мемлекетшілдік рух пен елжандылық қасиеттерді сіңіру соншалықты мінді болып саналады</w:t>
      </w:r>
      <w:r w:rsidRPr="00CF54B5">
        <w:rPr>
          <w:sz w:val="28"/>
          <w:szCs w:val="28"/>
          <w:shd w:val="clear" w:color="auto" w:fill="FFFFFF"/>
          <w:lang w:val="kk-KZ"/>
        </w:rPr>
        <w:t>»</w:t>
      </w:r>
      <w:r w:rsidR="00693989" w:rsidRPr="00CF54B5">
        <w:rPr>
          <w:sz w:val="28"/>
          <w:szCs w:val="28"/>
          <w:shd w:val="clear" w:color="auto" w:fill="FFFFFF"/>
          <w:lang w:val="kk-KZ"/>
        </w:rPr>
        <w:t xml:space="preserve"> [</w:t>
      </w:r>
      <w:r w:rsidR="006E1239" w:rsidRPr="00CF54B5">
        <w:rPr>
          <w:sz w:val="28"/>
          <w:szCs w:val="28"/>
          <w:shd w:val="clear" w:color="auto" w:fill="FFFFFF"/>
          <w:lang w:val="kk-KZ"/>
        </w:rPr>
        <w:t>4</w:t>
      </w:r>
      <w:r w:rsidR="0036441A" w:rsidRPr="00CF54B5">
        <w:rPr>
          <w:sz w:val="28"/>
          <w:szCs w:val="28"/>
          <w:shd w:val="clear" w:color="auto" w:fill="FFFFFF"/>
          <w:lang w:val="kk-KZ"/>
        </w:rPr>
        <w:t>2</w:t>
      </w:r>
      <w:r w:rsidR="00693989" w:rsidRPr="00BE0266">
        <w:rPr>
          <w:sz w:val="28"/>
          <w:szCs w:val="28"/>
          <w:shd w:val="clear" w:color="auto" w:fill="FFFFFF"/>
          <w:lang w:val="kk-KZ"/>
        </w:rPr>
        <w:t xml:space="preserve">, </w:t>
      </w:r>
      <w:r w:rsidR="00DD601C" w:rsidRPr="00BE0266">
        <w:rPr>
          <w:sz w:val="28"/>
          <w:szCs w:val="28"/>
          <w:shd w:val="clear" w:color="auto" w:fill="FFFFFF"/>
          <w:lang w:val="kk-KZ"/>
        </w:rPr>
        <w:t>б.</w:t>
      </w:r>
      <w:r w:rsidR="00693989" w:rsidRPr="00BE0266">
        <w:rPr>
          <w:sz w:val="28"/>
          <w:szCs w:val="28"/>
          <w:shd w:val="clear" w:color="auto" w:fill="FFFFFF"/>
          <w:lang w:val="kk-KZ"/>
        </w:rPr>
        <w:t>4].</w:t>
      </w:r>
      <w:r w:rsidR="00693989" w:rsidRPr="00CF54B5">
        <w:rPr>
          <w:sz w:val="28"/>
          <w:szCs w:val="28"/>
          <w:shd w:val="clear" w:color="auto" w:fill="FFFFFF"/>
          <w:lang w:val="kk-KZ"/>
        </w:rPr>
        <w:t xml:space="preserve"> </w:t>
      </w:r>
    </w:p>
    <w:p w14:paraId="699A2797" w14:textId="41E370BB" w:rsidR="00230CB4" w:rsidRPr="00CF54B5" w:rsidRDefault="00C16767" w:rsidP="003E3D0F">
      <w:pPr>
        <w:tabs>
          <w:tab w:val="left" w:pos="851"/>
          <w:tab w:val="left" w:pos="2410"/>
        </w:tabs>
        <w:ind w:firstLine="567"/>
        <w:jc w:val="both"/>
        <w:rPr>
          <w:sz w:val="28"/>
          <w:szCs w:val="28"/>
          <w:lang w:val="kk-KZ"/>
        </w:rPr>
      </w:pPr>
      <w:r w:rsidRPr="00CF54B5">
        <w:rPr>
          <w:sz w:val="28"/>
          <w:szCs w:val="28"/>
          <w:lang w:val="kk-KZ"/>
        </w:rPr>
        <w:t>Тіл – ойлау жүйесінің негізгі тетігі. Тіл арқылы әлемді тану, түсіну, ой қорыту, пайымдау жүзеге асады. Жаңа білімнің қалыптасуында, тың теориялар мен тұжырымдардың жасалуында</w:t>
      </w:r>
      <w:r w:rsidR="00230CB4" w:rsidRPr="00CF54B5">
        <w:rPr>
          <w:sz w:val="28"/>
          <w:szCs w:val="28"/>
          <w:lang w:val="kk-KZ"/>
        </w:rPr>
        <w:t>ғы</w:t>
      </w:r>
      <w:r w:rsidRPr="00CF54B5">
        <w:rPr>
          <w:sz w:val="28"/>
          <w:szCs w:val="28"/>
          <w:lang w:val="kk-KZ"/>
        </w:rPr>
        <w:t xml:space="preserve"> тілдің қызметі </w:t>
      </w:r>
      <w:r w:rsidR="00230CB4" w:rsidRPr="00CF54B5">
        <w:rPr>
          <w:sz w:val="28"/>
          <w:szCs w:val="28"/>
          <w:lang w:val="kk-KZ"/>
        </w:rPr>
        <w:t xml:space="preserve">күрделі. Қазақ тілтанымының теориялық негізін қалаған тұңғыш профессор </w:t>
      </w:r>
      <w:r w:rsidR="00230CB4" w:rsidRPr="00CF54B5">
        <w:rPr>
          <w:sz w:val="28"/>
          <w:szCs w:val="28"/>
          <w:shd w:val="clear" w:color="auto" w:fill="FFFFFF"/>
          <w:lang w:val="kk-KZ"/>
        </w:rPr>
        <w:t xml:space="preserve">Қ. Жұбанов айтқан </w:t>
      </w:r>
      <w:r w:rsidR="00230CB4" w:rsidRPr="00CF54B5">
        <w:rPr>
          <w:sz w:val="28"/>
          <w:szCs w:val="28"/>
          <w:lang w:val="kk-KZ"/>
        </w:rPr>
        <w:t>«Ой деген – адамның өзі жайлы, болмаса, төңіректегілер жайлы білгені. Сөз деген – сол білген нәрселердің аты. Сондықтан адам, заттар мен құбылыстар жайында білген ойын білдіргісі келсе, сол заттар менен құбылыстардың аттарын айтып білдіреді – яғни ойды сөзбен білдіреді» [</w:t>
      </w:r>
      <w:r w:rsidR="0036441A" w:rsidRPr="00CF54B5">
        <w:rPr>
          <w:sz w:val="28"/>
          <w:szCs w:val="28"/>
          <w:lang w:val="kk-KZ"/>
        </w:rPr>
        <w:t>4</w:t>
      </w:r>
      <w:r w:rsidR="00230CB4" w:rsidRPr="00CF54B5">
        <w:rPr>
          <w:sz w:val="28"/>
          <w:szCs w:val="28"/>
          <w:lang w:val="kk-KZ"/>
        </w:rPr>
        <w:t>3</w:t>
      </w:r>
      <w:r w:rsidR="00230CB4" w:rsidRPr="00BE0266">
        <w:rPr>
          <w:sz w:val="28"/>
          <w:szCs w:val="28"/>
          <w:lang w:val="kk-KZ"/>
        </w:rPr>
        <w:t xml:space="preserve">, </w:t>
      </w:r>
      <w:r w:rsidR="00DD601C" w:rsidRPr="00BE0266">
        <w:rPr>
          <w:sz w:val="28"/>
          <w:szCs w:val="28"/>
          <w:lang w:val="kk-KZ"/>
        </w:rPr>
        <w:t>б.</w:t>
      </w:r>
      <w:r w:rsidR="00230CB4" w:rsidRPr="00BE0266">
        <w:rPr>
          <w:sz w:val="28"/>
          <w:szCs w:val="28"/>
          <w:lang w:val="kk-KZ"/>
        </w:rPr>
        <w:t>8],</w:t>
      </w:r>
      <w:r w:rsidR="00230CB4" w:rsidRPr="00CF54B5">
        <w:rPr>
          <w:sz w:val="28"/>
          <w:szCs w:val="28"/>
          <w:lang w:val="kk-KZ"/>
        </w:rPr>
        <w:t xml:space="preserve"> демек тіл – ойдың жемісі. </w:t>
      </w:r>
    </w:p>
    <w:p w14:paraId="776F6C2D" w14:textId="4CB86BA5" w:rsidR="006B6F1C" w:rsidRPr="00CF54B5" w:rsidRDefault="00230CB4" w:rsidP="003E3D0F">
      <w:pPr>
        <w:tabs>
          <w:tab w:val="left" w:pos="851"/>
          <w:tab w:val="left" w:pos="2410"/>
        </w:tabs>
        <w:ind w:firstLine="567"/>
        <w:jc w:val="both"/>
        <w:rPr>
          <w:sz w:val="28"/>
          <w:szCs w:val="28"/>
          <w:lang w:val="kk-KZ"/>
        </w:rPr>
      </w:pPr>
      <w:r w:rsidRPr="00CF54B5">
        <w:rPr>
          <w:sz w:val="28"/>
          <w:szCs w:val="28"/>
          <w:lang w:val="kk-KZ"/>
        </w:rPr>
        <w:t xml:space="preserve">Ғылыми тілді дамыту тілдің байлығын сақтаумен сабақтастықта қаралуы тиіс. </w:t>
      </w:r>
    </w:p>
    <w:p w14:paraId="098BDE9D" w14:textId="77E3BE77" w:rsidR="00CC0061" w:rsidRPr="00CF54B5" w:rsidRDefault="00CC0061" w:rsidP="003E3D0F">
      <w:pPr>
        <w:tabs>
          <w:tab w:val="left" w:pos="851"/>
          <w:tab w:val="left" w:pos="2410"/>
        </w:tabs>
        <w:ind w:firstLine="567"/>
        <w:jc w:val="both"/>
        <w:rPr>
          <w:sz w:val="28"/>
          <w:szCs w:val="28"/>
          <w:shd w:val="clear" w:color="auto" w:fill="FFFFFF"/>
          <w:lang w:val="kk-KZ"/>
        </w:rPr>
      </w:pPr>
      <w:r w:rsidRPr="00CF54B5">
        <w:rPr>
          <w:sz w:val="28"/>
          <w:szCs w:val="28"/>
          <w:shd w:val="clear" w:color="auto" w:fill="FFFFFF"/>
          <w:lang w:val="kk-KZ"/>
        </w:rPr>
        <w:t xml:space="preserve">Тіл адамның тұлғалық деңгейін танытады. </w:t>
      </w:r>
      <w:r w:rsidRPr="00CF54B5">
        <w:rPr>
          <w:sz w:val="28"/>
          <w:szCs w:val="28"/>
          <w:lang w:val="kk-KZ"/>
        </w:rPr>
        <w:t xml:space="preserve">«Адамның адамдық белгісінің зоры» </w:t>
      </w:r>
      <w:r w:rsidRPr="00BE0266">
        <w:rPr>
          <w:sz w:val="28"/>
          <w:szCs w:val="28"/>
          <w:lang w:val="kk-KZ"/>
        </w:rPr>
        <w:t>[</w:t>
      </w:r>
      <w:r w:rsidR="006E1239" w:rsidRPr="00BE0266">
        <w:rPr>
          <w:sz w:val="28"/>
          <w:szCs w:val="28"/>
          <w:lang w:val="kk-KZ"/>
        </w:rPr>
        <w:t>1</w:t>
      </w:r>
      <w:r w:rsidR="006467A0" w:rsidRPr="00BE0266">
        <w:rPr>
          <w:sz w:val="28"/>
          <w:szCs w:val="28"/>
          <w:lang w:val="kk-KZ"/>
        </w:rPr>
        <w:t>, б</w:t>
      </w:r>
      <w:r w:rsidR="00DD601C" w:rsidRPr="00BE0266">
        <w:rPr>
          <w:sz w:val="28"/>
          <w:szCs w:val="28"/>
          <w:lang w:val="kk-KZ"/>
        </w:rPr>
        <w:t>.10</w:t>
      </w:r>
      <w:r w:rsidRPr="00BE0266">
        <w:rPr>
          <w:sz w:val="28"/>
          <w:szCs w:val="28"/>
          <w:lang w:val="kk-KZ"/>
        </w:rPr>
        <w:t>]</w:t>
      </w:r>
      <w:r w:rsidRPr="00CF54B5">
        <w:rPr>
          <w:sz w:val="28"/>
          <w:szCs w:val="28"/>
          <w:lang w:val="kk-KZ"/>
        </w:rPr>
        <w:t xml:space="preserve"> болған тіл – жеке </w:t>
      </w:r>
      <w:r w:rsidRPr="00CF54B5">
        <w:rPr>
          <w:sz w:val="28"/>
          <w:szCs w:val="28"/>
          <w:shd w:val="clear" w:color="auto" w:fill="FFFFFF"/>
          <w:lang w:val="kk-KZ"/>
        </w:rPr>
        <w:t>адами қасиеттермен қатар, адамның ғылыми әлеуетін мен білім деңгейін көрсе</w:t>
      </w:r>
      <w:r w:rsidR="00A51472" w:rsidRPr="00CF54B5">
        <w:rPr>
          <w:sz w:val="28"/>
          <w:szCs w:val="28"/>
          <w:shd w:val="clear" w:color="auto" w:fill="FFFFFF"/>
          <w:lang w:val="kk-KZ"/>
        </w:rPr>
        <w:t>те</w:t>
      </w:r>
      <w:r w:rsidRPr="00CF54B5">
        <w:rPr>
          <w:sz w:val="28"/>
          <w:szCs w:val="28"/>
          <w:shd w:val="clear" w:color="auto" w:fill="FFFFFF"/>
          <w:lang w:val="kk-KZ"/>
        </w:rPr>
        <w:t xml:space="preserve">ді. </w:t>
      </w:r>
    </w:p>
    <w:p w14:paraId="0D74F40A" w14:textId="77777777" w:rsidR="00FC52FA" w:rsidRPr="00CF54B5" w:rsidRDefault="0035583C" w:rsidP="003E3D0F">
      <w:pPr>
        <w:ind w:firstLine="567"/>
        <w:jc w:val="both"/>
        <w:rPr>
          <w:rFonts w:asciiTheme="majorBidi" w:hAnsiTheme="majorBidi" w:cstheme="majorBidi"/>
          <w:sz w:val="28"/>
          <w:szCs w:val="28"/>
          <w:lang w:val="kk-KZ"/>
        </w:rPr>
      </w:pPr>
      <w:r w:rsidRPr="00255387">
        <w:rPr>
          <w:rFonts w:asciiTheme="majorBidi" w:hAnsiTheme="majorBidi" w:cstheme="majorBidi"/>
          <w:sz w:val="28"/>
          <w:szCs w:val="28"/>
          <w:lang w:val="kk-KZ"/>
        </w:rPr>
        <w:t>Қазіргі қоғам мүшелерінің өз саласындағы немесе қандай да бір істегі табыстылығы, бәсекеге қабілеттілігі зияткерлік әлеуеттің деңгейімен байланысты. Ал зияткерлік әлеуеттің тамыры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білім. Абайдың «т</w:t>
      </w:r>
      <w:r w:rsidR="009E05EF" w:rsidRPr="00255387">
        <w:rPr>
          <w:rFonts w:asciiTheme="majorBidi" w:hAnsiTheme="majorBidi" w:cstheme="majorBidi"/>
          <w:sz w:val="28"/>
          <w:szCs w:val="28"/>
          <w:lang w:val="kk-KZ"/>
        </w:rPr>
        <w:t xml:space="preserve">егінде, адам баласы адам баласынан ақыл, ғылым, ар, мінез деген нәрселермен озбақ. </w:t>
      </w:r>
      <w:r w:rsidR="009E05EF" w:rsidRPr="00CF54B5">
        <w:rPr>
          <w:rFonts w:asciiTheme="majorBidi" w:hAnsiTheme="majorBidi" w:cstheme="majorBidi"/>
          <w:sz w:val="28"/>
          <w:szCs w:val="28"/>
          <w:lang w:val="kk-KZ"/>
        </w:rPr>
        <w:t xml:space="preserve">Онан басқа нәрсеменен оздым ғой демектің бәрі де </w:t>
      </w:r>
      <w:r w:rsidRPr="00255387">
        <w:rPr>
          <w:rFonts w:asciiTheme="majorBidi" w:hAnsiTheme="majorBidi" w:cstheme="majorBidi"/>
          <w:sz w:val="28"/>
          <w:szCs w:val="28"/>
          <w:lang w:val="kk-KZ"/>
        </w:rPr>
        <w:t>–</w:t>
      </w:r>
      <w:r w:rsidR="009E05EF" w:rsidRPr="00CF54B5">
        <w:rPr>
          <w:rFonts w:asciiTheme="majorBidi" w:hAnsiTheme="majorBidi" w:cstheme="majorBidi"/>
          <w:sz w:val="28"/>
          <w:szCs w:val="28"/>
          <w:lang w:val="kk-KZ"/>
        </w:rPr>
        <w:t xml:space="preserve"> ақымақтық</w:t>
      </w:r>
      <w:r w:rsidRPr="00255387">
        <w:rPr>
          <w:rFonts w:asciiTheme="majorBidi" w:hAnsiTheme="majorBidi" w:cstheme="majorBidi"/>
          <w:sz w:val="28"/>
          <w:szCs w:val="28"/>
          <w:lang w:val="kk-KZ"/>
        </w:rPr>
        <w:t>» деген сөзіндегі «ақыл, ғылым, ар, мінез»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 xml:space="preserve">қазіргі табысты тұлғаның бойынан табылуы тиіс қасиеттер. </w:t>
      </w:r>
    </w:p>
    <w:p w14:paraId="0FF673A2" w14:textId="7EB9188A" w:rsidR="00B77F8C" w:rsidRPr="00255387" w:rsidRDefault="00B77F8C" w:rsidP="003E3D0F">
      <w:pPr>
        <w:ind w:firstLine="567"/>
        <w:jc w:val="both"/>
        <w:rPr>
          <w:rFonts w:asciiTheme="majorBidi" w:hAnsiTheme="majorBidi" w:cstheme="majorBidi"/>
          <w:sz w:val="28"/>
          <w:szCs w:val="28"/>
          <w:lang w:val="kk-KZ"/>
        </w:rPr>
      </w:pPr>
      <w:r w:rsidRPr="00255387">
        <w:rPr>
          <w:rFonts w:asciiTheme="majorBidi" w:hAnsiTheme="majorBidi" w:cstheme="majorBidi"/>
          <w:sz w:val="28"/>
          <w:szCs w:val="28"/>
          <w:lang w:val="kk-KZ"/>
        </w:rPr>
        <w:t>Қазақтың бас ақыны Абайдың қарасөздері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адам рухы мен жан</w:t>
      </w:r>
      <w:r w:rsidRPr="00CF54B5">
        <w:rPr>
          <w:rFonts w:asciiTheme="majorBidi" w:hAnsiTheme="majorBidi" w:cstheme="majorBidi"/>
          <w:sz w:val="28"/>
          <w:szCs w:val="28"/>
          <w:lang w:val="kk-KZ"/>
        </w:rPr>
        <w:t>-</w:t>
      </w:r>
      <w:r w:rsidRPr="00255387">
        <w:rPr>
          <w:rFonts w:asciiTheme="majorBidi" w:hAnsiTheme="majorBidi" w:cstheme="majorBidi"/>
          <w:sz w:val="28"/>
          <w:szCs w:val="28"/>
          <w:lang w:val="kk-KZ"/>
        </w:rPr>
        <w:t>дүниесін, адамдық болмысын кемелдікке жеткізетін нұсқаулық.  Абай отыз екінші қара сөзінде «ғылымның адам өміріндегі орнын «ғ</w:t>
      </w:r>
      <w:r w:rsidRPr="00CF54B5">
        <w:rPr>
          <w:rFonts w:asciiTheme="majorBidi" w:hAnsiTheme="majorBidi" w:cstheme="majorBidi"/>
          <w:sz w:val="28"/>
          <w:szCs w:val="28"/>
          <w:lang w:val="kk-KZ"/>
        </w:rPr>
        <w:t>ылымсыз ахирет те жоқ, дүние де жоқ</w:t>
      </w:r>
      <w:r w:rsidRPr="00255387">
        <w:rPr>
          <w:rFonts w:asciiTheme="majorBidi" w:hAnsiTheme="majorBidi" w:cstheme="majorBidi"/>
          <w:sz w:val="28"/>
          <w:szCs w:val="28"/>
          <w:lang w:val="kk-KZ"/>
        </w:rPr>
        <w:t>» деп пайымдайды. Қазақ руханиятының кемелденуін, ұлттық ой</w:t>
      </w:r>
      <w:r w:rsidRPr="00CF54B5">
        <w:rPr>
          <w:rFonts w:asciiTheme="majorBidi" w:hAnsiTheme="majorBidi" w:cstheme="majorBidi"/>
          <w:sz w:val="28"/>
          <w:szCs w:val="28"/>
          <w:lang w:val="kk-KZ"/>
        </w:rPr>
        <w:t>-</w:t>
      </w:r>
      <w:r w:rsidRPr="00255387">
        <w:rPr>
          <w:rFonts w:asciiTheme="majorBidi" w:hAnsiTheme="majorBidi" w:cstheme="majorBidi"/>
          <w:sz w:val="28"/>
          <w:szCs w:val="28"/>
          <w:lang w:val="kk-KZ"/>
        </w:rPr>
        <w:t>сананың дамуын бүкіл шығармашылығына арқау еткей ұлы Абайдың рухани мұрасында ғылым мен білімнің мәні терең тамыр жайған.  Ғылымды қоғамды дамытудың басты тетігі деп таныған ұлт руханятының дарабозы ғылымның мәнін кейінгі ұрпаққа насихаттады</w:t>
      </w:r>
      <w:r w:rsidR="007649CD" w:rsidRPr="00CF54B5">
        <w:rPr>
          <w:rFonts w:asciiTheme="majorBidi" w:hAnsiTheme="majorBidi" w:cstheme="majorBidi"/>
          <w:sz w:val="28"/>
          <w:szCs w:val="28"/>
          <w:lang w:val="kk-KZ"/>
        </w:rPr>
        <w:t>. Абайдың қырық бесінші қара сөзінде:</w:t>
      </w:r>
      <w:r w:rsidR="007649CD" w:rsidRPr="00CF54B5">
        <w:rPr>
          <w:rFonts w:asciiTheme="majorBidi" w:hAnsiTheme="majorBidi" w:cstheme="majorBidi"/>
          <w:b/>
          <w:bCs/>
          <w:sz w:val="28"/>
          <w:szCs w:val="28"/>
          <w:lang w:val="kk-KZ"/>
        </w:rPr>
        <w:t xml:space="preserve"> «</w:t>
      </w:r>
      <w:r w:rsidR="007649CD" w:rsidRPr="00255387">
        <w:rPr>
          <w:rStyle w:val="a8"/>
          <w:rFonts w:asciiTheme="majorBidi" w:hAnsiTheme="majorBidi" w:cstheme="majorBidi"/>
          <w:b w:val="0"/>
          <w:bCs w:val="0"/>
          <w:color w:val="222222"/>
          <w:sz w:val="28"/>
          <w:szCs w:val="28"/>
          <w:shd w:val="clear" w:color="auto" w:fill="FFFFFF"/>
          <w:lang w:val="kk-KZ"/>
        </w:rPr>
        <w:t xml:space="preserve">Ғылым Алланың хикметін біреуден біреу анығырақ сезбекпен артылады.  Адамшылықтың алды – махаббат,  ғаделет, сезім. Бұлардың керек емес жері жоқ, кіріспейтұғын да жері жоқ. Ол – Жаратқан Тәңірінің ісі. …Бұл ғаделет, махаббат сезім кімде көбірек болса, ол кісі – ғалым, сол – ғақыл. Біз жанымыздан ғылым шығара алмаймыз, </w:t>
      </w:r>
      <w:r w:rsidR="007649CD" w:rsidRPr="00255387">
        <w:rPr>
          <w:rStyle w:val="a8"/>
          <w:rFonts w:asciiTheme="majorBidi" w:hAnsiTheme="majorBidi" w:cstheme="majorBidi"/>
          <w:b w:val="0"/>
          <w:bCs w:val="0"/>
          <w:color w:val="222222"/>
          <w:sz w:val="28"/>
          <w:szCs w:val="28"/>
          <w:shd w:val="clear" w:color="auto" w:fill="FFFFFF"/>
          <w:lang w:val="kk-KZ"/>
        </w:rPr>
        <w:lastRenderedPageBreak/>
        <w:t>жаралып, жасалып қойған нәрселерді көріп-көріп, ақылмен байқап сезбесек...»</w:t>
      </w:r>
      <w:r w:rsidR="007649CD" w:rsidRPr="00CF54B5">
        <w:rPr>
          <w:rStyle w:val="a8"/>
          <w:rFonts w:asciiTheme="majorBidi" w:hAnsiTheme="majorBidi" w:cstheme="majorBidi"/>
          <w:b w:val="0"/>
          <w:bCs w:val="0"/>
          <w:color w:val="222222"/>
          <w:sz w:val="28"/>
          <w:szCs w:val="28"/>
          <w:shd w:val="clear" w:color="auto" w:fill="FFFFFF"/>
          <w:lang w:val="kk-KZ"/>
        </w:rPr>
        <w:t xml:space="preserve"> десе </w:t>
      </w:r>
      <w:r w:rsidR="007649CD" w:rsidRPr="00255387">
        <w:rPr>
          <w:rStyle w:val="a8"/>
          <w:rFonts w:asciiTheme="majorBidi" w:hAnsiTheme="majorBidi" w:cstheme="majorBidi"/>
          <w:b w:val="0"/>
          <w:bCs w:val="0"/>
          <w:color w:val="222222"/>
          <w:sz w:val="28"/>
          <w:szCs w:val="28"/>
          <w:shd w:val="clear" w:color="auto" w:fill="FFFFFF"/>
          <w:lang w:val="kk-KZ"/>
        </w:rPr>
        <w:t>[</w:t>
      </w:r>
      <w:r w:rsidR="0064614D" w:rsidRPr="00255387">
        <w:rPr>
          <w:rStyle w:val="a8"/>
          <w:rFonts w:asciiTheme="majorBidi" w:hAnsiTheme="majorBidi" w:cstheme="majorBidi"/>
          <w:b w:val="0"/>
          <w:bCs w:val="0"/>
          <w:color w:val="222222"/>
          <w:sz w:val="28"/>
          <w:szCs w:val="28"/>
          <w:shd w:val="clear" w:color="auto" w:fill="FFFFFF"/>
          <w:lang w:val="kk-KZ"/>
        </w:rPr>
        <w:t>4</w:t>
      </w:r>
      <w:r w:rsidR="0036441A" w:rsidRPr="00255387">
        <w:rPr>
          <w:rStyle w:val="a8"/>
          <w:rFonts w:asciiTheme="majorBidi" w:hAnsiTheme="majorBidi" w:cstheme="majorBidi"/>
          <w:b w:val="0"/>
          <w:bCs w:val="0"/>
          <w:color w:val="222222"/>
          <w:sz w:val="28"/>
          <w:szCs w:val="28"/>
          <w:shd w:val="clear" w:color="auto" w:fill="FFFFFF"/>
          <w:lang w:val="kk-KZ"/>
        </w:rPr>
        <w:t>4</w:t>
      </w:r>
      <w:r w:rsidR="007649CD" w:rsidRPr="00255387">
        <w:rPr>
          <w:rStyle w:val="a8"/>
          <w:rFonts w:asciiTheme="majorBidi" w:hAnsiTheme="majorBidi" w:cstheme="majorBidi"/>
          <w:b w:val="0"/>
          <w:bCs w:val="0"/>
          <w:color w:val="222222"/>
          <w:sz w:val="28"/>
          <w:szCs w:val="28"/>
          <w:shd w:val="clear" w:color="auto" w:fill="FFFFFF"/>
          <w:lang w:val="kk-KZ"/>
        </w:rPr>
        <w:t>]</w:t>
      </w:r>
      <w:r w:rsidR="007649CD" w:rsidRPr="00CF54B5">
        <w:rPr>
          <w:rStyle w:val="a8"/>
          <w:rFonts w:asciiTheme="majorBidi" w:hAnsiTheme="majorBidi" w:cstheme="majorBidi"/>
          <w:b w:val="0"/>
          <w:bCs w:val="0"/>
          <w:color w:val="222222"/>
          <w:sz w:val="28"/>
          <w:szCs w:val="28"/>
          <w:shd w:val="clear" w:color="auto" w:fill="FFFFFF"/>
          <w:lang w:val="kk-KZ"/>
        </w:rPr>
        <w:t>, тағы бірде:</w:t>
      </w:r>
      <w:r w:rsidRPr="00255387">
        <w:rPr>
          <w:rFonts w:asciiTheme="majorBidi" w:hAnsiTheme="majorBidi" w:cstheme="majorBidi"/>
          <w:b/>
          <w:bCs/>
          <w:sz w:val="28"/>
          <w:szCs w:val="28"/>
          <w:lang w:val="kk-KZ"/>
        </w:rPr>
        <w:t xml:space="preserve"> </w:t>
      </w:r>
      <w:r w:rsidRPr="00255387">
        <w:rPr>
          <w:rFonts w:asciiTheme="majorBidi" w:hAnsiTheme="majorBidi" w:cstheme="majorBidi"/>
          <w:sz w:val="28"/>
          <w:szCs w:val="28"/>
          <w:lang w:val="kk-KZ"/>
        </w:rPr>
        <w:t>«Білім-ғылымды көбейтуге екі қару бар адамның ішінде: бірі – мұлахаза қылу, екіншісі – берік мұхафаза қылу. Бұл екі қуатты зорайту жаһатінде болу керек. Бұлар зораймай, ғылым зораймайды</w:t>
      </w:r>
      <w:r w:rsidRPr="00BE0266">
        <w:rPr>
          <w:rFonts w:asciiTheme="majorBidi" w:hAnsiTheme="majorBidi" w:cstheme="majorBidi"/>
          <w:sz w:val="28"/>
          <w:szCs w:val="28"/>
          <w:lang w:val="kk-KZ"/>
        </w:rPr>
        <w:t>»</w:t>
      </w:r>
      <w:r w:rsidR="007649CD" w:rsidRPr="00BE0266">
        <w:rPr>
          <w:rFonts w:asciiTheme="majorBidi" w:hAnsiTheme="majorBidi" w:cstheme="majorBidi"/>
          <w:sz w:val="28"/>
          <w:szCs w:val="28"/>
          <w:lang w:val="kk-KZ"/>
        </w:rPr>
        <w:t xml:space="preserve"> </w:t>
      </w:r>
      <w:r w:rsidR="007649CD" w:rsidRPr="00BE0266">
        <w:rPr>
          <w:rStyle w:val="a8"/>
          <w:rFonts w:asciiTheme="majorBidi" w:hAnsiTheme="majorBidi" w:cstheme="majorBidi"/>
          <w:b w:val="0"/>
          <w:bCs w:val="0"/>
          <w:color w:val="222222"/>
          <w:sz w:val="28"/>
          <w:szCs w:val="28"/>
          <w:shd w:val="clear" w:color="auto" w:fill="FFFFFF"/>
          <w:lang w:val="kk-KZ"/>
        </w:rPr>
        <w:t>[</w:t>
      </w:r>
      <w:r w:rsidR="0064614D" w:rsidRPr="00BE0266">
        <w:rPr>
          <w:rStyle w:val="a8"/>
          <w:rFonts w:asciiTheme="majorBidi" w:hAnsiTheme="majorBidi" w:cstheme="majorBidi"/>
          <w:b w:val="0"/>
          <w:bCs w:val="0"/>
          <w:color w:val="222222"/>
          <w:sz w:val="28"/>
          <w:szCs w:val="28"/>
          <w:shd w:val="clear" w:color="auto" w:fill="FFFFFF"/>
          <w:lang w:val="kk-KZ"/>
        </w:rPr>
        <w:t>4</w:t>
      </w:r>
      <w:r w:rsidR="0036441A" w:rsidRPr="00BE0266">
        <w:rPr>
          <w:rStyle w:val="a8"/>
          <w:rFonts w:asciiTheme="majorBidi" w:hAnsiTheme="majorBidi" w:cstheme="majorBidi"/>
          <w:b w:val="0"/>
          <w:bCs w:val="0"/>
          <w:color w:val="222222"/>
          <w:sz w:val="28"/>
          <w:szCs w:val="28"/>
          <w:shd w:val="clear" w:color="auto" w:fill="FFFFFF"/>
          <w:lang w:val="kk-KZ"/>
        </w:rPr>
        <w:t>4</w:t>
      </w:r>
      <w:r w:rsidR="009E7087" w:rsidRPr="00BE0266">
        <w:rPr>
          <w:rStyle w:val="a8"/>
          <w:rFonts w:asciiTheme="majorBidi" w:hAnsiTheme="majorBidi" w:cstheme="majorBidi"/>
          <w:b w:val="0"/>
          <w:bCs w:val="0"/>
          <w:color w:val="222222"/>
          <w:sz w:val="28"/>
          <w:szCs w:val="28"/>
          <w:shd w:val="clear" w:color="auto" w:fill="FFFFFF"/>
          <w:lang w:val="kk-KZ"/>
        </w:rPr>
        <w:t>, б.</w:t>
      </w:r>
      <w:r w:rsidR="00DD601C" w:rsidRPr="00BE0266">
        <w:rPr>
          <w:rStyle w:val="a8"/>
          <w:rFonts w:asciiTheme="majorBidi" w:hAnsiTheme="majorBidi" w:cstheme="majorBidi"/>
          <w:b w:val="0"/>
          <w:bCs w:val="0"/>
          <w:color w:val="222222"/>
          <w:sz w:val="28"/>
          <w:szCs w:val="28"/>
          <w:shd w:val="clear" w:color="auto" w:fill="FFFFFF"/>
          <w:lang w:val="kk-KZ"/>
        </w:rPr>
        <w:t>16]</w:t>
      </w:r>
      <w:r w:rsidRPr="00BE0266">
        <w:rPr>
          <w:rFonts w:asciiTheme="majorBidi" w:hAnsiTheme="majorBidi" w:cstheme="majorBidi"/>
          <w:sz w:val="28"/>
          <w:szCs w:val="28"/>
          <w:lang w:val="kk-KZ"/>
        </w:rPr>
        <w:t>.</w:t>
      </w:r>
      <w:r w:rsidRPr="00255387">
        <w:rPr>
          <w:rFonts w:asciiTheme="majorBidi" w:hAnsiTheme="majorBidi" w:cstheme="majorBidi"/>
          <w:sz w:val="28"/>
          <w:szCs w:val="28"/>
          <w:lang w:val="kk-KZ"/>
        </w:rPr>
        <w:t xml:space="preserve"> Мұндағы «мұлахаза қылу»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 xml:space="preserve">ойласу, пікір алмасу, ал «мұхафаза қылу» – сақтау қорғау. Ғылымның пайдалы болуы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 xml:space="preserve">адамның өмір сүріп отырған қоғамға қызметінен көрінеді. </w:t>
      </w:r>
    </w:p>
    <w:p w14:paraId="7CBEBE8D" w14:textId="1CC8295D" w:rsidR="00B77F8C" w:rsidRPr="00255387" w:rsidRDefault="00B77F8C" w:rsidP="003E3D0F">
      <w:pPr>
        <w:ind w:firstLine="567"/>
        <w:jc w:val="both"/>
        <w:rPr>
          <w:rFonts w:asciiTheme="majorBidi" w:hAnsiTheme="majorBidi" w:cstheme="majorBidi"/>
          <w:sz w:val="28"/>
          <w:szCs w:val="28"/>
          <w:lang w:val="kk-KZ"/>
        </w:rPr>
      </w:pPr>
      <w:r w:rsidRPr="00255387">
        <w:rPr>
          <w:rFonts w:asciiTheme="majorBidi" w:hAnsiTheme="majorBidi" w:cstheme="majorBidi"/>
          <w:sz w:val="28"/>
          <w:szCs w:val="28"/>
          <w:lang w:val="kk-KZ"/>
        </w:rPr>
        <w:t xml:space="preserve">Ғылыммен айналысу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адамның ынта</w:t>
      </w:r>
      <w:r w:rsidRPr="00CF54B5">
        <w:rPr>
          <w:rFonts w:asciiTheme="majorBidi" w:hAnsiTheme="majorBidi" w:cstheme="majorBidi"/>
          <w:sz w:val="28"/>
          <w:szCs w:val="28"/>
          <w:lang w:val="kk-KZ"/>
        </w:rPr>
        <w:t>-</w:t>
      </w:r>
      <w:r w:rsidRPr="00255387">
        <w:rPr>
          <w:rFonts w:asciiTheme="majorBidi" w:hAnsiTheme="majorBidi" w:cstheme="majorBidi"/>
          <w:sz w:val="28"/>
          <w:szCs w:val="28"/>
          <w:lang w:val="kk-KZ"/>
        </w:rPr>
        <w:t>жігерін, өз ісіне деген ұмтылысы мен ұқыптылығын талап етеді. Бұл турасында Абай: «Адамның көңілі шын мейірленсе, білім-ғылымның өзі де адамға мейірленіп, тезірек қолға түседі» дейді. Ғылымның са</w:t>
      </w:r>
      <w:r w:rsidR="005D2137" w:rsidRPr="00CF54B5">
        <w:rPr>
          <w:rFonts w:asciiTheme="majorBidi" w:hAnsiTheme="majorBidi" w:cstheme="majorBidi"/>
          <w:sz w:val="28"/>
          <w:szCs w:val="28"/>
          <w:lang w:val="kk-KZ"/>
        </w:rPr>
        <w:t>н</w:t>
      </w:r>
      <w:r w:rsidRPr="00255387">
        <w:rPr>
          <w:rFonts w:asciiTheme="majorBidi" w:hAnsiTheme="majorBidi" w:cstheme="majorBidi"/>
          <w:sz w:val="28"/>
          <w:szCs w:val="28"/>
          <w:lang w:val="kk-KZ"/>
        </w:rPr>
        <w:t>алуан саласы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 xml:space="preserve">«дүниеде көп есепсіз ғылымның жолдары». </w:t>
      </w:r>
    </w:p>
    <w:p w14:paraId="5E506DD8" w14:textId="24F34114" w:rsidR="00FC52FA" w:rsidRPr="00255387" w:rsidRDefault="00195415" w:rsidP="003E3D0F">
      <w:pPr>
        <w:ind w:firstLine="567"/>
        <w:jc w:val="both"/>
        <w:rPr>
          <w:rFonts w:asciiTheme="majorBidi" w:hAnsiTheme="majorBidi" w:cstheme="majorBidi"/>
          <w:sz w:val="28"/>
          <w:szCs w:val="28"/>
          <w:lang w:val="kk-KZ"/>
        </w:rPr>
      </w:pPr>
      <w:r w:rsidRPr="00255387">
        <w:rPr>
          <w:rFonts w:asciiTheme="majorBidi" w:hAnsiTheme="majorBidi" w:cstheme="majorBidi"/>
          <w:sz w:val="28"/>
          <w:szCs w:val="28"/>
          <w:lang w:val="kk-KZ"/>
        </w:rPr>
        <w:t>Ғылым –</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адамның өмір сүріп отырған ортасы</w:t>
      </w:r>
      <w:r w:rsidR="001B6A7A"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болмыс туралы</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 xml:space="preserve">шындық. </w:t>
      </w:r>
      <w:r w:rsidR="0035583C" w:rsidRPr="00255387">
        <w:rPr>
          <w:rFonts w:asciiTheme="majorBidi" w:hAnsiTheme="majorBidi" w:cstheme="majorBidi"/>
          <w:sz w:val="28"/>
          <w:szCs w:val="28"/>
          <w:lang w:val="kk-KZ"/>
        </w:rPr>
        <w:t>Болмыс туралы іздену және «пайдалы» әрі «дұрыс» түпкі нәтижеге қол жеткізу, оны дәйектеу Абай айтқан «</w:t>
      </w:r>
      <w:r w:rsidRPr="00255387">
        <w:rPr>
          <w:rFonts w:asciiTheme="majorBidi" w:hAnsiTheme="majorBidi" w:cstheme="majorBidi"/>
          <w:sz w:val="28"/>
          <w:szCs w:val="28"/>
          <w:lang w:val="kk-KZ"/>
        </w:rPr>
        <w:t>Біз жанымыздан ғылым шығара алмаймыз, жаралып, жасалып қойған нәрселерді сезбекпіз, көзбен көріп, ақылмен біліп</w:t>
      </w:r>
      <w:r w:rsidR="0035583C" w:rsidRPr="00255387">
        <w:rPr>
          <w:rFonts w:asciiTheme="majorBidi" w:hAnsiTheme="majorBidi" w:cstheme="majorBidi"/>
          <w:sz w:val="28"/>
          <w:szCs w:val="28"/>
          <w:lang w:val="kk-KZ"/>
        </w:rPr>
        <w:t xml:space="preserve">» дегеніне саяды. </w:t>
      </w:r>
      <w:r w:rsidR="00FC52FA" w:rsidRPr="00CF54B5">
        <w:rPr>
          <w:rFonts w:asciiTheme="majorBidi" w:hAnsiTheme="majorBidi" w:cstheme="majorBidi"/>
          <w:sz w:val="28"/>
          <w:szCs w:val="28"/>
          <w:lang w:val="kk-KZ"/>
        </w:rPr>
        <w:t xml:space="preserve">Қазақтың белгілі ғалымы Ғарифолла Есім </w:t>
      </w:r>
      <w:r w:rsidR="00FC52FA" w:rsidRPr="00255387">
        <w:rPr>
          <w:rFonts w:asciiTheme="majorBidi" w:hAnsiTheme="majorBidi" w:cstheme="majorBidi"/>
          <w:sz w:val="28"/>
          <w:szCs w:val="28"/>
          <w:lang w:val="kk-KZ"/>
        </w:rPr>
        <w:t xml:space="preserve">Абай философиясындағы «ғылым» феноменінің мәнін былайша түсіндіреді: </w:t>
      </w:r>
      <w:r w:rsidR="00B77F8C" w:rsidRPr="00CF54B5">
        <w:rPr>
          <w:rFonts w:asciiTheme="majorBidi" w:hAnsiTheme="majorBidi" w:cstheme="majorBidi"/>
          <w:sz w:val="28"/>
          <w:szCs w:val="28"/>
          <w:lang w:val="kk-KZ"/>
        </w:rPr>
        <w:t>«А</w:t>
      </w:r>
      <w:r w:rsidR="00B77F8C" w:rsidRPr="00255387">
        <w:rPr>
          <w:rFonts w:asciiTheme="majorBidi" w:hAnsiTheme="majorBidi" w:cstheme="majorBidi"/>
          <w:sz w:val="28"/>
          <w:szCs w:val="28"/>
          <w:lang w:val="kk-KZ"/>
        </w:rPr>
        <w:t>дам жанынан ғылым шығара алмайды дейді Абай. Ол дүние болмысын сезініп, көзбен көріп, ақылмен біліп барып ғылым жасамақ</w:t>
      </w:r>
      <w:r w:rsidR="00B77F8C" w:rsidRPr="00CF54B5">
        <w:rPr>
          <w:rFonts w:asciiTheme="majorBidi" w:hAnsiTheme="majorBidi" w:cstheme="majorBidi"/>
          <w:sz w:val="28"/>
          <w:szCs w:val="28"/>
          <w:lang w:val="kk-KZ"/>
        </w:rPr>
        <w:t xml:space="preserve">» </w:t>
      </w:r>
      <w:r w:rsidR="00B77F8C" w:rsidRPr="00255387">
        <w:rPr>
          <w:rFonts w:asciiTheme="majorBidi" w:hAnsiTheme="majorBidi" w:cstheme="majorBidi"/>
          <w:sz w:val="28"/>
          <w:szCs w:val="28"/>
          <w:lang w:val="kk-KZ"/>
        </w:rPr>
        <w:t>[</w:t>
      </w:r>
      <w:r w:rsidR="00A71C0C" w:rsidRPr="00255387">
        <w:rPr>
          <w:rFonts w:asciiTheme="majorBidi" w:hAnsiTheme="majorBidi" w:cstheme="majorBidi"/>
          <w:sz w:val="28"/>
          <w:szCs w:val="28"/>
          <w:lang w:val="kk-KZ"/>
        </w:rPr>
        <w:t>3</w:t>
      </w:r>
      <w:r w:rsidR="0036441A" w:rsidRPr="00255387">
        <w:rPr>
          <w:rFonts w:asciiTheme="majorBidi" w:hAnsiTheme="majorBidi" w:cstheme="majorBidi"/>
          <w:sz w:val="28"/>
          <w:szCs w:val="28"/>
          <w:lang w:val="kk-KZ"/>
        </w:rPr>
        <w:t>9</w:t>
      </w:r>
      <w:r w:rsidR="00B77F8C"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B77F8C" w:rsidRPr="00255387">
        <w:rPr>
          <w:rFonts w:asciiTheme="majorBidi" w:hAnsiTheme="majorBidi" w:cstheme="majorBidi"/>
          <w:sz w:val="28"/>
          <w:szCs w:val="28"/>
          <w:lang w:val="kk-KZ"/>
        </w:rPr>
        <w:t>383]</w:t>
      </w:r>
      <w:r w:rsidR="00B77F8C" w:rsidRPr="00CF54B5">
        <w:rPr>
          <w:rFonts w:asciiTheme="majorBidi" w:hAnsiTheme="majorBidi" w:cstheme="majorBidi"/>
          <w:sz w:val="28"/>
          <w:szCs w:val="28"/>
          <w:lang w:val="kk-KZ"/>
        </w:rPr>
        <w:t xml:space="preserve">, </w:t>
      </w:r>
      <w:r w:rsidR="00FC52FA" w:rsidRPr="00255387">
        <w:rPr>
          <w:rFonts w:asciiTheme="majorBidi" w:hAnsiTheme="majorBidi" w:cstheme="majorBidi"/>
          <w:sz w:val="28"/>
          <w:szCs w:val="28"/>
          <w:lang w:val="kk-KZ"/>
        </w:rPr>
        <w:t>«</w:t>
      </w:r>
      <w:r w:rsidR="00B77F8C" w:rsidRPr="00CF54B5">
        <w:rPr>
          <w:rFonts w:asciiTheme="majorBidi" w:hAnsiTheme="majorBidi" w:cstheme="majorBidi"/>
          <w:sz w:val="28"/>
          <w:szCs w:val="28"/>
          <w:lang w:val="kk-KZ"/>
        </w:rPr>
        <w:t>с</w:t>
      </w:r>
      <w:r w:rsidR="00FC52FA" w:rsidRPr="00255387">
        <w:rPr>
          <w:rFonts w:asciiTheme="majorBidi" w:hAnsiTheme="majorBidi" w:cstheme="majorBidi"/>
          <w:sz w:val="28"/>
          <w:szCs w:val="28"/>
          <w:lang w:val="kk-KZ"/>
        </w:rPr>
        <w:t>онда   ғылымның   өзі   не?   Абай   оған   түсінік бермейді.  Ғылымды  кітаптың  сөзі  деген.  Олай  болса,  дүниеде ғылымнан асқан ешнәрсе жоқ»</w:t>
      </w:r>
      <w:r w:rsidR="00B77F8C" w:rsidRPr="00255387">
        <w:rPr>
          <w:rFonts w:asciiTheme="majorBidi" w:hAnsiTheme="majorBidi" w:cstheme="majorBidi"/>
          <w:sz w:val="28"/>
          <w:szCs w:val="28"/>
          <w:lang w:val="kk-KZ"/>
        </w:rPr>
        <w:t xml:space="preserve"> [</w:t>
      </w:r>
      <w:r w:rsidR="0064614D" w:rsidRPr="00255387">
        <w:rPr>
          <w:rFonts w:asciiTheme="majorBidi" w:hAnsiTheme="majorBidi" w:cstheme="majorBidi"/>
          <w:sz w:val="28"/>
          <w:szCs w:val="28"/>
          <w:lang w:val="kk-KZ"/>
        </w:rPr>
        <w:t>3</w:t>
      </w:r>
      <w:r w:rsidR="0036441A" w:rsidRPr="00255387">
        <w:rPr>
          <w:rFonts w:asciiTheme="majorBidi" w:hAnsiTheme="majorBidi" w:cstheme="majorBidi"/>
          <w:sz w:val="28"/>
          <w:szCs w:val="28"/>
          <w:lang w:val="kk-KZ"/>
        </w:rPr>
        <w:t>9</w:t>
      </w:r>
      <w:r w:rsidR="00B77F8C" w:rsidRPr="00255387">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B77F8C" w:rsidRPr="00255387">
        <w:rPr>
          <w:rFonts w:asciiTheme="majorBidi" w:hAnsiTheme="majorBidi" w:cstheme="majorBidi"/>
          <w:sz w:val="28"/>
          <w:szCs w:val="28"/>
          <w:lang w:val="kk-KZ"/>
        </w:rPr>
        <w:t>324]</w:t>
      </w:r>
      <w:r w:rsidR="00B77F8C" w:rsidRPr="00CF54B5">
        <w:rPr>
          <w:rFonts w:asciiTheme="majorBidi" w:hAnsiTheme="majorBidi" w:cstheme="majorBidi"/>
          <w:sz w:val="28"/>
          <w:szCs w:val="28"/>
          <w:lang w:val="kk-KZ"/>
        </w:rPr>
        <w:t xml:space="preserve">, </w:t>
      </w:r>
      <w:r w:rsidR="00FC52FA" w:rsidRPr="00255387">
        <w:rPr>
          <w:rFonts w:asciiTheme="majorBidi" w:hAnsiTheme="majorBidi" w:cstheme="majorBidi"/>
          <w:sz w:val="28"/>
          <w:szCs w:val="28"/>
          <w:lang w:val="kk-KZ"/>
        </w:rPr>
        <w:t>дей келе, «Адам (ойлы адам) білімнен, ғылымнан жалықпайды, суреткер өмір көріністерін бейнелеуден жалықпайды, қысқасы, шебер өз ісінен танбайды</w:t>
      </w:r>
      <w:r w:rsidR="00FC52FA" w:rsidRPr="00CF54B5">
        <w:rPr>
          <w:rFonts w:asciiTheme="majorBidi" w:hAnsiTheme="majorBidi" w:cstheme="majorBidi"/>
          <w:sz w:val="28"/>
          <w:szCs w:val="28"/>
          <w:lang w:val="kk-KZ"/>
        </w:rPr>
        <w:t xml:space="preserve">» </w:t>
      </w:r>
      <w:r w:rsidR="00FC52FA" w:rsidRPr="00255387">
        <w:rPr>
          <w:rFonts w:asciiTheme="majorBidi" w:hAnsiTheme="majorBidi" w:cstheme="majorBidi"/>
          <w:sz w:val="28"/>
          <w:szCs w:val="28"/>
          <w:lang w:val="kk-KZ"/>
        </w:rPr>
        <w:t>[</w:t>
      </w:r>
      <w:r w:rsidR="0064614D" w:rsidRPr="00255387">
        <w:rPr>
          <w:rFonts w:asciiTheme="majorBidi" w:hAnsiTheme="majorBidi" w:cstheme="majorBidi"/>
          <w:sz w:val="28"/>
          <w:szCs w:val="28"/>
          <w:lang w:val="kk-KZ"/>
        </w:rPr>
        <w:t>3</w:t>
      </w:r>
      <w:r w:rsidR="0036441A" w:rsidRPr="00255387">
        <w:rPr>
          <w:rFonts w:asciiTheme="majorBidi" w:hAnsiTheme="majorBidi" w:cstheme="majorBidi"/>
          <w:sz w:val="28"/>
          <w:szCs w:val="28"/>
          <w:lang w:val="kk-KZ"/>
        </w:rPr>
        <w:t>9</w:t>
      </w:r>
      <w:r w:rsidR="00B77F8C" w:rsidRPr="00255387">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B77F8C" w:rsidRPr="00255387">
        <w:rPr>
          <w:rFonts w:asciiTheme="majorBidi" w:hAnsiTheme="majorBidi" w:cstheme="majorBidi"/>
          <w:sz w:val="28"/>
          <w:szCs w:val="28"/>
          <w:lang w:val="kk-KZ"/>
        </w:rPr>
        <w:t>327</w:t>
      </w:r>
      <w:r w:rsidR="00FC52FA" w:rsidRPr="00255387">
        <w:rPr>
          <w:rFonts w:asciiTheme="majorBidi" w:hAnsiTheme="majorBidi" w:cstheme="majorBidi"/>
          <w:sz w:val="28"/>
          <w:szCs w:val="28"/>
          <w:lang w:val="kk-KZ"/>
        </w:rPr>
        <w:t>].</w:t>
      </w:r>
    </w:p>
    <w:p w14:paraId="51F17188" w14:textId="2A348017" w:rsidR="00FC52FA" w:rsidRPr="00CF54B5" w:rsidRDefault="00FC52FA"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Ғ. Есім Абай философиясындағы «талаптанудың» шарттарын түсіндіре келе, «</w:t>
      </w:r>
      <w:r w:rsidRPr="00255387">
        <w:rPr>
          <w:rFonts w:asciiTheme="majorBidi" w:hAnsiTheme="majorBidi" w:cstheme="majorBidi"/>
          <w:sz w:val="28"/>
          <w:szCs w:val="28"/>
          <w:lang w:val="kk-KZ"/>
        </w:rPr>
        <w:t>талаптанған адамдар білмектіктің өзін дәулет деп санайды. Олар үшін дүниенің қызығы – ғылым мен білім</w:t>
      </w:r>
      <w:r w:rsidRPr="00CF54B5">
        <w:rPr>
          <w:rFonts w:asciiTheme="majorBidi" w:hAnsiTheme="majorBidi" w:cstheme="majorBidi"/>
          <w:sz w:val="28"/>
          <w:szCs w:val="28"/>
          <w:lang w:val="kk-KZ"/>
        </w:rPr>
        <w:t xml:space="preserve">» дейді </w:t>
      </w:r>
      <w:r w:rsidRPr="00255387">
        <w:rPr>
          <w:rFonts w:asciiTheme="majorBidi" w:hAnsiTheme="majorBidi" w:cstheme="majorBidi"/>
          <w:sz w:val="28"/>
          <w:szCs w:val="28"/>
          <w:lang w:val="kk-KZ"/>
        </w:rPr>
        <w:t>[</w:t>
      </w:r>
      <w:r w:rsidR="0036441A" w:rsidRPr="00255387">
        <w:rPr>
          <w:rFonts w:asciiTheme="majorBidi" w:hAnsiTheme="majorBidi" w:cstheme="majorBidi"/>
          <w:sz w:val="28"/>
          <w:szCs w:val="28"/>
          <w:lang w:val="kk-KZ"/>
        </w:rPr>
        <w:t>39</w:t>
      </w:r>
      <w:r w:rsidRPr="00255387">
        <w:rPr>
          <w:rFonts w:asciiTheme="majorBidi" w:hAnsiTheme="majorBidi" w:cstheme="majorBidi"/>
          <w:sz w:val="28"/>
          <w:szCs w:val="28"/>
          <w:lang w:val="kk-KZ"/>
        </w:rPr>
        <w:t>,</w:t>
      </w:r>
      <w:r w:rsidR="00DD601C">
        <w:rPr>
          <w:rFonts w:asciiTheme="majorBidi" w:hAnsiTheme="majorBidi" w:cstheme="majorBidi"/>
          <w:sz w:val="28"/>
          <w:szCs w:val="28"/>
          <w:lang w:val="kk-KZ"/>
        </w:rPr>
        <w:t xml:space="preserve"> б.</w:t>
      </w:r>
      <w:r w:rsidRPr="00255387">
        <w:rPr>
          <w:rFonts w:asciiTheme="majorBidi" w:hAnsiTheme="majorBidi" w:cstheme="majorBidi"/>
          <w:sz w:val="28"/>
          <w:szCs w:val="28"/>
          <w:lang w:val="kk-KZ"/>
        </w:rPr>
        <w:t xml:space="preserve">350]. </w:t>
      </w:r>
    </w:p>
    <w:p w14:paraId="2A578C9B" w14:textId="3E8DC808" w:rsidR="00B36742" w:rsidRPr="00CF54B5" w:rsidRDefault="0040619C" w:rsidP="003E3D0F">
      <w:pPr>
        <w:pStyle w:val="11"/>
        <w:tabs>
          <w:tab w:val="left" w:pos="851"/>
          <w:tab w:val="left" w:pos="2410"/>
        </w:tabs>
        <w:spacing w:before="0" w:beforeAutospacing="0" w:after="0" w:afterAutospacing="0"/>
        <w:ind w:firstLine="567"/>
        <w:jc w:val="both"/>
        <w:rPr>
          <w:sz w:val="28"/>
          <w:szCs w:val="28"/>
          <w:lang w:val="kk-KZ"/>
        </w:rPr>
      </w:pPr>
      <w:r w:rsidRPr="00CF54B5">
        <w:rPr>
          <w:rFonts w:asciiTheme="majorBidi" w:hAnsiTheme="majorBidi" w:cstheme="majorBidi"/>
          <w:sz w:val="28"/>
          <w:szCs w:val="28"/>
          <w:lang w:val="kk-KZ"/>
        </w:rPr>
        <w:t xml:space="preserve">Тіл – ғылым – білім – ұлтымыздың дүниетанымында айрықша орны алатын ұғымдар. </w:t>
      </w:r>
      <w:r w:rsidR="00901F61" w:rsidRPr="00CF54B5">
        <w:rPr>
          <w:rFonts w:asciiTheme="majorBidi" w:hAnsiTheme="majorBidi" w:cstheme="majorBidi"/>
          <w:sz w:val="28"/>
          <w:szCs w:val="28"/>
          <w:lang w:val="kk-KZ"/>
        </w:rPr>
        <w:t xml:space="preserve">Терең философиялық мәнге ие бұл ұғымдар біртұтастықта ұлттық болмыс пен мәдениеттің ерекшелігін көрсетеді. </w:t>
      </w:r>
      <w:r w:rsidR="009A44A2" w:rsidRPr="00CF54B5">
        <w:rPr>
          <w:sz w:val="28"/>
          <w:szCs w:val="28"/>
          <w:lang w:val="kk-KZ"/>
        </w:rPr>
        <w:t>Осы ретте «Алаш арыстарының пікірлері мен көзқарастары ана тіліміздің мазмұндық және құрылымдық қағидаларын философиялық тұрғыдан дәйектейді» [</w:t>
      </w:r>
      <w:r w:rsidR="0064614D" w:rsidRPr="00CF54B5">
        <w:rPr>
          <w:sz w:val="28"/>
          <w:szCs w:val="28"/>
          <w:lang w:val="kk-KZ"/>
        </w:rPr>
        <w:t>3</w:t>
      </w:r>
      <w:r w:rsidR="0036441A" w:rsidRPr="00CF54B5">
        <w:rPr>
          <w:sz w:val="28"/>
          <w:szCs w:val="28"/>
          <w:lang w:val="kk-KZ"/>
        </w:rPr>
        <w:t>8</w:t>
      </w:r>
      <w:r w:rsidR="0064614D" w:rsidRPr="00CF54B5">
        <w:rPr>
          <w:sz w:val="28"/>
          <w:szCs w:val="28"/>
          <w:lang w:val="kk-KZ"/>
        </w:rPr>
        <w:t xml:space="preserve">, </w:t>
      </w:r>
      <w:r w:rsidR="00DD601C">
        <w:rPr>
          <w:sz w:val="28"/>
          <w:szCs w:val="28"/>
          <w:lang w:val="kk-KZ"/>
        </w:rPr>
        <w:t>б.</w:t>
      </w:r>
      <w:r w:rsidR="009A44A2" w:rsidRPr="00CF54B5">
        <w:rPr>
          <w:sz w:val="28"/>
          <w:szCs w:val="28"/>
          <w:lang w:val="kk-KZ"/>
        </w:rPr>
        <w:t>150].</w:t>
      </w:r>
    </w:p>
    <w:p w14:paraId="757534CF" w14:textId="13A5BEB5" w:rsidR="00B36742" w:rsidRPr="00CF54B5" w:rsidRDefault="00B36742" w:rsidP="003E3D0F">
      <w:pPr>
        <w:pStyle w:val="11"/>
        <w:tabs>
          <w:tab w:val="left" w:pos="851"/>
          <w:tab w:val="left" w:pos="2410"/>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Қазақ тіл білімінің көрнекті ғалымы Ж. Манкеева: </w:t>
      </w:r>
      <w:r w:rsidRPr="00255387">
        <w:rPr>
          <w:rFonts w:asciiTheme="majorBidi" w:eastAsia="TimesNewRomanPSMT" w:hAnsiTheme="majorBidi" w:cstheme="majorBidi"/>
          <w:sz w:val="28"/>
          <w:szCs w:val="28"/>
          <w:lang w:val="kk-KZ"/>
        </w:rPr>
        <w:t>«Тіл – этностың бүкіл рухани, мәдени байлығының куәгері іспетті. Осыған орай, ұлттық рухты жаңғыртып, ұлттық мәдениетті тану мен танытуда соның бір жолы тіл арқылы рухани- мәдени мұрамызды ежелден келе жатқан тәжірибе негізінде қорытып, тарихи қызметін саралап, қайта бағалауға бағытталған кең арналы да терең зерттеулердің қажеттілігі туындап отыр</w:t>
      </w:r>
      <w:r w:rsidRPr="00CF54B5">
        <w:rPr>
          <w:rFonts w:asciiTheme="majorBidi" w:eastAsia="TimesNewRomanPSMT" w:hAnsiTheme="majorBidi" w:cstheme="majorBidi"/>
          <w:sz w:val="28"/>
          <w:szCs w:val="28"/>
          <w:lang w:val="kk-KZ"/>
        </w:rPr>
        <w:t xml:space="preserve">» </w:t>
      </w:r>
      <w:r w:rsidRPr="00255387">
        <w:rPr>
          <w:rFonts w:asciiTheme="majorBidi" w:eastAsia="TimesNewRomanPSMT" w:hAnsiTheme="majorBidi" w:cstheme="majorBidi"/>
          <w:sz w:val="28"/>
          <w:szCs w:val="28"/>
          <w:lang w:val="kk-KZ"/>
        </w:rPr>
        <w:t>[</w:t>
      </w:r>
      <w:r w:rsidR="0064614D" w:rsidRPr="00255387">
        <w:rPr>
          <w:rFonts w:asciiTheme="majorBidi" w:eastAsia="TimesNewRomanPSMT" w:hAnsiTheme="majorBidi" w:cstheme="majorBidi"/>
          <w:sz w:val="28"/>
          <w:szCs w:val="28"/>
          <w:lang w:val="kk-KZ"/>
        </w:rPr>
        <w:t>4</w:t>
      </w:r>
      <w:r w:rsidR="0036441A" w:rsidRPr="00255387">
        <w:rPr>
          <w:rFonts w:asciiTheme="majorBidi" w:eastAsia="TimesNewRomanPSMT" w:hAnsiTheme="majorBidi" w:cstheme="majorBidi"/>
          <w:sz w:val="28"/>
          <w:szCs w:val="28"/>
          <w:lang w:val="kk-KZ"/>
        </w:rPr>
        <w:t>5</w:t>
      </w:r>
      <w:r w:rsidRPr="00255387">
        <w:rPr>
          <w:rFonts w:asciiTheme="majorBidi" w:eastAsia="TimesNewRomanPSMT" w:hAnsiTheme="majorBidi" w:cstheme="majorBidi"/>
          <w:sz w:val="28"/>
          <w:szCs w:val="28"/>
          <w:lang w:val="kk-KZ"/>
        </w:rPr>
        <w:t xml:space="preserve">, </w:t>
      </w:r>
      <w:r w:rsidR="00BE0266">
        <w:rPr>
          <w:rFonts w:asciiTheme="majorBidi" w:eastAsia="TimesNewRomanPSMT" w:hAnsiTheme="majorBidi" w:cstheme="majorBidi"/>
          <w:sz w:val="28"/>
          <w:szCs w:val="28"/>
          <w:lang w:val="kk-KZ"/>
        </w:rPr>
        <w:t>б.</w:t>
      </w:r>
      <w:r w:rsidRPr="00255387">
        <w:rPr>
          <w:rFonts w:asciiTheme="majorBidi" w:eastAsia="TimesNewRomanPSMT" w:hAnsiTheme="majorBidi" w:cstheme="majorBidi"/>
          <w:sz w:val="28"/>
          <w:szCs w:val="28"/>
          <w:lang w:val="kk-KZ"/>
        </w:rPr>
        <w:t xml:space="preserve">90] </w:t>
      </w:r>
      <w:r w:rsidRPr="00CF54B5">
        <w:rPr>
          <w:rFonts w:asciiTheme="majorBidi" w:eastAsia="TimesNewRomanPSMT" w:hAnsiTheme="majorBidi" w:cstheme="majorBidi"/>
          <w:sz w:val="28"/>
          <w:szCs w:val="28"/>
          <w:lang w:val="kk-KZ"/>
        </w:rPr>
        <w:t xml:space="preserve">деп тұжырымдайды. </w:t>
      </w:r>
    </w:p>
    <w:p w14:paraId="656451AA" w14:textId="22945FAA" w:rsidR="006753B5" w:rsidRPr="00CF54B5" w:rsidRDefault="006753B5"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Белгілі әдіскер-ғалым Ж.Т. Дәулетбекованың пікірінде: «Ұлттық педагогикада адам, оның білім алып тұлға ретінде қалыптасуындағы ұлттық құндылықтардың орны туралы Әл-Фараби еңбектерінен бастап Ж. Баласағұни, М. Қашқари, сондай-ақ одан беріде Абай, Ыбырай Алтынсарин, Алаш арыстары А. Байтұрсынұлы, М. Жұмабаев, Ж. Аймауытов еңбектерінде айтылды» [</w:t>
      </w:r>
      <w:r w:rsidR="0064614D" w:rsidRPr="00CF54B5">
        <w:rPr>
          <w:rFonts w:asciiTheme="majorBidi" w:hAnsiTheme="majorBidi" w:cstheme="majorBidi"/>
          <w:sz w:val="28"/>
          <w:szCs w:val="28"/>
          <w:lang w:val="kk-KZ"/>
        </w:rPr>
        <w:t>3</w:t>
      </w:r>
      <w:r w:rsidR="0036441A" w:rsidRPr="00CF54B5">
        <w:rPr>
          <w:rFonts w:asciiTheme="majorBidi" w:hAnsiTheme="majorBidi" w:cstheme="majorBidi"/>
          <w:sz w:val="28"/>
          <w:szCs w:val="28"/>
          <w:lang w:val="kk-KZ"/>
        </w:rPr>
        <w:t>7</w:t>
      </w:r>
      <w:r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Pr="00CF54B5">
        <w:rPr>
          <w:rFonts w:asciiTheme="majorBidi" w:hAnsiTheme="majorBidi" w:cstheme="majorBidi"/>
          <w:sz w:val="28"/>
          <w:szCs w:val="28"/>
          <w:lang w:val="kk-KZ"/>
        </w:rPr>
        <w:t>9]. Ал ғалым Р.С. Рахметова айтқандай, «</w:t>
      </w:r>
      <w:r w:rsidRPr="00255387">
        <w:rPr>
          <w:rFonts w:asciiTheme="majorBidi" w:eastAsia="TimesNewRomanPSMT" w:hAnsiTheme="majorBidi" w:cstheme="majorBidi"/>
          <w:sz w:val="28"/>
          <w:szCs w:val="28"/>
          <w:lang w:val="kk-KZ"/>
        </w:rPr>
        <w:t xml:space="preserve">Адамның санасы, болмысы, танымы, ой-өрісі және т.б. оның тілі арқылы көрінеді. Баланың болмыс-бітімін дұрыс танып, жақсы ұстаз болу үшін Ахмет Байтұрсынұлы айтқандай, </w:t>
      </w:r>
      <w:r w:rsidRPr="00255387">
        <w:rPr>
          <w:rFonts w:asciiTheme="majorBidi" w:hAnsiTheme="majorBidi" w:cstheme="majorBidi"/>
          <w:b/>
          <w:bCs/>
          <w:sz w:val="28"/>
          <w:szCs w:val="28"/>
          <w:lang w:val="kk-KZ"/>
        </w:rPr>
        <w:t>«</w:t>
      </w:r>
      <w:r w:rsidRPr="00255387">
        <w:rPr>
          <w:rFonts w:asciiTheme="majorBidi" w:eastAsia="TimesNewRomanPSMT" w:hAnsiTheme="majorBidi" w:cstheme="majorBidi"/>
          <w:sz w:val="28"/>
          <w:szCs w:val="28"/>
          <w:lang w:val="kk-KZ"/>
        </w:rPr>
        <w:t xml:space="preserve">Бала оқытуын жақсы </w:t>
      </w:r>
      <w:r w:rsidRPr="00255387">
        <w:rPr>
          <w:rFonts w:asciiTheme="majorBidi" w:eastAsia="TimesNewRomanPSMT" w:hAnsiTheme="majorBidi" w:cstheme="majorBidi"/>
          <w:sz w:val="28"/>
          <w:szCs w:val="28"/>
          <w:lang w:val="kk-KZ"/>
        </w:rPr>
        <w:lastRenderedPageBreak/>
        <w:t>білейін деген адам әуелі балаларға үйрететін нәрселерін өзі жақсы білерге керек, екінші, баланың табиғатын біліп, көңіл сарайын танитын адам боларға керек. Оны білуге баланың туғаннан бастап, өсіп жеткенше тәнімен қатар ақылы қалай кіретін жолын білерге керек. Баланың ісіне, түсіне қарап, ішкі халынан хабар аларлық болу керек. Ол үшін бала турасындағы ғылымды білу керек»</w:t>
      </w:r>
      <w:r w:rsidRPr="00CF54B5">
        <w:rPr>
          <w:rFonts w:asciiTheme="majorBidi" w:eastAsia="TimesNewRomanPSMT" w:hAnsiTheme="majorBidi" w:cstheme="majorBidi"/>
          <w:sz w:val="28"/>
          <w:szCs w:val="28"/>
          <w:lang w:val="kk-KZ"/>
        </w:rPr>
        <w:t xml:space="preserve"> </w:t>
      </w:r>
      <w:r w:rsidR="0064614D" w:rsidRPr="00255387">
        <w:rPr>
          <w:rFonts w:asciiTheme="majorBidi" w:eastAsia="TimesNewRomanPSMT" w:hAnsiTheme="majorBidi" w:cstheme="majorBidi"/>
          <w:sz w:val="28"/>
          <w:szCs w:val="28"/>
          <w:lang w:val="kk-KZ"/>
        </w:rPr>
        <w:t>[4</w:t>
      </w:r>
      <w:r w:rsidR="0036441A" w:rsidRPr="00255387">
        <w:rPr>
          <w:rFonts w:asciiTheme="majorBidi" w:eastAsia="TimesNewRomanPSMT" w:hAnsiTheme="majorBidi" w:cstheme="majorBidi"/>
          <w:sz w:val="28"/>
          <w:szCs w:val="28"/>
          <w:lang w:val="kk-KZ"/>
        </w:rPr>
        <w:t>6</w:t>
      </w:r>
      <w:r w:rsidRPr="00255387">
        <w:rPr>
          <w:rFonts w:asciiTheme="majorBidi" w:eastAsia="TimesNewRomanPSMT" w:hAnsiTheme="majorBidi" w:cstheme="majorBidi"/>
          <w:sz w:val="28"/>
          <w:szCs w:val="28"/>
          <w:lang w:val="kk-KZ"/>
        </w:rPr>
        <w:t xml:space="preserve">, </w:t>
      </w:r>
      <w:r w:rsidR="00DD601C">
        <w:rPr>
          <w:rFonts w:asciiTheme="majorBidi" w:eastAsia="TimesNewRomanPSMT" w:hAnsiTheme="majorBidi" w:cstheme="majorBidi"/>
          <w:sz w:val="28"/>
          <w:szCs w:val="28"/>
          <w:lang w:val="kk-KZ"/>
        </w:rPr>
        <w:t>б.</w:t>
      </w:r>
      <w:r w:rsidRPr="00255387">
        <w:rPr>
          <w:rFonts w:asciiTheme="majorBidi" w:eastAsia="TimesNewRomanPSMT" w:hAnsiTheme="majorBidi" w:cstheme="majorBidi"/>
          <w:sz w:val="28"/>
          <w:szCs w:val="28"/>
          <w:lang w:val="kk-KZ"/>
        </w:rPr>
        <w:t>90]</w:t>
      </w:r>
      <w:r w:rsidRPr="00CF54B5">
        <w:rPr>
          <w:rFonts w:asciiTheme="majorBidi" w:eastAsia="TimesNewRomanPSMT" w:hAnsiTheme="majorBidi" w:cstheme="majorBidi"/>
          <w:sz w:val="28"/>
          <w:szCs w:val="28"/>
          <w:lang w:val="kk-KZ"/>
        </w:rPr>
        <w:t xml:space="preserve">. </w:t>
      </w:r>
    </w:p>
    <w:p w14:paraId="6903D8DB" w14:textId="3435FF2C" w:rsidR="009A44A2" w:rsidRPr="00CF54B5" w:rsidRDefault="009A44A2"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Ұлттың ардақты көшбасшы атанған Әлихан Бөкейхановтың «Елдің тұрмысын, тілін, мінезін білмеген кісі көш басын да алып жүре алмайды» [</w:t>
      </w:r>
      <w:r w:rsidR="0064614D" w:rsidRPr="00255387">
        <w:rPr>
          <w:sz w:val="28"/>
          <w:szCs w:val="28"/>
          <w:lang w:val="kk-KZ"/>
        </w:rPr>
        <w:t>4</w:t>
      </w:r>
      <w:r w:rsidR="0036441A" w:rsidRPr="00255387">
        <w:rPr>
          <w:sz w:val="28"/>
          <w:szCs w:val="28"/>
          <w:lang w:val="kk-KZ"/>
        </w:rPr>
        <w:t>7</w:t>
      </w:r>
      <w:r w:rsidRPr="00CF54B5">
        <w:rPr>
          <w:sz w:val="28"/>
          <w:szCs w:val="28"/>
          <w:lang w:val="kk-KZ"/>
        </w:rPr>
        <w:t xml:space="preserve">] деген ұстанымы елдің ертеңі – болашақ маманның сапалы қызметі үшін басты қағидатқа айналуы керек.  </w:t>
      </w:r>
    </w:p>
    <w:p w14:paraId="29DAC808" w14:textId="6FBFE9FD" w:rsidR="0040619C" w:rsidRPr="00CF54B5" w:rsidRDefault="00901F61" w:rsidP="003E3D0F">
      <w:pPr>
        <w:pStyle w:val="11"/>
        <w:tabs>
          <w:tab w:val="left" w:pos="851"/>
          <w:tab w:val="left" w:pos="2410"/>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Ұлт ұстазы Ахмет Байтұрсынұлының «</w:t>
      </w:r>
      <w:r w:rsidR="007D367C" w:rsidRPr="00CF54B5">
        <w:rPr>
          <w:rFonts w:asciiTheme="majorBidi" w:hAnsiTheme="majorBidi" w:cstheme="majorBidi"/>
          <w:sz w:val="28"/>
          <w:szCs w:val="28"/>
          <w:lang w:val="kk-KZ"/>
        </w:rPr>
        <w:t xml:space="preserve">Ұлттың сақталуына да, жоғалуына да себеп болатын нәрсенің ең қуаттысы – </w:t>
      </w:r>
      <w:r w:rsidR="007D367C" w:rsidRPr="003669FD">
        <w:rPr>
          <w:rFonts w:asciiTheme="majorBidi" w:hAnsiTheme="majorBidi" w:cstheme="majorBidi"/>
          <w:sz w:val="28"/>
          <w:szCs w:val="28"/>
          <w:lang w:val="kk-KZ"/>
        </w:rPr>
        <w:t>тіл» [</w:t>
      </w:r>
      <w:r w:rsidR="0064614D" w:rsidRPr="003669FD">
        <w:rPr>
          <w:rFonts w:asciiTheme="majorBidi" w:hAnsiTheme="majorBidi" w:cstheme="majorBidi"/>
          <w:sz w:val="28"/>
          <w:szCs w:val="28"/>
          <w:lang w:val="kk-KZ"/>
        </w:rPr>
        <w:t>1</w:t>
      </w:r>
      <w:r w:rsidR="00BE0266" w:rsidRPr="003669FD">
        <w:rPr>
          <w:rFonts w:asciiTheme="majorBidi" w:hAnsiTheme="majorBidi" w:cstheme="majorBidi"/>
          <w:sz w:val="28"/>
          <w:szCs w:val="28"/>
          <w:lang w:val="kk-KZ"/>
        </w:rPr>
        <w:t>, б.</w:t>
      </w:r>
      <w:r w:rsidR="003669FD" w:rsidRPr="003669FD">
        <w:rPr>
          <w:rFonts w:asciiTheme="majorBidi" w:hAnsiTheme="majorBidi" w:cstheme="majorBidi"/>
          <w:sz w:val="28"/>
          <w:szCs w:val="28"/>
          <w:lang w:val="kk-KZ"/>
        </w:rPr>
        <w:t>134</w:t>
      </w:r>
      <w:r w:rsidR="007D367C" w:rsidRPr="003669FD">
        <w:rPr>
          <w:rFonts w:asciiTheme="majorBidi" w:hAnsiTheme="majorBidi" w:cstheme="majorBidi"/>
          <w:sz w:val="28"/>
          <w:szCs w:val="28"/>
          <w:lang w:val="kk-KZ"/>
        </w:rPr>
        <w:t>]</w:t>
      </w:r>
      <w:r w:rsidR="007D367C" w:rsidRPr="00CF54B5">
        <w:rPr>
          <w:rFonts w:asciiTheme="majorBidi" w:hAnsiTheme="majorBidi" w:cstheme="majorBidi"/>
          <w:sz w:val="28"/>
          <w:szCs w:val="28"/>
          <w:lang w:val="kk-KZ"/>
        </w:rPr>
        <w:t xml:space="preserve"> деген тұжырымынан шығатын түйін: б</w:t>
      </w:r>
      <w:r w:rsidRPr="00CF54B5">
        <w:rPr>
          <w:rFonts w:asciiTheme="majorBidi" w:hAnsiTheme="majorBidi" w:cstheme="majorBidi"/>
          <w:sz w:val="28"/>
          <w:szCs w:val="28"/>
          <w:lang w:val="kk-KZ"/>
        </w:rPr>
        <w:t xml:space="preserve">ілім – халықтың тірегі, ғылыми – оның болашағының негізі, тіл – ұлттық рухтың айнасы. </w:t>
      </w:r>
      <w:r w:rsidRPr="00CF54B5">
        <w:rPr>
          <w:rFonts w:asciiTheme="majorBidi" w:hAnsiTheme="majorBidi" w:cstheme="majorBidi"/>
          <w:color w:val="000000"/>
          <w:sz w:val="28"/>
          <w:szCs w:val="28"/>
          <w:lang w:val="kk-KZ"/>
        </w:rPr>
        <w:t xml:space="preserve">Шынында да, тіл ұлтымыздың ой-санасына тән </w:t>
      </w:r>
      <w:r w:rsidR="007D367C" w:rsidRPr="00CF54B5">
        <w:rPr>
          <w:rFonts w:asciiTheme="majorBidi" w:hAnsiTheme="majorBidi" w:cstheme="majorBidi"/>
          <w:color w:val="000000"/>
          <w:sz w:val="28"/>
          <w:szCs w:val="28"/>
          <w:lang w:val="kk-KZ"/>
        </w:rPr>
        <w:t xml:space="preserve">ерекше белгіні </w:t>
      </w:r>
      <w:r w:rsidRPr="00CF54B5">
        <w:rPr>
          <w:rFonts w:asciiTheme="majorBidi" w:hAnsiTheme="majorBidi" w:cstheme="majorBidi"/>
          <w:color w:val="000000"/>
          <w:sz w:val="28"/>
          <w:szCs w:val="28"/>
          <w:lang w:val="kk-KZ"/>
        </w:rPr>
        <w:t xml:space="preserve">көрсетсе, </w:t>
      </w:r>
      <w:r w:rsidR="00EB5E4B" w:rsidRPr="00CF54B5">
        <w:rPr>
          <w:rFonts w:asciiTheme="majorBidi" w:hAnsiTheme="majorBidi" w:cstheme="majorBidi"/>
          <w:color w:val="000000"/>
          <w:sz w:val="28"/>
          <w:szCs w:val="28"/>
          <w:lang w:val="kk-KZ"/>
        </w:rPr>
        <w:t xml:space="preserve">ғылым – ұлты азаматтарының ой-өрісінің кеңдігін танытады, ал білім – келешек ұрпақтың жарқын болашағына кепіл болатын құндылықтардың қоры. </w:t>
      </w:r>
    </w:p>
    <w:p w14:paraId="2ACE8217" w14:textId="7003FBD3" w:rsidR="00547124" w:rsidRPr="00CF54B5" w:rsidRDefault="00EB5E4B"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Ел Президентінің: «Ұлттық жаңа болмысы білім, ғылым және мәдениет саласын дамыту арқылы қалыптасады. Осы үш бағытты рухани даму саласындағы жұмыстың мызғымас үштағаны деуге болады» </w:t>
      </w:r>
      <w:r w:rsidR="00547124" w:rsidRPr="00CF54B5">
        <w:rPr>
          <w:rFonts w:asciiTheme="majorBidi" w:hAnsiTheme="majorBidi" w:cstheme="majorBidi"/>
          <w:sz w:val="28"/>
          <w:szCs w:val="28"/>
          <w:lang w:val="kk-KZ"/>
        </w:rPr>
        <w:t>[</w:t>
      </w:r>
      <w:r w:rsidR="0064614D" w:rsidRPr="00CF54B5">
        <w:rPr>
          <w:rFonts w:asciiTheme="majorBidi" w:hAnsiTheme="majorBidi" w:cstheme="majorBidi"/>
          <w:sz w:val="28"/>
          <w:szCs w:val="28"/>
          <w:lang w:val="kk-KZ"/>
        </w:rPr>
        <w:t>4</w:t>
      </w:r>
      <w:r w:rsidR="0036441A" w:rsidRPr="00CF54B5">
        <w:rPr>
          <w:rFonts w:asciiTheme="majorBidi" w:hAnsiTheme="majorBidi" w:cstheme="majorBidi"/>
          <w:sz w:val="28"/>
          <w:szCs w:val="28"/>
          <w:lang w:val="kk-KZ"/>
        </w:rPr>
        <w:t>8</w:t>
      </w:r>
      <w:r w:rsidR="00547124" w:rsidRPr="00CF54B5">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деген сөзі де осыны меңзейді</w:t>
      </w:r>
      <w:r w:rsidR="00547124" w:rsidRPr="00CF54B5">
        <w:rPr>
          <w:rFonts w:asciiTheme="majorBidi" w:hAnsiTheme="majorBidi" w:cstheme="majorBidi"/>
          <w:sz w:val="28"/>
          <w:szCs w:val="28"/>
          <w:lang w:val="kk-KZ"/>
        </w:rPr>
        <w:t xml:space="preserve">. </w:t>
      </w:r>
    </w:p>
    <w:p w14:paraId="636C4379" w14:textId="4C9E04C8" w:rsidR="009F29B2" w:rsidRPr="00CF54B5" w:rsidRDefault="009F29B2"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Белгілі ғалым Э.Д. Сүлейменованың пайымдауынша, «тіл – мәдениеттің құрамдас бөлігі, оны игерудің негізгі инструменті және тіл мен мәдениеттің өзара бірлігі – «жұмсақ күш», сондай-ақ «жұмсақ инструмент», тіл мен мәдениеттің бірлігі және бірге өмір сүруі халықтың мәдени кодын қалыптастырады» [</w:t>
      </w:r>
      <w:r w:rsidR="0064614D" w:rsidRPr="00CF54B5">
        <w:rPr>
          <w:rFonts w:asciiTheme="majorBidi" w:hAnsiTheme="majorBidi" w:cstheme="majorBidi"/>
          <w:sz w:val="28"/>
          <w:szCs w:val="28"/>
          <w:lang w:val="kk-KZ"/>
        </w:rPr>
        <w:t>4</w:t>
      </w:r>
      <w:r w:rsidR="0036441A" w:rsidRPr="00CF54B5">
        <w:rPr>
          <w:rFonts w:asciiTheme="majorBidi" w:hAnsiTheme="majorBidi" w:cstheme="majorBidi"/>
          <w:sz w:val="28"/>
          <w:szCs w:val="28"/>
          <w:lang w:val="kk-KZ"/>
        </w:rPr>
        <w:t>9</w:t>
      </w:r>
      <w:r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Pr="00CF54B5">
        <w:rPr>
          <w:rFonts w:asciiTheme="majorBidi" w:hAnsiTheme="majorBidi" w:cstheme="majorBidi"/>
          <w:sz w:val="28"/>
          <w:szCs w:val="28"/>
          <w:lang w:val="kk-KZ"/>
        </w:rPr>
        <w:t>71].</w:t>
      </w:r>
    </w:p>
    <w:p w14:paraId="49F32C0E" w14:textId="06911DA9" w:rsidR="0040619C" w:rsidRPr="00CF54B5" w:rsidRDefault="0054712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Қазақы сана мен болмысты қалыптастыратын философиялық тұжырымдардың қатарында тіл, ғылым және білім феномендерінің орны ерекше. Мағыналық тұрғыдан ауқымды осы үш құбылыс – кез келген ұлттың этникалық өзгешелігін, мәдениеті мен тарихын, дүниетанымдық және құндылықтың белгісін танытатын құралдар. Тіл – ғылым – білім бір ұлттық ой-санасының өрісін кеңейтіп, елдің дамытуына тікелей ықпал ететін, ұрпақаралық сабақтастық арқылы өмірлік тәжірибе мен құндылықтардың берілуін қамтамасыз ететін </w:t>
      </w:r>
      <w:r w:rsidR="00E53D37" w:rsidRPr="00CF54B5">
        <w:rPr>
          <w:rFonts w:asciiTheme="majorBidi" w:hAnsiTheme="majorBidi" w:cstheme="majorBidi"/>
          <w:sz w:val="28"/>
          <w:szCs w:val="28"/>
          <w:lang w:val="kk-KZ"/>
        </w:rPr>
        <w:t xml:space="preserve">факторлар. </w:t>
      </w:r>
    </w:p>
    <w:p w14:paraId="7908D5E7" w14:textId="55CF6421" w:rsidR="00E53D37" w:rsidRPr="00CF54B5" w:rsidRDefault="00E53D37"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Тіл – адам танымының өрісін кеңейтін басты құрал. Жеке адам – өзі өмір сүретін ортаның, қоғамның, ұлттың бөлшегі. Осы тұрғыдан тіл – тұтастай бір ұлттық әлемді қабылдауына, түсінуіне мүмкіндік беретін жол. </w:t>
      </w:r>
    </w:p>
    <w:p w14:paraId="0F41C73E" w14:textId="2A1A0358" w:rsidR="009A3E4F" w:rsidRPr="00CF54B5" w:rsidRDefault="009A3E4F" w:rsidP="003E3D0F">
      <w:pPr>
        <w:tabs>
          <w:tab w:val="left" w:pos="851"/>
          <w:tab w:val="left" w:pos="2410"/>
        </w:tabs>
        <w:ind w:firstLine="567"/>
        <w:jc w:val="both"/>
        <w:rPr>
          <w:sz w:val="28"/>
          <w:szCs w:val="28"/>
          <w:lang w:val="kk-KZ"/>
        </w:rPr>
      </w:pPr>
      <w:r w:rsidRPr="00CF54B5">
        <w:rPr>
          <w:sz w:val="28"/>
          <w:szCs w:val="28"/>
          <w:lang w:val="kk-KZ"/>
        </w:rPr>
        <w:t>Тілші-ғалым О. Жұбаеваның «тіл – сөйлеушінің дүниетаным ерекшеліктерін бейнелейтін құралы, ерекше ұлттық ділдік көрсеткіші, мәдениеттің негізі» деген пайымында тілдің жеке адамнан бастап ұлттық деңгейге дейінгі бағасы берілген [</w:t>
      </w:r>
      <w:r w:rsidR="0036441A" w:rsidRPr="00CF54B5">
        <w:rPr>
          <w:sz w:val="28"/>
          <w:szCs w:val="28"/>
          <w:lang w:val="kk-KZ"/>
        </w:rPr>
        <w:t>50</w:t>
      </w:r>
      <w:r w:rsidRPr="00CF54B5">
        <w:rPr>
          <w:sz w:val="28"/>
          <w:szCs w:val="28"/>
          <w:lang w:val="kk-KZ"/>
        </w:rPr>
        <w:t xml:space="preserve">, </w:t>
      </w:r>
      <w:r w:rsidR="00DD601C">
        <w:rPr>
          <w:sz w:val="28"/>
          <w:szCs w:val="28"/>
          <w:lang w:val="kk-KZ"/>
        </w:rPr>
        <w:t>б.</w:t>
      </w:r>
      <w:r w:rsidRPr="00CF54B5">
        <w:rPr>
          <w:sz w:val="28"/>
          <w:szCs w:val="28"/>
          <w:lang w:val="kk-KZ"/>
        </w:rPr>
        <w:t>322].</w:t>
      </w:r>
    </w:p>
    <w:p w14:paraId="4671C31B" w14:textId="20751A59" w:rsidR="007D367C" w:rsidRPr="00CF54B5" w:rsidRDefault="007D367C"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Қазақ философы Г. Нұрышеваның тұжырымына сәйкес, «тіл – халықтың біріктірілген рухани энергиясы» [</w:t>
      </w:r>
      <w:r w:rsidR="0064614D" w:rsidRPr="00CF54B5">
        <w:rPr>
          <w:rFonts w:asciiTheme="majorBidi" w:hAnsiTheme="majorBidi" w:cstheme="majorBidi"/>
          <w:sz w:val="28"/>
          <w:szCs w:val="28"/>
          <w:lang w:val="kk-KZ"/>
        </w:rPr>
        <w:t>5</w:t>
      </w:r>
      <w:r w:rsidR="0036441A" w:rsidRPr="00CF54B5">
        <w:rPr>
          <w:rFonts w:asciiTheme="majorBidi" w:hAnsiTheme="majorBidi" w:cstheme="majorBidi"/>
          <w:sz w:val="28"/>
          <w:szCs w:val="28"/>
          <w:lang w:val="kk-KZ"/>
        </w:rPr>
        <w:t>1</w:t>
      </w:r>
      <w:r w:rsidRPr="00CF54B5">
        <w:rPr>
          <w:rFonts w:asciiTheme="majorBidi" w:hAnsiTheme="majorBidi" w:cstheme="majorBidi"/>
          <w:sz w:val="28"/>
          <w:szCs w:val="28"/>
          <w:lang w:val="kk-KZ"/>
        </w:rPr>
        <w:t>,</w:t>
      </w:r>
      <w:r w:rsidR="00DD601C">
        <w:rPr>
          <w:rFonts w:asciiTheme="majorBidi" w:hAnsiTheme="majorBidi" w:cstheme="majorBidi"/>
          <w:sz w:val="28"/>
          <w:szCs w:val="28"/>
          <w:lang w:val="kk-KZ"/>
        </w:rPr>
        <w:t xml:space="preserve"> б.</w:t>
      </w:r>
      <w:r w:rsidRPr="00CF54B5">
        <w:rPr>
          <w:rFonts w:asciiTheme="majorBidi" w:hAnsiTheme="majorBidi" w:cstheme="majorBidi"/>
          <w:sz w:val="28"/>
          <w:szCs w:val="28"/>
          <w:lang w:val="kk-KZ"/>
        </w:rPr>
        <w:t xml:space="preserve">34]. </w:t>
      </w:r>
    </w:p>
    <w:p w14:paraId="30B0742F" w14:textId="4F8E06BB" w:rsidR="00E53D37" w:rsidRPr="00CF54B5" w:rsidRDefault="00AB35E7"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Қоғамдық қарым-қатынаста тіл ақпарат алмасудың жай ғана қарапайым құралы емес, жеке адамнан бастап ұлттық деңгейде ішкі әлемімізді, мәдениетіміздегі ерекше дәстүрлерімізді таныта алатын күшке ие. Белгілі бір </w:t>
      </w:r>
      <w:r w:rsidRPr="00CF54B5">
        <w:rPr>
          <w:rFonts w:asciiTheme="majorBidi" w:hAnsiTheme="majorBidi" w:cstheme="majorBidi"/>
          <w:sz w:val="28"/>
          <w:szCs w:val="28"/>
          <w:lang w:val="kk-KZ"/>
        </w:rPr>
        <w:lastRenderedPageBreak/>
        <w:t xml:space="preserve">этникалық қауымдастықтың әлемді тануынан қалыптасып, тарих бойынша жинақтаған тәжірибесі, материалдық және рухани бай мұрасы тілде сақталады. Жеке тұлғаның «толық адам», «кемел адам» болып қалыптасуында тілдік қызметі қаншалықты зор болса, ұлттық сананың жоғары деңгейге жетуінде де тіл ерекше қызмет атқарады. Сондықтан да тіл – жеке адам үшін де, тұтас ұлт үшін де тарихи, мәдени және рухани әлемді біртұтастықта танытатын бірегей жүйе. </w:t>
      </w:r>
    </w:p>
    <w:p w14:paraId="50E749AC" w14:textId="60A7E9E3" w:rsidR="004C7ED8" w:rsidRPr="00CF54B5" w:rsidRDefault="004C7ED8"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Ғылым – басқа жаратылыстарға тән болмаған, тек адамзат өркениетіне ғана тиесілі болған күрделі феномен. Адам баласының бүгінгі технологиялық жетістіктерге жетуі</w:t>
      </w:r>
      <w:r w:rsidR="00456622" w:rsidRPr="00CF54B5">
        <w:rPr>
          <w:rFonts w:asciiTheme="majorBidi" w:hAnsiTheme="majorBidi" w:cstheme="majorBidi"/>
          <w:sz w:val="28"/>
          <w:szCs w:val="28"/>
          <w:lang w:val="kk-KZ"/>
        </w:rPr>
        <w:t xml:space="preserve"> – табиғаттағы саналуан құбылыстардың сырын ашуға деген ұмтылысын нәтижесі. Осындай </w:t>
      </w:r>
      <w:r w:rsidR="00554BDA" w:rsidRPr="00CF54B5">
        <w:rPr>
          <w:rFonts w:asciiTheme="majorBidi" w:hAnsiTheme="majorBidi" w:cstheme="majorBidi"/>
          <w:sz w:val="28"/>
          <w:szCs w:val="28"/>
          <w:lang w:val="kk-KZ"/>
        </w:rPr>
        <w:t xml:space="preserve">адамның </w:t>
      </w:r>
      <w:r w:rsidR="00456622" w:rsidRPr="00CF54B5">
        <w:rPr>
          <w:rFonts w:asciiTheme="majorBidi" w:hAnsiTheme="majorBidi" w:cstheme="majorBidi"/>
          <w:sz w:val="28"/>
          <w:szCs w:val="28"/>
          <w:lang w:val="kk-KZ"/>
        </w:rPr>
        <w:t xml:space="preserve">ұзақ та өте ауқымды </w:t>
      </w:r>
      <w:r w:rsidR="00554BDA" w:rsidRPr="00CF54B5">
        <w:rPr>
          <w:rFonts w:asciiTheme="majorBidi" w:hAnsiTheme="majorBidi" w:cstheme="majorBidi"/>
          <w:sz w:val="28"/>
          <w:szCs w:val="28"/>
          <w:lang w:val="kk-KZ"/>
        </w:rPr>
        <w:t xml:space="preserve">қызметі – ғылым. Ғылым мен технологияның дамуы деңгейі ұлттың сапасын танытады. Ғылым – теориялық және қолданбалы сипаттағы түрлі зерттеулердің, эксперименттік ізденістердің нәтижесі ғана емес, ұлттың зияткерлік, танымдық әлеуетінің өлшемі. </w:t>
      </w:r>
      <w:r w:rsidR="00025BB1" w:rsidRPr="00CF54B5">
        <w:rPr>
          <w:rFonts w:asciiTheme="majorBidi" w:hAnsiTheme="majorBidi" w:cstheme="majorBidi"/>
          <w:sz w:val="28"/>
          <w:szCs w:val="28"/>
          <w:lang w:val="kk-KZ"/>
        </w:rPr>
        <w:t>Ғылымның негізгі қағидаттарына енетін объективтілік – адами қасиеттің тазалығы, дәйектілік – адамның сан салалы қызметіндегі шынайылық, ал жүйел</w:t>
      </w:r>
      <w:r w:rsidR="005D2137" w:rsidRPr="00CF54B5">
        <w:rPr>
          <w:rFonts w:asciiTheme="majorBidi" w:hAnsiTheme="majorBidi" w:cstheme="majorBidi"/>
          <w:sz w:val="28"/>
          <w:szCs w:val="28"/>
          <w:lang w:val="kk-KZ"/>
        </w:rPr>
        <w:t>і</w:t>
      </w:r>
      <w:r w:rsidR="00025BB1" w:rsidRPr="00CF54B5">
        <w:rPr>
          <w:rFonts w:asciiTheme="majorBidi" w:hAnsiTheme="majorBidi" w:cstheme="majorBidi"/>
          <w:sz w:val="28"/>
          <w:szCs w:val="28"/>
          <w:lang w:val="kk-KZ"/>
        </w:rPr>
        <w:t>лік – зияткерлік тұрғыдан дамудың жоғары деңгейі.</w:t>
      </w:r>
      <w:r w:rsidR="00456622" w:rsidRPr="00CF54B5">
        <w:rPr>
          <w:rFonts w:asciiTheme="majorBidi" w:hAnsiTheme="majorBidi" w:cstheme="majorBidi"/>
          <w:sz w:val="28"/>
          <w:szCs w:val="28"/>
          <w:lang w:val="kk-KZ"/>
        </w:rPr>
        <w:t xml:space="preserve"> </w:t>
      </w:r>
    </w:p>
    <w:p w14:paraId="41F7F852" w14:textId="74B190AD" w:rsidR="00D76DFA" w:rsidRPr="00CF54B5" w:rsidRDefault="00D76DFA"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Ұлттық деңгейде ғылымды дамыту – қазіргі қазақ қоғамы үшін өте өзекті мәселе. Өйткені қазақстандық қоғамның жаңғыруы үшін жаңа идеялар, табысты зерттеулер қажет. Түрлі мәдениеттер арасындағы диалог кеңінен таралған жаһандану жағдайында еліміздегі ғылым саласын дамытудың маңызды ортасы – жоғары білім беретін оқу орындары. «Жалпы тіл білімі» пәні филология саласында білім алатын студенттер үшін іргелі ғылыми білімдер жүйесін ұсынып қана қоймай, </w:t>
      </w:r>
      <w:r w:rsidR="0094738D" w:rsidRPr="00CF54B5">
        <w:rPr>
          <w:rFonts w:asciiTheme="majorBidi" w:hAnsiTheme="majorBidi" w:cstheme="majorBidi"/>
          <w:sz w:val="28"/>
          <w:szCs w:val="28"/>
          <w:lang w:val="kk-KZ"/>
        </w:rPr>
        <w:t xml:space="preserve">тілтаным </w:t>
      </w:r>
      <w:r w:rsidRPr="00CF54B5">
        <w:rPr>
          <w:rFonts w:asciiTheme="majorBidi" w:hAnsiTheme="majorBidi" w:cstheme="majorBidi"/>
          <w:sz w:val="28"/>
          <w:szCs w:val="28"/>
          <w:lang w:val="kk-KZ"/>
        </w:rPr>
        <w:t>сала</w:t>
      </w:r>
      <w:r w:rsidR="0094738D" w:rsidRPr="00CF54B5">
        <w:rPr>
          <w:rFonts w:asciiTheme="majorBidi" w:hAnsiTheme="majorBidi" w:cstheme="majorBidi"/>
          <w:sz w:val="28"/>
          <w:szCs w:val="28"/>
          <w:lang w:val="kk-KZ"/>
        </w:rPr>
        <w:t xml:space="preserve">сы </w:t>
      </w:r>
      <w:r w:rsidRPr="00CF54B5">
        <w:rPr>
          <w:rFonts w:asciiTheme="majorBidi" w:hAnsiTheme="majorBidi" w:cstheme="majorBidi"/>
          <w:sz w:val="28"/>
          <w:szCs w:val="28"/>
          <w:lang w:val="kk-KZ"/>
        </w:rPr>
        <w:t>бойынша ғылым</w:t>
      </w:r>
      <w:r w:rsidR="0094738D" w:rsidRPr="00CF54B5">
        <w:rPr>
          <w:rFonts w:asciiTheme="majorBidi" w:hAnsiTheme="majorBidi" w:cstheme="majorBidi"/>
          <w:sz w:val="28"/>
          <w:szCs w:val="28"/>
          <w:lang w:val="kk-KZ"/>
        </w:rPr>
        <w:t>ды дамытудың ауқымды мүмкіндігін ұсынады. Бұл тікелей «біліммен» байланысты</w:t>
      </w:r>
      <w:r w:rsidR="00D9394D" w:rsidRPr="00CF54B5">
        <w:rPr>
          <w:rFonts w:asciiTheme="majorBidi" w:hAnsiTheme="majorBidi" w:cstheme="majorBidi"/>
          <w:sz w:val="28"/>
          <w:szCs w:val="28"/>
          <w:lang w:val="kk-KZ"/>
        </w:rPr>
        <w:t xml:space="preserve"> жүзеге асады. </w:t>
      </w:r>
    </w:p>
    <w:p w14:paraId="1B5782E5" w14:textId="358890DB" w:rsidR="00090D43" w:rsidRPr="00CF54B5" w:rsidRDefault="00D9394D"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Білім – философиялық аспектіде ұлттық тәжірибені жинақтайтын қор ғана емес, ұлттық болмысты қалыптастыратын және дамытатын негіз. Білім жалпыадамзаттық және ұлттық сипатқа ие, өйткені </w:t>
      </w:r>
      <w:r w:rsidR="009611D3" w:rsidRPr="00CF54B5">
        <w:rPr>
          <w:rFonts w:asciiTheme="majorBidi" w:hAnsiTheme="majorBidi" w:cstheme="majorBidi"/>
          <w:sz w:val="28"/>
          <w:szCs w:val="28"/>
          <w:lang w:val="kk-KZ"/>
        </w:rPr>
        <w:t>адамзат жаратылған қазіргі күнге дейінгі тәжірибе білімнің негізін құрайды.</w:t>
      </w:r>
      <w:r w:rsidR="00090D43" w:rsidRPr="00CF54B5">
        <w:rPr>
          <w:rFonts w:asciiTheme="majorBidi" w:hAnsiTheme="majorBidi" w:cstheme="majorBidi"/>
          <w:sz w:val="28"/>
          <w:szCs w:val="28"/>
          <w:lang w:val="kk-KZ"/>
        </w:rPr>
        <w:t xml:space="preserve"> Сол себепті де білім, ғалым айтқандай, «әр адамның ақыл-ойы мен өмір-танымын қалыптастырумен қатар, елдің өркениетінің де көрсеткіші болып табылады» [</w:t>
      </w:r>
      <w:r w:rsidR="0064614D" w:rsidRPr="00CF54B5">
        <w:rPr>
          <w:rFonts w:asciiTheme="majorBidi" w:hAnsiTheme="majorBidi" w:cstheme="majorBidi"/>
          <w:sz w:val="28"/>
          <w:szCs w:val="28"/>
          <w:lang w:val="kk-KZ"/>
        </w:rPr>
        <w:t>5</w:t>
      </w:r>
      <w:r w:rsidR="0036441A" w:rsidRPr="00CF54B5">
        <w:rPr>
          <w:rFonts w:asciiTheme="majorBidi" w:hAnsiTheme="majorBidi" w:cstheme="majorBidi"/>
          <w:sz w:val="28"/>
          <w:szCs w:val="28"/>
          <w:lang w:val="kk-KZ"/>
        </w:rPr>
        <w:t>2</w:t>
      </w:r>
      <w:r w:rsidR="00090D43"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090D43" w:rsidRPr="00CF54B5">
        <w:rPr>
          <w:rFonts w:asciiTheme="majorBidi" w:hAnsiTheme="majorBidi" w:cstheme="majorBidi"/>
          <w:sz w:val="28"/>
          <w:szCs w:val="28"/>
          <w:lang w:val="kk-KZ"/>
        </w:rPr>
        <w:t xml:space="preserve">19]. </w:t>
      </w:r>
    </w:p>
    <w:p w14:paraId="6482BFD5" w14:textId="6771FF2E" w:rsidR="00D9394D" w:rsidRPr="00CF54B5" w:rsidRDefault="009611D3"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Жеке адамның тұлға ретінде қалыптасуы мен дамуының табыстылығы берілген және алынған білімнің сапасын көрсетеді. Бұл тікелей тұтас қоғамның және ұлттық алға жылжуына, жан-жақты дамуына ықпал етеді. Сондықтан ұлттық білім жүйесін қалыптастыру аса өзекті. </w:t>
      </w:r>
    </w:p>
    <w:p w14:paraId="7C8F4750" w14:textId="0BC0F3B0" w:rsidR="001C7C8A" w:rsidRPr="00CF54B5" w:rsidRDefault="001C7C8A" w:rsidP="001C7C8A">
      <w:pPr>
        <w:jc w:val="both"/>
        <w:rPr>
          <w:rFonts w:asciiTheme="majorBidi" w:hAnsiTheme="majorBidi" w:cstheme="majorBidi"/>
          <w:sz w:val="28"/>
          <w:szCs w:val="28"/>
          <w:lang w:val="kk-KZ"/>
        </w:rPr>
      </w:pPr>
      <w:r w:rsidRPr="00CF54B5">
        <w:rPr>
          <w:rFonts w:asciiTheme="majorBidi" w:hAnsiTheme="majorBidi" w:cstheme="majorBidi"/>
          <w:sz w:val="28"/>
          <w:szCs w:val="28"/>
          <w:lang w:val="kk-KZ"/>
        </w:rPr>
        <w:t>Білім беруді жетілдіру үдерісінде оның әдіснамалық тұғырларын ұлттық таным тұрғысынан дұрыс негіздей алу аса маңызды фактор болып саналады. Бұл, әсіресе, ұлттық құндылықтармен, ұлттық ділмен, ұлттық санамен, елжандылық рухпен байланысы айрықша көрініс табатын тіл, әдебиет, тарих секілді пәндерге қатысты жиі көр</w:t>
      </w:r>
      <w:r w:rsidR="00A51472" w:rsidRPr="00CF54B5">
        <w:rPr>
          <w:rFonts w:asciiTheme="majorBidi" w:hAnsiTheme="majorBidi" w:cstheme="majorBidi"/>
          <w:sz w:val="28"/>
          <w:szCs w:val="28"/>
          <w:lang w:val="kk-KZ"/>
        </w:rPr>
        <w:t>с</w:t>
      </w:r>
      <w:r w:rsidRPr="00CF54B5">
        <w:rPr>
          <w:rFonts w:asciiTheme="majorBidi" w:hAnsiTheme="majorBidi" w:cstheme="majorBidi"/>
          <w:sz w:val="28"/>
          <w:szCs w:val="28"/>
          <w:lang w:val="kk-KZ"/>
        </w:rPr>
        <w:t>етіліп отырады [</w:t>
      </w:r>
      <w:r w:rsidR="0036441A" w:rsidRPr="00CF54B5">
        <w:rPr>
          <w:rFonts w:asciiTheme="majorBidi" w:hAnsiTheme="majorBidi" w:cstheme="majorBidi"/>
          <w:sz w:val="28"/>
          <w:szCs w:val="28"/>
          <w:lang w:val="kk-KZ"/>
        </w:rPr>
        <w:t>53</w:t>
      </w:r>
      <w:r w:rsidRPr="00255387">
        <w:rPr>
          <w:sz w:val="28"/>
          <w:szCs w:val="28"/>
          <w:lang w:val="kk-KZ"/>
        </w:rPr>
        <w:t xml:space="preserve">, </w:t>
      </w:r>
      <w:r w:rsidR="00DD601C">
        <w:rPr>
          <w:sz w:val="28"/>
          <w:szCs w:val="28"/>
          <w:lang w:val="kk-KZ"/>
        </w:rPr>
        <w:t>б.</w:t>
      </w:r>
      <w:r w:rsidRPr="00255387">
        <w:rPr>
          <w:sz w:val="28"/>
          <w:szCs w:val="28"/>
          <w:lang w:val="kk-KZ"/>
        </w:rPr>
        <w:t>181</w:t>
      </w:r>
      <w:r w:rsidRPr="00CF54B5">
        <w:rPr>
          <w:rFonts w:asciiTheme="majorBidi" w:hAnsiTheme="majorBidi" w:cstheme="majorBidi"/>
          <w:sz w:val="28"/>
          <w:szCs w:val="28"/>
          <w:lang w:val="kk-KZ"/>
        </w:rPr>
        <w:t xml:space="preserve">]. </w:t>
      </w:r>
    </w:p>
    <w:p w14:paraId="02A2A5E8" w14:textId="095AAF54" w:rsidR="009F4164" w:rsidRPr="00CF54B5" w:rsidRDefault="009F416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Біздің еліміздің қазіргі даму жағдайына сәйкес, өзіндік ұлттық білім беру жүйесін қалыптастыру Қазақстанның халықаралық ауқымда өзіндік орнын белгілеуге, халықтың рухани және әлеуметтік тұрақты дамуына мүмкіндік береді. </w:t>
      </w:r>
    </w:p>
    <w:p w14:paraId="0F65FDA5" w14:textId="77777777" w:rsidR="00C94E33" w:rsidRPr="00CF54B5" w:rsidRDefault="009611D3"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Қазіргі қоғамның даму сатысында ғылым мен білім сапасының жеткен жетістігі ұлттық білімді жаңа деңгейге көтеруді талап етуі заңдылық. Бұл үшін </w:t>
      </w:r>
      <w:r w:rsidRPr="00CF54B5">
        <w:rPr>
          <w:rFonts w:asciiTheme="majorBidi" w:hAnsiTheme="majorBidi" w:cstheme="majorBidi"/>
          <w:sz w:val="28"/>
          <w:szCs w:val="28"/>
          <w:lang w:val="kk-KZ"/>
        </w:rPr>
        <w:lastRenderedPageBreak/>
        <w:t>халықаралық ынтымақтастық, өзге елдердің озық тәжірибесін ұлттық тәжірибемен үйлестіру маңызды.</w:t>
      </w:r>
    </w:p>
    <w:p w14:paraId="6CAC2EB9" w14:textId="4184B4FB" w:rsidR="00C94E33" w:rsidRPr="00CF54B5" w:rsidRDefault="00C94E33"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Академик Ф. Оразбаеваның «Еліміздің үздіксіз білім беру жүйесінде интеллектуал ұлт өкілі болып табылатын дара тұлғаның болмыс-бітімін қалыптастыру психология, педагогика, лингвомәдениеттаным, философия және басқа да қоғамдық-әлеуметтік ғылымдар саласын бір арнаға тоғыстырады. Дара тұлға – ұлттық ой-санасы дамыған, рухани тегін сақтай отырып, әлемдік өркениеттің, адамзат мәдениетінің озық үлгілерін жан-жақты меңгерген, уақыт талабына жауап бере алатын, білімді де білікті гуманист ұрпақ»</w:t>
      </w:r>
      <w:r w:rsidR="00BC5924" w:rsidRPr="00CF54B5">
        <w:rPr>
          <w:rFonts w:asciiTheme="majorBidi" w:hAnsiTheme="majorBidi" w:cstheme="majorBidi"/>
          <w:sz w:val="28"/>
          <w:szCs w:val="28"/>
          <w:lang w:val="kk-KZ"/>
        </w:rPr>
        <w:t xml:space="preserve"> [6, </w:t>
      </w:r>
      <w:r w:rsidR="00DD601C">
        <w:rPr>
          <w:rFonts w:asciiTheme="majorBidi" w:hAnsiTheme="majorBidi" w:cstheme="majorBidi"/>
          <w:sz w:val="28"/>
          <w:szCs w:val="28"/>
          <w:lang w:val="kk-KZ"/>
        </w:rPr>
        <w:t>б.</w:t>
      </w:r>
      <w:r w:rsidR="00BC5924" w:rsidRPr="00CF54B5">
        <w:rPr>
          <w:rFonts w:asciiTheme="majorBidi" w:hAnsiTheme="majorBidi" w:cstheme="majorBidi"/>
          <w:sz w:val="28"/>
          <w:szCs w:val="28"/>
          <w:lang w:val="kk-KZ"/>
        </w:rPr>
        <w:t xml:space="preserve">23] </w:t>
      </w:r>
      <w:r w:rsidRPr="00CF54B5">
        <w:rPr>
          <w:rFonts w:asciiTheme="majorBidi" w:hAnsiTheme="majorBidi" w:cstheme="majorBidi"/>
          <w:sz w:val="28"/>
          <w:szCs w:val="28"/>
          <w:lang w:val="kk-KZ"/>
        </w:rPr>
        <w:t xml:space="preserve">деген тұжырымы осының дәлелі. </w:t>
      </w:r>
    </w:p>
    <w:p w14:paraId="0AF6765B" w14:textId="3B9DC73F" w:rsidR="009611D3" w:rsidRPr="00CF54B5" w:rsidRDefault="009611D3"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 арқылы студенттерге берілетін білім тек ақпаратты беріп қана қоймай, олардың ғылыми-танымдық әлеуетін </w:t>
      </w:r>
      <w:r w:rsidR="000C5E1A" w:rsidRPr="00CF54B5">
        <w:rPr>
          <w:rFonts w:asciiTheme="majorBidi" w:hAnsiTheme="majorBidi" w:cstheme="majorBidi"/>
          <w:sz w:val="28"/>
          <w:szCs w:val="28"/>
          <w:lang w:val="kk-KZ"/>
        </w:rPr>
        <w:t>қалыптастыруға</w:t>
      </w:r>
      <w:r w:rsidRPr="00CF54B5">
        <w:rPr>
          <w:rFonts w:asciiTheme="majorBidi" w:hAnsiTheme="majorBidi" w:cstheme="majorBidi"/>
          <w:sz w:val="28"/>
          <w:szCs w:val="28"/>
          <w:lang w:val="kk-KZ"/>
        </w:rPr>
        <w:t xml:space="preserve">, зерттеушілік қабілетін ашуға тікелей әсер етуі тиіс. </w:t>
      </w:r>
    </w:p>
    <w:p w14:paraId="3EC681E7" w14:textId="6889E292" w:rsidR="005E716B" w:rsidRPr="00CF54B5" w:rsidRDefault="009611D3"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Тіл мен ғылымның және білімнің құндылықтық мәнін түсінуде ұлттық сананың орны ерекше. Өйткені сана жеке адам </w:t>
      </w:r>
      <w:r w:rsidR="005E716B" w:rsidRPr="00CF54B5">
        <w:rPr>
          <w:rFonts w:asciiTheme="majorBidi" w:hAnsiTheme="majorBidi" w:cstheme="majorBidi"/>
          <w:sz w:val="28"/>
          <w:szCs w:val="28"/>
          <w:lang w:val="kk-KZ"/>
        </w:rPr>
        <w:t>тұрғысынан</w:t>
      </w:r>
      <w:r w:rsidRPr="00CF54B5">
        <w:rPr>
          <w:rFonts w:asciiTheme="majorBidi" w:hAnsiTheme="majorBidi" w:cstheme="majorBidi"/>
          <w:sz w:val="28"/>
          <w:szCs w:val="28"/>
          <w:lang w:val="kk-KZ"/>
        </w:rPr>
        <w:t xml:space="preserve"> ғана емес, </w:t>
      </w:r>
      <w:r w:rsidR="005E716B" w:rsidRPr="00CF54B5">
        <w:rPr>
          <w:rFonts w:asciiTheme="majorBidi" w:hAnsiTheme="majorBidi" w:cstheme="majorBidi"/>
          <w:sz w:val="28"/>
          <w:szCs w:val="28"/>
          <w:lang w:val="kk-KZ"/>
        </w:rPr>
        <w:t xml:space="preserve">ұлттық деңгейде сапалы дәрежеге көтерілсе, тілді, ғылымды және білімді дамытудың кепілі бола алады. </w:t>
      </w:r>
      <w:r w:rsidR="00FF2679" w:rsidRPr="00CF54B5">
        <w:rPr>
          <w:rFonts w:asciiTheme="majorBidi" w:hAnsiTheme="majorBidi" w:cstheme="majorBidi"/>
          <w:sz w:val="28"/>
          <w:szCs w:val="28"/>
          <w:lang w:val="kk-KZ"/>
        </w:rPr>
        <w:t>Ал «т</w:t>
      </w:r>
      <w:r w:rsidR="00FF2679" w:rsidRPr="00255387">
        <w:rPr>
          <w:rFonts w:asciiTheme="majorBidi" w:hAnsiTheme="majorBidi" w:cstheme="majorBidi"/>
          <w:color w:val="222222"/>
          <w:sz w:val="28"/>
          <w:szCs w:val="28"/>
          <w:shd w:val="clear" w:color="auto" w:fill="FFFFFF"/>
          <w:lang w:val="kk-KZ"/>
        </w:rPr>
        <w:t>іл тағдыры үшін күресу – кез келген қазақ азаматының ұрпақтан-ұрпаққа жалғасар ұлы мақсаты</w:t>
      </w:r>
      <w:r w:rsidR="00FF2679" w:rsidRPr="00CF54B5">
        <w:rPr>
          <w:rFonts w:asciiTheme="majorBidi" w:hAnsiTheme="majorBidi" w:cstheme="majorBidi"/>
          <w:color w:val="222222"/>
          <w:sz w:val="28"/>
          <w:szCs w:val="28"/>
          <w:shd w:val="clear" w:color="auto" w:fill="FFFFFF"/>
          <w:lang w:val="kk-KZ"/>
        </w:rPr>
        <w:t>» [</w:t>
      </w:r>
      <w:r w:rsidR="0064614D" w:rsidRPr="00CF54B5">
        <w:rPr>
          <w:rFonts w:asciiTheme="majorBidi" w:hAnsiTheme="majorBidi" w:cstheme="majorBidi"/>
          <w:color w:val="222222"/>
          <w:sz w:val="28"/>
          <w:szCs w:val="28"/>
          <w:shd w:val="clear" w:color="auto" w:fill="FFFFFF"/>
          <w:lang w:val="kk-KZ"/>
        </w:rPr>
        <w:t>5</w:t>
      </w:r>
      <w:r w:rsidR="0036441A" w:rsidRPr="00CF54B5">
        <w:rPr>
          <w:rFonts w:asciiTheme="majorBidi" w:hAnsiTheme="majorBidi" w:cstheme="majorBidi"/>
          <w:color w:val="222222"/>
          <w:sz w:val="28"/>
          <w:szCs w:val="28"/>
          <w:shd w:val="clear" w:color="auto" w:fill="FFFFFF"/>
          <w:lang w:val="kk-KZ"/>
        </w:rPr>
        <w:t>4</w:t>
      </w:r>
      <w:r w:rsidR="00FF2679" w:rsidRPr="00CF54B5">
        <w:rPr>
          <w:rFonts w:asciiTheme="majorBidi" w:hAnsiTheme="majorBidi" w:cstheme="majorBidi"/>
          <w:color w:val="222222"/>
          <w:sz w:val="28"/>
          <w:szCs w:val="28"/>
          <w:shd w:val="clear" w:color="auto" w:fill="FFFFFF"/>
          <w:lang w:val="kk-KZ"/>
        </w:rPr>
        <w:t>]</w:t>
      </w:r>
      <w:r w:rsidR="00FF2679" w:rsidRPr="00255387">
        <w:rPr>
          <w:rFonts w:asciiTheme="majorBidi" w:hAnsiTheme="majorBidi" w:cstheme="majorBidi"/>
          <w:color w:val="222222"/>
          <w:sz w:val="28"/>
          <w:szCs w:val="28"/>
          <w:shd w:val="clear" w:color="auto" w:fill="FFFFFF"/>
          <w:lang w:val="kk-KZ"/>
        </w:rPr>
        <w:t>.</w:t>
      </w:r>
      <w:r w:rsidR="00FF2679" w:rsidRPr="00255387">
        <w:rPr>
          <w:rFonts w:ascii="SF Pro Display Light" w:hAnsi="SF Pro Display Light"/>
          <w:color w:val="222222"/>
          <w:shd w:val="clear" w:color="auto" w:fill="FFFFFF"/>
          <w:lang w:val="kk-KZ"/>
        </w:rPr>
        <w:t> </w:t>
      </w:r>
    </w:p>
    <w:p w14:paraId="17290272" w14:textId="61D201FE" w:rsidR="009611D3" w:rsidRPr="00CF54B5" w:rsidRDefault="009F416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Өткен ғасырдың аяғы мен жаңа мыңжылдықтың басында адамзат өркениетінде орын алған ғылыми-техникалық жетістіктер мен жаһандану үдерісі ұлттың болмысына жағымды да, жағымсыз да өзгерістер енгізуге алып келіп отыр. Осындай жағдайда «т</w:t>
      </w:r>
      <w:r w:rsidR="005E716B" w:rsidRPr="00CF54B5">
        <w:rPr>
          <w:rFonts w:asciiTheme="majorBidi" w:hAnsiTheme="majorBidi" w:cstheme="majorBidi"/>
          <w:sz w:val="28"/>
          <w:szCs w:val="28"/>
          <w:lang w:val="kk-KZ"/>
        </w:rPr>
        <w:t>ілдің байлығын сақтау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 xml:space="preserve">«тілдің </w:t>
      </w:r>
      <w:r w:rsidR="005E716B" w:rsidRPr="00CF54B5">
        <w:rPr>
          <w:rFonts w:asciiTheme="majorBidi" w:hAnsiTheme="majorBidi" w:cstheme="majorBidi"/>
          <w:sz w:val="28"/>
          <w:szCs w:val="28"/>
          <w:lang w:val="kk-KZ"/>
        </w:rPr>
        <w:t>өміршеңдігіне алаңдау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тілдің беделін көтеру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ғылымды дамыту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 xml:space="preserve">«ғылымды </w:t>
      </w:r>
      <w:r w:rsidR="005E716B" w:rsidRPr="00CF54B5">
        <w:rPr>
          <w:rFonts w:asciiTheme="majorBidi" w:hAnsiTheme="majorBidi" w:cstheme="majorBidi"/>
          <w:sz w:val="28"/>
          <w:szCs w:val="28"/>
          <w:lang w:val="kk-KZ"/>
        </w:rPr>
        <w:t>өркендету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ғылыми жаңалықтарды ашу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білім алу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сапалы білім беру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білімді ұрпақтан-ұрпаққа мирас ету</w:t>
      </w:r>
      <w:r w:rsidRPr="00CF54B5">
        <w:rPr>
          <w:rFonts w:asciiTheme="majorBidi" w:hAnsiTheme="majorBidi" w:cstheme="majorBidi"/>
          <w:sz w:val="28"/>
          <w:szCs w:val="28"/>
          <w:lang w:val="kk-KZ"/>
        </w:rPr>
        <w:t>»</w:t>
      </w:r>
      <w:r w:rsidR="005E716B" w:rsidRPr="00CF54B5">
        <w:rPr>
          <w:rFonts w:asciiTheme="majorBidi" w:hAnsiTheme="majorBidi" w:cstheme="majorBidi"/>
          <w:sz w:val="28"/>
          <w:szCs w:val="28"/>
          <w:lang w:val="kk-KZ"/>
        </w:rPr>
        <w:t xml:space="preserve"> </w:t>
      </w:r>
      <w:r w:rsidR="00677E8D" w:rsidRPr="00CF54B5">
        <w:rPr>
          <w:rFonts w:asciiTheme="majorBidi" w:hAnsiTheme="majorBidi" w:cstheme="majorBidi"/>
          <w:sz w:val="28"/>
          <w:szCs w:val="28"/>
          <w:lang w:val="kk-KZ"/>
        </w:rPr>
        <w:t xml:space="preserve">сияқты маңызды мәселелер </w:t>
      </w:r>
      <w:r w:rsidR="005E716B" w:rsidRPr="00CF54B5">
        <w:rPr>
          <w:rFonts w:asciiTheme="majorBidi" w:hAnsiTheme="majorBidi" w:cstheme="majorBidi"/>
          <w:sz w:val="28"/>
          <w:szCs w:val="28"/>
          <w:lang w:val="kk-KZ"/>
        </w:rPr>
        <w:t>ұлттық сана</w:t>
      </w:r>
      <w:r w:rsidR="00677E8D" w:rsidRPr="00CF54B5">
        <w:rPr>
          <w:rFonts w:asciiTheme="majorBidi" w:hAnsiTheme="majorBidi" w:cstheme="majorBidi"/>
          <w:sz w:val="28"/>
          <w:szCs w:val="28"/>
          <w:lang w:val="kk-KZ"/>
        </w:rPr>
        <w:t xml:space="preserve"> деңгейінде стратегиялық мақсатқа айналғанда, ұлттық философия да кемелденеді. </w:t>
      </w:r>
    </w:p>
    <w:p w14:paraId="70937812" w14:textId="147291BC" w:rsidR="00677E8D" w:rsidRPr="00CF54B5" w:rsidRDefault="00677E8D"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Өзара байланысты осындай құбылыстардың табиғатын ашуды тереңдете беруге болады. Мәселен, ұлттық сана ғылымның деңгейіне қалай ықпал етсе, ғылымның даму деңгейі де ұлттық сананың көтерілуіне әсер етеді. Бұл ретте ескеретін маңызды жайт, ғылыми ізденістер мен зерттеулердің нәтижелері ұлттың айрықша болмысын сақтап қалуға және әлеуметтік-мәдени, тарихи, экономикалық, рухани деңгейін жаңғыртуға және жетілдіруге тікелей бағытталауы тиіс. Сондықтан да тіл – ғылым – білім үштігін үйлесімдікте дамыту біртұтас елдің және ұлттың болашағына бағытталған стратегиялық міндеттердің орындалуында маңызды орын алады. </w:t>
      </w:r>
      <w:r w:rsidR="009F4164" w:rsidRPr="00CF54B5">
        <w:rPr>
          <w:rFonts w:asciiTheme="majorBidi" w:hAnsiTheme="majorBidi" w:cstheme="majorBidi"/>
          <w:sz w:val="28"/>
          <w:szCs w:val="28"/>
          <w:lang w:val="kk-KZ"/>
        </w:rPr>
        <w:t xml:space="preserve">Өйткені бұл құбылыстардың қай-қайсында болмасын орын алатын эволюция тарихи тұрғыдан өзара тығыз байланысты. </w:t>
      </w:r>
    </w:p>
    <w:p w14:paraId="47C0338B" w14:textId="31DB7F91" w:rsidR="004D163A" w:rsidRPr="00CF54B5" w:rsidRDefault="004D163A"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Ұлттық философия аспектісінде «тіл – ғылым – білім» </w:t>
      </w:r>
      <w:r w:rsidR="00E06E4F" w:rsidRPr="00CF54B5">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ұлттық болмыстың тірек ұғымдары, қоғамның зияткерлік </w:t>
      </w:r>
      <w:r w:rsidR="00330BB2" w:rsidRPr="00CF54B5">
        <w:rPr>
          <w:rFonts w:asciiTheme="majorBidi" w:hAnsiTheme="majorBidi" w:cstheme="majorBidi"/>
          <w:sz w:val="28"/>
          <w:szCs w:val="28"/>
          <w:lang w:val="kk-KZ"/>
        </w:rPr>
        <w:t xml:space="preserve">әлеуетін дамытудың негізі. «Жалпы тіл </w:t>
      </w:r>
      <w:r w:rsidR="009354D0" w:rsidRPr="00CF54B5">
        <w:rPr>
          <w:rFonts w:asciiTheme="majorBidi" w:hAnsiTheme="majorBidi" w:cstheme="majorBidi"/>
          <w:sz w:val="28"/>
          <w:szCs w:val="28"/>
          <w:lang w:val="kk-KZ"/>
        </w:rPr>
        <w:t xml:space="preserve">білімі» пәнін оқытуда студенттердің ғылыми-танымдық әлеуетін </w:t>
      </w:r>
      <w:r w:rsidR="000C5E1A" w:rsidRPr="00CF54B5">
        <w:rPr>
          <w:rFonts w:asciiTheme="majorBidi" w:hAnsiTheme="majorBidi" w:cstheme="majorBidi"/>
          <w:sz w:val="28"/>
          <w:szCs w:val="28"/>
          <w:lang w:val="kk-KZ"/>
        </w:rPr>
        <w:t>қалыптастыру</w:t>
      </w:r>
      <w:r w:rsidR="009354D0" w:rsidRPr="00CF54B5">
        <w:rPr>
          <w:rFonts w:asciiTheme="majorBidi" w:hAnsiTheme="majorBidi" w:cstheme="majorBidi"/>
          <w:sz w:val="28"/>
          <w:szCs w:val="28"/>
          <w:lang w:val="kk-KZ"/>
        </w:rPr>
        <w:t xml:space="preserve"> лингвофилософиялық аспектіде осы аталған мәселелердің тоғысында жүзеге асырылса, білім алушылардың </w:t>
      </w:r>
      <w:r w:rsidR="00205321" w:rsidRPr="00CF54B5">
        <w:rPr>
          <w:rFonts w:asciiTheme="majorBidi" w:hAnsiTheme="majorBidi" w:cstheme="majorBidi"/>
          <w:sz w:val="28"/>
          <w:szCs w:val="28"/>
          <w:lang w:val="kk-KZ"/>
        </w:rPr>
        <w:t>ғылыми зерттеу қызметіне</w:t>
      </w:r>
      <w:r w:rsidR="00C94E33" w:rsidRPr="00CF54B5">
        <w:rPr>
          <w:rFonts w:asciiTheme="majorBidi" w:hAnsiTheme="majorBidi" w:cstheme="majorBidi"/>
          <w:sz w:val="28"/>
          <w:szCs w:val="28"/>
          <w:lang w:val="kk-KZ"/>
        </w:rPr>
        <w:t xml:space="preserve"> араласуы</w:t>
      </w:r>
      <w:r w:rsidR="00205321" w:rsidRPr="00CF54B5">
        <w:rPr>
          <w:rFonts w:asciiTheme="majorBidi" w:hAnsiTheme="majorBidi" w:cstheme="majorBidi"/>
          <w:sz w:val="28"/>
          <w:szCs w:val="28"/>
          <w:lang w:val="kk-KZ"/>
        </w:rPr>
        <w:t xml:space="preserve"> азама</w:t>
      </w:r>
      <w:r w:rsidR="00F94D3A" w:rsidRPr="00CF54B5">
        <w:rPr>
          <w:rFonts w:asciiTheme="majorBidi" w:hAnsiTheme="majorBidi" w:cstheme="majorBidi"/>
          <w:sz w:val="28"/>
          <w:szCs w:val="28"/>
          <w:lang w:val="kk-KZ"/>
        </w:rPr>
        <w:t xml:space="preserve">ттық ұстаныммен ғана емес, ұлтына деген құрметпен, өз ұлтының алдындағы адами </w:t>
      </w:r>
      <w:r w:rsidR="00C94E33" w:rsidRPr="00CF54B5">
        <w:rPr>
          <w:rFonts w:asciiTheme="majorBidi" w:hAnsiTheme="majorBidi" w:cstheme="majorBidi"/>
          <w:sz w:val="28"/>
          <w:szCs w:val="28"/>
          <w:lang w:val="kk-KZ"/>
        </w:rPr>
        <w:t xml:space="preserve">парызын өтеумен байланысты болары сөзсіз. </w:t>
      </w:r>
      <w:r w:rsidR="00C52049" w:rsidRPr="00CF54B5">
        <w:rPr>
          <w:rFonts w:asciiTheme="majorBidi" w:hAnsiTheme="majorBidi" w:cstheme="majorBidi"/>
          <w:sz w:val="28"/>
          <w:szCs w:val="28"/>
          <w:lang w:val="kk-KZ"/>
        </w:rPr>
        <w:t>Өйткені «білімді де білікті дара тұлға қалыптастырудың көзі, адам мен адамды, ұлт пен ұлтты түсінісуге, пікірлесуге жетелейтін тіл</w:t>
      </w:r>
      <w:r w:rsidR="00C52049" w:rsidRPr="003669FD">
        <w:rPr>
          <w:rFonts w:asciiTheme="majorBidi" w:hAnsiTheme="majorBidi" w:cstheme="majorBidi"/>
          <w:sz w:val="28"/>
          <w:szCs w:val="28"/>
          <w:lang w:val="kk-KZ"/>
        </w:rPr>
        <w:t>» [</w:t>
      </w:r>
      <w:r w:rsidR="0064614D" w:rsidRPr="003669FD">
        <w:rPr>
          <w:rFonts w:asciiTheme="majorBidi" w:hAnsiTheme="majorBidi" w:cstheme="majorBidi"/>
          <w:sz w:val="28"/>
          <w:szCs w:val="28"/>
          <w:lang w:val="kk-KZ"/>
        </w:rPr>
        <w:t>5</w:t>
      </w:r>
      <w:r w:rsidR="0036441A" w:rsidRPr="003669FD">
        <w:rPr>
          <w:rFonts w:asciiTheme="majorBidi" w:hAnsiTheme="majorBidi" w:cstheme="majorBidi"/>
          <w:sz w:val="28"/>
          <w:szCs w:val="28"/>
          <w:lang w:val="kk-KZ"/>
        </w:rPr>
        <w:t>2</w:t>
      </w:r>
      <w:r w:rsidR="00BE0266" w:rsidRPr="003669FD">
        <w:rPr>
          <w:rFonts w:asciiTheme="majorBidi" w:hAnsiTheme="majorBidi" w:cstheme="majorBidi"/>
          <w:sz w:val="28"/>
          <w:szCs w:val="28"/>
          <w:lang w:val="kk-KZ"/>
        </w:rPr>
        <w:t>, б.</w:t>
      </w:r>
      <w:r w:rsidR="003669FD" w:rsidRPr="003669FD">
        <w:rPr>
          <w:rFonts w:asciiTheme="majorBidi" w:hAnsiTheme="majorBidi" w:cstheme="majorBidi"/>
          <w:sz w:val="28"/>
          <w:szCs w:val="28"/>
          <w:lang w:val="kk-KZ"/>
        </w:rPr>
        <w:t>14</w:t>
      </w:r>
      <w:r w:rsidR="00C52049" w:rsidRPr="003669FD">
        <w:rPr>
          <w:rFonts w:asciiTheme="majorBidi" w:hAnsiTheme="majorBidi" w:cstheme="majorBidi"/>
          <w:sz w:val="28"/>
          <w:szCs w:val="28"/>
          <w:lang w:val="kk-KZ"/>
        </w:rPr>
        <w:t>]</w:t>
      </w:r>
      <w:r w:rsidR="0064614D" w:rsidRPr="00CF54B5">
        <w:rPr>
          <w:rFonts w:asciiTheme="majorBidi" w:hAnsiTheme="majorBidi" w:cstheme="majorBidi"/>
          <w:sz w:val="28"/>
          <w:szCs w:val="28"/>
          <w:lang w:val="kk-KZ"/>
        </w:rPr>
        <w:t xml:space="preserve"> </w:t>
      </w:r>
      <w:r w:rsidR="00C52049" w:rsidRPr="00CF54B5">
        <w:rPr>
          <w:rFonts w:asciiTheme="majorBidi" w:hAnsiTheme="majorBidi" w:cstheme="majorBidi"/>
          <w:sz w:val="28"/>
          <w:szCs w:val="28"/>
          <w:lang w:val="kk-KZ"/>
        </w:rPr>
        <w:t xml:space="preserve">– тіл білімінің өзегі. </w:t>
      </w:r>
    </w:p>
    <w:p w14:paraId="7420F726" w14:textId="77777777" w:rsidR="000459E1" w:rsidRPr="00CF54B5" w:rsidRDefault="006B6F1C" w:rsidP="003E3D0F">
      <w:pPr>
        <w:ind w:firstLine="567"/>
        <w:jc w:val="both"/>
        <w:rPr>
          <w:sz w:val="28"/>
          <w:szCs w:val="28"/>
          <w:lang w:val="kk-KZ"/>
        </w:rPr>
      </w:pPr>
      <w:r w:rsidRPr="00BE0266">
        <w:rPr>
          <w:bCs/>
          <w:iCs/>
          <w:sz w:val="28"/>
          <w:szCs w:val="28"/>
          <w:lang w:val="kk-KZ"/>
        </w:rPr>
        <w:lastRenderedPageBreak/>
        <w:t>Тіл философиясындағы «тіл мен таным».</w:t>
      </w:r>
      <w:r w:rsidRPr="00CF54B5">
        <w:rPr>
          <w:bCs/>
          <w:sz w:val="28"/>
          <w:szCs w:val="28"/>
          <w:lang w:val="kk-KZ"/>
        </w:rPr>
        <w:t xml:space="preserve"> </w:t>
      </w:r>
      <w:r w:rsidR="00405C3D" w:rsidRPr="00CF54B5">
        <w:rPr>
          <w:bCs/>
          <w:sz w:val="28"/>
          <w:szCs w:val="28"/>
          <w:lang w:val="kk-KZ"/>
        </w:rPr>
        <w:t xml:space="preserve">Тіл философиясы – лингвистиканың ғылым саласы ретінде қалыптасуының алғашқы сатысы. </w:t>
      </w:r>
      <w:r w:rsidR="00E976E1" w:rsidRPr="00CF54B5">
        <w:rPr>
          <w:sz w:val="28"/>
          <w:szCs w:val="28"/>
          <w:lang w:val="kk-KZ"/>
        </w:rPr>
        <w:t>Философия</w:t>
      </w:r>
      <w:r w:rsidR="00405C3D" w:rsidRPr="00CF54B5">
        <w:rPr>
          <w:sz w:val="28"/>
          <w:szCs w:val="28"/>
          <w:lang w:val="kk-KZ"/>
        </w:rPr>
        <w:t>лық тұрғыдан тіл – адам болмысының нақты көрінісі, адамзаттың ақыл-ой дамуының жемісі.</w:t>
      </w:r>
    </w:p>
    <w:p w14:paraId="270B0902" w14:textId="65094DE3" w:rsidR="00CC0061" w:rsidRPr="00CF54B5" w:rsidRDefault="000459E1" w:rsidP="003E3D0F">
      <w:pPr>
        <w:ind w:firstLine="567"/>
        <w:jc w:val="both"/>
        <w:rPr>
          <w:bCs/>
          <w:sz w:val="28"/>
          <w:szCs w:val="28"/>
          <w:lang w:val="kk-KZ"/>
        </w:rPr>
      </w:pPr>
      <w:r w:rsidRPr="00CF54B5">
        <w:rPr>
          <w:sz w:val="28"/>
          <w:szCs w:val="28"/>
          <w:lang w:val="kk-KZ"/>
        </w:rPr>
        <w:t>«</w:t>
      </w:r>
      <w:r w:rsidR="0086251D" w:rsidRPr="00255387">
        <w:rPr>
          <w:bCs/>
          <w:sz w:val="28"/>
          <w:szCs w:val="28"/>
          <w:lang w:val="kk-KZ"/>
        </w:rPr>
        <w:t>Жалпы тіл білімінің</w:t>
      </w:r>
      <w:r w:rsidRPr="00CF54B5">
        <w:rPr>
          <w:bCs/>
          <w:sz w:val="28"/>
          <w:szCs w:val="28"/>
          <w:lang w:val="kk-KZ"/>
        </w:rPr>
        <w:t>»</w:t>
      </w:r>
      <w:r w:rsidR="0086251D" w:rsidRPr="00255387">
        <w:rPr>
          <w:bCs/>
          <w:sz w:val="28"/>
          <w:szCs w:val="28"/>
          <w:lang w:val="kk-KZ"/>
        </w:rPr>
        <w:t xml:space="preserve"> ғылыми-</w:t>
      </w:r>
      <w:r w:rsidR="0086251D" w:rsidRPr="00CF54B5">
        <w:rPr>
          <w:bCs/>
          <w:sz w:val="28"/>
          <w:szCs w:val="28"/>
          <w:lang w:val="kk-KZ"/>
        </w:rPr>
        <w:t>теориялық базасындағы тіл мен танымның арақатынасына байланысты зерттеулер</w:t>
      </w:r>
      <w:r w:rsidR="009E05EF" w:rsidRPr="00CF54B5">
        <w:rPr>
          <w:bCs/>
          <w:sz w:val="28"/>
          <w:szCs w:val="28"/>
          <w:lang w:val="kk-KZ"/>
        </w:rPr>
        <w:t xml:space="preserve"> – тілтанымдағы тіл философиясы бағытының негізін құрайды. Бұл бағытта</w:t>
      </w:r>
      <w:r w:rsidR="0086251D" w:rsidRPr="00CF54B5">
        <w:rPr>
          <w:bCs/>
          <w:sz w:val="28"/>
          <w:szCs w:val="28"/>
          <w:lang w:val="kk-KZ"/>
        </w:rPr>
        <w:t xml:space="preserve"> шолу жасау зерттеу нысанасының лингвофилософиялық негіздері үшін маңызды. Өйткені таным – </w:t>
      </w:r>
      <w:r w:rsidR="00662C13" w:rsidRPr="00CF54B5">
        <w:rPr>
          <w:bCs/>
          <w:sz w:val="28"/>
          <w:szCs w:val="28"/>
          <w:lang w:val="kk-KZ"/>
        </w:rPr>
        <w:t xml:space="preserve">барлық ғылым салалары сияқты тіл туралы ғылымның да қалыптасуына тікелей ықпал еткен адамның ми құрылымдарының ерекше формасы, ойлау қызметінің нәтижесі. </w:t>
      </w:r>
    </w:p>
    <w:p w14:paraId="2BE5E125" w14:textId="77777777" w:rsidR="00CC0061" w:rsidRPr="00CF54B5" w:rsidRDefault="008E63CB" w:rsidP="003E3D0F">
      <w:pPr>
        <w:tabs>
          <w:tab w:val="left" w:pos="851"/>
          <w:tab w:val="left" w:pos="2410"/>
        </w:tabs>
        <w:ind w:firstLine="567"/>
        <w:jc w:val="both"/>
        <w:rPr>
          <w:bCs/>
          <w:sz w:val="28"/>
          <w:szCs w:val="28"/>
          <w:lang w:val="kk-KZ"/>
        </w:rPr>
      </w:pPr>
      <w:r w:rsidRPr="00CF54B5">
        <w:rPr>
          <w:sz w:val="28"/>
          <w:szCs w:val="28"/>
          <w:lang w:val="kk-KZ"/>
        </w:rPr>
        <w:t xml:space="preserve">Тіл мен таным феномендерінің арақатынасын белгілеу адамзат өркениетінің қай кезеңінде де өзекті болды. Антикалық философиядан бастап, бүгінгі антропоөзектің парадигманың аралағында бұл мәселе төңірегіндегі философиялық және лингвистикалық тұжырымдар (концепциялар) тіл мен танымның байланысын ешқашан жоққа шығарған емес. Осы тұрғыдан келгенде тіл философиясы мен тілтанымдағы ғылыми тұжырымдар адам санасындағы танымдық үдерістердегі тілдің қызметін, оның рөлін дәлелдейді. Когнитивтік лингвистика қазіргі әлемдік тіл білімінің парадигмасында орны ерекше айқындалып келе жатқан салалардың бірі ретінде ғасырлар тоғысындағы лингвистиканың ғылыми келбетін көрсетеді. Тіл мен танымның арақатынасы проблемасына қатысты лингвистикалық тұжырымдар когнитивтік ғылымдардың дамуына үлес қосып келеді.   </w:t>
      </w:r>
    </w:p>
    <w:p w14:paraId="2368A242" w14:textId="77777777" w:rsidR="00CC0061" w:rsidRPr="00CF54B5" w:rsidRDefault="008E63CB" w:rsidP="003E3D0F">
      <w:pPr>
        <w:tabs>
          <w:tab w:val="left" w:pos="851"/>
          <w:tab w:val="left" w:pos="2410"/>
        </w:tabs>
        <w:ind w:firstLine="567"/>
        <w:jc w:val="both"/>
        <w:rPr>
          <w:bCs/>
          <w:sz w:val="28"/>
          <w:szCs w:val="28"/>
          <w:lang w:val="kk-KZ"/>
        </w:rPr>
      </w:pPr>
      <w:r w:rsidRPr="00CF54B5">
        <w:rPr>
          <w:sz w:val="28"/>
          <w:szCs w:val="28"/>
          <w:lang w:val="kk-KZ"/>
        </w:rPr>
        <w:t xml:space="preserve">ХХ ғасырдың басында аналитикалық философия мен тіл философиясының қарқынды дамуы тіл, таңба және символ тақырыбына терең теориялық қызығушылық тудырды, ал ХХ ғасырдың екінші жартысында «лингвистикалық бетбұрыс» орын алып, тіл революциясы ойлаудың классикалық емес стилімен және картезиандық когнитивизммен тығыз байланыста дамыды. </w:t>
      </w:r>
    </w:p>
    <w:p w14:paraId="7B19EA1E" w14:textId="17B3EB44" w:rsidR="00CC0061" w:rsidRPr="00CF54B5" w:rsidRDefault="008E63CB" w:rsidP="003E3D0F">
      <w:pPr>
        <w:tabs>
          <w:tab w:val="left" w:pos="851"/>
          <w:tab w:val="left" w:pos="2410"/>
        </w:tabs>
        <w:ind w:firstLine="567"/>
        <w:jc w:val="both"/>
        <w:rPr>
          <w:bCs/>
          <w:sz w:val="28"/>
          <w:szCs w:val="28"/>
          <w:lang w:val="kk-KZ"/>
        </w:rPr>
      </w:pPr>
      <w:r w:rsidRPr="00CF54B5">
        <w:rPr>
          <w:sz w:val="28"/>
          <w:szCs w:val="28"/>
          <w:lang w:val="kk-KZ"/>
        </w:rPr>
        <w:t xml:space="preserve">Тіл (дін сияқты) – адамның айрықша ерекше белгісі. Жануарлар да түрлі сигналдардың көмегімен өзара байланыс орната алады, бірақ олардың сигналдары барынша тар утилитарлы функция атқарады. Адамзат баласының тілі орасан зор </w:t>
      </w:r>
      <w:r w:rsidR="00A51472" w:rsidRPr="00CF54B5">
        <w:rPr>
          <w:sz w:val="28"/>
          <w:szCs w:val="28"/>
          <w:lang w:val="kk-KZ"/>
        </w:rPr>
        <w:t>шығармашылық</w:t>
      </w:r>
      <w:r w:rsidRPr="00CF54B5">
        <w:rPr>
          <w:sz w:val="28"/>
          <w:szCs w:val="28"/>
          <w:lang w:val="kk-KZ"/>
        </w:rPr>
        <w:t xml:space="preserve"> әлеуетке және алуан түрлі мәнді көрсету қабілетіне ие.</w:t>
      </w:r>
    </w:p>
    <w:p w14:paraId="6F880CC8" w14:textId="3AA8DC58" w:rsidR="008E63CB" w:rsidRPr="00CF54B5" w:rsidRDefault="008E63CB" w:rsidP="003E3D0F">
      <w:pPr>
        <w:tabs>
          <w:tab w:val="left" w:pos="851"/>
          <w:tab w:val="left" w:pos="2410"/>
        </w:tabs>
        <w:ind w:firstLine="567"/>
        <w:jc w:val="both"/>
        <w:rPr>
          <w:bCs/>
          <w:sz w:val="28"/>
          <w:szCs w:val="28"/>
          <w:lang w:val="kk-KZ"/>
        </w:rPr>
      </w:pPr>
      <w:r w:rsidRPr="00CF54B5">
        <w:rPr>
          <w:sz w:val="28"/>
          <w:szCs w:val="28"/>
          <w:lang w:val="kk-KZ"/>
        </w:rPr>
        <w:t xml:space="preserve">Тіл – мәдениеттің бір бөлшегі, яғни таңбалар мен символдар мәдениеттің маңызды феномендерінің құрамына кіреді. Тілдің әмбебаптылығы кез келген утилитарлы және утилитарлы емес тақырыптар мен сюжеттерден, шексіз ассоциациялардан және айрықша өнімділігінен көрінеді. Тіл белгілі бір қоршаған орта өмір сүретін адамның бағдарлық мінез-құлқында, қарым-қатынас формасында, қол жеткізген нәтижелерінің  мазмұнында өшпейтін із қалдырады. </w:t>
      </w:r>
    </w:p>
    <w:p w14:paraId="342595A6" w14:textId="0B4F8C62" w:rsidR="008E63CB" w:rsidRPr="00CF54B5" w:rsidRDefault="008E63CB" w:rsidP="003E3D0F">
      <w:pPr>
        <w:tabs>
          <w:tab w:val="left" w:pos="851"/>
          <w:tab w:val="left" w:pos="2410"/>
        </w:tabs>
        <w:ind w:firstLine="567"/>
        <w:jc w:val="both"/>
        <w:rPr>
          <w:sz w:val="28"/>
          <w:szCs w:val="28"/>
          <w:lang w:val="kk-KZ"/>
        </w:rPr>
      </w:pPr>
      <w:r w:rsidRPr="00CF54B5">
        <w:rPr>
          <w:sz w:val="28"/>
          <w:szCs w:val="28"/>
          <w:lang w:val="kk-KZ"/>
        </w:rPr>
        <w:t>Мәселен, ежелгі Грецияда тіл мәселесі таным туралы іліммен тығыз байланыста қарастырылды. Тіл табиғатын гнесологиялық (</w:t>
      </w:r>
      <w:r w:rsidRPr="00CF54B5">
        <w:rPr>
          <w:i/>
          <w:sz w:val="28"/>
          <w:szCs w:val="28"/>
          <w:lang w:val="kk-KZ"/>
        </w:rPr>
        <w:t xml:space="preserve">грек. gnosis – </w:t>
      </w:r>
      <w:r w:rsidRPr="00053120">
        <w:rPr>
          <w:sz w:val="28"/>
          <w:szCs w:val="28"/>
          <w:lang w:val="kk-KZ"/>
        </w:rPr>
        <w:t>білім, logos – ілім; таным туралы ілім; адамның әлемді тану мүмкіндігін, танымдық әрекеттің құрылымын, білім формаларын оның болмысқа қатынасында, шынайылық межелері мен білімнің растығын, оның шек</w:t>
      </w:r>
      <w:r w:rsidR="00A51472" w:rsidRPr="00053120">
        <w:rPr>
          <w:sz w:val="28"/>
          <w:szCs w:val="28"/>
          <w:lang w:val="kk-KZ"/>
        </w:rPr>
        <w:t>а</w:t>
      </w:r>
      <w:r w:rsidRPr="00053120">
        <w:rPr>
          <w:sz w:val="28"/>
          <w:szCs w:val="28"/>
          <w:lang w:val="kk-KZ"/>
        </w:rPr>
        <w:t>расы мен табиғатын зерттейтін философияның тармағы) тұрғыдан түсіндіруге атау табиғаты туралы, яғни нәрселер мен олардың атаул</w:t>
      </w:r>
      <w:r w:rsidRPr="00CF54B5">
        <w:rPr>
          <w:sz w:val="28"/>
          <w:szCs w:val="28"/>
          <w:lang w:val="kk-KZ"/>
        </w:rPr>
        <w:t xml:space="preserve">арының арақатынасы жайындағы пікірталастар </w:t>
      </w:r>
      <w:r w:rsidRPr="00CF54B5">
        <w:rPr>
          <w:sz w:val="28"/>
          <w:szCs w:val="28"/>
          <w:lang w:val="kk-KZ"/>
        </w:rPr>
        <w:lastRenderedPageBreak/>
        <w:t xml:space="preserve">себеп болды. Онтологиялық көзқарасқа сәйкес, сөз бен атап тұрған нәрсенің арасында заңды байланыс бар, яғни нәрсені атайтын сөз оның табиғатынан туындайды. Ал конвенционалды көзқарас тұрғысынан сөз бен нәрсе арасында заңды байланыс жоқ деп саналды. Мұндай тіл мен танымның мәселелері әр дәуірде күрделеніп, жан-жақты шешімге ұмтылды. </w:t>
      </w:r>
    </w:p>
    <w:p w14:paraId="6BD7B844" w14:textId="77777777" w:rsidR="008E63CB" w:rsidRPr="00CF54B5" w:rsidRDefault="008E63CB"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Адам әлемді түрлі құралдардың көмегімен, соның ішінде тіл арқылы таниды. Таным мәселесін жан-жақты қарастыру ғылымда «таным теориясының» дамуына алып келді. Таным – қажетті білімді алумен және үнемі жаңғыртып отырумен байланысты шығармашылық үдеріс. Философияда таным – ақиқат әлемнің құбылыстары мен заңдылықтары туралы білімді игеру процедуралары мен әдістерінің жиынтығы. Тілге деген қызығушылық қашан да философияға тән болды. Платон мен Аристотельден бастап-ақ тіл мен ойлаудың байланысы барынша түсіндірліп, тілге ойлау құралы ретінде назар аудару арта түсті. </w:t>
      </w:r>
    </w:p>
    <w:p w14:paraId="0ED12944" w14:textId="0D926A57" w:rsidR="0086251D" w:rsidRPr="00CF54B5" w:rsidRDefault="0086251D" w:rsidP="003E3D0F">
      <w:pPr>
        <w:tabs>
          <w:tab w:val="left" w:pos="851"/>
          <w:tab w:val="left" w:pos="2410"/>
        </w:tabs>
        <w:ind w:firstLine="567"/>
        <w:jc w:val="both"/>
        <w:rPr>
          <w:sz w:val="28"/>
          <w:szCs w:val="28"/>
          <w:lang w:val="kk-KZ"/>
        </w:rPr>
      </w:pPr>
      <w:r w:rsidRPr="00CF54B5">
        <w:rPr>
          <w:sz w:val="28"/>
          <w:szCs w:val="28"/>
          <w:lang w:val="kk-KZ"/>
        </w:rPr>
        <w:t>ХІХ ғасырдың басында атақты философ, лингвист В. фон Гумбольдт «Тіл – ойды жасаушы ағза. Ақыл-ой әрекеті бүтіндей рухани, терең ішкі және ізсіз жүзеге асырылады – сөйлеу дыбыстары арқылы материалданып, сезімдік қабылдау үшін қолжетімді болады. Осы себепті ойлау мен тілдің әрекеті бөлінбейтін тұтастықта қарастырылады» [5</w:t>
      </w:r>
      <w:r w:rsidR="0036441A" w:rsidRPr="00CF54B5">
        <w:rPr>
          <w:sz w:val="28"/>
          <w:szCs w:val="28"/>
          <w:lang w:val="kk-KZ"/>
        </w:rPr>
        <w:t>5</w:t>
      </w:r>
      <w:r w:rsidRPr="00CF54B5">
        <w:rPr>
          <w:sz w:val="28"/>
          <w:szCs w:val="28"/>
          <w:lang w:val="kk-KZ"/>
        </w:rPr>
        <w:t>].</w:t>
      </w:r>
    </w:p>
    <w:p w14:paraId="0928CE21" w14:textId="4E1B2262" w:rsidR="0086251D" w:rsidRPr="00CF54B5" w:rsidRDefault="0086251D" w:rsidP="003E3D0F">
      <w:pPr>
        <w:tabs>
          <w:tab w:val="left" w:pos="851"/>
          <w:tab w:val="left" w:pos="2410"/>
        </w:tabs>
        <w:ind w:firstLine="567"/>
        <w:jc w:val="both"/>
        <w:rPr>
          <w:sz w:val="28"/>
          <w:szCs w:val="28"/>
          <w:lang w:val="kk-KZ"/>
        </w:rPr>
      </w:pPr>
      <w:r w:rsidRPr="00CF54B5">
        <w:rPr>
          <w:sz w:val="28"/>
          <w:szCs w:val="28"/>
          <w:lang w:val="kk-KZ"/>
        </w:rPr>
        <w:t xml:space="preserve">В. Гумбольдт зерттеулерінен тіл мен таным мәселесіне қатысты маңызды тұжырымдарды кездестіруге болады, мәселен, «сөзде қашан да екі жақты – дыбыс пен ұғымның бірлігі болады»; «дыбыстық форма </w:t>
      </w:r>
      <w:r w:rsidR="005F0317" w:rsidRPr="00CF54B5">
        <w:rPr>
          <w:sz w:val="28"/>
          <w:szCs w:val="28"/>
          <w:lang w:val="kk-KZ"/>
        </w:rPr>
        <w:t xml:space="preserve">– </w:t>
      </w:r>
      <w:r w:rsidRPr="00CF54B5">
        <w:rPr>
          <w:sz w:val="28"/>
          <w:szCs w:val="28"/>
          <w:lang w:val="kk-KZ"/>
        </w:rPr>
        <w:t xml:space="preserve">ойлау үшін тілдің тарапынан жасалған өрнек» және т.б. Осыған ұқсас тұжырымдар А. Шлейхера, Г. Штейнталя, И.А. Бодуэна де Куртене сияқты тілші ғалымдардың іргелі еңбектерінде де кездеседі.  </w:t>
      </w:r>
    </w:p>
    <w:p w14:paraId="7D7872D8" w14:textId="2E6A7AA4" w:rsidR="0086251D" w:rsidRPr="00CF54B5" w:rsidRDefault="0086251D" w:rsidP="003E3D0F">
      <w:pPr>
        <w:tabs>
          <w:tab w:val="left" w:pos="851"/>
          <w:tab w:val="left" w:pos="2410"/>
        </w:tabs>
        <w:ind w:firstLine="567"/>
        <w:jc w:val="both"/>
        <w:rPr>
          <w:sz w:val="28"/>
          <w:szCs w:val="28"/>
          <w:lang w:val="kk-KZ"/>
        </w:rPr>
      </w:pPr>
      <w:r w:rsidRPr="00CF54B5">
        <w:rPr>
          <w:sz w:val="28"/>
          <w:szCs w:val="28"/>
          <w:lang w:val="kk-KZ"/>
        </w:rPr>
        <w:t>Алайда В. Гумбольдт тілдің шынайы табиғатына терең бара отырып, идеалистік философиялық тұжырымдарын ұсынады: «...тұтастай тіл адамдар арасында және ықпал ететін ішкі және сыртқы табиғатта болады. Адам заттар әлемін қабылдау үшін және меңгеру үшін өзін дыбыстар әлемімен қоршайды» [5</w:t>
      </w:r>
      <w:r w:rsidR="0036441A" w:rsidRPr="00CF54B5">
        <w:rPr>
          <w:sz w:val="28"/>
          <w:szCs w:val="28"/>
          <w:lang w:val="kk-KZ"/>
        </w:rPr>
        <w:t>5</w:t>
      </w:r>
      <w:r w:rsidRPr="00CF54B5">
        <w:rPr>
          <w:sz w:val="28"/>
          <w:szCs w:val="28"/>
          <w:lang w:val="kk-KZ"/>
        </w:rPr>
        <w:t xml:space="preserve">, </w:t>
      </w:r>
      <w:r w:rsidR="00DD601C">
        <w:rPr>
          <w:sz w:val="28"/>
          <w:szCs w:val="28"/>
          <w:lang w:val="kk-KZ"/>
        </w:rPr>
        <w:t>б.</w:t>
      </w:r>
      <w:r w:rsidRPr="00CF54B5">
        <w:rPr>
          <w:sz w:val="28"/>
          <w:szCs w:val="28"/>
          <w:lang w:val="kk-KZ"/>
        </w:rPr>
        <w:t xml:space="preserve">81] . </w:t>
      </w:r>
    </w:p>
    <w:p w14:paraId="10DAC4C7" w14:textId="77777777" w:rsidR="0086251D" w:rsidRPr="00CF54B5" w:rsidRDefault="0086251D" w:rsidP="003E3D0F">
      <w:pPr>
        <w:tabs>
          <w:tab w:val="left" w:pos="851"/>
          <w:tab w:val="left" w:pos="2410"/>
        </w:tabs>
        <w:ind w:firstLine="567"/>
        <w:jc w:val="both"/>
        <w:rPr>
          <w:sz w:val="28"/>
          <w:szCs w:val="28"/>
          <w:lang w:val="kk-KZ"/>
        </w:rPr>
      </w:pPr>
      <w:r w:rsidRPr="00CF54B5">
        <w:rPr>
          <w:sz w:val="28"/>
          <w:szCs w:val="28"/>
          <w:lang w:val="kk-KZ"/>
        </w:rPr>
        <w:t xml:space="preserve">«Халық тілі – оның рухы, халық рухы – оның тілі; мұндай бір-біріне теңбе-тең нәрсені елестету қиын» деген ойлары В. Гумбольдтың идеализміндегі басты тұжырым болып саналады. Олай болса, В. Гумбольдтың тіл мен танымға қатысты ғылыми тұжырымдарынан шығатыны, тіл адам мен сыртқы әлем арасында аралық қалыпта тұрады және объективті болмысқа бағыттылған танымдық әрекет үдерісінде емес, рухтың даму заңдылықтары бойынша дамиды.  </w:t>
      </w:r>
    </w:p>
    <w:p w14:paraId="33BBC6F5" w14:textId="2A558D9D" w:rsidR="0086251D" w:rsidRPr="00CF54B5" w:rsidRDefault="0086251D" w:rsidP="003E3D0F">
      <w:pPr>
        <w:tabs>
          <w:tab w:val="left" w:pos="851"/>
          <w:tab w:val="left" w:pos="2410"/>
        </w:tabs>
        <w:ind w:firstLine="567"/>
        <w:jc w:val="both"/>
        <w:rPr>
          <w:sz w:val="28"/>
          <w:szCs w:val="28"/>
          <w:lang w:val="kk-KZ"/>
        </w:rPr>
      </w:pPr>
      <w:r w:rsidRPr="00CF54B5">
        <w:rPr>
          <w:sz w:val="28"/>
          <w:szCs w:val="28"/>
          <w:lang w:val="kk-KZ"/>
        </w:rPr>
        <w:t xml:space="preserve">А. Шлейхер «адамды адам ететін тек </w:t>
      </w:r>
      <w:r w:rsidR="005F0317" w:rsidRPr="00CF54B5">
        <w:rPr>
          <w:sz w:val="28"/>
          <w:szCs w:val="28"/>
          <w:lang w:val="kk-KZ"/>
        </w:rPr>
        <w:t xml:space="preserve">– </w:t>
      </w:r>
      <w:r w:rsidRPr="00CF54B5">
        <w:rPr>
          <w:sz w:val="28"/>
          <w:szCs w:val="28"/>
          <w:lang w:val="kk-KZ"/>
        </w:rPr>
        <w:t>тіл ғана» деп санайды. Сондай-ақ «тіл – адамзаттың жалғыз және негізгі бе</w:t>
      </w:r>
      <w:r w:rsidR="00A51472" w:rsidRPr="00CF54B5">
        <w:rPr>
          <w:sz w:val="28"/>
          <w:szCs w:val="28"/>
          <w:lang w:val="kk-KZ"/>
        </w:rPr>
        <w:t>л</w:t>
      </w:r>
      <w:r w:rsidRPr="00CF54B5">
        <w:rPr>
          <w:sz w:val="28"/>
          <w:szCs w:val="28"/>
          <w:lang w:val="kk-KZ"/>
        </w:rPr>
        <w:t>гісі, сондықтан тіл мен оның даму заңдылықтарын білмей, адамзат табиғаты туралы көзқарас қалыптаспайды»</w:t>
      </w:r>
      <w:r w:rsidR="00053120">
        <w:rPr>
          <w:sz w:val="28"/>
          <w:szCs w:val="28"/>
          <w:lang w:val="kk-KZ"/>
        </w:rPr>
        <w:t xml:space="preserve">    </w:t>
      </w:r>
      <w:r w:rsidRPr="00CF54B5">
        <w:rPr>
          <w:sz w:val="28"/>
          <w:szCs w:val="28"/>
          <w:lang w:val="kk-KZ"/>
        </w:rPr>
        <w:t xml:space="preserve"> [</w:t>
      </w:r>
      <w:r w:rsidR="00D769E7" w:rsidRPr="00CF54B5">
        <w:rPr>
          <w:sz w:val="28"/>
          <w:szCs w:val="28"/>
          <w:lang w:val="kk-KZ"/>
        </w:rPr>
        <w:t>5</w:t>
      </w:r>
      <w:r w:rsidR="0036441A" w:rsidRPr="00CF54B5">
        <w:rPr>
          <w:sz w:val="28"/>
          <w:szCs w:val="28"/>
          <w:lang w:val="kk-KZ"/>
        </w:rPr>
        <w:t>6</w:t>
      </w:r>
      <w:r w:rsidRPr="00CF54B5">
        <w:rPr>
          <w:sz w:val="28"/>
          <w:szCs w:val="28"/>
          <w:lang w:val="kk-KZ"/>
        </w:rPr>
        <w:t xml:space="preserve">, </w:t>
      </w:r>
      <w:r w:rsidR="00053120">
        <w:rPr>
          <w:sz w:val="28"/>
          <w:szCs w:val="28"/>
          <w:lang w:val="kk-KZ"/>
        </w:rPr>
        <w:t>б.</w:t>
      </w:r>
      <w:r w:rsidRPr="00CF54B5">
        <w:rPr>
          <w:sz w:val="28"/>
          <w:szCs w:val="28"/>
          <w:lang w:val="kk-KZ"/>
        </w:rPr>
        <w:t>1</w:t>
      </w:r>
      <w:r w:rsidR="00D769E7" w:rsidRPr="00CF54B5">
        <w:rPr>
          <w:sz w:val="28"/>
          <w:szCs w:val="28"/>
          <w:lang w:val="kk-KZ"/>
        </w:rPr>
        <w:t>07</w:t>
      </w:r>
      <w:r w:rsidRPr="00CF54B5">
        <w:rPr>
          <w:sz w:val="28"/>
          <w:szCs w:val="28"/>
          <w:lang w:val="kk-KZ"/>
        </w:rPr>
        <w:t xml:space="preserve">].  А. Шлейхер сөйлеу әрекетінің «материалдық-тәндік шартын» зерттеуге назар аударды. Ол «тілдің материалдық негізі – ми, сөйлеу ағзалары және сезімдік ағзалар екенін айта отырып, тілдің міндеті – ойдың, ойлаудың дыбыстық материядағы ағзасы болу» дейді. Философ-лингвист тілді «ойдың дыбыстық көрінісі», «дыбыстың көмегімен жарыққа шығатын ойлау үдерісі» ретінде түсінеді. Түптеп келгенде, А. Шлейхердің тұжырымдары қазіргі тілдің </w:t>
      </w:r>
      <w:r w:rsidRPr="00CF54B5">
        <w:rPr>
          <w:sz w:val="28"/>
          <w:szCs w:val="28"/>
          <w:lang w:val="kk-KZ"/>
        </w:rPr>
        <w:lastRenderedPageBreak/>
        <w:t xml:space="preserve">жоғарғы жүйке жүйесінің қызметімен байланысы туралы нейролингвистиканың және биолингвистиканың кейбір идеяларына жақындайды. </w:t>
      </w:r>
    </w:p>
    <w:p w14:paraId="150CE66B" w14:textId="0DD1E204"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Тілтанымдағы құрылымдық лингвистиканың бастауында тұрған француз ғалымы Ф. де Соссюр тіл мен әлемнің арақатынасынан туындайтын проблемаларды лингвистиканың міндетіне жатқызбайды. Ғалымның пайымдауынша, бұл проблемалар «жалаң» лингвистиканың аясында шешімін таппайды. Бұл ретте тілдің әлеммен байланысынан туындайтын сұрақтардың ең басында «тіл мен таным» мәселесі тұрғаны анық. Тілдің ойлаумен, таныммен арақатынасын белгілеу – бір дәуірдің шегінде емес, адамзат өркениетінің әр кезеңінде түйінін таппаған сауал. Ф. де Соссюр тұжырымының шынайылығы аталған мәселелердің лингвистиканың шеңберінен шығып, «тоғыспалы» ғылымдардың шеңберінде зерделенуінен анық көрінеді [</w:t>
      </w:r>
      <w:r w:rsidR="00D769E7" w:rsidRPr="00CF54B5">
        <w:rPr>
          <w:sz w:val="28"/>
          <w:szCs w:val="28"/>
          <w:lang w:val="kk-KZ"/>
        </w:rPr>
        <w:t>5</w:t>
      </w:r>
      <w:r w:rsidR="0036441A" w:rsidRPr="00CF54B5">
        <w:rPr>
          <w:sz w:val="28"/>
          <w:szCs w:val="28"/>
          <w:lang w:val="kk-KZ"/>
        </w:rPr>
        <w:t>7</w:t>
      </w:r>
      <w:r w:rsidRPr="00CF54B5">
        <w:rPr>
          <w:sz w:val="28"/>
          <w:szCs w:val="28"/>
          <w:lang w:val="kk-KZ"/>
        </w:rPr>
        <w:t xml:space="preserve">]. </w:t>
      </w:r>
    </w:p>
    <w:p w14:paraId="70FD62A0" w14:textId="79842CDE"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Н. Хомскийдің пайымдауынша, тіл адам үшін бірегей қабілет, бірақ тіл басқа танымдық қабілеттермен өзара тығыз байланыстың нәтижесінде пайда болады [</w:t>
      </w:r>
      <w:r w:rsidR="00D769E7" w:rsidRPr="00CF54B5">
        <w:rPr>
          <w:sz w:val="28"/>
          <w:szCs w:val="28"/>
          <w:lang w:val="kk-KZ"/>
        </w:rPr>
        <w:t>5</w:t>
      </w:r>
      <w:r w:rsidR="0036441A" w:rsidRPr="00CF54B5">
        <w:rPr>
          <w:sz w:val="28"/>
          <w:szCs w:val="28"/>
          <w:lang w:val="kk-KZ"/>
        </w:rPr>
        <w:t>8</w:t>
      </w:r>
      <w:r w:rsidRPr="00CF54B5">
        <w:rPr>
          <w:sz w:val="28"/>
          <w:szCs w:val="28"/>
          <w:lang w:val="kk-KZ"/>
        </w:rPr>
        <w:t>]. Тілдің өнім (ауызша немесе жазбаша сөйлеудің) ретіне жалпы ойлау (қабылдау) үдерістеріне ықпалы және индивидуалды когнитивтік қабілеттің қалыптасуы тілге әсері қандай деген сұрақ туындайды. Қабылдаудың және ойлаудың тілмен және басқа да таңбалар жүйесімен тура және жанама байланысын белгілеу «лингвистикалық ықтималдық теориясының» («Сепир-Уорф болжамы») шеңберінде, тіл мен танымды әлеуметтік-мәдени тұрғыдан қарастыруда, «Ф.Р. Анкерсмиттің «нарративті логика» тұжырымдамасында, семиотикада зерттелді [</w:t>
      </w:r>
      <w:r w:rsidR="00D769E7" w:rsidRPr="00CF54B5">
        <w:rPr>
          <w:sz w:val="28"/>
          <w:szCs w:val="28"/>
          <w:lang w:val="kk-KZ"/>
        </w:rPr>
        <w:t>5</w:t>
      </w:r>
      <w:r w:rsidR="0036441A" w:rsidRPr="00CF54B5">
        <w:rPr>
          <w:sz w:val="28"/>
          <w:szCs w:val="28"/>
          <w:lang w:val="kk-KZ"/>
        </w:rPr>
        <w:t>9</w:t>
      </w:r>
      <w:r w:rsidRPr="00CF54B5">
        <w:rPr>
          <w:sz w:val="28"/>
          <w:szCs w:val="28"/>
          <w:lang w:val="kk-KZ"/>
        </w:rPr>
        <w:t>]. Бұл аталғандардың ішінде Э. Сепир мен Б.Л. Уорф тарапынан ұсынылған «лингвистикалық ықтималдық теориясы» ерекше танымалдылыққа ие болды. Бұл теорияның күшті және әлсіз жақтарын ажырату қалыптасқан. Болжамның әлсіз жағына сәйкес тілдің лексикасы мен грамматикасы белгілі бір дәреже</w:t>
      </w:r>
      <w:r w:rsidR="00A51472" w:rsidRPr="00CF54B5">
        <w:rPr>
          <w:sz w:val="28"/>
          <w:szCs w:val="28"/>
          <w:lang w:val="kk-KZ"/>
        </w:rPr>
        <w:t>д</w:t>
      </w:r>
      <w:r w:rsidRPr="00CF54B5">
        <w:rPr>
          <w:sz w:val="28"/>
          <w:szCs w:val="28"/>
          <w:lang w:val="kk-KZ"/>
        </w:rPr>
        <w:t>е түсініктің қалыптасуына ықпал етеді, бірақ оларды нақты анықтамайды. Бірқатар зерттеушілердің пікірінше, Сепир-Уорф болжамының күшті жағы ойлау тілсіз мүмкін емес және тіл (оның құрылымы, лексикасы, грамматикасы) – біздің түсінігіміздің және ойлауымыздың қалыптасуының тікелей себебі және қажетті шарты деген лингвистикалық детермин</w:t>
      </w:r>
      <w:r w:rsidR="00A51472" w:rsidRPr="00CF54B5">
        <w:rPr>
          <w:sz w:val="28"/>
          <w:szCs w:val="28"/>
          <w:lang w:val="kk-KZ"/>
        </w:rPr>
        <w:t>и</w:t>
      </w:r>
      <w:r w:rsidRPr="00CF54B5">
        <w:rPr>
          <w:sz w:val="28"/>
          <w:szCs w:val="28"/>
          <w:lang w:val="kk-KZ"/>
        </w:rPr>
        <w:t>зм ұстанымымен түсіндіріледі [</w:t>
      </w:r>
      <w:r w:rsidR="0036441A" w:rsidRPr="00CF54B5">
        <w:rPr>
          <w:sz w:val="28"/>
          <w:szCs w:val="28"/>
          <w:lang w:val="kk-KZ"/>
        </w:rPr>
        <w:t>60</w:t>
      </w:r>
      <w:r w:rsidRPr="00CF54B5">
        <w:rPr>
          <w:sz w:val="28"/>
          <w:szCs w:val="28"/>
          <w:lang w:val="kk-KZ"/>
        </w:rPr>
        <w:t xml:space="preserve">]. </w:t>
      </w:r>
    </w:p>
    <w:p w14:paraId="43BD7DD9" w14:textId="25FD51BE"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Б. Вейвел тілдің таным үдерісіне ықпалы туралы идеясын былайша түсіндіреді: «Қаламды көрсете отырып және «бұл қалам» деген айтылымды пайдал</w:t>
      </w:r>
      <w:r w:rsidR="005D2137" w:rsidRPr="00CF54B5">
        <w:rPr>
          <w:sz w:val="28"/>
          <w:szCs w:val="28"/>
          <w:lang w:val="kk-KZ"/>
        </w:rPr>
        <w:t>ан</w:t>
      </w:r>
      <w:r w:rsidRPr="00CF54B5">
        <w:rPr>
          <w:sz w:val="28"/>
          <w:szCs w:val="28"/>
          <w:lang w:val="kk-KZ"/>
        </w:rPr>
        <w:t>у арқылы сөйлеуші тыңдаушының назарын белгілі бір құбылыстың барына аударады және «бұл қалам» деген айтылымның концептуалды компонентін белгілейтін ой нысанын қабылдауға шақырады». Яғни тілдің концептуалды элементтері құбылысқа белгілі бір мағына үстеп, қабылдау нысанын және оның шынайылығын қалыптастырады [</w:t>
      </w:r>
      <w:r w:rsidR="0036441A" w:rsidRPr="00CF54B5">
        <w:rPr>
          <w:sz w:val="28"/>
          <w:szCs w:val="28"/>
          <w:lang w:val="kk-KZ"/>
        </w:rPr>
        <w:t>61</w:t>
      </w:r>
      <w:r w:rsidRPr="00CF54B5">
        <w:rPr>
          <w:sz w:val="28"/>
          <w:szCs w:val="28"/>
          <w:lang w:val="kk-KZ"/>
        </w:rPr>
        <w:t xml:space="preserve">, </w:t>
      </w:r>
      <w:r w:rsidR="00DD601C">
        <w:rPr>
          <w:sz w:val="28"/>
          <w:szCs w:val="28"/>
          <w:lang w:val="kk-KZ"/>
        </w:rPr>
        <w:t>б.</w:t>
      </w:r>
      <w:r w:rsidRPr="00CF54B5">
        <w:rPr>
          <w:sz w:val="28"/>
          <w:szCs w:val="28"/>
          <w:lang w:val="kk-KZ"/>
        </w:rPr>
        <w:t xml:space="preserve">20]. </w:t>
      </w:r>
    </w:p>
    <w:p w14:paraId="5791D30F" w14:textId="77777777" w:rsidR="003265AB" w:rsidRPr="00CF54B5" w:rsidRDefault="003265AB" w:rsidP="003E3D0F">
      <w:pPr>
        <w:tabs>
          <w:tab w:val="left" w:pos="851"/>
          <w:tab w:val="left" w:pos="2410"/>
        </w:tabs>
        <w:ind w:firstLine="567"/>
        <w:jc w:val="both"/>
        <w:rPr>
          <w:sz w:val="28"/>
          <w:szCs w:val="28"/>
          <w:lang w:val="kk-KZ"/>
        </w:rPr>
      </w:pPr>
      <w:r w:rsidRPr="00CF54B5">
        <w:rPr>
          <w:sz w:val="28"/>
          <w:szCs w:val="28"/>
          <w:lang w:val="kk-KZ"/>
        </w:rPr>
        <w:t xml:space="preserve">Тіл мен танымның арақатынасы тіл философиясындағы ғылыми тұжырымдармен шектелмей, соңғы ширек ғасырда менталды немесе когнитивтік үдерістерді, яғни адам санасындағы біліммен және таныммен байланысты үдерістерді зерттеумен айналысатын когнитивтік циклдегі ғылымдардың айрықша дамуы тіл білімінде де когнитивтік бағыттың жетекшілік рөлді иеленуіне алып келді. </w:t>
      </w:r>
    </w:p>
    <w:p w14:paraId="105ACF80" w14:textId="4531A90A" w:rsidR="003265AB" w:rsidRPr="00CF54B5" w:rsidRDefault="003265AB"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lastRenderedPageBreak/>
        <w:t>Когнитивтік лингвистикамен бірге тіл мен ойлаудың күрделі арақатынасын зерттеудің жаңа кезеңі басталды. Е.С. Кубрякованың пайымдауынша, Ресей тіл білімінде тілтанымның когнитивтік бағытының мойындалуы «тіл мен ойлау мәселесінде тілдегі адамның және адам үшін тілдің рөліне, тілдің басты функцияларына» назар аударумен байланысты [</w:t>
      </w:r>
      <w:r w:rsidR="00D769E7" w:rsidRPr="00CF54B5">
        <w:rPr>
          <w:sz w:val="28"/>
          <w:szCs w:val="28"/>
          <w:lang w:val="kk-KZ"/>
        </w:rPr>
        <w:t>6</w:t>
      </w:r>
      <w:r w:rsidR="0036441A" w:rsidRPr="00CF54B5">
        <w:rPr>
          <w:sz w:val="28"/>
          <w:szCs w:val="28"/>
          <w:lang w:val="kk-KZ"/>
        </w:rPr>
        <w:t>2</w:t>
      </w:r>
      <w:r w:rsidRPr="00CF54B5">
        <w:rPr>
          <w:sz w:val="28"/>
          <w:szCs w:val="28"/>
          <w:lang w:val="kk-KZ"/>
        </w:rPr>
        <w:t xml:space="preserve">, </w:t>
      </w:r>
      <w:r w:rsidR="00DD601C">
        <w:rPr>
          <w:sz w:val="28"/>
          <w:szCs w:val="28"/>
          <w:lang w:val="kk-KZ"/>
        </w:rPr>
        <w:t>б.</w:t>
      </w:r>
      <w:r w:rsidRPr="00CF54B5">
        <w:rPr>
          <w:sz w:val="28"/>
          <w:szCs w:val="28"/>
          <w:lang w:val="kk-KZ"/>
        </w:rPr>
        <w:t>11].</w:t>
      </w:r>
    </w:p>
    <w:p w14:paraId="06D72E4E" w14:textId="77777777" w:rsidR="003265AB" w:rsidRPr="00CF54B5" w:rsidRDefault="003265AB"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Ең алдымен мұндай сипаттағы зерттеулерге нейрофизиологтар, дәрігерлер, психологтар (П. Брока, К. Вернике, И.М. Сеченов, В.М. Бехтерев, И.П. Павлов және т.б.) назар аударды. Нейрофизиологияның базасында нейролингвистика (</w:t>
      </w:r>
      <w:r w:rsidRPr="00CF54B5">
        <w:rPr>
          <w:sz w:val="28"/>
          <w:szCs w:val="28"/>
        </w:rPr>
        <w:t>Л.С. Выготский, А.Р. Лурия</w:t>
      </w:r>
      <w:r w:rsidRPr="00CF54B5">
        <w:rPr>
          <w:sz w:val="28"/>
          <w:szCs w:val="28"/>
          <w:lang w:val="kk-KZ"/>
        </w:rPr>
        <w:t xml:space="preserve">) қалыптасты. Бұл ретте сөйлеу әрекеті адамның миында жүретіні, сөйлеу әрекетінің түрлері (тілді меңгеру, тыңдалым, айтылым, оқылым, жазылым және т.б.) мидың жекелеген бөліктерімен байланысты екендігі анықталды.     </w:t>
      </w:r>
    </w:p>
    <w:p w14:paraId="04E8F280" w14:textId="19729BE0" w:rsidR="003265AB" w:rsidRPr="00CF54B5" w:rsidRDefault="003265AB"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Тіл мен ойлаудың арақатынасына қатысты проблемалардың келесі даму сатысы – психолингвистиканың шеңберінде сөйлеудің туу және сөйлеуді қабылдау үдерістері, адам санасында сақталатын таңбалар жүйесі ретінде тілді меңгеру үдерісі, тіл жүйесі мен оны пайдаланудың арақатынасы зерделенді (америкалық психолингвистер Ч. Осгуд, Т. Себеок, Дж. Гринберг, Дж. Кэррол және ресейлік лингвистер А.А. Леонтьев, И.Н. Горелов, А.А. Залевская, Ю.Н. Караулов және т.б.). </w:t>
      </w:r>
    </w:p>
    <w:p w14:paraId="6A8A87D9" w14:textId="163F43B2" w:rsidR="005B3C00" w:rsidRPr="00CF54B5" w:rsidRDefault="005B3C00"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Түптеп келгенде, зерттеуші А. Әмірбекованың пайымдауындағы «</w:t>
      </w:r>
      <w:r w:rsidRPr="00255387">
        <w:rPr>
          <w:sz w:val="28"/>
          <w:szCs w:val="28"/>
          <w:lang w:val="kk-KZ"/>
        </w:rPr>
        <w:t>ұлттық тілдің ерекшелігін, табиғатын ашу бағында тіл туралы онтологиялық көзқарасты сол тілде сөйлеуші халықтың жан дүниесімен, ой-санасымен, тарихымен жəне мəдениетімен тығыз байланыста қарастыру – қазіргі тіл білімінің, соның ішінде қазақ тіл білімінің де өзекті мəселелерінің бірі болып отыр</w:t>
      </w:r>
      <w:r w:rsidRPr="00CF54B5">
        <w:rPr>
          <w:sz w:val="28"/>
          <w:szCs w:val="28"/>
          <w:lang w:val="kk-KZ"/>
        </w:rPr>
        <w:t>» [</w:t>
      </w:r>
      <w:r w:rsidR="00C00BD9" w:rsidRPr="00CF54B5">
        <w:rPr>
          <w:sz w:val="28"/>
          <w:szCs w:val="28"/>
          <w:lang w:val="kk-KZ"/>
        </w:rPr>
        <w:t>6</w:t>
      </w:r>
      <w:r w:rsidR="0036441A" w:rsidRPr="00CF54B5">
        <w:rPr>
          <w:sz w:val="28"/>
          <w:szCs w:val="28"/>
          <w:lang w:val="kk-KZ"/>
        </w:rPr>
        <w:t>3</w:t>
      </w:r>
      <w:r w:rsidRPr="00CF54B5">
        <w:rPr>
          <w:sz w:val="28"/>
          <w:szCs w:val="28"/>
          <w:lang w:val="kk-KZ"/>
        </w:rPr>
        <w:t xml:space="preserve">, </w:t>
      </w:r>
      <w:r w:rsidR="00DD601C">
        <w:rPr>
          <w:sz w:val="28"/>
          <w:szCs w:val="28"/>
          <w:lang w:val="kk-KZ"/>
        </w:rPr>
        <w:t>б.</w:t>
      </w:r>
      <w:r w:rsidRPr="00CF54B5">
        <w:rPr>
          <w:sz w:val="28"/>
          <w:szCs w:val="28"/>
          <w:lang w:val="kk-KZ"/>
        </w:rPr>
        <w:t xml:space="preserve">30] деген тұжырым зерттеу нысанасының лингвофилософиялық негіздерін айқындаудың маңыздылығын көрсетеді </w:t>
      </w:r>
    </w:p>
    <w:p w14:paraId="54591417" w14:textId="417569A9" w:rsidR="004D0F86" w:rsidRPr="00CF54B5" w:rsidRDefault="00653EC6"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Айтылған ойларды академик Ф. Оразбаеваның </w:t>
      </w:r>
      <w:r w:rsidR="009A44A2" w:rsidRPr="00CF54B5">
        <w:rPr>
          <w:sz w:val="28"/>
          <w:szCs w:val="28"/>
          <w:lang w:val="kk-KZ"/>
        </w:rPr>
        <w:t xml:space="preserve">тұжырымымен қорытындыласақ, </w:t>
      </w:r>
      <w:r w:rsidRPr="00CF54B5">
        <w:rPr>
          <w:sz w:val="28"/>
          <w:szCs w:val="28"/>
          <w:lang w:val="kk-KZ"/>
        </w:rPr>
        <w:t>«тілдің философиялық негізі – адамзаттық ойдың ең жоғары сатысы болып табылатын қоғамдық санада тіл арқылы бейнеленген дүниелік құбылыстардың жалпы заңдылықтары. Ол – тіл ғылымының басты әдістемелік ұстанымы ретінде қ</w:t>
      </w:r>
      <w:r w:rsidR="005D2137" w:rsidRPr="00CF54B5">
        <w:rPr>
          <w:sz w:val="28"/>
          <w:szCs w:val="28"/>
          <w:lang w:val="kk-KZ"/>
        </w:rPr>
        <w:t>о</w:t>
      </w:r>
      <w:r w:rsidRPr="00CF54B5">
        <w:rPr>
          <w:sz w:val="28"/>
          <w:szCs w:val="28"/>
          <w:lang w:val="kk-KZ"/>
        </w:rPr>
        <w:t>ғамдық-әлеуметтік санада бекіген сөз бен сөйлеудің, тілдік қарым-қатынастың философиялық қағидаларының жиынтығы» [</w:t>
      </w:r>
      <w:r w:rsidR="00C00BD9" w:rsidRPr="00CF54B5">
        <w:rPr>
          <w:sz w:val="28"/>
          <w:szCs w:val="28"/>
          <w:lang w:val="kk-KZ"/>
        </w:rPr>
        <w:t>3</w:t>
      </w:r>
      <w:r w:rsidR="0036441A" w:rsidRPr="00CF54B5">
        <w:rPr>
          <w:sz w:val="28"/>
          <w:szCs w:val="28"/>
          <w:lang w:val="kk-KZ"/>
        </w:rPr>
        <w:t>8</w:t>
      </w:r>
      <w:r w:rsidRPr="00CF54B5">
        <w:rPr>
          <w:sz w:val="28"/>
          <w:szCs w:val="28"/>
          <w:lang w:val="kk-KZ"/>
        </w:rPr>
        <w:t xml:space="preserve">, </w:t>
      </w:r>
      <w:r w:rsidR="00DD601C">
        <w:rPr>
          <w:sz w:val="28"/>
          <w:szCs w:val="28"/>
          <w:lang w:val="kk-KZ"/>
        </w:rPr>
        <w:t>б.</w:t>
      </w:r>
      <w:r w:rsidRPr="00CF54B5">
        <w:rPr>
          <w:sz w:val="28"/>
          <w:szCs w:val="28"/>
          <w:lang w:val="kk-KZ"/>
        </w:rPr>
        <w:t xml:space="preserve">149]. </w:t>
      </w:r>
    </w:p>
    <w:p w14:paraId="24F5D7A1" w14:textId="77777777" w:rsidR="00653EC6" w:rsidRPr="00CF54B5" w:rsidRDefault="00653EC6" w:rsidP="003E3D0F">
      <w:pPr>
        <w:pStyle w:val="11"/>
        <w:tabs>
          <w:tab w:val="left" w:pos="851"/>
          <w:tab w:val="left" w:pos="2410"/>
        </w:tabs>
        <w:spacing w:before="0" w:beforeAutospacing="0" w:after="0" w:afterAutospacing="0"/>
        <w:ind w:firstLine="567"/>
        <w:jc w:val="both"/>
        <w:rPr>
          <w:sz w:val="28"/>
          <w:szCs w:val="28"/>
          <w:lang w:val="kk-KZ"/>
        </w:rPr>
      </w:pPr>
    </w:p>
    <w:p w14:paraId="636D1FDE" w14:textId="667835AD" w:rsidR="003265AB" w:rsidRPr="00CF54B5" w:rsidRDefault="003265AB" w:rsidP="003E3D0F">
      <w:pPr>
        <w:tabs>
          <w:tab w:val="left" w:pos="851"/>
          <w:tab w:val="left" w:pos="2410"/>
        </w:tabs>
        <w:ind w:firstLine="567"/>
        <w:jc w:val="both"/>
        <w:rPr>
          <w:b/>
          <w:bCs/>
          <w:sz w:val="28"/>
          <w:szCs w:val="28"/>
          <w:lang w:val="kk-KZ"/>
        </w:rPr>
      </w:pPr>
      <w:r w:rsidRPr="00CF54B5">
        <w:rPr>
          <w:b/>
          <w:bCs/>
          <w:sz w:val="28"/>
          <w:szCs w:val="28"/>
          <w:lang w:val="kk-KZ"/>
        </w:rPr>
        <w:t>1.3 «Жалпы тіл білімі» пәнін оқытуда с</w:t>
      </w:r>
      <w:r w:rsidR="00A51472" w:rsidRPr="00CF54B5">
        <w:rPr>
          <w:b/>
          <w:bCs/>
          <w:sz w:val="28"/>
          <w:szCs w:val="28"/>
          <w:lang w:val="kk-KZ"/>
        </w:rPr>
        <w:t>т</w:t>
      </w:r>
      <w:r w:rsidRPr="00CF54B5">
        <w:rPr>
          <w:b/>
          <w:bCs/>
          <w:sz w:val="28"/>
          <w:szCs w:val="28"/>
          <w:lang w:val="kk-KZ"/>
        </w:rPr>
        <w:t>уденттердің ғылыми-танымдық әлеуетін бағалаудың психологиялық шарттары</w:t>
      </w:r>
    </w:p>
    <w:p w14:paraId="50B5FDF2" w14:textId="77777777" w:rsidR="003265AB" w:rsidRPr="00CF54B5" w:rsidRDefault="003265AB" w:rsidP="003E3D0F">
      <w:pPr>
        <w:tabs>
          <w:tab w:val="left" w:pos="851"/>
          <w:tab w:val="left" w:pos="2410"/>
        </w:tabs>
        <w:ind w:firstLine="567"/>
        <w:jc w:val="both"/>
        <w:rPr>
          <w:b/>
          <w:sz w:val="28"/>
          <w:szCs w:val="28"/>
          <w:lang w:val="kk-KZ"/>
        </w:rPr>
      </w:pPr>
    </w:p>
    <w:p w14:paraId="74D2ACC1" w14:textId="6C1E722E" w:rsidR="003265AB" w:rsidRPr="00CF54B5" w:rsidRDefault="003265AB" w:rsidP="003E3D0F">
      <w:pPr>
        <w:pStyle w:val="11"/>
        <w:tabs>
          <w:tab w:val="left" w:pos="2410"/>
        </w:tabs>
        <w:spacing w:before="0" w:beforeAutospacing="0" w:after="0" w:afterAutospacing="0"/>
        <w:ind w:firstLine="567"/>
        <w:jc w:val="both"/>
        <w:rPr>
          <w:sz w:val="28"/>
          <w:szCs w:val="28"/>
          <w:lang w:val="kk-KZ"/>
        </w:rPr>
      </w:pPr>
      <w:r w:rsidRPr="00CF54B5">
        <w:rPr>
          <w:sz w:val="28"/>
          <w:szCs w:val="28"/>
          <w:lang w:val="kk-KZ"/>
        </w:rPr>
        <w:t xml:space="preserve">Заманауи кеңістікте жүріп жатқан әлеуметтік-мәдени, ақпараттық, білім беру салаларындағы қарқынды интеграциялық </w:t>
      </w:r>
      <w:r w:rsidR="008869FE" w:rsidRPr="00CF54B5">
        <w:rPr>
          <w:sz w:val="28"/>
          <w:szCs w:val="28"/>
          <w:lang w:val="kk-KZ"/>
        </w:rPr>
        <w:t>үдерісте</w:t>
      </w:r>
      <w:r w:rsidRPr="00CF54B5">
        <w:rPr>
          <w:sz w:val="28"/>
          <w:szCs w:val="28"/>
          <w:lang w:val="kk-KZ"/>
        </w:rPr>
        <w:t xml:space="preserve">р </w:t>
      </w:r>
      <w:r w:rsidR="008869FE" w:rsidRPr="00CF54B5">
        <w:rPr>
          <w:sz w:val="28"/>
          <w:szCs w:val="28"/>
          <w:lang w:val="kk-KZ"/>
        </w:rPr>
        <w:t xml:space="preserve">нәтижесінде </w:t>
      </w:r>
      <w:r w:rsidRPr="00CF54B5">
        <w:rPr>
          <w:sz w:val="28"/>
          <w:szCs w:val="28"/>
          <w:lang w:val="kk-KZ"/>
        </w:rPr>
        <w:t xml:space="preserve">білім дамудың </w:t>
      </w:r>
      <w:r w:rsidR="008869FE" w:rsidRPr="00CF54B5">
        <w:rPr>
          <w:sz w:val="28"/>
          <w:szCs w:val="28"/>
          <w:lang w:val="kk-KZ"/>
        </w:rPr>
        <w:t xml:space="preserve">басты факторына </w:t>
      </w:r>
      <w:r w:rsidRPr="00CF54B5">
        <w:rPr>
          <w:sz w:val="28"/>
          <w:szCs w:val="28"/>
          <w:lang w:val="kk-KZ"/>
        </w:rPr>
        <w:t>айнал</w:t>
      </w:r>
      <w:r w:rsidR="008869FE" w:rsidRPr="00CF54B5">
        <w:rPr>
          <w:sz w:val="28"/>
          <w:szCs w:val="28"/>
          <w:lang w:val="kk-KZ"/>
        </w:rPr>
        <w:t>ды және</w:t>
      </w:r>
      <w:r w:rsidRPr="00CF54B5">
        <w:rPr>
          <w:sz w:val="28"/>
          <w:szCs w:val="28"/>
          <w:lang w:val="kk-KZ"/>
        </w:rPr>
        <w:t xml:space="preserve"> жеке адамның белсенділігіне бас</w:t>
      </w:r>
      <w:r w:rsidR="008869FE" w:rsidRPr="00CF54B5">
        <w:rPr>
          <w:sz w:val="28"/>
          <w:szCs w:val="28"/>
          <w:lang w:val="kk-KZ"/>
        </w:rPr>
        <w:t>ымдық беріл</w:t>
      </w:r>
      <w:r w:rsidR="005B284B" w:rsidRPr="00CF54B5">
        <w:rPr>
          <w:sz w:val="28"/>
          <w:szCs w:val="28"/>
          <w:lang w:val="kk-KZ"/>
        </w:rPr>
        <w:t>ді</w:t>
      </w:r>
      <w:r w:rsidR="008869FE" w:rsidRPr="00CF54B5">
        <w:rPr>
          <w:sz w:val="28"/>
          <w:szCs w:val="28"/>
          <w:lang w:val="kk-KZ"/>
        </w:rPr>
        <w:t xml:space="preserve"> </w:t>
      </w:r>
      <w:r w:rsidRPr="00CF54B5">
        <w:rPr>
          <w:sz w:val="28"/>
          <w:szCs w:val="28"/>
          <w:lang w:val="kk-KZ"/>
        </w:rPr>
        <w:t xml:space="preserve">Осымен байланысты тұлғаның ғылыми-танымдық әлеуетін </w:t>
      </w:r>
      <w:r w:rsidR="000C5E1A" w:rsidRPr="00CF54B5">
        <w:rPr>
          <w:sz w:val="28"/>
          <w:szCs w:val="28"/>
          <w:lang w:val="kk-KZ"/>
        </w:rPr>
        <w:t>қалыптастыру</w:t>
      </w:r>
      <w:r w:rsidRPr="00CF54B5">
        <w:rPr>
          <w:sz w:val="28"/>
          <w:szCs w:val="28"/>
          <w:lang w:val="kk-KZ"/>
        </w:rPr>
        <w:t xml:space="preserve">, оны қалыптастыру мен дамытуды тиімді түрде басқару, әдістемелік, әдіснамалық, адамгершілік-психологиялық тұрғыдан қамтамасыз ету білім берудің ғана емес, аса маңызды әрі күрделі педагогикалық міндет ретінде алға шықты. </w:t>
      </w:r>
    </w:p>
    <w:p w14:paraId="27AD73E0" w14:textId="2F268DBD" w:rsidR="00C52049" w:rsidRPr="00CF54B5" w:rsidRDefault="00C52049" w:rsidP="003E3D0F">
      <w:pPr>
        <w:pStyle w:val="11"/>
        <w:tabs>
          <w:tab w:val="left" w:pos="2410"/>
        </w:tabs>
        <w:spacing w:before="0" w:beforeAutospacing="0" w:after="0" w:afterAutospacing="0"/>
        <w:ind w:firstLine="567"/>
        <w:jc w:val="both"/>
        <w:rPr>
          <w:sz w:val="28"/>
          <w:szCs w:val="28"/>
          <w:lang w:val="kk-KZ"/>
        </w:rPr>
      </w:pPr>
      <w:r w:rsidRPr="00CF54B5">
        <w:rPr>
          <w:sz w:val="28"/>
          <w:szCs w:val="28"/>
          <w:lang w:val="kk-KZ"/>
        </w:rPr>
        <w:lastRenderedPageBreak/>
        <w:t>Жоғары оқу орнында білім берудің басты мақсаты – «дара тұлға тәрбиелеу» [</w:t>
      </w:r>
      <w:r w:rsidR="00C00BD9" w:rsidRPr="00CF54B5">
        <w:rPr>
          <w:sz w:val="28"/>
          <w:szCs w:val="28"/>
          <w:lang w:val="kk-KZ"/>
        </w:rPr>
        <w:t>5</w:t>
      </w:r>
      <w:r w:rsidR="0036441A" w:rsidRPr="00CF54B5">
        <w:rPr>
          <w:sz w:val="28"/>
          <w:szCs w:val="28"/>
          <w:lang w:val="kk-KZ"/>
        </w:rPr>
        <w:t>2</w:t>
      </w:r>
      <w:r w:rsidRPr="00CF54B5">
        <w:rPr>
          <w:sz w:val="28"/>
          <w:szCs w:val="28"/>
          <w:lang w:val="kk-KZ"/>
        </w:rPr>
        <w:t xml:space="preserve">, </w:t>
      </w:r>
      <w:r w:rsidR="00053120">
        <w:rPr>
          <w:sz w:val="28"/>
          <w:szCs w:val="28"/>
          <w:lang w:val="kk-KZ"/>
        </w:rPr>
        <w:t>б.</w:t>
      </w:r>
      <w:r w:rsidRPr="00CF54B5">
        <w:rPr>
          <w:sz w:val="28"/>
          <w:szCs w:val="28"/>
          <w:lang w:val="kk-KZ"/>
        </w:rPr>
        <w:t>14]. Ғалым Ф. Оразбаеваның ғылыми анықтамасын сүйенсек, дара тұлға – «ұлттық мұраны жете меңгерген; ана тілінің сөздік қорын жетік игерген; адамзатқа ортақ рухани қазыналарды білетін; өз ұлты мен тілін қастерлейтін, жері мен елін қадірлейтін; Отанын сүйетін дүниетанымы кең, ізденгіш, іскер, еңбекқор, білімді де білікті зиялы ұрпақ» [</w:t>
      </w:r>
      <w:r w:rsidR="00C00BD9" w:rsidRPr="00CF54B5">
        <w:rPr>
          <w:sz w:val="28"/>
          <w:szCs w:val="28"/>
          <w:lang w:val="kk-KZ"/>
        </w:rPr>
        <w:t>5</w:t>
      </w:r>
      <w:r w:rsidR="0036441A" w:rsidRPr="00CF54B5">
        <w:rPr>
          <w:sz w:val="28"/>
          <w:szCs w:val="28"/>
          <w:lang w:val="kk-KZ"/>
        </w:rPr>
        <w:t>2</w:t>
      </w:r>
      <w:r w:rsidRPr="00CF54B5">
        <w:rPr>
          <w:sz w:val="28"/>
          <w:szCs w:val="28"/>
          <w:lang w:val="kk-KZ"/>
        </w:rPr>
        <w:t xml:space="preserve">, </w:t>
      </w:r>
      <w:r w:rsidR="00DD601C">
        <w:rPr>
          <w:sz w:val="28"/>
          <w:szCs w:val="28"/>
          <w:lang w:val="kk-KZ"/>
        </w:rPr>
        <w:t>б.</w:t>
      </w:r>
      <w:r w:rsidRPr="00CF54B5">
        <w:rPr>
          <w:sz w:val="28"/>
          <w:szCs w:val="28"/>
          <w:lang w:val="kk-KZ"/>
        </w:rPr>
        <w:t xml:space="preserve">15]. </w:t>
      </w:r>
    </w:p>
    <w:p w14:paraId="513A4D57" w14:textId="4CB9AB73"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«Жалпы тіл білімі» пәнін оқытуда студенттің ғылыми-танымдық әлеуетін дамытудың психологиялық алғышарттарын айқындаудың және сипаттаудың мақсаты ғылыми-танымдық әлеуетті </w:t>
      </w:r>
      <w:r w:rsidR="000C5E1A" w:rsidRPr="00CF54B5">
        <w:rPr>
          <w:sz w:val="28"/>
          <w:szCs w:val="28"/>
          <w:lang w:val="kk-KZ"/>
        </w:rPr>
        <w:t>қалыптастырудың</w:t>
      </w:r>
      <w:r w:rsidRPr="00CF54B5">
        <w:rPr>
          <w:sz w:val="28"/>
          <w:szCs w:val="28"/>
          <w:lang w:val="kk-KZ"/>
        </w:rPr>
        <w:t xml:space="preserve"> педагогикалық алғышарттарын зерделеудің және модельдеудің мүмкіндіктерін табумен байланысты</w:t>
      </w:r>
      <w:r w:rsidR="001C7C8A" w:rsidRPr="00CF54B5">
        <w:rPr>
          <w:sz w:val="28"/>
          <w:szCs w:val="28"/>
          <w:lang w:val="kk-KZ"/>
        </w:rPr>
        <w:t xml:space="preserve"> [</w:t>
      </w:r>
      <w:r w:rsidR="0036441A" w:rsidRPr="00CF54B5">
        <w:rPr>
          <w:sz w:val="28"/>
          <w:szCs w:val="28"/>
          <w:lang w:val="kk-KZ"/>
        </w:rPr>
        <w:t>64</w:t>
      </w:r>
      <w:r w:rsidR="001C7C8A" w:rsidRPr="00CF54B5">
        <w:rPr>
          <w:sz w:val="28"/>
          <w:szCs w:val="28"/>
          <w:lang w:val="kk-KZ"/>
        </w:rPr>
        <w:t xml:space="preserve">, </w:t>
      </w:r>
      <w:r w:rsidR="00053120">
        <w:rPr>
          <w:sz w:val="28"/>
          <w:szCs w:val="28"/>
          <w:lang w:val="kk-KZ"/>
        </w:rPr>
        <w:t>б.</w:t>
      </w:r>
      <w:r w:rsidR="001C7C8A" w:rsidRPr="00CF54B5">
        <w:rPr>
          <w:sz w:val="28"/>
          <w:szCs w:val="28"/>
          <w:lang w:val="kk-KZ"/>
        </w:rPr>
        <w:t>161]</w:t>
      </w:r>
      <w:r w:rsidRPr="00CF54B5">
        <w:rPr>
          <w:sz w:val="28"/>
          <w:szCs w:val="28"/>
          <w:lang w:val="kk-KZ"/>
        </w:rPr>
        <w:t xml:space="preserve">. </w:t>
      </w:r>
      <w:r w:rsidR="00076191" w:rsidRPr="00CF54B5">
        <w:rPr>
          <w:sz w:val="28"/>
          <w:szCs w:val="28"/>
          <w:lang w:val="kk-KZ"/>
        </w:rPr>
        <w:t>Қазақтың педагог</w:t>
      </w:r>
      <w:r w:rsidR="00B91ACC" w:rsidRPr="00CF54B5">
        <w:rPr>
          <w:sz w:val="28"/>
          <w:szCs w:val="28"/>
          <w:lang w:val="kk-KZ"/>
        </w:rPr>
        <w:t xml:space="preserve"> ғалымы М. Жұмабаев айтқандай, «</w:t>
      </w:r>
      <w:r w:rsidR="00B91ACC" w:rsidRPr="00255387">
        <w:rPr>
          <w:rFonts w:hint="eastAsia"/>
          <w:sz w:val="28"/>
          <w:szCs w:val="28"/>
          <w:lang w:val="kk-KZ"/>
        </w:rPr>
        <w:t>«адам баласын тәрбие қылу дегенде, әрине, адам баласының әсіресе жанын тәрбие қылу керек, сондықтан жан көріністерінің заңдылықтарын оқып үйрену керек»</w:t>
      </w:r>
      <w:r w:rsidR="00B91ACC" w:rsidRPr="00CF54B5">
        <w:rPr>
          <w:sz w:val="28"/>
          <w:szCs w:val="28"/>
          <w:lang w:val="kk-KZ"/>
        </w:rPr>
        <w:t xml:space="preserve"> [</w:t>
      </w:r>
      <w:r w:rsidR="00C00BD9" w:rsidRPr="00CF54B5">
        <w:rPr>
          <w:sz w:val="28"/>
          <w:szCs w:val="28"/>
          <w:lang w:val="kk-KZ"/>
        </w:rPr>
        <w:t>6</w:t>
      </w:r>
      <w:r w:rsidR="0036441A" w:rsidRPr="00CF54B5">
        <w:rPr>
          <w:sz w:val="28"/>
          <w:szCs w:val="28"/>
          <w:lang w:val="kk-KZ"/>
        </w:rPr>
        <w:t>5</w:t>
      </w:r>
      <w:r w:rsidR="00B91ACC" w:rsidRPr="00CF54B5">
        <w:rPr>
          <w:sz w:val="28"/>
          <w:szCs w:val="28"/>
          <w:lang w:val="kk-KZ"/>
        </w:rPr>
        <w:t xml:space="preserve">]. </w:t>
      </w:r>
    </w:p>
    <w:p w14:paraId="1A5AF053" w14:textId="4677DFFD" w:rsidR="0033664D" w:rsidRPr="00CF54B5" w:rsidRDefault="0033664D"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«Жалпы тіл білімі» пәнінің білім мазмұны – филолог мамандар үшін ғылыми-теориялық білімнің іргетасы. Осымен байланысты соңғы курстарда студенттердің филология саласына мамандануында аталған пәннің ықпалы өте жоғары және маңызды. Бұл ретте «Жалпы тіл білімі» пәнін оқытуда студенттердің ғылыми-танымдық әлеуетін </w:t>
      </w:r>
      <w:r w:rsidR="000C5E1A" w:rsidRPr="00CF54B5">
        <w:rPr>
          <w:sz w:val="28"/>
          <w:szCs w:val="28"/>
          <w:lang w:val="kk-KZ"/>
        </w:rPr>
        <w:t>қалыптастыру</w:t>
      </w:r>
      <w:r w:rsidRPr="00CF54B5">
        <w:rPr>
          <w:sz w:val="28"/>
          <w:szCs w:val="28"/>
          <w:lang w:val="kk-KZ"/>
        </w:rPr>
        <w:t xml:space="preserve"> олардың тұлғалық, жас ерекшеліктерімен қатар психологиялық тетіктер бойынша сипаттарын анықтауды да қажет етеді.</w:t>
      </w:r>
      <w:r w:rsidR="00D24B49" w:rsidRPr="00CF54B5">
        <w:rPr>
          <w:sz w:val="28"/>
          <w:szCs w:val="28"/>
          <w:lang w:val="kk-KZ"/>
        </w:rPr>
        <w:t xml:space="preserve"> </w:t>
      </w:r>
    </w:p>
    <w:p w14:paraId="5172B660" w14:textId="283E2D0B" w:rsidR="00D24B49" w:rsidRPr="00CF54B5" w:rsidRDefault="00D24B49"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«Жалпы тіл білімі» пәнін оқыту студенттердің белгілі бір аспектіде дамытуға бағытталады. Бұл оқытудың психологиялық негіздерімен байланысты. Белгілі психолог К. Жұмасованың айтуынша, «оқыту мен дамудың өзара қарым-қатынасы барлық уақытта педагогиканың өзекті мәсе</w:t>
      </w:r>
      <w:r w:rsidR="00A51472" w:rsidRPr="00CF54B5">
        <w:rPr>
          <w:sz w:val="28"/>
          <w:szCs w:val="28"/>
          <w:lang w:val="kk-KZ"/>
        </w:rPr>
        <w:t>л</w:t>
      </w:r>
      <w:r w:rsidRPr="00CF54B5">
        <w:rPr>
          <w:sz w:val="28"/>
          <w:szCs w:val="28"/>
          <w:lang w:val="kk-KZ"/>
        </w:rPr>
        <w:t xml:space="preserve">есі болып отыр. Я.А. Коменскийдің еңбегінен бастап, оқытудың ғылыми негізін іздестіру басталды, соның негізінде әрбір оқушының жеке мүмкіндіктері мен олардың жасының даму </w:t>
      </w:r>
      <w:r w:rsidR="00187CE3" w:rsidRPr="00CF54B5">
        <w:rPr>
          <w:sz w:val="28"/>
          <w:szCs w:val="28"/>
          <w:lang w:val="kk-KZ"/>
        </w:rPr>
        <w:t>үдеріс</w:t>
      </w:r>
      <w:r w:rsidRPr="00CF54B5">
        <w:rPr>
          <w:sz w:val="28"/>
          <w:szCs w:val="28"/>
          <w:lang w:val="kk-KZ"/>
        </w:rPr>
        <w:t>індегі өзгерістерін ескере отырып, дамыта оқытудың ғылыми негізін іздестіру басталған болатын» [</w:t>
      </w:r>
      <w:r w:rsidR="00C00BD9" w:rsidRPr="00CF54B5">
        <w:rPr>
          <w:sz w:val="28"/>
          <w:szCs w:val="28"/>
          <w:lang w:val="kk-KZ"/>
        </w:rPr>
        <w:t>6</w:t>
      </w:r>
      <w:r w:rsidR="0036441A" w:rsidRPr="00CF54B5">
        <w:rPr>
          <w:sz w:val="28"/>
          <w:szCs w:val="28"/>
          <w:lang w:val="kk-KZ"/>
        </w:rPr>
        <w:t>6</w:t>
      </w:r>
      <w:r w:rsidRPr="00CF54B5">
        <w:rPr>
          <w:sz w:val="28"/>
          <w:szCs w:val="28"/>
          <w:lang w:val="kk-KZ"/>
        </w:rPr>
        <w:t xml:space="preserve">, </w:t>
      </w:r>
      <w:r w:rsidR="00DD601C">
        <w:rPr>
          <w:sz w:val="28"/>
          <w:szCs w:val="28"/>
          <w:lang w:val="kk-KZ"/>
        </w:rPr>
        <w:t>б.</w:t>
      </w:r>
      <w:r w:rsidRPr="00CF54B5">
        <w:rPr>
          <w:sz w:val="28"/>
          <w:szCs w:val="28"/>
          <w:lang w:val="kk-KZ"/>
        </w:rPr>
        <w:t>350].</w:t>
      </w:r>
    </w:p>
    <w:p w14:paraId="6FEA9A0B" w14:textId="3528C64D" w:rsidR="00D24B49" w:rsidRPr="00CF54B5" w:rsidRDefault="00D24B49"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Зерттеу нысанасы ретінде «Жалпы тіл білімі» пәні таңдалғандықтан, аталған пәнді оқыту студенттерді дамытумен сабақтастықта қарастырылады. Бұл ретте «даму – организмнің жүйке жүйесінің, психикасының, тұлғаның сандық және сапалық өзгерісі» болса, «оқыту – қоғамдық-тарихи тәжірибені мақсатты жеткізу, білімді, іскерлікті және дағдыны меңгеруді ұйымдастыру </w:t>
      </w:r>
      <w:r w:rsidR="00187CE3" w:rsidRPr="00CF54B5">
        <w:rPr>
          <w:sz w:val="28"/>
          <w:szCs w:val="28"/>
          <w:lang w:val="kk-KZ"/>
        </w:rPr>
        <w:t>үдерісі</w:t>
      </w:r>
      <w:r w:rsidRPr="00CF54B5">
        <w:rPr>
          <w:sz w:val="28"/>
          <w:szCs w:val="28"/>
          <w:lang w:val="kk-KZ"/>
        </w:rPr>
        <w:t xml:space="preserve">» </w:t>
      </w:r>
      <w:r w:rsidR="00053120">
        <w:rPr>
          <w:sz w:val="28"/>
          <w:szCs w:val="28"/>
          <w:lang w:val="kk-KZ"/>
        </w:rPr>
        <w:t xml:space="preserve">       </w:t>
      </w:r>
      <w:r w:rsidRPr="00CF54B5">
        <w:rPr>
          <w:sz w:val="28"/>
          <w:szCs w:val="28"/>
          <w:lang w:val="kk-KZ"/>
        </w:rPr>
        <w:t>[</w:t>
      </w:r>
      <w:r w:rsidR="00C00BD9" w:rsidRPr="00CF54B5">
        <w:rPr>
          <w:sz w:val="28"/>
          <w:szCs w:val="28"/>
          <w:lang w:val="kk-KZ"/>
        </w:rPr>
        <w:t>6</w:t>
      </w:r>
      <w:r w:rsidR="0036441A" w:rsidRPr="00CF54B5">
        <w:rPr>
          <w:sz w:val="28"/>
          <w:szCs w:val="28"/>
          <w:lang w:val="kk-KZ"/>
        </w:rPr>
        <w:t>6</w:t>
      </w:r>
      <w:r w:rsidRPr="00CF54B5">
        <w:rPr>
          <w:sz w:val="28"/>
          <w:szCs w:val="28"/>
          <w:lang w:val="kk-KZ"/>
        </w:rPr>
        <w:t xml:space="preserve">, </w:t>
      </w:r>
      <w:r w:rsidR="00DD601C">
        <w:rPr>
          <w:sz w:val="28"/>
          <w:szCs w:val="28"/>
          <w:lang w:val="kk-KZ"/>
        </w:rPr>
        <w:t>б.</w:t>
      </w:r>
      <w:r w:rsidRPr="00CF54B5">
        <w:rPr>
          <w:sz w:val="28"/>
          <w:szCs w:val="28"/>
          <w:lang w:val="kk-KZ"/>
        </w:rPr>
        <w:t xml:space="preserve">351]. </w:t>
      </w:r>
    </w:p>
    <w:p w14:paraId="2DC264CA" w14:textId="77777777" w:rsidR="0033664D" w:rsidRPr="00CF54B5" w:rsidRDefault="0033664D"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Ғылыми-танымдық әлеуетті дамытудың психологиялық тетіктеріне негізделген педагогикалық алғышарттар және оларды жоғары оқу орнында жүзеге асырудың технологиялары ғылыми шығармашылық ортада ғана емес, еңбек нарығында да бәсекелестік қабілетке ие, білікті тұлғаны, маманды қалыптастырудың негізі бола алады, сондай-ақ жалпы және кәсіби білім беру жүйесінің тиімділігін қамтамасыз етіп, жаңа әлеуметтік-экономикалық кеңістікте студенттердің мансап жолындағы жетістігінің берік іргетасын қалайды. </w:t>
      </w:r>
    </w:p>
    <w:p w14:paraId="18782EC3" w14:textId="73BF3B4A"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Тұлғаның ғылыми-танымдық әлеуетінің қалыптасу деңгейі әлеуеметтік және экономикалық мәнге ғана емес, оның дәрежесі тікелей тұтас қоғамға ықпал </w:t>
      </w:r>
      <w:r w:rsidRPr="00CF54B5">
        <w:rPr>
          <w:sz w:val="28"/>
          <w:szCs w:val="28"/>
          <w:lang w:val="kk-KZ"/>
        </w:rPr>
        <w:lastRenderedPageBreak/>
        <w:t>ететіндігі айқын. Ғылыми-танымдық, зерттеушілік әлеуетті, жасампаздықты (креативтілік) дамыту, ұмтылысты, қабілетті және мүмкіндіктерді бағдарлы әрі мақсатты түрде арттыру қалыптасып келе жатқан тұлғаның қоғамдағы өзіндік лайықты орнын белгілеуіне жол ашады. Қазіргі білім беру жүйесі тұлғаның ғылыми-танымдық әлеуетін дамытудың шарттарын негіздеудің қажеттілігін танытып отыр. Әсіресе оқыту барысында және кәсіби маман даярлау сатысында студенттің ғылыми-танымдық әлеуетін дамытуға арналған алғышарттарды қалыптастырудың қажеттілігі туралы мәселе өзектілікке ие, себебі бұл қазіргі білім беру жүйесіндегі және қоғамдағы ғылыми-зерттеушілік қызметке тартылған және мүдделі адамдардың санын ғана емес, тұтастай ғылым сапасын арттырудың қажеттілігін қанағаттандыруға мүмкіндік береді.</w:t>
      </w:r>
    </w:p>
    <w:p w14:paraId="55A6A6F6" w14:textId="35180991" w:rsidR="003265AB" w:rsidRPr="00CF54B5" w:rsidRDefault="006C5F40"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Жоғары білім беру жүйесінде білім алушы болашақ маман – жас ерекшелігі мен психологиялық белгілерімен сипатталатын жеке тұлға. </w:t>
      </w:r>
      <w:r w:rsidR="003265AB" w:rsidRPr="00CF54B5">
        <w:rPr>
          <w:sz w:val="28"/>
          <w:szCs w:val="28"/>
          <w:lang w:val="kk-KZ"/>
        </w:rPr>
        <w:t>Философия ғылымында «тұлға» қоғамдық қарым-қатынастардың жиынтығы деп сипатталса, əлеуметтануда «тұлға» дегеніміз – индивидті сипаттайтын əлеуметтік маңызды қасиеттердің тұрақты жиынтығы болып түсіндіріледі. Педагогикада «тұлға» эволюциялық үдерістің жиынтығы ретінде қарастырылады. Психологияда «тұлға» қоршаған əлеуметтік-мəдени ортада, бірлескен іс-</w:t>
      </w:r>
      <w:r w:rsidR="00A51472" w:rsidRPr="00CF54B5">
        <w:rPr>
          <w:sz w:val="28"/>
          <w:szCs w:val="28"/>
          <w:lang w:val="kk-KZ"/>
        </w:rPr>
        <w:t>әрекет</w:t>
      </w:r>
      <w:r w:rsidR="003265AB" w:rsidRPr="00CF54B5">
        <w:rPr>
          <w:sz w:val="28"/>
          <w:szCs w:val="28"/>
          <w:lang w:val="kk-KZ"/>
        </w:rPr>
        <w:t xml:space="preserve"> пен тұлғааралық қарым</w:t>
      </w:r>
      <w:r w:rsidR="005D2137" w:rsidRPr="00CF54B5">
        <w:rPr>
          <w:sz w:val="28"/>
          <w:szCs w:val="28"/>
          <w:lang w:val="kk-KZ"/>
        </w:rPr>
        <w:t>-</w:t>
      </w:r>
      <w:r w:rsidR="003265AB" w:rsidRPr="00CF54B5">
        <w:rPr>
          <w:sz w:val="28"/>
          <w:szCs w:val="28"/>
          <w:lang w:val="kk-KZ"/>
        </w:rPr>
        <w:t>қатынаста ие болатын адам бойындағы ерекше сапа деп берілген [</w:t>
      </w:r>
      <w:r w:rsidR="00C00BD9" w:rsidRPr="00CF54B5">
        <w:rPr>
          <w:sz w:val="28"/>
          <w:szCs w:val="28"/>
          <w:lang w:val="kk-KZ"/>
        </w:rPr>
        <w:t>6</w:t>
      </w:r>
      <w:r w:rsidR="0036441A" w:rsidRPr="00CF54B5">
        <w:rPr>
          <w:sz w:val="28"/>
          <w:szCs w:val="28"/>
          <w:lang w:val="kk-KZ"/>
        </w:rPr>
        <w:t>7</w:t>
      </w:r>
      <w:r w:rsidR="003265AB" w:rsidRPr="00CF54B5">
        <w:rPr>
          <w:sz w:val="28"/>
          <w:szCs w:val="28"/>
          <w:lang w:val="kk-KZ"/>
        </w:rPr>
        <w:t xml:space="preserve">, </w:t>
      </w:r>
      <w:r w:rsidR="00DD601C">
        <w:rPr>
          <w:sz w:val="28"/>
          <w:szCs w:val="28"/>
          <w:lang w:val="kk-KZ"/>
        </w:rPr>
        <w:t>б.</w:t>
      </w:r>
      <w:r w:rsidR="003265AB" w:rsidRPr="00CF54B5">
        <w:rPr>
          <w:sz w:val="28"/>
          <w:szCs w:val="28"/>
          <w:lang w:val="kk-KZ"/>
        </w:rPr>
        <w:t xml:space="preserve">49-50]. </w:t>
      </w:r>
      <w:r w:rsidRPr="00CF54B5">
        <w:rPr>
          <w:sz w:val="28"/>
          <w:szCs w:val="28"/>
          <w:lang w:val="kk-KZ"/>
        </w:rPr>
        <w:t xml:space="preserve">Жоғары білім беру жүйесіндегі негізгі субъект – жеке тұлға – студент болып саналады. </w:t>
      </w:r>
    </w:p>
    <w:p w14:paraId="75601294" w14:textId="77777777"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Студент (латын тіліндегі studens – «бар ынтасымен жұмыс істейтін, шұғылданатын» деген мағынада) – жоғары оқу орнында білім алушы. Ежелгі Римде және орта ғасырларда танымдық іспен айналысатын кез келген тұлға студент деп аталған. ХІІ ғасырда университеттің пайда болуымен бірге аталған термин білім алушыларды атау үшін пайдаланылған.  </w:t>
      </w:r>
    </w:p>
    <w:p w14:paraId="4BB69703"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Студенттің кезең тұлғаның көркемдік, техникалық және ғылыми жетістіктерінің басы саналады. Жоғары оқу орнындағы кезең жастық шақтың екінші немесе кемелденудің, толысудың бірінші бөлігіне сәйкес келеді. Адам өмірінің осы кезеңі күрделі тұлғалық қасиеттердің қалыптасуымен ерекшеленеді. Бұл туралы Б.Г. Ананьев, А.В. Дмитриев, И.С. Кон, В.Т. Лисовский, 3.Ф. Есарева сияқты ғалымдардың еңбектерінде жан-жақты талданған. </w:t>
      </w:r>
    </w:p>
    <w:p w14:paraId="36CC3617" w14:textId="3F011A40" w:rsidR="009536B3" w:rsidRPr="00255387"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Ғалымдардың пайымдауынша, студенттік жас – адамның негізгі социогендік әлеуеті дамитын сезімтал кезең. Жоғары білімі адамның психикасына, тұлғалық дамуына айтарлықтай зор ықпал етеді. Егер жоғары оқу орнында талапқа сай қолайлы жағдай жасалса, студент психикасының барлық деңгейінде даму жүреді. Бұл адам ақыл-ойының бағытын анықтап береді, яғни тұлғаның кәсіби бағыттылығын көрсететін ойлау жүйесін қалыптастырады. Жоғары оқу орнында оқу табысты болу үшін қабылдау, есте сақтау, ойлау, назар аудару, білімдарлық, танымдық қызығушылық шеңберінің кеңдігі, логикалық операцияларды игеру және т.б. сияқты  жалпы зияткерлік даму жоғары деңгейде болу қажет [</w:t>
      </w:r>
      <w:r w:rsidR="00C00BD9" w:rsidRPr="00CF54B5">
        <w:rPr>
          <w:sz w:val="28"/>
          <w:szCs w:val="28"/>
          <w:lang w:val="kk-KZ"/>
        </w:rPr>
        <w:t>6</w:t>
      </w:r>
      <w:r w:rsidR="0036441A" w:rsidRPr="00CF54B5">
        <w:rPr>
          <w:sz w:val="28"/>
          <w:szCs w:val="28"/>
          <w:lang w:val="kk-KZ"/>
        </w:rPr>
        <w:t>8</w:t>
      </w:r>
      <w:r w:rsidRPr="00CF54B5">
        <w:rPr>
          <w:sz w:val="28"/>
          <w:szCs w:val="28"/>
          <w:lang w:val="kk-KZ"/>
        </w:rPr>
        <w:t>].</w:t>
      </w:r>
    </w:p>
    <w:p w14:paraId="5343EEB0"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Зерттеу нысанына ойыса түссек, гуманитарлық мамандықтар бойынша жоғары оқу орнында кәсіби білімнің табысты болуы зияттың вербалды түрінің </w:t>
      </w:r>
      <w:r w:rsidRPr="00CF54B5">
        <w:rPr>
          <w:sz w:val="28"/>
          <w:szCs w:val="28"/>
          <w:lang w:val="kk-KZ"/>
        </w:rPr>
        <w:lastRenderedPageBreak/>
        <w:t xml:space="preserve">басымдығымен байланысты. Гуманитарлық сала маманы мынадай сипаттармен ерекшеленеді: </w:t>
      </w:r>
    </w:p>
    <w:p w14:paraId="7028CA13" w14:textId="77777777" w:rsidR="009536B3" w:rsidRPr="00CF54B5" w:rsidRDefault="009536B3" w:rsidP="00606091">
      <w:pPr>
        <w:pStyle w:val="a4"/>
        <w:numPr>
          <w:ilvl w:val="0"/>
          <w:numId w:val="26"/>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kk-KZ"/>
        </w:rPr>
      </w:pPr>
      <w:r w:rsidRPr="00CF54B5">
        <w:rPr>
          <w:sz w:val="28"/>
          <w:szCs w:val="28"/>
          <w:lang w:val="kk-KZ"/>
        </w:rPr>
        <w:t>танымдық қызығушылығының шеңбері кең;</w:t>
      </w:r>
    </w:p>
    <w:p w14:paraId="67DD2992" w14:textId="77777777" w:rsidR="009536B3" w:rsidRPr="00CF54B5" w:rsidRDefault="009536B3" w:rsidP="00606091">
      <w:pPr>
        <w:pStyle w:val="a4"/>
        <w:numPr>
          <w:ilvl w:val="0"/>
          <w:numId w:val="26"/>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kk-KZ"/>
        </w:rPr>
      </w:pPr>
      <w:r w:rsidRPr="00CF54B5">
        <w:rPr>
          <w:sz w:val="28"/>
          <w:szCs w:val="28"/>
          <w:lang w:val="kk-KZ"/>
        </w:rPr>
        <w:t>білімдар, тілдерді жақсы меңгерген;</w:t>
      </w:r>
    </w:p>
    <w:p w14:paraId="2A90AAD2" w14:textId="77777777" w:rsidR="009536B3" w:rsidRPr="00CF54B5" w:rsidRDefault="009536B3" w:rsidP="00606091">
      <w:pPr>
        <w:pStyle w:val="a4"/>
        <w:numPr>
          <w:ilvl w:val="0"/>
          <w:numId w:val="26"/>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kk-KZ"/>
        </w:rPr>
      </w:pPr>
      <w:r w:rsidRPr="00CF54B5">
        <w:rPr>
          <w:sz w:val="28"/>
          <w:szCs w:val="28"/>
          <w:lang w:val="kk-KZ"/>
        </w:rPr>
        <w:t>сөздік қоры бай және оны орынды, дұрыс пайдалана алатын;</w:t>
      </w:r>
    </w:p>
    <w:p w14:paraId="0AF5F988" w14:textId="77777777" w:rsidR="009536B3" w:rsidRPr="00CF54B5" w:rsidRDefault="009536B3" w:rsidP="00606091">
      <w:pPr>
        <w:pStyle w:val="a4"/>
        <w:numPr>
          <w:ilvl w:val="0"/>
          <w:numId w:val="26"/>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деректі және дерексіз ұғымдардың арақатынасын нақты белгілей алатын; </w:t>
      </w:r>
    </w:p>
    <w:p w14:paraId="19729593" w14:textId="77777777" w:rsidR="009536B3" w:rsidRPr="00CF54B5" w:rsidRDefault="009536B3" w:rsidP="00606091">
      <w:pPr>
        <w:pStyle w:val="a4"/>
        <w:numPr>
          <w:ilvl w:val="0"/>
          <w:numId w:val="26"/>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абстрактілі ойлау жүйесі жоғары деңгейде дамыған.         </w:t>
      </w:r>
    </w:p>
    <w:p w14:paraId="5BE0E099"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Гуманитарлық сала мамандары бейнелі сөзбен айтқанда «сөз әлемінде» өмір сүреді.</w:t>
      </w:r>
    </w:p>
    <w:p w14:paraId="5D153043"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«Жалпы тіл білімі» пәні филология мамандығында оқитын студенттер үшін көп жағдайда 3, 4 курстарда жүргізіледі. Мұны нақты атаудың маңызды себебі студенттердің дамуы әр курста өзіндік ерекшеліктерге ие болуымен байланысты.  </w:t>
      </w:r>
    </w:p>
    <w:p w14:paraId="10E95CA6"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Бірінші курс – мектеп түлегінің ұжымдық өмірдің студенттік формасына өтуімен байланысты. Студенттердің мінез-құлқында конформизмнің, яғни бейімделгіштік қасиеттің жоғары дәрежесі байқалады. </w:t>
      </w:r>
    </w:p>
    <w:p w14:paraId="63940BC4" w14:textId="3B6A33AD"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Екінші курс – студенттердің оқу әрекетіндегі ең қауырт кезең. Екінші курс студенттерінің өмірінде оқу мен тәрбиенің барлық формалары қамтылады. Студенттердің мәдени сұраныстары мен қажеттіліктері қалыптасып, осы ортаға бейімделу </w:t>
      </w:r>
      <w:r w:rsidR="006C444E" w:rsidRPr="00CF54B5">
        <w:rPr>
          <w:sz w:val="28"/>
          <w:szCs w:val="28"/>
          <w:lang w:val="kk-KZ"/>
        </w:rPr>
        <w:t>үдерісі</w:t>
      </w:r>
      <w:r w:rsidRPr="00CF54B5">
        <w:rPr>
          <w:sz w:val="28"/>
          <w:szCs w:val="28"/>
          <w:lang w:val="kk-KZ"/>
        </w:rPr>
        <w:t xml:space="preserve"> негізінен аяқталады.</w:t>
      </w:r>
    </w:p>
    <w:p w14:paraId="419458A3"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Үшінші курс – маманданудың басы, ғылыми жұмысқа деген қызығушылық беки түседі, студенттің кәсіби қызығушылығы одан әрі дамып, тереңдейді. Бір бағытта мамандану көбінесе тұлғаның жан-жақты қызығушылықтарының аясын тарылтуы мүмкін. </w:t>
      </w:r>
    </w:p>
    <w:p w14:paraId="73193769" w14:textId="77777777" w:rsidR="009536B3" w:rsidRPr="00CF54B5"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Бұдан кейін тұлғаның жоғары оқу орнындағы қалыптасу формасы маманданудың ерекшелігімен байлынысты анықталады.  </w:t>
      </w:r>
    </w:p>
    <w:p w14:paraId="296F9AF3" w14:textId="17021D01" w:rsidR="009536B3" w:rsidRPr="00AB1DE8" w:rsidRDefault="009536B3"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Төртінші курс – оқу практикасынан өту кезінде мамандықпен шынайы түрде танысу кезеңі. Студент бұл кезеңде көптеген өмірлік және мәдени құндылықтарды қайта бағалайды. Жоғары оқу орнын аяқтауға дайындық студенттің болашақ қызметінің түрін нақты белгілеу қажеттілігін тудырады. Студент өмірінде анағұрлым өзекті </w:t>
      </w:r>
      <w:r w:rsidRPr="00AB1DE8">
        <w:rPr>
          <w:sz w:val="28"/>
          <w:szCs w:val="28"/>
          <w:lang w:val="kk-KZ"/>
        </w:rPr>
        <w:t>құндылықтар пайда болады және бұл материалдық әрі рухани құндылықтар жүйесін қамтиды [</w:t>
      </w:r>
      <w:r w:rsidR="00C00BD9" w:rsidRPr="00AB1DE8">
        <w:rPr>
          <w:sz w:val="28"/>
          <w:szCs w:val="28"/>
          <w:lang w:val="kk-KZ"/>
        </w:rPr>
        <w:t>6</w:t>
      </w:r>
      <w:r w:rsidR="0036441A" w:rsidRPr="00AB1DE8">
        <w:rPr>
          <w:sz w:val="28"/>
          <w:szCs w:val="28"/>
          <w:lang w:val="kk-KZ"/>
        </w:rPr>
        <w:t>8</w:t>
      </w:r>
      <w:r w:rsidR="00053120" w:rsidRPr="00AB1DE8">
        <w:rPr>
          <w:sz w:val="28"/>
          <w:szCs w:val="28"/>
          <w:lang w:val="kk-KZ"/>
        </w:rPr>
        <w:t>, б.</w:t>
      </w:r>
      <w:r w:rsidR="00AB1DE8" w:rsidRPr="00AB1DE8">
        <w:rPr>
          <w:sz w:val="28"/>
          <w:szCs w:val="28"/>
          <w:lang w:val="kk-KZ"/>
        </w:rPr>
        <w:t>28</w:t>
      </w:r>
      <w:r w:rsidRPr="00AB1DE8">
        <w:rPr>
          <w:sz w:val="28"/>
          <w:szCs w:val="28"/>
          <w:lang w:val="kk-KZ"/>
        </w:rPr>
        <w:t>].</w:t>
      </w:r>
    </w:p>
    <w:p w14:paraId="01B5ACE2" w14:textId="77777777" w:rsidR="003265AB" w:rsidRPr="00AB1DE8"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AB1DE8">
        <w:rPr>
          <w:sz w:val="28"/>
          <w:szCs w:val="28"/>
          <w:lang w:val="kk-KZ"/>
        </w:rPr>
        <w:t>Студенттік шақ – өзіндік жас ерекшелігі тән категория. Студентті тұлға ретінде және жас ерекшелігіне қарай үш аспектіде сипаттауға болады:</w:t>
      </w:r>
    </w:p>
    <w:p w14:paraId="31B609FB" w14:textId="374B4190" w:rsidR="003265AB" w:rsidRPr="00AB1DE8" w:rsidRDefault="003265AB" w:rsidP="003E3D0F">
      <w:pPr>
        <w:numPr>
          <w:ilvl w:val="0"/>
          <w:numId w:val="5"/>
        </w:numPr>
        <w:shd w:val="clear" w:color="auto" w:fill="FFFFFF"/>
        <w:tabs>
          <w:tab w:val="left" w:pos="0"/>
          <w:tab w:val="left" w:pos="180"/>
          <w:tab w:val="left" w:pos="851"/>
          <w:tab w:val="left" w:pos="2410"/>
        </w:tabs>
        <w:autoSpaceDE w:val="0"/>
        <w:autoSpaceDN w:val="0"/>
        <w:adjustRightInd w:val="0"/>
        <w:ind w:left="0" w:firstLine="567"/>
        <w:jc w:val="both"/>
        <w:rPr>
          <w:sz w:val="28"/>
          <w:szCs w:val="28"/>
          <w:lang w:val="kk-KZ"/>
        </w:rPr>
      </w:pPr>
      <w:r w:rsidRPr="00AB1DE8">
        <w:rPr>
          <w:sz w:val="28"/>
          <w:szCs w:val="28"/>
          <w:lang w:val="kk-KZ"/>
        </w:rPr>
        <w:t xml:space="preserve">психологиялық аспектіде: студент – психологиялық </w:t>
      </w:r>
      <w:r w:rsidR="006C444E" w:rsidRPr="00AB1DE8">
        <w:rPr>
          <w:sz w:val="28"/>
          <w:szCs w:val="28"/>
          <w:lang w:val="kk-KZ"/>
        </w:rPr>
        <w:t>үдерістердің</w:t>
      </w:r>
      <w:r w:rsidRPr="00AB1DE8">
        <w:rPr>
          <w:sz w:val="28"/>
          <w:szCs w:val="28"/>
          <w:lang w:val="kk-KZ"/>
        </w:rPr>
        <w:t xml:space="preserve">, күйлердің және тұлғалық қасиеттердің бірлігін көрсетеді. Психологиялық жағынан ең бастысы – психикалық қасиеттер (бағыттылығы, темперамент, мінез, қабілеттер). Психикалық </w:t>
      </w:r>
      <w:r w:rsidR="006C444E" w:rsidRPr="00AB1DE8">
        <w:rPr>
          <w:sz w:val="28"/>
          <w:szCs w:val="28"/>
          <w:lang w:val="kk-KZ"/>
        </w:rPr>
        <w:t>үдерістердің</w:t>
      </w:r>
      <w:r w:rsidRPr="00AB1DE8">
        <w:rPr>
          <w:sz w:val="28"/>
          <w:szCs w:val="28"/>
          <w:lang w:val="kk-KZ"/>
        </w:rPr>
        <w:t xml:space="preserve"> өтуі, психикалық күйлердің пайда болуы, психикалық тәжірибенің қалыптасуы осы категориялармен байланысты.</w:t>
      </w:r>
    </w:p>
    <w:p w14:paraId="2FA9BEA6" w14:textId="77777777" w:rsidR="003265AB" w:rsidRPr="00AB1DE8" w:rsidRDefault="003265AB" w:rsidP="003E3D0F">
      <w:pPr>
        <w:numPr>
          <w:ilvl w:val="0"/>
          <w:numId w:val="5"/>
        </w:numPr>
        <w:shd w:val="clear" w:color="auto" w:fill="FFFFFF"/>
        <w:tabs>
          <w:tab w:val="left" w:pos="0"/>
          <w:tab w:val="left" w:pos="180"/>
          <w:tab w:val="left" w:pos="851"/>
          <w:tab w:val="left" w:pos="2410"/>
        </w:tabs>
        <w:autoSpaceDE w:val="0"/>
        <w:autoSpaceDN w:val="0"/>
        <w:adjustRightInd w:val="0"/>
        <w:ind w:left="0" w:firstLine="567"/>
        <w:jc w:val="both"/>
        <w:rPr>
          <w:sz w:val="28"/>
          <w:szCs w:val="28"/>
          <w:lang w:val="kk-KZ"/>
        </w:rPr>
      </w:pPr>
      <w:r w:rsidRPr="00AB1DE8">
        <w:rPr>
          <w:sz w:val="28"/>
          <w:szCs w:val="28"/>
          <w:lang w:val="kk-KZ"/>
        </w:rPr>
        <w:t>әлеуметтік аспектіде: студент – нақты бір әлеуметтік топқа, ұлтқа және т.б. тиесілі, қоғамдық қатынастарға қатысушы.</w:t>
      </w:r>
    </w:p>
    <w:p w14:paraId="1E03B655" w14:textId="07EA6C6C" w:rsidR="003265AB" w:rsidRPr="00AB1DE8" w:rsidRDefault="003265AB" w:rsidP="003E3D0F">
      <w:pPr>
        <w:numPr>
          <w:ilvl w:val="0"/>
          <w:numId w:val="5"/>
        </w:numPr>
        <w:shd w:val="clear" w:color="auto" w:fill="FFFFFF"/>
        <w:tabs>
          <w:tab w:val="left" w:pos="0"/>
          <w:tab w:val="left" w:pos="180"/>
          <w:tab w:val="left" w:pos="851"/>
          <w:tab w:val="left" w:pos="2410"/>
        </w:tabs>
        <w:autoSpaceDE w:val="0"/>
        <w:autoSpaceDN w:val="0"/>
        <w:adjustRightInd w:val="0"/>
        <w:ind w:left="0" w:firstLine="567"/>
        <w:jc w:val="both"/>
        <w:rPr>
          <w:sz w:val="28"/>
          <w:szCs w:val="28"/>
          <w:lang w:val="kk-KZ"/>
        </w:rPr>
      </w:pPr>
      <w:r w:rsidRPr="00AB1DE8">
        <w:rPr>
          <w:sz w:val="28"/>
          <w:szCs w:val="28"/>
          <w:lang w:val="kk-KZ"/>
        </w:rPr>
        <w:t xml:space="preserve">биологиялық аспектіде: студент – анализаторлар, жоғары жүйке қызметінің типтері, шартсыз рефлекстер, түйсік, физикалық күш, дене бітімі, бет пішіні, терінің, көздің түсі, бой және т.б. межелер арқылы сипатталатын тіршілік иесі </w:t>
      </w:r>
      <w:r w:rsidR="001E3079" w:rsidRPr="00AB1DE8">
        <w:rPr>
          <w:sz w:val="28"/>
          <w:szCs w:val="28"/>
          <w:lang w:val="kk-KZ"/>
        </w:rPr>
        <w:t>[</w:t>
      </w:r>
      <w:r w:rsidR="00C00BD9" w:rsidRPr="00AB1DE8">
        <w:rPr>
          <w:sz w:val="28"/>
          <w:szCs w:val="28"/>
          <w:lang w:val="kk-KZ"/>
        </w:rPr>
        <w:t>6</w:t>
      </w:r>
      <w:r w:rsidR="0036441A" w:rsidRPr="00AB1DE8">
        <w:rPr>
          <w:sz w:val="28"/>
          <w:szCs w:val="28"/>
          <w:lang w:val="kk-KZ"/>
        </w:rPr>
        <w:t>8</w:t>
      </w:r>
      <w:r w:rsidR="00053120" w:rsidRPr="00AB1DE8">
        <w:rPr>
          <w:sz w:val="28"/>
          <w:szCs w:val="28"/>
          <w:lang w:val="kk-KZ"/>
        </w:rPr>
        <w:t>, б.</w:t>
      </w:r>
      <w:r w:rsidR="00AB1DE8" w:rsidRPr="00AB1DE8">
        <w:rPr>
          <w:sz w:val="28"/>
          <w:szCs w:val="28"/>
          <w:lang w:val="kk-KZ"/>
        </w:rPr>
        <w:t>32</w:t>
      </w:r>
      <w:r w:rsidR="001E3079" w:rsidRPr="00AB1DE8">
        <w:rPr>
          <w:sz w:val="28"/>
          <w:szCs w:val="28"/>
          <w:lang w:val="kk-KZ"/>
        </w:rPr>
        <w:t>].</w:t>
      </w:r>
    </w:p>
    <w:p w14:paraId="64481200" w14:textId="0680F925" w:rsidR="006C5F40" w:rsidRPr="00CF54B5" w:rsidRDefault="003265AB"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lastRenderedPageBreak/>
        <w:t>Аталған аспектілерд</w:t>
      </w:r>
      <w:r w:rsidR="006C5F40" w:rsidRPr="00CF54B5">
        <w:rPr>
          <w:sz w:val="28"/>
          <w:szCs w:val="28"/>
          <w:lang w:val="kk-KZ"/>
        </w:rPr>
        <w:t xml:space="preserve">е </w:t>
      </w:r>
      <w:r w:rsidRPr="00CF54B5">
        <w:rPr>
          <w:sz w:val="28"/>
          <w:szCs w:val="28"/>
          <w:lang w:val="kk-KZ"/>
        </w:rPr>
        <w:t>студенттің қасиеті мен мүмкіндіктерін, оның жас және тұлғалық ерекшеліктерін анықтау</w:t>
      </w:r>
      <w:r w:rsidR="006C5F40" w:rsidRPr="00CF54B5">
        <w:rPr>
          <w:sz w:val="28"/>
          <w:szCs w:val="28"/>
          <w:lang w:val="kk-KZ"/>
        </w:rPr>
        <w:t xml:space="preserve"> олардың ғылыми-танымдық </w:t>
      </w:r>
      <w:r w:rsidR="00FF58F7" w:rsidRPr="00CF54B5">
        <w:rPr>
          <w:sz w:val="28"/>
          <w:szCs w:val="28"/>
          <w:lang w:val="kk-KZ"/>
        </w:rPr>
        <w:t>әлеуетін қалыптастырудың</w:t>
      </w:r>
      <w:r w:rsidR="006C5F40" w:rsidRPr="00CF54B5">
        <w:rPr>
          <w:sz w:val="28"/>
          <w:szCs w:val="28"/>
          <w:lang w:val="kk-KZ"/>
        </w:rPr>
        <w:t xml:space="preserve"> әдіснамалық алғышарттарын негіздеуге мүмкіндік береді. </w:t>
      </w:r>
    </w:p>
    <w:p w14:paraId="614EF945" w14:textId="77777777" w:rsidR="00BC5924" w:rsidRPr="00CF54B5" w:rsidRDefault="00BC5924"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p>
    <w:p w14:paraId="0C0C4DF0" w14:textId="383D5989" w:rsidR="00E6190F" w:rsidRPr="00CF54B5" w:rsidRDefault="00E6190F" w:rsidP="003E3D0F">
      <w:pPr>
        <w:shd w:val="clear" w:color="auto" w:fill="FFFFFF"/>
        <w:tabs>
          <w:tab w:val="left" w:pos="0"/>
          <w:tab w:val="left" w:pos="180"/>
          <w:tab w:val="left" w:pos="851"/>
          <w:tab w:val="left" w:pos="2410"/>
        </w:tabs>
        <w:autoSpaceDE w:val="0"/>
        <w:autoSpaceDN w:val="0"/>
        <w:adjustRightInd w:val="0"/>
        <w:jc w:val="both"/>
        <w:rPr>
          <w:sz w:val="28"/>
          <w:szCs w:val="28"/>
          <w:lang w:val="kk-KZ"/>
        </w:rPr>
      </w:pPr>
      <w:r w:rsidRPr="00CF54B5">
        <w:rPr>
          <w:noProof/>
          <w:sz w:val="28"/>
          <w:szCs w:val="28"/>
        </w:rPr>
        <w:drawing>
          <wp:inline distT="0" distB="0" distL="0" distR="0" wp14:anchorId="24A0A8F9" wp14:editId="04CEF5D0">
            <wp:extent cx="5815497" cy="2133733"/>
            <wp:effectExtent l="0" t="12700" r="0" b="12700"/>
            <wp:docPr id="115814277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4125DF9" w14:textId="77777777" w:rsidR="00E6190F" w:rsidRPr="00CF54B5" w:rsidRDefault="00E6190F"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en-US"/>
        </w:rPr>
      </w:pPr>
    </w:p>
    <w:p w14:paraId="7994132C" w14:textId="15251ABE" w:rsidR="00053120" w:rsidRPr="00CF54B5" w:rsidRDefault="00053120" w:rsidP="00053120">
      <w:pPr>
        <w:shd w:val="clear" w:color="auto" w:fill="FFFFFF"/>
        <w:tabs>
          <w:tab w:val="left" w:pos="0"/>
          <w:tab w:val="left" w:pos="180"/>
          <w:tab w:val="left" w:pos="851"/>
          <w:tab w:val="left" w:pos="2410"/>
        </w:tabs>
        <w:autoSpaceDE w:val="0"/>
        <w:autoSpaceDN w:val="0"/>
        <w:adjustRightInd w:val="0"/>
        <w:jc w:val="center"/>
        <w:rPr>
          <w:sz w:val="28"/>
          <w:szCs w:val="28"/>
          <w:lang w:val="kk-KZ"/>
        </w:rPr>
      </w:pPr>
      <w:r w:rsidRPr="00053120">
        <w:rPr>
          <w:sz w:val="28"/>
          <w:szCs w:val="28"/>
          <w:lang w:val="kk-KZ"/>
        </w:rPr>
        <w:t>Сурет</w:t>
      </w:r>
      <w:r w:rsidR="00872C10">
        <w:rPr>
          <w:color w:val="FF0000"/>
          <w:sz w:val="28"/>
          <w:szCs w:val="28"/>
          <w:lang w:val="kk-KZ"/>
        </w:rPr>
        <w:t xml:space="preserve"> </w:t>
      </w:r>
      <w:r w:rsidRPr="00CF54B5">
        <w:rPr>
          <w:sz w:val="28"/>
          <w:szCs w:val="28"/>
          <w:lang w:val="kk-KZ"/>
        </w:rPr>
        <w:t>4 – Студентті тұлға ретінде және жас ерекшелігіне қарай зерделеу аспектілері</w:t>
      </w:r>
    </w:p>
    <w:p w14:paraId="4DF1D257" w14:textId="77777777" w:rsidR="00053120" w:rsidRDefault="00053120" w:rsidP="003E3D0F">
      <w:pPr>
        <w:shd w:val="clear" w:color="auto" w:fill="FFFFFF"/>
        <w:tabs>
          <w:tab w:val="left" w:pos="0"/>
          <w:tab w:val="left" w:pos="180"/>
          <w:tab w:val="left" w:pos="851"/>
          <w:tab w:val="left" w:pos="2410"/>
        </w:tabs>
        <w:autoSpaceDE w:val="0"/>
        <w:autoSpaceDN w:val="0"/>
        <w:adjustRightInd w:val="0"/>
        <w:ind w:firstLine="567"/>
        <w:jc w:val="both"/>
        <w:rPr>
          <w:i/>
          <w:iCs/>
          <w:sz w:val="28"/>
          <w:szCs w:val="28"/>
          <w:lang w:val="kk-KZ"/>
        </w:rPr>
      </w:pPr>
    </w:p>
    <w:p w14:paraId="0D9EDF78" w14:textId="6055B0CC" w:rsidR="00E6190F" w:rsidRPr="00053120" w:rsidRDefault="00E6190F" w:rsidP="003E3D0F">
      <w:pPr>
        <w:shd w:val="clear" w:color="auto" w:fill="FFFFFF"/>
        <w:tabs>
          <w:tab w:val="left" w:pos="0"/>
          <w:tab w:val="left" w:pos="180"/>
          <w:tab w:val="left" w:pos="851"/>
          <w:tab w:val="left" w:pos="2410"/>
        </w:tabs>
        <w:autoSpaceDE w:val="0"/>
        <w:autoSpaceDN w:val="0"/>
        <w:adjustRightInd w:val="0"/>
        <w:ind w:firstLine="567"/>
        <w:jc w:val="both"/>
        <w:rPr>
          <w:iCs/>
          <w:sz w:val="28"/>
          <w:szCs w:val="28"/>
          <w:lang w:val="kk-KZ"/>
        </w:rPr>
      </w:pPr>
      <w:r w:rsidRPr="00053120">
        <w:rPr>
          <w:iCs/>
          <w:sz w:val="28"/>
          <w:szCs w:val="28"/>
          <w:lang w:val="kk-KZ"/>
        </w:rPr>
        <w:t>Психологиялық аспектіде СТУДЕНТ:</w:t>
      </w:r>
    </w:p>
    <w:p w14:paraId="0F768E0F" w14:textId="059C9C15" w:rsidR="003265AB" w:rsidRPr="00CF54B5" w:rsidRDefault="006C5F40"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Ж</w:t>
      </w:r>
      <w:r w:rsidR="003265AB" w:rsidRPr="00CF54B5">
        <w:rPr>
          <w:sz w:val="28"/>
          <w:szCs w:val="28"/>
          <w:lang w:val="kk-KZ"/>
        </w:rPr>
        <w:t>ас ерекшелігі бойынша салыстырмалы түрде студентке жоғары жылдамдықты жедел жады, жылдам назар аудару, вербалды-логикалық тапсырмаларды шешу тән. Студентті 18-2</w:t>
      </w:r>
      <w:r w:rsidR="001E1977" w:rsidRPr="00CF54B5">
        <w:rPr>
          <w:sz w:val="28"/>
          <w:szCs w:val="28"/>
          <w:lang w:val="kk-KZ"/>
        </w:rPr>
        <w:t>2</w:t>
      </w:r>
      <w:r w:rsidR="003265AB" w:rsidRPr="00CF54B5">
        <w:rPr>
          <w:sz w:val="28"/>
          <w:szCs w:val="28"/>
          <w:lang w:val="kk-KZ"/>
        </w:rPr>
        <w:t xml:space="preserve"> жастағы тұлға деп қарайтын болса, бұл кезең – студенттің адамгершілік және эстетикалық сезімдерінің анағұрлым белсенді болуымен, мінез-құлықтың қалыптасуымен және тұрақталуымен, ең бастысы азаматтық, кәсіби еңбек сияқты ересек адамға тән әлеуметтік рөлдер кешенін толық игеруімен ерекшеленеді. Сондай-ақ осы кезеңде тұлғаның барлық құндылық бағдарының жүйесі, уәждері түрленіп, бір жағынан, кәсібилікпен байланысты арнайы қабілеттері қарқынды түрде қалыптасса, екінші жағынан, мінез-құлқы мен зияткерлік қабілеттерінің іргетасы қаланады. </w:t>
      </w:r>
    </w:p>
    <w:p w14:paraId="379C9EFE" w14:textId="77777777" w:rsidR="00C00BD9" w:rsidRPr="00CF54B5" w:rsidRDefault="00465D1E" w:rsidP="003E3D0F">
      <w:pPr>
        <w:shd w:val="clear" w:color="auto" w:fill="FFFFFF"/>
        <w:tabs>
          <w:tab w:val="left" w:pos="0"/>
          <w:tab w:val="left" w:pos="180"/>
          <w:tab w:val="left" w:pos="851"/>
          <w:tab w:val="left" w:pos="2410"/>
        </w:tabs>
        <w:autoSpaceDE w:val="0"/>
        <w:autoSpaceDN w:val="0"/>
        <w:adjustRightInd w:val="0"/>
        <w:ind w:firstLine="567"/>
        <w:jc w:val="both"/>
        <w:rPr>
          <w:sz w:val="28"/>
          <w:szCs w:val="28"/>
          <w:lang w:val="kk-KZ"/>
        </w:rPr>
      </w:pPr>
      <w:r w:rsidRPr="00CF54B5">
        <w:rPr>
          <w:sz w:val="28"/>
          <w:szCs w:val="28"/>
          <w:lang w:val="kk-KZ"/>
        </w:rPr>
        <w:t xml:space="preserve">Студенттік кезеңнің соңғы жылындағы тұлғаның психологиялық жай-күйі әралуан сипатқа ие болу мүмкін, алайда жалпы оқу үдерісін аяқтауға және алдағы өмірге дайындыққа байланысты ортақ белгілер болады, солардың ішінде: </w:t>
      </w:r>
    </w:p>
    <w:p w14:paraId="620B78FA" w14:textId="13513B83" w:rsidR="00465D1E" w:rsidRPr="00CF54B5" w:rsidRDefault="00465D1E" w:rsidP="00606091">
      <w:pPr>
        <w:pStyle w:val="a4"/>
        <w:numPr>
          <w:ilvl w:val="0"/>
          <w:numId w:val="82"/>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rFonts w:asciiTheme="majorBidi" w:hAnsiTheme="majorBidi" w:cstheme="majorBidi"/>
          <w:sz w:val="28"/>
          <w:szCs w:val="28"/>
          <w:lang w:val="kk-KZ"/>
        </w:rPr>
        <w:t xml:space="preserve">стресс пен мазасыздықтың төмендеуі: </w:t>
      </w:r>
      <w:r w:rsidR="00C83DD8" w:rsidRPr="00CF54B5">
        <w:rPr>
          <w:rFonts w:asciiTheme="majorBidi" w:hAnsiTheme="majorBidi" w:cstheme="majorBidi"/>
          <w:sz w:val="28"/>
          <w:szCs w:val="28"/>
          <w:lang w:val="kk-KZ"/>
        </w:rPr>
        <w:t>«адамның ми құрылымдарының қызметіне тән нейрофизиолгиялық ерекшеліктерді, сондай-ақ эмоционалдық және когнитивтік үдерістерді, тұлғаның адамгершілік ұстанымдары мен құндылықтарын түсінбестен, оның стрестік жағдайын болжау және басқару мүмкін емес</w:t>
      </w:r>
      <w:r w:rsidR="001E1977" w:rsidRPr="00CF54B5">
        <w:rPr>
          <w:rFonts w:asciiTheme="majorBidi" w:hAnsiTheme="majorBidi" w:cstheme="majorBidi"/>
          <w:sz w:val="28"/>
          <w:szCs w:val="28"/>
          <w:lang w:val="kk-KZ"/>
        </w:rPr>
        <w:t xml:space="preserve">» </w:t>
      </w:r>
      <w:r w:rsidR="00C83DD8" w:rsidRPr="00CF54B5">
        <w:rPr>
          <w:rFonts w:asciiTheme="majorBidi" w:hAnsiTheme="majorBidi" w:cstheme="majorBidi"/>
          <w:sz w:val="28"/>
          <w:szCs w:val="28"/>
          <w:lang w:val="kk-KZ"/>
        </w:rPr>
        <w:t>[</w:t>
      </w:r>
      <w:r w:rsidR="00C00BD9" w:rsidRPr="00CF54B5">
        <w:rPr>
          <w:rFonts w:asciiTheme="majorBidi" w:hAnsiTheme="majorBidi" w:cstheme="majorBidi"/>
          <w:sz w:val="28"/>
          <w:szCs w:val="28"/>
          <w:lang w:val="kk-KZ"/>
        </w:rPr>
        <w:t>6</w:t>
      </w:r>
      <w:r w:rsidR="0036441A" w:rsidRPr="00CF54B5">
        <w:rPr>
          <w:rFonts w:asciiTheme="majorBidi" w:hAnsiTheme="majorBidi" w:cstheme="majorBidi"/>
          <w:sz w:val="28"/>
          <w:szCs w:val="28"/>
          <w:lang w:val="kk-KZ"/>
        </w:rPr>
        <w:t>9</w:t>
      </w:r>
      <w:r w:rsidR="00C83DD8" w:rsidRPr="00CF54B5">
        <w:rPr>
          <w:rFonts w:asciiTheme="majorBidi" w:hAnsiTheme="majorBidi" w:cstheme="majorBidi"/>
          <w:sz w:val="28"/>
          <w:szCs w:val="28"/>
          <w:lang w:val="kk-KZ"/>
        </w:rPr>
        <w:t>]</w:t>
      </w:r>
      <w:r w:rsidR="001E1977" w:rsidRPr="00CF54B5">
        <w:rPr>
          <w:rFonts w:asciiTheme="majorBidi" w:hAnsiTheme="majorBidi" w:cstheme="majorBidi"/>
          <w:sz w:val="28"/>
          <w:szCs w:val="28"/>
          <w:lang w:val="kk-KZ"/>
        </w:rPr>
        <w:t>. Ж</w:t>
      </w:r>
      <w:r w:rsidRPr="00CF54B5">
        <w:rPr>
          <w:rFonts w:asciiTheme="majorBidi" w:hAnsiTheme="majorBidi" w:cstheme="majorBidi"/>
          <w:sz w:val="28"/>
          <w:szCs w:val="28"/>
          <w:lang w:val="kk-KZ"/>
        </w:rPr>
        <w:t xml:space="preserve">оғары оқу орнына келгеннен кейінгі алғашқы жылдары студенттер бейімделудің қиындықтарына тап болса, соңғы жылдарында өздеріне деген сенімділігі күшейе түседі. </w:t>
      </w:r>
      <w:r w:rsidR="00C83DD8" w:rsidRPr="00CF54B5">
        <w:rPr>
          <w:rFonts w:asciiTheme="majorBidi" w:hAnsiTheme="majorBidi" w:cstheme="majorBidi"/>
          <w:sz w:val="28"/>
          <w:szCs w:val="28"/>
          <w:lang w:val="kk-KZ"/>
        </w:rPr>
        <w:t>Өйткені «стрес</w:t>
      </w:r>
      <w:r w:rsidR="00A51472" w:rsidRPr="00CF54B5">
        <w:rPr>
          <w:rFonts w:asciiTheme="majorBidi" w:hAnsiTheme="majorBidi" w:cstheme="majorBidi"/>
          <w:sz w:val="28"/>
          <w:szCs w:val="28"/>
          <w:lang w:val="kk-KZ"/>
        </w:rPr>
        <w:t>с</w:t>
      </w:r>
      <w:r w:rsidR="00C83DD8" w:rsidRPr="00CF54B5">
        <w:rPr>
          <w:rFonts w:asciiTheme="majorBidi" w:hAnsiTheme="majorBidi" w:cstheme="majorBidi"/>
          <w:sz w:val="28"/>
          <w:szCs w:val="28"/>
          <w:lang w:val="kk-KZ"/>
        </w:rPr>
        <w:t>тің биологиялық қызметі – бейімделу. Стресс кезінде ағза өзіне қауіп төндіретін физикалық, психикалық, эмоционалдық әсерлерден қорғанады» [</w:t>
      </w:r>
      <w:r w:rsidR="0036441A" w:rsidRPr="00CF54B5">
        <w:rPr>
          <w:rFonts w:asciiTheme="majorBidi" w:hAnsiTheme="majorBidi" w:cstheme="majorBidi"/>
          <w:sz w:val="28"/>
          <w:szCs w:val="28"/>
          <w:lang w:val="kk-KZ"/>
        </w:rPr>
        <w:t>70</w:t>
      </w:r>
      <w:r w:rsidR="001E1977" w:rsidRPr="00CF54B5">
        <w:rPr>
          <w:sz w:val="28"/>
          <w:szCs w:val="28"/>
        </w:rPr>
        <w:t xml:space="preserve">, </w:t>
      </w:r>
      <w:r w:rsidR="00DD601C">
        <w:rPr>
          <w:sz w:val="28"/>
          <w:szCs w:val="28"/>
          <w:lang w:val="kk-KZ"/>
        </w:rPr>
        <w:t>б.</w:t>
      </w:r>
      <w:r w:rsidR="00C83DD8" w:rsidRPr="00CF54B5">
        <w:rPr>
          <w:rFonts w:asciiTheme="majorBidi" w:hAnsiTheme="majorBidi" w:cstheme="majorBidi"/>
          <w:sz w:val="28"/>
          <w:szCs w:val="28"/>
          <w:lang w:val="kk-KZ"/>
        </w:rPr>
        <w:t>50].</w:t>
      </w:r>
      <w:r w:rsidR="00C83DD8"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Әлбетте, диплом жұмысы, жұмысқа орналасу сияқты мәселелер белгілі бір </w:t>
      </w:r>
      <w:r w:rsidR="009307B5" w:rsidRPr="00CF54B5">
        <w:rPr>
          <w:rFonts w:asciiTheme="majorBidi" w:hAnsiTheme="majorBidi" w:cstheme="majorBidi"/>
          <w:sz w:val="28"/>
          <w:szCs w:val="28"/>
          <w:lang w:val="kk-KZ"/>
        </w:rPr>
        <w:t>ішкі күйзелісті туғызуы мүмкін, алайда студент өзінің өмірлік жағда</w:t>
      </w:r>
      <w:r w:rsidR="002723D5" w:rsidRPr="00CF54B5">
        <w:rPr>
          <w:rFonts w:asciiTheme="majorBidi" w:hAnsiTheme="majorBidi" w:cstheme="majorBidi"/>
          <w:sz w:val="28"/>
          <w:szCs w:val="28"/>
          <w:lang w:val="kk-KZ"/>
        </w:rPr>
        <w:t>я</w:t>
      </w:r>
      <w:r w:rsidR="009307B5" w:rsidRPr="00CF54B5">
        <w:rPr>
          <w:rFonts w:asciiTheme="majorBidi" w:hAnsiTheme="majorBidi" w:cstheme="majorBidi"/>
          <w:sz w:val="28"/>
          <w:szCs w:val="28"/>
          <w:lang w:val="kk-KZ"/>
        </w:rPr>
        <w:t>ттарға анағұрлым дайындығын сезінеді.</w:t>
      </w:r>
      <w:r w:rsidR="00C83DD8" w:rsidRPr="00CF54B5">
        <w:rPr>
          <w:rFonts w:asciiTheme="majorBidi" w:hAnsiTheme="majorBidi" w:cstheme="majorBidi"/>
          <w:sz w:val="28"/>
          <w:szCs w:val="28"/>
          <w:lang w:val="kk-KZ"/>
        </w:rPr>
        <w:t xml:space="preserve"> </w:t>
      </w:r>
    </w:p>
    <w:p w14:paraId="70D1A014" w14:textId="4570B1BE" w:rsidR="009307B5" w:rsidRPr="00CF54B5" w:rsidRDefault="009307B5" w:rsidP="00606091">
      <w:pPr>
        <w:pStyle w:val="a4"/>
        <w:numPr>
          <w:ilvl w:val="1"/>
          <w:numId w:val="27"/>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өмірлік мақсаттардың қалыптасуы: соңғы курст</w:t>
      </w:r>
      <w:r w:rsidR="005D2137" w:rsidRPr="00CF54B5">
        <w:rPr>
          <w:rFonts w:asciiTheme="majorBidi" w:hAnsiTheme="majorBidi" w:cstheme="majorBidi"/>
          <w:sz w:val="28"/>
          <w:szCs w:val="28"/>
          <w:lang w:val="kk-KZ"/>
        </w:rPr>
        <w:t>а</w:t>
      </w:r>
      <w:r w:rsidRPr="00CF54B5">
        <w:rPr>
          <w:rFonts w:asciiTheme="majorBidi" w:hAnsiTheme="majorBidi" w:cstheme="majorBidi"/>
          <w:sz w:val="28"/>
          <w:szCs w:val="28"/>
          <w:lang w:val="kk-KZ"/>
        </w:rPr>
        <w:t xml:space="preserve"> студенттер көп жағдайда алдағы мансабы мен өмірлік жолында таңдауға қатысты  айтарлықтай саналы түрде шешім қабылдай бастайды. Егер студент өзінің алған білімі бойынша кәсіби тұрғыдан сенімсіз болса, яғни кәсіби білімі бойынша еңбек нарығында өзінің орнын көре алмас</w:t>
      </w:r>
      <w:r w:rsidR="002723D5" w:rsidRPr="00CF54B5">
        <w:rPr>
          <w:rFonts w:asciiTheme="majorBidi" w:hAnsiTheme="majorBidi" w:cstheme="majorBidi"/>
          <w:sz w:val="28"/>
          <w:szCs w:val="28"/>
          <w:lang w:val="kk-KZ"/>
        </w:rPr>
        <w:t>а</w:t>
      </w:r>
      <w:r w:rsidRPr="00CF54B5">
        <w:rPr>
          <w:rFonts w:asciiTheme="majorBidi" w:hAnsiTheme="majorBidi" w:cstheme="majorBidi"/>
          <w:sz w:val="28"/>
          <w:szCs w:val="28"/>
          <w:lang w:val="kk-KZ"/>
        </w:rPr>
        <w:t xml:space="preserve">, бұл үдерістің нәтижелі болуында қиындықтар болуы мүмкін. </w:t>
      </w:r>
      <w:r w:rsidR="002723D5" w:rsidRPr="00CF54B5">
        <w:rPr>
          <w:rFonts w:asciiTheme="majorBidi" w:hAnsiTheme="majorBidi" w:cstheme="majorBidi"/>
          <w:sz w:val="28"/>
          <w:szCs w:val="28"/>
          <w:lang w:val="kk-KZ"/>
        </w:rPr>
        <w:t xml:space="preserve">Бұл тұрғыда ғылыми-танымдық әлеуетінің даму деңгейі де алған білімі бойынша студенттің кәсіби саладағы сенімділігіне тікелей ықпал етеді. </w:t>
      </w:r>
      <w:r w:rsidRPr="00CF54B5">
        <w:rPr>
          <w:rFonts w:asciiTheme="majorBidi" w:hAnsiTheme="majorBidi" w:cstheme="majorBidi"/>
          <w:sz w:val="28"/>
          <w:szCs w:val="28"/>
          <w:lang w:val="kk-KZ"/>
        </w:rPr>
        <w:t xml:space="preserve">Сонымен қатар осы кезеңде студент өзі үшін маңызды құндылықтарды, басымдықтарды және өмірлік мақсаттарын саналы түрде сезіне бастайды. </w:t>
      </w:r>
    </w:p>
    <w:p w14:paraId="4CBDED40" w14:textId="4B8A6DAD" w:rsidR="009307B5" w:rsidRPr="00CF54B5" w:rsidRDefault="009307B5" w:rsidP="00606091">
      <w:pPr>
        <w:pStyle w:val="a4"/>
        <w:numPr>
          <w:ilvl w:val="0"/>
          <w:numId w:val="27"/>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эмоционалды жетілу: бакалаврды аяқтауда студент эмоционалды тұрғыдан анағұрлым жетіле түседі. Бұл ретте студент тұтастай алғанда алдағы өміріндегі табыстылығы өзінің ынта-жігеріне байланысты екенін түсініп, білім алуды жай ғана мақсат емес, кәсіби және жеке өмір үшін маңызды фактор ретінде қабылдай бастайды. Сондай-ақ осы кезеңде с</w:t>
      </w:r>
      <w:r w:rsidR="00A51472" w:rsidRPr="00CF54B5">
        <w:rPr>
          <w:rFonts w:asciiTheme="majorBidi" w:hAnsiTheme="majorBidi" w:cstheme="majorBidi"/>
          <w:sz w:val="28"/>
          <w:szCs w:val="28"/>
          <w:lang w:val="kk-KZ"/>
        </w:rPr>
        <w:t>т</w:t>
      </w:r>
      <w:r w:rsidRPr="00CF54B5">
        <w:rPr>
          <w:rFonts w:asciiTheme="majorBidi" w:hAnsiTheme="majorBidi" w:cstheme="majorBidi"/>
          <w:sz w:val="28"/>
          <w:szCs w:val="28"/>
          <w:lang w:val="kk-KZ"/>
        </w:rPr>
        <w:t xml:space="preserve">уденттер өзін-өзі бағалауға, өмірлік құндылықтарын пайымдауға және шешім қабылдауға төселе бастайды. </w:t>
      </w:r>
      <w:r w:rsidR="003009F9" w:rsidRPr="00CF54B5">
        <w:rPr>
          <w:rFonts w:asciiTheme="majorBidi" w:hAnsiTheme="majorBidi" w:cstheme="majorBidi"/>
          <w:sz w:val="28"/>
          <w:szCs w:val="28"/>
          <w:lang w:val="kk-KZ"/>
        </w:rPr>
        <w:t>Шетелдік зерттеуші C. Элмидің пайымдауынша «</w:t>
      </w:r>
      <w:r w:rsidR="003009F9" w:rsidRPr="00CF54B5">
        <w:rPr>
          <w:rFonts w:asciiTheme="majorBidi" w:hAnsiTheme="majorBidi" w:cstheme="majorBidi"/>
          <w:sz w:val="28"/>
          <w:szCs w:val="28"/>
        </w:rPr>
        <w:t xml:space="preserve">студенттердің эмоционалдық зияты жоғары деңгейге көтерілген сайын, басқа да зият түрлеріне оң ықпал етеді. Тіпті студенттің ғылыми қызметке  қызығушылығын оятып, өмірлік стратегияларын қалыптастыруға, осы арқылы стресске  тұрақтылығын </w:t>
      </w:r>
      <w:r w:rsidR="00167DC6" w:rsidRPr="00CF54B5">
        <w:rPr>
          <w:rFonts w:asciiTheme="majorBidi" w:hAnsiTheme="majorBidi" w:cstheme="majorBidi"/>
          <w:sz w:val="28"/>
          <w:szCs w:val="28"/>
        </w:rPr>
        <w:t xml:space="preserve">күшейтуге, өзге </w:t>
      </w:r>
      <w:r w:rsidR="003009F9" w:rsidRPr="00CF54B5">
        <w:rPr>
          <w:rFonts w:asciiTheme="majorBidi" w:hAnsiTheme="majorBidi" w:cstheme="majorBidi"/>
          <w:sz w:val="28"/>
          <w:szCs w:val="28"/>
        </w:rPr>
        <w:t xml:space="preserve">адамдармен </w:t>
      </w:r>
      <w:r w:rsidR="00167DC6" w:rsidRPr="00CF54B5">
        <w:rPr>
          <w:rFonts w:asciiTheme="majorBidi" w:hAnsiTheme="majorBidi" w:cstheme="majorBidi"/>
          <w:sz w:val="28"/>
          <w:szCs w:val="28"/>
        </w:rPr>
        <w:t>айтарлықтай позитивті қарым-</w:t>
      </w:r>
      <w:r w:rsidR="00167DC6" w:rsidRPr="00CF54B5">
        <w:rPr>
          <w:rFonts w:asciiTheme="majorBidi" w:hAnsiTheme="majorBidi" w:cstheme="majorBidi"/>
          <w:sz w:val="28"/>
          <w:szCs w:val="28"/>
          <w:lang w:val="kk-KZ"/>
        </w:rPr>
        <w:t xml:space="preserve">қатынасқа түсуіне ықпал етеді» </w:t>
      </w:r>
      <w:r w:rsidR="00167DC6" w:rsidRPr="00CF54B5">
        <w:rPr>
          <w:rFonts w:asciiTheme="majorBidi" w:hAnsiTheme="majorBidi" w:cstheme="majorBidi"/>
          <w:sz w:val="28"/>
          <w:szCs w:val="28"/>
        </w:rPr>
        <w:t>[</w:t>
      </w:r>
      <w:r w:rsidR="0036441A" w:rsidRPr="00CF54B5">
        <w:rPr>
          <w:rFonts w:asciiTheme="majorBidi" w:hAnsiTheme="majorBidi" w:cstheme="majorBidi"/>
          <w:sz w:val="28"/>
          <w:szCs w:val="28"/>
        </w:rPr>
        <w:t>71</w:t>
      </w:r>
      <w:r w:rsidR="00167DC6" w:rsidRPr="00CF54B5">
        <w:rPr>
          <w:rFonts w:asciiTheme="majorBidi" w:hAnsiTheme="majorBidi" w:cstheme="majorBidi"/>
          <w:sz w:val="28"/>
          <w:szCs w:val="28"/>
        </w:rPr>
        <w:t>]</w:t>
      </w:r>
      <w:r w:rsidR="00167DC6" w:rsidRPr="00CF54B5">
        <w:rPr>
          <w:rFonts w:asciiTheme="majorBidi" w:hAnsiTheme="majorBidi" w:cstheme="majorBidi"/>
          <w:sz w:val="28"/>
          <w:szCs w:val="28"/>
          <w:lang w:val="kk-KZ"/>
        </w:rPr>
        <w:t>.</w:t>
      </w:r>
      <w:r w:rsidR="00530E09" w:rsidRPr="00CF54B5">
        <w:rPr>
          <w:rFonts w:asciiTheme="majorBidi" w:hAnsiTheme="majorBidi" w:cstheme="majorBidi"/>
          <w:sz w:val="28"/>
          <w:szCs w:val="28"/>
          <w:lang w:val="kk-KZ"/>
        </w:rPr>
        <w:t xml:space="preserve"> </w:t>
      </w:r>
      <w:r w:rsidR="00530E09" w:rsidRPr="00CF54B5">
        <w:rPr>
          <w:sz w:val="28"/>
          <w:szCs w:val="28"/>
        </w:rPr>
        <w:t>Тұтастай алғанда, «жоғары білім беру жүйесінде студенттердің әлеуметтікжәне эмоциялық бейімделуі жағымды академиялық нәтижелермен байланысты. Академиялық  үлгерімді  жақсартады  және  сақтап  қалады.  Оған  қоса,  әлеуметтік  және эмоциялық  дағдылар  тек  академиялықнәтижелерег  ғана  әсер  етпейді,  сонымен  қатар жұмыстағы  жетістіктерге,  позитивті  тұлға  аралық  қатынастарға,  психикалық  саулықты қамтамасызетуге, жалпы психологиялық әл-ауқатқа әсер етеді</w:t>
      </w:r>
      <w:r w:rsidR="00530E09" w:rsidRPr="00CF54B5">
        <w:rPr>
          <w:sz w:val="28"/>
          <w:szCs w:val="28"/>
          <w:lang w:val="kk-KZ"/>
        </w:rPr>
        <w:t xml:space="preserve">» </w:t>
      </w:r>
      <w:r w:rsidR="00530E09" w:rsidRPr="00CF54B5">
        <w:rPr>
          <w:sz w:val="28"/>
          <w:szCs w:val="28"/>
        </w:rPr>
        <w:t>[</w:t>
      </w:r>
      <w:r w:rsidR="0036441A" w:rsidRPr="00CF54B5">
        <w:rPr>
          <w:sz w:val="28"/>
          <w:szCs w:val="28"/>
        </w:rPr>
        <w:t>72</w:t>
      </w:r>
      <w:r w:rsidR="00530E09" w:rsidRPr="00CF54B5">
        <w:rPr>
          <w:sz w:val="28"/>
          <w:szCs w:val="28"/>
        </w:rPr>
        <w:t xml:space="preserve">]. </w:t>
      </w:r>
    </w:p>
    <w:p w14:paraId="593F61CB" w14:textId="22FE8D20" w:rsidR="009307B5" w:rsidRPr="00053120" w:rsidRDefault="009307B5"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iCs/>
          <w:sz w:val="28"/>
          <w:szCs w:val="28"/>
          <w:lang w:val="kk-KZ"/>
        </w:rPr>
      </w:pPr>
      <w:r w:rsidRPr="00053120">
        <w:rPr>
          <w:rFonts w:asciiTheme="majorBidi" w:hAnsiTheme="majorBidi" w:cstheme="majorBidi"/>
          <w:iCs/>
          <w:sz w:val="28"/>
          <w:szCs w:val="28"/>
          <w:lang w:val="kk-KZ"/>
        </w:rPr>
        <w:t xml:space="preserve">Әлеуметтік аспектіде СТУДЕНТ: </w:t>
      </w:r>
    </w:p>
    <w:p w14:paraId="62428706" w14:textId="77777777" w:rsidR="00A362A9" w:rsidRPr="00CF54B5" w:rsidRDefault="002723D5"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Филология факультетінің 4 курс студенттерінің тұлғасы әлеуметтік ерекшеліктерге ие. Бұл сипаттар олардың академиялық қызметіне, өз ортасымен қарым-қатынасына және өмірлік бағдарын таңдауға ықпал етеді. Алдыңғы кезеңдермен салыстырғанда бакалаврдың соңғы кезеңінде студенттер университеттегі білім беру үдерісіне және әлеуметтік өмірге бейімделеді және әлемді қабылдау, кәсіби қалыптасу тұрғысынан тәжірибе жинақтап үлгереді. </w:t>
      </w:r>
    </w:p>
    <w:p w14:paraId="79BD8A98" w14:textId="00EF86BF" w:rsidR="00A362A9" w:rsidRPr="00CF54B5" w:rsidRDefault="00A362A9"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Тұлғаның әлеуметтенуі шығармашылық еркіндік, шығармашылық белсенділік орнаған ортада табысты нәтиже көрсетеді, өйткені шығармашылық арқылы тұлға өзінің әлеуетті мүмкіндіктерін дамытуға мүмкіндік алады [</w:t>
      </w:r>
      <w:r w:rsidR="00C00BD9" w:rsidRPr="00CF54B5">
        <w:rPr>
          <w:rFonts w:asciiTheme="majorBidi" w:hAnsiTheme="majorBidi" w:cstheme="majorBidi"/>
          <w:sz w:val="28"/>
          <w:szCs w:val="28"/>
          <w:lang w:val="kk-KZ"/>
        </w:rPr>
        <w:t>7</w:t>
      </w:r>
      <w:r w:rsidR="0036441A" w:rsidRPr="00CF54B5">
        <w:rPr>
          <w:rFonts w:asciiTheme="majorBidi" w:hAnsiTheme="majorBidi" w:cstheme="majorBidi"/>
          <w:sz w:val="28"/>
          <w:szCs w:val="28"/>
          <w:lang w:val="kk-KZ"/>
        </w:rPr>
        <w:t>3</w:t>
      </w:r>
      <w:r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Pr="00CF54B5">
        <w:rPr>
          <w:rFonts w:asciiTheme="majorBidi" w:hAnsiTheme="majorBidi" w:cstheme="majorBidi"/>
          <w:sz w:val="28"/>
          <w:szCs w:val="28"/>
          <w:lang w:val="kk-KZ"/>
        </w:rPr>
        <w:t xml:space="preserve">12]. </w:t>
      </w:r>
    </w:p>
    <w:p w14:paraId="2421B048" w14:textId="280BA841" w:rsidR="009307B5" w:rsidRPr="00CF54B5" w:rsidRDefault="002723D5"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Әлеуметтік аспектіде соңғы курс студенттеріне тән ерекшеліктерді төмендегіше жинақтауға болады: </w:t>
      </w:r>
    </w:p>
    <w:p w14:paraId="0BEC6ED4" w14:textId="252A692E" w:rsidR="00F657D1" w:rsidRPr="00CF54B5" w:rsidRDefault="00F657D1" w:rsidP="00606091">
      <w:pPr>
        <w:pStyle w:val="a4"/>
        <w:numPr>
          <w:ilvl w:val="1"/>
          <w:numId w:val="28"/>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b/>
          <w:bCs/>
          <w:sz w:val="28"/>
          <w:szCs w:val="28"/>
        </w:rPr>
      </w:pPr>
      <w:r w:rsidRPr="00CF54B5">
        <w:rPr>
          <w:rFonts w:asciiTheme="majorBidi" w:hAnsiTheme="majorBidi" w:cstheme="majorBidi"/>
          <w:i/>
          <w:iCs/>
          <w:sz w:val="28"/>
          <w:szCs w:val="28"/>
          <w:lang w:val="kk-KZ"/>
        </w:rPr>
        <w:t>а</w:t>
      </w:r>
      <w:r w:rsidR="002723D5" w:rsidRPr="00CF54B5">
        <w:rPr>
          <w:rFonts w:asciiTheme="majorBidi" w:hAnsiTheme="majorBidi" w:cstheme="majorBidi"/>
          <w:i/>
          <w:iCs/>
          <w:sz w:val="28"/>
          <w:szCs w:val="28"/>
          <w:lang w:val="kk-KZ"/>
        </w:rPr>
        <w:t>кадемиялық жетілу</w:t>
      </w:r>
      <w:r w:rsidR="002723D5" w:rsidRPr="00CF54B5">
        <w:rPr>
          <w:rFonts w:asciiTheme="majorBidi" w:hAnsiTheme="majorBidi" w:cstheme="majorBidi"/>
          <w:sz w:val="28"/>
          <w:szCs w:val="28"/>
          <w:lang w:val="kk-KZ"/>
        </w:rPr>
        <w:t xml:space="preserve"> – бұл кезеңде студенттердің әлеуметтік ерекшеліктеріне тән басты сипаттардың бірі.</w:t>
      </w:r>
      <w:r w:rsidR="00C42565" w:rsidRPr="00CF54B5">
        <w:rPr>
          <w:rFonts w:asciiTheme="majorBidi" w:hAnsiTheme="majorBidi" w:cstheme="majorBidi"/>
          <w:sz w:val="28"/>
          <w:szCs w:val="28"/>
          <w:lang w:val="kk-KZ"/>
        </w:rPr>
        <w:t xml:space="preserve"> Зерттеуші Т.</w:t>
      </w:r>
      <w:r w:rsidR="00751F9D" w:rsidRPr="00CF54B5">
        <w:rPr>
          <w:rFonts w:asciiTheme="majorBidi" w:hAnsiTheme="majorBidi" w:cstheme="majorBidi"/>
          <w:sz w:val="28"/>
          <w:szCs w:val="28"/>
          <w:lang w:val="kk-KZ"/>
        </w:rPr>
        <w:t> </w:t>
      </w:r>
      <w:r w:rsidR="00C42565" w:rsidRPr="00CF54B5">
        <w:rPr>
          <w:rFonts w:asciiTheme="majorBidi" w:hAnsiTheme="majorBidi" w:cstheme="majorBidi"/>
          <w:sz w:val="28"/>
          <w:szCs w:val="28"/>
          <w:lang w:val="kk-KZ"/>
        </w:rPr>
        <w:t xml:space="preserve">Страва «академиялық жетілуі» ұғымын ғылыми айналымға енгізді және ғалымның пайымдауынша, «академиялық жетілу студенттің басты тұлғалық құндылықтарының бірі және </w:t>
      </w:r>
      <w:r w:rsidR="00C42565" w:rsidRPr="00CF54B5">
        <w:rPr>
          <w:rFonts w:asciiTheme="majorBidi" w:hAnsiTheme="majorBidi" w:cstheme="majorBidi"/>
          <w:sz w:val="28"/>
          <w:szCs w:val="28"/>
          <w:lang w:val="kk-KZ"/>
        </w:rPr>
        <w:lastRenderedPageBreak/>
        <w:t>кәсіби қызметке дайындығының көрсеткіші» [</w:t>
      </w:r>
      <w:r w:rsidR="00C00BD9" w:rsidRPr="00CF54B5">
        <w:rPr>
          <w:rFonts w:asciiTheme="majorBidi" w:hAnsiTheme="majorBidi" w:cstheme="majorBidi"/>
          <w:sz w:val="28"/>
          <w:szCs w:val="28"/>
          <w:lang w:val="kk-KZ"/>
        </w:rPr>
        <w:t>7</w:t>
      </w:r>
      <w:r w:rsidR="0036441A" w:rsidRPr="00CF54B5">
        <w:rPr>
          <w:rFonts w:asciiTheme="majorBidi" w:hAnsiTheme="majorBidi" w:cstheme="majorBidi"/>
          <w:sz w:val="28"/>
          <w:szCs w:val="28"/>
          <w:lang w:val="kk-KZ"/>
        </w:rPr>
        <w:t>4</w:t>
      </w:r>
      <w:r w:rsidR="00C42565"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C42565" w:rsidRPr="00CF54B5">
        <w:rPr>
          <w:rFonts w:asciiTheme="majorBidi" w:hAnsiTheme="majorBidi" w:cstheme="majorBidi"/>
          <w:sz w:val="28"/>
          <w:szCs w:val="28"/>
          <w:lang w:val="kk-KZ"/>
        </w:rPr>
        <w:t xml:space="preserve">4]. </w:t>
      </w:r>
      <w:r w:rsidR="002723D5" w:rsidRPr="00CF54B5">
        <w:rPr>
          <w:rFonts w:asciiTheme="majorBidi" w:hAnsiTheme="majorBidi" w:cstheme="majorBidi"/>
          <w:sz w:val="28"/>
          <w:szCs w:val="28"/>
          <w:lang w:val="kk-KZ"/>
        </w:rPr>
        <w:t xml:space="preserve">Бірінші курстан бастап осы кезеңге дейін студент өз саласы бойынша терең білімді игереді, спецификалық теориялық және практикалық дағдыларды меңгереді, сондай-да білім алудың өзіндік тәсілін қалыптастырады. </w:t>
      </w:r>
      <w:r w:rsidR="00751F9D" w:rsidRPr="00CF54B5">
        <w:rPr>
          <w:rFonts w:asciiTheme="majorBidi" w:hAnsiTheme="majorBidi" w:cstheme="majorBidi"/>
          <w:sz w:val="28"/>
          <w:szCs w:val="28"/>
          <w:lang w:val="kk-KZ"/>
        </w:rPr>
        <w:t>С.В. Кривыхтың тұжырымына сүйенсек, студенттер үшін «академиялық жетілу оқудың әрбір сатысында тұлғаның мінез-құлқын реттеуші қызмет атқара отырып, эмоционалдық жетілу, психикалық автономия, өзін-өзі адекватты бағалау, тұлғааралық құзыреттілік, эстетикалық даму сияқты компоненттерді қамтиды» [</w:t>
      </w:r>
      <w:r w:rsidR="00C00BD9" w:rsidRPr="00CF54B5">
        <w:rPr>
          <w:rFonts w:asciiTheme="majorBidi" w:hAnsiTheme="majorBidi" w:cstheme="majorBidi"/>
          <w:sz w:val="28"/>
          <w:szCs w:val="28"/>
          <w:lang w:val="kk-KZ"/>
        </w:rPr>
        <w:t>7</w:t>
      </w:r>
      <w:r w:rsidR="0036441A" w:rsidRPr="00CF54B5">
        <w:rPr>
          <w:rFonts w:asciiTheme="majorBidi" w:hAnsiTheme="majorBidi" w:cstheme="majorBidi"/>
          <w:sz w:val="28"/>
          <w:szCs w:val="28"/>
          <w:lang w:val="kk-KZ"/>
        </w:rPr>
        <w:t>5</w:t>
      </w:r>
      <w:r w:rsidR="00433FF5" w:rsidRPr="00CF54B5">
        <w:rPr>
          <w:rFonts w:asciiTheme="majorBidi" w:hAnsiTheme="majorBidi" w:cstheme="majorBidi"/>
          <w:sz w:val="28"/>
          <w:szCs w:val="28"/>
          <w:lang w:val="kk-KZ"/>
        </w:rPr>
        <w:t xml:space="preserve">, </w:t>
      </w:r>
      <w:r w:rsidR="00DD601C">
        <w:rPr>
          <w:rFonts w:asciiTheme="majorBidi" w:hAnsiTheme="majorBidi" w:cstheme="majorBidi"/>
          <w:sz w:val="28"/>
          <w:szCs w:val="28"/>
          <w:lang w:val="kk-KZ"/>
        </w:rPr>
        <w:t>б.</w:t>
      </w:r>
      <w:r w:rsidR="00751F9D" w:rsidRPr="00CF54B5">
        <w:rPr>
          <w:rFonts w:asciiTheme="majorBidi" w:hAnsiTheme="majorBidi" w:cstheme="majorBidi"/>
          <w:sz w:val="28"/>
          <w:szCs w:val="28"/>
          <w:lang w:val="kk-KZ"/>
        </w:rPr>
        <w:t xml:space="preserve">87]. </w:t>
      </w:r>
      <w:r w:rsidR="002723D5" w:rsidRPr="00CF54B5">
        <w:rPr>
          <w:rFonts w:asciiTheme="majorBidi" w:hAnsiTheme="majorBidi" w:cstheme="majorBidi"/>
          <w:sz w:val="28"/>
          <w:szCs w:val="28"/>
          <w:lang w:val="kk-KZ"/>
        </w:rPr>
        <w:t xml:space="preserve">Осы сатыда олар кәсіби білім мен білік-дағдыны игерудің маңыздылығын </w:t>
      </w:r>
      <w:r w:rsidRPr="00CF54B5">
        <w:rPr>
          <w:rFonts w:asciiTheme="majorBidi" w:hAnsiTheme="majorBidi" w:cstheme="majorBidi"/>
          <w:sz w:val="28"/>
          <w:szCs w:val="28"/>
          <w:lang w:val="kk-KZ"/>
        </w:rPr>
        <w:t>түсінеді. Осылай оқу қызметінде анағұрлым өзбетінше әрекет етеді, уақытты тиімді реттеуді үйреніп, академиялық тапсырмаларды орындай алады, ғылыми әдебиеттермен жұмыс істеу арқылы соңғы сынақтарға дайындалады. Көптеген студенттер өз зерттеулерін жүргізе бастайды, яғни диплом жұмысын жазу барысында олардың ғылыми және аналитикалық қабілеттерін дами түседі;</w:t>
      </w:r>
    </w:p>
    <w:p w14:paraId="1BD8FEA7" w14:textId="22F815E2" w:rsidR="00F657D1" w:rsidRPr="00CF54B5" w:rsidRDefault="00F657D1" w:rsidP="00606091">
      <w:pPr>
        <w:pStyle w:val="a4"/>
        <w:numPr>
          <w:ilvl w:val="1"/>
          <w:numId w:val="28"/>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өтілген материалға аналитикалық тұрғыдан қарау</w:t>
      </w:r>
      <w:r w:rsidRPr="00CF54B5">
        <w:rPr>
          <w:rFonts w:asciiTheme="majorBidi" w:hAnsiTheme="majorBidi" w:cstheme="majorBidi"/>
          <w:sz w:val="28"/>
          <w:szCs w:val="28"/>
          <w:lang w:val="kk-KZ"/>
        </w:rPr>
        <w:t xml:space="preserve"> – студенттердің өз саласы бойынша, яғни ф</w:t>
      </w:r>
      <w:r w:rsidR="00530E09" w:rsidRPr="00CF54B5">
        <w:rPr>
          <w:rFonts w:asciiTheme="majorBidi" w:hAnsiTheme="majorBidi" w:cstheme="majorBidi"/>
          <w:sz w:val="28"/>
          <w:szCs w:val="28"/>
          <w:lang w:val="kk-KZ"/>
        </w:rPr>
        <w:t>и</w:t>
      </w:r>
      <w:r w:rsidRPr="00CF54B5">
        <w:rPr>
          <w:rFonts w:asciiTheme="majorBidi" w:hAnsiTheme="majorBidi" w:cstheme="majorBidi"/>
          <w:sz w:val="28"/>
          <w:szCs w:val="28"/>
          <w:lang w:val="kk-KZ"/>
        </w:rPr>
        <w:t>лологияның теориялық мәнін терең түсіне бастауы. Тіл, әдебиет, тіл тарихы, мәдениет сияқты салалар бойынша терең әрі жан-жақты талдау жасай алатын деңгейге жетеді. Бұл ретте де студент теориялық білімнің маңызын ұғынып, алған білім шынайы өмірде және кәсіби қызметте қолданудың артықшылықтарын түсінеді;</w:t>
      </w:r>
    </w:p>
    <w:p w14:paraId="11DB3355" w14:textId="4DB57047" w:rsidR="00F657D1" w:rsidRPr="00CF54B5" w:rsidRDefault="00F657D1" w:rsidP="00606091">
      <w:pPr>
        <w:pStyle w:val="a4"/>
        <w:numPr>
          <w:ilvl w:val="1"/>
          <w:numId w:val="28"/>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кәсіби сәйкестендіру</w:t>
      </w:r>
      <w:r w:rsidRPr="00CF54B5">
        <w:rPr>
          <w:rFonts w:asciiTheme="majorBidi" w:hAnsiTheme="majorBidi" w:cstheme="majorBidi"/>
          <w:sz w:val="28"/>
          <w:szCs w:val="28"/>
          <w:lang w:val="kk-KZ"/>
        </w:rPr>
        <w:t xml:space="preserve"> – соңғы курста болашақ филолог мамандар өзін кәсіби тұрғыдан сәйкестендіре бастайды, осылайша болашақ мансабының бағытын анықтайды. Бұл үдеріс, ең алдымен</w:t>
      </w:r>
      <w:r w:rsidR="0054196F" w:rsidRPr="00CF54B5">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0054196F" w:rsidRPr="00CF54B5">
        <w:rPr>
          <w:rFonts w:asciiTheme="majorBidi" w:hAnsiTheme="majorBidi" w:cstheme="majorBidi"/>
          <w:sz w:val="28"/>
          <w:szCs w:val="28"/>
          <w:lang w:val="kk-KZ"/>
        </w:rPr>
        <w:t xml:space="preserve">а) </w:t>
      </w:r>
      <w:r w:rsidRPr="00CF54B5">
        <w:rPr>
          <w:rFonts w:asciiTheme="majorBidi" w:hAnsiTheme="majorBidi" w:cstheme="majorBidi"/>
          <w:sz w:val="28"/>
          <w:szCs w:val="28"/>
          <w:lang w:val="kk-KZ"/>
        </w:rPr>
        <w:t>мансаптық бағдарды қалыптастырумен байланысты. Болашақ филолог маман жалпы білім беретін мектептерден бастап, медиа, баспа, аударма және ғылым саласында кәсіби мансабын бастау үшін шешімдер қабылдайды. Тіпті осы жылдарда студенттер әртүрлі тағылымдамалардан өт</w:t>
      </w:r>
      <w:r w:rsidR="0054196F" w:rsidRPr="00CF54B5">
        <w:rPr>
          <w:rFonts w:asciiTheme="majorBidi" w:hAnsiTheme="majorBidi" w:cstheme="majorBidi"/>
          <w:sz w:val="28"/>
          <w:szCs w:val="28"/>
          <w:lang w:val="kk-KZ"/>
        </w:rPr>
        <w:t>іп, конференцияларға қатыса бастайды, кәсіби болашақ кәсіби қызметімен байланысты ғылыми жобаларда жұмыс жасайды. Кәсіби тұрғыдан сәйкестендіру үдерісіндегі тағы бір маңызды жайт – ә) кәсіби міндеттер. Соңғы курс студенті өзінің болашақ кәсібі үшін мамандарға қойылатын міндеттерге басымдық береді. Филология мамандықтарында оқитын студенттер тілтаным, әдебиеттану, журналистка, аударма ісі және т.б. мамандандыру салалары бойынша таңдау жасап, диплом жұмыстарының тақырыбын сол салаларға қарай бағыттайды;</w:t>
      </w:r>
    </w:p>
    <w:p w14:paraId="2263FBB1" w14:textId="45B28272" w:rsidR="0054196F" w:rsidRPr="00CF54B5" w:rsidRDefault="0054196F" w:rsidP="00606091">
      <w:pPr>
        <w:pStyle w:val="a4"/>
        <w:numPr>
          <w:ilvl w:val="1"/>
          <w:numId w:val="28"/>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кәсіби және жеке қарым-қатынастардың кеңеюі</w:t>
      </w:r>
      <w:r w:rsidRPr="00CF54B5">
        <w:rPr>
          <w:rFonts w:asciiTheme="majorBidi" w:hAnsiTheme="majorBidi" w:cstheme="majorBidi"/>
          <w:sz w:val="28"/>
          <w:szCs w:val="28"/>
          <w:lang w:val="kk-KZ"/>
        </w:rPr>
        <w:t xml:space="preserve"> – студенттердің топпен жұмыс істеуімен, ғылыми іс-шараларға, семинарлар мен жобаларға қатысуымен байланысты байқалады. Бұндай әлеуметтік қарым-қатынас болашақ маманның кәсіби және жеке қарым-қатынастарын нығайтуға мүмкіндік береді, сондай-ақ бұл алдағы мансаптық перспективасы үшін, іскерлік ынтымақтастықты орнату үшін, еңбек нарығында өз орнын табуға мүмкіндік беретін кәсіби ортасын қалыптастыру үшін маңызды;</w:t>
      </w:r>
    </w:p>
    <w:p w14:paraId="65EEC72A" w14:textId="70500566" w:rsidR="0054196F" w:rsidRPr="00CF54B5" w:rsidRDefault="00BC00B4" w:rsidP="00606091">
      <w:pPr>
        <w:pStyle w:val="a4"/>
        <w:numPr>
          <w:ilvl w:val="1"/>
          <w:numId w:val="28"/>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 xml:space="preserve">оқытушылар мен тәлімгерлердің ықпалы </w:t>
      </w:r>
      <w:r w:rsidRPr="00CF54B5">
        <w:rPr>
          <w:rFonts w:asciiTheme="majorBidi" w:hAnsiTheme="majorBidi" w:cstheme="majorBidi"/>
          <w:sz w:val="28"/>
          <w:szCs w:val="28"/>
          <w:lang w:val="kk-KZ"/>
        </w:rPr>
        <w:t>– жоғары білім алу кезеңінің соңғы сатысында студенттердің әлеуметтік ерекшеліктеріне ықпал ететін маңызды фактор</w:t>
      </w:r>
      <w:r w:rsidR="00F7388C" w:rsidRPr="00CF54B5">
        <w:rPr>
          <w:rFonts w:asciiTheme="majorBidi" w:hAnsiTheme="majorBidi" w:cstheme="majorBidi"/>
          <w:sz w:val="28"/>
          <w:szCs w:val="28"/>
          <w:lang w:val="kk-KZ"/>
        </w:rPr>
        <w:t xml:space="preserve">. Студент мемлекеттік аттестацияға дайындалып, дипломын жұмысы бойынша ғылыми зерттеулер жүргізетіндіктен, бұл кезеңде </w:t>
      </w:r>
      <w:r w:rsidR="00F7388C" w:rsidRPr="00CF54B5">
        <w:rPr>
          <w:rFonts w:asciiTheme="majorBidi" w:hAnsiTheme="majorBidi" w:cstheme="majorBidi"/>
          <w:sz w:val="28"/>
          <w:szCs w:val="28"/>
          <w:lang w:val="kk-KZ"/>
        </w:rPr>
        <w:lastRenderedPageBreak/>
        <w:t xml:space="preserve">оқытушылар мен ғылыми жетекшінің рөлі күшті байқалады. </w:t>
      </w:r>
      <w:r w:rsidR="00BB1D41" w:rsidRPr="00CF54B5">
        <w:rPr>
          <w:rFonts w:asciiTheme="majorBidi" w:hAnsiTheme="majorBidi" w:cstheme="majorBidi"/>
          <w:sz w:val="28"/>
          <w:szCs w:val="28"/>
          <w:lang w:val="kk-KZ"/>
        </w:rPr>
        <w:t xml:space="preserve">Осымен байланысты студенттің оқытушылар мен ғылыми жетекшімен қарым-қатынасы оның кәсіби және ғылыми бағдары үшін негізгі қайнаркөз бола алады; </w:t>
      </w:r>
    </w:p>
    <w:p w14:paraId="230BDAEC" w14:textId="4B86F3D4" w:rsidR="00BB1D41" w:rsidRPr="00CF54B5" w:rsidRDefault="00BB1D41" w:rsidP="00606091">
      <w:pPr>
        <w:pStyle w:val="a4"/>
        <w:numPr>
          <w:ilvl w:val="1"/>
          <w:numId w:val="28"/>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 xml:space="preserve">әлеуметтік топтың өзгеруі </w:t>
      </w:r>
      <w:r w:rsidRPr="00CF54B5">
        <w:rPr>
          <w:rFonts w:asciiTheme="majorBidi" w:hAnsiTheme="majorBidi" w:cstheme="majorBidi"/>
          <w:sz w:val="28"/>
          <w:szCs w:val="28"/>
          <w:lang w:val="kk-KZ"/>
        </w:rPr>
        <w:t xml:space="preserve">– ғылыми-танымдық тұрғыдан дамудың осы кезеңінде студенттің қарым-қатынас ортасы әріптестік және ғылыми сипатқа ауыса бастайды. Өзінің болашақ кәсіби саласы бойынша қарым-қатынасын қалыптастыру арқылы әлеуметтік ортасы да кәсіби сипатқа өзгереді. </w:t>
      </w:r>
    </w:p>
    <w:p w14:paraId="2B2D5269" w14:textId="06D02F82" w:rsidR="00B141AE" w:rsidRPr="00CF54B5" w:rsidRDefault="00BB1D41"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Бакалавр сатысындағы соңғы курс студенттерінің әлеуметтік өміріне осындай ішкі факторлармен қатар елдегі экономикалық жағдай, білім беру саясатындағы өзгерістер, еңбек нарығындағы басымдықтар мен үрдістер, мәдени өзгерістер ықпал етеді. Әсіресе: а) әлеуметтік-экономикалық бейімделу – экономикалық тұрақсыздық немесе еңбек нарығындағы сұраныстардың өзгеруі тұрғысынан студенттің практикалық тәжірибенің </w:t>
      </w:r>
      <w:r w:rsidR="00B141AE" w:rsidRPr="00CF54B5">
        <w:rPr>
          <w:rFonts w:asciiTheme="majorBidi" w:hAnsiTheme="majorBidi" w:cstheme="majorBidi"/>
          <w:sz w:val="28"/>
          <w:szCs w:val="28"/>
          <w:lang w:val="kk-KZ"/>
        </w:rPr>
        <w:t xml:space="preserve">мәнін ұғынуы. Осымен байланысты студенттік шақта кәсіби саласы бойынша түрлі тағылымдамаларға қатысу, кәсіби дағдыларын дамыту болашақ маманның кәсіби бәсекелестік деңгейін арттырады; ә) мәдени және әлеуметтік қызығушылық – </w:t>
      </w:r>
      <w:r w:rsidR="00105ACF" w:rsidRPr="00CF54B5">
        <w:rPr>
          <w:rFonts w:asciiTheme="majorBidi" w:hAnsiTheme="majorBidi" w:cstheme="majorBidi"/>
          <w:sz w:val="28"/>
          <w:szCs w:val="28"/>
          <w:lang w:val="kk-KZ"/>
        </w:rPr>
        <w:t xml:space="preserve">филология факультетінің 4 курс студенттері университеттің мәдени өміріне белсене араласып, тілтаным және әдебиет бағытындағы ғылыми іс-шараларға қатыса бастауы. Бұл </w:t>
      </w:r>
      <w:r w:rsidR="00C00980" w:rsidRPr="00CF54B5">
        <w:rPr>
          <w:rFonts w:asciiTheme="majorBidi" w:hAnsiTheme="majorBidi" w:cstheme="majorBidi"/>
          <w:sz w:val="28"/>
          <w:szCs w:val="28"/>
          <w:lang w:val="kk-KZ"/>
        </w:rPr>
        <w:t xml:space="preserve">студенттің танымдық көкжиегін кеңейтіп, креативтік және зерттеушілік дағдыларын дамытуға ықпал етеді, сондай-ақ студенттің гуманитарлы ғылымдар саласындағы болашақ маманмен өзін сәйкестендіруін бекіте түседі. </w:t>
      </w:r>
    </w:p>
    <w:p w14:paraId="507DDF87" w14:textId="6BD8B0FE" w:rsidR="002723D5" w:rsidRPr="00CF54B5" w:rsidRDefault="00BB1D41"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Бұл аталған факторлар соңғы курс студенттерінің ғылыми-танымдық әлеуетін дамытудың кәсіби тұрғыдан қаншалықты маңызды екенін көрсетеді. </w:t>
      </w:r>
    </w:p>
    <w:p w14:paraId="33921559" w14:textId="56D8F871" w:rsidR="000C2863" w:rsidRPr="00053120" w:rsidRDefault="000C2863"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iCs/>
          <w:sz w:val="28"/>
          <w:szCs w:val="28"/>
          <w:lang w:val="kk-KZ"/>
        </w:rPr>
      </w:pPr>
      <w:r w:rsidRPr="00053120">
        <w:rPr>
          <w:rFonts w:asciiTheme="majorBidi" w:hAnsiTheme="majorBidi" w:cstheme="majorBidi"/>
          <w:iCs/>
          <w:sz w:val="28"/>
          <w:szCs w:val="28"/>
          <w:lang w:val="kk-KZ"/>
        </w:rPr>
        <w:t xml:space="preserve">Биологиялық аспектіде СТУДЕНТ: </w:t>
      </w:r>
    </w:p>
    <w:p w14:paraId="64129558" w14:textId="77777777" w:rsidR="000D0084" w:rsidRPr="00CF54B5" w:rsidRDefault="000D0084"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4 курс студенттері барлық ересек адамдар сияқты биологиялық жетілу сатысында болады, әсіресе бұл олардың физикалық, нейрофизиологиялық және психологиялық күйлерінен байқалады. Бұл ерекшеліктер олардың оқу қызметіне, когнитивтік қабілеттеріне, эмоционалдық қабылдауына, әлеуметтік мінез-құлқына ықпал етеді. </w:t>
      </w:r>
    </w:p>
    <w:p w14:paraId="0DEFE53E" w14:textId="6B0F683F" w:rsidR="000C2863" w:rsidRPr="00CF54B5" w:rsidRDefault="000C2863"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Ғылыми-танымдық әлеуеті тұрғысынан студенттің биологиялық дамуындағы маңызды ерекшеліктер</w:t>
      </w:r>
      <w:r w:rsidR="000D0084" w:rsidRPr="00CF54B5">
        <w:rPr>
          <w:rFonts w:asciiTheme="majorBidi" w:hAnsiTheme="majorBidi" w:cstheme="majorBidi"/>
          <w:sz w:val="28"/>
          <w:szCs w:val="28"/>
          <w:lang w:val="kk-KZ"/>
        </w:rPr>
        <w:t xml:space="preserve"> олардың </w:t>
      </w:r>
      <w:r w:rsidR="00723534" w:rsidRPr="00CF54B5">
        <w:rPr>
          <w:rFonts w:asciiTheme="majorBidi" w:hAnsiTheme="majorBidi" w:cstheme="majorBidi"/>
          <w:i/>
          <w:iCs/>
          <w:sz w:val="28"/>
          <w:szCs w:val="28"/>
          <w:lang w:val="kk-KZ"/>
        </w:rPr>
        <w:t>м</w:t>
      </w:r>
      <w:r w:rsidRPr="00CF54B5">
        <w:rPr>
          <w:rFonts w:asciiTheme="majorBidi" w:hAnsiTheme="majorBidi" w:cstheme="majorBidi"/>
          <w:i/>
          <w:iCs/>
          <w:sz w:val="28"/>
          <w:szCs w:val="28"/>
          <w:lang w:val="kk-KZ"/>
        </w:rPr>
        <w:t>и</w:t>
      </w:r>
      <w:r w:rsidR="000D0084" w:rsidRPr="00CF54B5">
        <w:rPr>
          <w:rFonts w:asciiTheme="majorBidi" w:hAnsiTheme="majorBidi" w:cstheme="majorBidi"/>
          <w:i/>
          <w:iCs/>
          <w:sz w:val="28"/>
          <w:szCs w:val="28"/>
          <w:lang w:val="kk-KZ"/>
        </w:rPr>
        <w:t xml:space="preserve"> құрылымдарындағы даму мен </w:t>
      </w:r>
      <w:r w:rsidRPr="00CF54B5">
        <w:rPr>
          <w:rFonts w:asciiTheme="majorBidi" w:hAnsiTheme="majorBidi" w:cstheme="majorBidi"/>
          <w:i/>
          <w:iCs/>
          <w:sz w:val="28"/>
          <w:szCs w:val="28"/>
          <w:lang w:val="kk-KZ"/>
        </w:rPr>
        <w:t xml:space="preserve"> және когнитивтік қызметтері</w:t>
      </w:r>
      <w:r w:rsidR="000D0084" w:rsidRPr="00CF54B5">
        <w:rPr>
          <w:rFonts w:asciiTheme="majorBidi" w:hAnsiTheme="majorBidi" w:cstheme="majorBidi"/>
          <w:i/>
          <w:iCs/>
          <w:sz w:val="28"/>
          <w:szCs w:val="28"/>
          <w:lang w:val="kk-KZ"/>
        </w:rPr>
        <w:t xml:space="preserve"> </w:t>
      </w:r>
      <w:r w:rsidR="000D0084" w:rsidRPr="00CF54B5">
        <w:rPr>
          <w:rFonts w:asciiTheme="majorBidi" w:hAnsiTheme="majorBidi" w:cstheme="majorBidi"/>
          <w:sz w:val="28"/>
          <w:szCs w:val="28"/>
          <w:lang w:val="kk-KZ"/>
        </w:rPr>
        <w:t xml:space="preserve">арқылы анықталады. </w:t>
      </w:r>
      <w:r w:rsidRPr="00CF54B5">
        <w:rPr>
          <w:rFonts w:asciiTheme="majorBidi" w:hAnsiTheme="majorBidi" w:cstheme="majorBidi"/>
          <w:sz w:val="28"/>
          <w:szCs w:val="28"/>
          <w:lang w:val="kk-KZ"/>
        </w:rPr>
        <w:t xml:space="preserve">4 курс сатысында болашақ филолог мамандардың когнитивтік қызметтері белсенді дамиды, бұл олардың ми құрылымдарындағы биологиялық ерекшеліктермен байланысты. Бұл – үлкен көлемдегі ақпараттарды меңгеру және оны практикада қолдану қажет болатын кезең. Биологиялық тұрғыдан студенттің миы жоғары жылдамдықта жұмыс істейді, өйткені академиялық тапсырмаларды орындайды және жеке өміріне қатысты міндеттермен айналысады. </w:t>
      </w:r>
    </w:p>
    <w:p w14:paraId="0FBC69D5" w14:textId="23DD35A8" w:rsidR="000C2863" w:rsidRPr="00CF54B5" w:rsidRDefault="000C2863"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Жас ерекшелігі бойынша бұл кезеңде жады, зейін, абстрактілі ойлау қабілеті, проблеманы шешу сияқты когнитивтік қызметтерге жауап беретін ми бөліктері белсенді дамиды. Студент осы кезеңде ақпаратты тез өңдеуге, әдеби шығармаларға талдау жасауға, тілдік фактілерді талдауға,</w:t>
      </w:r>
      <w:r w:rsidR="00A537E5" w:rsidRPr="00CF54B5">
        <w:rPr>
          <w:rFonts w:asciiTheme="majorBidi" w:hAnsiTheme="majorBidi" w:cstheme="majorBidi"/>
          <w:sz w:val="28"/>
          <w:szCs w:val="28"/>
          <w:lang w:val="kk-KZ"/>
        </w:rPr>
        <w:t xml:space="preserve"> логикалық қортындылар жасауға қабілетті болады. Алайда осы аталған когнитивтік қабілеттердің дамуына қарамастан, оқу жүктемесінің ұлғаюы мидың </w:t>
      </w:r>
      <w:r w:rsidR="00A537E5" w:rsidRPr="00CF54B5">
        <w:rPr>
          <w:rFonts w:asciiTheme="majorBidi" w:hAnsiTheme="majorBidi" w:cstheme="majorBidi"/>
          <w:sz w:val="28"/>
          <w:szCs w:val="28"/>
          <w:lang w:val="kk-KZ"/>
        </w:rPr>
        <w:lastRenderedPageBreak/>
        <w:t xml:space="preserve">шаршауына, стресске әкелуі мүмкін. </w:t>
      </w:r>
      <w:r w:rsidR="00723534" w:rsidRPr="00CF54B5">
        <w:rPr>
          <w:rFonts w:asciiTheme="majorBidi" w:hAnsiTheme="majorBidi" w:cstheme="majorBidi"/>
          <w:sz w:val="28"/>
          <w:szCs w:val="28"/>
          <w:lang w:val="kk-KZ"/>
        </w:rPr>
        <w:t>Студент</w:t>
      </w:r>
      <w:r w:rsidR="00A537E5" w:rsidRPr="00CF54B5">
        <w:rPr>
          <w:rFonts w:asciiTheme="majorBidi" w:hAnsiTheme="majorBidi" w:cstheme="majorBidi"/>
          <w:sz w:val="28"/>
          <w:szCs w:val="28"/>
          <w:lang w:val="kk-KZ"/>
        </w:rPr>
        <w:t xml:space="preserve"> когнитивтік </w:t>
      </w:r>
      <w:r w:rsidR="00723534" w:rsidRPr="00CF54B5">
        <w:rPr>
          <w:rFonts w:asciiTheme="majorBidi" w:hAnsiTheme="majorBidi" w:cstheme="majorBidi"/>
          <w:sz w:val="28"/>
          <w:szCs w:val="28"/>
          <w:lang w:val="kk-KZ"/>
        </w:rPr>
        <w:t xml:space="preserve">тұрғыдан шамадан тыс жүктемені сезінген жағдайда зейінін шоғырландыруда, ақпаратты есте сақтау және меңгеруде қиналуы мүмкін. Бұл оның когнитивтік қызметтерінің өнімділігін төмендетуге ықпал етеді. </w:t>
      </w:r>
    </w:p>
    <w:p w14:paraId="513847F3" w14:textId="77777777" w:rsidR="0033664D" w:rsidRPr="00CF54B5" w:rsidRDefault="000D0084"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Жас ерекшелігіне сәйкес студенттердің нейрофизиологиялық дамуы соңғы курста аяқталуға жақын болады және қарқынды ақыл-ой қызметіне қабілетті болады. Бұл олардың когнитивтік және эмоционалдық сипаттарынан байқалады. Мидың нейропластикасы, жаңа білімді меңгеру және қабылдау жоғары деңгейде болады. 4 курс студенттерінде аналитикалық қабілет, сыни ойлау, ақпаратты өңдеу және интеграциялау жақсы дамиды, бұл филолог студенттер үшін өте маңызды, өйткені мәтінмен жұмыс істеу</w:t>
      </w:r>
      <w:r w:rsidR="00CF68CB" w:rsidRPr="00CF54B5">
        <w:rPr>
          <w:rFonts w:asciiTheme="majorBidi" w:hAnsiTheme="majorBidi" w:cstheme="majorBidi"/>
          <w:sz w:val="28"/>
          <w:szCs w:val="28"/>
          <w:lang w:val="kk-KZ"/>
        </w:rPr>
        <w:t>де</w:t>
      </w:r>
      <w:r w:rsidRPr="00CF54B5">
        <w:rPr>
          <w:rFonts w:asciiTheme="majorBidi" w:hAnsiTheme="majorBidi" w:cstheme="majorBidi"/>
          <w:sz w:val="28"/>
          <w:szCs w:val="28"/>
          <w:lang w:val="kk-KZ"/>
        </w:rPr>
        <w:t>, лингвистикалық құбылыстарды түсіну</w:t>
      </w:r>
      <w:r w:rsidR="00CF68CB" w:rsidRPr="00CF54B5">
        <w:rPr>
          <w:rFonts w:asciiTheme="majorBidi" w:hAnsiTheme="majorBidi" w:cstheme="majorBidi"/>
          <w:sz w:val="28"/>
          <w:szCs w:val="28"/>
          <w:lang w:val="kk-KZ"/>
        </w:rPr>
        <w:t>де</w:t>
      </w:r>
      <w:r w:rsidRPr="00CF54B5">
        <w:rPr>
          <w:rFonts w:asciiTheme="majorBidi" w:hAnsiTheme="majorBidi" w:cstheme="majorBidi"/>
          <w:sz w:val="28"/>
          <w:szCs w:val="28"/>
          <w:lang w:val="kk-KZ"/>
        </w:rPr>
        <w:t>, әдеби шығармаларды талдау</w:t>
      </w:r>
      <w:r w:rsidR="00CF68CB" w:rsidRPr="00CF54B5">
        <w:rPr>
          <w:rFonts w:asciiTheme="majorBidi" w:hAnsiTheme="majorBidi" w:cstheme="majorBidi"/>
          <w:sz w:val="28"/>
          <w:szCs w:val="28"/>
          <w:lang w:val="kk-KZ"/>
        </w:rPr>
        <w:t>да</w:t>
      </w:r>
      <w:r w:rsidRPr="00CF54B5">
        <w:rPr>
          <w:rFonts w:asciiTheme="majorBidi" w:hAnsiTheme="majorBidi" w:cstheme="majorBidi"/>
          <w:sz w:val="28"/>
          <w:szCs w:val="28"/>
          <w:lang w:val="kk-KZ"/>
        </w:rPr>
        <w:t>, тілдік құрылымдарды талдау-тану</w:t>
      </w:r>
      <w:r w:rsidR="00CF68CB" w:rsidRPr="00CF54B5">
        <w:rPr>
          <w:rFonts w:asciiTheme="majorBidi" w:hAnsiTheme="majorBidi" w:cstheme="majorBidi"/>
          <w:sz w:val="28"/>
          <w:szCs w:val="28"/>
          <w:lang w:val="kk-KZ"/>
        </w:rPr>
        <w:t xml:space="preserve">да осы қабілеттер кешені көмектеседі. </w:t>
      </w:r>
    </w:p>
    <w:p w14:paraId="181FCDF2" w14:textId="70D9A04D" w:rsidR="00363405" w:rsidRPr="00CF54B5" w:rsidRDefault="003265AB"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Студенттің ғылыми-танымдық </w:t>
      </w:r>
      <w:r w:rsidR="00FF58F7" w:rsidRPr="00CF54B5">
        <w:rPr>
          <w:sz w:val="28"/>
          <w:szCs w:val="28"/>
          <w:lang w:val="kk-KZ"/>
        </w:rPr>
        <w:t>әлеуетін қалыптастырудың</w:t>
      </w:r>
      <w:r w:rsidRPr="00CF54B5">
        <w:rPr>
          <w:sz w:val="28"/>
          <w:szCs w:val="28"/>
          <w:lang w:val="kk-KZ"/>
        </w:rPr>
        <w:t xml:space="preserve"> психологиялық </w:t>
      </w:r>
      <w:r w:rsidR="0033664D" w:rsidRPr="00CF54B5">
        <w:rPr>
          <w:sz w:val="28"/>
          <w:szCs w:val="28"/>
          <w:lang w:val="kk-KZ"/>
        </w:rPr>
        <w:t>алғы</w:t>
      </w:r>
      <w:r w:rsidRPr="00CF54B5">
        <w:rPr>
          <w:sz w:val="28"/>
          <w:szCs w:val="28"/>
          <w:lang w:val="kk-KZ"/>
        </w:rPr>
        <w:t>шарттары</w:t>
      </w:r>
      <w:r w:rsidR="0033664D" w:rsidRPr="00CF54B5">
        <w:rPr>
          <w:sz w:val="28"/>
          <w:szCs w:val="28"/>
          <w:lang w:val="kk-KZ"/>
        </w:rPr>
        <w:t>н</w:t>
      </w:r>
      <w:r w:rsidRPr="00CF54B5">
        <w:rPr>
          <w:sz w:val="28"/>
          <w:szCs w:val="28"/>
          <w:lang w:val="kk-KZ"/>
        </w:rPr>
        <w:t xml:space="preserve"> </w:t>
      </w:r>
      <w:r w:rsidR="0033664D" w:rsidRPr="00CF54B5">
        <w:rPr>
          <w:sz w:val="28"/>
          <w:szCs w:val="28"/>
          <w:lang w:val="kk-KZ"/>
        </w:rPr>
        <w:t xml:space="preserve">негіздеуде </w:t>
      </w:r>
      <w:r w:rsidRPr="00CF54B5">
        <w:rPr>
          <w:sz w:val="28"/>
          <w:szCs w:val="28"/>
          <w:lang w:val="kk-KZ"/>
        </w:rPr>
        <w:t>мәдени аспекті</w:t>
      </w:r>
      <w:r w:rsidR="0033664D" w:rsidRPr="00CF54B5">
        <w:rPr>
          <w:sz w:val="28"/>
          <w:szCs w:val="28"/>
          <w:lang w:val="kk-KZ"/>
        </w:rPr>
        <w:t xml:space="preserve"> де маңызды. </w:t>
      </w:r>
      <w:r w:rsidR="00363405" w:rsidRPr="00CF54B5">
        <w:rPr>
          <w:sz w:val="28"/>
          <w:szCs w:val="28"/>
          <w:lang w:val="kk-KZ"/>
        </w:rPr>
        <w:t>Белгілі әдіскер-ғалым Ж.Т. Дәулетбекованың пайымдауынша, «қандай да бір университеттік білім болсын, ол ең әуелі адам мәдениетін жан-жақты дамыту құралы болуы керек... Университет жұмысшы күшін өндірмейді. Оның басты міндеті – болашақ маманның адамгершілік қасиеттерін дамытып, қалыптастыру» [</w:t>
      </w:r>
      <w:r w:rsidR="00203F0D" w:rsidRPr="00CF54B5">
        <w:rPr>
          <w:sz w:val="28"/>
          <w:szCs w:val="28"/>
          <w:lang w:val="kk-KZ"/>
        </w:rPr>
        <w:t>3</w:t>
      </w:r>
      <w:r w:rsidR="0036441A" w:rsidRPr="00CF54B5">
        <w:rPr>
          <w:sz w:val="28"/>
          <w:szCs w:val="28"/>
          <w:lang w:val="kk-KZ"/>
        </w:rPr>
        <w:t>7</w:t>
      </w:r>
      <w:r w:rsidR="00363405" w:rsidRPr="00CF54B5">
        <w:rPr>
          <w:sz w:val="28"/>
          <w:szCs w:val="28"/>
          <w:lang w:val="kk-KZ"/>
        </w:rPr>
        <w:t xml:space="preserve">, </w:t>
      </w:r>
      <w:r w:rsidR="00DD601C">
        <w:rPr>
          <w:sz w:val="28"/>
          <w:szCs w:val="28"/>
          <w:lang w:val="kk-KZ"/>
        </w:rPr>
        <w:t>б.</w:t>
      </w:r>
      <w:r w:rsidR="00363405" w:rsidRPr="00CF54B5">
        <w:rPr>
          <w:sz w:val="28"/>
          <w:szCs w:val="28"/>
          <w:lang w:val="kk-KZ"/>
        </w:rPr>
        <w:t xml:space="preserve">18]. </w:t>
      </w:r>
    </w:p>
    <w:p w14:paraId="40682DE5" w14:textId="39762031" w:rsidR="00363405" w:rsidRPr="00CF54B5" w:rsidRDefault="0033664D"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С</w:t>
      </w:r>
      <w:r w:rsidR="003265AB" w:rsidRPr="00CF54B5">
        <w:rPr>
          <w:sz w:val="28"/>
          <w:szCs w:val="28"/>
          <w:lang w:val="kk-KZ"/>
        </w:rPr>
        <w:t>оңғы жылдары мәдени аспекті</w:t>
      </w:r>
      <w:r w:rsidRPr="00CF54B5">
        <w:rPr>
          <w:sz w:val="28"/>
          <w:szCs w:val="28"/>
          <w:lang w:val="kk-KZ"/>
        </w:rPr>
        <w:t xml:space="preserve"> </w:t>
      </w:r>
      <w:r w:rsidR="003265AB" w:rsidRPr="00CF54B5">
        <w:rPr>
          <w:sz w:val="28"/>
          <w:szCs w:val="28"/>
          <w:lang w:val="kk-KZ"/>
        </w:rPr>
        <w:t>теориялық-әдіснамалық бағдар ретінде белсенді сипат</w:t>
      </w:r>
      <w:r w:rsidRPr="00CF54B5">
        <w:rPr>
          <w:sz w:val="28"/>
          <w:szCs w:val="28"/>
          <w:lang w:val="kk-KZ"/>
        </w:rPr>
        <w:t>қа ие бола бастады,</w:t>
      </w:r>
      <w:r w:rsidR="003265AB" w:rsidRPr="00CF54B5">
        <w:rPr>
          <w:sz w:val="28"/>
          <w:szCs w:val="28"/>
          <w:lang w:val="kk-KZ"/>
        </w:rPr>
        <w:t xml:space="preserve"> </w:t>
      </w:r>
      <w:r w:rsidRPr="00CF54B5">
        <w:rPr>
          <w:sz w:val="28"/>
          <w:szCs w:val="28"/>
          <w:lang w:val="kk-KZ"/>
        </w:rPr>
        <w:t xml:space="preserve">сондай-ақ </w:t>
      </w:r>
      <w:r w:rsidR="003265AB" w:rsidRPr="00CF54B5">
        <w:rPr>
          <w:sz w:val="28"/>
          <w:szCs w:val="28"/>
          <w:lang w:val="kk-KZ"/>
        </w:rPr>
        <w:t xml:space="preserve">ғылыми-танымдық әлеуетті </w:t>
      </w:r>
      <w:r w:rsidR="000C5E1A" w:rsidRPr="00CF54B5">
        <w:rPr>
          <w:sz w:val="28"/>
          <w:szCs w:val="28"/>
          <w:lang w:val="kk-KZ"/>
        </w:rPr>
        <w:t xml:space="preserve">қалыптастырудың </w:t>
      </w:r>
      <w:r w:rsidR="003265AB" w:rsidRPr="00CF54B5">
        <w:rPr>
          <w:sz w:val="28"/>
          <w:szCs w:val="28"/>
          <w:lang w:val="kk-KZ"/>
        </w:rPr>
        <w:t xml:space="preserve">шарты ретінде мәдени аспектідегі категориялар жүйесіне енетін ұғымдар </w:t>
      </w:r>
      <w:r w:rsidRPr="00CF54B5">
        <w:rPr>
          <w:sz w:val="28"/>
          <w:szCs w:val="28"/>
          <w:lang w:val="kk-KZ"/>
        </w:rPr>
        <w:t xml:space="preserve">студенттің уәждемесіне, когнитивтік қабілеттерінің дамуына, кәсіби қалыптасуына ықпал етеді. </w:t>
      </w:r>
      <w:r w:rsidR="001E1092" w:rsidRPr="00CF54B5">
        <w:rPr>
          <w:sz w:val="28"/>
          <w:szCs w:val="28"/>
          <w:lang w:val="kk-KZ"/>
        </w:rPr>
        <w:t>«Сондықтан да XXI ғасыр мамамының бойында еңбек мәдениетін, ойлау мәдениетін және кісілік мәдениетті қатар дамытуға басымдылық берілуі қажет [</w:t>
      </w:r>
      <w:r w:rsidR="00203F0D" w:rsidRPr="00CF54B5">
        <w:rPr>
          <w:sz w:val="28"/>
          <w:szCs w:val="28"/>
          <w:lang w:val="kk-KZ"/>
        </w:rPr>
        <w:t>3</w:t>
      </w:r>
      <w:r w:rsidR="0036441A" w:rsidRPr="00CF54B5">
        <w:rPr>
          <w:sz w:val="28"/>
          <w:szCs w:val="28"/>
          <w:lang w:val="kk-KZ"/>
        </w:rPr>
        <w:t>7</w:t>
      </w:r>
      <w:r w:rsidR="001E1092" w:rsidRPr="00CF54B5">
        <w:rPr>
          <w:sz w:val="28"/>
          <w:szCs w:val="28"/>
          <w:lang w:val="kk-KZ"/>
        </w:rPr>
        <w:t xml:space="preserve">, </w:t>
      </w:r>
      <w:r w:rsidR="00DD601C">
        <w:rPr>
          <w:sz w:val="28"/>
          <w:szCs w:val="28"/>
          <w:lang w:val="kk-KZ"/>
        </w:rPr>
        <w:t>б.</w:t>
      </w:r>
      <w:r w:rsidR="001E1092" w:rsidRPr="00CF54B5">
        <w:rPr>
          <w:sz w:val="28"/>
          <w:szCs w:val="28"/>
          <w:lang w:val="kk-KZ"/>
        </w:rPr>
        <w:t xml:space="preserve">11]. </w:t>
      </w:r>
    </w:p>
    <w:p w14:paraId="029629D6" w14:textId="4B1BD10B" w:rsidR="003265AB" w:rsidRPr="00CF54B5" w:rsidRDefault="0033664D" w:rsidP="003E3D0F">
      <w:pPr>
        <w:pStyle w:val="a4"/>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Осымен байланысты болашақ филолог студенттердің ғылыми-танымдық әлеуетін </w:t>
      </w:r>
      <w:r w:rsidR="000C5E1A" w:rsidRPr="00CF54B5">
        <w:rPr>
          <w:sz w:val="28"/>
          <w:szCs w:val="28"/>
          <w:lang w:val="kk-KZ"/>
        </w:rPr>
        <w:t>қалыптастыруда</w:t>
      </w:r>
      <w:r w:rsidR="0027143C" w:rsidRPr="00CF54B5">
        <w:rPr>
          <w:sz w:val="28"/>
          <w:szCs w:val="28"/>
          <w:lang w:val="kk-KZ"/>
        </w:rPr>
        <w:t xml:space="preserve"> маңызды рөл атқаратын</w:t>
      </w:r>
      <w:r w:rsidR="003921D7" w:rsidRPr="00CF54B5">
        <w:rPr>
          <w:sz w:val="28"/>
          <w:szCs w:val="28"/>
          <w:lang w:val="kk-KZ"/>
        </w:rPr>
        <w:t>, бірін-бірі толықтыратын, өзара тығыз байланыстағы</w:t>
      </w:r>
      <w:r w:rsidR="0027143C" w:rsidRPr="00CF54B5">
        <w:rPr>
          <w:sz w:val="28"/>
          <w:szCs w:val="28"/>
          <w:lang w:val="kk-KZ"/>
        </w:rPr>
        <w:t xml:space="preserve"> </w:t>
      </w:r>
      <w:r w:rsidR="0009495A" w:rsidRPr="00CF54B5">
        <w:rPr>
          <w:sz w:val="28"/>
          <w:szCs w:val="28"/>
          <w:lang w:val="kk-KZ"/>
        </w:rPr>
        <w:t xml:space="preserve">төмендегідей </w:t>
      </w:r>
      <w:r w:rsidR="0027143C" w:rsidRPr="00CF54B5">
        <w:rPr>
          <w:sz w:val="28"/>
          <w:szCs w:val="28"/>
          <w:lang w:val="kk-KZ"/>
        </w:rPr>
        <w:t xml:space="preserve">мәдениет түрлеріне тоқталған жөн: </w:t>
      </w:r>
    </w:p>
    <w:p w14:paraId="0ED2E244" w14:textId="4174B862" w:rsidR="0027143C" w:rsidRPr="00CF54B5" w:rsidRDefault="0027143C"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 xml:space="preserve">психологиялық мәдениет; </w:t>
      </w:r>
    </w:p>
    <w:p w14:paraId="2CEA7FE1" w14:textId="77777777" w:rsidR="0009495A"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эмоционалдық мәдениет;</w:t>
      </w:r>
    </w:p>
    <w:p w14:paraId="62FC7D34" w14:textId="6A88C1D5" w:rsidR="0027143C" w:rsidRPr="00CF54B5" w:rsidRDefault="0027143C"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 xml:space="preserve">ақпараттық мәдениет; </w:t>
      </w:r>
    </w:p>
    <w:p w14:paraId="7E50A2D6" w14:textId="1F41A4B8" w:rsidR="0009495A"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шығармашылық мәдениет;</w:t>
      </w:r>
    </w:p>
    <w:p w14:paraId="1D81E0AB" w14:textId="42372AAF" w:rsidR="0009495A"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зияткерлік мәдениет;</w:t>
      </w:r>
    </w:p>
    <w:p w14:paraId="1A94B7B8" w14:textId="77777777" w:rsidR="0009495A"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 xml:space="preserve">әлеуметтік мәдениет; </w:t>
      </w:r>
    </w:p>
    <w:p w14:paraId="5658DF24" w14:textId="77777777" w:rsidR="0009495A"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қарым</w:t>
      </w:r>
      <w:r w:rsidRPr="00CF54B5">
        <w:rPr>
          <w:sz w:val="28"/>
          <w:szCs w:val="28"/>
          <w:lang w:val="en-US"/>
        </w:rPr>
        <w:t>-</w:t>
      </w:r>
      <w:r w:rsidRPr="00CF54B5">
        <w:rPr>
          <w:sz w:val="28"/>
          <w:szCs w:val="28"/>
          <w:lang w:val="kk-KZ"/>
        </w:rPr>
        <w:t xml:space="preserve">қатынас мәдениеті; </w:t>
      </w:r>
    </w:p>
    <w:p w14:paraId="2A7544FE" w14:textId="77777777" w:rsidR="0009495A"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sz w:val="28"/>
          <w:szCs w:val="28"/>
          <w:lang w:val="en-US"/>
        </w:rPr>
      </w:pPr>
      <w:r w:rsidRPr="00CF54B5">
        <w:rPr>
          <w:sz w:val="28"/>
          <w:szCs w:val="28"/>
          <w:lang w:val="kk-KZ"/>
        </w:rPr>
        <w:t>өзін</w:t>
      </w:r>
      <w:r w:rsidRPr="00CF54B5">
        <w:rPr>
          <w:sz w:val="28"/>
          <w:szCs w:val="28"/>
          <w:lang w:val="en-US"/>
        </w:rPr>
        <w:t>-</w:t>
      </w:r>
      <w:r w:rsidRPr="00CF54B5">
        <w:rPr>
          <w:sz w:val="28"/>
          <w:szCs w:val="28"/>
          <w:lang w:val="kk-KZ"/>
        </w:rPr>
        <w:t>өзі тану және өзін</w:t>
      </w:r>
      <w:r w:rsidRPr="00CF54B5">
        <w:rPr>
          <w:sz w:val="28"/>
          <w:szCs w:val="28"/>
          <w:lang w:val="en-US"/>
        </w:rPr>
        <w:t>-</w:t>
      </w:r>
      <w:r w:rsidRPr="00CF54B5">
        <w:rPr>
          <w:sz w:val="28"/>
          <w:szCs w:val="28"/>
          <w:lang w:val="kk-KZ"/>
        </w:rPr>
        <w:t xml:space="preserve">өзі дамыту мәдениеті; </w:t>
      </w:r>
    </w:p>
    <w:p w14:paraId="7080F5D9" w14:textId="40469452" w:rsidR="0027143C" w:rsidRPr="00CF54B5" w:rsidRDefault="0009495A" w:rsidP="00606091">
      <w:pPr>
        <w:pStyle w:val="a4"/>
        <w:numPr>
          <w:ilvl w:val="1"/>
          <w:numId w:val="29"/>
        </w:numPr>
        <w:shd w:val="clear" w:color="auto" w:fill="FFFFFF"/>
        <w:tabs>
          <w:tab w:val="left" w:pos="0"/>
          <w:tab w:val="left" w:pos="180"/>
          <w:tab w:val="left" w:pos="851"/>
        </w:tabs>
        <w:autoSpaceDE w:val="0"/>
        <w:autoSpaceDN w:val="0"/>
        <w:adjustRightInd w:val="0"/>
        <w:spacing w:after="0" w:line="240" w:lineRule="auto"/>
        <w:ind w:left="0" w:firstLine="567"/>
        <w:jc w:val="both"/>
        <w:rPr>
          <w:rFonts w:asciiTheme="majorBidi" w:hAnsiTheme="majorBidi" w:cstheme="majorBidi"/>
          <w:sz w:val="28"/>
          <w:szCs w:val="28"/>
          <w:lang w:val="kk-KZ"/>
        </w:rPr>
      </w:pPr>
      <w:r w:rsidRPr="00CF54B5">
        <w:rPr>
          <w:sz w:val="28"/>
          <w:szCs w:val="28"/>
          <w:lang w:val="kk-KZ"/>
        </w:rPr>
        <w:t>ғылыми</w:t>
      </w:r>
      <w:r w:rsidRPr="00CF54B5">
        <w:rPr>
          <w:sz w:val="28"/>
          <w:szCs w:val="28"/>
          <w:lang w:val="en-US"/>
        </w:rPr>
        <w:t>-</w:t>
      </w:r>
      <w:r w:rsidRPr="00CF54B5">
        <w:rPr>
          <w:sz w:val="28"/>
          <w:szCs w:val="28"/>
          <w:lang w:val="kk-KZ"/>
        </w:rPr>
        <w:t xml:space="preserve">зерттеу мәдениеті. </w:t>
      </w:r>
    </w:p>
    <w:p w14:paraId="1985C63F" w14:textId="2051DE18" w:rsidR="003265AB" w:rsidRPr="00255387"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i/>
          <w:sz w:val="28"/>
          <w:szCs w:val="28"/>
          <w:lang w:val="kk-KZ"/>
        </w:rPr>
        <w:t>Психологиялық мәдениетті</w:t>
      </w:r>
      <w:r w:rsidRPr="00CF54B5">
        <w:rPr>
          <w:sz w:val="28"/>
          <w:szCs w:val="28"/>
          <w:lang w:val="kk-KZ"/>
        </w:rPr>
        <w:t xml:space="preserve"> игерген (МЕН мәдениетін) зерттеуші өзіндік ішкі және эмоционалдық әлемін байытуға, рефлекске, өзімен іштей жұмыс істеуге және эмоциясын басқаруға қабілетті болады. Жетістікке қол жеткізуге уәжі жеткілікті болған жағдайда тұлғаның ғылыми ақиқатты ұғынуы да табысты әрі өнімді болады. Керісінше, өзіндік ішкі және эмоционалды әлемінің үйлесімін таппаған, өз мүмкіндіктерін жүзеге асыруға талпынбайтын, мақсаты айқын емес тұлға ғылыми қызметте сәтсіздікке тап болады [</w:t>
      </w:r>
      <w:r w:rsidR="00203F0D" w:rsidRPr="00CF54B5">
        <w:rPr>
          <w:sz w:val="28"/>
          <w:szCs w:val="28"/>
          <w:lang w:val="kk-KZ"/>
        </w:rPr>
        <w:t>7</w:t>
      </w:r>
      <w:r w:rsidR="0036441A" w:rsidRPr="00CF54B5">
        <w:rPr>
          <w:sz w:val="28"/>
          <w:szCs w:val="28"/>
          <w:lang w:val="kk-KZ"/>
        </w:rPr>
        <w:t>6</w:t>
      </w:r>
      <w:r w:rsidRPr="00CF54B5">
        <w:rPr>
          <w:sz w:val="28"/>
          <w:szCs w:val="28"/>
          <w:lang w:val="kk-KZ"/>
        </w:rPr>
        <w:t xml:space="preserve">, </w:t>
      </w:r>
      <w:r w:rsidR="00DD601C">
        <w:rPr>
          <w:sz w:val="28"/>
          <w:szCs w:val="28"/>
          <w:lang w:val="kk-KZ"/>
        </w:rPr>
        <w:t>б.</w:t>
      </w:r>
      <w:r w:rsidRPr="00CF54B5">
        <w:rPr>
          <w:sz w:val="28"/>
          <w:szCs w:val="28"/>
          <w:lang w:val="kk-KZ"/>
        </w:rPr>
        <w:t xml:space="preserve">26]. </w:t>
      </w:r>
    </w:p>
    <w:p w14:paraId="28380C11" w14:textId="53DD3DF9" w:rsidR="0009495A" w:rsidRPr="00CF54B5" w:rsidRDefault="0009495A"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lastRenderedPageBreak/>
        <w:t xml:space="preserve">Сондай-ақ </w:t>
      </w:r>
      <w:r w:rsidRPr="00CF54B5">
        <w:rPr>
          <w:i/>
          <w:sz w:val="28"/>
          <w:szCs w:val="28"/>
          <w:lang w:val="kk-KZ"/>
        </w:rPr>
        <w:t>психологиялық мәдениет</w:t>
      </w:r>
      <w:r w:rsidRPr="00CF54B5">
        <w:rPr>
          <w:sz w:val="28"/>
          <w:szCs w:val="28"/>
          <w:lang w:val="kk-KZ"/>
        </w:rPr>
        <w:t xml:space="preserve"> тұтастай тұлғалық дамуға ықпал етеді. Психологиялық мәдениет – кәсіби және ғылыми-зерттеу қызметінде табысқа қол жеткізудің кепілі. Ғалымдардың пайымдауынша, психологиялық мәдениет тұлғаның ішкі әлеміндегі үйлесімділік тәсілі ретінде қарастырылады. </w:t>
      </w:r>
      <w:r w:rsidR="002B31B7" w:rsidRPr="00CF54B5">
        <w:rPr>
          <w:sz w:val="28"/>
          <w:szCs w:val="28"/>
          <w:lang w:val="kk-KZ"/>
        </w:rPr>
        <w:t>Өйткені бұл – і</w:t>
      </w:r>
      <w:r w:rsidRPr="00CF54B5">
        <w:rPr>
          <w:sz w:val="28"/>
          <w:szCs w:val="28"/>
          <w:lang w:val="kk-KZ"/>
        </w:rPr>
        <w:t>шкі әлемнің сыртқы әлеммен өзара үйлесімін жүйелендіретін құрылым. МЕН мәдениеті тұлғаның психологиялық мәдениетінің құрылымы</w:t>
      </w:r>
      <w:r w:rsidR="002B31B7" w:rsidRPr="00CF54B5">
        <w:rPr>
          <w:sz w:val="28"/>
          <w:szCs w:val="28"/>
          <w:lang w:val="kk-KZ"/>
        </w:rPr>
        <w:t xml:space="preserve">нда </w:t>
      </w:r>
      <w:r w:rsidRPr="00CF54B5">
        <w:rPr>
          <w:sz w:val="28"/>
          <w:szCs w:val="28"/>
          <w:lang w:val="kk-KZ"/>
        </w:rPr>
        <w:t>орталы</w:t>
      </w:r>
      <w:r w:rsidR="002B31B7" w:rsidRPr="00CF54B5">
        <w:rPr>
          <w:sz w:val="28"/>
          <w:szCs w:val="28"/>
          <w:lang w:val="kk-KZ"/>
        </w:rPr>
        <w:t>қ мәнге ие</w:t>
      </w:r>
      <w:r w:rsidRPr="00CF54B5">
        <w:rPr>
          <w:sz w:val="28"/>
          <w:szCs w:val="28"/>
          <w:lang w:val="kk-KZ"/>
        </w:rPr>
        <w:t>, оны жүйелендіретін компонент. МЕН мәдениетінің оңтайлы болуы немесе болмауымен байланысты оның басқа барлық компоненттері де сәйкесінше қалыптасады. МЕН мәдениеті – тұлғалық қасиет, ол тұлғалық өсудің көрсеткіші, ішкі үйлесімділіктің жетістікке жетуге дайындығын, мүмкіндігін танытады. МЕН мәдениетін дамыту үшін:</w:t>
      </w:r>
    </w:p>
    <w:p w14:paraId="0933B73B" w14:textId="77777777" w:rsidR="0009495A" w:rsidRPr="00CF54B5" w:rsidRDefault="0009495A" w:rsidP="003E3D0F">
      <w:pPr>
        <w:pStyle w:val="a4"/>
        <w:numPr>
          <w:ilvl w:val="0"/>
          <w:numId w:val="6"/>
        </w:numPr>
        <w:shd w:val="clear" w:color="auto" w:fill="FFFFFF"/>
        <w:tabs>
          <w:tab w:val="left" w:pos="180"/>
          <w:tab w:val="left" w:pos="851"/>
          <w:tab w:val="left" w:pos="993"/>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өзіндік сана-сезімнің даму деңгейі туралы ақпаратты білу;</w:t>
      </w:r>
    </w:p>
    <w:p w14:paraId="2008F7C0" w14:textId="77777777" w:rsidR="0009495A" w:rsidRPr="00CF54B5" w:rsidRDefault="0009495A" w:rsidP="003E3D0F">
      <w:pPr>
        <w:pStyle w:val="a4"/>
        <w:numPr>
          <w:ilvl w:val="0"/>
          <w:numId w:val="6"/>
        </w:numPr>
        <w:shd w:val="clear" w:color="auto" w:fill="FFFFFF"/>
        <w:tabs>
          <w:tab w:val="left" w:pos="180"/>
          <w:tab w:val="left" w:pos="851"/>
          <w:tab w:val="left" w:pos="993"/>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осы ақпараттағы ұнамсыз жайттарды және ішкі МЕН-ді оңтайландыру үшін не қажет екендігін анықтау;</w:t>
      </w:r>
    </w:p>
    <w:p w14:paraId="131545C3" w14:textId="77777777" w:rsidR="0009495A" w:rsidRPr="00CF54B5" w:rsidRDefault="0009495A" w:rsidP="003E3D0F">
      <w:pPr>
        <w:pStyle w:val="a4"/>
        <w:numPr>
          <w:ilvl w:val="0"/>
          <w:numId w:val="6"/>
        </w:numPr>
        <w:shd w:val="clear" w:color="auto" w:fill="FFFFFF"/>
        <w:tabs>
          <w:tab w:val="left" w:pos="180"/>
          <w:tab w:val="left" w:pos="851"/>
          <w:tab w:val="left" w:pos="993"/>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ішкі мәдениетті оңтайландыру үшін әрекет ету қажет. </w:t>
      </w:r>
    </w:p>
    <w:p w14:paraId="3222087B" w14:textId="7C1BC06B" w:rsidR="0009495A" w:rsidRPr="00255387" w:rsidRDefault="0009495A"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«Өзіне» рефлекс жасай алатын, осы әлемде өзін тануға ұмтылатын, «Мен кіммін?», «Неге Мен?» деген сұрақтарға жауап іздейтін, өзіне қатысты жаңа білімді меңгеру үшін жұмыс істейтін, сондай-ақ бұрын меңгерген білімге талдау жасай алатын, қайта құрылымдай алатын, үйлестіретін адам – ғылыми-танымдық әлеуеті дамыған адам. Ғылыми-танымдық әлеуеті әлсіз адам іздену, ақпаратты құрылымдау, талдау сияқты тәсілдерді меңгермегендіктен, оның мұндай әрекеттерді орындауы қиынға соғады [</w:t>
      </w:r>
      <w:r w:rsidR="00203F0D" w:rsidRPr="00CF54B5">
        <w:rPr>
          <w:sz w:val="28"/>
          <w:szCs w:val="28"/>
          <w:lang w:val="kk-KZ"/>
        </w:rPr>
        <w:t>7</w:t>
      </w:r>
      <w:r w:rsidR="0036441A" w:rsidRPr="00CF54B5">
        <w:rPr>
          <w:sz w:val="28"/>
          <w:szCs w:val="28"/>
          <w:lang w:val="kk-KZ"/>
        </w:rPr>
        <w:t>7</w:t>
      </w:r>
      <w:r w:rsidRPr="00CF54B5">
        <w:rPr>
          <w:sz w:val="28"/>
          <w:szCs w:val="28"/>
          <w:lang w:val="kk-KZ"/>
        </w:rPr>
        <w:t xml:space="preserve">, </w:t>
      </w:r>
      <w:r w:rsidR="00DD601C">
        <w:rPr>
          <w:sz w:val="28"/>
          <w:szCs w:val="28"/>
          <w:lang w:val="kk-KZ"/>
        </w:rPr>
        <w:t>б.</w:t>
      </w:r>
      <w:r w:rsidRPr="00CF54B5">
        <w:rPr>
          <w:sz w:val="28"/>
          <w:szCs w:val="28"/>
          <w:lang w:val="kk-KZ"/>
        </w:rPr>
        <w:t xml:space="preserve">13]. </w:t>
      </w:r>
    </w:p>
    <w:p w14:paraId="5EAC2AD4" w14:textId="189E6DDA" w:rsidR="0009495A" w:rsidRPr="00CF54B5" w:rsidRDefault="0009495A"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Ішкі әлемнің үйлесімін табу тәсілін меңгеру тұлғаның сәйкесінше өз эмоциясын басқара білу қабілетін көрсетеді, басқаша айтқанда бұл – дамыған эмоционалдық мәдениеттің көрсеткіші. Эмоция – адам өмірінің бөлшегі. Ол мінез-құлық пен әрекетті іштей реттеу </w:t>
      </w:r>
      <w:r w:rsidR="006C444E" w:rsidRPr="00CF54B5">
        <w:rPr>
          <w:sz w:val="28"/>
          <w:szCs w:val="28"/>
          <w:lang w:val="kk-KZ"/>
        </w:rPr>
        <w:t>үдерісіне</w:t>
      </w:r>
      <w:r w:rsidRPr="00CF54B5">
        <w:rPr>
          <w:sz w:val="28"/>
          <w:szCs w:val="28"/>
          <w:lang w:val="kk-KZ"/>
        </w:rPr>
        <w:t xml:space="preserve"> тиесілі. Қажеттілікті көрсететін субъективті форма ретінде эмоция әрекеттің бағытын анықтап, оның қанағаттандырылуына түрткі болады. Осы саладағы зерттеулердің көпшілігінде эмоцияға объективтілік тән, ол адамнан қандай да бір жасампаздықты талап етпейтіндігі айтылады. Сондықтан да тұлғаның ғылыми-танымдық әлеуетін дамытудың психологиялық шарты ретінде эмоция емес, тұлғаның ішкі эмоционалды әлемін дамытудың, байытудың, үйлесімділіктің тәсілі, яғни эмоционалдық мәдениет қарастырылады </w:t>
      </w:r>
      <w:r w:rsidR="001E3079" w:rsidRPr="00CF54B5">
        <w:rPr>
          <w:sz w:val="28"/>
          <w:szCs w:val="28"/>
          <w:shd w:val="clear" w:color="auto" w:fill="FFFFFF"/>
          <w:lang w:val="tr-TR"/>
        </w:rPr>
        <w:t>[</w:t>
      </w:r>
      <w:r w:rsidR="00203F0D" w:rsidRPr="00CF54B5">
        <w:rPr>
          <w:sz w:val="28"/>
          <w:szCs w:val="28"/>
          <w:shd w:val="clear" w:color="auto" w:fill="FFFFFF"/>
          <w:lang w:val="tr-TR"/>
        </w:rPr>
        <w:t>7</w:t>
      </w:r>
      <w:r w:rsidR="0036441A" w:rsidRPr="00CF54B5">
        <w:rPr>
          <w:sz w:val="28"/>
          <w:szCs w:val="28"/>
          <w:shd w:val="clear" w:color="auto" w:fill="FFFFFF"/>
          <w:lang w:val="tr-TR"/>
        </w:rPr>
        <w:t>8</w:t>
      </w:r>
      <w:r w:rsidR="001E3079" w:rsidRPr="00CF54B5">
        <w:rPr>
          <w:sz w:val="28"/>
          <w:szCs w:val="28"/>
          <w:shd w:val="clear" w:color="auto" w:fill="FFFFFF"/>
          <w:lang w:val="kk-KZ"/>
        </w:rPr>
        <w:t xml:space="preserve">]. </w:t>
      </w:r>
    </w:p>
    <w:p w14:paraId="5FEC2465" w14:textId="77777777" w:rsidR="0009495A" w:rsidRPr="00CF54B5" w:rsidRDefault="0009495A"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i/>
          <w:sz w:val="28"/>
          <w:szCs w:val="28"/>
          <w:lang w:val="kk-KZ"/>
        </w:rPr>
        <w:t>Эмоционалдық мәдениет</w:t>
      </w:r>
      <w:r w:rsidRPr="00CF54B5">
        <w:rPr>
          <w:sz w:val="28"/>
          <w:szCs w:val="28"/>
          <w:lang w:val="kk-KZ"/>
        </w:rPr>
        <w:t xml:space="preserve"> тұлғаның өз сезімдерін, әсерін басқаруынан көрінбейді, ол адамның эмоционалдық кеңістігінің түрлі сезімдермен түрленуімен, өзгеруімен, толығуымен байланысты және ол тұлғаның эмоционалдық кеңістігін байытып, адамның толыққанды өмір сүруіне мүмкіндік береді. Эмоционалдық мәдениет мынадай негізгі белгілерді қамтиды:</w:t>
      </w:r>
    </w:p>
    <w:p w14:paraId="013D0ED0" w14:textId="77777777" w:rsidR="0009495A" w:rsidRPr="00CF54B5" w:rsidRDefault="0009495A" w:rsidP="003E3D0F">
      <w:pPr>
        <w:pStyle w:val="a4"/>
        <w:numPr>
          <w:ilvl w:val="0"/>
          <w:numId w:val="6"/>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қоғамдық өмірде, өнер саласында, шығармашылыққа, адамгершілік құндылықтар әлемінде орын алып жатқан құбылыстарға эмоционалдық қайырымдылық таныту; </w:t>
      </w:r>
    </w:p>
    <w:p w14:paraId="1E6DE60E" w14:textId="77777777" w:rsidR="0009495A" w:rsidRPr="00CF54B5" w:rsidRDefault="0009495A" w:rsidP="003E3D0F">
      <w:pPr>
        <w:pStyle w:val="a4"/>
        <w:numPr>
          <w:ilvl w:val="0"/>
          <w:numId w:val="6"/>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басқа адамдардың сезімдерін түсіну, құрметтеу және бағалау, оларға көңіл бөлу;</w:t>
      </w:r>
    </w:p>
    <w:p w14:paraId="791F6C2B" w14:textId="77777777" w:rsidR="0009495A" w:rsidRPr="00CF54B5" w:rsidRDefault="0009495A" w:rsidP="003E3D0F">
      <w:pPr>
        <w:pStyle w:val="a4"/>
        <w:numPr>
          <w:ilvl w:val="0"/>
          <w:numId w:val="6"/>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басқа адамдардың қайғысын бөлісе білу, сондай-ақ көркем шығармадағы кейіпкерлер әлеміне «ене білу» қабілеті;</w:t>
      </w:r>
    </w:p>
    <w:p w14:paraId="4585A518" w14:textId="77777777" w:rsidR="0009495A" w:rsidRPr="00CF54B5" w:rsidRDefault="0009495A" w:rsidP="003E3D0F">
      <w:pPr>
        <w:pStyle w:val="a4"/>
        <w:numPr>
          <w:ilvl w:val="0"/>
          <w:numId w:val="6"/>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lastRenderedPageBreak/>
        <w:t>өз сезімін жақындарымен бөлісе білу;</w:t>
      </w:r>
    </w:p>
    <w:p w14:paraId="4977C560" w14:textId="613D0104" w:rsidR="001E3079" w:rsidRPr="00CF54B5" w:rsidRDefault="0009495A" w:rsidP="003E3D0F">
      <w:pPr>
        <w:pStyle w:val="a4"/>
        <w:numPr>
          <w:ilvl w:val="0"/>
          <w:numId w:val="6"/>
        </w:numPr>
        <w:shd w:val="clear" w:color="auto" w:fill="FFFFFF"/>
        <w:tabs>
          <w:tab w:val="left" w:pos="0"/>
          <w:tab w:val="left" w:pos="180"/>
          <w:tab w:val="left" w:pos="851"/>
          <w:tab w:val="left" w:pos="2410"/>
        </w:tabs>
        <w:autoSpaceDE w:val="0"/>
        <w:autoSpaceDN w:val="0"/>
        <w:adjustRightInd w:val="0"/>
        <w:spacing w:after="0" w:line="240" w:lineRule="auto"/>
        <w:ind w:left="0" w:firstLine="567"/>
        <w:jc w:val="both"/>
        <w:rPr>
          <w:sz w:val="28"/>
          <w:szCs w:val="28"/>
          <w:lang w:val="kk-KZ"/>
        </w:rPr>
      </w:pPr>
      <w:r w:rsidRPr="00CF54B5">
        <w:rPr>
          <w:sz w:val="28"/>
          <w:szCs w:val="28"/>
          <w:lang w:val="kk-KZ"/>
        </w:rPr>
        <w:t xml:space="preserve">өз сезімі үшін өзінің және айналасындағылардың алдында жауапкершілікті сезіне білу </w:t>
      </w:r>
      <w:r w:rsidR="001E3079" w:rsidRPr="00CF54B5">
        <w:rPr>
          <w:sz w:val="28"/>
          <w:szCs w:val="28"/>
          <w:lang w:val="kk-KZ"/>
        </w:rPr>
        <w:t>[</w:t>
      </w:r>
      <w:r w:rsidR="00203F0D" w:rsidRPr="00CF54B5">
        <w:rPr>
          <w:sz w:val="28"/>
          <w:szCs w:val="28"/>
          <w:lang w:val="kk-KZ"/>
        </w:rPr>
        <w:t>7</w:t>
      </w:r>
      <w:r w:rsidR="0036441A" w:rsidRPr="00CF54B5">
        <w:rPr>
          <w:sz w:val="28"/>
          <w:szCs w:val="28"/>
          <w:lang w:val="kk-KZ"/>
        </w:rPr>
        <w:t>9</w:t>
      </w:r>
      <w:r w:rsidR="001E3079" w:rsidRPr="00CF54B5">
        <w:rPr>
          <w:sz w:val="28"/>
          <w:szCs w:val="28"/>
        </w:rPr>
        <w:t>].</w:t>
      </w:r>
      <w:r w:rsidR="001E3079" w:rsidRPr="00CF54B5">
        <w:rPr>
          <w:i/>
          <w:iCs/>
          <w:sz w:val="28"/>
          <w:szCs w:val="28"/>
        </w:rPr>
        <w:t xml:space="preserve"> </w:t>
      </w:r>
    </w:p>
    <w:p w14:paraId="3D7F2E58" w14:textId="04DBA624" w:rsidR="0009495A" w:rsidRPr="00255387" w:rsidRDefault="0009495A" w:rsidP="003E3D0F">
      <w:pPr>
        <w:shd w:val="clear" w:color="auto" w:fill="FFFFFF"/>
        <w:tabs>
          <w:tab w:val="left" w:pos="0"/>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Студенттік шақта тұлғаның эмоционалдық бағыттылығы, эмоционалдық мәдениетінің негізі қаланады. Бұл ғылыми-зерттеушілік салада да жетістікке жетудің негізі болып саналады, себебі ғылыми қызмет өзіндік ерекшелікке ие. Эмоционалдық мәдениетпен байланысты деректерге сүйенсек, «тұлғаның кәсіби жетістіктерін бағалау оның білімі, қабілеттері, білік-дағдылары, ойлау ерекшелігі, яғни жалпы зият дамуының деңгейімен байланыстырылады.  Алайда зерттеулер зият дамуының көрсеткіштері тұлғаның кәсіби жетістікке жетуіндегі басты факторы бола алмайтындығын көрсетіп отыр. Мәселен,  тұлғаны бағалаудың жаңа деректеріне бойынша адам әрекетінің  34%-ы ақыл-ой зияты, 66%-ы эмоционалдық зият басқаратыны анықталған. Бұл кәсіби жетістікте тұлға зиятының даму деңгейімен қатар оның әлеуметтік ортада өзара оңтайлы қарым-қатынас жасауымен байланысты екендігін көрсетеді. Осыған орай қазір тұлғаны зерттеуде оның эмоциясымен байланысты қабілеттеріне ерекше назар аударылады» [</w:t>
      </w:r>
      <w:r w:rsidR="0036441A" w:rsidRPr="00CF54B5">
        <w:rPr>
          <w:sz w:val="28"/>
          <w:szCs w:val="28"/>
          <w:lang w:val="kk-KZ"/>
        </w:rPr>
        <w:t>80</w:t>
      </w:r>
      <w:r w:rsidRPr="00CF54B5">
        <w:rPr>
          <w:sz w:val="28"/>
          <w:szCs w:val="28"/>
          <w:lang w:val="kk-KZ"/>
        </w:rPr>
        <w:t xml:space="preserve">]. Студенттердің ғылыми-танымдық әлеуетін </w:t>
      </w:r>
      <w:r w:rsidR="000C5E1A" w:rsidRPr="00CF54B5">
        <w:rPr>
          <w:sz w:val="28"/>
          <w:szCs w:val="28"/>
          <w:lang w:val="kk-KZ"/>
        </w:rPr>
        <w:t xml:space="preserve">қалыптастыруда </w:t>
      </w:r>
      <w:r w:rsidRPr="00CF54B5">
        <w:rPr>
          <w:sz w:val="28"/>
          <w:szCs w:val="28"/>
          <w:lang w:val="kk-KZ"/>
        </w:rPr>
        <w:t xml:space="preserve">эмоционалдық мәдениетке ерекше мән берудің басты себептерін осылайша түсіндіруге болады. </w:t>
      </w:r>
    </w:p>
    <w:p w14:paraId="450750B0" w14:textId="0F76AB3E" w:rsidR="003265AB" w:rsidRPr="00255387" w:rsidRDefault="00173EB9"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i/>
          <w:iCs/>
          <w:sz w:val="28"/>
          <w:szCs w:val="28"/>
          <w:lang w:val="kk-KZ"/>
        </w:rPr>
        <w:t>Ақпараттық мәдениет</w:t>
      </w:r>
      <w:r w:rsidR="00117795" w:rsidRPr="00CF54B5">
        <w:rPr>
          <w:i/>
          <w:iCs/>
          <w:sz w:val="28"/>
          <w:szCs w:val="28"/>
          <w:lang w:val="kk-KZ"/>
        </w:rPr>
        <w:t xml:space="preserve"> – </w:t>
      </w:r>
      <w:r w:rsidR="00117795" w:rsidRPr="00CF54B5">
        <w:rPr>
          <w:sz w:val="28"/>
          <w:szCs w:val="28"/>
          <w:lang w:val="kk-KZ"/>
        </w:rPr>
        <w:t>т</w:t>
      </w:r>
      <w:r w:rsidR="003265AB" w:rsidRPr="00CF54B5">
        <w:rPr>
          <w:sz w:val="28"/>
          <w:szCs w:val="28"/>
          <w:lang w:val="kk-KZ"/>
        </w:rPr>
        <w:t>ұлғаның ғылыми-танымдық әлеуетін дамытудың психологиялық шарттарын көрсететін ұғымдардың бірі</w:t>
      </w:r>
      <w:r w:rsidR="00117795" w:rsidRPr="00CF54B5">
        <w:rPr>
          <w:sz w:val="28"/>
          <w:szCs w:val="28"/>
          <w:lang w:val="kk-KZ"/>
        </w:rPr>
        <w:t xml:space="preserve">. </w:t>
      </w:r>
      <w:r w:rsidR="003265AB" w:rsidRPr="00CF54B5">
        <w:rPr>
          <w:sz w:val="28"/>
          <w:szCs w:val="28"/>
          <w:lang w:val="kk-KZ"/>
        </w:rPr>
        <w:t>Егер зерттеуші ақпаратпен дұрыс жұмыс істеу дағдысын меңгерсе, ойлау операцияларын дұрыс пайдаланса</w:t>
      </w:r>
      <w:r w:rsidR="005D2137" w:rsidRPr="00CF54B5">
        <w:rPr>
          <w:sz w:val="28"/>
          <w:szCs w:val="28"/>
          <w:lang w:val="kk-KZ"/>
        </w:rPr>
        <w:t>,</w:t>
      </w:r>
      <w:r w:rsidR="003265AB" w:rsidRPr="00CF54B5">
        <w:rPr>
          <w:sz w:val="28"/>
          <w:szCs w:val="28"/>
          <w:lang w:val="kk-KZ"/>
        </w:rPr>
        <w:t xml:space="preserve"> зерттеу міндеттерінің шешімін табуға белсенділік пен шығармашылық тұрғысынан келсе, бұл тұлғаның ғылыми-танымдық әлеуетінің жоғары деңгейіне дәлел бола алады. Бұл тұжырым ғылыми-танымдық әлеуетті дамытудың психологиялық шарты ретінде оның қалыптасу көрсеткішін </w:t>
      </w:r>
      <w:r w:rsidR="003265AB" w:rsidRPr="00FC5BDC">
        <w:rPr>
          <w:sz w:val="28"/>
          <w:szCs w:val="28"/>
          <w:lang w:val="kk-KZ"/>
        </w:rPr>
        <w:t>анықтайды [</w:t>
      </w:r>
      <w:r w:rsidR="00203F0D" w:rsidRPr="00FC5BDC">
        <w:rPr>
          <w:sz w:val="28"/>
          <w:szCs w:val="28"/>
          <w:lang w:val="kk-KZ"/>
        </w:rPr>
        <w:t>7</w:t>
      </w:r>
      <w:r w:rsidR="0036441A" w:rsidRPr="00FC5BDC">
        <w:rPr>
          <w:sz w:val="28"/>
          <w:szCs w:val="28"/>
          <w:lang w:val="kk-KZ"/>
        </w:rPr>
        <w:t>7</w:t>
      </w:r>
      <w:r w:rsidR="00053120" w:rsidRPr="00FC5BDC">
        <w:rPr>
          <w:sz w:val="28"/>
          <w:szCs w:val="28"/>
          <w:lang w:val="kk-KZ"/>
        </w:rPr>
        <w:t>, б.</w:t>
      </w:r>
      <w:r w:rsidR="00AB1DE8" w:rsidRPr="00FC5BDC">
        <w:rPr>
          <w:sz w:val="28"/>
          <w:szCs w:val="28"/>
          <w:lang w:val="kk-KZ"/>
        </w:rPr>
        <w:t>17</w:t>
      </w:r>
      <w:r w:rsidR="003265AB" w:rsidRPr="00FC5BDC">
        <w:rPr>
          <w:sz w:val="28"/>
          <w:szCs w:val="28"/>
          <w:lang w:val="kk-KZ"/>
        </w:rPr>
        <w:t>].</w:t>
      </w:r>
      <w:r w:rsidR="003265AB" w:rsidRPr="00CF54B5">
        <w:rPr>
          <w:sz w:val="28"/>
          <w:szCs w:val="28"/>
          <w:lang w:val="kk-KZ"/>
        </w:rPr>
        <w:t xml:space="preserve"> </w:t>
      </w:r>
    </w:p>
    <w:p w14:paraId="2CBA4FF5" w14:textId="50C83F11" w:rsidR="00E31BE9" w:rsidRPr="00255387"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Ғылыми қызмет жаңа білім арқылы нәтижеге қол жеткізуге бағытталатын танымдық қызметпен сабақтасып жатыр. Жаңа білімді меңгеру (игеру, табу) үшін ғылымда бұрыннан бар білімді игеру қажет. Алайда соңғысы ақпарат түрінде, яғни жаңа білімді түсіну, ұғыну үшін қажет.  Жаңа білім ғылыми қызметтің нәтижесі болып табылады және ғылыми-танымдық әлеуеттен көрінеді. Алайда білім, білік, дағды әлеуметтік өмірдің дүниетанымдық, моральдық-этикалық, психологиялық тұстарынан тыс, өздігінен игерілмейді. Зерттеудің мәдени аспектісінде ақпараттық мәдениет жаңа ақпараттық технологиялық құралдар арқылы ақпаратты іздену, саралау, сақтау, пайдалану барысында білімді, білікті, дағдыны меңгерудің тәсілі ретінде түсіндіріледі. Демек ақпараттық мәдениет – қажетті ақпаратты жан-жақты іздеу және оны пайдалана білу. </w:t>
      </w:r>
      <w:r w:rsidR="00E31BE9" w:rsidRPr="00CF54B5">
        <w:rPr>
          <w:sz w:val="28"/>
          <w:szCs w:val="28"/>
          <w:lang w:val="kk-KZ"/>
        </w:rPr>
        <w:t>Ғалым Ф.Ш. Оразбаева айтқандай, «ғ</w:t>
      </w:r>
      <w:r w:rsidR="00E31BE9" w:rsidRPr="00255387">
        <w:rPr>
          <w:sz w:val="28"/>
          <w:szCs w:val="28"/>
          <w:lang w:val="kk-KZ"/>
        </w:rPr>
        <w:t>ылым жолындағы нәтижелі ізденістер жаңалықтың бастамасы ретінде сапалы білімге жол ашады</w:t>
      </w:r>
      <w:r w:rsidR="00E31BE9" w:rsidRPr="00CF54B5">
        <w:rPr>
          <w:sz w:val="28"/>
          <w:szCs w:val="28"/>
          <w:lang w:val="kk-KZ"/>
        </w:rPr>
        <w:t>» [</w:t>
      </w:r>
      <w:r w:rsidR="00203F0D" w:rsidRPr="00CF54B5">
        <w:rPr>
          <w:sz w:val="28"/>
          <w:szCs w:val="28"/>
          <w:lang w:val="kk-KZ"/>
        </w:rPr>
        <w:t>5</w:t>
      </w:r>
      <w:r w:rsidR="00895126" w:rsidRPr="00CF54B5">
        <w:rPr>
          <w:sz w:val="28"/>
          <w:szCs w:val="28"/>
          <w:lang w:val="kk-KZ"/>
        </w:rPr>
        <w:t xml:space="preserve">, </w:t>
      </w:r>
      <w:r w:rsidR="00DD601C">
        <w:rPr>
          <w:sz w:val="28"/>
          <w:szCs w:val="28"/>
          <w:lang w:val="kk-KZ"/>
        </w:rPr>
        <w:t>б.</w:t>
      </w:r>
      <w:r w:rsidR="00895126" w:rsidRPr="00CF54B5">
        <w:rPr>
          <w:sz w:val="28"/>
          <w:szCs w:val="28"/>
          <w:lang w:val="kk-KZ"/>
        </w:rPr>
        <w:t>122</w:t>
      </w:r>
      <w:r w:rsidR="00E31BE9" w:rsidRPr="00CF54B5">
        <w:rPr>
          <w:sz w:val="28"/>
          <w:szCs w:val="28"/>
          <w:lang w:val="kk-KZ"/>
        </w:rPr>
        <w:t>]</w:t>
      </w:r>
      <w:r w:rsidR="00E31BE9" w:rsidRPr="00255387">
        <w:rPr>
          <w:sz w:val="28"/>
          <w:szCs w:val="28"/>
          <w:lang w:val="kk-KZ"/>
        </w:rPr>
        <w:t>.</w:t>
      </w:r>
    </w:p>
    <w:p w14:paraId="12411964" w14:textId="4DE8FAD9"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Мазмұнын кеңірек аша түссек, ақпараттық мәдениет – этникалық және ұлттық мәдениеттің оңтайлы өзара байланысын, адамзат тәжірибесіндегі тұтастығын қамтамасыз ететін принциптер мен тетіктердің жиынтығы. Ал тар мағынасында ақпараттық мәдениет – таңбаларды, деректерді, ақпар</w:t>
      </w:r>
      <w:r w:rsidR="005D2137" w:rsidRPr="00CF54B5">
        <w:rPr>
          <w:sz w:val="28"/>
          <w:szCs w:val="28"/>
          <w:lang w:val="kk-KZ"/>
        </w:rPr>
        <w:t>а</w:t>
      </w:r>
      <w:r w:rsidRPr="00CF54B5">
        <w:rPr>
          <w:sz w:val="28"/>
          <w:szCs w:val="28"/>
          <w:lang w:val="kk-KZ"/>
        </w:rPr>
        <w:t xml:space="preserve">тты пайдаланудың оңтайлы тәсілі және мүдделі тұтынушыға шығармашылық, </w:t>
      </w:r>
      <w:r w:rsidRPr="00CF54B5">
        <w:rPr>
          <w:sz w:val="28"/>
          <w:szCs w:val="28"/>
          <w:lang w:val="kk-KZ"/>
        </w:rPr>
        <w:lastRenderedPageBreak/>
        <w:t>практикалық міндеттерді шешу үшін ұсыну; ақпаратты өндіру, сақтау және жеткізудің техникалық құралдарын жетілдіру тетіктері; тиімді оқыту жүйесін дамыту.</w:t>
      </w:r>
    </w:p>
    <w:p w14:paraId="6677DD01" w14:textId="473F636B"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Ғылыммен айналыса отырып, студент қажетті ақпаратты және онымен жұмыс істеудің тәсілдерін ғана меңгеріп қоймай, ғылыми пр</w:t>
      </w:r>
      <w:r w:rsidR="00CF68CB" w:rsidRPr="00CF54B5">
        <w:rPr>
          <w:sz w:val="28"/>
          <w:szCs w:val="28"/>
          <w:lang w:val="kk-KZ"/>
        </w:rPr>
        <w:t>о</w:t>
      </w:r>
      <w:r w:rsidRPr="00CF54B5">
        <w:rPr>
          <w:sz w:val="28"/>
          <w:szCs w:val="28"/>
          <w:lang w:val="kk-KZ"/>
        </w:rPr>
        <w:t xml:space="preserve">блемалардың шешімін табуға шығармашылық тұрғысынан келуі тиіс, бұл үшін айрықша </w:t>
      </w:r>
      <w:r w:rsidRPr="00CF54B5">
        <w:rPr>
          <w:i/>
          <w:sz w:val="28"/>
          <w:szCs w:val="28"/>
          <w:lang w:val="kk-KZ"/>
        </w:rPr>
        <w:t>ойлаудың жасампаздығын</w:t>
      </w:r>
      <w:r w:rsidRPr="00CF54B5">
        <w:rPr>
          <w:sz w:val="28"/>
          <w:szCs w:val="28"/>
          <w:lang w:val="kk-KZ"/>
        </w:rPr>
        <w:t xml:space="preserve"> (креативное мышление) дамыту қажет.</w:t>
      </w:r>
    </w:p>
    <w:p w14:paraId="5E549A3D" w14:textId="26508605" w:rsidR="0009495A" w:rsidRPr="00CF54B5" w:rsidRDefault="0009495A"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i/>
          <w:iCs/>
          <w:sz w:val="28"/>
          <w:szCs w:val="28"/>
          <w:lang w:val="kk-KZ"/>
        </w:rPr>
        <w:t>Шығармашылық мәдениет</w:t>
      </w:r>
      <w:r w:rsidRPr="00CF54B5">
        <w:rPr>
          <w:sz w:val="28"/>
          <w:szCs w:val="28"/>
          <w:lang w:val="kk-KZ"/>
        </w:rPr>
        <w:t xml:space="preserve"> тұлға мәдениетінің жоғарғы көрінісі ретінде бағаланады және тұлғаның белсенділігін, өзімен жұмыс істеуін, уәжін, ойлау ерекшелігін, шығармашылық белсенділігін және т.б. танытады. </w:t>
      </w:r>
    </w:p>
    <w:p w14:paraId="1F665ABD" w14:textId="6FBE4F34" w:rsidR="003265AB" w:rsidRPr="00255387"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Шығармашылық ғылыми, техникалық, көркемдік қызмет сияқты, біріншіден бұрыннан қалыптасқан нұсқауларды, нормаларды, дәстүрлерді меңгеруге бағытталса, екіншіден, жасампаздық қызметті зерделеуді, өзін-өзі дамытудың және өзін-өзі қалыптастырудың шегарасын кеңейтуді мақсат етеді. Студенттің зерттеушілік қабілетін дамыту олардың бойында бар шығармашылық, зияткерлік қабілетпен сабақтас жүреді, себебі зи</w:t>
      </w:r>
      <w:r w:rsidR="00A51472" w:rsidRPr="00CF54B5">
        <w:rPr>
          <w:sz w:val="28"/>
          <w:szCs w:val="28"/>
          <w:lang w:val="kk-KZ"/>
        </w:rPr>
        <w:t>я</w:t>
      </w:r>
      <w:r w:rsidRPr="00CF54B5">
        <w:rPr>
          <w:sz w:val="28"/>
          <w:szCs w:val="28"/>
          <w:lang w:val="kk-KZ"/>
        </w:rPr>
        <w:t>ткерлік-шығармашылық – студенттің бұрын меңгерген материалдарды белгілі бір міндетті шешуде пайдалануы, байланыстыра алуы [</w:t>
      </w:r>
      <w:r w:rsidR="0036441A" w:rsidRPr="00CF54B5">
        <w:rPr>
          <w:sz w:val="28"/>
          <w:szCs w:val="28"/>
          <w:lang w:val="kk-KZ"/>
        </w:rPr>
        <w:t>81</w:t>
      </w:r>
      <w:r w:rsidRPr="00CF54B5">
        <w:rPr>
          <w:sz w:val="28"/>
          <w:szCs w:val="28"/>
          <w:lang w:val="kk-KZ"/>
        </w:rPr>
        <w:t xml:space="preserve">, </w:t>
      </w:r>
      <w:r w:rsidR="00DD601C">
        <w:rPr>
          <w:sz w:val="28"/>
          <w:szCs w:val="28"/>
          <w:lang w:val="kk-KZ"/>
        </w:rPr>
        <w:t>б.</w:t>
      </w:r>
      <w:r w:rsidRPr="00CF54B5">
        <w:rPr>
          <w:sz w:val="28"/>
          <w:szCs w:val="28"/>
          <w:lang w:val="kk-KZ"/>
        </w:rPr>
        <w:t>109].</w:t>
      </w:r>
      <w:r w:rsidR="001E3079" w:rsidRPr="00CF54B5">
        <w:rPr>
          <w:sz w:val="28"/>
          <w:szCs w:val="28"/>
          <w:lang w:val="kk-KZ"/>
        </w:rPr>
        <w:t xml:space="preserve"> </w:t>
      </w:r>
      <w:r w:rsidRPr="00CF54B5">
        <w:rPr>
          <w:sz w:val="28"/>
          <w:szCs w:val="28"/>
          <w:lang w:val="kk-KZ"/>
        </w:rPr>
        <w:t xml:space="preserve"> </w:t>
      </w:r>
    </w:p>
    <w:p w14:paraId="34B3C34D" w14:textId="535DCDCA"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Зерттеушілік қызметке тән білік-дағдыларды меңгермей, бір нәрсені жасау (ойлап табу) мүмкін емес. Бұл үшін </w:t>
      </w:r>
      <w:r w:rsidRPr="00CF54B5">
        <w:rPr>
          <w:i/>
          <w:sz w:val="28"/>
          <w:szCs w:val="28"/>
          <w:lang w:val="kk-KZ"/>
        </w:rPr>
        <w:t>шығармашылық ойлау</w:t>
      </w:r>
      <w:r w:rsidRPr="00CF54B5">
        <w:rPr>
          <w:sz w:val="28"/>
          <w:szCs w:val="28"/>
          <w:lang w:val="kk-KZ"/>
        </w:rPr>
        <w:t xml:space="preserve"> қажет, яғни анағұрлым күрделі, ерекше шешімдерді іздей білу тиіс. Ғылымның қарқынды дамуымен байланысты шығармашылық ойлауға қойылатын талаптар да өсті. Қазір бұл талаптар тұлғаға жаңа проблемаларды, жаңа шешімдерді алға тартып, жаңалық ашуға мүмкіндік беріп отыр.  </w:t>
      </w:r>
    </w:p>
    <w:p w14:paraId="5B24DA5A" w14:textId="31EFF963" w:rsidR="002548B9" w:rsidRPr="00CF54B5" w:rsidRDefault="002548B9"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Зерттеуші пікірінше, «</w:t>
      </w:r>
      <w:r w:rsidRPr="00255387">
        <w:rPr>
          <w:sz w:val="28"/>
          <w:szCs w:val="28"/>
          <w:lang w:val="kk-KZ"/>
        </w:rPr>
        <w:t>шығармашылық ойлауды дамыту үшін педагог бірізді, мақсатқа бағытталған дамыту жұмыстарын және шығармашылық іс-әрекетті жүйелі белсендендіру істерін ұйымдастырады</w:t>
      </w:r>
      <w:r w:rsidRPr="00CF54B5">
        <w:rPr>
          <w:sz w:val="28"/>
          <w:szCs w:val="28"/>
          <w:lang w:val="kk-KZ"/>
        </w:rPr>
        <w:t>» [</w:t>
      </w:r>
      <w:r w:rsidR="0036441A" w:rsidRPr="00CF54B5">
        <w:rPr>
          <w:sz w:val="28"/>
          <w:szCs w:val="28"/>
          <w:lang w:val="kk-KZ"/>
        </w:rPr>
        <w:t>82</w:t>
      </w:r>
      <w:r w:rsidRPr="00CF54B5">
        <w:rPr>
          <w:sz w:val="28"/>
          <w:szCs w:val="28"/>
          <w:lang w:val="kk-KZ"/>
        </w:rPr>
        <w:t xml:space="preserve">, </w:t>
      </w:r>
      <w:r w:rsidR="00DD601C">
        <w:rPr>
          <w:sz w:val="28"/>
          <w:szCs w:val="28"/>
          <w:lang w:val="kk-KZ"/>
        </w:rPr>
        <w:t>б.</w:t>
      </w:r>
      <w:r w:rsidRPr="00CF54B5">
        <w:rPr>
          <w:sz w:val="28"/>
          <w:szCs w:val="28"/>
          <w:lang w:val="kk-KZ"/>
        </w:rPr>
        <w:t>20]</w:t>
      </w:r>
      <w:r w:rsidRPr="00255387">
        <w:rPr>
          <w:sz w:val="28"/>
          <w:szCs w:val="28"/>
          <w:lang w:val="kk-KZ"/>
        </w:rPr>
        <w:t xml:space="preserve">. </w:t>
      </w:r>
    </w:p>
    <w:p w14:paraId="6F58351D" w14:textId="77777777"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Шығармашылық ойлауда ғылыми-зерттеушілік қызметтің табиғаты көрінеді. Шығармашылық ойлау – тұлға дамуының нәтижесі және маңызды шарты, ғылыми-зерттеу қызметінің шеңберінде тұлғалық жаңа қабілеттердің жүйелі әрі дәйекті түрде қалыптасуы. Кез келген зерттеушінің қызметі шығармашылық ойлаумен байланысты. Шығармашылық ойлауы жақсы дамыған зерттеушінің рефлекстік қабілеті де жоғары дәреже болады, бұл өзіндік мақсатты айқындауға, мәселенің шешіміне жан-жақты көзқарас танытуға, өз әрекетін жобалауға, өз қызметінің нәтижесін бағалауға мүмкіндік береді. Осы арқылы тұлғаның ғылыми-танымдық әлеуеті дамиды. </w:t>
      </w:r>
    </w:p>
    <w:p w14:paraId="25FA9911" w14:textId="2DDED8A3" w:rsidR="003265AB" w:rsidRPr="00CF54B5" w:rsidRDefault="003265AB"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Шығармашылық ойлаудың қалыптасу деңгейімен байланысты тұлғаның ғылыми-танымдық әлеуеті де арта түседі, бұл студенттің тұлғалық жетістігіне және жаңа буынның маман ретінде қалыптасу </w:t>
      </w:r>
      <w:r w:rsidR="00CF68CB" w:rsidRPr="00CF54B5">
        <w:rPr>
          <w:sz w:val="28"/>
          <w:szCs w:val="28"/>
          <w:lang w:val="kk-KZ"/>
        </w:rPr>
        <w:t>үдерісінің</w:t>
      </w:r>
      <w:r w:rsidRPr="00CF54B5">
        <w:rPr>
          <w:sz w:val="28"/>
          <w:szCs w:val="28"/>
          <w:lang w:val="kk-KZ"/>
        </w:rPr>
        <w:t xml:space="preserve"> өзегіне айналады.</w:t>
      </w:r>
    </w:p>
    <w:p w14:paraId="04862440" w14:textId="4882C816" w:rsidR="0009495A" w:rsidRPr="00CF54B5" w:rsidRDefault="002B31B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i/>
          <w:iCs/>
          <w:sz w:val="28"/>
          <w:szCs w:val="28"/>
          <w:lang w:val="kk-KZ"/>
        </w:rPr>
        <w:t>Зияткерлік мәдениет</w:t>
      </w:r>
      <w:r w:rsidRPr="00CF54B5">
        <w:rPr>
          <w:sz w:val="28"/>
          <w:szCs w:val="28"/>
          <w:lang w:val="kk-KZ"/>
        </w:rPr>
        <w:t xml:space="preserve"> – </w:t>
      </w:r>
      <w:r w:rsidR="00837ABE" w:rsidRPr="00CF54B5">
        <w:rPr>
          <w:sz w:val="28"/>
          <w:szCs w:val="28"/>
          <w:lang w:val="kk-KZ"/>
        </w:rPr>
        <w:t>ақыл-ой қабілеттерін, сыни және жүйелі ойлауды дамытуға бағытталған құндылықтар, білімдер мен нормалар жүйесі. Филология факультетінің 4 курс студенттері</w:t>
      </w:r>
      <w:r w:rsidR="00151B92" w:rsidRPr="00CF54B5">
        <w:rPr>
          <w:sz w:val="28"/>
          <w:szCs w:val="28"/>
          <w:lang w:val="kk-KZ"/>
        </w:rPr>
        <w:t xml:space="preserve"> үшін зияткерлік мәдениеті олардың кәсіби өсуін түйінді рөл атқарады. Өйткені ғылыми танымды дамыту, талдау, интерпретациялау және шығармашылық ойлау деңгейі студенттің зияткерлік мәдениетіне байланысты. </w:t>
      </w:r>
      <w:r w:rsidR="0005515E" w:rsidRPr="00CF54B5">
        <w:rPr>
          <w:sz w:val="28"/>
          <w:szCs w:val="28"/>
          <w:lang w:val="kk-KZ"/>
        </w:rPr>
        <w:t>Тұтастай алғанда, «</w:t>
      </w:r>
      <w:r w:rsidR="0005515E" w:rsidRPr="00255387">
        <w:rPr>
          <w:sz w:val="28"/>
          <w:szCs w:val="28"/>
          <w:lang w:val="kk-KZ"/>
        </w:rPr>
        <w:t xml:space="preserve">интеллектуалдық қабілет </w:t>
      </w:r>
      <w:r w:rsidR="0005515E" w:rsidRPr="00CF54B5">
        <w:rPr>
          <w:sz w:val="28"/>
          <w:szCs w:val="28"/>
          <w:lang w:val="kk-KZ"/>
        </w:rPr>
        <w:t xml:space="preserve">– </w:t>
      </w:r>
      <w:r w:rsidR="0005515E" w:rsidRPr="00255387">
        <w:rPr>
          <w:sz w:val="28"/>
          <w:szCs w:val="28"/>
          <w:lang w:val="kk-KZ"/>
        </w:rPr>
        <w:lastRenderedPageBreak/>
        <w:t>студенттің ғылыми жұмысын ұйымдастыру сарынына ықпалын тигізеді</w:t>
      </w:r>
      <w:r w:rsidR="0005515E" w:rsidRPr="00CF54B5">
        <w:rPr>
          <w:sz w:val="28"/>
          <w:szCs w:val="28"/>
          <w:lang w:val="kk-KZ"/>
        </w:rPr>
        <w:t>» [</w:t>
      </w:r>
      <w:r w:rsidR="00203F0D" w:rsidRPr="00CF54B5">
        <w:rPr>
          <w:sz w:val="28"/>
          <w:szCs w:val="28"/>
          <w:lang w:val="kk-KZ"/>
        </w:rPr>
        <w:t>8</w:t>
      </w:r>
      <w:r w:rsidR="0036441A" w:rsidRPr="00CF54B5">
        <w:rPr>
          <w:sz w:val="28"/>
          <w:szCs w:val="28"/>
          <w:lang w:val="kk-KZ"/>
        </w:rPr>
        <w:t>3</w:t>
      </w:r>
      <w:r w:rsidR="003E46D4" w:rsidRPr="00CF54B5">
        <w:rPr>
          <w:sz w:val="28"/>
          <w:szCs w:val="28"/>
          <w:lang w:val="kk-KZ"/>
        </w:rPr>
        <w:t xml:space="preserve">, </w:t>
      </w:r>
      <w:r w:rsidR="00DD601C">
        <w:rPr>
          <w:sz w:val="28"/>
          <w:szCs w:val="28"/>
          <w:lang w:val="kk-KZ"/>
        </w:rPr>
        <w:t>б.</w:t>
      </w:r>
      <w:r w:rsidR="0005515E" w:rsidRPr="00CF54B5">
        <w:rPr>
          <w:sz w:val="28"/>
          <w:szCs w:val="28"/>
          <w:lang w:val="kk-KZ"/>
        </w:rPr>
        <w:t xml:space="preserve">29]. </w:t>
      </w:r>
    </w:p>
    <w:p w14:paraId="3C35FE7A" w14:textId="42248114" w:rsidR="00151B92" w:rsidRPr="00CF54B5" w:rsidRDefault="00151B92"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Студенттердің зияткерлік мәдениеті үшін сыни ойлауды дамыту маңызды. Өйткені дамудың осы сатысында студент ми құрылымдары</w:t>
      </w:r>
      <w:r w:rsidR="00A2533F" w:rsidRPr="00CF54B5">
        <w:rPr>
          <w:sz w:val="28"/>
          <w:szCs w:val="28"/>
          <w:lang w:val="kk-KZ"/>
        </w:rPr>
        <w:t>н</w:t>
      </w:r>
      <w:r w:rsidRPr="00CF54B5">
        <w:rPr>
          <w:sz w:val="28"/>
          <w:szCs w:val="28"/>
          <w:lang w:val="kk-KZ"/>
        </w:rPr>
        <w:t xml:space="preserve"> әртүрлі көзқарастарды талдауға, жалпы жұртшылық қабылдаған нормаларға күмәнмен қарауға, негізделген дәйектемелерді құруға жаттықтыра бастайды. Бұл – филология сияқты гуманитарлық ғылымдардағы студенттердің ғылыми танымының маңызды бөлшегі. </w:t>
      </w:r>
    </w:p>
    <w:p w14:paraId="1945845A" w14:textId="038C255A" w:rsidR="00151B92" w:rsidRPr="00CF54B5" w:rsidRDefault="00151B92"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Зияткерлік мәдениет студенттердің ақпаратты </w:t>
      </w:r>
      <w:r w:rsidR="00A2533F" w:rsidRPr="00CF54B5">
        <w:rPr>
          <w:sz w:val="28"/>
          <w:szCs w:val="28"/>
          <w:lang w:val="kk-KZ"/>
        </w:rPr>
        <w:t xml:space="preserve">жай ғана жаттанды сипатта қабылдауға емес, білімді өзбетінше ізденуіне, ғылыми интерпретация жасауға және жаңа, тың ақпараттарды табуына ұмтылдырады. Бұл ғылыми зерттеуді терең жүргізуге, конференция сияқты ғылыми іс-шараларға қатысуға, мақала жазуға жол ашады.  </w:t>
      </w:r>
    </w:p>
    <w:p w14:paraId="03658132" w14:textId="37B301AA" w:rsidR="00895126" w:rsidRPr="00CF54B5" w:rsidRDefault="00A2533F"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Студенттердің ғылыми санасын қалыптастыруда зияткерлік мәдениеттің қызметі айрықша, өйткені зияткерлік мәдениет ғылыми әрі кәсіби ойлаудың іргетасын қалауға мүмкіндік береді. Ғылыми сана – тұлғаның өзін-өзі ғылыми қызмет субъектісі ретінде сезінуін қамтамасыз ететін ойлаудың бір формасы. Ғылыми сана фактілер мен құбылыстарды объективті қабылдауға</w:t>
      </w:r>
      <w:r w:rsidR="008C5E30" w:rsidRPr="00CF54B5">
        <w:rPr>
          <w:sz w:val="28"/>
          <w:szCs w:val="28"/>
          <w:lang w:val="kk-KZ"/>
        </w:rPr>
        <w:t>, теориялар мен ғылыми тұжырымдамаларды талдауға және интерпретациялауға ықпал етеді. Зияткерлік мәдениет арқылы ғылыми санасы қалыптасқан студен</w:t>
      </w:r>
      <w:r w:rsidR="00895126" w:rsidRPr="00CF54B5">
        <w:rPr>
          <w:sz w:val="28"/>
          <w:szCs w:val="28"/>
          <w:lang w:val="kk-KZ"/>
        </w:rPr>
        <w:t>т</w:t>
      </w:r>
      <w:r w:rsidR="008C5E30" w:rsidRPr="00CF54B5">
        <w:rPr>
          <w:sz w:val="28"/>
          <w:szCs w:val="28"/>
          <w:lang w:val="kk-KZ"/>
        </w:rPr>
        <w:t xml:space="preserve"> зерттеу нысанасына қатысты өзара байланыстарды, заңдылықтарды танып, ғылыми тапсырмалардың шешімін жүйелі түрде табуға қабілетті болады. </w:t>
      </w:r>
      <w:r w:rsidR="00895126" w:rsidRPr="00CF54B5">
        <w:rPr>
          <w:sz w:val="28"/>
          <w:szCs w:val="28"/>
          <w:lang w:val="kk-KZ"/>
        </w:rPr>
        <w:t xml:space="preserve">Психолог ғалым Қ. Жарықбаевтың тұжырымына сүйенсек, </w:t>
      </w:r>
      <w:r w:rsidR="00895126" w:rsidRPr="00255387">
        <w:rPr>
          <w:sz w:val="28"/>
          <w:szCs w:val="28"/>
          <w:lang w:val="kk-KZ"/>
        </w:rPr>
        <w:t>«</w:t>
      </w:r>
      <w:r w:rsidR="00895126" w:rsidRPr="00CF54B5">
        <w:rPr>
          <w:sz w:val="28"/>
          <w:szCs w:val="28"/>
          <w:lang w:val="kk-KZ"/>
        </w:rPr>
        <w:t>а</w:t>
      </w:r>
      <w:r w:rsidR="00895126" w:rsidRPr="00255387">
        <w:rPr>
          <w:sz w:val="28"/>
          <w:szCs w:val="28"/>
          <w:lang w:val="kk-KZ"/>
        </w:rPr>
        <w:t>қыл-ой сезімі адамның таным әрекетімен байланысты. Адамның шындықты тануға деген ақыл-ой сезімі таңданудан басталады. Таңдану адамды әрбір нәрсенің, құбылыстың, оқиғаның мән-жайын жан-жақты танып, оны</w:t>
      </w:r>
      <w:r w:rsidR="00895126" w:rsidRPr="00CF54B5">
        <w:rPr>
          <w:sz w:val="28"/>
          <w:szCs w:val="28"/>
          <w:lang w:val="kk-KZ"/>
        </w:rPr>
        <w:t xml:space="preserve"> </w:t>
      </w:r>
      <w:r w:rsidR="00895126" w:rsidRPr="00255387">
        <w:rPr>
          <w:sz w:val="28"/>
          <w:szCs w:val="28"/>
          <w:lang w:val="kk-KZ"/>
        </w:rPr>
        <w:t>тереңірек түсінуге жетелейді. Оның ізденімпаздық әрекетін тудырады. Іздену  барысында адам түрлі болжам, теориялық тұжырымдар жасайды»</w:t>
      </w:r>
      <w:r w:rsidR="00895126" w:rsidRPr="00CF54B5">
        <w:rPr>
          <w:sz w:val="28"/>
          <w:szCs w:val="28"/>
          <w:lang w:val="kk-KZ"/>
        </w:rPr>
        <w:t xml:space="preserve"> </w:t>
      </w:r>
      <w:r w:rsidR="00895126" w:rsidRPr="00255387">
        <w:rPr>
          <w:sz w:val="28"/>
          <w:szCs w:val="28"/>
          <w:lang w:val="kk-KZ"/>
        </w:rPr>
        <w:t>[</w:t>
      </w:r>
      <w:r w:rsidR="00203F0D" w:rsidRPr="00255387">
        <w:rPr>
          <w:sz w:val="28"/>
          <w:szCs w:val="28"/>
          <w:lang w:val="kk-KZ"/>
        </w:rPr>
        <w:t>8</w:t>
      </w:r>
      <w:r w:rsidR="0036441A" w:rsidRPr="00255387">
        <w:rPr>
          <w:sz w:val="28"/>
          <w:szCs w:val="28"/>
          <w:lang w:val="kk-KZ"/>
        </w:rPr>
        <w:t>4</w:t>
      </w:r>
      <w:r w:rsidR="00895126" w:rsidRPr="00255387">
        <w:rPr>
          <w:sz w:val="28"/>
          <w:szCs w:val="28"/>
          <w:lang w:val="kk-KZ"/>
        </w:rPr>
        <w:t xml:space="preserve">, </w:t>
      </w:r>
      <w:r w:rsidR="00DD601C">
        <w:rPr>
          <w:sz w:val="28"/>
          <w:szCs w:val="28"/>
          <w:lang w:val="kk-KZ"/>
        </w:rPr>
        <w:t>б.</w:t>
      </w:r>
      <w:r w:rsidR="00895126" w:rsidRPr="00255387">
        <w:rPr>
          <w:sz w:val="28"/>
          <w:szCs w:val="28"/>
          <w:lang w:val="kk-KZ"/>
        </w:rPr>
        <w:t xml:space="preserve">8]. </w:t>
      </w:r>
    </w:p>
    <w:p w14:paraId="3078B906" w14:textId="681A1801" w:rsidR="00A2533F" w:rsidRPr="00CF54B5" w:rsidRDefault="008C5E30"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Сонымен қатар зерттеу жұмыстарын жүргізуде фактілер мен дәлелдерге сүйенудің қажеттілігін саналы түрде түсініп, субъективті және эмоционалды пайымдауларға жол бермейді. Зияткерлік мәдениеттің жоғары деңгейі студенттің соңғы курста диплом жұмысының тақырыбын өзбетінше таңдауына, зерттеу әдістерін саралауға және ғылыми тұрғыдан шынайы қорытындылар жасауына ықпал етеді. </w:t>
      </w:r>
    </w:p>
    <w:p w14:paraId="406EFBB4" w14:textId="5BD5502F" w:rsidR="008C5E30" w:rsidRPr="00CF54B5" w:rsidRDefault="008C5E30"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Болашақ филолог маманның ғылыми-танымдық әлеуетін </w:t>
      </w:r>
      <w:r w:rsidR="000C5E1A" w:rsidRPr="00CF54B5">
        <w:rPr>
          <w:sz w:val="28"/>
          <w:szCs w:val="28"/>
          <w:lang w:val="kk-KZ"/>
        </w:rPr>
        <w:t xml:space="preserve">қалыптастыруда </w:t>
      </w:r>
      <w:r w:rsidRPr="00CF54B5">
        <w:rPr>
          <w:sz w:val="28"/>
          <w:szCs w:val="28"/>
          <w:lang w:val="kk-KZ"/>
        </w:rPr>
        <w:t>зияткерлік мәдениет мен ғылыми сана іргетасының берік болуы тіл білімі немесе әдебиеттану саласында ғылыми ізденістер жүргізуде кәсібилігін қа</w:t>
      </w:r>
      <w:r w:rsidR="00A51472" w:rsidRPr="00CF54B5">
        <w:rPr>
          <w:sz w:val="28"/>
          <w:szCs w:val="28"/>
          <w:lang w:val="kk-KZ"/>
        </w:rPr>
        <w:t>мтам</w:t>
      </w:r>
      <w:r w:rsidRPr="00CF54B5">
        <w:rPr>
          <w:sz w:val="28"/>
          <w:szCs w:val="28"/>
          <w:lang w:val="kk-KZ"/>
        </w:rPr>
        <w:t xml:space="preserve">асыз етеді. </w:t>
      </w:r>
    </w:p>
    <w:p w14:paraId="341DEBFE" w14:textId="76DC669E" w:rsidR="0009495A" w:rsidRPr="00CF54B5" w:rsidRDefault="008C5E30"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053120">
        <w:rPr>
          <w:iCs/>
          <w:sz w:val="28"/>
          <w:szCs w:val="28"/>
          <w:lang w:val="kk-KZ"/>
        </w:rPr>
        <w:t>Әлеуметтік мәдениет</w:t>
      </w:r>
      <w:r w:rsidRPr="00053120">
        <w:rPr>
          <w:sz w:val="28"/>
          <w:szCs w:val="28"/>
          <w:lang w:val="kk-KZ"/>
        </w:rPr>
        <w:t xml:space="preserve"> – 4 курс студентінің ғылыми және академиялық ортада бейімделуіне тікелей</w:t>
      </w:r>
      <w:r w:rsidRPr="00CF54B5">
        <w:rPr>
          <w:sz w:val="28"/>
          <w:szCs w:val="28"/>
          <w:lang w:val="kk-KZ"/>
        </w:rPr>
        <w:t xml:space="preserve"> әсер етеді. Бұл әсіресе,</w:t>
      </w:r>
      <w:r w:rsidR="00F15E54" w:rsidRPr="00CF54B5">
        <w:rPr>
          <w:sz w:val="28"/>
          <w:szCs w:val="28"/>
          <w:lang w:val="kk-KZ"/>
        </w:rPr>
        <w:t xml:space="preserve"> студенттің ғылыми ізденістер барысында өзге адамдармен өзара қарым-қатынас құруына, түрлі көзқарастар бойынша пікір алмасуына, ғылыми пікірталастарға қатысуына көрініс табады. Бұндай әлеуметтік қарым-қатынас барысында студент зерттеу дағдыларын дамытып, жаңа ғылыми білімді игереді. </w:t>
      </w:r>
    </w:p>
    <w:p w14:paraId="098B0238" w14:textId="6A1AE0E7" w:rsidR="00F15E54" w:rsidRPr="00CF54B5" w:rsidRDefault="00F15E54"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lastRenderedPageBreak/>
        <w:t xml:space="preserve">Студенттер соңғы оқу жылында көп жағдайда топтық жұмыстарға қатысып, ғылыми жобалар бойынша теориялық материалдарды талқылауға қатысады. Осы жағдайларда топ мүшелерімен идея алмасу студенттің ғылыми-танымдық әлеуетін </w:t>
      </w:r>
      <w:r w:rsidR="000C5E1A" w:rsidRPr="00CF54B5">
        <w:rPr>
          <w:sz w:val="28"/>
          <w:szCs w:val="28"/>
          <w:lang w:val="kk-KZ"/>
        </w:rPr>
        <w:t>қалыптастыру</w:t>
      </w:r>
      <w:r w:rsidRPr="00CF54B5">
        <w:rPr>
          <w:sz w:val="28"/>
          <w:szCs w:val="28"/>
          <w:lang w:val="kk-KZ"/>
        </w:rPr>
        <w:t xml:space="preserve">ға айтарлықтай ықпал жасайды. </w:t>
      </w:r>
    </w:p>
    <w:p w14:paraId="7A7DBB12" w14:textId="123178AA" w:rsidR="00FF2679" w:rsidRPr="009277B9" w:rsidRDefault="00FF2679"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Әдіскер-ғалым Ж. Дәулетбекованың пайымдауынша, «әлеуметтік көзқарасты, жоғары кәсібилікті, іскерлік және ш</w:t>
      </w:r>
      <w:r w:rsidR="007E0B4C" w:rsidRPr="00CF54B5">
        <w:rPr>
          <w:sz w:val="28"/>
          <w:szCs w:val="28"/>
          <w:lang w:val="kk-KZ"/>
        </w:rPr>
        <w:t xml:space="preserve">ығармашылық </w:t>
      </w:r>
      <w:r w:rsidR="007E0B4C" w:rsidRPr="009277B9">
        <w:rPr>
          <w:sz w:val="28"/>
          <w:szCs w:val="28"/>
          <w:lang w:val="kk-KZ"/>
        </w:rPr>
        <w:t>қасиеттерді, сондай-ақ маманның адамге</w:t>
      </w:r>
      <w:r w:rsidR="005D2137" w:rsidRPr="009277B9">
        <w:rPr>
          <w:sz w:val="28"/>
          <w:szCs w:val="28"/>
          <w:lang w:val="kk-KZ"/>
        </w:rPr>
        <w:t>р</w:t>
      </w:r>
      <w:r w:rsidR="007E0B4C" w:rsidRPr="009277B9">
        <w:rPr>
          <w:sz w:val="28"/>
          <w:szCs w:val="28"/>
          <w:lang w:val="kk-KZ"/>
        </w:rPr>
        <w:t>шілік бейнесін қалыптастыру секілді мәселелер тұлғаны әлеуметтендірудің негізгі бағыттарын анықтауға жол ашады</w:t>
      </w:r>
      <w:r w:rsidR="00577393" w:rsidRPr="009277B9">
        <w:rPr>
          <w:sz w:val="28"/>
          <w:szCs w:val="28"/>
          <w:lang w:val="kk-KZ"/>
        </w:rPr>
        <w:t>» [</w:t>
      </w:r>
      <w:r w:rsidR="00203F0D" w:rsidRPr="009277B9">
        <w:rPr>
          <w:bCs/>
          <w:sz w:val="28"/>
          <w:szCs w:val="28"/>
          <w:lang w:val="kk-KZ"/>
        </w:rPr>
        <w:t>3</w:t>
      </w:r>
      <w:r w:rsidR="0036441A" w:rsidRPr="009277B9">
        <w:rPr>
          <w:bCs/>
          <w:sz w:val="28"/>
          <w:szCs w:val="28"/>
          <w:lang w:val="kk-KZ"/>
        </w:rPr>
        <w:t>7</w:t>
      </w:r>
      <w:r w:rsidR="00053120" w:rsidRPr="009277B9">
        <w:rPr>
          <w:bCs/>
          <w:sz w:val="28"/>
          <w:szCs w:val="28"/>
          <w:lang w:val="kk-KZ"/>
        </w:rPr>
        <w:t>, б.</w:t>
      </w:r>
      <w:r w:rsidR="009277B9" w:rsidRPr="009277B9">
        <w:rPr>
          <w:bCs/>
          <w:sz w:val="28"/>
          <w:szCs w:val="28"/>
          <w:lang w:val="kk-KZ"/>
        </w:rPr>
        <w:t>20</w:t>
      </w:r>
      <w:r w:rsidR="00D70DF3" w:rsidRPr="009277B9">
        <w:rPr>
          <w:bCs/>
          <w:sz w:val="28"/>
          <w:szCs w:val="28"/>
          <w:lang w:val="kk-KZ"/>
        </w:rPr>
        <w:t>].</w:t>
      </w:r>
    </w:p>
    <w:p w14:paraId="2BD9B0F6" w14:textId="77777777" w:rsidR="006B37F6" w:rsidRPr="00CF54B5" w:rsidRDefault="00F15E54"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9277B9">
        <w:rPr>
          <w:sz w:val="28"/>
          <w:szCs w:val="28"/>
          <w:lang w:val="kk-KZ"/>
        </w:rPr>
        <w:t>Әлеуметтік мәдениеттің деңгейі студенттің өзін ғылыми қауымдастықтың бір мүшесі ретінде сезіндіреді және ғылыми ортамен кәсіби тұрғыдан өзін</w:t>
      </w:r>
      <w:r w:rsidRPr="00CF54B5">
        <w:rPr>
          <w:sz w:val="28"/>
          <w:szCs w:val="28"/>
          <w:lang w:val="kk-KZ"/>
        </w:rPr>
        <w:t xml:space="preserve"> сәйкестендіруге көмектеседі, бұл – студенттің нақты бір ғылыми мәселеге қатысты өзін қызықтыратын сұрақтарын анықтауы үшін, ғылыми зерттеу бағытын айқындауы үшін жақсы мүмкіндік. </w:t>
      </w:r>
    </w:p>
    <w:p w14:paraId="7D9FF630" w14:textId="47C03660" w:rsidR="006B37F6" w:rsidRPr="00CF54B5" w:rsidRDefault="006B37F6"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053120">
        <w:rPr>
          <w:iCs/>
          <w:sz w:val="28"/>
          <w:szCs w:val="28"/>
          <w:lang w:val="kk-KZ"/>
        </w:rPr>
        <w:t>Қарым-қатынас мәдениеті</w:t>
      </w:r>
      <w:r w:rsidRPr="00CF54B5">
        <w:rPr>
          <w:sz w:val="28"/>
          <w:szCs w:val="28"/>
          <w:lang w:val="kk-KZ"/>
        </w:rPr>
        <w:t xml:space="preserve"> – студенттің басқа адамдармен өзара қарым-қатынасын тиімді әрі </w:t>
      </w:r>
      <w:r w:rsidRPr="00255387">
        <w:rPr>
          <w:sz w:val="28"/>
          <w:szCs w:val="28"/>
          <w:lang w:val="kk-KZ"/>
        </w:rPr>
        <w:t>конструктив</w:t>
      </w:r>
      <w:r w:rsidRPr="00CF54B5">
        <w:rPr>
          <w:sz w:val="28"/>
          <w:szCs w:val="28"/>
          <w:lang w:val="kk-KZ"/>
        </w:rPr>
        <w:t xml:space="preserve">ті құруына мүмкіндік беретін мәдениеттің түрі. Филология факультетінде білім алатын студенттер үшін тіл және қарым-қатынас – жұмыс жүргізудің негізгі аспабы. Осымен байланысты қарым-қатынас мәдениетін дамыту студенттердің болашақ ғылыми қызметінде ерекше орын алады. </w:t>
      </w:r>
    </w:p>
    <w:p w14:paraId="3E8AFA10" w14:textId="69D2A09C" w:rsidR="00B54AEC" w:rsidRPr="00CF54B5" w:rsidRDefault="00B54AEC"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Қарым-қатынас мәдениетін қалыптастыруда дәлелдеу және шешендік дағдыларын дамыту маңызды. Филолог студенттер үшін теориялық білім ғана емес, сол білімді жеткізе білу, өзгенің пікірін сыни тұрғыдан қабылдау кезінде өз ұстанымын дәлелдей білу қажет. Қарым-қатынас мәдениетінің жоғары деңгейі ғылыми дебаттарға қатысуда, ғылыми идеялары мен жобаларын ғылыми-көпшілікке ұсынуда өз мүмкіндігіне сенімді болуын қамтамасыз етеді. </w:t>
      </w:r>
      <w:r w:rsidR="004835E9" w:rsidRPr="00CF54B5">
        <w:rPr>
          <w:sz w:val="28"/>
          <w:szCs w:val="28"/>
          <w:lang w:val="kk-KZ"/>
        </w:rPr>
        <w:t>Академик Ф. Оразбаеваның тұжырымдарында, «қатысымдық мәдениет адамдармен тез арада тіл табысу; дұрыс қарым-қатынас жасау; басқа адамның өміріне қажетіне қарай еркін араласа білуінен көрінеді» [</w:t>
      </w:r>
      <w:r w:rsidR="00203F0D" w:rsidRPr="00CF54B5">
        <w:rPr>
          <w:sz w:val="28"/>
          <w:szCs w:val="28"/>
          <w:lang w:val="kk-KZ"/>
        </w:rPr>
        <w:t>8</w:t>
      </w:r>
      <w:r w:rsidR="0036441A" w:rsidRPr="00CF54B5">
        <w:rPr>
          <w:sz w:val="28"/>
          <w:szCs w:val="28"/>
          <w:lang w:val="kk-KZ"/>
        </w:rPr>
        <w:t>5</w:t>
      </w:r>
      <w:r w:rsidR="00203F0D" w:rsidRPr="00CF54B5">
        <w:rPr>
          <w:sz w:val="28"/>
          <w:szCs w:val="28"/>
          <w:lang w:val="kk-KZ"/>
        </w:rPr>
        <w:t xml:space="preserve">, </w:t>
      </w:r>
      <w:r w:rsidR="00DD601C">
        <w:rPr>
          <w:sz w:val="28"/>
          <w:szCs w:val="28"/>
          <w:lang w:val="kk-KZ"/>
        </w:rPr>
        <w:t>б.</w:t>
      </w:r>
      <w:r w:rsidR="004835E9" w:rsidRPr="00CF54B5">
        <w:rPr>
          <w:sz w:val="28"/>
          <w:szCs w:val="28"/>
          <w:lang w:val="kk-KZ"/>
        </w:rPr>
        <w:t xml:space="preserve">233]. </w:t>
      </w:r>
      <w:r w:rsidR="000746EF" w:rsidRPr="00CF54B5">
        <w:rPr>
          <w:sz w:val="28"/>
          <w:szCs w:val="28"/>
          <w:lang w:val="kk-KZ"/>
        </w:rPr>
        <w:t>Сондықтан да болашақ маман үшін қарым-қатынас мәдениеті, ғалым айтқандай, студенттің «мәдени-тұлғалық сапасының басты көрсеткіші» [</w:t>
      </w:r>
      <w:r w:rsidR="00203F0D" w:rsidRPr="00CF54B5">
        <w:rPr>
          <w:sz w:val="28"/>
          <w:szCs w:val="28"/>
          <w:lang w:val="kk-KZ"/>
        </w:rPr>
        <w:t>8</w:t>
      </w:r>
      <w:r w:rsidR="0036441A" w:rsidRPr="00CF54B5">
        <w:rPr>
          <w:sz w:val="28"/>
          <w:szCs w:val="28"/>
          <w:lang w:val="kk-KZ"/>
        </w:rPr>
        <w:t>5</w:t>
      </w:r>
      <w:r w:rsidR="000746EF" w:rsidRPr="00CF54B5">
        <w:rPr>
          <w:sz w:val="28"/>
          <w:szCs w:val="28"/>
          <w:lang w:val="kk-KZ"/>
        </w:rPr>
        <w:t xml:space="preserve">, </w:t>
      </w:r>
      <w:r w:rsidR="00DD601C">
        <w:rPr>
          <w:sz w:val="28"/>
          <w:szCs w:val="28"/>
          <w:lang w:val="kk-KZ"/>
        </w:rPr>
        <w:t>б.</w:t>
      </w:r>
      <w:r w:rsidR="000746EF" w:rsidRPr="00CF54B5">
        <w:rPr>
          <w:sz w:val="28"/>
          <w:szCs w:val="28"/>
          <w:lang w:val="kk-KZ"/>
        </w:rPr>
        <w:t xml:space="preserve">233] болуы тиіс. </w:t>
      </w:r>
    </w:p>
    <w:p w14:paraId="7CB48EBD" w14:textId="2D93B23F" w:rsidR="006B37F6" w:rsidRPr="00CF54B5" w:rsidRDefault="00B54AEC"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053120">
        <w:rPr>
          <w:iCs/>
          <w:sz w:val="28"/>
          <w:szCs w:val="28"/>
          <w:lang w:val="kk-KZ"/>
        </w:rPr>
        <w:t>Ө</w:t>
      </w:r>
      <w:r w:rsidR="006B37F6" w:rsidRPr="00053120">
        <w:rPr>
          <w:iCs/>
          <w:sz w:val="28"/>
          <w:szCs w:val="28"/>
          <w:lang w:val="kk-KZ"/>
        </w:rPr>
        <w:t>зін-өзі тану және өзін-өзі дамыту мәдениеті</w:t>
      </w:r>
      <w:r w:rsidRPr="00053120">
        <w:rPr>
          <w:sz w:val="28"/>
          <w:szCs w:val="28"/>
          <w:lang w:val="kk-KZ"/>
        </w:rPr>
        <w:t xml:space="preserve"> –</w:t>
      </w:r>
      <w:r w:rsidRPr="00CF54B5">
        <w:rPr>
          <w:sz w:val="28"/>
          <w:szCs w:val="28"/>
          <w:lang w:val="kk-KZ"/>
        </w:rPr>
        <w:t xml:space="preserve"> студенттің өзін дамытуын, рефлек</w:t>
      </w:r>
      <w:r w:rsidR="0098075C" w:rsidRPr="00CF54B5">
        <w:rPr>
          <w:sz w:val="28"/>
          <w:szCs w:val="28"/>
          <w:lang w:val="kk-KZ"/>
        </w:rPr>
        <w:t>с</w:t>
      </w:r>
      <w:r w:rsidRPr="00CF54B5">
        <w:rPr>
          <w:sz w:val="28"/>
          <w:szCs w:val="28"/>
          <w:lang w:val="kk-KZ"/>
        </w:rPr>
        <w:t>иясы, өз-өзіне анализ жасауын, жеке тұлғалық құндылықтары мен мақсаттарын сезінуін қамтиды. Жоғары білім алуды аяқтау кезеңінде студент үшін мәдениеттің бұл түрі ғылыми-танымдық ә</w:t>
      </w:r>
      <w:r w:rsidR="00A51472" w:rsidRPr="00CF54B5">
        <w:rPr>
          <w:sz w:val="28"/>
          <w:szCs w:val="28"/>
          <w:lang w:val="kk-KZ"/>
        </w:rPr>
        <w:t>р</w:t>
      </w:r>
      <w:r w:rsidRPr="00CF54B5">
        <w:rPr>
          <w:sz w:val="28"/>
          <w:szCs w:val="28"/>
          <w:lang w:val="kk-KZ"/>
        </w:rPr>
        <w:t>екетін дамытуда маңызды рөл атқарады. Рефлек</w:t>
      </w:r>
      <w:r w:rsidR="0098075C" w:rsidRPr="00CF54B5">
        <w:rPr>
          <w:sz w:val="28"/>
          <w:szCs w:val="28"/>
          <w:lang w:val="kk-KZ"/>
        </w:rPr>
        <w:t>с</w:t>
      </w:r>
      <w:r w:rsidRPr="00CF54B5">
        <w:rPr>
          <w:sz w:val="28"/>
          <w:szCs w:val="28"/>
          <w:lang w:val="kk-KZ"/>
        </w:rPr>
        <w:t xml:space="preserve">ия – студенттің тек кәсіби тұрғыдан емес, оқу үдерісіндегі тұлғалық эволюциясын сезіндіреді, осылайша зерттеу жолында өзінің күшті және дамытуды қажет ететін әлсіз тұтастарын байқауына, бағалауына көмектеседі. </w:t>
      </w:r>
    </w:p>
    <w:p w14:paraId="21F212D7" w14:textId="29024B56" w:rsidR="007322C6" w:rsidRPr="00CF54B5" w:rsidRDefault="004F4C5C"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Студенттің өз дағдыларын дамытуға, жаңа құзыреттіліктерін қалыптастыруға, таным көкжиегін кеңейтуге ұмтылуы осы кезеңде маңызды. Өйткені бұл – ғылыми-танымдық белсенділіктің маңызды бөлшегі. Осы жағдайда ғана студент ғылым саласында </w:t>
      </w:r>
      <w:r w:rsidR="007322C6" w:rsidRPr="00CF54B5">
        <w:rPr>
          <w:sz w:val="28"/>
          <w:szCs w:val="28"/>
          <w:lang w:val="kk-KZ"/>
        </w:rPr>
        <w:t xml:space="preserve">саналы түрде қызмет етеді. </w:t>
      </w:r>
    </w:p>
    <w:p w14:paraId="5D000BE4" w14:textId="77777777" w:rsidR="003921D7" w:rsidRPr="00CF54B5" w:rsidRDefault="007322C6"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053120">
        <w:rPr>
          <w:iCs/>
          <w:sz w:val="28"/>
          <w:szCs w:val="28"/>
          <w:lang w:val="kk-KZ"/>
        </w:rPr>
        <w:t>Ғ</w:t>
      </w:r>
      <w:r w:rsidR="006B37F6" w:rsidRPr="00053120">
        <w:rPr>
          <w:iCs/>
          <w:sz w:val="28"/>
          <w:szCs w:val="28"/>
          <w:lang w:val="kk-KZ"/>
        </w:rPr>
        <w:t>ылыми-зерттеу мәдениеті</w:t>
      </w:r>
      <w:r w:rsidR="004B24CE" w:rsidRPr="00053120">
        <w:rPr>
          <w:sz w:val="28"/>
          <w:szCs w:val="28"/>
          <w:lang w:val="kk-KZ"/>
        </w:rPr>
        <w:t xml:space="preserve"> </w:t>
      </w:r>
      <w:r w:rsidR="007F2469" w:rsidRPr="00053120">
        <w:rPr>
          <w:sz w:val="28"/>
          <w:szCs w:val="28"/>
          <w:lang w:val="kk-KZ"/>
        </w:rPr>
        <w:t>студенттің ғылыми</w:t>
      </w:r>
      <w:r w:rsidR="007F2469" w:rsidRPr="00CF54B5">
        <w:rPr>
          <w:sz w:val="28"/>
          <w:szCs w:val="28"/>
          <w:lang w:val="kk-KZ"/>
        </w:rPr>
        <w:t xml:space="preserve"> ізденісінен, талдау және интерпретациялау дағдысынан көрінеді. </w:t>
      </w:r>
      <w:r w:rsidR="003921D7" w:rsidRPr="00CF54B5">
        <w:rPr>
          <w:sz w:val="28"/>
          <w:szCs w:val="28"/>
          <w:lang w:val="kk-KZ"/>
        </w:rPr>
        <w:t xml:space="preserve">Әсіресе: </w:t>
      </w:r>
    </w:p>
    <w:p w14:paraId="3C0DF9D9" w14:textId="04B5A6AE"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lastRenderedPageBreak/>
        <w:t xml:space="preserve">а) сыни және аналитикалық ойлауы – студент білімді жай ғана меңгеріп қоймай, оларға сыни көзқарас таныта білуге дағдыланып, логикалық тұрғыдан қателіктер мен қарама-қайшылықтарды таба білуі тиіс, бұл кез келген теория мен ғылыми тұжырымдамалардың күшті немесе әлсіз жағын көре алуын қамтамасыз етеді. «Жалпы тіл білімі» пәнін оқу барысында студенттер ғылыми мәтіндермен жұмыс істейді және олардағы негізгі идеяларды, дәлелдерді, фактілер мен тұжырымдамаларды анықтай отырып, олардың шынайылығы мен өзектілігін </w:t>
      </w:r>
      <w:r w:rsidR="00E5241A" w:rsidRPr="00CF54B5">
        <w:rPr>
          <w:sz w:val="28"/>
          <w:szCs w:val="28"/>
          <w:lang w:val="kk-KZ"/>
        </w:rPr>
        <w:t>ажыратады. Бұл ретте де теориялар мен гипотеза</w:t>
      </w:r>
      <w:r w:rsidR="006B1A12" w:rsidRPr="00CF54B5">
        <w:rPr>
          <w:sz w:val="28"/>
          <w:szCs w:val="28"/>
          <w:lang w:val="kk-KZ"/>
        </w:rPr>
        <w:t>л</w:t>
      </w:r>
      <w:r w:rsidR="00E5241A" w:rsidRPr="00CF54B5">
        <w:rPr>
          <w:sz w:val="28"/>
          <w:szCs w:val="28"/>
          <w:lang w:val="kk-KZ"/>
        </w:rPr>
        <w:t>арға сыни пікір білдіре алуы</w:t>
      </w:r>
      <w:r w:rsidR="006B1A12" w:rsidRPr="00CF54B5">
        <w:rPr>
          <w:sz w:val="28"/>
          <w:szCs w:val="28"/>
          <w:lang w:val="kk-KZ"/>
        </w:rPr>
        <w:t>,</w:t>
      </w:r>
      <w:r w:rsidR="00E5241A" w:rsidRPr="00CF54B5">
        <w:rPr>
          <w:sz w:val="28"/>
          <w:szCs w:val="28"/>
          <w:lang w:val="kk-KZ"/>
        </w:rPr>
        <w:t xml:space="preserve"> ғылыми тапсырмалардың шешімін шығармашылық тұрғыдан таба білуі маңызды; </w:t>
      </w:r>
    </w:p>
    <w:p w14:paraId="30A77D53" w14:textId="0407AC74"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ә) ғылыми әдіс-тәсілдерді меңгеруі – </w:t>
      </w:r>
      <w:r w:rsidR="006B1A12" w:rsidRPr="00CF54B5">
        <w:rPr>
          <w:sz w:val="28"/>
          <w:szCs w:val="28"/>
          <w:lang w:val="kk-KZ"/>
        </w:rPr>
        <w:t xml:space="preserve">оқыту үдерісінде студенттер үшін маңызды мәселе. Әрбір ғылыми пәнге тиесілі өзіндік спецификалық әдіс-тәсілдер бар, бұл </w:t>
      </w:r>
      <w:r w:rsidR="00DA6FF6" w:rsidRPr="00CF54B5">
        <w:rPr>
          <w:sz w:val="28"/>
          <w:szCs w:val="28"/>
          <w:lang w:val="kk-KZ"/>
        </w:rPr>
        <w:t xml:space="preserve">зерттеудің теориялық және практикалық әдістерін қамтиды. Осымен байланысты ғылыми-зерттеу мәдениетің маңызды элементі – студенттердің ғылыми проблеманың шешімін табу үшін бара-бар әдісті таңдай білуі. «Жалпы тіл білімі» пәнінің білім мазмұнына сәйкес студенттер сандық және сапалық әдістер, салыстармалы-салғастырмалы талдау, контент-анализ сияқты зерттеу әдістерді ажыратып, оларды практикада қолданудың тиімділігін меңгеруі тиіс; </w:t>
      </w:r>
    </w:p>
    <w:p w14:paraId="512815C6" w14:textId="227BCBC9"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б) ғылыми қызметтегі дербестігі және бастамашылдығы</w:t>
      </w:r>
      <w:r w:rsidR="00DA6FF6" w:rsidRPr="00CF54B5">
        <w:rPr>
          <w:sz w:val="28"/>
          <w:szCs w:val="28"/>
          <w:lang w:val="kk-KZ"/>
        </w:rPr>
        <w:t xml:space="preserve"> – тақырып таңдау, зерттеудің әдіс-тәсілдерін </w:t>
      </w:r>
      <w:r w:rsidR="00561039" w:rsidRPr="00CF54B5">
        <w:rPr>
          <w:sz w:val="28"/>
          <w:szCs w:val="28"/>
          <w:lang w:val="kk-KZ"/>
        </w:rPr>
        <w:t xml:space="preserve">іріктеу тұрғысынан студенттердің өзіндік мүмкіндіктерін пайдалануы ғылыми-зерттеу мәдениетін танытады. Бұл тұрғыда студент кітапхана, ғаламтор жүйесі, деректер базасы, ғылыми журналдар сияқты зерттеу ресурстарынан ғылыми материалдарды іздеудің </w:t>
      </w:r>
      <w:r w:rsidR="00C43810" w:rsidRPr="00CF54B5">
        <w:rPr>
          <w:sz w:val="28"/>
          <w:szCs w:val="28"/>
          <w:lang w:val="kk-KZ"/>
        </w:rPr>
        <w:t xml:space="preserve">тиімді жолдарын меңгеруі және ақпаратты сұрыптап, шынайы, қажетті мәліметтерді қажетсіз ақпараттардан ажырата алуы тиіс. 4 курс студенттерінің ғылыми байқауларға қатысуы, ғылыми жобалардың зерттеу тобында болуы өз бастамаларын ұсынуға және жүзеге асыруға мүмкіндік береді, бұл, әрине студенттердің ғылыми-танымдық әлеуетін күшейтуге үлес қосады. </w:t>
      </w:r>
    </w:p>
    <w:p w14:paraId="0499B206" w14:textId="10538012"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в) ғылыми жұмысты жүйелі және жоспарлы жүзеге асыруы</w:t>
      </w:r>
      <w:r w:rsidR="00057CDD" w:rsidRPr="00CF54B5">
        <w:rPr>
          <w:sz w:val="28"/>
          <w:szCs w:val="28"/>
          <w:lang w:val="kk-KZ"/>
        </w:rPr>
        <w:t xml:space="preserve"> – студенттің өз ғылыми жұмысын ұйымдастыруын, зерттеуді жоспарлауын, зерттеудің мақсаты мен міндеттерін айқындауын және олардың жүзеге асырылуын бақылауын қамтиды. Ғылыми-зерттеу өте мұқият жоспарлауды талап етеді, өйткені бұл күрделі үдеріс </w:t>
      </w:r>
      <w:r w:rsidR="005E5305" w:rsidRPr="00CF54B5">
        <w:rPr>
          <w:sz w:val="28"/>
          <w:szCs w:val="28"/>
          <w:lang w:val="kk-KZ"/>
        </w:rPr>
        <w:t xml:space="preserve">тақырып таңдау, зерттеудің болжамын ұсыну, зерттеу әдістерін анықтау, фактілерді талдау және алынған нәтижелер бойынша қорытындылар жасау сияқты сатыларды қамтиды. </w:t>
      </w:r>
      <w:r w:rsidR="00D31B90" w:rsidRPr="00CF54B5">
        <w:rPr>
          <w:sz w:val="28"/>
          <w:szCs w:val="28"/>
          <w:lang w:val="kk-KZ"/>
        </w:rPr>
        <w:t xml:space="preserve">Сондай-ақ ғылыми жұмыстың құрылымы логикалық жақтан дұрыс жасалуы тиіс, себебі студент зерттеу болжамын ғана ұсынып қоймай, ғылыми стандарттарға сәйкес зерттеуді сауатты әрі логикалық жақтан дұрыс әзірлеуге дағдыланады. </w:t>
      </w:r>
    </w:p>
    <w:p w14:paraId="621A6D88" w14:textId="31526B63"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г) ғылыми қауымдастықпен қарым-қатынас орнатуы және білім</w:t>
      </w:r>
      <w:r w:rsidR="004F5331" w:rsidRPr="00CF54B5">
        <w:rPr>
          <w:sz w:val="28"/>
          <w:szCs w:val="28"/>
          <w:lang w:val="kk-KZ"/>
        </w:rPr>
        <w:t>-</w:t>
      </w:r>
      <w:r w:rsidRPr="00CF54B5">
        <w:rPr>
          <w:sz w:val="28"/>
          <w:szCs w:val="28"/>
          <w:lang w:val="kk-KZ"/>
        </w:rPr>
        <w:t>тәжірибе алмасуы</w:t>
      </w:r>
      <w:r w:rsidR="004F5331" w:rsidRPr="00CF54B5">
        <w:rPr>
          <w:sz w:val="28"/>
          <w:szCs w:val="28"/>
          <w:lang w:val="kk-KZ"/>
        </w:rPr>
        <w:t xml:space="preserve"> – ғылыми-танымдық әлеуеттің дамуында студенттердің ғылыми қауымдастықта (мейлі ол өз қатарластарымен болсын) ғылыми сұрақтар мен проблемаларды талқылауға қатысуы. Ғылыми конференциялар мен семинарлар сияқты іс-шараларға қатысу студенттердің тырнақалды зерттеуін кең аудиторияда ұсынуына, кері байланыс алып, көпшілік алдында сөйлеу дағдысын </w:t>
      </w:r>
      <w:r w:rsidR="004F5331" w:rsidRPr="00CF54B5">
        <w:rPr>
          <w:sz w:val="28"/>
          <w:szCs w:val="28"/>
          <w:lang w:val="kk-KZ"/>
        </w:rPr>
        <w:lastRenderedPageBreak/>
        <w:t xml:space="preserve">дамытуына жол ашады. Ал зерттеу тобында жұмыс істеу студенттердің ғылыми-зерттеуде ынтымақтастық орнатуға, идеялар алмасып, ғылыми сұрақтардың ұжымдық шешімін табуға бейімдейді. </w:t>
      </w:r>
    </w:p>
    <w:p w14:paraId="5986D74F" w14:textId="31AECC73"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ғ) ғылыми этиканы меңгеруі</w:t>
      </w:r>
      <w:r w:rsidR="005F5866" w:rsidRPr="00CF54B5">
        <w:rPr>
          <w:sz w:val="28"/>
          <w:szCs w:val="28"/>
          <w:lang w:val="kk-KZ"/>
        </w:rPr>
        <w:t xml:space="preserve"> – ғылыми-зерттеу мәдениетің аса маңызды тармағы, себебі ғылыми қызметтегі этикалық нормаларды басшылыққа алу және сақтау студенттің ғылыми санасын дұрыс бағытта </w:t>
      </w:r>
      <w:r w:rsidR="00F87A90" w:rsidRPr="00CF54B5">
        <w:rPr>
          <w:sz w:val="28"/>
          <w:szCs w:val="28"/>
          <w:lang w:val="kk-KZ"/>
        </w:rPr>
        <w:t>дамытуға</w:t>
      </w:r>
      <w:r w:rsidR="0009431D" w:rsidRPr="00CF54B5">
        <w:rPr>
          <w:sz w:val="28"/>
          <w:szCs w:val="28"/>
          <w:lang w:val="kk-KZ"/>
        </w:rPr>
        <w:t xml:space="preserve">, </w:t>
      </w:r>
      <w:r w:rsidR="00F87A90" w:rsidRPr="00CF54B5">
        <w:rPr>
          <w:sz w:val="28"/>
          <w:szCs w:val="28"/>
          <w:lang w:val="kk-KZ"/>
        </w:rPr>
        <w:t xml:space="preserve">академиялық және ғылыми </w:t>
      </w:r>
      <w:r w:rsidR="0009431D" w:rsidRPr="00CF54B5">
        <w:rPr>
          <w:sz w:val="28"/>
          <w:szCs w:val="28"/>
          <w:lang w:val="kk-KZ"/>
        </w:rPr>
        <w:t>адалды</w:t>
      </w:r>
      <w:r w:rsidR="00F87A90" w:rsidRPr="00CF54B5">
        <w:rPr>
          <w:sz w:val="28"/>
          <w:szCs w:val="28"/>
          <w:lang w:val="kk-KZ"/>
        </w:rPr>
        <w:t xml:space="preserve">ғын қалыптастыруға ықпал етеді. Бұл жағдайда студент өзінің болашақ кәсібіне – ғылыми зерттеуге жауапкершілік танытады. Ғылыми этика, нақты айтқанда авторлық құқықтарды сақтау, плагиаттан және ғылыми манипуляциядан аулақ болу студенттің ғылыми қызметтегі жауапкершілігі мен өзіндік ұстанымдарын қалыптастырады. Сонымен қатар ғылыми қызметте объективті ұстанымды басшылыққа алу, зерттеу тобының басқа мүшелерін құрметтеу, зерттеу нәтижелерін ұсынудағы адалдық та ғылыми-зерттеу мәдениетінің маңызды шарты болып саналады. </w:t>
      </w:r>
    </w:p>
    <w:p w14:paraId="25B231CA" w14:textId="7CC06CE2" w:rsidR="003921D7" w:rsidRPr="00CF54B5" w:rsidRDefault="003921D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д) кері байланыс және рефлек</w:t>
      </w:r>
      <w:r w:rsidR="009A248F" w:rsidRPr="00CF54B5">
        <w:rPr>
          <w:sz w:val="28"/>
          <w:szCs w:val="28"/>
          <w:lang w:val="kk-KZ"/>
        </w:rPr>
        <w:t>с</w:t>
      </w:r>
      <w:r w:rsidRPr="00CF54B5">
        <w:rPr>
          <w:sz w:val="28"/>
          <w:szCs w:val="28"/>
          <w:lang w:val="kk-KZ"/>
        </w:rPr>
        <w:t>ия</w:t>
      </w:r>
      <w:r w:rsidR="00054178" w:rsidRPr="00CF54B5">
        <w:rPr>
          <w:sz w:val="28"/>
          <w:szCs w:val="28"/>
          <w:lang w:val="kk-KZ"/>
        </w:rPr>
        <w:t xml:space="preserve"> – </w:t>
      </w:r>
      <w:r w:rsidR="009A248F" w:rsidRPr="00CF54B5">
        <w:rPr>
          <w:sz w:val="28"/>
          <w:szCs w:val="28"/>
          <w:lang w:val="kk-KZ"/>
        </w:rPr>
        <w:t>ғылыми жетекшілердің және оқытушылардың кері байланысы мен рефлек</w:t>
      </w:r>
      <w:r w:rsidR="0098075C" w:rsidRPr="00CF54B5">
        <w:rPr>
          <w:sz w:val="28"/>
          <w:szCs w:val="28"/>
          <w:lang w:val="kk-KZ"/>
        </w:rPr>
        <w:t>с</w:t>
      </w:r>
      <w:r w:rsidR="009A248F" w:rsidRPr="00CF54B5">
        <w:rPr>
          <w:sz w:val="28"/>
          <w:szCs w:val="28"/>
          <w:lang w:val="kk-KZ"/>
        </w:rPr>
        <w:t>ия</w:t>
      </w:r>
      <w:r w:rsidR="0098075C" w:rsidRPr="00CF54B5">
        <w:rPr>
          <w:sz w:val="28"/>
          <w:szCs w:val="28"/>
          <w:lang w:val="kk-KZ"/>
        </w:rPr>
        <w:t xml:space="preserve">сы студенттің ғылым санасын қалыптастыруда маңызды. Ғылыми жетекші студенттің тақырыпты таңдауына ғана емес, зерттеудің әдіснамасын түзетуге, ғылыми дүниетанымын қалыптастыруға, өзін-өзі бағалауға және өзіне сыни көзқарас танытуына көмектеседі. Бұл ретте студент нәтижелерді талдауды ғана емес, ғылыми жұмыстың тұтастай барысын түсініп, қандай әдістер тиімді, қандай қателіктер орын алды деген сияқты мәселелерге жауап таба білуі қажет. Бұл дағдылар студенттің ғылыми-зерттеу мәдениетінің деңгейін дамыта түседі. </w:t>
      </w:r>
    </w:p>
    <w:p w14:paraId="0C5B7909" w14:textId="3ED5EBD7" w:rsidR="003921D7" w:rsidRPr="00CF54B5" w:rsidRDefault="006528A3"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Демек, филология факультетінде білім алатын 4 курс студенттері үшін ғылыми-танымдық әлеуетті дамыту аталған мәдениет түрлерінің өзара белсенді байланысын қажет етеді. Бұл мәдениет түрлері бірін-бірі толықтыра отырып, студенттің зияткерлік және кәсіби дамуын жеделдетеді, болашақта кәсіби тұрғыдан ғылыми қызметте табысты болуын қамтамасыз етеді. </w:t>
      </w:r>
    </w:p>
    <w:p w14:paraId="547DEA39" w14:textId="53151F64" w:rsidR="002B31B7" w:rsidRPr="00CF54B5" w:rsidRDefault="002B31B7" w:rsidP="003E3D0F">
      <w:pPr>
        <w:shd w:val="clear" w:color="auto" w:fill="FFFFFF"/>
        <w:tabs>
          <w:tab w:val="left" w:pos="180"/>
          <w:tab w:val="left" w:pos="851"/>
          <w:tab w:val="left" w:pos="993"/>
          <w:tab w:val="left" w:pos="2410"/>
        </w:tabs>
        <w:autoSpaceDE w:val="0"/>
        <w:autoSpaceDN w:val="0"/>
        <w:adjustRightInd w:val="0"/>
        <w:ind w:firstLine="567"/>
        <w:jc w:val="both"/>
        <w:rPr>
          <w:sz w:val="28"/>
          <w:szCs w:val="28"/>
          <w:lang w:val="kk-KZ"/>
        </w:rPr>
      </w:pPr>
      <w:r w:rsidRPr="00CF54B5">
        <w:rPr>
          <w:sz w:val="28"/>
          <w:szCs w:val="28"/>
          <w:lang w:val="kk-KZ"/>
        </w:rPr>
        <w:t xml:space="preserve">«Жалпы тіл білімі» пәнін оқытуда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психологиялық алғышарттары ретінде ең алдымен студенттің тұлғалық және жас ерекшелігіне тән сипаттарды және мәдени аспектідегі категорияларды басшылыққа алу аса маңызды екендігі анықталды. Жоғарыда талданған ғылыми-танымдық әлеуетті </w:t>
      </w:r>
      <w:r w:rsidR="000C5E1A" w:rsidRPr="00CF54B5">
        <w:rPr>
          <w:sz w:val="28"/>
          <w:szCs w:val="28"/>
          <w:lang w:val="kk-KZ"/>
        </w:rPr>
        <w:t>қалыптастыру</w:t>
      </w:r>
      <w:r w:rsidRPr="00CF54B5">
        <w:rPr>
          <w:sz w:val="28"/>
          <w:szCs w:val="28"/>
          <w:lang w:val="kk-KZ"/>
        </w:rPr>
        <w:t xml:space="preserve">дың психологиялық </w:t>
      </w:r>
      <w:r w:rsidR="007F2469" w:rsidRPr="00CF54B5">
        <w:rPr>
          <w:sz w:val="28"/>
          <w:szCs w:val="28"/>
          <w:lang w:val="kk-KZ"/>
        </w:rPr>
        <w:t>алғы</w:t>
      </w:r>
      <w:r w:rsidRPr="00CF54B5">
        <w:rPr>
          <w:sz w:val="28"/>
          <w:szCs w:val="28"/>
          <w:lang w:val="kk-KZ"/>
        </w:rPr>
        <w:t xml:space="preserve">шарттары зерттеушілік қызметте жетістікке жету үшін тұлғаға қажетті психологиялық ресурстар болып саналады. </w:t>
      </w:r>
      <w:r w:rsidR="007F2469" w:rsidRPr="00CF54B5">
        <w:rPr>
          <w:sz w:val="28"/>
          <w:szCs w:val="28"/>
          <w:lang w:val="kk-KZ"/>
        </w:rPr>
        <w:t>Өйткені студенттің ғылыми-танымдық әлеуеті – зияткерлік, когнитивтік және эмоционалдық ресурстарының жиындығы</w:t>
      </w:r>
      <w:r w:rsidR="003921D7" w:rsidRPr="00CF54B5">
        <w:rPr>
          <w:sz w:val="28"/>
          <w:szCs w:val="28"/>
          <w:lang w:val="kk-KZ"/>
        </w:rPr>
        <w:t xml:space="preserve">. Студент ғылыми-танымдық әлеуетін ғылыми-зерттеу қызметінде жаңа білімді игеру үшін және ғылыми проблемалардың шешімін табу үшін пайдаланады. </w:t>
      </w:r>
    </w:p>
    <w:p w14:paraId="02E4FAB4" w14:textId="77777777" w:rsidR="003265AB" w:rsidRPr="00CF54B5" w:rsidRDefault="003265AB" w:rsidP="003E3D0F">
      <w:pPr>
        <w:tabs>
          <w:tab w:val="left" w:pos="851"/>
          <w:tab w:val="left" w:pos="2410"/>
        </w:tabs>
        <w:ind w:firstLine="567"/>
        <w:jc w:val="both"/>
        <w:rPr>
          <w:b/>
          <w:sz w:val="28"/>
          <w:szCs w:val="28"/>
          <w:lang w:val="kk-KZ"/>
        </w:rPr>
      </w:pPr>
    </w:p>
    <w:p w14:paraId="437DA402" w14:textId="0A97765B" w:rsidR="003265AB" w:rsidRPr="00CF54B5" w:rsidRDefault="003265AB" w:rsidP="003E3D0F">
      <w:pPr>
        <w:tabs>
          <w:tab w:val="left" w:pos="851"/>
          <w:tab w:val="left" w:pos="2410"/>
        </w:tabs>
        <w:ind w:firstLine="567"/>
        <w:jc w:val="both"/>
        <w:rPr>
          <w:b/>
          <w:sz w:val="28"/>
          <w:szCs w:val="28"/>
          <w:lang w:val="kk-KZ"/>
        </w:rPr>
      </w:pPr>
      <w:r w:rsidRPr="00CF54B5">
        <w:rPr>
          <w:b/>
          <w:bCs/>
          <w:sz w:val="28"/>
          <w:szCs w:val="28"/>
          <w:lang w:val="kk-KZ"/>
        </w:rPr>
        <w:t xml:space="preserve">1.4 «Жалпы тіл білімі» пәнін оқыту үдерісінде студенттердің ғылыми-танымдық әлеуетін </w:t>
      </w:r>
      <w:r w:rsidR="000C5E1A" w:rsidRPr="00CF54B5">
        <w:rPr>
          <w:b/>
          <w:bCs/>
          <w:sz w:val="28"/>
          <w:szCs w:val="28"/>
          <w:lang w:val="kk-KZ"/>
        </w:rPr>
        <w:t>қалыптастыру</w:t>
      </w:r>
      <w:r w:rsidR="00C87CF9" w:rsidRPr="00CF54B5">
        <w:rPr>
          <w:b/>
          <w:bCs/>
          <w:sz w:val="28"/>
          <w:szCs w:val="28"/>
          <w:lang w:val="kk-KZ"/>
        </w:rPr>
        <w:t xml:space="preserve">ға </w:t>
      </w:r>
      <w:r w:rsidR="009353D0" w:rsidRPr="00CF54B5">
        <w:rPr>
          <w:b/>
          <w:bCs/>
          <w:sz w:val="28"/>
          <w:szCs w:val="28"/>
          <w:lang w:val="kk-KZ"/>
        </w:rPr>
        <w:t xml:space="preserve">педагогикалық межелері </w:t>
      </w:r>
    </w:p>
    <w:p w14:paraId="0EDD64F8" w14:textId="26FF6570" w:rsidR="008A6536" w:rsidRPr="00255387" w:rsidRDefault="008A6536" w:rsidP="003E3D0F">
      <w:pPr>
        <w:tabs>
          <w:tab w:val="left" w:pos="2410"/>
        </w:tabs>
        <w:ind w:firstLine="567"/>
        <w:jc w:val="both"/>
        <w:rPr>
          <w:sz w:val="28"/>
          <w:szCs w:val="28"/>
          <w:lang w:val="kk-KZ"/>
        </w:rPr>
      </w:pPr>
    </w:p>
    <w:p w14:paraId="56BBBA5A" w14:textId="2473FCC0" w:rsidR="00252AC9" w:rsidRPr="00CF54B5" w:rsidRDefault="005612C8"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Қазақстан Республикасындағы білім беруді және ғылымды дамытудың </w:t>
      </w:r>
      <w:r w:rsidRPr="00255387">
        <w:rPr>
          <w:spacing w:val="2"/>
          <w:sz w:val="28"/>
          <w:szCs w:val="28"/>
          <w:shd w:val="clear" w:color="auto" w:fill="FFFFFF"/>
          <w:lang w:val="kk-KZ"/>
        </w:rPr>
        <w:t xml:space="preserve">2020-2025 </w:t>
      </w:r>
      <w:r w:rsidRPr="00CF54B5">
        <w:rPr>
          <w:spacing w:val="2"/>
          <w:sz w:val="28"/>
          <w:szCs w:val="28"/>
          <w:shd w:val="clear" w:color="auto" w:fill="FFFFFF"/>
          <w:lang w:val="kk-KZ"/>
        </w:rPr>
        <w:t xml:space="preserve">жылдарға арналған мемлекеттік бағдарламасында аталғандай, </w:t>
      </w:r>
      <w:r w:rsidRPr="00255387">
        <w:rPr>
          <w:spacing w:val="2"/>
          <w:sz w:val="28"/>
          <w:szCs w:val="28"/>
          <w:shd w:val="clear" w:color="auto" w:fill="FFFFFF"/>
          <w:lang w:val="kk-KZ"/>
        </w:rPr>
        <w:lastRenderedPageBreak/>
        <w:t>отандық білім және ғылым жүйесінде шешуді талап ететін бірқатар өзекті мәселелер бар</w:t>
      </w:r>
      <w:r w:rsidR="00252AC9" w:rsidRPr="00CF54B5">
        <w:rPr>
          <w:spacing w:val="2"/>
          <w:sz w:val="28"/>
          <w:szCs w:val="28"/>
          <w:shd w:val="clear" w:color="auto" w:fill="FFFFFF"/>
          <w:lang w:val="kk-KZ"/>
        </w:rPr>
        <w:t xml:space="preserve">, соның бірі </w:t>
      </w:r>
      <w:r w:rsidR="00252AC9" w:rsidRPr="00255387">
        <w:rPr>
          <w:spacing w:val="2"/>
          <w:sz w:val="28"/>
          <w:szCs w:val="28"/>
          <w:shd w:val="clear" w:color="auto" w:fill="FFFFFF"/>
          <w:lang w:val="kk-KZ"/>
        </w:rPr>
        <w:t xml:space="preserve">– </w:t>
      </w:r>
      <w:r w:rsidRPr="00255387">
        <w:rPr>
          <w:spacing w:val="2"/>
          <w:sz w:val="28"/>
          <w:szCs w:val="28"/>
          <w:shd w:val="clear" w:color="auto" w:fill="FFFFFF"/>
          <w:lang w:val="kk-KZ"/>
        </w:rPr>
        <w:t>Қазақстан халқының сауаттылық және құзыреттілік деңгейін бағалау </w:t>
      </w:r>
      <w:r w:rsidR="00252AC9" w:rsidRPr="00255387">
        <w:rPr>
          <w:spacing w:val="2"/>
          <w:sz w:val="28"/>
          <w:szCs w:val="28"/>
          <w:shd w:val="clear" w:color="auto" w:fill="FFFFFF"/>
          <w:lang w:val="kk-KZ"/>
        </w:rPr>
        <w:t>[</w:t>
      </w:r>
      <w:r w:rsidR="0036441A" w:rsidRPr="00255387">
        <w:rPr>
          <w:spacing w:val="2"/>
          <w:sz w:val="28"/>
          <w:szCs w:val="28"/>
          <w:shd w:val="clear" w:color="auto" w:fill="FFFFFF"/>
          <w:lang w:val="kk-KZ"/>
        </w:rPr>
        <w:t>3</w:t>
      </w:r>
      <w:r w:rsidR="00252AC9" w:rsidRPr="00255387">
        <w:rPr>
          <w:spacing w:val="2"/>
          <w:sz w:val="28"/>
          <w:szCs w:val="28"/>
          <w:shd w:val="clear" w:color="auto" w:fill="FFFFFF"/>
          <w:lang w:val="kk-KZ"/>
        </w:rPr>
        <w:t>]</w:t>
      </w:r>
      <w:r w:rsidR="00252AC9" w:rsidRPr="00CF54B5">
        <w:rPr>
          <w:spacing w:val="2"/>
          <w:sz w:val="28"/>
          <w:szCs w:val="28"/>
          <w:shd w:val="clear" w:color="auto" w:fill="FFFFFF"/>
          <w:lang w:val="kk-KZ"/>
        </w:rPr>
        <w:t>. Осы заңнамалық құжатта қазіргі таңда «е</w:t>
      </w:r>
      <w:r w:rsidRPr="00255387">
        <w:rPr>
          <w:spacing w:val="2"/>
          <w:sz w:val="28"/>
          <w:szCs w:val="28"/>
          <w:shd w:val="clear" w:color="auto" w:fill="FFFFFF"/>
          <w:lang w:val="kk-KZ"/>
        </w:rPr>
        <w:t>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r w:rsidR="00252AC9" w:rsidRPr="00CF54B5">
        <w:rPr>
          <w:spacing w:val="2"/>
          <w:sz w:val="28"/>
          <w:szCs w:val="28"/>
          <w:shd w:val="clear" w:color="auto" w:fill="FFFFFF"/>
          <w:lang w:val="kk-KZ"/>
        </w:rPr>
        <w:t xml:space="preserve">» </w:t>
      </w:r>
      <w:r w:rsidR="00252AC9" w:rsidRPr="00255387">
        <w:rPr>
          <w:spacing w:val="2"/>
          <w:sz w:val="28"/>
          <w:szCs w:val="28"/>
          <w:shd w:val="clear" w:color="auto" w:fill="FFFFFF"/>
          <w:lang w:val="kk-KZ"/>
        </w:rPr>
        <w:t>[</w:t>
      </w:r>
      <w:r w:rsidR="0036441A" w:rsidRPr="00CF54B5">
        <w:rPr>
          <w:spacing w:val="2"/>
          <w:sz w:val="28"/>
          <w:szCs w:val="28"/>
          <w:shd w:val="clear" w:color="auto" w:fill="FFFFFF"/>
          <w:lang w:val="kk-KZ"/>
        </w:rPr>
        <w:t>3</w:t>
      </w:r>
      <w:r w:rsidR="00252AC9" w:rsidRPr="00255387">
        <w:rPr>
          <w:spacing w:val="2"/>
          <w:sz w:val="28"/>
          <w:szCs w:val="28"/>
          <w:shd w:val="clear" w:color="auto" w:fill="FFFFFF"/>
          <w:lang w:val="kk-KZ"/>
        </w:rPr>
        <w:t>]</w:t>
      </w:r>
      <w:r w:rsidR="00252AC9" w:rsidRPr="00CF54B5">
        <w:rPr>
          <w:spacing w:val="2"/>
          <w:sz w:val="28"/>
          <w:szCs w:val="28"/>
          <w:shd w:val="clear" w:color="auto" w:fill="FFFFFF"/>
          <w:lang w:val="kk-KZ"/>
        </w:rPr>
        <w:t xml:space="preserve"> екендігі нақты аталған. </w:t>
      </w:r>
    </w:p>
    <w:p w14:paraId="43710CCE" w14:textId="7838092B" w:rsidR="00C01214" w:rsidRPr="00CF54B5" w:rsidRDefault="00C01214"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«Жалпы тіл білімі» – ғылым саласы ретінде тіл білімінің қоршаған әлем туралы білім жүйесіндегі үлесін, ғылымның адамзат қоғамының рухани-мәдениеті мен экономиканың дамуындағы рөлін танытатын теориялық пән ретінде бағаланады</w:t>
      </w:r>
      <w:r w:rsidR="008F5D80" w:rsidRPr="00CF54B5">
        <w:rPr>
          <w:spacing w:val="2"/>
          <w:sz w:val="28"/>
          <w:szCs w:val="28"/>
          <w:shd w:val="clear" w:color="auto" w:fill="FFFFFF"/>
          <w:lang w:val="kk-KZ"/>
        </w:rPr>
        <w:t xml:space="preserve"> [</w:t>
      </w:r>
      <w:r w:rsidR="0036441A" w:rsidRPr="00CF54B5">
        <w:rPr>
          <w:spacing w:val="2"/>
          <w:sz w:val="28"/>
          <w:szCs w:val="28"/>
          <w:shd w:val="clear" w:color="auto" w:fill="FFFFFF"/>
          <w:lang w:val="kk-KZ"/>
        </w:rPr>
        <w:t>86</w:t>
      </w:r>
      <w:r w:rsidR="008F5D80" w:rsidRPr="00CF54B5">
        <w:rPr>
          <w:spacing w:val="2"/>
          <w:sz w:val="28"/>
          <w:szCs w:val="28"/>
          <w:shd w:val="clear" w:color="auto" w:fill="FFFFFF"/>
          <w:lang w:val="kk-KZ"/>
        </w:rPr>
        <w:t>]</w:t>
      </w:r>
      <w:r w:rsidRPr="00CF54B5">
        <w:rPr>
          <w:spacing w:val="2"/>
          <w:sz w:val="28"/>
          <w:szCs w:val="28"/>
          <w:shd w:val="clear" w:color="auto" w:fill="FFFFFF"/>
          <w:lang w:val="kk-KZ"/>
        </w:rPr>
        <w:t xml:space="preserve">. </w:t>
      </w:r>
    </w:p>
    <w:p w14:paraId="56EE6972" w14:textId="1F195BA3" w:rsidR="00A469DC" w:rsidRPr="00CF54B5" w:rsidRDefault="00A469DC" w:rsidP="003E3D0F">
      <w:pPr>
        <w:tabs>
          <w:tab w:val="left" w:pos="851"/>
          <w:tab w:val="left" w:pos="2410"/>
        </w:tabs>
        <w:ind w:firstLine="567"/>
        <w:jc w:val="both"/>
        <w:rPr>
          <w:bCs/>
          <w:sz w:val="28"/>
          <w:szCs w:val="28"/>
          <w:lang w:val="kk-KZ"/>
        </w:rPr>
      </w:pPr>
      <w:r w:rsidRPr="00CF54B5">
        <w:rPr>
          <w:bCs/>
          <w:sz w:val="28"/>
          <w:szCs w:val="28"/>
          <w:lang w:val="kk-KZ"/>
        </w:rPr>
        <w:t>«Жалпы тіл білімі» пәні болашақ филолог мамандар үшін іргелі лингвистикалық ғылыми білімдер жүйесі болып саналады. Бұл</w:t>
      </w:r>
      <w:r w:rsidR="00073F0F" w:rsidRPr="00CF54B5">
        <w:rPr>
          <w:bCs/>
          <w:sz w:val="28"/>
          <w:szCs w:val="28"/>
          <w:lang w:val="kk-KZ"/>
        </w:rPr>
        <w:t xml:space="preserve"> «Ж</w:t>
      </w:r>
      <w:r w:rsidRPr="00CF54B5">
        <w:rPr>
          <w:bCs/>
          <w:sz w:val="28"/>
          <w:szCs w:val="28"/>
          <w:lang w:val="kk-KZ"/>
        </w:rPr>
        <w:t>алпы тіл білімі</w:t>
      </w:r>
      <w:r w:rsidR="00073F0F" w:rsidRPr="00CF54B5">
        <w:rPr>
          <w:bCs/>
          <w:sz w:val="28"/>
          <w:szCs w:val="28"/>
          <w:lang w:val="kk-KZ"/>
        </w:rPr>
        <w:t>» пәнінің</w:t>
      </w:r>
      <w:r w:rsidRPr="00CF54B5">
        <w:rPr>
          <w:bCs/>
          <w:sz w:val="28"/>
          <w:szCs w:val="28"/>
          <w:lang w:val="kk-KZ"/>
        </w:rPr>
        <w:t xml:space="preserve"> тілдің табиғаты туралы іргелі түсінікті қалыптастыр</w:t>
      </w:r>
      <w:r w:rsidR="00073F0F" w:rsidRPr="00CF54B5">
        <w:rPr>
          <w:bCs/>
          <w:sz w:val="28"/>
          <w:szCs w:val="28"/>
          <w:lang w:val="kk-KZ"/>
        </w:rPr>
        <w:t xml:space="preserve">уға бағытталуымен </w:t>
      </w:r>
      <w:r w:rsidRPr="00CF54B5">
        <w:rPr>
          <w:bCs/>
          <w:sz w:val="28"/>
          <w:szCs w:val="28"/>
          <w:lang w:val="kk-KZ"/>
        </w:rPr>
        <w:t xml:space="preserve">байланысты. Нақты айтқанда, тіл қандай элементтерден тұрады және тілдің әртүрлі қабаттары (фонетика, морфология, синтаксис, семантика) өзара қалай байланысады деген сұрақтарға жауап береді. Бұл әрі қарай нақты бір тілге қатысты ғылыми талдаулар жүргізу үшін маңызды. </w:t>
      </w:r>
    </w:p>
    <w:p w14:paraId="13500C2A" w14:textId="3AB6164E" w:rsidR="00A469DC" w:rsidRPr="00CF54B5" w:rsidRDefault="00A469DC" w:rsidP="003E3D0F">
      <w:pPr>
        <w:tabs>
          <w:tab w:val="left" w:pos="851"/>
          <w:tab w:val="left" w:pos="2410"/>
        </w:tabs>
        <w:ind w:firstLine="567"/>
        <w:jc w:val="both"/>
        <w:rPr>
          <w:bCs/>
          <w:sz w:val="28"/>
          <w:szCs w:val="28"/>
          <w:lang w:val="kk-KZ"/>
        </w:rPr>
      </w:pPr>
      <w:r w:rsidRPr="00255387">
        <w:rPr>
          <w:bCs/>
          <w:sz w:val="28"/>
          <w:szCs w:val="28"/>
          <w:lang w:val="kk-KZ"/>
        </w:rPr>
        <w:t>«Жалпы тіл білімі» пәні – лингвистиканың барлық бағыттары үшін теориялық базаны ұсына отырып, салыстырмалы-</w:t>
      </w:r>
      <w:r w:rsidRPr="00CF54B5">
        <w:rPr>
          <w:bCs/>
          <w:sz w:val="28"/>
          <w:szCs w:val="28"/>
          <w:lang w:val="kk-KZ"/>
        </w:rPr>
        <w:t xml:space="preserve">тарихи тіл білімі, </w:t>
      </w:r>
      <w:r w:rsidR="005B284B" w:rsidRPr="00CF54B5">
        <w:rPr>
          <w:bCs/>
          <w:sz w:val="28"/>
          <w:szCs w:val="28"/>
          <w:lang w:val="kk-KZ"/>
        </w:rPr>
        <w:t>құрылымдық лингвистика</w:t>
      </w:r>
      <w:r w:rsidRPr="00CF54B5">
        <w:rPr>
          <w:bCs/>
          <w:sz w:val="28"/>
          <w:szCs w:val="28"/>
          <w:lang w:val="kk-KZ"/>
        </w:rPr>
        <w:t xml:space="preserve"> және </w:t>
      </w:r>
      <w:r w:rsidR="005B284B" w:rsidRPr="00CF54B5">
        <w:rPr>
          <w:bCs/>
          <w:sz w:val="28"/>
          <w:szCs w:val="28"/>
          <w:lang w:val="kk-KZ"/>
        </w:rPr>
        <w:t>антропоөзектік</w:t>
      </w:r>
      <w:r w:rsidRPr="00CF54B5">
        <w:rPr>
          <w:bCs/>
          <w:sz w:val="28"/>
          <w:szCs w:val="28"/>
          <w:lang w:val="kk-KZ"/>
        </w:rPr>
        <w:t xml:space="preserve"> тілтанымның ішкі салаларына негіз болатын жалпы теориялық платформаны қалыптастырады. </w:t>
      </w:r>
    </w:p>
    <w:p w14:paraId="245155CE" w14:textId="530B2FB8" w:rsidR="00BE61C9" w:rsidRPr="00255387" w:rsidRDefault="00BE61C9" w:rsidP="003E3D0F">
      <w:pPr>
        <w:tabs>
          <w:tab w:val="left" w:pos="2410"/>
        </w:tabs>
        <w:ind w:firstLine="567"/>
        <w:jc w:val="both"/>
        <w:rPr>
          <w:sz w:val="28"/>
          <w:szCs w:val="28"/>
          <w:lang w:val="kk-KZ"/>
        </w:rPr>
      </w:pPr>
      <w:r w:rsidRPr="00CF54B5">
        <w:rPr>
          <w:bCs/>
          <w:sz w:val="28"/>
          <w:szCs w:val="28"/>
          <w:lang w:val="kk-KZ"/>
        </w:rPr>
        <w:t xml:space="preserve">Барлық ғылым салаларының негізін құрайтын базалық пәндер сияқты «Жалпы тіл білімін» оқытудағы басты назар аударылатын жайт – </w:t>
      </w:r>
      <w:r w:rsidRPr="00CF54B5">
        <w:rPr>
          <w:sz w:val="28"/>
          <w:szCs w:val="28"/>
          <w:lang w:val="kk-KZ"/>
        </w:rPr>
        <w:t>«</w:t>
      </w:r>
      <w:r w:rsidRPr="00255387">
        <w:rPr>
          <w:sz w:val="28"/>
          <w:szCs w:val="28"/>
          <w:lang w:val="kk-KZ"/>
        </w:rPr>
        <w:t>студенттердің ғылыми ойлау әрекетін белсенділік және саналылық деңгейге бағыттау. Бұны жүзеге асыру үшін оқыту міндеттерін негіздеу, олардың дербес білімін – ғылымын өздігінен ілгерілете алуына қолайлы жағдай туғызу</w:t>
      </w:r>
      <w:r w:rsidRPr="00CF54B5">
        <w:rPr>
          <w:sz w:val="28"/>
          <w:szCs w:val="28"/>
          <w:lang w:val="kk-KZ"/>
        </w:rPr>
        <w:t xml:space="preserve">» </w:t>
      </w:r>
      <w:r w:rsidRPr="00255387">
        <w:rPr>
          <w:sz w:val="28"/>
          <w:szCs w:val="28"/>
          <w:lang w:val="kk-KZ"/>
        </w:rPr>
        <w:t>[</w:t>
      </w:r>
      <w:r w:rsidR="00203F0D" w:rsidRPr="00255387">
        <w:rPr>
          <w:sz w:val="28"/>
          <w:szCs w:val="28"/>
          <w:lang w:val="kk-KZ"/>
        </w:rPr>
        <w:t>8</w:t>
      </w:r>
      <w:r w:rsidR="0036441A" w:rsidRPr="00255387">
        <w:rPr>
          <w:sz w:val="28"/>
          <w:szCs w:val="28"/>
          <w:lang w:val="kk-KZ"/>
        </w:rPr>
        <w:t>3</w:t>
      </w:r>
      <w:r w:rsidRPr="00CF54B5">
        <w:rPr>
          <w:sz w:val="28"/>
          <w:szCs w:val="28"/>
          <w:lang w:val="kk-KZ"/>
        </w:rPr>
        <w:t xml:space="preserve">, </w:t>
      </w:r>
      <w:r w:rsidR="00DD601C">
        <w:rPr>
          <w:sz w:val="28"/>
          <w:szCs w:val="28"/>
          <w:lang w:val="kk-KZ"/>
        </w:rPr>
        <w:t>б.</w:t>
      </w:r>
      <w:r w:rsidRPr="00255387">
        <w:rPr>
          <w:sz w:val="28"/>
          <w:szCs w:val="28"/>
          <w:lang w:val="kk-KZ"/>
        </w:rPr>
        <w:t xml:space="preserve">28]. </w:t>
      </w:r>
    </w:p>
    <w:p w14:paraId="00EF6142" w14:textId="77777777" w:rsidR="00A469DC" w:rsidRPr="00CF54B5" w:rsidRDefault="00A469DC" w:rsidP="003E3D0F">
      <w:pPr>
        <w:tabs>
          <w:tab w:val="left" w:pos="851"/>
          <w:tab w:val="left" w:pos="2410"/>
        </w:tabs>
        <w:ind w:firstLine="567"/>
        <w:jc w:val="both"/>
        <w:rPr>
          <w:bCs/>
          <w:sz w:val="28"/>
          <w:szCs w:val="28"/>
          <w:lang w:val="kk-KZ"/>
        </w:rPr>
      </w:pPr>
      <w:r w:rsidRPr="00255387">
        <w:rPr>
          <w:bCs/>
          <w:sz w:val="28"/>
          <w:szCs w:val="28"/>
          <w:lang w:val="kk-KZ"/>
        </w:rPr>
        <w:t xml:space="preserve">«Жалпы тіл білімі» пәні студенттердің «тілдік әралуандық» туралы ғылыми түсінігін қалыптастырады. Филолог мамандар әралуан тілдерді зерттейтіндіктен, тілдерге тән ортақ, жалпы заңдылықтарды білуі тиіс, бұл тілдерді салыстыра талдауға мүмкіндік береді, тілдер арасындағы айырмашылықтарды ғана емес, ұқсастықтарды анықтай отырып, тілдің эволюциялық табиғатын және өзара ықпалдастығы туралы ғылыми </w:t>
      </w:r>
      <w:r w:rsidRPr="00CF54B5">
        <w:rPr>
          <w:bCs/>
          <w:sz w:val="28"/>
          <w:szCs w:val="28"/>
          <w:lang w:val="kk-KZ"/>
        </w:rPr>
        <w:t xml:space="preserve">танымы кеңейеді. </w:t>
      </w:r>
    </w:p>
    <w:p w14:paraId="7A72C4B7" w14:textId="77777777" w:rsidR="00A469DC" w:rsidRPr="00CF54B5" w:rsidRDefault="00A469DC" w:rsidP="003E3D0F">
      <w:pPr>
        <w:tabs>
          <w:tab w:val="left" w:pos="851"/>
          <w:tab w:val="left" w:pos="2410"/>
        </w:tabs>
        <w:ind w:firstLine="567"/>
        <w:jc w:val="both"/>
        <w:rPr>
          <w:bCs/>
          <w:sz w:val="28"/>
          <w:szCs w:val="28"/>
          <w:lang w:val="kk-KZ"/>
        </w:rPr>
      </w:pPr>
      <w:r w:rsidRPr="00255387">
        <w:rPr>
          <w:bCs/>
          <w:sz w:val="28"/>
          <w:szCs w:val="28"/>
          <w:lang w:val="kk-KZ"/>
        </w:rPr>
        <w:t>«Жалпы тіл білімі» пәні студенттердің аналитикалық ойлауын дамытуға мүмкіндік береді, яғни әртүрлі деңгейдегі тілдің құрылымы мен қолданыс аясын талдауда логикалық тұрғыдан ойлауға және жүйелі пайымдауға дағдыландырады. Бұл оқыту үдерісінде, аударма жасауда немесе ғылыми</w:t>
      </w:r>
      <w:r w:rsidRPr="00CF54B5">
        <w:rPr>
          <w:bCs/>
          <w:sz w:val="28"/>
          <w:szCs w:val="28"/>
          <w:lang w:val="kk-KZ"/>
        </w:rPr>
        <w:t xml:space="preserve"> зерттеулер жүргізуде тілді кәсіби тұрғыдан талдауға жол ашады. </w:t>
      </w:r>
    </w:p>
    <w:p w14:paraId="11A02E74" w14:textId="77777777" w:rsidR="00A469DC" w:rsidRPr="00CF54B5" w:rsidRDefault="00A469DC" w:rsidP="003E3D0F">
      <w:pPr>
        <w:tabs>
          <w:tab w:val="left" w:pos="851"/>
          <w:tab w:val="left" w:pos="2410"/>
        </w:tabs>
        <w:ind w:firstLine="567"/>
        <w:jc w:val="both"/>
        <w:rPr>
          <w:bCs/>
          <w:sz w:val="28"/>
          <w:szCs w:val="28"/>
          <w:lang w:val="kk-KZ"/>
        </w:rPr>
      </w:pPr>
      <w:r w:rsidRPr="00255387">
        <w:rPr>
          <w:bCs/>
          <w:sz w:val="28"/>
          <w:szCs w:val="28"/>
          <w:lang w:val="kk-KZ"/>
        </w:rPr>
        <w:t xml:space="preserve">Тілдердің тарихи дамуы туралы ғылыми білімді меңгерту </w:t>
      </w:r>
      <w:r w:rsidRPr="00CF54B5">
        <w:rPr>
          <w:bCs/>
          <w:sz w:val="28"/>
          <w:szCs w:val="28"/>
          <w:lang w:val="kk-KZ"/>
        </w:rPr>
        <w:t xml:space="preserve">– </w:t>
      </w:r>
      <w:r w:rsidRPr="00255387">
        <w:rPr>
          <w:bCs/>
          <w:sz w:val="28"/>
          <w:szCs w:val="28"/>
          <w:lang w:val="kk-KZ"/>
        </w:rPr>
        <w:t xml:space="preserve">«Жалпы тіл білімін» оқытудағы маңызды міндеттердің бірі. </w:t>
      </w:r>
      <w:r w:rsidRPr="00CF54B5">
        <w:rPr>
          <w:bCs/>
          <w:sz w:val="28"/>
          <w:szCs w:val="28"/>
          <w:lang w:val="kk-KZ"/>
        </w:rPr>
        <w:t xml:space="preserve">Филолог мамандар уақыт ағынында тілдер қалай дамитын және қандай өзгерістерге ұшырайтынын білуі тиіс. Жалпы тіл біліміндегі ғылыми теориялар ежелгі және қазіргі тілдік формаларды зерделеу үшін маңызды болып саналатын тіл эволюциясын бақылауға мүмкіндік береді. </w:t>
      </w:r>
    </w:p>
    <w:p w14:paraId="5A797513" w14:textId="0BADE45B" w:rsidR="00A469DC" w:rsidRPr="00CF54B5" w:rsidRDefault="00A469DC" w:rsidP="003E3D0F">
      <w:pPr>
        <w:tabs>
          <w:tab w:val="left" w:pos="851"/>
          <w:tab w:val="left" w:pos="2410"/>
        </w:tabs>
        <w:ind w:firstLine="567"/>
        <w:jc w:val="both"/>
        <w:rPr>
          <w:bCs/>
          <w:sz w:val="28"/>
          <w:szCs w:val="28"/>
          <w:lang w:val="kk-KZ"/>
        </w:rPr>
      </w:pPr>
      <w:r w:rsidRPr="00255387">
        <w:rPr>
          <w:bCs/>
          <w:sz w:val="28"/>
          <w:szCs w:val="28"/>
          <w:lang w:val="kk-KZ"/>
        </w:rPr>
        <w:t>«Жалпы тіл білімін» оқытуда студенттердің ғылыми-</w:t>
      </w:r>
      <w:r w:rsidRPr="00CF54B5">
        <w:rPr>
          <w:bCs/>
          <w:sz w:val="28"/>
          <w:szCs w:val="28"/>
          <w:lang w:val="kk-KZ"/>
        </w:rPr>
        <w:t xml:space="preserve">танымдық әлеуетін </w:t>
      </w:r>
      <w:r w:rsidR="000C5E1A" w:rsidRPr="00CF54B5">
        <w:rPr>
          <w:sz w:val="28"/>
          <w:szCs w:val="28"/>
          <w:lang w:val="kk-KZ"/>
        </w:rPr>
        <w:t>қалыптастыру</w:t>
      </w:r>
      <w:r w:rsidRPr="00CF54B5">
        <w:rPr>
          <w:bCs/>
          <w:sz w:val="28"/>
          <w:szCs w:val="28"/>
          <w:lang w:val="kk-KZ"/>
        </w:rPr>
        <w:t xml:space="preserve"> лингвистиканың пәнаралық байланыстары туралы ғылыми </w:t>
      </w:r>
      <w:r w:rsidRPr="00CF54B5">
        <w:rPr>
          <w:bCs/>
          <w:sz w:val="28"/>
          <w:szCs w:val="28"/>
          <w:lang w:val="kk-KZ"/>
        </w:rPr>
        <w:lastRenderedPageBreak/>
        <w:t xml:space="preserve">біліммен тығыз байланысты. Белгілі ғалым А.Е. Кибрик тіл ғылымының басқа ғылым салаларымен байланысын «лингвистикалық экспансия» ретінде бағалады. Лингвистика психология, философия, медицина, әлеуметтану, география сияқты әлеуметтік-гуманитарлық және жаратылыстану ғылымдарының түрлі салаларымен тоғысып, тілтанымның пәнаралық бағыттары қалыптасты. Бұл бағыттар әсіресе тілтанымның антропоөзектік парадигмасы аясында дамытылып келеді. Тіл білімінің басқа ғылым салаларымен ара-қатынасынан туындайтын ғылыми проблемаларды білу филолог мамандардың ғылыми зерттеудің аспектісін дұрыс негіздеуіне мүмкіндік береді. </w:t>
      </w:r>
    </w:p>
    <w:p w14:paraId="008D3146" w14:textId="77777777" w:rsidR="00A469DC" w:rsidRPr="00255387" w:rsidRDefault="00A469DC" w:rsidP="003E3D0F">
      <w:pPr>
        <w:tabs>
          <w:tab w:val="left" w:pos="851"/>
          <w:tab w:val="left" w:pos="2410"/>
        </w:tabs>
        <w:ind w:firstLine="567"/>
        <w:jc w:val="both"/>
        <w:rPr>
          <w:bCs/>
          <w:sz w:val="28"/>
          <w:szCs w:val="28"/>
          <w:lang w:val="kk-KZ"/>
        </w:rPr>
      </w:pPr>
      <w:r w:rsidRPr="00255387">
        <w:rPr>
          <w:bCs/>
          <w:sz w:val="28"/>
          <w:szCs w:val="28"/>
          <w:lang w:val="kk-KZ"/>
        </w:rPr>
        <w:t xml:space="preserve">«Жалпы тіл білімі» пәнін оқытуда филолог мамандар теориялық зерттеулермен ғана емес, </w:t>
      </w:r>
      <w:r w:rsidRPr="00053120">
        <w:rPr>
          <w:bCs/>
          <w:iCs/>
          <w:sz w:val="28"/>
          <w:szCs w:val="28"/>
          <w:lang w:val="kk-KZ"/>
        </w:rPr>
        <w:t>тілді оқыту, оқытудың жаңа әдістерін әзірлеу, компьютерлік лингвистика саласында, мәтінді талдау бойынша, аударма жасау</w:t>
      </w:r>
      <w:r w:rsidRPr="00053120">
        <w:rPr>
          <w:bCs/>
          <w:sz w:val="28"/>
          <w:szCs w:val="28"/>
          <w:lang w:val="kk-KZ"/>
        </w:rPr>
        <w:t xml:space="preserve"> және т.б. практикалық</w:t>
      </w:r>
      <w:r w:rsidRPr="00255387">
        <w:rPr>
          <w:bCs/>
          <w:sz w:val="28"/>
          <w:szCs w:val="28"/>
          <w:lang w:val="kk-KZ"/>
        </w:rPr>
        <w:t xml:space="preserve"> міндеттерді де жүзеге асыруға жол ашатын дағдыларды меңгереді.  </w:t>
      </w:r>
    </w:p>
    <w:p w14:paraId="43A7F5F7" w14:textId="58D05B9C" w:rsidR="00A469DC" w:rsidRPr="00CF54B5" w:rsidRDefault="00C87CF9" w:rsidP="003E3D0F">
      <w:pPr>
        <w:tabs>
          <w:tab w:val="left" w:pos="851"/>
          <w:tab w:val="left" w:pos="2410"/>
        </w:tabs>
        <w:ind w:firstLine="567"/>
        <w:jc w:val="both"/>
        <w:rPr>
          <w:bCs/>
          <w:sz w:val="28"/>
          <w:szCs w:val="28"/>
          <w:lang w:val="kk-KZ"/>
        </w:rPr>
      </w:pPr>
      <w:r w:rsidRPr="00CF54B5">
        <w:rPr>
          <w:bCs/>
          <w:sz w:val="28"/>
          <w:szCs w:val="28"/>
          <w:lang w:val="kk-KZ"/>
        </w:rPr>
        <w:t xml:space="preserve">Осылайша </w:t>
      </w:r>
      <w:r w:rsidR="00A469DC" w:rsidRPr="00255387">
        <w:rPr>
          <w:bCs/>
          <w:sz w:val="28"/>
          <w:szCs w:val="28"/>
          <w:lang w:val="kk-KZ"/>
        </w:rPr>
        <w:t xml:space="preserve">«Жалпы тіл білімі» пәні болашақ филолог мамандар – </w:t>
      </w:r>
      <w:r w:rsidR="00A469DC" w:rsidRPr="00CF54B5">
        <w:rPr>
          <w:bCs/>
          <w:sz w:val="28"/>
          <w:szCs w:val="28"/>
          <w:lang w:val="kk-KZ"/>
        </w:rPr>
        <w:t xml:space="preserve">студенттердің барлық деңгейде тілге қатысты зерттеулер мен талдаулар жүргізу үшін маңызды негізгі білімді және инструменттерді меңгеруін қамтамасыз етеді. </w:t>
      </w:r>
      <w:r w:rsidRPr="00CF54B5">
        <w:rPr>
          <w:bCs/>
          <w:sz w:val="28"/>
          <w:szCs w:val="28"/>
          <w:lang w:val="kk-KZ"/>
        </w:rPr>
        <w:t xml:space="preserve">Осы аталған білім мамзұны бойынша нәтижелерге қол жеткізу үшін зерттеу нысанасының әдіснамалық аспектідегі зерделенуі тиіс мәселелердің тағы бір жиынтығы – құзыреттіліктер кешені. </w:t>
      </w:r>
    </w:p>
    <w:p w14:paraId="77860FB0" w14:textId="733E8FCB" w:rsidR="00AE3182" w:rsidRPr="00CF54B5" w:rsidRDefault="00BE61C9"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 үдерісінде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педагогикалық құрылымы зерттеу нысанасының ерекшелігіне сәйкес кешенді модель құруды мақсат етеді. Осымен байланысты зерттеу нысанасының педагогикалық құрылымында қамтылатын ең маңызды компон</w:t>
      </w:r>
      <w:r w:rsidR="00E5048E" w:rsidRPr="00CF54B5">
        <w:rPr>
          <w:sz w:val="28"/>
          <w:szCs w:val="28"/>
          <w:lang w:val="kk-KZ"/>
        </w:rPr>
        <w:t>ен</w:t>
      </w:r>
      <w:r w:rsidRPr="00CF54B5">
        <w:rPr>
          <w:sz w:val="28"/>
          <w:szCs w:val="28"/>
          <w:lang w:val="kk-KZ"/>
        </w:rPr>
        <w:t>т</w:t>
      </w:r>
      <w:r w:rsidR="00C87CF9" w:rsidRPr="00CF54B5">
        <w:rPr>
          <w:sz w:val="28"/>
          <w:szCs w:val="28"/>
          <w:lang w:val="kk-KZ"/>
        </w:rPr>
        <w:t xml:space="preserve"> ретінде студенттердің </w:t>
      </w:r>
      <w:r w:rsidR="00AE3182" w:rsidRPr="00CF54B5">
        <w:rPr>
          <w:sz w:val="28"/>
          <w:szCs w:val="28"/>
          <w:lang w:val="kk-KZ"/>
        </w:rPr>
        <w:t>ғылыми-танымдық әлеует</w:t>
      </w:r>
      <w:r w:rsidR="00C87CF9" w:rsidRPr="00CF54B5">
        <w:rPr>
          <w:sz w:val="28"/>
          <w:szCs w:val="28"/>
          <w:lang w:val="kk-KZ"/>
        </w:rPr>
        <w:t xml:space="preserve">ін </w:t>
      </w:r>
      <w:r w:rsidR="000C5E1A" w:rsidRPr="00CF54B5">
        <w:rPr>
          <w:sz w:val="28"/>
          <w:szCs w:val="28"/>
          <w:lang w:val="kk-KZ"/>
        </w:rPr>
        <w:t>қалыптастыру</w:t>
      </w:r>
      <w:r w:rsidR="00C87CF9" w:rsidRPr="00CF54B5">
        <w:rPr>
          <w:sz w:val="28"/>
          <w:szCs w:val="28"/>
          <w:lang w:val="kk-KZ"/>
        </w:rPr>
        <w:t>мен тікелей сабақтасатын</w:t>
      </w:r>
      <w:r w:rsidR="00AE3182" w:rsidRPr="00CF54B5">
        <w:rPr>
          <w:sz w:val="28"/>
          <w:szCs w:val="28"/>
          <w:lang w:val="kk-KZ"/>
        </w:rPr>
        <w:t xml:space="preserve"> құзыреттіліктер</w:t>
      </w:r>
      <w:r w:rsidR="00C87CF9" w:rsidRPr="00CF54B5">
        <w:rPr>
          <w:sz w:val="28"/>
          <w:szCs w:val="28"/>
          <w:lang w:val="kk-KZ"/>
        </w:rPr>
        <w:t xml:space="preserve"> кешенін қарастырылады. </w:t>
      </w:r>
      <w:r w:rsidR="006574B0" w:rsidRPr="00CF54B5">
        <w:rPr>
          <w:sz w:val="28"/>
          <w:szCs w:val="28"/>
          <w:lang w:val="kk-KZ"/>
        </w:rPr>
        <w:t>Өйткені қазіргі білім берудің қай сатысын алып қарасақ та, құзыреттілік – «әлеуметтік нормаға» [</w:t>
      </w:r>
      <w:r w:rsidR="00203F0D" w:rsidRPr="00CF54B5">
        <w:rPr>
          <w:sz w:val="28"/>
          <w:szCs w:val="28"/>
          <w:lang w:val="kk-KZ"/>
        </w:rPr>
        <w:t>8</w:t>
      </w:r>
      <w:r w:rsidR="0036441A" w:rsidRPr="00CF54B5">
        <w:rPr>
          <w:sz w:val="28"/>
          <w:szCs w:val="28"/>
          <w:lang w:val="kk-KZ"/>
        </w:rPr>
        <w:t>7</w:t>
      </w:r>
      <w:r w:rsidR="006574B0" w:rsidRPr="00255387">
        <w:rPr>
          <w:sz w:val="28"/>
          <w:szCs w:val="28"/>
          <w:lang w:val="kk-KZ"/>
        </w:rPr>
        <w:t xml:space="preserve">, </w:t>
      </w:r>
      <w:r w:rsidR="00DD601C">
        <w:rPr>
          <w:sz w:val="28"/>
          <w:szCs w:val="28"/>
          <w:lang w:val="kk-KZ"/>
        </w:rPr>
        <w:t>б.</w:t>
      </w:r>
      <w:r w:rsidR="006574B0" w:rsidRPr="00255387">
        <w:rPr>
          <w:sz w:val="28"/>
          <w:szCs w:val="28"/>
          <w:lang w:val="kk-KZ"/>
        </w:rPr>
        <w:t>59</w:t>
      </w:r>
      <w:r w:rsidR="006574B0" w:rsidRPr="00CF54B5">
        <w:rPr>
          <w:sz w:val="28"/>
          <w:szCs w:val="28"/>
          <w:lang w:val="kk-KZ"/>
        </w:rPr>
        <w:t xml:space="preserve">] айналды. </w:t>
      </w:r>
    </w:p>
    <w:p w14:paraId="1BAE28DE" w14:textId="3A608EE2" w:rsidR="001F7101" w:rsidRPr="00CF54B5" w:rsidRDefault="001F7101" w:rsidP="003E3D0F">
      <w:pPr>
        <w:tabs>
          <w:tab w:val="left" w:pos="851"/>
          <w:tab w:val="left" w:pos="2410"/>
        </w:tabs>
        <w:ind w:firstLine="567"/>
        <w:jc w:val="both"/>
        <w:rPr>
          <w:sz w:val="28"/>
          <w:szCs w:val="28"/>
          <w:lang w:val="kk-KZ"/>
        </w:rPr>
      </w:pPr>
      <w:r w:rsidRPr="00CF54B5">
        <w:rPr>
          <w:sz w:val="28"/>
          <w:szCs w:val="28"/>
          <w:lang w:val="kk-KZ"/>
        </w:rPr>
        <w:t xml:space="preserve">Осы ретте «әлеует» және «құзыреттілік» ұғымдарының арақатынасына түсініктеме беру маңызды. </w:t>
      </w:r>
    </w:p>
    <w:p w14:paraId="7AB9AB11" w14:textId="47F7290F" w:rsidR="001F7101" w:rsidRPr="00CF54B5" w:rsidRDefault="001F7101" w:rsidP="003E3D0F">
      <w:pPr>
        <w:tabs>
          <w:tab w:val="left" w:pos="851"/>
          <w:tab w:val="left" w:pos="2410"/>
        </w:tabs>
        <w:ind w:firstLine="567"/>
        <w:jc w:val="both"/>
        <w:rPr>
          <w:sz w:val="28"/>
          <w:szCs w:val="28"/>
          <w:lang w:val="kk-KZ"/>
        </w:rPr>
      </w:pPr>
      <w:r w:rsidRPr="00CF54B5">
        <w:rPr>
          <w:sz w:val="28"/>
          <w:szCs w:val="28"/>
          <w:lang w:val="kk-KZ"/>
        </w:rPr>
        <w:t>Құзыреттілік – тұлғаның бойын</w:t>
      </w:r>
      <w:r w:rsidR="00733A4F" w:rsidRPr="00CF54B5">
        <w:rPr>
          <w:sz w:val="28"/>
          <w:szCs w:val="28"/>
          <w:lang w:val="kk-KZ"/>
        </w:rPr>
        <w:t>да</w:t>
      </w:r>
      <w:r w:rsidRPr="00CF54B5">
        <w:rPr>
          <w:sz w:val="28"/>
          <w:szCs w:val="28"/>
          <w:lang w:val="kk-KZ"/>
        </w:rPr>
        <w:t xml:space="preserve"> бар қабілеттер кешені, ал әлеует – тұлғаның болашақта </w:t>
      </w:r>
      <w:r w:rsidR="0090496D" w:rsidRPr="00CF54B5">
        <w:rPr>
          <w:sz w:val="28"/>
          <w:szCs w:val="28"/>
          <w:lang w:val="kk-KZ"/>
        </w:rPr>
        <w:t xml:space="preserve">қандай да бір қызмет түрін </w:t>
      </w:r>
      <w:r w:rsidRPr="00CF54B5">
        <w:rPr>
          <w:sz w:val="28"/>
          <w:szCs w:val="28"/>
          <w:lang w:val="kk-KZ"/>
        </w:rPr>
        <w:t xml:space="preserve">табысты </w:t>
      </w:r>
      <w:r w:rsidR="0090496D" w:rsidRPr="00CF54B5">
        <w:rPr>
          <w:sz w:val="28"/>
          <w:szCs w:val="28"/>
          <w:lang w:val="kk-KZ"/>
        </w:rPr>
        <w:t xml:space="preserve">меңгеруіне ықпал ететін мүмкіндіктері. </w:t>
      </w:r>
    </w:p>
    <w:p w14:paraId="09093518" w14:textId="7DFECF01" w:rsidR="0090496D" w:rsidRPr="00CF54B5" w:rsidRDefault="0090496D" w:rsidP="003E3D0F">
      <w:pPr>
        <w:tabs>
          <w:tab w:val="left" w:pos="851"/>
          <w:tab w:val="left" w:pos="2410"/>
        </w:tabs>
        <w:ind w:firstLine="567"/>
        <w:jc w:val="both"/>
        <w:rPr>
          <w:sz w:val="28"/>
          <w:szCs w:val="28"/>
          <w:lang w:val="kk-KZ"/>
        </w:rPr>
      </w:pPr>
      <w:r w:rsidRPr="00CF54B5">
        <w:rPr>
          <w:sz w:val="28"/>
          <w:szCs w:val="28"/>
          <w:lang w:val="kk-KZ"/>
        </w:rPr>
        <w:t>Мәселен</w:t>
      </w:r>
      <w:r w:rsidR="00901724" w:rsidRPr="00CF54B5">
        <w:rPr>
          <w:sz w:val="28"/>
          <w:szCs w:val="28"/>
          <w:lang w:val="kk-KZ"/>
        </w:rPr>
        <w:t xml:space="preserve">, </w:t>
      </w:r>
      <w:r w:rsidRPr="00CF54B5">
        <w:rPr>
          <w:sz w:val="28"/>
          <w:szCs w:val="28"/>
          <w:lang w:val="kk-KZ"/>
        </w:rPr>
        <w:t xml:space="preserve">заманауи еңбек нарығында кадрлық менеджмент тәжірибесінде тұлғаның әлеуетін бағалау кең таралып келеді. Әртүрлі жұмыс беруші мекемелер қызметкердің әлеуетін бағалаудың өзіндік үлгілерін әзірлеп, қызметкердің тиімділігін бағалаудың интрументенді ретінде тәжірибеге енгізіп келеді. </w:t>
      </w:r>
    </w:p>
    <w:p w14:paraId="15320591" w14:textId="3B313CFD" w:rsidR="0090496D" w:rsidRPr="00CF54B5" w:rsidRDefault="0090496D" w:rsidP="003E3D0F">
      <w:pPr>
        <w:tabs>
          <w:tab w:val="left" w:pos="851"/>
          <w:tab w:val="left" w:pos="2410"/>
        </w:tabs>
        <w:ind w:firstLine="567"/>
        <w:jc w:val="both"/>
        <w:rPr>
          <w:sz w:val="28"/>
          <w:szCs w:val="28"/>
          <w:lang w:val="kk-KZ"/>
        </w:rPr>
      </w:pPr>
      <w:r w:rsidRPr="00CF54B5">
        <w:rPr>
          <w:sz w:val="28"/>
          <w:szCs w:val="28"/>
          <w:lang w:val="kk-KZ"/>
        </w:rPr>
        <w:t xml:space="preserve">Әлеует – тұлғаның / қызметкердің қысқамерзімді немесе ұзақмерзімді перспективаға ие жаңа кәсіби міндеттерді шешуде көрінетін тұрақты қасиеттерінің жиынтығы. </w:t>
      </w:r>
    </w:p>
    <w:p w14:paraId="08A13458" w14:textId="2B61B996" w:rsidR="0090496D" w:rsidRPr="00CF54B5" w:rsidRDefault="0090496D" w:rsidP="003E3D0F">
      <w:pPr>
        <w:tabs>
          <w:tab w:val="left" w:pos="2410"/>
        </w:tabs>
        <w:ind w:firstLine="567"/>
        <w:jc w:val="both"/>
        <w:rPr>
          <w:sz w:val="28"/>
          <w:szCs w:val="28"/>
          <w:lang w:val="kk-KZ"/>
        </w:rPr>
      </w:pPr>
      <w:r w:rsidRPr="00CF54B5">
        <w:rPr>
          <w:sz w:val="28"/>
          <w:szCs w:val="28"/>
          <w:lang w:val="kk-KZ"/>
        </w:rPr>
        <w:t xml:space="preserve">Тұтастай алғанда, адамның әлеуеті – оның белгілі бір салада әрекет ету «қуаты», ашық және жасырын сипаттағы барлық мүмкіндіктерінің жиынтығы. Әлеует – ең алдымен, адамның дамуына мүмкіндік беретін қасиеттерінің жиынтығы, қолжетімді ресурстар кешені. </w:t>
      </w:r>
    </w:p>
    <w:p w14:paraId="46AF0B2D" w14:textId="1BB1A1AB" w:rsidR="00650274" w:rsidRPr="00CF54B5" w:rsidRDefault="00650274" w:rsidP="003E3D0F">
      <w:pPr>
        <w:tabs>
          <w:tab w:val="left" w:pos="2410"/>
        </w:tabs>
        <w:ind w:firstLine="567"/>
        <w:jc w:val="both"/>
        <w:rPr>
          <w:sz w:val="28"/>
          <w:szCs w:val="28"/>
          <w:lang w:val="kk-KZ"/>
        </w:rPr>
      </w:pPr>
      <w:r w:rsidRPr="00CF54B5">
        <w:rPr>
          <w:sz w:val="28"/>
          <w:szCs w:val="28"/>
          <w:lang w:val="kk-KZ"/>
        </w:rPr>
        <w:lastRenderedPageBreak/>
        <w:t>«Әлеует» ұғымына берілген лексикографиялық еңбектер мен ғылыми еңбектердегі түсіндірмелер</w:t>
      </w:r>
      <w:r w:rsidR="00044235" w:rsidRPr="00CF54B5">
        <w:rPr>
          <w:sz w:val="28"/>
          <w:szCs w:val="28"/>
          <w:lang w:val="kk-KZ"/>
        </w:rPr>
        <w:t xml:space="preserve"> нақты салаға немесе әлеует тиесілі болған нысанаға қарай ерекшеленеді, жалпы оларды</w:t>
      </w:r>
      <w:r w:rsidRPr="00CF54B5">
        <w:rPr>
          <w:sz w:val="28"/>
          <w:szCs w:val="28"/>
          <w:lang w:val="kk-KZ"/>
        </w:rPr>
        <w:t xml:space="preserve"> төмендегідей жинақтауға болады: </w:t>
      </w:r>
    </w:p>
    <w:p w14:paraId="1A09897C" w14:textId="49AA29B6" w:rsidR="00044235" w:rsidRPr="00CF54B5" w:rsidRDefault="00044235" w:rsidP="00606091">
      <w:pPr>
        <w:pStyle w:val="a4"/>
        <w:numPr>
          <w:ilvl w:val="1"/>
          <w:numId w:val="30"/>
        </w:numPr>
        <w:tabs>
          <w:tab w:val="left" w:pos="851"/>
        </w:tabs>
        <w:spacing w:after="0" w:line="240" w:lineRule="auto"/>
        <w:ind w:left="0" w:firstLine="567"/>
        <w:jc w:val="both"/>
        <w:rPr>
          <w:sz w:val="28"/>
          <w:szCs w:val="28"/>
          <w:lang w:val="kk-KZ"/>
        </w:rPr>
      </w:pPr>
      <w:r w:rsidRPr="00CF54B5">
        <w:rPr>
          <w:sz w:val="28"/>
          <w:szCs w:val="28"/>
          <w:lang w:val="kk-KZ"/>
        </w:rPr>
        <w:t>адамның шама-шарқы, мүмкіндігі [</w:t>
      </w:r>
      <w:r w:rsidR="00203F0D" w:rsidRPr="00DD601C">
        <w:rPr>
          <w:sz w:val="28"/>
          <w:szCs w:val="28"/>
          <w:lang w:val="kk-KZ"/>
        </w:rPr>
        <w:t>3</w:t>
      </w:r>
      <w:r w:rsidR="0036441A" w:rsidRPr="00DD601C">
        <w:rPr>
          <w:sz w:val="28"/>
          <w:szCs w:val="28"/>
          <w:lang w:val="kk-KZ"/>
        </w:rPr>
        <w:t>7</w:t>
      </w:r>
      <w:r w:rsidRPr="00CF54B5">
        <w:rPr>
          <w:sz w:val="28"/>
          <w:szCs w:val="28"/>
          <w:lang w:val="kk-KZ"/>
        </w:rPr>
        <w:t xml:space="preserve">, </w:t>
      </w:r>
      <w:r w:rsidR="00DD601C">
        <w:rPr>
          <w:sz w:val="28"/>
          <w:szCs w:val="28"/>
          <w:lang w:val="kk-KZ"/>
        </w:rPr>
        <w:t>б.</w:t>
      </w:r>
      <w:r w:rsidRPr="00CF54B5">
        <w:rPr>
          <w:sz w:val="28"/>
          <w:szCs w:val="28"/>
          <w:lang w:val="kk-KZ"/>
        </w:rPr>
        <w:t>13];</w:t>
      </w:r>
    </w:p>
    <w:p w14:paraId="58AAA40A" w14:textId="7FE65016" w:rsidR="00650274" w:rsidRPr="00CF54B5" w:rsidRDefault="0090496D" w:rsidP="00606091">
      <w:pPr>
        <w:pStyle w:val="a4"/>
        <w:numPr>
          <w:ilvl w:val="1"/>
          <w:numId w:val="30"/>
        </w:numPr>
        <w:tabs>
          <w:tab w:val="left" w:pos="851"/>
        </w:tabs>
        <w:spacing w:after="0" w:line="240" w:lineRule="auto"/>
        <w:ind w:left="0" w:firstLine="567"/>
        <w:jc w:val="both"/>
        <w:rPr>
          <w:sz w:val="28"/>
          <w:szCs w:val="28"/>
          <w:lang w:val="kk-KZ"/>
        </w:rPr>
      </w:pPr>
      <w:r w:rsidRPr="00CF54B5">
        <w:rPr>
          <w:sz w:val="28"/>
          <w:szCs w:val="28"/>
          <w:lang w:val="kk-KZ"/>
        </w:rPr>
        <w:t>жасырын күйдегі және нақты бір жағдайда көрінетін мүмкіндік</w:t>
      </w:r>
      <w:r w:rsidR="00650274" w:rsidRPr="00CF54B5">
        <w:rPr>
          <w:sz w:val="28"/>
          <w:szCs w:val="28"/>
          <w:lang w:val="kk-KZ"/>
        </w:rPr>
        <w:t xml:space="preserve"> </w:t>
      </w:r>
      <w:r w:rsidRPr="00CF54B5">
        <w:rPr>
          <w:sz w:val="28"/>
          <w:szCs w:val="28"/>
        </w:rPr>
        <w:t>[</w:t>
      </w:r>
      <w:r w:rsidR="00203F0D" w:rsidRPr="00CF54B5">
        <w:rPr>
          <w:sz w:val="28"/>
          <w:szCs w:val="28"/>
        </w:rPr>
        <w:t>8</w:t>
      </w:r>
      <w:r w:rsidR="0036441A" w:rsidRPr="00CF54B5">
        <w:rPr>
          <w:sz w:val="28"/>
          <w:szCs w:val="28"/>
        </w:rPr>
        <w:t>8</w:t>
      </w:r>
      <w:r w:rsidRPr="00CF54B5">
        <w:rPr>
          <w:sz w:val="28"/>
          <w:szCs w:val="28"/>
        </w:rPr>
        <w:t>]</w:t>
      </w:r>
      <w:r w:rsidR="00650274" w:rsidRPr="00CF54B5">
        <w:rPr>
          <w:sz w:val="28"/>
          <w:szCs w:val="28"/>
          <w:lang w:val="kk-KZ"/>
        </w:rPr>
        <w:t>;</w:t>
      </w:r>
    </w:p>
    <w:p w14:paraId="573BF26B" w14:textId="4DDA278D" w:rsidR="00845D2A" w:rsidRPr="00CF54B5" w:rsidRDefault="00650274" w:rsidP="00606091">
      <w:pPr>
        <w:pStyle w:val="a4"/>
        <w:numPr>
          <w:ilvl w:val="1"/>
          <w:numId w:val="30"/>
        </w:numPr>
        <w:tabs>
          <w:tab w:val="left" w:pos="851"/>
        </w:tabs>
        <w:spacing w:after="0" w:line="240" w:lineRule="auto"/>
        <w:ind w:left="0" w:firstLine="567"/>
        <w:jc w:val="both"/>
        <w:rPr>
          <w:sz w:val="28"/>
          <w:szCs w:val="28"/>
          <w:lang w:val="kk-KZ"/>
        </w:rPr>
      </w:pPr>
      <w:r w:rsidRPr="00CF54B5">
        <w:rPr>
          <w:sz w:val="28"/>
          <w:szCs w:val="28"/>
          <w:lang w:val="kk-KZ"/>
        </w:rPr>
        <w:t xml:space="preserve">«величина, характеризуюзая запас энергии тела, находящегося в данный точке поли; степень мощности </w:t>
      </w:r>
      <w:r w:rsidRPr="00CF54B5">
        <w:rPr>
          <w:sz w:val="28"/>
          <w:szCs w:val="28"/>
          <w:lang w:val="ru-RU"/>
        </w:rPr>
        <w:t>(</w:t>
      </w:r>
      <w:r w:rsidRPr="00CF54B5">
        <w:rPr>
          <w:sz w:val="28"/>
          <w:szCs w:val="28"/>
          <w:lang w:val="kk-KZ"/>
        </w:rPr>
        <w:t>скрытых возможностей</w:t>
      </w:r>
      <w:r w:rsidRPr="00CF54B5">
        <w:rPr>
          <w:sz w:val="28"/>
          <w:szCs w:val="28"/>
          <w:lang w:val="ru-RU"/>
        </w:rPr>
        <w:t xml:space="preserve">) </w:t>
      </w:r>
      <w:r w:rsidRPr="00CF54B5">
        <w:rPr>
          <w:sz w:val="28"/>
          <w:szCs w:val="28"/>
          <w:lang w:val="kk-KZ"/>
        </w:rPr>
        <w:t xml:space="preserve">в каком либо отношении; возможный существующий в потенции; скрытый, непроявляющий </w:t>
      </w:r>
      <w:r w:rsidRPr="00CF54B5">
        <w:rPr>
          <w:sz w:val="28"/>
          <w:szCs w:val="28"/>
          <w:lang w:val="ru-RU"/>
        </w:rPr>
        <w:t>[</w:t>
      </w:r>
      <w:r w:rsidR="00203F0D" w:rsidRPr="00CF54B5">
        <w:rPr>
          <w:sz w:val="28"/>
          <w:szCs w:val="28"/>
          <w:lang w:val="ru-RU"/>
        </w:rPr>
        <w:t>8</w:t>
      </w:r>
      <w:r w:rsidR="0036441A" w:rsidRPr="00CF54B5">
        <w:rPr>
          <w:sz w:val="28"/>
          <w:szCs w:val="28"/>
          <w:lang w:val="ru-RU"/>
        </w:rPr>
        <w:t>9</w:t>
      </w:r>
      <w:r w:rsidRPr="00CF54B5">
        <w:rPr>
          <w:sz w:val="28"/>
          <w:szCs w:val="28"/>
          <w:lang w:val="kk-KZ"/>
        </w:rPr>
        <w:t xml:space="preserve">, </w:t>
      </w:r>
      <w:r w:rsidR="00DD601C">
        <w:rPr>
          <w:sz w:val="28"/>
          <w:szCs w:val="28"/>
          <w:lang w:val="kk-KZ"/>
        </w:rPr>
        <w:t>б.</w:t>
      </w:r>
      <w:r w:rsidRPr="00CF54B5">
        <w:rPr>
          <w:sz w:val="28"/>
          <w:szCs w:val="28"/>
          <w:lang w:val="ru-RU"/>
        </w:rPr>
        <w:t>611];</w:t>
      </w:r>
    </w:p>
    <w:p w14:paraId="2B0C5FDE" w14:textId="49BA259D" w:rsidR="00044235" w:rsidRPr="00CF54B5" w:rsidRDefault="00650274" w:rsidP="00606091">
      <w:pPr>
        <w:pStyle w:val="a4"/>
        <w:numPr>
          <w:ilvl w:val="1"/>
          <w:numId w:val="30"/>
        </w:numPr>
        <w:tabs>
          <w:tab w:val="left" w:pos="851"/>
        </w:tabs>
        <w:spacing w:after="0" w:line="240" w:lineRule="auto"/>
        <w:ind w:left="0" w:firstLine="567"/>
        <w:jc w:val="both"/>
        <w:rPr>
          <w:sz w:val="28"/>
          <w:szCs w:val="28"/>
          <w:lang w:val="kk-KZ"/>
        </w:rPr>
      </w:pPr>
      <w:r w:rsidRPr="00CF54B5">
        <w:rPr>
          <w:sz w:val="28"/>
          <w:szCs w:val="28"/>
          <w:lang w:val="kk-KZ"/>
        </w:rPr>
        <w:t>мүмкіндік, шама [</w:t>
      </w:r>
      <w:r w:rsidR="0036441A" w:rsidRPr="00CF54B5">
        <w:rPr>
          <w:sz w:val="28"/>
          <w:szCs w:val="28"/>
          <w:lang w:val="en-US"/>
        </w:rPr>
        <w:t>90</w:t>
      </w:r>
      <w:r w:rsidRPr="00CF54B5">
        <w:rPr>
          <w:sz w:val="28"/>
          <w:szCs w:val="28"/>
          <w:lang w:val="kk-KZ"/>
        </w:rPr>
        <w:t xml:space="preserve">, </w:t>
      </w:r>
      <w:r w:rsidR="00DD601C">
        <w:rPr>
          <w:sz w:val="28"/>
          <w:szCs w:val="28"/>
          <w:lang w:val="kk-KZ"/>
        </w:rPr>
        <w:t>б.</w:t>
      </w:r>
      <w:r w:rsidRPr="00CF54B5">
        <w:rPr>
          <w:sz w:val="28"/>
          <w:szCs w:val="28"/>
          <w:lang w:val="kk-KZ"/>
        </w:rPr>
        <w:t>514]</w:t>
      </w:r>
      <w:r w:rsidR="00044235" w:rsidRPr="00CF54B5">
        <w:rPr>
          <w:sz w:val="28"/>
          <w:szCs w:val="28"/>
          <w:lang w:val="kk-KZ"/>
        </w:rPr>
        <w:t xml:space="preserve">. </w:t>
      </w:r>
    </w:p>
    <w:p w14:paraId="1CFD8ECE" w14:textId="371A665D" w:rsidR="00044235" w:rsidRPr="00CF54B5" w:rsidRDefault="00044235" w:rsidP="003E3D0F">
      <w:pPr>
        <w:tabs>
          <w:tab w:val="left" w:pos="851"/>
        </w:tabs>
        <w:ind w:firstLine="567"/>
        <w:jc w:val="both"/>
        <w:rPr>
          <w:sz w:val="28"/>
          <w:szCs w:val="28"/>
          <w:lang w:val="kk-KZ"/>
        </w:rPr>
      </w:pPr>
      <w:r w:rsidRPr="00CF54B5">
        <w:rPr>
          <w:sz w:val="28"/>
          <w:szCs w:val="28"/>
          <w:lang w:val="kk-KZ"/>
        </w:rPr>
        <w:t xml:space="preserve">Зерттеулерге сүйенсек, әлеует өткен шаққа, осы шаққа және келер шаққа тиесілі болуы мүмкін. Осыған байланысты әлеуетті белгілі бір міндетті шешуде пайдаланылатын құралдар, қабілеттер, қор, қайнаркөз, ресурс ретінде қарастыруға болады. </w:t>
      </w:r>
    </w:p>
    <w:p w14:paraId="3F164600" w14:textId="194A5077" w:rsidR="0090496D" w:rsidRPr="00CF54B5" w:rsidRDefault="00044235" w:rsidP="003E3D0F">
      <w:pPr>
        <w:tabs>
          <w:tab w:val="left" w:pos="851"/>
          <w:tab w:val="left" w:pos="2410"/>
        </w:tabs>
        <w:ind w:firstLine="567"/>
        <w:jc w:val="both"/>
        <w:rPr>
          <w:sz w:val="28"/>
          <w:szCs w:val="28"/>
          <w:lang w:val="kk-KZ"/>
        </w:rPr>
      </w:pPr>
      <w:r w:rsidRPr="00CF54B5">
        <w:rPr>
          <w:sz w:val="28"/>
          <w:szCs w:val="28"/>
          <w:lang w:val="kk-KZ"/>
        </w:rPr>
        <w:t xml:space="preserve">Әрбір адамның нақты бір қызмет түріне байланысты әлеуеті бар. Өмір сүру барысында индивид өзі үшін белгілі бағытқа басымдық беріп, мақсат қойып, сол мақсатқа жету үшін әрекет етеді. </w:t>
      </w:r>
    </w:p>
    <w:p w14:paraId="6038EC15" w14:textId="5DA9EAC6" w:rsidR="00D600D2" w:rsidRPr="00CF54B5" w:rsidRDefault="007C738F" w:rsidP="003E3D0F">
      <w:pPr>
        <w:tabs>
          <w:tab w:val="left" w:pos="851"/>
          <w:tab w:val="left" w:pos="2410"/>
        </w:tabs>
        <w:ind w:firstLine="567"/>
        <w:jc w:val="both"/>
        <w:rPr>
          <w:sz w:val="28"/>
          <w:szCs w:val="28"/>
          <w:lang w:val="kk-KZ"/>
        </w:rPr>
      </w:pPr>
      <w:r w:rsidRPr="00CF54B5">
        <w:rPr>
          <w:sz w:val="28"/>
          <w:szCs w:val="28"/>
          <w:lang w:val="kk-KZ"/>
        </w:rPr>
        <w:t>Ғылым салаларының әралуан бағыттарында «әлеуетті» зерттеумен айналысқан М. Вебер, Н. Макиавелли, З. Фрейд, Л.С. Выготский, Н.Г.</w:t>
      </w:r>
      <w:r w:rsidR="00D600D2" w:rsidRPr="00CF54B5">
        <w:rPr>
          <w:sz w:val="28"/>
          <w:szCs w:val="28"/>
          <w:lang w:val="kk-KZ"/>
        </w:rPr>
        <w:t> </w:t>
      </w:r>
      <w:r w:rsidRPr="00CF54B5">
        <w:rPr>
          <w:sz w:val="28"/>
          <w:szCs w:val="28"/>
          <w:lang w:val="kk-KZ"/>
        </w:rPr>
        <w:t xml:space="preserve">Чернышевский, М.В. Виноградов сияқты ғалымдар бұл ұғымға ортақ анықтама ретінде «адамның белгілі бір әрекетті орындау қабілеті» дегенді айтады. Психология аспектісінде әлеует – </w:t>
      </w:r>
      <w:r w:rsidR="00D600D2" w:rsidRPr="00CF54B5">
        <w:rPr>
          <w:sz w:val="28"/>
          <w:szCs w:val="28"/>
          <w:lang w:val="kk-KZ"/>
        </w:rPr>
        <w:t>«</w:t>
      </w:r>
      <w:r w:rsidRPr="00CF54B5">
        <w:rPr>
          <w:sz w:val="28"/>
          <w:szCs w:val="28"/>
          <w:lang w:val="kk-KZ"/>
        </w:rPr>
        <w:t xml:space="preserve">адамның өзін тұлғалық, рухани </w:t>
      </w:r>
      <w:r w:rsidR="00D600D2" w:rsidRPr="00CF54B5">
        <w:rPr>
          <w:sz w:val="28"/>
          <w:szCs w:val="28"/>
          <w:lang w:val="kk-KZ"/>
        </w:rPr>
        <w:t>жақтан дамыту, өмірлік қиындықтарға қарсы тұру қабілеті. Белгілі бір жағдаяттарда әлеует толық немесе ішінара көрінуі мүмкін, бұл индивидтің өзін өзі дамытуға ұмтылуына байланысты болады [</w:t>
      </w:r>
      <w:r w:rsidR="0036441A" w:rsidRPr="00CF54B5">
        <w:rPr>
          <w:sz w:val="28"/>
          <w:szCs w:val="28"/>
          <w:lang w:val="kk-KZ"/>
        </w:rPr>
        <w:t>91</w:t>
      </w:r>
      <w:r w:rsidR="00D600D2" w:rsidRPr="00CF54B5">
        <w:rPr>
          <w:sz w:val="28"/>
          <w:szCs w:val="28"/>
          <w:lang w:val="kk-KZ"/>
        </w:rPr>
        <w:t>]. Философиялық аспектіде әлеует – «адамның ішіндегі энергиясы. Адам өзінің әлеуетін толық көрсетпейді, тіпті қайсы бір жағдайда ештеңе жасамаса да, өзінің әлеуетінің қаншалық «зор» екенін білмеуі мүмкін» [</w:t>
      </w:r>
      <w:r w:rsidR="0036441A" w:rsidRPr="00CF54B5">
        <w:rPr>
          <w:sz w:val="28"/>
          <w:szCs w:val="28"/>
          <w:lang w:val="kk-KZ"/>
        </w:rPr>
        <w:t>92</w:t>
      </w:r>
      <w:r w:rsidR="00D600D2" w:rsidRPr="00CF54B5">
        <w:rPr>
          <w:sz w:val="28"/>
          <w:szCs w:val="28"/>
          <w:lang w:val="kk-KZ"/>
        </w:rPr>
        <w:t>]. Ал әлеуметтануда әлеует – «адамның белгілі бір мақсатқа қол жеткізуі</w:t>
      </w:r>
      <w:r w:rsidR="00421104" w:rsidRPr="00CF54B5">
        <w:rPr>
          <w:sz w:val="28"/>
          <w:szCs w:val="28"/>
          <w:lang w:val="kk-KZ"/>
        </w:rPr>
        <w:t>не мүмкіндік беретін рухани және материалдық мүмкіндіктерінің жиынтығы»; «мақсатқа қол жеткізуде, тиісті шешімдерді қабы</w:t>
      </w:r>
      <w:r w:rsidR="008A220A" w:rsidRPr="00CF54B5">
        <w:rPr>
          <w:sz w:val="28"/>
          <w:szCs w:val="28"/>
          <w:lang w:val="kk-KZ"/>
        </w:rPr>
        <w:t>л</w:t>
      </w:r>
      <w:r w:rsidR="00421104" w:rsidRPr="00CF54B5">
        <w:rPr>
          <w:sz w:val="28"/>
          <w:szCs w:val="28"/>
          <w:lang w:val="kk-KZ"/>
        </w:rPr>
        <w:t>дауда пайдаланылатын тұлғаның ішкі қайнаркөзі, рухани қоры» [</w:t>
      </w:r>
      <w:r w:rsidR="0036441A" w:rsidRPr="00CF54B5">
        <w:rPr>
          <w:sz w:val="28"/>
          <w:szCs w:val="28"/>
          <w:lang w:val="kk-KZ"/>
        </w:rPr>
        <w:t>93</w:t>
      </w:r>
      <w:r w:rsidR="00421104" w:rsidRPr="00CF54B5">
        <w:rPr>
          <w:sz w:val="28"/>
          <w:szCs w:val="28"/>
          <w:lang w:val="kk-KZ"/>
        </w:rPr>
        <w:t xml:space="preserve">]. </w:t>
      </w:r>
    </w:p>
    <w:p w14:paraId="61277BCD" w14:textId="79A8AEE8" w:rsidR="00421104" w:rsidRPr="00CF54B5" w:rsidRDefault="00421104" w:rsidP="003E3D0F">
      <w:pPr>
        <w:tabs>
          <w:tab w:val="left" w:pos="851"/>
          <w:tab w:val="left" w:pos="2410"/>
        </w:tabs>
        <w:ind w:firstLine="567"/>
        <w:jc w:val="both"/>
        <w:rPr>
          <w:sz w:val="28"/>
          <w:szCs w:val="28"/>
          <w:lang w:val="kk-KZ"/>
        </w:rPr>
      </w:pPr>
      <w:r w:rsidRPr="00CF54B5">
        <w:rPr>
          <w:sz w:val="28"/>
          <w:szCs w:val="28"/>
          <w:lang w:val="kk-KZ"/>
        </w:rPr>
        <w:t>Зерттеуші А.Р. Хисамовтың пайымдауынша, «әлеует» ұғымы көне грек жазбаларында, сол кезеңдерде өмір сүрген философтар мен ойшылардың еңбектерінде де кездеседі [</w:t>
      </w:r>
      <w:r w:rsidR="00203F0D" w:rsidRPr="00CF54B5">
        <w:rPr>
          <w:sz w:val="28"/>
          <w:szCs w:val="28"/>
          <w:lang w:val="kk-KZ"/>
        </w:rPr>
        <w:t>9</w:t>
      </w:r>
      <w:r w:rsidR="0036441A" w:rsidRPr="00CF54B5">
        <w:rPr>
          <w:sz w:val="28"/>
          <w:szCs w:val="28"/>
          <w:lang w:val="kk-KZ"/>
        </w:rPr>
        <w:t>4</w:t>
      </w:r>
      <w:r w:rsidR="00E75D58" w:rsidRPr="00255387">
        <w:rPr>
          <w:sz w:val="28"/>
          <w:szCs w:val="28"/>
          <w:lang w:val="kk-KZ"/>
        </w:rPr>
        <w:t xml:space="preserve">, </w:t>
      </w:r>
      <w:r w:rsidR="00DD601C">
        <w:rPr>
          <w:sz w:val="28"/>
          <w:szCs w:val="28"/>
          <w:lang w:val="kk-KZ"/>
        </w:rPr>
        <w:t>б.</w:t>
      </w:r>
      <w:r w:rsidRPr="00CF54B5">
        <w:rPr>
          <w:sz w:val="28"/>
          <w:szCs w:val="28"/>
          <w:lang w:val="kk-KZ"/>
        </w:rPr>
        <w:t>1340]. Айталық, Аристотель жазбаларында «әлеует – адамның белсенділігі арқылы жүзеге асатын ішкі күш» [</w:t>
      </w:r>
      <w:r w:rsidR="00203F0D" w:rsidRPr="00CF54B5">
        <w:rPr>
          <w:sz w:val="28"/>
          <w:szCs w:val="28"/>
          <w:lang w:val="kk-KZ"/>
        </w:rPr>
        <w:t>9</w:t>
      </w:r>
      <w:r w:rsidR="0036441A" w:rsidRPr="00CF54B5">
        <w:rPr>
          <w:sz w:val="28"/>
          <w:szCs w:val="28"/>
          <w:lang w:val="kk-KZ"/>
        </w:rPr>
        <w:t>5</w:t>
      </w:r>
      <w:r w:rsidRPr="00CF54B5">
        <w:rPr>
          <w:sz w:val="28"/>
          <w:szCs w:val="28"/>
          <w:lang w:val="kk-KZ"/>
        </w:rPr>
        <w:t xml:space="preserve">].  </w:t>
      </w:r>
    </w:p>
    <w:p w14:paraId="2B252CDA" w14:textId="57A490EB" w:rsidR="00D600D2" w:rsidRPr="00CF54B5" w:rsidRDefault="00E75D58" w:rsidP="003E3D0F">
      <w:pPr>
        <w:tabs>
          <w:tab w:val="left" w:pos="851"/>
          <w:tab w:val="left" w:pos="2410"/>
        </w:tabs>
        <w:ind w:firstLine="567"/>
        <w:jc w:val="both"/>
        <w:rPr>
          <w:sz w:val="28"/>
          <w:szCs w:val="28"/>
          <w:lang w:val="kk-KZ"/>
        </w:rPr>
      </w:pPr>
      <w:r w:rsidRPr="00CF54B5">
        <w:rPr>
          <w:sz w:val="28"/>
          <w:szCs w:val="28"/>
          <w:lang w:val="kk-KZ"/>
        </w:rPr>
        <w:t>М.А. Нугаев тұлғаның әлеуетін әлеуметтік аспектіде бес түрге жіктейді:</w:t>
      </w:r>
    </w:p>
    <w:p w14:paraId="51314F0D" w14:textId="1A67733D" w:rsidR="001311CD" w:rsidRPr="00CF54B5" w:rsidRDefault="00E75D58" w:rsidP="00606091">
      <w:pPr>
        <w:pStyle w:val="a4"/>
        <w:numPr>
          <w:ilvl w:val="1"/>
          <w:numId w:val="38"/>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Инновациялық-шығармашылық әлеует </w:t>
      </w:r>
      <w:r w:rsidR="001311CD" w:rsidRPr="00CF54B5">
        <w:rPr>
          <w:sz w:val="28"/>
          <w:szCs w:val="28"/>
          <w:lang w:val="kk-KZ"/>
        </w:rPr>
        <w:t>–</w:t>
      </w:r>
      <w:r w:rsidRPr="00CF54B5">
        <w:rPr>
          <w:sz w:val="28"/>
          <w:szCs w:val="28"/>
          <w:lang w:val="kk-KZ"/>
        </w:rPr>
        <w:t xml:space="preserve"> </w:t>
      </w:r>
      <w:r w:rsidR="001311CD" w:rsidRPr="00CF54B5">
        <w:rPr>
          <w:sz w:val="28"/>
          <w:szCs w:val="28"/>
          <w:lang w:val="kk-KZ"/>
        </w:rPr>
        <w:t xml:space="preserve">индивидтің бастамашылдығы,  тапқырлығы, танымдық қызметтегі ізденушілігі және проблемалық міндеттерді шығармашылық тұрғыдан шешуге қабілеттілігі; </w:t>
      </w:r>
    </w:p>
    <w:p w14:paraId="10222D57" w14:textId="7BC3A15B" w:rsidR="001311CD" w:rsidRPr="00CF54B5" w:rsidRDefault="001311CD" w:rsidP="00606091">
      <w:pPr>
        <w:pStyle w:val="a4"/>
        <w:numPr>
          <w:ilvl w:val="1"/>
          <w:numId w:val="38"/>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Кәсіби-біліктілік әлеуеті – еңбек ету, қызмет жағдайында қолданылатын білік-дағдылардың жиынтығы; </w:t>
      </w:r>
    </w:p>
    <w:p w14:paraId="6C57C833" w14:textId="53303D94" w:rsidR="001311CD" w:rsidRPr="00CF54B5" w:rsidRDefault="001311CD" w:rsidP="00606091">
      <w:pPr>
        <w:pStyle w:val="a4"/>
        <w:numPr>
          <w:ilvl w:val="1"/>
          <w:numId w:val="38"/>
        </w:numPr>
        <w:tabs>
          <w:tab w:val="left" w:pos="851"/>
          <w:tab w:val="left" w:pos="2410"/>
        </w:tabs>
        <w:spacing w:after="0" w:line="240" w:lineRule="auto"/>
        <w:ind w:left="0" w:firstLine="567"/>
        <w:jc w:val="both"/>
        <w:rPr>
          <w:sz w:val="28"/>
          <w:szCs w:val="28"/>
          <w:lang w:val="kk-KZ"/>
        </w:rPr>
      </w:pPr>
      <w:r w:rsidRPr="00CF54B5">
        <w:rPr>
          <w:sz w:val="28"/>
          <w:szCs w:val="28"/>
          <w:lang w:val="kk-KZ"/>
        </w:rPr>
        <w:t>Рухани-адамгершілік әлеует – индивидтің қоғамда басшылыққа алатын моральдық нормалар мен қағидаттарының жиынтығы;</w:t>
      </w:r>
    </w:p>
    <w:p w14:paraId="6129905B" w14:textId="1E446253" w:rsidR="001311CD" w:rsidRPr="00CF54B5" w:rsidRDefault="001311CD" w:rsidP="00606091">
      <w:pPr>
        <w:pStyle w:val="a4"/>
        <w:numPr>
          <w:ilvl w:val="1"/>
          <w:numId w:val="38"/>
        </w:numPr>
        <w:tabs>
          <w:tab w:val="left" w:pos="851"/>
          <w:tab w:val="left" w:pos="2410"/>
        </w:tabs>
        <w:spacing w:after="0" w:line="240" w:lineRule="auto"/>
        <w:ind w:left="0" w:firstLine="567"/>
        <w:jc w:val="both"/>
        <w:rPr>
          <w:sz w:val="28"/>
          <w:szCs w:val="28"/>
          <w:lang w:val="kk-KZ"/>
        </w:rPr>
      </w:pPr>
      <w:r w:rsidRPr="00CF54B5">
        <w:rPr>
          <w:sz w:val="28"/>
          <w:szCs w:val="28"/>
          <w:lang w:val="kk-KZ"/>
        </w:rPr>
        <w:lastRenderedPageBreak/>
        <w:t>Зияткерлік әлеует – индивидтің зият деңгейі, білімінің тереңдегі, шығармашылық таланты, адамның қоғамдық саладағы кәсібилігі мен құзыреттіліктерінің деңгейін анықтайды;</w:t>
      </w:r>
    </w:p>
    <w:p w14:paraId="177CFC5D" w14:textId="145B0E91" w:rsidR="00A236DD" w:rsidRPr="00CF54B5" w:rsidRDefault="001311CD" w:rsidP="00606091">
      <w:pPr>
        <w:pStyle w:val="a4"/>
        <w:numPr>
          <w:ilvl w:val="1"/>
          <w:numId w:val="38"/>
        </w:numPr>
        <w:tabs>
          <w:tab w:val="left" w:pos="851"/>
          <w:tab w:val="left" w:pos="2410"/>
        </w:tabs>
        <w:spacing w:after="0" w:line="240" w:lineRule="auto"/>
        <w:ind w:left="0" w:firstLine="567"/>
        <w:jc w:val="both"/>
        <w:rPr>
          <w:sz w:val="28"/>
          <w:szCs w:val="28"/>
          <w:lang w:val="kk-KZ"/>
        </w:rPr>
      </w:pPr>
      <w:r w:rsidRPr="00CF54B5">
        <w:rPr>
          <w:sz w:val="28"/>
          <w:szCs w:val="28"/>
          <w:lang w:val="kk-KZ"/>
        </w:rPr>
        <w:t>Психосоматикалық әлеует – индивидтің өмірлік қажеттіліктерін қамтамасыз ету мақсатында жүзеге асатын рухани және физикалық мүмкіндіктері [</w:t>
      </w:r>
      <w:r w:rsidR="00203F0D" w:rsidRPr="00CF54B5">
        <w:rPr>
          <w:sz w:val="28"/>
          <w:szCs w:val="28"/>
          <w:lang w:val="kk-KZ"/>
        </w:rPr>
        <w:t>9</w:t>
      </w:r>
      <w:r w:rsidR="0036441A" w:rsidRPr="00CF54B5">
        <w:rPr>
          <w:sz w:val="28"/>
          <w:szCs w:val="28"/>
          <w:lang w:val="kk-KZ"/>
        </w:rPr>
        <w:t>6</w:t>
      </w:r>
      <w:r w:rsidRPr="00CF54B5">
        <w:rPr>
          <w:sz w:val="28"/>
          <w:szCs w:val="28"/>
          <w:lang w:val="kk-KZ"/>
        </w:rPr>
        <w:t xml:space="preserve">].  </w:t>
      </w:r>
    </w:p>
    <w:p w14:paraId="550A59DC" w14:textId="2F597F7F" w:rsidR="001311CD" w:rsidRPr="00CF54B5" w:rsidRDefault="001311CD" w:rsidP="003E3D0F">
      <w:pPr>
        <w:tabs>
          <w:tab w:val="left" w:pos="851"/>
          <w:tab w:val="left" w:pos="2410"/>
        </w:tabs>
        <w:ind w:firstLine="567"/>
        <w:jc w:val="both"/>
        <w:rPr>
          <w:sz w:val="28"/>
          <w:szCs w:val="28"/>
          <w:lang w:val="kk-KZ"/>
        </w:rPr>
      </w:pPr>
      <w:r w:rsidRPr="00CF54B5">
        <w:rPr>
          <w:sz w:val="28"/>
          <w:szCs w:val="28"/>
          <w:lang w:val="kk-KZ"/>
        </w:rPr>
        <w:t xml:space="preserve">Сонымен қатар В.В. Соколов тұлғалық әлеуеттің құрылымы мен элементтерін төмендегідей көрсетеді: </w:t>
      </w:r>
    </w:p>
    <w:p w14:paraId="00B17F22" w14:textId="3BF106C9" w:rsidR="001311CD" w:rsidRPr="00CF54B5" w:rsidRDefault="001311CD" w:rsidP="003E3D0F">
      <w:pPr>
        <w:pStyle w:val="a4"/>
        <w:numPr>
          <w:ilvl w:val="2"/>
          <w:numId w:val="2"/>
        </w:numPr>
        <w:tabs>
          <w:tab w:val="left" w:pos="851"/>
          <w:tab w:val="left" w:pos="2410"/>
        </w:tabs>
        <w:spacing w:after="0" w:line="240" w:lineRule="auto"/>
        <w:ind w:left="0" w:firstLine="567"/>
        <w:jc w:val="both"/>
        <w:rPr>
          <w:sz w:val="28"/>
          <w:szCs w:val="28"/>
          <w:lang w:val="kk-KZ"/>
        </w:rPr>
      </w:pPr>
      <w:r w:rsidRPr="00CF54B5">
        <w:rPr>
          <w:sz w:val="28"/>
          <w:szCs w:val="28"/>
          <w:lang w:val="kk-KZ"/>
        </w:rPr>
        <w:t>кәсіби әлеуеті – адамның кәсібилігін сипаттайтын білім, білік және дағды;</w:t>
      </w:r>
    </w:p>
    <w:p w14:paraId="7E899BA5" w14:textId="07AAFE47" w:rsidR="001311CD" w:rsidRPr="00CF54B5" w:rsidRDefault="001311CD" w:rsidP="003E3D0F">
      <w:pPr>
        <w:pStyle w:val="a4"/>
        <w:numPr>
          <w:ilvl w:val="2"/>
          <w:numId w:val="2"/>
        </w:numPr>
        <w:tabs>
          <w:tab w:val="left" w:pos="851"/>
          <w:tab w:val="left" w:pos="2410"/>
        </w:tabs>
        <w:spacing w:after="0" w:line="240" w:lineRule="auto"/>
        <w:ind w:left="0" w:firstLine="567"/>
        <w:jc w:val="both"/>
        <w:rPr>
          <w:sz w:val="28"/>
          <w:szCs w:val="28"/>
          <w:lang w:val="kk-KZ"/>
        </w:rPr>
      </w:pPr>
      <w:r w:rsidRPr="00CF54B5">
        <w:rPr>
          <w:sz w:val="28"/>
          <w:szCs w:val="28"/>
          <w:lang w:val="kk-KZ"/>
        </w:rPr>
        <w:t>жұмысқа қабілеттілік әлеуеті – адамның өндірістік-еңбек қызметіне қабілеттілігі;</w:t>
      </w:r>
    </w:p>
    <w:p w14:paraId="2F5450F5" w14:textId="15D558E6" w:rsidR="001311CD" w:rsidRPr="00CF54B5" w:rsidRDefault="001311CD" w:rsidP="003E3D0F">
      <w:pPr>
        <w:pStyle w:val="a4"/>
        <w:numPr>
          <w:ilvl w:val="2"/>
          <w:numId w:val="2"/>
        </w:numPr>
        <w:tabs>
          <w:tab w:val="left" w:pos="851"/>
          <w:tab w:val="left" w:pos="2410"/>
        </w:tabs>
        <w:spacing w:after="0" w:line="240" w:lineRule="auto"/>
        <w:ind w:left="0" w:firstLine="567"/>
        <w:jc w:val="both"/>
        <w:rPr>
          <w:sz w:val="28"/>
          <w:szCs w:val="28"/>
          <w:lang w:val="kk-KZ"/>
        </w:rPr>
      </w:pPr>
      <w:r w:rsidRPr="00CF54B5">
        <w:rPr>
          <w:sz w:val="28"/>
          <w:szCs w:val="28"/>
          <w:lang w:val="kk-KZ"/>
        </w:rPr>
        <w:t>білімдік әлеуеті – индивидің зияткерлік қабілеті;</w:t>
      </w:r>
    </w:p>
    <w:p w14:paraId="4951E3FC" w14:textId="0E633CA3" w:rsidR="001311CD" w:rsidRPr="00CF54B5" w:rsidRDefault="001311CD" w:rsidP="003E3D0F">
      <w:pPr>
        <w:pStyle w:val="a4"/>
        <w:numPr>
          <w:ilvl w:val="2"/>
          <w:numId w:val="2"/>
        </w:numPr>
        <w:tabs>
          <w:tab w:val="left" w:pos="851"/>
          <w:tab w:val="left" w:pos="2410"/>
        </w:tabs>
        <w:spacing w:after="0" w:line="240" w:lineRule="auto"/>
        <w:ind w:left="0" w:firstLine="567"/>
        <w:jc w:val="both"/>
        <w:rPr>
          <w:sz w:val="28"/>
          <w:szCs w:val="28"/>
          <w:lang w:val="kk-KZ"/>
        </w:rPr>
      </w:pPr>
      <w:r w:rsidRPr="00CF54B5">
        <w:rPr>
          <w:sz w:val="28"/>
          <w:szCs w:val="28"/>
          <w:lang w:val="kk-KZ"/>
        </w:rPr>
        <w:t>шығармашылық әлеуеті – адамның шығармашылық тұрғыдан өзін өзі дамыту қабілеті;</w:t>
      </w:r>
    </w:p>
    <w:p w14:paraId="4E71AA46" w14:textId="3943E346" w:rsidR="001311CD" w:rsidRPr="00CF54B5" w:rsidRDefault="001311CD" w:rsidP="003E3D0F">
      <w:pPr>
        <w:pStyle w:val="a4"/>
        <w:numPr>
          <w:ilvl w:val="2"/>
          <w:numId w:val="2"/>
        </w:numPr>
        <w:tabs>
          <w:tab w:val="left" w:pos="851"/>
          <w:tab w:val="left" w:pos="1276"/>
        </w:tabs>
        <w:spacing w:after="0" w:line="240" w:lineRule="auto"/>
        <w:ind w:left="0" w:firstLine="567"/>
        <w:jc w:val="both"/>
        <w:rPr>
          <w:sz w:val="28"/>
          <w:szCs w:val="28"/>
          <w:lang w:val="kk-KZ"/>
        </w:rPr>
      </w:pPr>
      <w:r w:rsidRPr="00CF54B5">
        <w:rPr>
          <w:sz w:val="28"/>
          <w:szCs w:val="28"/>
          <w:lang w:val="kk-KZ"/>
        </w:rPr>
        <w:t>рухани әлеуеті – адамның моральдық-адамгершілік қасиеті [</w:t>
      </w:r>
      <w:r w:rsidR="00203F0D" w:rsidRPr="00CF54B5">
        <w:rPr>
          <w:sz w:val="28"/>
          <w:szCs w:val="28"/>
          <w:lang w:val="kk-KZ"/>
        </w:rPr>
        <w:t>9</w:t>
      </w:r>
      <w:r w:rsidR="0036441A" w:rsidRPr="00CF54B5">
        <w:rPr>
          <w:sz w:val="28"/>
          <w:szCs w:val="28"/>
          <w:lang w:val="kk-KZ"/>
        </w:rPr>
        <w:t>7</w:t>
      </w:r>
      <w:r w:rsidRPr="00CF54B5">
        <w:rPr>
          <w:sz w:val="28"/>
          <w:szCs w:val="28"/>
          <w:lang w:val="kk-KZ"/>
        </w:rPr>
        <w:t xml:space="preserve">]. </w:t>
      </w:r>
    </w:p>
    <w:p w14:paraId="696A6901" w14:textId="0C4E4B03" w:rsidR="00A12A55" w:rsidRPr="00CF54B5" w:rsidRDefault="00A12A55"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Құзыреттілікпен салыстыра қарағанда, әлеует анағұрлым кең жағдаяттардағы және ауқымды қызмет түрлеріндегі адамның табыстылығын анықтайды. Осымен байланысты көп жағдайда базалық тұлғалық және зияткерлік қасиеттер</w:t>
      </w:r>
      <w:r w:rsidR="00CD417C" w:rsidRPr="00CF54B5">
        <w:rPr>
          <w:sz w:val="28"/>
          <w:szCs w:val="28"/>
          <w:lang w:val="kk-KZ"/>
        </w:rPr>
        <w:t xml:space="preserve"> </w:t>
      </w:r>
      <w:r w:rsidRPr="00CF54B5">
        <w:rPr>
          <w:sz w:val="28"/>
          <w:szCs w:val="28"/>
          <w:lang w:val="kk-KZ"/>
        </w:rPr>
        <w:t xml:space="preserve">адам әлеуетінің негізі болады. </w:t>
      </w:r>
    </w:p>
    <w:p w14:paraId="1B862214" w14:textId="5C51790E" w:rsidR="0090496D" w:rsidRPr="00CF54B5" w:rsidRDefault="00D34C3C" w:rsidP="003E3D0F">
      <w:pPr>
        <w:pStyle w:val="a4"/>
        <w:tabs>
          <w:tab w:val="left" w:pos="851"/>
          <w:tab w:val="left" w:pos="1276"/>
        </w:tabs>
        <w:spacing w:after="0" w:line="240" w:lineRule="auto"/>
        <w:ind w:left="0" w:firstLine="567"/>
        <w:jc w:val="both"/>
        <w:rPr>
          <w:rFonts w:ascii="Arial" w:hAnsi="Arial" w:cs="Arial"/>
          <w:color w:val="434343"/>
          <w:sz w:val="28"/>
          <w:szCs w:val="28"/>
        </w:rPr>
      </w:pPr>
      <w:r w:rsidRPr="00CF54B5">
        <w:rPr>
          <w:sz w:val="28"/>
          <w:szCs w:val="28"/>
          <w:lang w:val="kk-KZ"/>
        </w:rPr>
        <w:t>Әлеуеттің жоғары болуы жаңа міндеттердің, жаңа проблемалардың шешімін табуда сапалы нәтижелер көрсетеді. Осымен байланысты әлеует жаңа шарттар пайда болғанда, бейімделуді талап ететін, жаңа білік-дағдыларды пайда</w:t>
      </w:r>
      <w:r w:rsidR="008A220A" w:rsidRPr="00CF54B5">
        <w:rPr>
          <w:sz w:val="28"/>
          <w:szCs w:val="28"/>
          <w:lang w:val="kk-KZ"/>
        </w:rPr>
        <w:t>ла</w:t>
      </w:r>
      <w:r w:rsidRPr="00CF54B5">
        <w:rPr>
          <w:sz w:val="28"/>
          <w:szCs w:val="28"/>
          <w:lang w:val="kk-KZ"/>
        </w:rPr>
        <w:t xml:space="preserve">ну қажет болатын жаңа жағдаяттарда көрінеді. </w:t>
      </w:r>
    </w:p>
    <w:p w14:paraId="7E3CC547" w14:textId="614C3FB6" w:rsidR="0038090B" w:rsidRPr="00CF54B5" w:rsidRDefault="00D34C3C"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Жоғарыда берілген анықтамалар мен түсіндірмелерге сүйенсек, ғылыми-танымдық әлеует – кешенді феномен</w:t>
      </w:r>
      <w:r w:rsidR="00FD0D77" w:rsidRPr="00CF54B5">
        <w:rPr>
          <w:sz w:val="28"/>
          <w:szCs w:val="28"/>
          <w:lang w:val="kk-KZ"/>
        </w:rPr>
        <w:t>. Ө</w:t>
      </w:r>
      <w:r w:rsidRPr="00CF54B5">
        <w:rPr>
          <w:sz w:val="28"/>
          <w:szCs w:val="28"/>
          <w:lang w:val="kk-KZ"/>
        </w:rPr>
        <w:t xml:space="preserve">йткені </w:t>
      </w:r>
      <w:r w:rsidR="00FD0D77" w:rsidRPr="00CF54B5">
        <w:rPr>
          <w:sz w:val="28"/>
          <w:szCs w:val="28"/>
          <w:lang w:val="kk-KZ"/>
        </w:rPr>
        <w:t>ғылыми</w:t>
      </w:r>
      <w:r w:rsidR="00FD0D77" w:rsidRPr="00CF54B5">
        <w:rPr>
          <w:sz w:val="28"/>
          <w:szCs w:val="28"/>
        </w:rPr>
        <w:t>-</w:t>
      </w:r>
      <w:r w:rsidR="00FD0D77" w:rsidRPr="00CF54B5">
        <w:rPr>
          <w:sz w:val="28"/>
          <w:szCs w:val="28"/>
          <w:lang w:val="kk-KZ"/>
        </w:rPr>
        <w:t>танымдық әлеует аталған жіктемелердегі бірнеше межені қамтиды</w:t>
      </w:r>
      <w:r w:rsidR="0038090B" w:rsidRPr="00CF54B5">
        <w:rPr>
          <w:sz w:val="28"/>
          <w:szCs w:val="28"/>
          <w:lang w:val="kk-KZ"/>
        </w:rPr>
        <w:t>.</w:t>
      </w:r>
      <w:r w:rsidR="00E60577" w:rsidRPr="00CF54B5">
        <w:rPr>
          <w:sz w:val="28"/>
          <w:szCs w:val="28"/>
          <w:lang w:val="kk-KZ"/>
        </w:rPr>
        <w:t xml:space="preserve"> Ғылыми-танымдық әлеует – адамның немесе адамдар тобының зерттеуге, түсінуге, бір нәрсені жасауға немесе жаңа білімді қолдануға бағытталған мүмкіндіктерінің және ресурстарының жиынтығы. Ғылыми-танымдық әлеует ұғымы ғылым, білім және зияткерлік қабілеттерді дамыту контекстінде кең қолданылады.</w:t>
      </w:r>
      <w:r w:rsidR="0038090B" w:rsidRPr="00CF54B5">
        <w:rPr>
          <w:sz w:val="28"/>
          <w:szCs w:val="28"/>
          <w:lang w:val="kk-KZ"/>
        </w:rPr>
        <w:t xml:space="preserve"> </w:t>
      </w:r>
    </w:p>
    <w:p w14:paraId="555AB1D8" w14:textId="55DD537E" w:rsidR="00D34C3C" w:rsidRPr="00CF54B5" w:rsidRDefault="00E60577"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Тұлғаның ғ</w:t>
      </w:r>
      <w:r w:rsidR="0038090B" w:rsidRPr="00CF54B5">
        <w:rPr>
          <w:sz w:val="28"/>
          <w:szCs w:val="28"/>
          <w:lang w:val="kk-KZ"/>
        </w:rPr>
        <w:t>ылыми-танымдық әлеует</w:t>
      </w:r>
      <w:r w:rsidRPr="00CF54B5">
        <w:rPr>
          <w:sz w:val="28"/>
          <w:szCs w:val="28"/>
          <w:lang w:val="kk-KZ"/>
        </w:rPr>
        <w:t xml:space="preserve">іне тән компоненттерді төмендегіше жинақтауға болады: </w:t>
      </w:r>
    </w:p>
    <w:p w14:paraId="6C715090" w14:textId="6C2B2B7E" w:rsidR="00E60577" w:rsidRPr="00053120" w:rsidRDefault="00E60577" w:rsidP="00606091">
      <w:pPr>
        <w:pStyle w:val="a4"/>
        <w:numPr>
          <w:ilvl w:val="0"/>
          <w:numId w:val="35"/>
        </w:numPr>
        <w:tabs>
          <w:tab w:val="left" w:pos="0"/>
          <w:tab w:val="left" w:pos="993"/>
        </w:tabs>
        <w:spacing w:after="0" w:line="240" w:lineRule="auto"/>
        <w:ind w:left="0" w:firstLine="567"/>
        <w:jc w:val="both"/>
        <w:rPr>
          <w:sz w:val="28"/>
          <w:szCs w:val="28"/>
          <w:lang w:val="kk-KZ"/>
        </w:rPr>
      </w:pPr>
      <w:r w:rsidRPr="00053120">
        <w:rPr>
          <w:iCs/>
          <w:sz w:val="28"/>
          <w:szCs w:val="28"/>
          <w:lang w:val="kk-KZ"/>
        </w:rPr>
        <w:t>Зияткерлік қабілеттер:</w:t>
      </w:r>
      <w:r w:rsidRPr="00053120">
        <w:rPr>
          <w:sz w:val="28"/>
          <w:szCs w:val="28"/>
          <w:lang w:val="kk-KZ"/>
        </w:rPr>
        <w:t xml:space="preserve"> талдау, синтездеу, абстрактілі ойлау және сыни ойлау қабілеттері;</w:t>
      </w:r>
    </w:p>
    <w:p w14:paraId="135DA229" w14:textId="12EB08D9" w:rsidR="00E60577" w:rsidRPr="00053120" w:rsidRDefault="00E60577" w:rsidP="00606091">
      <w:pPr>
        <w:pStyle w:val="a4"/>
        <w:numPr>
          <w:ilvl w:val="0"/>
          <w:numId w:val="35"/>
        </w:numPr>
        <w:tabs>
          <w:tab w:val="left" w:pos="0"/>
          <w:tab w:val="left" w:pos="993"/>
        </w:tabs>
        <w:spacing w:after="0" w:line="240" w:lineRule="auto"/>
        <w:ind w:left="0" w:firstLine="567"/>
        <w:jc w:val="both"/>
        <w:rPr>
          <w:sz w:val="28"/>
          <w:szCs w:val="28"/>
          <w:lang w:val="kk-KZ"/>
        </w:rPr>
      </w:pPr>
      <w:r w:rsidRPr="00053120">
        <w:rPr>
          <w:iCs/>
          <w:sz w:val="28"/>
          <w:szCs w:val="28"/>
          <w:lang w:val="kk-KZ"/>
        </w:rPr>
        <w:t>Білім</w:t>
      </w:r>
      <w:r w:rsidRPr="00053120">
        <w:rPr>
          <w:sz w:val="28"/>
          <w:szCs w:val="28"/>
          <w:lang w:val="kk-KZ"/>
        </w:rPr>
        <w:t>: б</w:t>
      </w:r>
      <w:r w:rsidR="008A220A" w:rsidRPr="00053120">
        <w:rPr>
          <w:sz w:val="28"/>
          <w:szCs w:val="28"/>
          <w:lang w:val="kk-KZ"/>
        </w:rPr>
        <w:t>е</w:t>
      </w:r>
      <w:r w:rsidRPr="00053120">
        <w:rPr>
          <w:sz w:val="28"/>
          <w:szCs w:val="28"/>
          <w:lang w:val="kk-KZ"/>
        </w:rPr>
        <w:t>л</w:t>
      </w:r>
      <w:r w:rsidR="00930AE5" w:rsidRPr="00053120">
        <w:rPr>
          <w:sz w:val="28"/>
          <w:szCs w:val="28"/>
          <w:lang w:val="kk-KZ"/>
        </w:rPr>
        <w:t>г</w:t>
      </w:r>
      <w:r w:rsidRPr="00053120">
        <w:rPr>
          <w:sz w:val="28"/>
          <w:szCs w:val="28"/>
          <w:lang w:val="kk-KZ"/>
        </w:rPr>
        <w:t xml:space="preserve">ілі бір ғылым саласы немесе аралас пәндер бойынша жинақталған білімнің көлемі және тереңдігі; </w:t>
      </w:r>
    </w:p>
    <w:p w14:paraId="7D126058" w14:textId="5FD45AEC" w:rsidR="00E60577" w:rsidRPr="00053120" w:rsidRDefault="00E60577" w:rsidP="00606091">
      <w:pPr>
        <w:pStyle w:val="a4"/>
        <w:numPr>
          <w:ilvl w:val="0"/>
          <w:numId w:val="35"/>
        </w:numPr>
        <w:tabs>
          <w:tab w:val="left" w:pos="0"/>
          <w:tab w:val="left" w:pos="993"/>
        </w:tabs>
        <w:spacing w:after="0" w:line="240" w:lineRule="auto"/>
        <w:ind w:left="0" w:firstLine="567"/>
        <w:jc w:val="both"/>
        <w:rPr>
          <w:sz w:val="28"/>
          <w:szCs w:val="28"/>
          <w:lang w:val="kk-KZ"/>
        </w:rPr>
      </w:pPr>
      <w:r w:rsidRPr="00053120">
        <w:rPr>
          <w:iCs/>
          <w:sz w:val="28"/>
          <w:szCs w:val="28"/>
          <w:lang w:val="kk-KZ"/>
        </w:rPr>
        <w:t>Қызығушылық және уәж</w:t>
      </w:r>
      <w:r w:rsidRPr="00053120">
        <w:rPr>
          <w:sz w:val="28"/>
          <w:szCs w:val="28"/>
          <w:lang w:val="kk-KZ"/>
        </w:rPr>
        <w:t>: жаңа нәрсені үйренуге, зерделеуге тілегі, дамуға және сұрақтардың жауабын табуға ұмтылысы;</w:t>
      </w:r>
    </w:p>
    <w:p w14:paraId="512DD958" w14:textId="4EE60826" w:rsidR="00E60577" w:rsidRPr="00053120" w:rsidRDefault="00E60577" w:rsidP="00606091">
      <w:pPr>
        <w:pStyle w:val="a4"/>
        <w:numPr>
          <w:ilvl w:val="0"/>
          <w:numId w:val="35"/>
        </w:numPr>
        <w:tabs>
          <w:tab w:val="left" w:pos="0"/>
          <w:tab w:val="left" w:pos="993"/>
        </w:tabs>
        <w:spacing w:after="0" w:line="240" w:lineRule="auto"/>
        <w:ind w:left="0" w:firstLine="567"/>
        <w:jc w:val="both"/>
        <w:rPr>
          <w:sz w:val="28"/>
          <w:szCs w:val="28"/>
          <w:lang w:val="kk-KZ"/>
        </w:rPr>
      </w:pPr>
      <w:r w:rsidRPr="00053120">
        <w:rPr>
          <w:iCs/>
          <w:sz w:val="28"/>
          <w:szCs w:val="28"/>
          <w:lang w:val="kk-KZ"/>
        </w:rPr>
        <w:t>Шығармашылық қабілеттер</w:t>
      </w:r>
      <w:r w:rsidRPr="00053120">
        <w:rPr>
          <w:sz w:val="28"/>
          <w:szCs w:val="28"/>
          <w:lang w:val="kk-KZ"/>
        </w:rPr>
        <w:t>: стандартты емес шешімдерді таба білуі және жаңа тәсілдерді әзірлей білуі;</w:t>
      </w:r>
    </w:p>
    <w:p w14:paraId="6EFFDE82" w14:textId="423B57AB" w:rsidR="00E60577" w:rsidRPr="00053120" w:rsidRDefault="00E60577" w:rsidP="00606091">
      <w:pPr>
        <w:pStyle w:val="a4"/>
        <w:numPr>
          <w:ilvl w:val="0"/>
          <w:numId w:val="35"/>
        </w:numPr>
        <w:tabs>
          <w:tab w:val="left" w:pos="0"/>
          <w:tab w:val="left" w:pos="993"/>
        </w:tabs>
        <w:spacing w:after="0" w:line="240" w:lineRule="auto"/>
        <w:ind w:left="0" w:firstLine="567"/>
        <w:jc w:val="both"/>
        <w:rPr>
          <w:sz w:val="28"/>
          <w:szCs w:val="28"/>
          <w:lang w:val="kk-KZ"/>
        </w:rPr>
      </w:pPr>
      <w:r w:rsidRPr="00053120">
        <w:rPr>
          <w:iCs/>
          <w:sz w:val="28"/>
          <w:szCs w:val="28"/>
          <w:lang w:val="kk-KZ"/>
        </w:rPr>
        <w:t>Дағдылар мен әдістер</w:t>
      </w:r>
      <w:r w:rsidRPr="00053120">
        <w:rPr>
          <w:sz w:val="28"/>
          <w:szCs w:val="28"/>
          <w:lang w:val="kk-KZ"/>
        </w:rPr>
        <w:t>: эксперименттер жүргізу, деректерді талдау, қорытындыларды әзірлеу үшін зерттеушілік және әдіснамалық инструменттерді меңгеруі;</w:t>
      </w:r>
    </w:p>
    <w:p w14:paraId="66CE94B8" w14:textId="50AC4CD4" w:rsidR="00E60577" w:rsidRPr="00CF54B5" w:rsidRDefault="00E60577" w:rsidP="00606091">
      <w:pPr>
        <w:pStyle w:val="a4"/>
        <w:numPr>
          <w:ilvl w:val="0"/>
          <w:numId w:val="35"/>
        </w:numPr>
        <w:tabs>
          <w:tab w:val="left" w:pos="0"/>
          <w:tab w:val="left" w:pos="993"/>
        </w:tabs>
        <w:spacing w:after="0" w:line="240" w:lineRule="auto"/>
        <w:ind w:left="0" w:firstLine="567"/>
        <w:jc w:val="both"/>
        <w:rPr>
          <w:sz w:val="28"/>
          <w:szCs w:val="28"/>
          <w:lang w:val="kk-KZ"/>
        </w:rPr>
      </w:pPr>
      <w:r w:rsidRPr="00053120">
        <w:rPr>
          <w:iCs/>
          <w:sz w:val="28"/>
          <w:szCs w:val="28"/>
          <w:lang w:val="kk-KZ"/>
        </w:rPr>
        <w:t>Ресурстар мен шарттар</w:t>
      </w:r>
      <w:r w:rsidRPr="00053120">
        <w:rPr>
          <w:sz w:val="28"/>
          <w:szCs w:val="28"/>
          <w:lang w:val="kk-KZ"/>
        </w:rPr>
        <w:t xml:space="preserve">: </w:t>
      </w:r>
      <w:r w:rsidRPr="00CF54B5">
        <w:rPr>
          <w:sz w:val="28"/>
          <w:szCs w:val="28"/>
          <w:lang w:val="kk-KZ"/>
        </w:rPr>
        <w:t xml:space="preserve">құрылғыларға, ақпаратқа, кәсіби қауымдастыққа және басқа да қажетті құралдарға қол жетімділігі. </w:t>
      </w:r>
    </w:p>
    <w:p w14:paraId="5CC42C7E" w14:textId="2FF7D411" w:rsidR="00E60577" w:rsidRPr="00CF54B5" w:rsidRDefault="00E60577" w:rsidP="003E3D0F">
      <w:pPr>
        <w:tabs>
          <w:tab w:val="left" w:pos="0"/>
          <w:tab w:val="left" w:pos="993"/>
        </w:tabs>
        <w:ind w:firstLine="567"/>
        <w:jc w:val="both"/>
        <w:rPr>
          <w:sz w:val="28"/>
          <w:szCs w:val="28"/>
          <w:lang w:val="kk-KZ"/>
        </w:rPr>
      </w:pPr>
      <w:r w:rsidRPr="00CF54B5">
        <w:rPr>
          <w:sz w:val="28"/>
          <w:szCs w:val="28"/>
          <w:lang w:val="kk-KZ"/>
        </w:rPr>
        <w:lastRenderedPageBreak/>
        <w:t xml:space="preserve">Тұлғаның немесе адамдар тобының ғылыми-танымдық әлеуетін дамыту тұтастай ғылымды, технологияны және қоғамды дамытуға ықпал етеді. </w:t>
      </w:r>
    </w:p>
    <w:p w14:paraId="157BC180" w14:textId="26580FC3" w:rsidR="007E2DDD" w:rsidRPr="00CF54B5" w:rsidRDefault="007E2DDD"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Әлеует пен құзыреттіліктің ұғымдарының арақатынасын салмақтасақ, өте тығыз байланысты екенін көреміз. Бірақ олардың мәні мен қолданылу аясы әртүрлі</w:t>
      </w:r>
      <w:r w:rsidR="00AD3804" w:rsidRPr="00CF54B5">
        <w:rPr>
          <w:sz w:val="28"/>
          <w:szCs w:val="28"/>
          <w:lang w:val="kk-KZ"/>
        </w:rPr>
        <w:t xml:space="preserve">: </w:t>
      </w:r>
    </w:p>
    <w:p w14:paraId="09EAA5FA" w14:textId="2EB100ED" w:rsidR="007E2DDD" w:rsidRPr="00053120" w:rsidRDefault="007E2DDD" w:rsidP="00606091">
      <w:pPr>
        <w:pStyle w:val="a4"/>
        <w:numPr>
          <w:ilvl w:val="0"/>
          <w:numId w:val="36"/>
        </w:numPr>
        <w:tabs>
          <w:tab w:val="left" w:pos="851"/>
          <w:tab w:val="left" w:pos="1276"/>
        </w:tabs>
        <w:spacing w:after="0" w:line="240" w:lineRule="auto"/>
        <w:jc w:val="both"/>
        <w:rPr>
          <w:sz w:val="28"/>
          <w:szCs w:val="28"/>
          <w:lang w:val="kk-KZ"/>
        </w:rPr>
      </w:pPr>
      <w:r w:rsidRPr="00053120">
        <w:rPr>
          <w:b/>
          <w:bCs/>
          <w:iCs/>
          <w:sz w:val="28"/>
          <w:szCs w:val="28"/>
          <w:lang w:val="kk-KZ"/>
        </w:rPr>
        <w:t>әлеует</w:t>
      </w:r>
      <w:r w:rsidRPr="00053120">
        <w:rPr>
          <w:sz w:val="28"/>
          <w:szCs w:val="28"/>
          <w:lang w:val="kk-KZ"/>
        </w:rPr>
        <w:t xml:space="preserve"> – мүмкіндік –  жасырын қабілет – ресурстар. </w:t>
      </w:r>
    </w:p>
    <w:p w14:paraId="7CB25293" w14:textId="260B52D1" w:rsidR="007E2DDD" w:rsidRPr="00CF54B5" w:rsidRDefault="00AD3804" w:rsidP="00606091">
      <w:pPr>
        <w:pStyle w:val="a4"/>
        <w:numPr>
          <w:ilvl w:val="0"/>
          <w:numId w:val="36"/>
        </w:numPr>
        <w:tabs>
          <w:tab w:val="left" w:pos="851"/>
          <w:tab w:val="left" w:pos="1276"/>
        </w:tabs>
        <w:spacing w:after="0" w:line="240" w:lineRule="auto"/>
        <w:jc w:val="both"/>
        <w:rPr>
          <w:sz w:val="28"/>
          <w:szCs w:val="28"/>
          <w:lang w:val="kk-KZ"/>
        </w:rPr>
      </w:pPr>
      <w:r w:rsidRPr="00053120">
        <w:rPr>
          <w:b/>
          <w:bCs/>
          <w:iCs/>
          <w:sz w:val="28"/>
          <w:szCs w:val="28"/>
          <w:lang w:val="kk-KZ"/>
        </w:rPr>
        <w:t>қ</w:t>
      </w:r>
      <w:r w:rsidR="007E2DDD" w:rsidRPr="00053120">
        <w:rPr>
          <w:b/>
          <w:bCs/>
          <w:iCs/>
          <w:sz w:val="28"/>
          <w:szCs w:val="28"/>
          <w:lang w:val="kk-KZ"/>
        </w:rPr>
        <w:t>ұзыреттілік</w:t>
      </w:r>
      <w:r w:rsidR="007E2DDD" w:rsidRPr="00CF54B5">
        <w:rPr>
          <w:sz w:val="28"/>
          <w:szCs w:val="28"/>
          <w:lang w:val="kk-KZ"/>
        </w:rPr>
        <w:t xml:space="preserve"> </w:t>
      </w:r>
      <w:r w:rsidRPr="00CF54B5">
        <w:rPr>
          <w:sz w:val="28"/>
          <w:szCs w:val="28"/>
          <w:lang w:val="kk-KZ"/>
        </w:rPr>
        <w:t xml:space="preserve">– іс-әрекеттің көрінуі – тәжірибелік негіз – нәтижелік. </w:t>
      </w:r>
    </w:p>
    <w:p w14:paraId="6DBD79A5" w14:textId="2A91E7B0" w:rsidR="00AD3804" w:rsidRPr="00CF54B5" w:rsidRDefault="00D30A3B"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Құзыреттіліктер – әлеуеттің негізі</w:t>
      </w:r>
      <w:r w:rsidR="00AD3804" w:rsidRPr="00CF54B5">
        <w:rPr>
          <w:sz w:val="28"/>
          <w:szCs w:val="28"/>
          <w:lang w:val="kk-KZ"/>
        </w:rPr>
        <w:t>, өйткені құзыреттілікт</w:t>
      </w:r>
      <w:r w:rsidRPr="00CF54B5">
        <w:rPr>
          <w:sz w:val="28"/>
          <w:szCs w:val="28"/>
          <w:lang w:val="kk-KZ"/>
        </w:rPr>
        <w:t>ерді қалыптастыру,</w:t>
      </w:r>
      <w:r w:rsidR="00AD3804" w:rsidRPr="00CF54B5">
        <w:rPr>
          <w:sz w:val="28"/>
          <w:szCs w:val="28"/>
          <w:lang w:val="kk-KZ"/>
        </w:rPr>
        <w:t xml:space="preserve"> дамыту</w:t>
      </w:r>
      <w:r w:rsidRPr="00CF54B5">
        <w:rPr>
          <w:sz w:val="28"/>
          <w:szCs w:val="28"/>
          <w:lang w:val="kk-KZ"/>
        </w:rPr>
        <w:t xml:space="preserve"> – әлеуетті </w:t>
      </w:r>
      <w:r w:rsidR="000C5E1A" w:rsidRPr="00CF54B5">
        <w:rPr>
          <w:sz w:val="28"/>
          <w:szCs w:val="28"/>
          <w:lang w:val="kk-KZ"/>
        </w:rPr>
        <w:t>қалыптастыру</w:t>
      </w:r>
      <w:r w:rsidRPr="00CF54B5">
        <w:rPr>
          <w:sz w:val="28"/>
          <w:szCs w:val="28"/>
          <w:lang w:val="kk-KZ"/>
        </w:rPr>
        <w:t>дың</w:t>
      </w:r>
      <w:r w:rsidR="00AD3804" w:rsidRPr="00CF54B5">
        <w:rPr>
          <w:sz w:val="28"/>
          <w:szCs w:val="28"/>
          <w:lang w:val="kk-KZ"/>
        </w:rPr>
        <w:t xml:space="preserve"> бастапқы нүктесі. Егер </w:t>
      </w:r>
      <w:r w:rsidRPr="00CF54B5">
        <w:rPr>
          <w:sz w:val="28"/>
          <w:szCs w:val="28"/>
          <w:lang w:val="kk-KZ"/>
        </w:rPr>
        <w:t>тұлғаның құзыреттілігі</w:t>
      </w:r>
      <w:r w:rsidR="00AD3804" w:rsidRPr="00CF54B5">
        <w:rPr>
          <w:sz w:val="28"/>
          <w:szCs w:val="28"/>
          <w:lang w:val="kk-KZ"/>
        </w:rPr>
        <w:t xml:space="preserve"> жоғары</w:t>
      </w:r>
      <w:r w:rsidRPr="00CF54B5">
        <w:rPr>
          <w:sz w:val="28"/>
          <w:szCs w:val="28"/>
          <w:lang w:val="kk-KZ"/>
        </w:rPr>
        <w:t xml:space="preserve"> деңгейде</w:t>
      </w:r>
      <w:r w:rsidR="00AD3804" w:rsidRPr="00CF54B5">
        <w:rPr>
          <w:sz w:val="28"/>
          <w:szCs w:val="28"/>
          <w:lang w:val="kk-KZ"/>
        </w:rPr>
        <w:t xml:space="preserve"> болса, белгілі бір құзыреттілікті </w:t>
      </w:r>
      <w:r w:rsidRPr="00CF54B5">
        <w:rPr>
          <w:sz w:val="28"/>
          <w:szCs w:val="28"/>
          <w:lang w:val="kk-KZ"/>
        </w:rPr>
        <w:t xml:space="preserve">меңгерген болса және </w:t>
      </w:r>
      <w:r w:rsidR="00AD3804" w:rsidRPr="00CF54B5">
        <w:rPr>
          <w:sz w:val="28"/>
          <w:szCs w:val="28"/>
          <w:lang w:val="kk-KZ"/>
        </w:rPr>
        <w:t>оны тәжірибеде қолдан</w:t>
      </w:r>
      <w:r w:rsidRPr="00CF54B5">
        <w:rPr>
          <w:sz w:val="28"/>
          <w:szCs w:val="28"/>
          <w:lang w:val="kk-KZ"/>
        </w:rPr>
        <w:t xml:space="preserve">са әлеует деңгейі артады. </w:t>
      </w:r>
    </w:p>
    <w:p w14:paraId="4A81E47B" w14:textId="0E10E2ED" w:rsidR="00D30A3B" w:rsidRPr="00CF54B5" w:rsidRDefault="00D30A3B"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 xml:space="preserve">Құзыреттілік пен әлеуеттің арақатынасын уақыт тұрғысынан сараласақ, әлеует – келешектегі мүмкіндіктерге бағытталады, ал құзыреттілік – дәл қазіргі уақытта жүзеге асады. </w:t>
      </w:r>
    </w:p>
    <w:p w14:paraId="440624E9" w14:textId="3CA1E7FF" w:rsidR="00D30A3B" w:rsidRPr="00CF54B5" w:rsidRDefault="00D30A3B"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 xml:space="preserve">Студенттердің ғылыми-танымдық әлеуетін </w:t>
      </w:r>
      <w:r w:rsidR="000C5E1A" w:rsidRPr="00CF54B5">
        <w:rPr>
          <w:sz w:val="28"/>
          <w:szCs w:val="28"/>
          <w:lang w:val="kk-KZ"/>
        </w:rPr>
        <w:t>қалыптастыру</w:t>
      </w:r>
      <w:r w:rsidRPr="00CF54B5">
        <w:rPr>
          <w:sz w:val="28"/>
          <w:szCs w:val="28"/>
          <w:lang w:val="kk-KZ"/>
        </w:rPr>
        <w:t xml:space="preserve"> – болашақ филолог мамандардың кәсіби қызметтегі мүмкіндіктерін кеңейту, демек тұлғаның ғылыми-танымдық </w:t>
      </w:r>
      <w:r w:rsidR="000C5E1A" w:rsidRPr="00CF54B5">
        <w:rPr>
          <w:sz w:val="28"/>
          <w:szCs w:val="28"/>
          <w:lang w:val="kk-KZ"/>
        </w:rPr>
        <w:t>әлеуетін қалыптастыру</w:t>
      </w:r>
      <w:r w:rsidRPr="00CF54B5">
        <w:rPr>
          <w:sz w:val="28"/>
          <w:szCs w:val="28"/>
          <w:lang w:val="kk-KZ"/>
        </w:rPr>
        <w:t xml:space="preserve"> жоғары білім беру жүйесіндегі кәсіби даярлық үдерісінде нақты құзыреттіліктерді қалыптастыру арқылы мүмкін болады. </w:t>
      </w:r>
    </w:p>
    <w:p w14:paraId="4A19FB71" w14:textId="5A1C5538" w:rsidR="00D30A3B" w:rsidRPr="00CF54B5" w:rsidRDefault="00D30A3B" w:rsidP="003E3D0F">
      <w:pPr>
        <w:pStyle w:val="a4"/>
        <w:tabs>
          <w:tab w:val="left" w:pos="851"/>
          <w:tab w:val="left" w:pos="1276"/>
        </w:tabs>
        <w:spacing w:after="0" w:line="240" w:lineRule="auto"/>
        <w:ind w:left="0" w:firstLine="567"/>
        <w:jc w:val="both"/>
        <w:rPr>
          <w:sz w:val="28"/>
          <w:szCs w:val="28"/>
          <w:lang w:val="kk-KZ"/>
        </w:rPr>
      </w:pPr>
      <w:r w:rsidRPr="00CF54B5">
        <w:rPr>
          <w:sz w:val="28"/>
          <w:szCs w:val="28"/>
          <w:lang w:val="kk-KZ"/>
        </w:rPr>
        <w:t xml:space="preserve">Осымен байланысты «Жалпы тіл білімі» пәнін оқытуда студенттердің ғылыми-танымдық әлеуетін </w:t>
      </w:r>
      <w:r w:rsidR="000C5E1A" w:rsidRPr="00CF54B5">
        <w:rPr>
          <w:sz w:val="28"/>
          <w:szCs w:val="28"/>
          <w:lang w:val="kk-KZ"/>
        </w:rPr>
        <w:t>қалыптастыру</w:t>
      </w:r>
      <w:r w:rsidRPr="00CF54B5">
        <w:rPr>
          <w:sz w:val="28"/>
          <w:szCs w:val="28"/>
          <w:lang w:val="kk-KZ"/>
        </w:rPr>
        <w:t xml:space="preserve">ға мүмкіндік беретін құзыреттіліктер кешенін қарастыру маңызды. Бұл үшін педагогикалық және психологиялық зерттеулердегі құзыреттілік ұғымының мәнін аша отырып, </w:t>
      </w:r>
      <w:r w:rsidR="0098336C" w:rsidRPr="00CF54B5">
        <w:rPr>
          <w:sz w:val="28"/>
          <w:szCs w:val="28"/>
          <w:lang w:val="kk-KZ"/>
        </w:rPr>
        <w:t xml:space="preserve">зерттеу нысанасының ерекшелігіне сәйкес келетін және </w:t>
      </w:r>
      <w:r w:rsidRPr="00CF54B5">
        <w:rPr>
          <w:sz w:val="28"/>
          <w:szCs w:val="28"/>
          <w:lang w:val="kk-KZ"/>
        </w:rPr>
        <w:t>зерттеу мақсатына</w:t>
      </w:r>
      <w:r w:rsidR="0098336C" w:rsidRPr="00CF54B5">
        <w:rPr>
          <w:sz w:val="28"/>
          <w:szCs w:val="28"/>
          <w:lang w:val="kk-KZ"/>
        </w:rPr>
        <w:t xml:space="preserve"> </w:t>
      </w:r>
      <w:r w:rsidRPr="00CF54B5">
        <w:rPr>
          <w:sz w:val="28"/>
          <w:szCs w:val="28"/>
          <w:lang w:val="kk-KZ"/>
        </w:rPr>
        <w:t xml:space="preserve"> қол жеткізуге мүмкіндік беретін төмендегідей құзыреттіліктер</w:t>
      </w:r>
      <w:r w:rsidR="00743933" w:rsidRPr="00CF54B5">
        <w:rPr>
          <w:sz w:val="28"/>
          <w:szCs w:val="28"/>
          <w:lang w:val="kk-KZ"/>
        </w:rPr>
        <w:t xml:space="preserve"> кешеніне </w:t>
      </w:r>
      <w:r w:rsidRPr="00CF54B5">
        <w:rPr>
          <w:sz w:val="28"/>
          <w:szCs w:val="28"/>
          <w:lang w:val="kk-KZ"/>
        </w:rPr>
        <w:t xml:space="preserve">тоқталамыз: </w:t>
      </w:r>
    </w:p>
    <w:p w14:paraId="7D2BCC11" w14:textId="30427A9E" w:rsidR="00D30A3B" w:rsidRPr="00CF54B5" w:rsidRDefault="00D30A3B" w:rsidP="00606091">
      <w:pPr>
        <w:pStyle w:val="a4"/>
        <w:numPr>
          <w:ilvl w:val="0"/>
          <w:numId w:val="37"/>
        </w:numPr>
        <w:tabs>
          <w:tab w:val="left" w:pos="0"/>
          <w:tab w:val="left" w:pos="851"/>
          <w:tab w:val="left" w:pos="1276"/>
        </w:tabs>
        <w:spacing w:after="0" w:line="240" w:lineRule="auto"/>
        <w:ind w:left="0" w:firstLine="567"/>
        <w:jc w:val="both"/>
        <w:rPr>
          <w:sz w:val="28"/>
          <w:szCs w:val="28"/>
          <w:lang w:val="en-US"/>
        </w:rPr>
      </w:pPr>
      <w:r w:rsidRPr="00CF54B5">
        <w:rPr>
          <w:sz w:val="28"/>
          <w:szCs w:val="28"/>
          <w:lang w:val="kk-KZ"/>
        </w:rPr>
        <w:t>пәндік құзыреттілік;</w:t>
      </w:r>
    </w:p>
    <w:p w14:paraId="608C37A2" w14:textId="7C355417" w:rsidR="00D30A3B" w:rsidRPr="00CF54B5" w:rsidRDefault="00D30A3B" w:rsidP="00606091">
      <w:pPr>
        <w:pStyle w:val="a4"/>
        <w:numPr>
          <w:ilvl w:val="0"/>
          <w:numId w:val="37"/>
        </w:numPr>
        <w:tabs>
          <w:tab w:val="left" w:pos="851"/>
          <w:tab w:val="left" w:pos="1276"/>
        </w:tabs>
        <w:spacing w:after="0" w:line="240" w:lineRule="auto"/>
        <w:jc w:val="both"/>
        <w:rPr>
          <w:sz w:val="28"/>
          <w:szCs w:val="28"/>
          <w:lang w:val="en-US"/>
        </w:rPr>
      </w:pPr>
      <w:r w:rsidRPr="00CF54B5">
        <w:rPr>
          <w:sz w:val="28"/>
          <w:szCs w:val="28"/>
          <w:lang w:val="kk-KZ"/>
        </w:rPr>
        <w:t>пәнаралық құзыреттілік;</w:t>
      </w:r>
    </w:p>
    <w:p w14:paraId="730730D1" w14:textId="05A6D80D" w:rsidR="00D30A3B" w:rsidRPr="00CF54B5" w:rsidRDefault="00D30A3B" w:rsidP="00606091">
      <w:pPr>
        <w:pStyle w:val="a4"/>
        <w:numPr>
          <w:ilvl w:val="0"/>
          <w:numId w:val="37"/>
        </w:numPr>
        <w:tabs>
          <w:tab w:val="left" w:pos="851"/>
          <w:tab w:val="left" w:pos="1276"/>
        </w:tabs>
        <w:spacing w:after="0" w:line="240" w:lineRule="auto"/>
        <w:jc w:val="both"/>
        <w:rPr>
          <w:sz w:val="28"/>
          <w:szCs w:val="28"/>
          <w:lang w:val="en-US"/>
        </w:rPr>
      </w:pPr>
      <w:r w:rsidRPr="00CF54B5">
        <w:rPr>
          <w:sz w:val="28"/>
          <w:szCs w:val="28"/>
          <w:lang w:val="kk-KZ"/>
        </w:rPr>
        <w:t xml:space="preserve">метапәндік құзыреттілік; </w:t>
      </w:r>
    </w:p>
    <w:p w14:paraId="63204993" w14:textId="320DF4C0" w:rsidR="00D30A3B" w:rsidRPr="00CF54B5" w:rsidRDefault="00D30A3B" w:rsidP="00606091">
      <w:pPr>
        <w:pStyle w:val="a4"/>
        <w:numPr>
          <w:ilvl w:val="0"/>
          <w:numId w:val="37"/>
        </w:numPr>
        <w:tabs>
          <w:tab w:val="left" w:pos="851"/>
          <w:tab w:val="left" w:pos="1276"/>
        </w:tabs>
        <w:spacing w:after="0" w:line="240" w:lineRule="auto"/>
        <w:jc w:val="both"/>
        <w:rPr>
          <w:sz w:val="28"/>
          <w:szCs w:val="28"/>
          <w:lang w:val="en-US"/>
        </w:rPr>
      </w:pPr>
      <w:r w:rsidRPr="00CF54B5">
        <w:rPr>
          <w:sz w:val="28"/>
          <w:szCs w:val="28"/>
          <w:lang w:val="kk-KZ"/>
        </w:rPr>
        <w:t>зерттеу құзыреттілігі</w:t>
      </w:r>
      <w:r w:rsidR="003502F9" w:rsidRPr="00CF54B5">
        <w:rPr>
          <w:sz w:val="28"/>
          <w:szCs w:val="28"/>
          <w:lang w:val="kk-KZ"/>
        </w:rPr>
        <w:t xml:space="preserve">. </w:t>
      </w:r>
    </w:p>
    <w:p w14:paraId="07D384BA" w14:textId="608DDD73" w:rsidR="006574B0" w:rsidRPr="00CF54B5" w:rsidRDefault="006574B0" w:rsidP="003E3D0F">
      <w:pPr>
        <w:tabs>
          <w:tab w:val="left" w:pos="851"/>
          <w:tab w:val="left" w:pos="2410"/>
        </w:tabs>
        <w:ind w:firstLine="567"/>
        <w:jc w:val="both"/>
        <w:rPr>
          <w:sz w:val="28"/>
          <w:szCs w:val="28"/>
          <w:lang w:val="kk-KZ"/>
        </w:rPr>
      </w:pPr>
      <w:r w:rsidRPr="00CF54B5">
        <w:rPr>
          <w:sz w:val="28"/>
          <w:szCs w:val="28"/>
          <w:lang w:val="kk-KZ"/>
        </w:rPr>
        <w:t xml:space="preserve">Зерттеулерде құзыреттілік ұғымына беріліп анықтамалар мен түсініктер бірізді емес, алайда, түптеп келгенде құзыреттілік – тұлғаның кәсіби міндеттердің табысты шешімін табуға мүмкін беретін білімі, білігі, дағдысы, дайындығы сияқты қабілет-қасиеттерінің жиынтығы. </w:t>
      </w:r>
    </w:p>
    <w:p w14:paraId="736968AA" w14:textId="34C2AED6" w:rsidR="00B4022E" w:rsidRPr="00CF54B5" w:rsidRDefault="006574B0" w:rsidP="003E3D0F">
      <w:pPr>
        <w:tabs>
          <w:tab w:val="left" w:pos="851"/>
          <w:tab w:val="left" w:pos="2410"/>
        </w:tabs>
        <w:ind w:firstLine="567"/>
        <w:jc w:val="both"/>
        <w:rPr>
          <w:sz w:val="28"/>
          <w:szCs w:val="28"/>
          <w:lang w:val="kk-KZ"/>
        </w:rPr>
      </w:pPr>
      <w:r w:rsidRPr="00CF54B5">
        <w:rPr>
          <w:sz w:val="28"/>
          <w:szCs w:val="28"/>
          <w:lang w:val="kk-KZ"/>
        </w:rPr>
        <w:t>Құзыреттіліктің құрылымына қатысты да көзқарастар аспектілік тұрғыдан әртүрлі. Білім беру үдерісіне қатысты құзыреттіліктің құрылымы көп жағдайда педагогикалық және психологиялық аспектіде жүйеленеді. Құзыреттіліктің құрылымы негізінен оның түріне қарай анықталатынын байқауға болады. Мәселен, Дж. Равен құзыреттілік құрылымының: а) когнитивтік және ә) эмоционалдық компоненттерін ұсынады [</w:t>
      </w:r>
      <w:r w:rsidR="00203F0D" w:rsidRPr="00CF54B5">
        <w:rPr>
          <w:sz w:val="28"/>
          <w:szCs w:val="28"/>
          <w:lang w:val="kk-KZ"/>
        </w:rPr>
        <w:t>9</w:t>
      </w:r>
      <w:r w:rsidR="0036441A" w:rsidRPr="00CF54B5">
        <w:rPr>
          <w:sz w:val="28"/>
          <w:szCs w:val="28"/>
          <w:lang w:val="kk-KZ"/>
        </w:rPr>
        <w:t>8</w:t>
      </w:r>
      <w:r w:rsidRPr="00CF54B5">
        <w:rPr>
          <w:sz w:val="28"/>
          <w:szCs w:val="28"/>
          <w:lang w:val="kk-KZ"/>
        </w:rPr>
        <w:t>]. Ал Н.</w:t>
      </w:r>
      <w:r w:rsidR="0036441A" w:rsidRPr="00CF54B5">
        <w:rPr>
          <w:sz w:val="28"/>
          <w:szCs w:val="28"/>
          <w:lang w:val="kk-KZ"/>
        </w:rPr>
        <w:t> </w:t>
      </w:r>
      <w:r w:rsidRPr="00CF54B5">
        <w:rPr>
          <w:sz w:val="28"/>
          <w:szCs w:val="28"/>
          <w:lang w:val="kk-KZ"/>
        </w:rPr>
        <w:t>Розова коммуникативтік құзыреттіліктің ерекшелігіне сүйене отырып, оның үш құрылымдық компонентін көрсетеді: 1) мағыналық; 2) проблемалық-практикалық және 3) мамандандыру</w:t>
      </w:r>
      <w:r w:rsidR="00DC63A4" w:rsidRPr="00CF54B5">
        <w:rPr>
          <w:sz w:val="28"/>
          <w:szCs w:val="28"/>
          <w:lang w:val="kk-KZ"/>
        </w:rPr>
        <w:t>. Мұндағы соңғы компоненттің ерекшелігі құзыреттілікті қалыптастыру жүзеге асатын пәнге байланысты анықталады</w:t>
      </w:r>
      <w:r w:rsidR="00B4022E" w:rsidRPr="00CF54B5">
        <w:rPr>
          <w:sz w:val="28"/>
          <w:szCs w:val="28"/>
          <w:lang w:val="kk-KZ"/>
        </w:rPr>
        <w:t xml:space="preserve"> [</w:t>
      </w:r>
      <w:r w:rsidR="00203F0D" w:rsidRPr="00CF54B5">
        <w:rPr>
          <w:sz w:val="28"/>
          <w:szCs w:val="28"/>
          <w:lang w:val="kk-KZ"/>
        </w:rPr>
        <w:t>9</w:t>
      </w:r>
      <w:r w:rsidR="0036441A" w:rsidRPr="00CF54B5">
        <w:rPr>
          <w:sz w:val="28"/>
          <w:szCs w:val="28"/>
          <w:lang w:val="kk-KZ"/>
        </w:rPr>
        <w:t>9</w:t>
      </w:r>
      <w:r w:rsidR="00B4022E" w:rsidRPr="00255387">
        <w:rPr>
          <w:sz w:val="28"/>
          <w:szCs w:val="28"/>
          <w:lang w:val="kk-KZ"/>
        </w:rPr>
        <w:t>]</w:t>
      </w:r>
      <w:r w:rsidR="00DC63A4" w:rsidRPr="00CF54B5">
        <w:rPr>
          <w:sz w:val="28"/>
          <w:szCs w:val="28"/>
          <w:lang w:val="kk-KZ"/>
        </w:rPr>
        <w:t xml:space="preserve">. </w:t>
      </w:r>
    </w:p>
    <w:p w14:paraId="35D50B8E" w14:textId="5DBF24BA" w:rsidR="00252AC9" w:rsidRPr="00CF54B5" w:rsidRDefault="00252AC9" w:rsidP="003E3D0F">
      <w:pPr>
        <w:tabs>
          <w:tab w:val="left" w:pos="851"/>
          <w:tab w:val="left" w:pos="2410"/>
        </w:tabs>
        <w:ind w:firstLine="567"/>
        <w:jc w:val="both"/>
        <w:rPr>
          <w:sz w:val="28"/>
          <w:szCs w:val="28"/>
          <w:lang w:val="kk-KZ"/>
        </w:rPr>
      </w:pPr>
      <w:r w:rsidRPr="00CF54B5">
        <w:rPr>
          <w:sz w:val="28"/>
          <w:szCs w:val="28"/>
          <w:lang w:val="kk-KZ"/>
        </w:rPr>
        <w:t xml:space="preserve">Отандық педагогика ғылымында да құзыреттілік ұғымына, оның құрылымына түсініктеме беру жан-жақты сипатқа ие. Айталық белгілі педагог </w:t>
      </w:r>
      <w:r w:rsidRPr="00CF54B5">
        <w:rPr>
          <w:sz w:val="28"/>
          <w:szCs w:val="28"/>
          <w:lang w:val="kk-KZ"/>
        </w:rPr>
        <w:lastRenderedPageBreak/>
        <w:t>Б.А. Тұрғынбаеваның пайымдауы</w:t>
      </w:r>
      <w:r w:rsidR="008A220A" w:rsidRPr="00CF54B5">
        <w:rPr>
          <w:sz w:val="28"/>
          <w:szCs w:val="28"/>
          <w:lang w:val="kk-KZ"/>
        </w:rPr>
        <w:t>н</w:t>
      </w:r>
      <w:r w:rsidRPr="00CF54B5">
        <w:rPr>
          <w:sz w:val="28"/>
          <w:szCs w:val="28"/>
          <w:lang w:val="kk-KZ"/>
        </w:rPr>
        <w:t>ша, құзыреттілік – «өзінің практикалық әрекеті арқылы алған білімдерін өз өмірлік мәселелерін шешуде қолдана алуы» [</w:t>
      </w:r>
      <w:r w:rsidR="0036441A" w:rsidRPr="00CF54B5">
        <w:rPr>
          <w:sz w:val="28"/>
          <w:szCs w:val="28"/>
          <w:lang w:val="kk-KZ"/>
        </w:rPr>
        <w:t>100</w:t>
      </w:r>
      <w:r w:rsidRPr="00CF54B5">
        <w:rPr>
          <w:sz w:val="28"/>
          <w:szCs w:val="28"/>
          <w:lang w:val="kk-KZ"/>
        </w:rPr>
        <w:t>] десе, К.С. Құдайбергенова: құзыреттілік – «қандай да бір сұрақтар төңірегінде беделді түрде шешім шығару» деп анықтайды [</w:t>
      </w:r>
      <w:r w:rsidR="0036441A" w:rsidRPr="00CF54B5">
        <w:rPr>
          <w:sz w:val="28"/>
          <w:szCs w:val="28"/>
          <w:lang w:val="kk-KZ"/>
        </w:rPr>
        <w:t>101</w:t>
      </w:r>
      <w:r w:rsidRPr="00CF54B5">
        <w:rPr>
          <w:sz w:val="28"/>
          <w:szCs w:val="28"/>
          <w:lang w:val="kk-KZ"/>
        </w:rPr>
        <w:t xml:space="preserve">]. </w:t>
      </w:r>
    </w:p>
    <w:p w14:paraId="1EB2EF05" w14:textId="449EB91F" w:rsidR="002F6A66" w:rsidRPr="00CF54B5" w:rsidRDefault="002F6A66" w:rsidP="003E3D0F">
      <w:pPr>
        <w:tabs>
          <w:tab w:val="left" w:pos="851"/>
          <w:tab w:val="left" w:pos="2410"/>
        </w:tabs>
        <w:ind w:firstLine="567"/>
        <w:jc w:val="both"/>
        <w:rPr>
          <w:sz w:val="28"/>
          <w:szCs w:val="28"/>
          <w:lang w:val="kk-KZ"/>
        </w:rPr>
      </w:pPr>
      <w:r w:rsidRPr="00CF54B5">
        <w:rPr>
          <w:sz w:val="28"/>
          <w:szCs w:val="28"/>
          <w:lang w:val="kk-KZ"/>
        </w:rPr>
        <w:t>Зерттеуші П.Т. Абдуллаева болашақ педагог-психологтардың диагностикалық құзыреттілігін қалыптастыру бойынша жұмысында құзыреттілік ұғымын б</w:t>
      </w:r>
      <w:r w:rsidR="008A220A" w:rsidRPr="00CF54B5">
        <w:rPr>
          <w:sz w:val="28"/>
          <w:szCs w:val="28"/>
          <w:lang w:val="kk-KZ"/>
        </w:rPr>
        <w:t>ы</w:t>
      </w:r>
      <w:r w:rsidRPr="00CF54B5">
        <w:rPr>
          <w:sz w:val="28"/>
          <w:szCs w:val="28"/>
          <w:lang w:val="kk-KZ"/>
        </w:rPr>
        <w:t>лайша тұжырымдайды: «құзыреттілік – бұл кәсіби міндеттердің орындалуын, мақсатқа жетуді, нәтиже алуды қамтамасыз ететін әрекетті сапамен жүзеге асыру мүмкіндігі» [</w:t>
      </w:r>
      <w:r w:rsidR="0036441A" w:rsidRPr="00CF54B5">
        <w:rPr>
          <w:sz w:val="28"/>
          <w:szCs w:val="28"/>
          <w:lang w:val="kk-KZ"/>
        </w:rPr>
        <w:t>102</w:t>
      </w:r>
      <w:r w:rsidR="001B4302" w:rsidRPr="00CF54B5">
        <w:rPr>
          <w:sz w:val="28"/>
          <w:szCs w:val="28"/>
          <w:lang w:val="kk-KZ"/>
        </w:rPr>
        <w:t>,</w:t>
      </w:r>
      <w:r w:rsidR="00DD601C">
        <w:rPr>
          <w:sz w:val="28"/>
          <w:szCs w:val="28"/>
          <w:lang w:val="kk-KZ"/>
        </w:rPr>
        <w:t xml:space="preserve"> б.</w:t>
      </w:r>
      <w:r w:rsidRPr="00CF54B5">
        <w:rPr>
          <w:sz w:val="28"/>
          <w:szCs w:val="28"/>
          <w:lang w:val="kk-KZ"/>
        </w:rPr>
        <w:t xml:space="preserve">13]. </w:t>
      </w:r>
    </w:p>
    <w:p w14:paraId="6D7567B4" w14:textId="77777777" w:rsidR="00A236DD" w:rsidRPr="00CF54B5" w:rsidRDefault="00A23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«Еуропалық кеңістіктегі жоғары білім берудің құрылымын баптау» жобасының шеңберінде барлық бейіндерді даярлауда болашақ табысты кәсіби қызмет үшін талап етілетін әмбебап құзыреттіліктердің құрамы іріктелген. Бұл жиынтықта </w:t>
      </w:r>
      <w:r w:rsidRPr="00CF54B5">
        <w:rPr>
          <w:i/>
          <w:iCs/>
          <w:spacing w:val="2"/>
          <w:sz w:val="28"/>
          <w:szCs w:val="28"/>
          <w:shd w:val="clear" w:color="auto" w:fill="FFFFFF"/>
          <w:lang w:val="kk-KZ"/>
        </w:rPr>
        <w:t xml:space="preserve">инструменталды, тұлғааралық </w:t>
      </w:r>
      <w:r w:rsidRPr="00CF54B5">
        <w:rPr>
          <w:spacing w:val="2"/>
          <w:sz w:val="28"/>
          <w:szCs w:val="28"/>
          <w:shd w:val="clear" w:color="auto" w:fill="FFFFFF"/>
          <w:lang w:val="kk-KZ"/>
        </w:rPr>
        <w:t xml:space="preserve">және </w:t>
      </w:r>
      <w:r w:rsidRPr="00CF54B5">
        <w:rPr>
          <w:i/>
          <w:iCs/>
          <w:spacing w:val="2"/>
          <w:sz w:val="28"/>
          <w:szCs w:val="28"/>
          <w:shd w:val="clear" w:color="auto" w:fill="FFFFFF"/>
          <w:lang w:val="kk-KZ"/>
        </w:rPr>
        <w:t>жалпы жүйелік құзыреттіліктер</w:t>
      </w:r>
      <w:r w:rsidRPr="00CF54B5">
        <w:rPr>
          <w:spacing w:val="2"/>
          <w:sz w:val="28"/>
          <w:szCs w:val="28"/>
          <w:shd w:val="clear" w:color="auto" w:fill="FFFFFF"/>
          <w:lang w:val="kk-KZ"/>
        </w:rPr>
        <w:t xml:space="preserve"> қамтылған. </w:t>
      </w:r>
    </w:p>
    <w:p w14:paraId="4C18517C" w14:textId="315F847F" w:rsidR="00A236DD" w:rsidRPr="00CF54B5" w:rsidRDefault="00A23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Ең алдымен әмбебап құзыреттілік деген қандай феномен? Белгілі психолог Б.Ф. Скиннердің сөзімен айтқанда, «оқығаныңның барлығын ұмытқан кезде, сенде қалғаны» – әмбебап құзыреттілік. Психологиялық-педагогикалық әдебиеттердің бірқатарына талдау жасау барысында, әмбебап құзыреттілік тұлғаның психологиялық сипаты, басқаша айтқанда барлық </w:t>
      </w:r>
      <w:r w:rsidR="008A220A" w:rsidRPr="00CF54B5">
        <w:rPr>
          <w:spacing w:val="2"/>
          <w:sz w:val="28"/>
          <w:szCs w:val="28"/>
          <w:shd w:val="clear" w:color="auto" w:fill="FFFFFF"/>
          <w:lang w:val="kk-KZ"/>
        </w:rPr>
        <w:t>бейіндерді</w:t>
      </w:r>
      <w:r w:rsidRPr="00CF54B5">
        <w:rPr>
          <w:spacing w:val="2"/>
          <w:sz w:val="28"/>
          <w:szCs w:val="28"/>
          <w:shd w:val="clear" w:color="auto" w:fill="FFFFFF"/>
          <w:lang w:val="kk-KZ"/>
        </w:rPr>
        <w:t xml:space="preserve"> даярлауда болашақ табысты кәсіби қызметтің инварианттың негізі және ол когнитивтік, жедел және тұлғалық элементтерді қамтиды. </w:t>
      </w:r>
    </w:p>
    <w:p w14:paraId="5BFAEDDE" w14:textId="793AE679" w:rsidR="00A236DD" w:rsidRPr="00CF54B5" w:rsidRDefault="00A23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Гносеология тұрғысынан әмбебап құзыреттіліктерді қалыптастыруды сөз еткенде, В.Е. Гмурманның «қалыптастыру – кез келген дамыту үдерісі емес, қалыптастыру бағыты бойынша аяқталған сипатқа ие, басқаша айтқанда белгілі бір тұтас мақсатты жүзеге асыруға бағытталады» [</w:t>
      </w:r>
      <w:r w:rsidR="0036441A" w:rsidRPr="00CF54B5">
        <w:rPr>
          <w:spacing w:val="2"/>
          <w:sz w:val="28"/>
          <w:szCs w:val="28"/>
          <w:shd w:val="clear" w:color="auto" w:fill="FFFFFF"/>
          <w:lang w:val="kk-KZ"/>
        </w:rPr>
        <w:t>103</w:t>
      </w:r>
      <w:r w:rsidRPr="00CF54B5">
        <w:rPr>
          <w:spacing w:val="2"/>
          <w:sz w:val="28"/>
          <w:szCs w:val="28"/>
          <w:shd w:val="clear" w:color="auto" w:fill="FFFFFF"/>
          <w:lang w:val="kk-KZ"/>
        </w:rPr>
        <w:t xml:space="preserve">] деген пікірін ескеру қажет. </w:t>
      </w:r>
    </w:p>
    <w:p w14:paraId="5C6439C7" w14:textId="77777777" w:rsidR="00A236DD" w:rsidRPr="00CF54B5" w:rsidRDefault="00A23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Жоғары кәсіби білім беруді дамытудың және жетілдірудің әлемдік стандарттары мен тәжірибесіне сүйенсек, оқытудың басты мақсаты – білім алушының әмбебап (кілт, базалық, метакәсіби), академиялық және кәсіби бағдарлық құзыреттіліктерін қалыптастыру. </w:t>
      </w:r>
    </w:p>
    <w:p w14:paraId="0C095E23" w14:textId="5B32B2C7" w:rsidR="00A236DD" w:rsidRPr="00CF54B5" w:rsidRDefault="00A23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Білім саласының қай деңгейінде де адамзат әрекетінің ерекше түрі – танымды дамыту алдыңғы орынға шықты. Тұтастай алғанда, жоғары оқу орнындағы оқыту үдерісін, соның ішінде студенттердің әмбебап құзыреттіліктерін қалыптастыру танымдық әрекеттің түрлерін дамытуға келіп тіреледі. Әдіскер С.П. Барановтың пікірінше, оқыту үдерісінде студенттердің әмбебап құзыреттіліктері табиғи түрде қалыптаспайды, бұл үдеріс жасанды түрде ұйымдастырылып, оның жылдам жүзеге асырылуына ықпал ететін арнайы оқу тапсырмалары жасалады [</w:t>
      </w:r>
      <w:r w:rsidR="001B4302" w:rsidRPr="00CF54B5">
        <w:rPr>
          <w:spacing w:val="2"/>
          <w:sz w:val="28"/>
          <w:szCs w:val="28"/>
          <w:shd w:val="clear" w:color="auto" w:fill="FFFFFF"/>
          <w:lang w:val="kk-KZ"/>
        </w:rPr>
        <w:t>10</w:t>
      </w:r>
      <w:r w:rsidR="0036441A" w:rsidRPr="00CF54B5">
        <w:rPr>
          <w:spacing w:val="2"/>
          <w:sz w:val="28"/>
          <w:szCs w:val="28"/>
          <w:shd w:val="clear" w:color="auto" w:fill="FFFFFF"/>
          <w:lang w:val="kk-KZ"/>
        </w:rPr>
        <w:t>4</w:t>
      </w:r>
      <w:r w:rsidRPr="00CF54B5">
        <w:rPr>
          <w:spacing w:val="2"/>
          <w:sz w:val="28"/>
          <w:szCs w:val="28"/>
          <w:shd w:val="clear" w:color="auto" w:fill="FFFFFF"/>
          <w:lang w:val="kk-KZ"/>
        </w:rPr>
        <w:t xml:space="preserve">]. </w:t>
      </w:r>
    </w:p>
    <w:p w14:paraId="6719909B" w14:textId="287FA36D" w:rsidR="000139B5" w:rsidRPr="00CF54B5" w:rsidRDefault="000139B5" w:rsidP="003E3D0F">
      <w:pPr>
        <w:tabs>
          <w:tab w:val="left" w:pos="851"/>
          <w:tab w:val="left" w:pos="2410"/>
        </w:tabs>
        <w:ind w:firstLine="567"/>
        <w:jc w:val="both"/>
        <w:rPr>
          <w:sz w:val="28"/>
          <w:szCs w:val="28"/>
          <w:lang w:val="kk-KZ"/>
        </w:rPr>
      </w:pPr>
      <w:r w:rsidRPr="00255387">
        <w:rPr>
          <w:sz w:val="28"/>
          <w:szCs w:val="28"/>
          <w:lang w:val="kk-KZ"/>
        </w:rPr>
        <w:t xml:space="preserve">Ғылыми әдебиеттерде </w:t>
      </w:r>
      <w:r w:rsidRPr="00CF54B5">
        <w:rPr>
          <w:sz w:val="28"/>
          <w:szCs w:val="28"/>
          <w:lang w:val="kk-KZ"/>
        </w:rPr>
        <w:t>«білім беру құзыреттілігі» түсінігі бар. Бұл ұғым білім алушының тұлғалық және әлеуметтік маңызға ие қызметті жүзеге асыруына қатысты ең маңызды бағдарларын, білімін, білік-дағдыларын және тәжірибесін қамтиды [</w:t>
      </w:r>
      <w:r w:rsidR="001B4302" w:rsidRPr="00CF54B5">
        <w:rPr>
          <w:sz w:val="28"/>
          <w:szCs w:val="28"/>
          <w:lang w:val="kk-KZ"/>
        </w:rPr>
        <w:t>10</w:t>
      </w:r>
      <w:r w:rsidR="0036441A" w:rsidRPr="00CF54B5">
        <w:rPr>
          <w:sz w:val="28"/>
          <w:szCs w:val="28"/>
          <w:lang w:val="kk-KZ"/>
        </w:rPr>
        <w:t>5</w:t>
      </w:r>
      <w:r w:rsidRPr="00255387">
        <w:rPr>
          <w:sz w:val="28"/>
          <w:szCs w:val="28"/>
          <w:lang w:val="kk-KZ"/>
        </w:rPr>
        <w:t>]</w:t>
      </w:r>
      <w:r w:rsidRPr="00CF54B5">
        <w:rPr>
          <w:sz w:val="28"/>
          <w:szCs w:val="28"/>
          <w:lang w:val="kk-KZ"/>
        </w:rPr>
        <w:t xml:space="preserve">. </w:t>
      </w:r>
    </w:p>
    <w:p w14:paraId="3A5A02E8" w14:textId="3754CD22" w:rsidR="00E81F94" w:rsidRPr="00CF54B5" w:rsidRDefault="00E81F94" w:rsidP="003E3D0F">
      <w:pPr>
        <w:tabs>
          <w:tab w:val="left" w:pos="851"/>
          <w:tab w:val="left" w:pos="2410"/>
        </w:tabs>
        <w:ind w:firstLine="567"/>
        <w:jc w:val="both"/>
        <w:rPr>
          <w:sz w:val="28"/>
          <w:szCs w:val="28"/>
          <w:lang w:val="kk-KZ"/>
        </w:rPr>
      </w:pPr>
      <w:r w:rsidRPr="00CF54B5">
        <w:rPr>
          <w:sz w:val="28"/>
          <w:szCs w:val="28"/>
          <w:lang w:val="kk-KZ"/>
        </w:rPr>
        <w:t>Жоғары оқу орындарында білім беру құзыреттілікке негізделеді, өйткені</w:t>
      </w:r>
      <w:r w:rsidR="005267C0" w:rsidRPr="00CF54B5">
        <w:rPr>
          <w:sz w:val="28"/>
          <w:szCs w:val="28"/>
          <w:lang w:val="kk-KZ"/>
        </w:rPr>
        <w:t>, түптеп келгенде</w:t>
      </w:r>
      <w:r w:rsidR="005E2AC3" w:rsidRPr="00CF54B5">
        <w:rPr>
          <w:sz w:val="28"/>
          <w:szCs w:val="28"/>
          <w:lang w:val="kk-KZ"/>
        </w:rPr>
        <w:t>,</w:t>
      </w:r>
      <w:r w:rsidR="005267C0" w:rsidRPr="00CF54B5">
        <w:rPr>
          <w:sz w:val="28"/>
          <w:szCs w:val="28"/>
          <w:lang w:val="kk-KZ"/>
        </w:rPr>
        <w:t xml:space="preserve"> құзыреттілік жай ғана </w:t>
      </w:r>
      <w:r w:rsidRPr="00CF54B5">
        <w:rPr>
          <w:sz w:val="28"/>
          <w:szCs w:val="28"/>
          <w:lang w:val="kk-KZ"/>
        </w:rPr>
        <w:t>білім, дағды немесе қабілеттерді</w:t>
      </w:r>
      <w:r w:rsidR="005267C0" w:rsidRPr="00CF54B5">
        <w:rPr>
          <w:sz w:val="28"/>
          <w:szCs w:val="28"/>
          <w:lang w:val="kk-KZ"/>
        </w:rPr>
        <w:t xml:space="preserve">ң </w:t>
      </w:r>
      <w:r w:rsidR="005267C0" w:rsidRPr="00CF54B5">
        <w:rPr>
          <w:sz w:val="28"/>
          <w:szCs w:val="28"/>
          <w:lang w:val="kk-KZ"/>
        </w:rPr>
        <w:lastRenderedPageBreak/>
        <w:t xml:space="preserve">жиынтығына емес, оларды шынайы жағдайларда қолданудың сапалы әрі тиімді жолдарын меңгерту болып саналады.  </w:t>
      </w:r>
    </w:p>
    <w:p w14:paraId="2E725AA0" w14:textId="2A419BE9" w:rsidR="00046B5D" w:rsidRPr="00CF54B5" w:rsidRDefault="00046B5D" w:rsidP="003E3D0F">
      <w:pPr>
        <w:tabs>
          <w:tab w:val="left" w:pos="851"/>
          <w:tab w:val="left" w:pos="2410"/>
        </w:tabs>
        <w:ind w:firstLine="567"/>
        <w:jc w:val="both"/>
        <w:rPr>
          <w:sz w:val="28"/>
          <w:szCs w:val="28"/>
          <w:lang w:val="kk-KZ"/>
        </w:rPr>
      </w:pPr>
      <w:r w:rsidRPr="00CF54B5">
        <w:rPr>
          <w:sz w:val="28"/>
          <w:szCs w:val="28"/>
          <w:lang w:val="kk-KZ"/>
        </w:rPr>
        <w:t xml:space="preserve">Педагогика теориясының негізі болып саналатын зерттеулерде құзіреттілік бес компоненттен тұрады деп тұжырымдалған, олар: </w:t>
      </w:r>
    </w:p>
    <w:p w14:paraId="50479E79" w14:textId="4BA5E468" w:rsidR="00046B5D" w:rsidRPr="00CF54B5" w:rsidRDefault="00046B5D" w:rsidP="00606091">
      <w:pPr>
        <w:pStyle w:val="a4"/>
        <w:numPr>
          <w:ilvl w:val="1"/>
          <w:numId w:val="31"/>
        </w:numPr>
        <w:tabs>
          <w:tab w:val="left" w:pos="851"/>
          <w:tab w:val="left" w:pos="1276"/>
          <w:tab w:val="left" w:pos="2410"/>
        </w:tabs>
        <w:spacing w:after="0" w:line="240" w:lineRule="auto"/>
        <w:ind w:left="0" w:firstLine="567"/>
        <w:jc w:val="both"/>
        <w:rPr>
          <w:sz w:val="28"/>
          <w:szCs w:val="28"/>
          <w:lang w:val="kk-KZ"/>
        </w:rPr>
      </w:pPr>
      <w:r w:rsidRPr="00CF54B5">
        <w:rPr>
          <w:sz w:val="28"/>
          <w:szCs w:val="28"/>
          <w:lang w:val="kk-KZ"/>
        </w:rPr>
        <w:t>құндылық-уәж компоненті – білім алып отырған саласы бойынша оқуға және құзыреттіліктерін қалыптастыруға ынтасы және дайындығы;</w:t>
      </w:r>
    </w:p>
    <w:p w14:paraId="4A361BFE" w14:textId="1059D4D8" w:rsidR="00046B5D" w:rsidRPr="00CF54B5" w:rsidRDefault="00046B5D" w:rsidP="00606091">
      <w:pPr>
        <w:pStyle w:val="a4"/>
        <w:numPr>
          <w:ilvl w:val="1"/>
          <w:numId w:val="31"/>
        </w:numPr>
        <w:tabs>
          <w:tab w:val="left" w:pos="851"/>
          <w:tab w:val="left" w:pos="1276"/>
          <w:tab w:val="left" w:pos="2410"/>
        </w:tabs>
        <w:spacing w:after="0" w:line="240" w:lineRule="auto"/>
        <w:ind w:left="0" w:firstLine="567"/>
        <w:jc w:val="both"/>
        <w:rPr>
          <w:sz w:val="28"/>
          <w:szCs w:val="28"/>
          <w:lang w:val="kk-KZ"/>
        </w:rPr>
      </w:pPr>
      <w:r w:rsidRPr="00CF54B5">
        <w:rPr>
          <w:sz w:val="28"/>
          <w:szCs w:val="28"/>
          <w:lang w:val="kk-KZ"/>
        </w:rPr>
        <w:t xml:space="preserve">когнитивтік компонент </w:t>
      </w:r>
      <w:r w:rsidRPr="00CF54B5">
        <w:rPr>
          <w:sz w:val="28"/>
          <w:szCs w:val="28"/>
          <w:lang w:val="en-US"/>
        </w:rPr>
        <w:t xml:space="preserve">– </w:t>
      </w:r>
      <w:r w:rsidRPr="00CF54B5">
        <w:rPr>
          <w:sz w:val="28"/>
          <w:szCs w:val="28"/>
          <w:lang w:val="kk-KZ"/>
        </w:rPr>
        <w:t>білім қоры;</w:t>
      </w:r>
    </w:p>
    <w:p w14:paraId="3B483E89" w14:textId="35D7D29B" w:rsidR="00046B5D" w:rsidRPr="00CF54B5" w:rsidRDefault="00046B5D" w:rsidP="00606091">
      <w:pPr>
        <w:pStyle w:val="a4"/>
        <w:numPr>
          <w:ilvl w:val="1"/>
          <w:numId w:val="31"/>
        </w:numPr>
        <w:tabs>
          <w:tab w:val="left" w:pos="851"/>
          <w:tab w:val="left" w:pos="1276"/>
          <w:tab w:val="left" w:pos="2410"/>
        </w:tabs>
        <w:spacing w:after="0" w:line="240" w:lineRule="auto"/>
        <w:ind w:left="0" w:firstLine="567"/>
        <w:jc w:val="both"/>
        <w:rPr>
          <w:sz w:val="28"/>
          <w:szCs w:val="28"/>
          <w:lang w:val="kk-KZ"/>
        </w:rPr>
      </w:pPr>
      <w:r w:rsidRPr="00CF54B5">
        <w:rPr>
          <w:sz w:val="28"/>
          <w:szCs w:val="28"/>
          <w:lang w:val="kk-KZ"/>
        </w:rPr>
        <w:t>жедел немесе іс-әрекет компоненті – құзыреттіліктің негізі болып саналатын біліктерді қамтиды;</w:t>
      </w:r>
    </w:p>
    <w:p w14:paraId="65CA5ACF" w14:textId="328B96A4" w:rsidR="00046B5D" w:rsidRPr="00CF54B5" w:rsidRDefault="00046B5D" w:rsidP="00606091">
      <w:pPr>
        <w:pStyle w:val="a4"/>
        <w:numPr>
          <w:ilvl w:val="1"/>
          <w:numId w:val="31"/>
        </w:numPr>
        <w:tabs>
          <w:tab w:val="left" w:pos="851"/>
          <w:tab w:val="left" w:pos="1276"/>
          <w:tab w:val="left" w:pos="2410"/>
        </w:tabs>
        <w:spacing w:after="0" w:line="240" w:lineRule="auto"/>
        <w:ind w:left="0" w:firstLine="567"/>
        <w:jc w:val="both"/>
        <w:rPr>
          <w:sz w:val="28"/>
          <w:szCs w:val="28"/>
          <w:lang w:val="kk-KZ"/>
        </w:rPr>
      </w:pPr>
      <w:r w:rsidRPr="00CF54B5">
        <w:rPr>
          <w:sz w:val="28"/>
          <w:szCs w:val="28"/>
          <w:lang w:val="kk-KZ"/>
        </w:rPr>
        <w:t>коммуникативтік компонент – өз ойын анық жеткізу, дәлелдерді ұсына алу, құбылыстар мен фактілер арасындағы себеп-салдарлық байланыстарды ұсыну және дәлелдеу, қарым-қатынастың тиісті стилін таңдай алу, қарым-қатынасты бастау және қолдау;</w:t>
      </w:r>
    </w:p>
    <w:p w14:paraId="7E45C66C" w14:textId="461A9E03" w:rsidR="00046B5D" w:rsidRPr="00CF54B5" w:rsidRDefault="00046B5D" w:rsidP="00606091">
      <w:pPr>
        <w:pStyle w:val="a4"/>
        <w:numPr>
          <w:ilvl w:val="1"/>
          <w:numId w:val="31"/>
        </w:numPr>
        <w:tabs>
          <w:tab w:val="left" w:pos="851"/>
          <w:tab w:val="left" w:pos="1276"/>
          <w:tab w:val="left" w:pos="2410"/>
        </w:tabs>
        <w:spacing w:after="0" w:line="240" w:lineRule="auto"/>
        <w:ind w:left="0" w:firstLine="567"/>
        <w:jc w:val="both"/>
        <w:rPr>
          <w:sz w:val="28"/>
          <w:szCs w:val="28"/>
          <w:lang w:val="kk-KZ"/>
        </w:rPr>
      </w:pPr>
      <w:r w:rsidRPr="00CF54B5">
        <w:rPr>
          <w:sz w:val="28"/>
          <w:szCs w:val="28"/>
          <w:lang w:val="kk-KZ"/>
        </w:rPr>
        <w:t>рефлексивтік компонент – өз іс-әрекетін және оның нәтижесін саналы түрде бақылау [</w:t>
      </w:r>
      <w:r w:rsidR="001B4302" w:rsidRPr="00CF54B5">
        <w:rPr>
          <w:sz w:val="28"/>
          <w:szCs w:val="28"/>
          <w:lang w:val="kk-KZ"/>
        </w:rPr>
        <w:t>10</w:t>
      </w:r>
      <w:r w:rsidR="0036441A" w:rsidRPr="00CF54B5">
        <w:rPr>
          <w:sz w:val="28"/>
          <w:szCs w:val="28"/>
          <w:lang w:val="kk-KZ"/>
        </w:rPr>
        <w:t>6</w:t>
      </w:r>
      <w:r w:rsidR="000139B5" w:rsidRPr="00CF54B5">
        <w:rPr>
          <w:sz w:val="28"/>
          <w:szCs w:val="28"/>
        </w:rPr>
        <w:t xml:space="preserve">, </w:t>
      </w:r>
      <w:r w:rsidR="00DD601C">
        <w:rPr>
          <w:sz w:val="28"/>
          <w:szCs w:val="28"/>
          <w:lang w:val="kk-KZ"/>
        </w:rPr>
        <w:t>б.</w:t>
      </w:r>
      <w:r w:rsidRPr="00CF54B5">
        <w:rPr>
          <w:sz w:val="28"/>
          <w:szCs w:val="28"/>
          <w:lang w:val="kk-KZ"/>
        </w:rPr>
        <w:t xml:space="preserve">221]. </w:t>
      </w:r>
    </w:p>
    <w:p w14:paraId="67EBFCCB" w14:textId="77777777" w:rsidR="00251E01" w:rsidRPr="00053120" w:rsidRDefault="00DD6A6F" w:rsidP="003E3D0F">
      <w:pPr>
        <w:tabs>
          <w:tab w:val="left" w:pos="851"/>
          <w:tab w:val="left" w:pos="2410"/>
        </w:tabs>
        <w:ind w:firstLine="567"/>
        <w:jc w:val="both"/>
        <w:rPr>
          <w:sz w:val="28"/>
          <w:szCs w:val="28"/>
          <w:lang w:val="kk-KZ"/>
        </w:rPr>
      </w:pPr>
      <w:r w:rsidRPr="00CF54B5">
        <w:rPr>
          <w:sz w:val="28"/>
          <w:szCs w:val="28"/>
          <w:lang w:val="kk-KZ"/>
        </w:rPr>
        <w:t xml:space="preserve">Шартты түрде білім мазмұнын </w:t>
      </w:r>
      <w:r w:rsidRPr="00053120">
        <w:rPr>
          <w:iCs/>
          <w:sz w:val="28"/>
          <w:szCs w:val="28"/>
          <w:lang w:val="kk-KZ"/>
        </w:rPr>
        <w:t>пәндік (нақты пәнге тиесілі), пәнаралық</w:t>
      </w:r>
      <w:r w:rsidRPr="00053120">
        <w:rPr>
          <w:sz w:val="28"/>
          <w:szCs w:val="28"/>
          <w:lang w:val="kk-KZ"/>
        </w:rPr>
        <w:t xml:space="preserve"> </w:t>
      </w:r>
      <w:r w:rsidRPr="00053120">
        <w:rPr>
          <w:iCs/>
          <w:sz w:val="28"/>
          <w:szCs w:val="28"/>
          <w:lang w:val="kk-KZ"/>
        </w:rPr>
        <w:t>(бірнеше мәнге тиесілі)</w:t>
      </w:r>
      <w:r w:rsidRPr="00053120">
        <w:rPr>
          <w:sz w:val="28"/>
          <w:szCs w:val="28"/>
          <w:lang w:val="kk-KZ"/>
        </w:rPr>
        <w:t xml:space="preserve"> және </w:t>
      </w:r>
      <w:r w:rsidRPr="00053120">
        <w:rPr>
          <w:iCs/>
          <w:sz w:val="28"/>
          <w:szCs w:val="28"/>
          <w:lang w:val="kk-KZ"/>
        </w:rPr>
        <w:t>метапәндік</w:t>
      </w:r>
      <w:r w:rsidRPr="00053120">
        <w:rPr>
          <w:sz w:val="28"/>
          <w:szCs w:val="28"/>
          <w:lang w:val="kk-KZ"/>
        </w:rPr>
        <w:t xml:space="preserve"> </w:t>
      </w:r>
      <w:r w:rsidRPr="00053120">
        <w:rPr>
          <w:iCs/>
          <w:sz w:val="28"/>
          <w:szCs w:val="28"/>
          <w:lang w:val="kk-KZ"/>
        </w:rPr>
        <w:t>(барлық пәнге тиесілі)</w:t>
      </w:r>
      <w:r w:rsidRPr="00053120">
        <w:rPr>
          <w:sz w:val="28"/>
          <w:szCs w:val="28"/>
          <w:lang w:val="kk-KZ"/>
        </w:rPr>
        <w:t xml:space="preserve"> деп жіктеу қалыптасқан. Осы жіктемеге сәйкес құзыреттіліктерді де </w:t>
      </w:r>
      <w:r w:rsidRPr="00053120">
        <w:rPr>
          <w:iCs/>
          <w:sz w:val="28"/>
          <w:szCs w:val="28"/>
          <w:lang w:val="kk-KZ"/>
        </w:rPr>
        <w:t xml:space="preserve">пәндік, пәнаралық </w:t>
      </w:r>
      <w:r w:rsidRPr="00053120">
        <w:rPr>
          <w:sz w:val="28"/>
          <w:szCs w:val="28"/>
          <w:lang w:val="kk-KZ"/>
        </w:rPr>
        <w:t xml:space="preserve">және </w:t>
      </w:r>
      <w:r w:rsidRPr="00053120">
        <w:rPr>
          <w:iCs/>
          <w:sz w:val="28"/>
          <w:szCs w:val="28"/>
          <w:lang w:val="kk-KZ"/>
        </w:rPr>
        <w:t xml:space="preserve">кілттік </w:t>
      </w:r>
      <w:r w:rsidRPr="00053120">
        <w:rPr>
          <w:sz w:val="28"/>
          <w:szCs w:val="28"/>
          <w:lang w:val="kk-KZ"/>
        </w:rPr>
        <w:t>деп топтастыру кездеседі. Мұндағы</w:t>
      </w:r>
      <w:r w:rsidR="00251E01" w:rsidRPr="00053120">
        <w:rPr>
          <w:sz w:val="28"/>
          <w:szCs w:val="28"/>
          <w:lang w:val="kk-KZ"/>
        </w:rPr>
        <w:t>:</w:t>
      </w:r>
    </w:p>
    <w:p w14:paraId="357776AD" w14:textId="77777777" w:rsidR="00251E01" w:rsidRPr="00053120" w:rsidRDefault="00DD6A6F" w:rsidP="003E3D0F">
      <w:pPr>
        <w:tabs>
          <w:tab w:val="left" w:pos="851"/>
          <w:tab w:val="left" w:pos="2410"/>
        </w:tabs>
        <w:ind w:firstLine="567"/>
        <w:jc w:val="both"/>
        <w:rPr>
          <w:sz w:val="28"/>
          <w:szCs w:val="28"/>
          <w:lang w:val="kk-KZ"/>
        </w:rPr>
      </w:pPr>
      <w:r w:rsidRPr="00053120">
        <w:rPr>
          <w:sz w:val="28"/>
          <w:szCs w:val="28"/>
          <w:lang w:val="kk-KZ"/>
        </w:rPr>
        <w:t xml:space="preserve">а) </w:t>
      </w:r>
      <w:r w:rsidRPr="00053120">
        <w:rPr>
          <w:iCs/>
          <w:sz w:val="28"/>
          <w:szCs w:val="28"/>
          <w:lang w:val="kk-KZ"/>
        </w:rPr>
        <w:t>пәндік құзыреттіліктер</w:t>
      </w:r>
      <w:r w:rsidRPr="00053120">
        <w:rPr>
          <w:sz w:val="28"/>
          <w:szCs w:val="28"/>
          <w:lang w:val="kk-KZ"/>
        </w:rPr>
        <w:t xml:space="preserve"> – нақты оқытылатын пәннің шеңберінде қалыптасатын жеке құзыреттіліктер; </w:t>
      </w:r>
    </w:p>
    <w:p w14:paraId="6C6EB4F1" w14:textId="77777777" w:rsidR="00251E01" w:rsidRPr="00053120" w:rsidRDefault="00DD6A6F" w:rsidP="003E3D0F">
      <w:pPr>
        <w:tabs>
          <w:tab w:val="left" w:pos="851"/>
          <w:tab w:val="left" w:pos="2410"/>
        </w:tabs>
        <w:ind w:firstLine="567"/>
        <w:jc w:val="both"/>
        <w:rPr>
          <w:sz w:val="28"/>
          <w:szCs w:val="28"/>
          <w:lang w:val="kk-KZ"/>
        </w:rPr>
      </w:pPr>
      <w:r w:rsidRPr="00053120">
        <w:rPr>
          <w:sz w:val="28"/>
          <w:szCs w:val="28"/>
          <w:lang w:val="kk-KZ"/>
        </w:rPr>
        <w:t xml:space="preserve">ә) </w:t>
      </w:r>
      <w:r w:rsidRPr="00053120">
        <w:rPr>
          <w:iCs/>
          <w:sz w:val="28"/>
          <w:szCs w:val="28"/>
          <w:lang w:val="kk-KZ"/>
        </w:rPr>
        <w:t>пәнаралық құзыреттіліктер</w:t>
      </w:r>
      <w:r w:rsidRPr="00053120">
        <w:rPr>
          <w:sz w:val="28"/>
          <w:szCs w:val="28"/>
          <w:lang w:val="kk-KZ"/>
        </w:rPr>
        <w:t xml:space="preserve"> – сала бойынша бірнеше пәнді оқу барысында қалыптасатын құзыреттіліктер; </w:t>
      </w:r>
    </w:p>
    <w:p w14:paraId="41C82822" w14:textId="7D90F258" w:rsidR="005267C0" w:rsidRPr="00CF54B5" w:rsidRDefault="00DD6A6F" w:rsidP="003E3D0F">
      <w:pPr>
        <w:tabs>
          <w:tab w:val="left" w:pos="851"/>
          <w:tab w:val="left" w:pos="2410"/>
        </w:tabs>
        <w:ind w:firstLine="567"/>
        <w:jc w:val="both"/>
        <w:rPr>
          <w:sz w:val="28"/>
          <w:szCs w:val="28"/>
          <w:lang w:val="kk-KZ"/>
        </w:rPr>
      </w:pPr>
      <w:r w:rsidRPr="00053120">
        <w:rPr>
          <w:sz w:val="28"/>
          <w:szCs w:val="28"/>
          <w:lang w:val="kk-KZ"/>
        </w:rPr>
        <w:t xml:space="preserve">б) </w:t>
      </w:r>
      <w:r w:rsidRPr="00053120">
        <w:rPr>
          <w:iCs/>
          <w:sz w:val="28"/>
          <w:szCs w:val="28"/>
          <w:lang w:val="kk-KZ"/>
        </w:rPr>
        <w:t>кілттік құзыреттіліктер</w:t>
      </w:r>
      <w:r w:rsidRPr="00053120">
        <w:rPr>
          <w:sz w:val="28"/>
          <w:szCs w:val="28"/>
          <w:lang w:val="kk-KZ"/>
        </w:rPr>
        <w:t xml:space="preserve"> – білім берудің метапәндік негізін құрайтын барлық пәндер циклін оқу барысында</w:t>
      </w:r>
      <w:r w:rsidRPr="00CF54B5">
        <w:rPr>
          <w:sz w:val="28"/>
          <w:szCs w:val="28"/>
          <w:lang w:val="kk-KZ"/>
        </w:rPr>
        <w:t xml:space="preserve"> қалыптасатын құзыреттіліктер [</w:t>
      </w:r>
      <w:r w:rsidR="001B4302" w:rsidRPr="00CF54B5">
        <w:rPr>
          <w:sz w:val="28"/>
          <w:szCs w:val="28"/>
          <w:lang w:val="kk-KZ"/>
        </w:rPr>
        <w:t>10</w:t>
      </w:r>
      <w:r w:rsidR="0036441A" w:rsidRPr="00CF54B5">
        <w:rPr>
          <w:sz w:val="28"/>
          <w:szCs w:val="28"/>
          <w:lang w:val="kk-KZ"/>
        </w:rPr>
        <w:t>6</w:t>
      </w:r>
      <w:r w:rsidRPr="00CF54B5">
        <w:rPr>
          <w:sz w:val="28"/>
          <w:szCs w:val="28"/>
          <w:lang w:val="kk-KZ"/>
        </w:rPr>
        <w:t xml:space="preserve">, </w:t>
      </w:r>
      <w:r w:rsidR="00DD601C">
        <w:rPr>
          <w:sz w:val="28"/>
          <w:szCs w:val="28"/>
          <w:lang w:val="kk-KZ"/>
        </w:rPr>
        <w:t>б.</w:t>
      </w:r>
      <w:r w:rsidRPr="00CF54B5">
        <w:rPr>
          <w:sz w:val="28"/>
          <w:szCs w:val="28"/>
          <w:lang w:val="kk-KZ"/>
        </w:rPr>
        <w:t>221].</w:t>
      </w:r>
    </w:p>
    <w:p w14:paraId="5C6F79F5" w14:textId="386AC9C3" w:rsidR="006C3870" w:rsidRPr="00CF54B5" w:rsidRDefault="00F53913" w:rsidP="003E3D0F">
      <w:pPr>
        <w:tabs>
          <w:tab w:val="left" w:pos="851"/>
          <w:tab w:val="left" w:pos="2410"/>
        </w:tabs>
        <w:ind w:firstLine="567"/>
        <w:jc w:val="both"/>
        <w:rPr>
          <w:sz w:val="28"/>
          <w:szCs w:val="28"/>
          <w:lang w:val="kk-KZ"/>
        </w:rPr>
      </w:pPr>
      <w:r w:rsidRPr="00CF54B5">
        <w:rPr>
          <w:b/>
          <w:bCs/>
          <w:sz w:val="28"/>
          <w:szCs w:val="28"/>
          <w:lang w:val="kk-KZ"/>
        </w:rPr>
        <w:t>Пәндік құзыреттілік</w:t>
      </w:r>
      <w:r w:rsidRPr="00CF54B5">
        <w:rPr>
          <w:sz w:val="28"/>
          <w:szCs w:val="28"/>
          <w:lang w:val="kk-KZ"/>
        </w:rPr>
        <w:t xml:space="preserve"> филология факультетінде білім алатын студенттер үшін тілтаны</w:t>
      </w:r>
      <w:r w:rsidR="00930AE5" w:rsidRPr="00CF54B5">
        <w:rPr>
          <w:sz w:val="28"/>
          <w:szCs w:val="28"/>
          <w:lang w:val="kk-KZ"/>
        </w:rPr>
        <w:t>м</w:t>
      </w:r>
      <w:r w:rsidRPr="00CF54B5">
        <w:rPr>
          <w:sz w:val="28"/>
          <w:szCs w:val="28"/>
          <w:lang w:val="kk-KZ"/>
        </w:rPr>
        <w:t xml:space="preserve"> саласындағы білім мазмұнына сәйкес ғылыми әдістерді меңгеру және қолдану үшін қажетті білік-дағдылардың жиынтығын қамтиды. «Жалпы тіл білімі» пәнін оқытуда студен</w:t>
      </w:r>
      <w:r w:rsidR="00C21D1F" w:rsidRPr="00CF54B5">
        <w:rPr>
          <w:sz w:val="28"/>
          <w:szCs w:val="28"/>
          <w:lang w:val="kk-KZ"/>
        </w:rPr>
        <w:t xml:space="preserve">ттердің ғылыми-танымдық әлеуетін </w:t>
      </w:r>
      <w:r w:rsidR="000C5E1A" w:rsidRPr="00CF54B5">
        <w:rPr>
          <w:sz w:val="28"/>
          <w:szCs w:val="28"/>
          <w:lang w:val="kk-KZ"/>
        </w:rPr>
        <w:t>қалыптастыру</w:t>
      </w:r>
      <w:r w:rsidR="00C21D1F" w:rsidRPr="00CF54B5">
        <w:rPr>
          <w:sz w:val="28"/>
          <w:szCs w:val="28"/>
          <w:lang w:val="kk-KZ"/>
        </w:rPr>
        <w:t xml:space="preserve">да </w:t>
      </w:r>
      <w:r w:rsidRPr="00CF54B5">
        <w:rPr>
          <w:sz w:val="28"/>
          <w:szCs w:val="28"/>
          <w:lang w:val="kk-KZ"/>
        </w:rPr>
        <w:t>пәндік құзыреттілік</w:t>
      </w:r>
      <w:r w:rsidR="00C21D1F" w:rsidRPr="00CF54B5">
        <w:rPr>
          <w:sz w:val="28"/>
          <w:szCs w:val="28"/>
          <w:lang w:val="kk-KZ"/>
        </w:rPr>
        <w:t xml:space="preserve"> маңызды рөл атқарады. Өйткені пәндік құзыреттілікті қалыптастыру тілтанымдағы негізгі ғылыми теориялар мен тұжырымдамаларды меңгеруді ғана емес, сыни ойлау, ан</w:t>
      </w:r>
      <w:r w:rsidR="008A220A" w:rsidRPr="00CF54B5">
        <w:rPr>
          <w:sz w:val="28"/>
          <w:szCs w:val="28"/>
          <w:lang w:val="kk-KZ"/>
        </w:rPr>
        <w:t>а</w:t>
      </w:r>
      <w:r w:rsidR="00C21D1F" w:rsidRPr="00CF54B5">
        <w:rPr>
          <w:sz w:val="28"/>
          <w:szCs w:val="28"/>
          <w:lang w:val="kk-KZ"/>
        </w:rPr>
        <w:t xml:space="preserve">литикалық қабілет, ғылыми зерттеу дағдылары сияқты сапалық көрсеткіштерді дамытуға ықпал етеді. </w:t>
      </w:r>
    </w:p>
    <w:p w14:paraId="57385AFD" w14:textId="4826AB8B" w:rsidR="00C21D1F" w:rsidRPr="00CF54B5" w:rsidRDefault="00C21D1F" w:rsidP="003E3D0F">
      <w:pPr>
        <w:tabs>
          <w:tab w:val="left" w:pos="851"/>
          <w:tab w:val="left" w:pos="2410"/>
        </w:tabs>
        <w:ind w:firstLine="567"/>
        <w:jc w:val="both"/>
        <w:rPr>
          <w:sz w:val="28"/>
          <w:szCs w:val="28"/>
          <w:lang w:val="kk-KZ"/>
        </w:rPr>
      </w:pPr>
      <w:r w:rsidRPr="00CF54B5">
        <w:rPr>
          <w:sz w:val="28"/>
          <w:szCs w:val="28"/>
          <w:lang w:val="kk-KZ"/>
        </w:rPr>
        <w:t>Студенттердің пәндік құзыреттілігі тілді</w:t>
      </w:r>
      <w:r w:rsidR="00184BCC" w:rsidRPr="00CF54B5">
        <w:rPr>
          <w:sz w:val="28"/>
          <w:szCs w:val="28"/>
          <w:lang w:val="kk-KZ"/>
        </w:rPr>
        <w:t>ң</w:t>
      </w:r>
      <w:r w:rsidRPr="00CF54B5">
        <w:rPr>
          <w:sz w:val="28"/>
          <w:szCs w:val="28"/>
          <w:lang w:val="kk-KZ"/>
        </w:rPr>
        <w:t xml:space="preserve"> құрылымы, қызметі, тарихы мен дамуы сияқты тілтаным саласындағы кең ауқымды білімді қамтиды. «Жалпы тіл білімі» пәнін оқытуда пәндік құзыреттілік</w:t>
      </w:r>
      <w:r w:rsidR="00184BCC" w:rsidRPr="00CF54B5">
        <w:rPr>
          <w:sz w:val="28"/>
          <w:szCs w:val="28"/>
          <w:lang w:val="kk-KZ"/>
        </w:rPr>
        <w:t xml:space="preserve">тің маңызы </w:t>
      </w:r>
      <w:r w:rsidR="008A220A" w:rsidRPr="00CF54B5">
        <w:rPr>
          <w:sz w:val="28"/>
          <w:szCs w:val="28"/>
          <w:lang w:val="kk-KZ"/>
        </w:rPr>
        <w:t>төмендегідей</w:t>
      </w:r>
      <w:r w:rsidR="00184BCC" w:rsidRPr="00CF54B5">
        <w:rPr>
          <w:sz w:val="28"/>
          <w:szCs w:val="28"/>
          <w:lang w:val="kk-KZ"/>
        </w:rPr>
        <w:t xml:space="preserve"> аспектілерден көрінеді: </w:t>
      </w:r>
    </w:p>
    <w:p w14:paraId="7348DA2A" w14:textId="0E85EBAA" w:rsidR="00184BCC" w:rsidRPr="00CF54B5" w:rsidRDefault="00184BCC" w:rsidP="00606091">
      <w:pPr>
        <w:pStyle w:val="a4"/>
        <w:numPr>
          <w:ilvl w:val="1"/>
          <w:numId w:val="31"/>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тіл теориясы мен модельдерін білу: студенттер синтаксис, морфология, фонетика, семантика, прагматика және т.б. негізгі лингвистикалық тұжырымдамаларды, сондай-ақ тіл деңгейлерінің өзара байланысын  білу тиіс; </w:t>
      </w:r>
    </w:p>
    <w:p w14:paraId="25E38DF5" w14:textId="407CCE9E" w:rsidR="00184BCC" w:rsidRPr="00CF54B5" w:rsidRDefault="00184BCC" w:rsidP="00606091">
      <w:pPr>
        <w:pStyle w:val="a4"/>
        <w:numPr>
          <w:ilvl w:val="1"/>
          <w:numId w:val="31"/>
        </w:numPr>
        <w:tabs>
          <w:tab w:val="left" w:pos="851"/>
          <w:tab w:val="left" w:pos="2410"/>
        </w:tabs>
        <w:spacing w:after="0" w:line="240" w:lineRule="auto"/>
        <w:ind w:left="0" w:firstLine="567"/>
        <w:jc w:val="both"/>
        <w:rPr>
          <w:sz w:val="28"/>
          <w:szCs w:val="28"/>
          <w:lang w:val="kk-KZ"/>
        </w:rPr>
      </w:pPr>
      <w:r w:rsidRPr="00CF54B5">
        <w:rPr>
          <w:sz w:val="28"/>
          <w:szCs w:val="28"/>
          <w:lang w:val="kk-KZ"/>
        </w:rPr>
        <w:t>лингвистикалық талдау әдістері: студенттерге синхронды, диахронды талдау, салыстырмалы-тарихи, құрылымдық әдістер сияқты тілдік деректерді талдаудың түрлі дәст</w:t>
      </w:r>
      <w:r w:rsidR="008A220A" w:rsidRPr="00CF54B5">
        <w:rPr>
          <w:sz w:val="28"/>
          <w:szCs w:val="28"/>
          <w:lang w:val="kk-KZ"/>
        </w:rPr>
        <w:t>ү</w:t>
      </w:r>
      <w:r w:rsidRPr="00CF54B5">
        <w:rPr>
          <w:sz w:val="28"/>
          <w:szCs w:val="28"/>
          <w:lang w:val="kk-KZ"/>
        </w:rPr>
        <w:t xml:space="preserve">рін үйрету маңызды; </w:t>
      </w:r>
    </w:p>
    <w:p w14:paraId="0241E358" w14:textId="3486D388" w:rsidR="00184BCC" w:rsidRPr="00CF54B5" w:rsidRDefault="00184BCC" w:rsidP="00606091">
      <w:pPr>
        <w:pStyle w:val="a4"/>
        <w:numPr>
          <w:ilvl w:val="1"/>
          <w:numId w:val="31"/>
        </w:numPr>
        <w:tabs>
          <w:tab w:val="left" w:pos="851"/>
          <w:tab w:val="left" w:pos="2410"/>
        </w:tabs>
        <w:spacing w:after="0" w:line="240" w:lineRule="auto"/>
        <w:ind w:left="0" w:firstLine="567"/>
        <w:jc w:val="both"/>
        <w:rPr>
          <w:sz w:val="28"/>
          <w:szCs w:val="28"/>
          <w:lang w:val="kk-KZ"/>
        </w:rPr>
      </w:pPr>
      <w:r w:rsidRPr="00CF54B5">
        <w:rPr>
          <w:sz w:val="28"/>
          <w:szCs w:val="28"/>
          <w:lang w:val="kk-KZ"/>
        </w:rPr>
        <w:lastRenderedPageBreak/>
        <w:t xml:space="preserve">аналитикалық және зерттеу дағдылар: студенттер өзбетінше зерттеу жүргізіп, лингвистикалық деректерді талдай алуы, болжам жасай алуы және оларды практикалық зерттеулер мен эксперименттік деректер арқылы тексере білуі тиіс. </w:t>
      </w:r>
    </w:p>
    <w:p w14:paraId="155A4CEE" w14:textId="733A7FD1" w:rsidR="00184BCC" w:rsidRPr="00CF54B5" w:rsidRDefault="00184BCC"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оқытуда студенттердің ғылыми-танымдық әлеуетін </w:t>
      </w:r>
      <w:r w:rsidR="000C5E1A" w:rsidRPr="00CF54B5">
        <w:rPr>
          <w:sz w:val="28"/>
          <w:szCs w:val="28"/>
          <w:lang w:val="kk-KZ"/>
        </w:rPr>
        <w:t xml:space="preserve">қалыптастыру </w:t>
      </w:r>
      <w:r w:rsidRPr="00CF54B5">
        <w:rPr>
          <w:sz w:val="28"/>
          <w:szCs w:val="28"/>
          <w:lang w:val="kk-KZ"/>
        </w:rPr>
        <w:t xml:space="preserve">пәндік құзыреттіліктің тереңдігіне байланысты. </w:t>
      </w:r>
      <w:r w:rsidR="0017164B" w:rsidRPr="00CF54B5">
        <w:rPr>
          <w:sz w:val="28"/>
          <w:szCs w:val="28"/>
          <w:lang w:val="kk-KZ"/>
        </w:rPr>
        <w:t>Тілтаным саласында п</w:t>
      </w:r>
      <w:r w:rsidRPr="00CF54B5">
        <w:rPr>
          <w:sz w:val="28"/>
          <w:szCs w:val="28"/>
          <w:lang w:val="kk-KZ"/>
        </w:rPr>
        <w:t>әндік құзыреттілі</w:t>
      </w:r>
      <w:r w:rsidR="0017164B" w:rsidRPr="00CF54B5">
        <w:rPr>
          <w:sz w:val="28"/>
          <w:szCs w:val="28"/>
          <w:lang w:val="kk-KZ"/>
        </w:rPr>
        <w:t xml:space="preserve">гі қалыптасқан студент: </w:t>
      </w:r>
    </w:p>
    <w:p w14:paraId="3D89984D" w14:textId="504D4555" w:rsidR="0017164B" w:rsidRPr="00CF54B5" w:rsidRDefault="0017164B" w:rsidP="00606091">
      <w:pPr>
        <w:pStyle w:val="a4"/>
        <w:numPr>
          <w:ilvl w:val="1"/>
          <w:numId w:val="32"/>
        </w:numPr>
        <w:tabs>
          <w:tab w:val="left" w:pos="0"/>
          <w:tab w:val="left" w:pos="851"/>
        </w:tabs>
        <w:spacing w:after="0" w:line="240" w:lineRule="auto"/>
        <w:ind w:left="0" w:firstLine="567"/>
        <w:jc w:val="both"/>
        <w:rPr>
          <w:sz w:val="28"/>
          <w:szCs w:val="28"/>
          <w:lang w:val="kk-KZ"/>
        </w:rPr>
      </w:pPr>
      <w:r w:rsidRPr="00CF54B5">
        <w:rPr>
          <w:sz w:val="28"/>
          <w:szCs w:val="28"/>
          <w:lang w:val="kk-KZ"/>
        </w:rPr>
        <w:t xml:space="preserve">сыни ойлауы қалыптасқан: студент білімді меңгеріп қана қоймай, оны талдауға, ғылыми теорияларды бағалауға, өзіндік дәлелдерін ұсынуға қабілетті болады: </w:t>
      </w:r>
    </w:p>
    <w:p w14:paraId="49F14F69" w14:textId="7FB0FCDA" w:rsidR="0017164B" w:rsidRPr="00CF54B5" w:rsidRDefault="0017164B" w:rsidP="00606091">
      <w:pPr>
        <w:pStyle w:val="a4"/>
        <w:numPr>
          <w:ilvl w:val="1"/>
          <w:numId w:val="32"/>
        </w:numPr>
        <w:tabs>
          <w:tab w:val="left" w:pos="0"/>
          <w:tab w:val="left" w:pos="851"/>
        </w:tabs>
        <w:spacing w:after="0" w:line="240" w:lineRule="auto"/>
        <w:ind w:left="0" w:firstLine="567"/>
        <w:jc w:val="both"/>
        <w:rPr>
          <w:sz w:val="28"/>
          <w:szCs w:val="28"/>
          <w:lang w:val="kk-KZ"/>
        </w:rPr>
      </w:pPr>
      <w:r w:rsidRPr="00CF54B5">
        <w:rPr>
          <w:sz w:val="28"/>
          <w:szCs w:val="28"/>
          <w:lang w:val="kk-KZ"/>
        </w:rPr>
        <w:t xml:space="preserve">зерттеу дағдылары дамыған: «Жалпы тіл білімі» пәні шеңберінде меңгерген білім мен зерттеу әдістері студенттің өз бетінше ғылыми зерттеу жүргізуіне мүмкіндік береді, бұл оның ғылыми-танымдық белсенділігін арттырады; </w:t>
      </w:r>
    </w:p>
    <w:p w14:paraId="45F21D78" w14:textId="04191862" w:rsidR="0017164B" w:rsidRPr="00CF54B5" w:rsidRDefault="0017164B" w:rsidP="00606091">
      <w:pPr>
        <w:pStyle w:val="a4"/>
        <w:numPr>
          <w:ilvl w:val="1"/>
          <w:numId w:val="32"/>
        </w:numPr>
        <w:tabs>
          <w:tab w:val="left" w:pos="0"/>
          <w:tab w:val="left" w:pos="851"/>
        </w:tabs>
        <w:spacing w:after="0" w:line="240" w:lineRule="auto"/>
        <w:ind w:left="0" w:firstLine="567"/>
        <w:jc w:val="both"/>
        <w:rPr>
          <w:sz w:val="28"/>
          <w:szCs w:val="28"/>
          <w:lang w:val="kk-KZ"/>
        </w:rPr>
      </w:pPr>
      <w:r w:rsidRPr="00CF54B5">
        <w:rPr>
          <w:sz w:val="28"/>
          <w:szCs w:val="28"/>
          <w:lang w:val="kk-KZ"/>
        </w:rPr>
        <w:t xml:space="preserve">білімді интеграциялау қабілеті дамыған: пәндік құзыреттілігі арқылы студент әртүрлі лингвистикалық пәндер арасындағы өзара байланысты көре алады, бұл оның тілді күрделі жүйе ретінде терең әрі жан-жақты түсінуіне жол ашады. </w:t>
      </w:r>
    </w:p>
    <w:p w14:paraId="2CCA0CCC" w14:textId="6FB644EF" w:rsidR="0017164B" w:rsidRPr="00CF54B5" w:rsidRDefault="0017164B" w:rsidP="003E3D0F">
      <w:pPr>
        <w:pStyle w:val="a4"/>
        <w:tabs>
          <w:tab w:val="left" w:pos="567"/>
          <w:tab w:val="left" w:pos="851"/>
        </w:tabs>
        <w:spacing w:after="0" w:line="240" w:lineRule="auto"/>
        <w:ind w:left="0" w:firstLine="567"/>
        <w:jc w:val="both"/>
        <w:rPr>
          <w:sz w:val="28"/>
          <w:szCs w:val="28"/>
          <w:lang w:val="kk-KZ"/>
        </w:rPr>
      </w:pPr>
      <w:r w:rsidRPr="00CF54B5">
        <w:rPr>
          <w:sz w:val="28"/>
          <w:szCs w:val="28"/>
          <w:lang w:val="kk-KZ"/>
        </w:rPr>
        <w:t xml:space="preserve">«Жалпы тіл білімі пәнін» оқытуда студенттердің пәндік құзыреттілігін тиімді қалыптастыру үшін мына жайттарды ескерген жөн: </w:t>
      </w:r>
    </w:p>
    <w:p w14:paraId="5B2CDE27" w14:textId="3B0A91BC" w:rsidR="0017164B" w:rsidRPr="00CF54B5" w:rsidRDefault="0017164B" w:rsidP="00606091">
      <w:pPr>
        <w:pStyle w:val="a4"/>
        <w:numPr>
          <w:ilvl w:val="0"/>
          <w:numId w:val="33"/>
        </w:numPr>
        <w:tabs>
          <w:tab w:val="left" w:pos="0"/>
          <w:tab w:val="left" w:pos="567"/>
          <w:tab w:val="left" w:pos="993"/>
        </w:tabs>
        <w:spacing w:after="0" w:line="240" w:lineRule="auto"/>
        <w:ind w:left="0" w:firstLine="567"/>
        <w:jc w:val="both"/>
        <w:rPr>
          <w:sz w:val="28"/>
          <w:szCs w:val="28"/>
          <w:lang w:val="kk-KZ"/>
        </w:rPr>
      </w:pPr>
      <w:r w:rsidRPr="00CF54B5">
        <w:rPr>
          <w:sz w:val="28"/>
          <w:szCs w:val="28"/>
          <w:lang w:val="kk-KZ"/>
        </w:rPr>
        <w:t xml:space="preserve">Пәнаралық: пәннің білім мазмұнында тек лингвистикалық ғана емес, мәдени, философиялық, тарихи және әлеуметтік аспектілер қамтылуы керек. Бұл студенттің тілдің қоғамдағы қолданысын түсінуге мүмкіндік береді; </w:t>
      </w:r>
    </w:p>
    <w:p w14:paraId="5934B7F2" w14:textId="5AF0BE53" w:rsidR="0017164B" w:rsidRPr="00CF54B5" w:rsidRDefault="0017164B" w:rsidP="00606091">
      <w:pPr>
        <w:pStyle w:val="a4"/>
        <w:numPr>
          <w:ilvl w:val="0"/>
          <w:numId w:val="33"/>
        </w:numPr>
        <w:tabs>
          <w:tab w:val="left" w:pos="0"/>
          <w:tab w:val="left" w:pos="567"/>
          <w:tab w:val="left" w:pos="993"/>
        </w:tabs>
        <w:spacing w:after="0" w:line="240" w:lineRule="auto"/>
        <w:ind w:left="0" w:firstLine="567"/>
        <w:jc w:val="both"/>
        <w:rPr>
          <w:sz w:val="28"/>
          <w:szCs w:val="28"/>
          <w:lang w:val="kk-KZ"/>
        </w:rPr>
      </w:pPr>
      <w:r w:rsidRPr="00CF54B5">
        <w:rPr>
          <w:sz w:val="28"/>
          <w:szCs w:val="28"/>
          <w:lang w:val="kk-KZ"/>
        </w:rPr>
        <w:t xml:space="preserve">Практикалық бағыттылығы: студент тілдің теориялық негіздерін </w:t>
      </w:r>
      <w:r w:rsidR="006D3F9B" w:rsidRPr="00CF54B5">
        <w:rPr>
          <w:sz w:val="28"/>
          <w:szCs w:val="28"/>
          <w:lang w:val="kk-KZ"/>
        </w:rPr>
        <w:t xml:space="preserve">ғана емес, алынған білімді практикада қолдануды, яғни тілдің қолданбалы сипатына қатысты білімді де меңгеруі тиіс, түрлі лингвистикалық эксперименттерді жүргізіп үйренуі тиіс; </w:t>
      </w:r>
    </w:p>
    <w:p w14:paraId="1B218253" w14:textId="3527029B" w:rsidR="006D3F9B" w:rsidRPr="00CF54B5" w:rsidRDefault="006D3F9B" w:rsidP="00606091">
      <w:pPr>
        <w:pStyle w:val="a4"/>
        <w:numPr>
          <w:ilvl w:val="0"/>
          <w:numId w:val="33"/>
        </w:numPr>
        <w:tabs>
          <w:tab w:val="left" w:pos="0"/>
          <w:tab w:val="left" w:pos="567"/>
          <w:tab w:val="left" w:pos="993"/>
        </w:tabs>
        <w:spacing w:after="0" w:line="240" w:lineRule="auto"/>
        <w:ind w:left="0" w:firstLine="567"/>
        <w:jc w:val="both"/>
        <w:rPr>
          <w:sz w:val="28"/>
          <w:szCs w:val="28"/>
          <w:lang w:val="kk-KZ"/>
        </w:rPr>
      </w:pPr>
      <w:r w:rsidRPr="00CF54B5">
        <w:rPr>
          <w:sz w:val="28"/>
          <w:szCs w:val="28"/>
          <w:lang w:val="kk-KZ"/>
        </w:rPr>
        <w:t xml:space="preserve">Қазіргі технологияларды пайдалану: «Жалпы тіл білімі» пәнінің білім мазмұны қазіргі зерттеу әдістерін қамтуы тиіс, мәселен, қазіргі таңда қазақстандық тілдік кеңістікте тілдік деректердің ауқымды көлемін қамтитын қазақ тілінің Ұлттық корпусын пайдалану, мәтіндерді өңдеуге арналған бағдарламаларды зерттеу жұмыстарының мақсатына сай қолдану. </w:t>
      </w:r>
    </w:p>
    <w:p w14:paraId="2F5A737B" w14:textId="5CEA953C" w:rsidR="00184BCC" w:rsidRPr="00CF54B5" w:rsidRDefault="006D3F9B" w:rsidP="003E3D0F">
      <w:pPr>
        <w:tabs>
          <w:tab w:val="left" w:pos="851"/>
          <w:tab w:val="left" w:pos="2410"/>
        </w:tabs>
        <w:ind w:firstLine="567"/>
        <w:jc w:val="both"/>
        <w:rPr>
          <w:sz w:val="28"/>
          <w:szCs w:val="28"/>
          <w:lang w:val="kk-KZ"/>
        </w:rPr>
      </w:pPr>
      <w:r w:rsidRPr="00CF54B5">
        <w:rPr>
          <w:sz w:val="28"/>
          <w:szCs w:val="28"/>
          <w:lang w:val="kk-KZ"/>
        </w:rPr>
        <w:t xml:space="preserve">Пәндік құзыреттілікті қалыптастыру шын мәнінде студенттердің ғылыми-танымдық әлеуетін дамытумен тығыз байланысты, бұл екеуі бірін-бірі толықтырып, бірін-бірі бекіте түседі. Тілтаным саласы бойынша терең білімді меңгеру студенттің болашақ кәсіби саласында ғылыми зерттеулермен айналысуға сенімділігін күшейтеді. </w:t>
      </w:r>
    </w:p>
    <w:p w14:paraId="7E8BFF96" w14:textId="75FFFC11" w:rsidR="006C3870" w:rsidRPr="00CF54B5" w:rsidRDefault="00EF7239" w:rsidP="003E3D0F">
      <w:pPr>
        <w:tabs>
          <w:tab w:val="left" w:pos="851"/>
          <w:tab w:val="left" w:pos="2410"/>
        </w:tabs>
        <w:ind w:firstLine="567"/>
        <w:jc w:val="both"/>
        <w:rPr>
          <w:sz w:val="28"/>
          <w:szCs w:val="28"/>
          <w:lang w:val="kk-KZ"/>
        </w:rPr>
      </w:pPr>
      <w:r w:rsidRPr="00CF54B5">
        <w:rPr>
          <w:sz w:val="28"/>
          <w:szCs w:val="28"/>
          <w:lang w:val="kk-KZ"/>
        </w:rPr>
        <w:t xml:space="preserve">Студенттердің ғылыми-танымдық әлеуетін </w:t>
      </w:r>
      <w:r w:rsidR="000C5E1A" w:rsidRPr="00CF54B5">
        <w:rPr>
          <w:sz w:val="28"/>
          <w:szCs w:val="28"/>
          <w:lang w:val="kk-KZ"/>
        </w:rPr>
        <w:t>қалыптастыру</w:t>
      </w:r>
      <w:r w:rsidRPr="00CF54B5">
        <w:rPr>
          <w:sz w:val="28"/>
          <w:szCs w:val="28"/>
          <w:lang w:val="kk-KZ"/>
        </w:rPr>
        <w:t xml:space="preserve">ды қамтамасыз ететін құзыреттіліктің тағы бір түрі – </w:t>
      </w:r>
      <w:r w:rsidRPr="00CF54B5">
        <w:rPr>
          <w:b/>
          <w:bCs/>
          <w:sz w:val="28"/>
          <w:szCs w:val="28"/>
          <w:lang w:val="kk-KZ"/>
        </w:rPr>
        <w:t>пәнаралық құзыреттілік.</w:t>
      </w:r>
      <w:r w:rsidRPr="00CF54B5">
        <w:rPr>
          <w:sz w:val="28"/>
          <w:szCs w:val="28"/>
          <w:lang w:val="kk-KZ"/>
        </w:rPr>
        <w:t xml:space="preserve"> Пәнаралық құзыреттілік – студенттің </w:t>
      </w:r>
      <w:r w:rsidR="00DF064B" w:rsidRPr="00CF54B5">
        <w:rPr>
          <w:sz w:val="28"/>
          <w:szCs w:val="28"/>
          <w:lang w:val="kk-KZ"/>
        </w:rPr>
        <w:t xml:space="preserve">күрделі тапсырмаларды талдау, олардың шешімін табу және жаңа білімді қалыптастыру мақсатында әралуан ғылыми пәндер бойынша жинаған білімін, білік-дағдыларын және зерттеу әдістерін тоғыстыру қабілеті. </w:t>
      </w:r>
    </w:p>
    <w:p w14:paraId="5C7C203D" w14:textId="28AB7C7E" w:rsidR="00DF064B" w:rsidRPr="00CF54B5" w:rsidRDefault="00DF064B" w:rsidP="003E3D0F">
      <w:pPr>
        <w:tabs>
          <w:tab w:val="left" w:pos="851"/>
          <w:tab w:val="left" w:pos="2410"/>
        </w:tabs>
        <w:ind w:firstLine="567"/>
        <w:jc w:val="both"/>
        <w:rPr>
          <w:sz w:val="28"/>
          <w:szCs w:val="28"/>
          <w:lang w:val="kk-KZ"/>
        </w:rPr>
      </w:pPr>
      <w:r w:rsidRPr="00CF54B5">
        <w:rPr>
          <w:sz w:val="28"/>
          <w:szCs w:val="28"/>
          <w:lang w:val="kk-KZ"/>
        </w:rPr>
        <w:t xml:space="preserve">Білім беру бағдарламасының қай бағыты болмасын студенттердің пәнаралық құзыреттілігін сипаттайтын ортақ негізгі белгілер бар, олар: </w:t>
      </w:r>
    </w:p>
    <w:p w14:paraId="35142C72" w14:textId="58F6B301" w:rsidR="00DF064B" w:rsidRPr="00CF54B5" w:rsidRDefault="00DF064B" w:rsidP="00606091">
      <w:pPr>
        <w:pStyle w:val="a4"/>
        <w:numPr>
          <w:ilvl w:val="1"/>
          <w:numId w:val="34"/>
        </w:numPr>
        <w:tabs>
          <w:tab w:val="left" w:pos="851"/>
          <w:tab w:val="left" w:pos="2410"/>
        </w:tabs>
        <w:spacing w:after="0" w:line="240" w:lineRule="auto"/>
        <w:ind w:left="0" w:firstLine="426"/>
        <w:jc w:val="both"/>
        <w:rPr>
          <w:sz w:val="28"/>
          <w:szCs w:val="28"/>
          <w:lang w:val="kk-KZ"/>
        </w:rPr>
      </w:pPr>
      <w:r w:rsidRPr="00CF54B5">
        <w:rPr>
          <w:sz w:val="28"/>
          <w:szCs w:val="28"/>
          <w:lang w:val="kk-KZ"/>
        </w:rPr>
        <w:lastRenderedPageBreak/>
        <w:t>білімді интеграциялау: бірн</w:t>
      </w:r>
      <w:r w:rsidR="005943A7" w:rsidRPr="00CF54B5">
        <w:rPr>
          <w:sz w:val="28"/>
          <w:szCs w:val="28"/>
          <w:lang w:val="kk-KZ"/>
        </w:rPr>
        <w:t xml:space="preserve">еше </w:t>
      </w:r>
      <w:r w:rsidR="00776435" w:rsidRPr="00CF54B5">
        <w:rPr>
          <w:sz w:val="28"/>
          <w:szCs w:val="28"/>
          <w:lang w:val="kk-KZ"/>
        </w:rPr>
        <w:t>ғылым саласы бойынша теориялық және практикалық аспектілерді меңгеру;</w:t>
      </w:r>
    </w:p>
    <w:p w14:paraId="4A0DC8FD" w14:textId="0714283A" w:rsidR="00776435" w:rsidRPr="00CF54B5" w:rsidRDefault="00776435" w:rsidP="00606091">
      <w:pPr>
        <w:pStyle w:val="a4"/>
        <w:numPr>
          <w:ilvl w:val="1"/>
          <w:numId w:val="34"/>
        </w:numPr>
        <w:tabs>
          <w:tab w:val="left" w:pos="851"/>
          <w:tab w:val="left" w:pos="2410"/>
        </w:tabs>
        <w:spacing w:after="0" w:line="240" w:lineRule="auto"/>
        <w:ind w:left="0" w:firstLine="426"/>
        <w:jc w:val="both"/>
        <w:rPr>
          <w:sz w:val="28"/>
          <w:szCs w:val="28"/>
          <w:lang w:val="kk-KZ"/>
        </w:rPr>
      </w:pPr>
      <w:r w:rsidRPr="00CF54B5">
        <w:rPr>
          <w:sz w:val="28"/>
          <w:szCs w:val="28"/>
          <w:lang w:val="kk-KZ"/>
        </w:rPr>
        <w:t>жүйелі ойлау: әртүрлі пәндер, үдерістер мен құбылыстар арасындағы өзара байланысты танып, көре білу қабілеті;</w:t>
      </w:r>
    </w:p>
    <w:p w14:paraId="6A803685" w14:textId="3D5E1A59" w:rsidR="00776435" w:rsidRPr="00CF54B5" w:rsidRDefault="00776435" w:rsidP="00606091">
      <w:pPr>
        <w:pStyle w:val="a4"/>
        <w:numPr>
          <w:ilvl w:val="1"/>
          <w:numId w:val="34"/>
        </w:numPr>
        <w:tabs>
          <w:tab w:val="left" w:pos="851"/>
          <w:tab w:val="left" w:pos="2410"/>
        </w:tabs>
        <w:spacing w:after="0" w:line="240" w:lineRule="auto"/>
        <w:ind w:left="0" w:firstLine="426"/>
        <w:jc w:val="both"/>
        <w:rPr>
          <w:sz w:val="28"/>
          <w:szCs w:val="28"/>
          <w:lang w:val="kk-KZ"/>
        </w:rPr>
      </w:pPr>
      <w:r w:rsidRPr="00CF54B5">
        <w:rPr>
          <w:sz w:val="28"/>
          <w:szCs w:val="28"/>
          <w:lang w:val="kk-KZ"/>
        </w:rPr>
        <w:t>сыни көзқарас: әртүрлі ғылым салаларына тиесілі ақпараттарға, деректер мен мәліметтерге талдау жасап, баға бере білу;</w:t>
      </w:r>
    </w:p>
    <w:p w14:paraId="6D3B9EC4" w14:textId="4CB6BA58" w:rsidR="00776435" w:rsidRPr="00CF54B5" w:rsidRDefault="00776435" w:rsidP="00606091">
      <w:pPr>
        <w:pStyle w:val="a4"/>
        <w:numPr>
          <w:ilvl w:val="1"/>
          <w:numId w:val="34"/>
        </w:numPr>
        <w:tabs>
          <w:tab w:val="left" w:pos="851"/>
          <w:tab w:val="left" w:pos="2410"/>
        </w:tabs>
        <w:spacing w:after="0" w:line="240" w:lineRule="auto"/>
        <w:ind w:left="0" w:firstLine="426"/>
        <w:jc w:val="both"/>
        <w:rPr>
          <w:sz w:val="28"/>
          <w:szCs w:val="28"/>
          <w:lang w:val="kk-KZ"/>
        </w:rPr>
      </w:pPr>
      <w:r w:rsidRPr="00CF54B5">
        <w:rPr>
          <w:sz w:val="28"/>
          <w:szCs w:val="28"/>
          <w:lang w:val="kk-KZ"/>
        </w:rPr>
        <w:t>креативтілік: пәндер тоғысында жаңа шешімдер қабылдауға қабілетті болу;</w:t>
      </w:r>
    </w:p>
    <w:p w14:paraId="1CB28578" w14:textId="487B02EC" w:rsidR="00776435" w:rsidRPr="00CF54B5" w:rsidRDefault="00776435" w:rsidP="00606091">
      <w:pPr>
        <w:pStyle w:val="a4"/>
        <w:numPr>
          <w:ilvl w:val="1"/>
          <w:numId w:val="34"/>
        </w:numPr>
        <w:tabs>
          <w:tab w:val="left" w:pos="851"/>
          <w:tab w:val="left" w:pos="2410"/>
        </w:tabs>
        <w:spacing w:after="0" w:line="240" w:lineRule="auto"/>
        <w:ind w:left="0" w:firstLine="426"/>
        <w:jc w:val="both"/>
        <w:rPr>
          <w:sz w:val="28"/>
          <w:szCs w:val="28"/>
          <w:lang w:val="kk-KZ"/>
        </w:rPr>
      </w:pPr>
      <w:r w:rsidRPr="00CF54B5">
        <w:rPr>
          <w:sz w:val="28"/>
          <w:szCs w:val="28"/>
          <w:lang w:val="kk-KZ"/>
        </w:rPr>
        <w:t xml:space="preserve">коммуникативтік дағды: әртүрлі кәсіби салалардың өкілдерімен өзара тиімді әрекет жасай алу. </w:t>
      </w:r>
    </w:p>
    <w:p w14:paraId="50284003" w14:textId="612C675B" w:rsidR="00776435" w:rsidRPr="00CF54B5" w:rsidRDefault="00776435" w:rsidP="003E3D0F">
      <w:pPr>
        <w:tabs>
          <w:tab w:val="left" w:pos="851"/>
          <w:tab w:val="left" w:pos="2410"/>
        </w:tabs>
        <w:ind w:firstLine="567"/>
        <w:jc w:val="both"/>
        <w:rPr>
          <w:sz w:val="28"/>
          <w:szCs w:val="28"/>
          <w:lang w:val="kk-KZ"/>
        </w:rPr>
      </w:pPr>
      <w:r w:rsidRPr="00CF54B5">
        <w:rPr>
          <w:sz w:val="28"/>
          <w:szCs w:val="28"/>
          <w:lang w:val="kk-KZ"/>
        </w:rPr>
        <w:t>«Жалпы тіл білімі» пәнін оқытуда студенттердің пәнаралық құзыреттілігін қалыптастырудың мақсатын жалпы және жеке деп жіктеуге болады. Студенттердің пәнаралық құзыреттілігін қалыптастырудың жалпы мақсаты – студенттердің зияткерлік</w:t>
      </w:r>
      <w:r w:rsidR="00B235F4" w:rsidRPr="00CF54B5">
        <w:rPr>
          <w:sz w:val="28"/>
          <w:szCs w:val="28"/>
          <w:lang w:val="kk-KZ"/>
        </w:rPr>
        <w:t xml:space="preserve">-танымдық көкжиегін кеңейту және кешенді, көпқырлы міндеттердің шешемін табу дағдыларын </w:t>
      </w:r>
      <w:r w:rsidR="0004010F" w:rsidRPr="00CF54B5">
        <w:rPr>
          <w:sz w:val="28"/>
          <w:szCs w:val="28"/>
          <w:lang w:val="kk-KZ"/>
        </w:rPr>
        <w:t xml:space="preserve">дамыту, осы арқылы студенттерді өзгермелі әрі салааралық қарым-қатынас жағдайында жұмыс істеуге даярлау, еңбек нарығындағы бәсекеге қабілеттілігін көтеру. </w:t>
      </w:r>
    </w:p>
    <w:p w14:paraId="507CE473" w14:textId="21D90065" w:rsidR="0004010F" w:rsidRPr="00CF54B5" w:rsidRDefault="0004010F"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оқытуда студенттердің пәнаралық құзыреттілігін қалыптастырудың жеке мақсаты – көпқырлы құбылыс ретінде тілді терең түсіну және жан-жақты зерделеу үшін әртүрлі ғылым салалары бойынша теориялық білімді және зерттеу әдістерін тоғыстыра қолдану қабілетін дамыту, сондай-ақ тіл білімінің басқа ғылым салаларымен тоғысында пайда болған ғылыми проблемалардың шешімін табуға даярлау. </w:t>
      </w:r>
    </w:p>
    <w:p w14:paraId="0E4B4301" w14:textId="0F0F5CF1" w:rsidR="00657FE9" w:rsidRPr="00CF54B5" w:rsidRDefault="0004010F"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 арқылы студенттердің ғылыми-танымдық әлеуетін </w:t>
      </w:r>
      <w:r w:rsidR="000C5E1A" w:rsidRPr="00CF54B5">
        <w:rPr>
          <w:sz w:val="28"/>
          <w:szCs w:val="28"/>
          <w:lang w:val="kk-KZ"/>
        </w:rPr>
        <w:t>қалыптастыру</w:t>
      </w:r>
      <w:r w:rsidRPr="00CF54B5">
        <w:rPr>
          <w:sz w:val="28"/>
          <w:szCs w:val="28"/>
          <w:lang w:val="kk-KZ"/>
        </w:rPr>
        <w:t>ға мүмкіндік беретін пәнаралық құзыреттіліктің аталған мақсаттарына қол жеткізу</w:t>
      </w:r>
      <w:r w:rsidR="001553C6" w:rsidRPr="00CF54B5">
        <w:rPr>
          <w:sz w:val="28"/>
          <w:szCs w:val="28"/>
          <w:lang w:val="kk-KZ"/>
        </w:rPr>
        <w:t>ге бағытталған</w:t>
      </w:r>
      <w:r w:rsidRPr="00CF54B5">
        <w:rPr>
          <w:sz w:val="28"/>
          <w:szCs w:val="28"/>
          <w:lang w:val="kk-KZ"/>
        </w:rPr>
        <w:t xml:space="preserve"> білім мазмұны</w:t>
      </w:r>
      <w:r w:rsidR="001553C6" w:rsidRPr="00CF54B5">
        <w:rPr>
          <w:sz w:val="28"/>
          <w:szCs w:val="28"/>
          <w:lang w:val="kk-KZ"/>
        </w:rPr>
        <w:t xml:space="preserve"> студенттердің тілтаным саласының қазіргі ғылыми әрі кәсіби ерекшеліктеріне сәйкес бейімделуге; тілдегі әртүрлі құбылыстар арасындағы өзара күрделі байланыстарды түсінуіне; тілтанымның пәнаралық бағыттары бойынша </w:t>
      </w:r>
      <w:r w:rsidR="00A1655D" w:rsidRPr="00CF54B5">
        <w:rPr>
          <w:sz w:val="28"/>
          <w:szCs w:val="28"/>
          <w:lang w:val="kk-KZ"/>
        </w:rPr>
        <w:t xml:space="preserve">ғылыми проблемаларды анықтауға және оларға қатысты сыни әрі креативті ойлау жүйелерін дамытуға мүмкіндік береді. </w:t>
      </w:r>
      <w:r w:rsidR="00657FE9" w:rsidRPr="00CF54B5">
        <w:rPr>
          <w:sz w:val="28"/>
          <w:szCs w:val="28"/>
          <w:lang w:val="kk-KZ"/>
        </w:rPr>
        <w:t>Мәселен, лингвистиканың өзге ғылым салаларымен тоғысынан пайда болған бағыттар туралы білім – тілді когнитивтік үдерістермен, әлеуметтік құрылымдармен, мәдени контекс</w:t>
      </w:r>
      <w:r w:rsidR="008A220A" w:rsidRPr="00CF54B5">
        <w:rPr>
          <w:sz w:val="28"/>
          <w:szCs w:val="28"/>
          <w:lang w:val="kk-KZ"/>
        </w:rPr>
        <w:t>т</w:t>
      </w:r>
      <w:r w:rsidR="00657FE9" w:rsidRPr="00CF54B5">
        <w:rPr>
          <w:sz w:val="28"/>
          <w:szCs w:val="28"/>
          <w:lang w:val="kk-KZ"/>
        </w:rPr>
        <w:t xml:space="preserve">пен немесе технологиялық жетістіктермен байланысын түсінуге жол ашады. </w:t>
      </w:r>
    </w:p>
    <w:p w14:paraId="61575EA2" w14:textId="6AA25C49" w:rsidR="0004010F" w:rsidRPr="00CF54B5" w:rsidRDefault="00657FE9" w:rsidP="003E3D0F">
      <w:pPr>
        <w:tabs>
          <w:tab w:val="left" w:pos="851"/>
          <w:tab w:val="left" w:pos="2410"/>
        </w:tabs>
        <w:ind w:firstLine="567"/>
        <w:jc w:val="both"/>
        <w:rPr>
          <w:sz w:val="28"/>
          <w:szCs w:val="28"/>
          <w:lang w:val="kk-KZ"/>
        </w:rPr>
      </w:pPr>
      <w:r w:rsidRPr="00CF54B5">
        <w:rPr>
          <w:sz w:val="28"/>
          <w:szCs w:val="28"/>
          <w:lang w:val="kk-KZ"/>
        </w:rPr>
        <w:t xml:space="preserve">Пәнаралық құзыреттілік студенттердің тілдің әртүрлі салалардағы (мысалы, білім беру жүйесі, қоғамдық-әлеуметтік қарым-қатынастар, сандық медиа, жасанды интеллект) қолданысына талдау жасауын қамтамасыз етеді. Сонымен қатар «Жалпы тіл білімі» пәнін оқытуда пәнаралық құзыреттілігі жоғары дамыған студент тілтанымның әралуан пәнаралық бағыттары бойынша өзбетінше зерттеу жүргізуге қабілетті болады, айталық, компьютерлік технологияның мүмкіндіктерін пайдалану арқылы мәтінді талдау, тілдік фактілерді зерделеу, қолданбалы аспектідегі проблемаларды зерттеу және т.б. </w:t>
      </w:r>
    </w:p>
    <w:p w14:paraId="38ECF8E4" w14:textId="79DF36DF" w:rsidR="00657FE9" w:rsidRPr="00CF54B5" w:rsidRDefault="00657FE9" w:rsidP="003E3D0F">
      <w:pPr>
        <w:tabs>
          <w:tab w:val="left" w:pos="851"/>
          <w:tab w:val="left" w:pos="2410"/>
        </w:tabs>
        <w:ind w:firstLine="567"/>
        <w:jc w:val="both"/>
        <w:rPr>
          <w:sz w:val="28"/>
          <w:szCs w:val="28"/>
          <w:lang w:val="kk-KZ"/>
        </w:rPr>
      </w:pPr>
      <w:r w:rsidRPr="00CF54B5">
        <w:rPr>
          <w:sz w:val="28"/>
          <w:szCs w:val="28"/>
          <w:lang w:val="kk-KZ"/>
        </w:rPr>
        <w:t>Студенттердің пәнаралық құзыреттілігін қалыптастыруға бағытталған білім мазмұны олардың ғылыми қызығушылығын арттырып, уәжін көтереді.</w:t>
      </w:r>
      <w:r w:rsidR="00200BA9" w:rsidRPr="00CF54B5">
        <w:rPr>
          <w:sz w:val="28"/>
          <w:szCs w:val="28"/>
          <w:lang w:val="kk-KZ"/>
        </w:rPr>
        <w:t xml:space="preserve"> Осымен байланысты олардың тілтанымның басқа ғылым салаларымен байланысына </w:t>
      </w:r>
      <w:r w:rsidR="00200BA9" w:rsidRPr="00CF54B5">
        <w:rPr>
          <w:sz w:val="28"/>
          <w:szCs w:val="28"/>
          <w:lang w:val="kk-KZ"/>
        </w:rPr>
        <w:lastRenderedPageBreak/>
        <w:t xml:space="preserve">қатысты ізденістер жүргізуіне, теориялық біліммен қатар, сол бағыттардың қолданбалы мүмкіндіктерін пайдалануға қызықтырады. </w:t>
      </w:r>
    </w:p>
    <w:p w14:paraId="17458AB2" w14:textId="369ED667" w:rsidR="000A6B1E" w:rsidRPr="00CF54B5" w:rsidRDefault="005D4C6C" w:rsidP="003E3D0F">
      <w:pPr>
        <w:tabs>
          <w:tab w:val="left" w:pos="851"/>
          <w:tab w:val="left" w:pos="2410"/>
        </w:tabs>
        <w:ind w:firstLine="567"/>
        <w:jc w:val="both"/>
        <w:rPr>
          <w:sz w:val="28"/>
          <w:szCs w:val="28"/>
          <w:lang w:val="kk-KZ"/>
        </w:rPr>
      </w:pPr>
      <w:r w:rsidRPr="00CF54B5">
        <w:rPr>
          <w:sz w:val="28"/>
          <w:szCs w:val="28"/>
          <w:lang w:val="kk-KZ"/>
        </w:rPr>
        <w:t xml:space="preserve">Пәнаралық құзыреттілік студенттердің болашақта тілтанымның теориялық және қолданбалы бағыттарында кәсіби тұрғыдан ғылым зерттеулермен айналысуға бағыттайды. </w:t>
      </w:r>
      <w:r w:rsidR="000A6B1E" w:rsidRPr="00CF54B5">
        <w:rPr>
          <w:sz w:val="28"/>
          <w:szCs w:val="28"/>
          <w:lang w:val="kk-KZ"/>
        </w:rPr>
        <w:t xml:space="preserve">Осылайша «Жалпы тіл білімі» пәнін оқытуда студенттердің ғылыми-танымдық әлеуетін </w:t>
      </w:r>
      <w:r w:rsidR="000C5E1A" w:rsidRPr="00CF54B5">
        <w:rPr>
          <w:sz w:val="28"/>
          <w:szCs w:val="28"/>
          <w:lang w:val="kk-KZ"/>
        </w:rPr>
        <w:t>қалыптастыруғ</w:t>
      </w:r>
      <w:r w:rsidR="000A6B1E" w:rsidRPr="00CF54B5">
        <w:rPr>
          <w:sz w:val="28"/>
          <w:szCs w:val="28"/>
          <w:lang w:val="kk-KZ"/>
        </w:rPr>
        <w:t xml:space="preserve">а ықпал ететін пәнаралық құзыреттілік болашақ филолог маманның тілге кешенді талдау жасау үшін, тілдік қоғамдағы, мәдени кеңістіктегі және индивидуалды қабылдаудағы рөлі мен қызметіне ғылыми тұрғыдан зерделеу үшін салалық білімді әралуан салаларда интеграциялауға мүмкіндік береді. </w:t>
      </w:r>
    </w:p>
    <w:p w14:paraId="621C8E33" w14:textId="055EDA96" w:rsidR="000A6B1E" w:rsidRPr="00CF54B5" w:rsidRDefault="000A6B1E" w:rsidP="003E3D0F">
      <w:pPr>
        <w:tabs>
          <w:tab w:val="left" w:pos="851"/>
          <w:tab w:val="left" w:pos="2410"/>
        </w:tabs>
        <w:ind w:firstLine="567"/>
        <w:jc w:val="both"/>
        <w:rPr>
          <w:sz w:val="28"/>
          <w:szCs w:val="28"/>
          <w:lang w:val="kk-KZ"/>
        </w:rPr>
      </w:pPr>
      <w:r w:rsidRPr="00CF54B5">
        <w:rPr>
          <w:sz w:val="28"/>
          <w:szCs w:val="28"/>
          <w:lang w:val="kk-KZ"/>
        </w:rPr>
        <w:t xml:space="preserve">Зерттеу нысанасы мен мақсатына сәйкес қарастырылатын тағы бір маңызды құзыреттіліктің түрі – </w:t>
      </w:r>
      <w:r w:rsidRPr="00CF54B5">
        <w:rPr>
          <w:b/>
          <w:bCs/>
          <w:sz w:val="28"/>
          <w:szCs w:val="28"/>
          <w:lang w:val="kk-KZ"/>
        </w:rPr>
        <w:t>метапәндік құзыреттілік.</w:t>
      </w:r>
      <w:r w:rsidRPr="00CF54B5">
        <w:rPr>
          <w:sz w:val="28"/>
          <w:szCs w:val="28"/>
          <w:lang w:val="kk-KZ"/>
        </w:rPr>
        <w:t xml:space="preserve"> </w:t>
      </w:r>
    </w:p>
    <w:p w14:paraId="13DF46CA" w14:textId="342BDE03" w:rsidR="00010F04" w:rsidRPr="00CF54B5" w:rsidRDefault="00010F04" w:rsidP="003E3D0F">
      <w:pPr>
        <w:tabs>
          <w:tab w:val="left" w:pos="851"/>
          <w:tab w:val="left" w:pos="2410"/>
        </w:tabs>
        <w:ind w:firstLine="567"/>
        <w:jc w:val="both"/>
        <w:rPr>
          <w:sz w:val="28"/>
          <w:szCs w:val="28"/>
          <w:lang w:val="kk-KZ"/>
        </w:rPr>
      </w:pPr>
      <w:r w:rsidRPr="00CF54B5">
        <w:rPr>
          <w:sz w:val="28"/>
          <w:szCs w:val="28"/>
          <w:lang w:val="kk-KZ"/>
        </w:rPr>
        <w:t xml:space="preserve">О.О. Селехованың </w:t>
      </w:r>
      <w:r w:rsidR="000A6B1E" w:rsidRPr="00CF54B5">
        <w:rPr>
          <w:sz w:val="28"/>
          <w:szCs w:val="28"/>
          <w:lang w:val="kk-KZ"/>
        </w:rPr>
        <w:t>тұжырымына сәйкес</w:t>
      </w:r>
      <w:r w:rsidR="00A04717" w:rsidRPr="00CF54B5">
        <w:rPr>
          <w:sz w:val="28"/>
          <w:szCs w:val="28"/>
          <w:lang w:val="kk-KZ"/>
        </w:rPr>
        <w:t>,</w:t>
      </w:r>
      <w:r w:rsidR="000A6B1E" w:rsidRPr="00CF54B5">
        <w:rPr>
          <w:sz w:val="28"/>
          <w:szCs w:val="28"/>
          <w:lang w:val="kk-KZ"/>
        </w:rPr>
        <w:t xml:space="preserve"> метапәндік құзыреттілік – білім алушылардың реттеуші, танымдық және коммуникативтік міндеттердің өнімді шешімін табуға мүмкіндік беретін әмбебап оқу әрекеттерінің жүйесі» </w:t>
      </w:r>
      <w:r w:rsidR="000A6B1E" w:rsidRPr="00255387">
        <w:rPr>
          <w:sz w:val="28"/>
          <w:szCs w:val="28"/>
          <w:lang w:val="kk-KZ"/>
        </w:rPr>
        <w:t>[</w:t>
      </w:r>
      <w:r w:rsidR="0036441A" w:rsidRPr="00CF54B5">
        <w:rPr>
          <w:sz w:val="28"/>
          <w:szCs w:val="28"/>
          <w:lang w:val="kk-KZ"/>
        </w:rPr>
        <w:t>107</w:t>
      </w:r>
      <w:r w:rsidR="000A6B1E" w:rsidRPr="00255387">
        <w:rPr>
          <w:sz w:val="28"/>
          <w:szCs w:val="28"/>
          <w:lang w:val="kk-KZ"/>
        </w:rPr>
        <w:t xml:space="preserve">]. </w:t>
      </w:r>
      <w:r w:rsidRPr="00CF54B5">
        <w:rPr>
          <w:sz w:val="28"/>
          <w:szCs w:val="28"/>
          <w:lang w:val="kk-KZ"/>
        </w:rPr>
        <w:t>«Жалпы тіл білімін» оқытуда қалыптасқан студенттердің метапәндік құзыреттілігі тұлғаның тұтас білім жүйесі ретінде сипатталады, нақтырақ айтқанда, тек тілді зерттеуде</w:t>
      </w:r>
      <w:r w:rsidRPr="00255387">
        <w:rPr>
          <w:sz w:val="28"/>
          <w:szCs w:val="28"/>
          <w:lang w:val="kk-KZ"/>
        </w:rPr>
        <w:t>-</w:t>
      </w:r>
      <w:r w:rsidRPr="00CF54B5">
        <w:rPr>
          <w:sz w:val="28"/>
          <w:szCs w:val="28"/>
          <w:lang w:val="kk-KZ"/>
        </w:rPr>
        <w:t xml:space="preserve">зерделеуде ғана емес, әртүрлі жағдаяттарда және басқа да пәндер бойынша білім алуда қолданылады. Метапәндік құзыреттілік тіл білімі бойынша нақты білім шеңберінен шығып, анағұрлым жоғары деңгейдегі қабілеттерді дамытуға бағытталады, айталық сыни ойлау, өз бетінше даму, талдау, синтездеу, проблеманың шешімін табу және т.б. «Жалпы тіл білімі» пәнін оқыту арқылы студенттердің метапәндік құзыреттіліктері төмендегідей бағыттарда қалыптасады: </w:t>
      </w:r>
    </w:p>
    <w:p w14:paraId="29ADA352" w14:textId="77777777" w:rsidR="00BC72E6" w:rsidRPr="00CF54B5" w:rsidRDefault="00010F04" w:rsidP="003E3D0F">
      <w:pPr>
        <w:tabs>
          <w:tab w:val="left" w:pos="851"/>
          <w:tab w:val="left" w:pos="2410"/>
        </w:tabs>
        <w:ind w:firstLine="567"/>
        <w:jc w:val="both"/>
        <w:rPr>
          <w:sz w:val="28"/>
          <w:szCs w:val="28"/>
          <w:lang w:val="kk-KZ"/>
        </w:rPr>
      </w:pPr>
      <w:r w:rsidRPr="00CF54B5">
        <w:rPr>
          <w:sz w:val="28"/>
          <w:szCs w:val="28"/>
          <w:lang w:val="kk-KZ"/>
        </w:rPr>
        <w:t xml:space="preserve">1. Cыни ойлауын дамыту. </w:t>
      </w:r>
      <w:r w:rsidR="00BC72E6" w:rsidRPr="00CF54B5">
        <w:rPr>
          <w:sz w:val="28"/>
          <w:szCs w:val="28"/>
          <w:lang w:val="kk-KZ"/>
        </w:rPr>
        <w:t>Білім алушылар тілде және лингвистикада қолданылатын әртүрлі теорияларға, тәсілдер мен әдістерге сыни баға беруді үйренеді; тіл біліміндегі теорияларды салыстырып, олардың нақты фактілер арқылы бағалайды; лингвистикалық құбылыстарды әртүрлі көзқарас тұрғысынан танып, талдайды; фактілер мен өз логикасына сүйене отырып, өзіндік қорытындыларын негіздейді. Бұл аталғандар студенттің тек тілтаным саласындағы емес, басқа да әралуан ғылыми, қоғамдық-мәдени, тарихи аспектілердегі мәселелерге осы тұрғыдан баға беру қабілетін дамытады;</w:t>
      </w:r>
    </w:p>
    <w:p w14:paraId="66ABA7F0" w14:textId="07B27993" w:rsidR="002C431E" w:rsidRPr="00CF54B5" w:rsidRDefault="00BC72E6" w:rsidP="003E3D0F">
      <w:pPr>
        <w:tabs>
          <w:tab w:val="left" w:pos="851"/>
          <w:tab w:val="left" w:pos="2410"/>
        </w:tabs>
        <w:ind w:firstLine="567"/>
        <w:jc w:val="both"/>
        <w:rPr>
          <w:sz w:val="28"/>
          <w:szCs w:val="28"/>
          <w:lang w:val="kk-KZ"/>
        </w:rPr>
      </w:pPr>
      <w:r w:rsidRPr="00CF54B5">
        <w:rPr>
          <w:sz w:val="28"/>
          <w:szCs w:val="28"/>
          <w:lang w:val="kk-KZ"/>
        </w:rPr>
        <w:t>2. Өз бетінше</w:t>
      </w:r>
      <w:r w:rsidR="002C431E" w:rsidRPr="00CF54B5">
        <w:rPr>
          <w:sz w:val="28"/>
          <w:szCs w:val="28"/>
          <w:lang w:val="kk-KZ"/>
        </w:rPr>
        <w:t xml:space="preserve"> білім алу</w:t>
      </w:r>
      <w:r w:rsidRPr="00CF54B5">
        <w:rPr>
          <w:sz w:val="28"/>
          <w:szCs w:val="28"/>
          <w:lang w:val="kk-KZ"/>
        </w:rPr>
        <w:t xml:space="preserve"> дағдысы. </w:t>
      </w:r>
      <w:r w:rsidR="002C431E" w:rsidRPr="00CF54B5">
        <w:rPr>
          <w:sz w:val="28"/>
          <w:szCs w:val="28"/>
          <w:lang w:val="kk-KZ"/>
        </w:rPr>
        <w:t xml:space="preserve">Метапәндік құзыреттіліктің ең негізгі құрамдас бөлігінің бірі – студенттің өз бетінше білім алу, оқу қабілеті. «Жалпы тіл білім» пәнін оқыту үдерісінде студент ақпаратты өзбетінше іздеуді, талдауды және синтездеуді үйренеді; тілдік құбылыстарды әртүрлі қайнаркөздер мен тәсілдерді пайдалана отырып, заманауи ғылыми зерттеулер мен әдістерді қолдана отырып, талдайды; оқу материалына сыни тұрғыдан қарап, жаңа тақырыпты және дәрістерде </w:t>
      </w:r>
      <w:r w:rsidR="0040051F" w:rsidRPr="00CF54B5">
        <w:rPr>
          <w:sz w:val="28"/>
          <w:szCs w:val="28"/>
          <w:lang w:val="kk-KZ"/>
        </w:rPr>
        <w:t>ашылмаған тақырыптарды өзбетінше меңгер</w:t>
      </w:r>
      <w:r w:rsidR="0003391A" w:rsidRPr="00CF54B5">
        <w:rPr>
          <w:sz w:val="28"/>
          <w:szCs w:val="28"/>
          <w:lang w:val="kk-KZ"/>
        </w:rPr>
        <w:t>еді. Осылайша студент тек тілтаным саласында ғана емес, өмірлік жағдаяттардың басқа түрлерінде де өзбетінше әрекет етуді, әсіресе білім</w:t>
      </w:r>
      <w:r w:rsidR="00E46BEA" w:rsidRPr="00CF54B5">
        <w:rPr>
          <w:sz w:val="28"/>
          <w:szCs w:val="28"/>
          <w:lang w:val="kk-KZ"/>
        </w:rPr>
        <w:t xml:space="preserve"> алуды, ізденуді әдетке айналдырады. </w:t>
      </w:r>
    </w:p>
    <w:p w14:paraId="31D8B3B1" w14:textId="4164D0DA" w:rsidR="00E46BEA" w:rsidRPr="00CF54B5" w:rsidRDefault="00E46BEA" w:rsidP="003E3D0F">
      <w:pPr>
        <w:tabs>
          <w:tab w:val="left" w:pos="851"/>
          <w:tab w:val="left" w:pos="2410"/>
        </w:tabs>
        <w:ind w:firstLine="567"/>
        <w:jc w:val="both"/>
        <w:rPr>
          <w:sz w:val="28"/>
          <w:szCs w:val="28"/>
          <w:lang w:val="kk-KZ"/>
        </w:rPr>
      </w:pPr>
      <w:r w:rsidRPr="00CF54B5">
        <w:rPr>
          <w:sz w:val="28"/>
          <w:szCs w:val="28"/>
          <w:lang w:val="kk-KZ"/>
        </w:rPr>
        <w:t>3. Пәнаралық талдау қабілеті. «Жалпы тіл білімі» пәнінің білім мазмұнына және оқу үдерісінің нәтижесіне тән ерекшелік – студенттердің таза тілтанымдық білімді басқа салаларда интеграциялауы. Өйткені қазіргі тіл ғылымының дамуы</w:t>
      </w:r>
      <w:r w:rsidR="00DD56A5" w:rsidRPr="00CF54B5">
        <w:rPr>
          <w:sz w:val="28"/>
          <w:szCs w:val="28"/>
          <w:lang w:val="kk-KZ"/>
        </w:rPr>
        <w:t xml:space="preserve"> </w:t>
      </w:r>
      <w:r w:rsidRPr="00CF54B5">
        <w:rPr>
          <w:sz w:val="28"/>
          <w:szCs w:val="28"/>
          <w:lang w:val="kk-KZ"/>
        </w:rPr>
        <w:lastRenderedPageBreak/>
        <w:t>пәнаралық салалар контекстінде жүзеге асырылуда. «Жалпы тіл білімі» пәнін оқытуда студенттер тілдегі үдерістер</w:t>
      </w:r>
      <w:r w:rsidR="00DD56A5" w:rsidRPr="00CF54B5">
        <w:rPr>
          <w:sz w:val="28"/>
          <w:szCs w:val="28"/>
          <w:lang w:val="kk-KZ"/>
        </w:rPr>
        <w:t xml:space="preserve">дің, құбылыстардың басқа салалармен байланысын таниды; лингвистикалық міндеттерді шешу үшін түрлі ғылыми әдіс-тәсілдерді қолданады; лингвистикалық теориялар мен тілдің қолданбалы сипатын түсіну үшін басқа салалар бойынша білімді қолданады. Студенттердің осы аталған қабілеттері олардың басқа қызмет түрлерінде </w:t>
      </w:r>
      <w:r w:rsidR="00B612EC" w:rsidRPr="00CF54B5">
        <w:rPr>
          <w:sz w:val="28"/>
          <w:szCs w:val="28"/>
          <w:lang w:val="kk-KZ"/>
        </w:rPr>
        <w:t xml:space="preserve">де табысты болуына жол ашады. </w:t>
      </w:r>
    </w:p>
    <w:p w14:paraId="3199D11E" w14:textId="0C082E13" w:rsidR="00B612EC" w:rsidRPr="00CF54B5" w:rsidRDefault="00B612EC" w:rsidP="003E3D0F">
      <w:pPr>
        <w:tabs>
          <w:tab w:val="left" w:pos="851"/>
          <w:tab w:val="left" w:pos="2410"/>
        </w:tabs>
        <w:ind w:firstLine="567"/>
        <w:jc w:val="both"/>
        <w:rPr>
          <w:sz w:val="28"/>
          <w:szCs w:val="28"/>
          <w:lang w:val="kk-KZ"/>
        </w:rPr>
      </w:pPr>
      <w:r w:rsidRPr="00CF54B5">
        <w:rPr>
          <w:sz w:val="28"/>
          <w:szCs w:val="28"/>
          <w:lang w:val="kk-KZ"/>
        </w:rPr>
        <w:t xml:space="preserve">4. Коммуникативтік және ұжымдық дағдылар. «Жалпы тіл білімі» пәні студенттердің тиімді қарым-қатынас құру және топпен жұмыс істеу дағдыларын дамытуға да бағытталады. Өйткені «Жалпы тіл білімі» пәнін оқытуда студенттер өз идеяларын құрастырып, ұсынуға, өзгелердің пікірін сыни тұрғыдан қабылдауға дағдыланады; топпен бірге жұмыс істеу арқылы ғылыми мәселелерді талқылайды, өз көзқарасын дәйектейді, қақтығыстық жағдаяттарды шешеді; ғылыми деңгейде таныстырылым жасайды, пікірталасқа түседі, сондай-ақ жазба коммуникациясын жетілдіреді. </w:t>
      </w:r>
      <w:r w:rsidR="00254B2F" w:rsidRPr="00CF54B5">
        <w:rPr>
          <w:sz w:val="28"/>
          <w:szCs w:val="28"/>
          <w:lang w:val="kk-KZ"/>
        </w:rPr>
        <w:t xml:space="preserve">Бұл қабілеттер студенттің өз замандастарынан бастап, ғылыми ортада, қоғамдық ортада және басқа да әлеуметтік орталарда оңтайлы қарым-қатынас құруына мүмкіндік береді. </w:t>
      </w:r>
    </w:p>
    <w:p w14:paraId="667483BC" w14:textId="77777777" w:rsidR="00BE06AC" w:rsidRPr="00CF54B5" w:rsidRDefault="00BE06AC" w:rsidP="003E3D0F">
      <w:pPr>
        <w:tabs>
          <w:tab w:val="left" w:pos="851"/>
          <w:tab w:val="left" w:pos="2410"/>
        </w:tabs>
        <w:ind w:firstLine="567"/>
        <w:jc w:val="both"/>
        <w:rPr>
          <w:sz w:val="28"/>
          <w:szCs w:val="28"/>
          <w:lang w:val="kk-KZ"/>
        </w:rPr>
      </w:pPr>
      <w:r w:rsidRPr="00CF54B5">
        <w:rPr>
          <w:sz w:val="28"/>
          <w:szCs w:val="28"/>
          <w:lang w:val="kk-KZ"/>
        </w:rPr>
        <w:t xml:space="preserve">5. Икемділік және бейімделгіштік. Метапәндік құзыреттілік арқылы студенттер білім, білік-дағдыларын әртүрлі шарттарға және талаптарға бейімдей алады; «Жалпы тіл білімі» пәнінің аясында студенттер лингвистикалық теориялық мен тілдің қолданбалы мүмкіндіктеріндегі өзгерістерге жылдам бейімделеді және қабылдайды; алған білімдері мен зерттеу әдістерін жаңа, стандартты емес міндеттердің шешімін табуға бейімдейді; жаңа теориялар мен тұжырымдарға ашық болады; өз пікір-көзқарасын, жұмыс істеу әдістерін қайта қарастыруға дайын болады. «Жалпы тіл білімі» пәні арқылы қалыптасқан метапәндік құзыреттілігі арқылы студенттер өмірлік түрлі жағдаяттарға бейімделуді, сондай-ақ ғылыми ортада ғылыми сипаттағы міндеттердің шешімін тиімді әдістер арқылы табуға, алған білімін нақты жағдаяттың шарттарына сәйкестендіре отырып, оңтайлы қолдануға жол ашады. </w:t>
      </w:r>
    </w:p>
    <w:p w14:paraId="5672B667" w14:textId="37B71CE4" w:rsidR="00BE06AC" w:rsidRPr="00CF54B5" w:rsidRDefault="00BE06AC" w:rsidP="003E3D0F">
      <w:pPr>
        <w:tabs>
          <w:tab w:val="left" w:pos="851"/>
          <w:tab w:val="left" w:pos="2410"/>
        </w:tabs>
        <w:ind w:firstLine="567"/>
        <w:jc w:val="both"/>
        <w:rPr>
          <w:sz w:val="28"/>
          <w:szCs w:val="28"/>
          <w:lang w:val="kk-KZ"/>
        </w:rPr>
      </w:pPr>
      <w:r w:rsidRPr="00CF54B5">
        <w:rPr>
          <w:sz w:val="28"/>
          <w:szCs w:val="28"/>
          <w:lang w:val="kk-KZ"/>
        </w:rPr>
        <w:t xml:space="preserve">6. Проблеманы шешу дағдысы. </w:t>
      </w:r>
      <w:r w:rsidR="00FE7A8D" w:rsidRPr="00CF54B5">
        <w:rPr>
          <w:sz w:val="28"/>
          <w:szCs w:val="28"/>
          <w:lang w:val="kk-KZ"/>
        </w:rPr>
        <w:t>«Жалпы тіл білімі» пәнін оқытуда студенттерде қалыптасқан метапәндік құзыреттілік теориялық және практикалық сипаттағы проблемаларды шешуге мүмкіндік береді, нақты айтқанда, олар теориялық әрі қолданбалы аспектідегі лингвистикалық проблемалардың шешімі үшін өзіндік стратегияларын әзірлейді; негізделген шешімдерді құру үшін аналитикалық және сыни әдістерді пайдаланады; білімді шынайы жағдаяттарда қолданады, мәселен, зерттеуде немесе аудармамен айналысуда және т.б. Студенттер  әртүрлі қарым-қатынастарда, әсіресе оқу, білім алумен байланысты жағдайларда түрлі проблемалармен немесе жаңа міндеттермен бет</w:t>
      </w:r>
      <w:r w:rsidR="004667DD" w:rsidRPr="00CF54B5">
        <w:rPr>
          <w:sz w:val="28"/>
          <w:szCs w:val="28"/>
          <w:lang w:val="kk-KZ"/>
        </w:rPr>
        <w:t>п</w:t>
      </w:r>
      <w:r w:rsidR="00FE7A8D" w:rsidRPr="00CF54B5">
        <w:rPr>
          <w:sz w:val="28"/>
          <w:szCs w:val="28"/>
          <w:lang w:val="kk-KZ"/>
        </w:rPr>
        <w:t xml:space="preserve">е-бет келеді және олардың оңтайлы шешімін табу студенттен талап етілетін жағдайлар өте көп. Осындай сәттерде метапәндік құзыреттіліктің негізгі компоненті болып саналатын проблеманы шешу дағдысы студентке пайдалы болары сөзсіз. </w:t>
      </w:r>
    </w:p>
    <w:p w14:paraId="42722FE4" w14:textId="1EFE573D" w:rsidR="00FE7A8D" w:rsidRPr="00CF54B5" w:rsidRDefault="00FE7A8D" w:rsidP="003E3D0F">
      <w:pPr>
        <w:tabs>
          <w:tab w:val="left" w:pos="851"/>
          <w:tab w:val="left" w:pos="2410"/>
        </w:tabs>
        <w:ind w:firstLine="567"/>
        <w:jc w:val="both"/>
        <w:rPr>
          <w:sz w:val="28"/>
          <w:szCs w:val="28"/>
          <w:lang w:val="kk-KZ"/>
        </w:rPr>
      </w:pPr>
      <w:r w:rsidRPr="00CF54B5">
        <w:rPr>
          <w:sz w:val="28"/>
          <w:szCs w:val="28"/>
          <w:lang w:val="kk-KZ"/>
        </w:rPr>
        <w:t xml:space="preserve">7. Ақпаратты талдау және синтездеу. </w:t>
      </w:r>
      <w:r w:rsidR="008462D2" w:rsidRPr="00CF54B5">
        <w:rPr>
          <w:sz w:val="28"/>
          <w:szCs w:val="28"/>
          <w:lang w:val="kk-KZ"/>
        </w:rPr>
        <w:t xml:space="preserve">«Жалпы тіл білімі» пәнін оқыту үдерісінде студенттер лингвистикалық деректерді талдауды, негізгі заңдылықтарды анықтауды, содан кейін осы деректерді біртұтастықта </w:t>
      </w:r>
      <w:r w:rsidR="008462D2" w:rsidRPr="00CF54B5">
        <w:rPr>
          <w:sz w:val="28"/>
          <w:szCs w:val="28"/>
          <w:lang w:val="kk-KZ"/>
        </w:rPr>
        <w:lastRenderedPageBreak/>
        <w:t xml:space="preserve">синтездеуді үйренеді, осылайша әралуан деректерді біртұтас құрылымға интеграциялайды; негізделген болжамдар мен түрлі типтегі ақпараттар негізінде қорытындылар жасайды; тілдегі, әлеуметтік лингвистика және мәдени аспектідегі заңдылықтарды іздейді және анықтайды. Бұл қабілеттер студенттердің жалпы және жеке сипаттағы жағдаяттарға байланысты ақпараттарды дұрыс талдап, баға беруіне, синтездеуіне ықпал етеді. </w:t>
      </w:r>
    </w:p>
    <w:p w14:paraId="311F9C0F" w14:textId="5AD98B29" w:rsidR="00BE06AC" w:rsidRPr="00CF54B5" w:rsidRDefault="008462D2" w:rsidP="003E3D0F">
      <w:pPr>
        <w:tabs>
          <w:tab w:val="left" w:pos="851"/>
          <w:tab w:val="left" w:pos="2410"/>
        </w:tabs>
        <w:ind w:firstLine="567"/>
        <w:jc w:val="both"/>
        <w:rPr>
          <w:sz w:val="28"/>
          <w:szCs w:val="28"/>
          <w:lang w:val="kk-KZ"/>
        </w:rPr>
      </w:pPr>
      <w:r w:rsidRPr="00CF54B5">
        <w:rPr>
          <w:sz w:val="28"/>
          <w:szCs w:val="28"/>
          <w:lang w:val="kk-KZ"/>
        </w:rPr>
        <w:t>8. Этикалық және әлеуметтік дағдылар. Тіл – тек таңбалар жүйесі ғана емес, сонымен қатар күрделі әлеуметтік құбылыс. Студенттер тілдің қолданыс аясына қатысты этикалық және әлеуметтік жауапкершілікті сезінеді. «Жалпы тіл білімі» пәнінің білім мазмұны кез келген табиғи тілге, соның ішінде білім алушының өз ана тіліне, ұлттық тіліне қатысты жалпыадамзаттық және азаматтық жауапкершілігін қалыптастырады. Өйткені студент</w:t>
      </w:r>
      <w:r w:rsidR="00A479C5" w:rsidRPr="00CF54B5">
        <w:rPr>
          <w:sz w:val="28"/>
          <w:szCs w:val="28"/>
          <w:lang w:val="kk-KZ"/>
        </w:rPr>
        <w:t xml:space="preserve"> метапәндік құзыреттілік арқылы қарым-қатынастың мәдени және әлеуметтік ерекшелігін сезінеді; тілдік әлеуметтік өмірдегі рөлін түсінеді және басқа тілдік және мәдени қауымдастықтарға құрметпен қарайды; тілді әлеуметтік интеграция және мәдениетаралық қарым-қатынас мақсатында қолдану қабілеті дамиды. Осы арқылы студент тілдік аспектіде ғана емес, этикалық және әлеуметтік нормаларды кең ауқымда меңгереді. </w:t>
      </w:r>
    </w:p>
    <w:p w14:paraId="3170701E" w14:textId="179758E8" w:rsidR="001F7101" w:rsidRPr="00CF54B5" w:rsidRDefault="00BE06AC" w:rsidP="003E3D0F">
      <w:pPr>
        <w:tabs>
          <w:tab w:val="left" w:pos="851"/>
          <w:tab w:val="left" w:pos="2410"/>
        </w:tabs>
        <w:ind w:firstLine="567"/>
        <w:jc w:val="both"/>
        <w:rPr>
          <w:sz w:val="28"/>
          <w:szCs w:val="28"/>
          <w:lang w:val="kk-KZ"/>
        </w:rPr>
      </w:pPr>
      <w:r w:rsidRPr="00CF54B5">
        <w:rPr>
          <w:sz w:val="28"/>
          <w:szCs w:val="28"/>
          <w:lang w:val="kk-KZ"/>
        </w:rPr>
        <w:t xml:space="preserve">Тұтастай алғанда, метапәндік құзыреттілік «Жалпы тіл білімі» пәнін оқыту үдерісінде қалыптасқан қабілеттер кешенін функционалды сауаттылық тұрғысынан қолдануға, жүзеге асыруға мүмкіндік береді. </w:t>
      </w:r>
      <w:r w:rsidR="00A479C5" w:rsidRPr="00CF54B5">
        <w:rPr>
          <w:sz w:val="28"/>
          <w:szCs w:val="28"/>
          <w:lang w:val="kk-KZ"/>
        </w:rPr>
        <w:t xml:space="preserve">Бұл студенттің – болашақ филолог маманның ғылыми бағыттағы кәсіби жетілуіне, табыстылығына жол ашады. </w:t>
      </w:r>
    </w:p>
    <w:p w14:paraId="72CF80C6" w14:textId="640A6EB4" w:rsidR="00201860" w:rsidRPr="00CF54B5" w:rsidRDefault="00201860" w:rsidP="003E3D0F">
      <w:pPr>
        <w:tabs>
          <w:tab w:val="left" w:pos="851"/>
          <w:tab w:val="left" w:pos="2410"/>
        </w:tabs>
        <w:ind w:firstLine="567"/>
        <w:jc w:val="both"/>
        <w:rPr>
          <w:sz w:val="28"/>
          <w:szCs w:val="28"/>
          <w:lang w:val="kk-KZ"/>
        </w:rPr>
      </w:pPr>
      <w:r w:rsidRPr="00CF54B5">
        <w:rPr>
          <w:sz w:val="28"/>
          <w:szCs w:val="28"/>
          <w:lang w:val="kk-KZ"/>
        </w:rPr>
        <w:t>Әдіскер ғалым Ф. Оразбаеваның тұжырымына сәйкес, «функционалдық сауаттылықты қалыптастыру теориясы білім алушылардың коммуникативтік қабілеттерін өмірлік дағдыға сай жетілдіруде дара тұлға сауатын қалыптастырады» [</w:t>
      </w:r>
      <w:r w:rsidR="001B4302" w:rsidRPr="00CF54B5">
        <w:rPr>
          <w:sz w:val="28"/>
          <w:szCs w:val="28"/>
          <w:lang w:val="kk-KZ"/>
        </w:rPr>
        <w:t>8</w:t>
      </w:r>
      <w:r w:rsidR="0036441A" w:rsidRPr="00CF54B5">
        <w:rPr>
          <w:sz w:val="28"/>
          <w:szCs w:val="28"/>
          <w:lang w:val="kk-KZ"/>
        </w:rPr>
        <w:t>5</w:t>
      </w:r>
      <w:r w:rsidRPr="00CF54B5">
        <w:rPr>
          <w:sz w:val="28"/>
          <w:szCs w:val="28"/>
          <w:lang w:val="kk-KZ"/>
        </w:rPr>
        <w:t xml:space="preserve">, </w:t>
      </w:r>
      <w:r w:rsidR="00DD601C">
        <w:rPr>
          <w:sz w:val="28"/>
          <w:szCs w:val="28"/>
          <w:lang w:val="kk-KZ"/>
        </w:rPr>
        <w:t>б.</w:t>
      </w:r>
      <w:r w:rsidRPr="00CF54B5">
        <w:rPr>
          <w:sz w:val="28"/>
          <w:szCs w:val="28"/>
          <w:lang w:val="kk-KZ"/>
        </w:rPr>
        <w:t>46-47].</w:t>
      </w:r>
    </w:p>
    <w:p w14:paraId="5FB65D52" w14:textId="7799A423"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«Жалпы тіл білімі» пәнінің білім мазмұнына тән ерекшелік – болашақ филолог мамандардың ғылыми-зерттеу қызметінің іргетасын қалау.</w:t>
      </w:r>
      <w:r w:rsidR="00201860" w:rsidRPr="00CF54B5">
        <w:rPr>
          <w:sz w:val="28"/>
          <w:szCs w:val="28"/>
          <w:lang w:val="kk-KZ"/>
        </w:rPr>
        <w:t xml:space="preserve"> </w:t>
      </w:r>
      <w:r w:rsidRPr="00CF54B5">
        <w:rPr>
          <w:sz w:val="28"/>
          <w:szCs w:val="28"/>
          <w:lang w:val="kk-KZ"/>
        </w:rPr>
        <w:t xml:space="preserve">Осы ретте «студенттердің ғылыми-зерттеу қызметі» деген ұғым пайда болады және бұл олардың ғылыми-танымдық </w:t>
      </w:r>
      <w:r w:rsidR="000C5E1A" w:rsidRPr="00CF54B5">
        <w:rPr>
          <w:sz w:val="28"/>
          <w:szCs w:val="28"/>
          <w:lang w:val="kk-KZ"/>
        </w:rPr>
        <w:t>әлеуетін қалыптастырумен</w:t>
      </w:r>
      <w:r w:rsidR="00783822" w:rsidRPr="00CF54B5">
        <w:rPr>
          <w:sz w:val="28"/>
          <w:szCs w:val="28"/>
          <w:lang w:val="kk-KZ"/>
        </w:rPr>
        <w:t xml:space="preserve"> </w:t>
      </w:r>
      <w:r w:rsidRPr="00CF54B5">
        <w:rPr>
          <w:sz w:val="28"/>
          <w:szCs w:val="28"/>
          <w:lang w:val="kk-KZ"/>
        </w:rPr>
        <w:t xml:space="preserve">сабақтасатын </w:t>
      </w:r>
      <w:r w:rsidR="00A479C5" w:rsidRPr="00CF54B5">
        <w:rPr>
          <w:b/>
          <w:bCs/>
          <w:sz w:val="28"/>
          <w:szCs w:val="28"/>
          <w:lang w:val="kk-KZ"/>
        </w:rPr>
        <w:t>зерттеу құзыреттілігімен</w:t>
      </w:r>
      <w:r w:rsidRPr="00CF54B5">
        <w:rPr>
          <w:sz w:val="28"/>
          <w:szCs w:val="28"/>
          <w:lang w:val="kk-KZ"/>
        </w:rPr>
        <w:t xml:space="preserve"> байланысады. </w:t>
      </w:r>
    </w:p>
    <w:p w14:paraId="7226F7DD" w14:textId="70152C79"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«Студенттердің ғылыми-зерттеу қызметі – жаңа білім алуға, теориялық және практикалық міндеттерді шешуге, өзін-өзі тәрбиелеуге және зерттеу қабілеті мен білік-дағдысын өзін-өзі дамытуға бағытталған жеке танымдық жұмыстар арқылы болашақ маманды қалыптастыру үдерісі» [</w:t>
      </w:r>
      <w:r w:rsidR="001B4302" w:rsidRPr="00CF54B5">
        <w:rPr>
          <w:sz w:val="28"/>
          <w:szCs w:val="28"/>
          <w:lang w:val="kk-KZ"/>
        </w:rPr>
        <w:t>10</w:t>
      </w:r>
      <w:r w:rsidR="0036441A" w:rsidRPr="00CF54B5">
        <w:rPr>
          <w:sz w:val="28"/>
          <w:szCs w:val="28"/>
          <w:lang w:val="kk-KZ"/>
        </w:rPr>
        <w:t>8</w:t>
      </w:r>
      <w:r w:rsidRPr="00CF54B5">
        <w:rPr>
          <w:sz w:val="28"/>
          <w:szCs w:val="28"/>
          <w:lang w:val="kk-KZ"/>
        </w:rPr>
        <w:t xml:space="preserve">, </w:t>
      </w:r>
      <w:r w:rsidR="00DD601C">
        <w:rPr>
          <w:sz w:val="28"/>
          <w:szCs w:val="28"/>
          <w:lang w:val="kk-KZ"/>
        </w:rPr>
        <w:t>б.</w:t>
      </w:r>
      <w:r w:rsidRPr="00CF54B5">
        <w:rPr>
          <w:sz w:val="28"/>
          <w:szCs w:val="28"/>
          <w:lang w:val="kk-KZ"/>
        </w:rPr>
        <w:t xml:space="preserve">52-53]. </w:t>
      </w:r>
    </w:p>
    <w:p w14:paraId="5BFFDAC3" w14:textId="444A4F93"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Ғылыми-зерттеу қызметіндегі болашақ мамандардың табыстылығы зерттеу құзырет</w:t>
      </w:r>
      <w:r w:rsidR="004667DD" w:rsidRPr="00CF54B5">
        <w:rPr>
          <w:sz w:val="28"/>
          <w:szCs w:val="28"/>
          <w:lang w:val="kk-KZ"/>
        </w:rPr>
        <w:t>т</w:t>
      </w:r>
      <w:r w:rsidRPr="00CF54B5">
        <w:rPr>
          <w:sz w:val="28"/>
          <w:szCs w:val="28"/>
          <w:lang w:val="kk-KZ"/>
        </w:rPr>
        <w:t>ілі</w:t>
      </w:r>
      <w:r w:rsidR="00A479C5" w:rsidRPr="00CF54B5">
        <w:rPr>
          <w:sz w:val="28"/>
          <w:szCs w:val="28"/>
          <w:lang w:val="kk-KZ"/>
        </w:rPr>
        <w:t>гінің</w:t>
      </w:r>
      <w:r w:rsidRPr="00CF54B5">
        <w:rPr>
          <w:sz w:val="28"/>
          <w:szCs w:val="28"/>
          <w:lang w:val="kk-KZ"/>
        </w:rPr>
        <w:t xml:space="preserve"> деңгейімен байланысты анықталады. </w:t>
      </w:r>
    </w:p>
    <w:p w14:paraId="7D37A128" w14:textId="0B1F55EB"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Зерттеу құзыреттілі</w:t>
      </w:r>
      <w:r w:rsidR="003B34A4" w:rsidRPr="00CF54B5">
        <w:rPr>
          <w:sz w:val="28"/>
          <w:szCs w:val="28"/>
          <w:lang w:val="kk-KZ"/>
        </w:rPr>
        <w:t>гі</w:t>
      </w:r>
      <w:r w:rsidRPr="00CF54B5">
        <w:rPr>
          <w:sz w:val="28"/>
          <w:szCs w:val="28"/>
          <w:lang w:val="kk-KZ"/>
        </w:rPr>
        <w:t xml:space="preserve"> – зерттеу қызметі барысында қалыптасқан тұлғалық білімнің жиынтығы, қызметтік білік, дағды, тәжірибе, құндылы</w:t>
      </w:r>
      <w:r w:rsidR="003B34A4" w:rsidRPr="00CF54B5">
        <w:rPr>
          <w:sz w:val="28"/>
          <w:szCs w:val="28"/>
          <w:lang w:val="kk-KZ"/>
        </w:rPr>
        <w:t>қ</w:t>
      </w:r>
      <w:r w:rsidRPr="00CF54B5">
        <w:rPr>
          <w:sz w:val="28"/>
          <w:szCs w:val="28"/>
          <w:lang w:val="kk-KZ"/>
        </w:rPr>
        <w:t>тар бағдары, мінез-құлық моделі [</w:t>
      </w:r>
      <w:r w:rsidR="001B4302" w:rsidRPr="00CF54B5">
        <w:rPr>
          <w:sz w:val="28"/>
          <w:szCs w:val="28"/>
          <w:lang w:val="kk-KZ"/>
        </w:rPr>
        <w:t>10</w:t>
      </w:r>
      <w:r w:rsidR="0036441A" w:rsidRPr="00CF54B5">
        <w:rPr>
          <w:sz w:val="28"/>
          <w:szCs w:val="28"/>
          <w:lang w:val="kk-KZ"/>
        </w:rPr>
        <w:t>9</w:t>
      </w:r>
      <w:r w:rsidRPr="00255387">
        <w:rPr>
          <w:sz w:val="28"/>
          <w:szCs w:val="28"/>
          <w:lang w:val="kk-KZ"/>
        </w:rPr>
        <w:t xml:space="preserve">, </w:t>
      </w:r>
      <w:r w:rsidR="00DD601C">
        <w:rPr>
          <w:sz w:val="28"/>
          <w:szCs w:val="28"/>
          <w:lang w:val="kk-KZ"/>
        </w:rPr>
        <w:t>б.</w:t>
      </w:r>
      <w:r w:rsidRPr="00CF54B5">
        <w:rPr>
          <w:sz w:val="28"/>
          <w:szCs w:val="28"/>
          <w:lang w:val="kk-KZ"/>
        </w:rPr>
        <w:t xml:space="preserve">25]. </w:t>
      </w:r>
    </w:p>
    <w:p w14:paraId="4384817C" w14:textId="49D7D1A8"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Зерттеу құзыреттілігінің мазмұны төмен</w:t>
      </w:r>
      <w:r w:rsidR="004667DD" w:rsidRPr="00CF54B5">
        <w:rPr>
          <w:sz w:val="28"/>
          <w:szCs w:val="28"/>
          <w:lang w:val="kk-KZ"/>
        </w:rPr>
        <w:t>де</w:t>
      </w:r>
      <w:r w:rsidRPr="00CF54B5">
        <w:rPr>
          <w:sz w:val="28"/>
          <w:szCs w:val="28"/>
          <w:lang w:val="kk-KZ"/>
        </w:rPr>
        <w:t xml:space="preserve">гідей компоненттер арқылы анықталады: </w:t>
      </w:r>
    </w:p>
    <w:p w14:paraId="4D685759" w14:textId="77777777" w:rsidR="000139B5" w:rsidRPr="00CF54B5" w:rsidRDefault="000139B5" w:rsidP="00606091">
      <w:pPr>
        <w:pStyle w:val="a4"/>
        <w:numPr>
          <w:ilvl w:val="1"/>
          <w:numId w:val="17"/>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когнитивтік – зерттеу міндеттерін анықтау және шешу үшін қажет білімдер мен түсініктердің жиынтығы; </w:t>
      </w:r>
    </w:p>
    <w:p w14:paraId="36EBE15A" w14:textId="77777777" w:rsidR="000139B5" w:rsidRPr="00CF54B5" w:rsidRDefault="000139B5" w:rsidP="00606091">
      <w:pPr>
        <w:pStyle w:val="a4"/>
        <w:numPr>
          <w:ilvl w:val="1"/>
          <w:numId w:val="17"/>
        </w:numPr>
        <w:tabs>
          <w:tab w:val="left" w:pos="851"/>
          <w:tab w:val="left" w:pos="2410"/>
        </w:tabs>
        <w:spacing w:after="0" w:line="240" w:lineRule="auto"/>
        <w:ind w:left="0" w:firstLine="567"/>
        <w:jc w:val="both"/>
        <w:rPr>
          <w:sz w:val="28"/>
          <w:szCs w:val="28"/>
          <w:lang w:val="kk-KZ"/>
        </w:rPr>
      </w:pPr>
      <w:r w:rsidRPr="00CF54B5">
        <w:rPr>
          <w:sz w:val="28"/>
          <w:szCs w:val="28"/>
          <w:lang w:val="kk-KZ"/>
        </w:rPr>
        <w:lastRenderedPageBreak/>
        <w:t>уәждемелік – зерттеушінің зерттеудің мәнін сезінуі;</w:t>
      </w:r>
    </w:p>
    <w:p w14:paraId="12310261" w14:textId="77777777" w:rsidR="000139B5" w:rsidRPr="00CF54B5" w:rsidRDefault="000139B5" w:rsidP="00606091">
      <w:pPr>
        <w:pStyle w:val="a4"/>
        <w:numPr>
          <w:ilvl w:val="1"/>
          <w:numId w:val="17"/>
        </w:numPr>
        <w:tabs>
          <w:tab w:val="left" w:pos="851"/>
          <w:tab w:val="left" w:pos="2410"/>
        </w:tabs>
        <w:spacing w:after="0" w:line="240" w:lineRule="auto"/>
        <w:ind w:left="0" w:firstLine="567"/>
        <w:jc w:val="both"/>
        <w:rPr>
          <w:sz w:val="28"/>
          <w:szCs w:val="28"/>
          <w:lang w:val="kk-KZ"/>
        </w:rPr>
      </w:pPr>
      <w:r w:rsidRPr="00CF54B5">
        <w:rPr>
          <w:sz w:val="28"/>
          <w:szCs w:val="28"/>
          <w:lang w:val="kk-KZ"/>
        </w:rPr>
        <w:t>бағдарлық – қандай да бір білімнің қажеттілігін дәйектеу алу және оған қол жеткізудің алгоритмдерін әзірлеу;</w:t>
      </w:r>
    </w:p>
    <w:p w14:paraId="324E11C6" w14:textId="1D63732D" w:rsidR="000A31A5" w:rsidRPr="00CF54B5" w:rsidRDefault="000139B5" w:rsidP="00606091">
      <w:pPr>
        <w:pStyle w:val="a4"/>
        <w:numPr>
          <w:ilvl w:val="1"/>
          <w:numId w:val="17"/>
        </w:numPr>
        <w:tabs>
          <w:tab w:val="left" w:pos="851"/>
          <w:tab w:val="left" w:pos="2410"/>
        </w:tabs>
        <w:spacing w:after="0" w:line="240" w:lineRule="auto"/>
        <w:ind w:left="0" w:firstLine="567"/>
        <w:jc w:val="both"/>
        <w:rPr>
          <w:sz w:val="28"/>
          <w:szCs w:val="28"/>
          <w:lang w:val="kk-KZ"/>
        </w:rPr>
      </w:pPr>
      <w:r w:rsidRPr="00CF54B5">
        <w:rPr>
          <w:sz w:val="28"/>
          <w:szCs w:val="28"/>
          <w:lang w:val="kk-KZ"/>
        </w:rPr>
        <w:t>технологиялық – проблеманың шешіміне қол жеткізу үшін нақты зерттеу әрекетін орындай алу [</w:t>
      </w:r>
      <w:r w:rsidR="001B4302" w:rsidRPr="00CF54B5">
        <w:rPr>
          <w:sz w:val="28"/>
          <w:szCs w:val="28"/>
          <w:lang w:val="kk-KZ"/>
        </w:rPr>
        <w:t>1</w:t>
      </w:r>
      <w:r w:rsidR="0036441A" w:rsidRPr="00CF54B5">
        <w:rPr>
          <w:sz w:val="28"/>
          <w:szCs w:val="28"/>
          <w:lang w:val="kk-KZ"/>
        </w:rPr>
        <w:t>10</w:t>
      </w:r>
      <w:r w:rsidRPr="00CF54B5">
        <w:rPr>
          <w:sz w:val="28"/>
          <w:szCs w:val="28"/>
        </w:rPr>
        <w:t xml:space="preserve">, </w:t>
      </w:r>
      <w:r w:rsidR="00DD601C">
        <w:rPr>
          <w:sz w:val="28"/>
          <w:szCs w:val="28"/>
          <w:lang w:val="kk-KZ"/>
        </w:rPr>
        <w:t>б.</w:t>
      </w:r>
      <w:r w:rsidRPr="00CF54B5">
        <w:rPr>
          <w:sz w:val="28"/>
          <w:szCs w:val="28"/>
          <w:lang w:val="kk-KZ"/>
        </w:rPr>
        <w:t xml:space="preserve">27-34]. </w:t>
      </w:r>
    </w:p>
    <w:p w14:paraId="1B0CE6D8" w14:textId="56F3F06A"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Зерттеушілік құзыреттілікті танытатын нақты білім, білік және дағдылар бар. Мәселен, анықтамалық әдебиеттермен жұмыс істей алу, теориялық материалдарды жүйелей білу, оларды логикалық жақтан мазмұндау, құбылыстар мен фактілерді табу, тану және бақылау, проблемалық жағдаяттарды талдай біл</w:t>
      </w:r>
      <w:r w:rsidR="00930AE5" w:rsidRPr="00CF54B5">
        <w:rPr>
          <w:sz w:val="28"/>
          <w:szCs w:val="28"/>
          <w:lang w:val="kk-KZ"/>
        </w:rPr>
        <w:t>у</w:t>
      </w:r>
      <w:r w:rsidRPr="00CF54B5">
        <w:rPr>
          <w:sz w:val="28"/>
          <w:szCs w:val="28"/>
          <w:lang w:val="kk-KZ"/>
        </w:rPr>
        <w:t xml:space="preserve">, проблеманы табу және тұжырымдау, проблеманы </w:t>
      </w:r>
      <w:r w:rsidR="004667DD" w:rsidRPr="00CF54B5">
        <w:rPr>
          <w:sz w:val="28"/>
          <w:szCs w:val="28"/>
          <w:lang w:val="kk-KZ"/>
        </w:rPr>
        <w:t>шешудің</w:t>
      </w:r>
      <w:r w:rsidRPr="00CF54B5">
        <w:rPr>
          <w:sz w:val="28"/>
          <w:szCs w:val="28"/>
          <w:lang w:val="kk-KZ"/>
        </w:rPr>
        <w:t xml:space="preserve"> жолдарын ізде</w:t>
      </w:r>
      <w:r w:rsidR="00930AE5" w:rsidRPr="00CF54B5">
        <w:rPr>
          <w:sz w:val="28"/>
          <w:szCs w:val="28"/>
          <w:lang w:val="kk-KZ"/>
        </w:rPr>
        <w:t>у</w:t>
      </w:r>
      <w:r w:rsidRPr="00CF54B5">
        <w:rPr>
          <w:sz w:val="28"/>
          <w:szCs w:val="28"/>
          <w:lang w:val="kk-KZ"/>
        </w:rPr>
        <w:t>, алынған деректерді нақты әрі толық тіркей білу, алынған нәтижелердің ең маңызды тұстарын анықтау мақсатында жасалған жұмыстарға талдау жасай алу, қойылған мақсат-міндеттерге сәйкес жалпы қорытынды жасау, шынайылық және практикалық құндылығы тұ</w:t>
      </w:r>
      <w:r w:rsidR="004667DD" w:rsidRPr="00CF54B5">
        <w:rPr>
          <w:sz w:val="28"/>
          <w:szCs w:val="28"/>
          <w:lang w:val="kk-KZ"/>
        </w:rPr>
        <w:t>р</w:t>
      </w:r>
      <w:r w:rsidRPr="00CF54B5">
        <w:rPr>
          <w:sz w:val="28"/>
          <w:szCs w:val="28"/>
          <w:lang w:val="kk-KZ"/>
        </w:rPr>
        <w:t xml:space="preserve">ғысынан жүргізілген зерттеудің нәтижелерін бағалай білу және т.б. </w:t>
      </w:r>
    </w:p>
    <w:p w14:paraId="5900B91F" w14:textId="77777777" w:rsidR="000139B5" w:rsidRPr="00CF54B5" w:rsidRDefault="000139B5" w:rsidP="003E3D0F">
      <w:pPr>
        <w:tabs>
          <w:tab w:val="left" w:pos="851"/>
          <w:tab w:val="left" w:pos="2410"/>
        </w:tabs>
        <w:ind w:firstLine="567"/>
        <w:jc w:val="both"/>
        <w:rPr>
          <w:sz w:val="28"/>
          <w:szCs w:val="28"/>
          <w:lang w:val="kk-KZ"/>
        </w:rPr>
      </w:pPr>
      <w:r w:rsidRPr="00CF54B5">
        <w:rPr>
          <w:sz w:val="28"/>
          <w:szCs w:val="28"/>
          <w:lang w:val="kk-KZ"/>
        </w:rPr>
        <w:t xml:space="preserve">Жоғары білім беру жүйесінде әрбір мамандықтың базалық іргетасын қалай негізгі пәндердің білім мазмұнында студенттердің зерттеушілік құзыреттілігін қалыптастыруға бағытталуы тиіс. </w:t>
      </w:r>
    </w:p>
    <w:p w14:paraId="13DD773E" w14:textId="5513D634" w:rsidR="005E3052" w:rsidRPr="00CF54B5" w:rsidRDefault="005E3052" w:rsidP="003E3D0F">
      <w:pPr>
        <w:tabs>
          <w:tab w:val="left" w:pos="851"/>
          <w:tab w:val="left" w:pos="2410"/>
        </w:tabs>
        <w:ind w:firstLine="567"/>
        <w:jc w:val="both"/>
        <w:rPr>
          <w:sz w:val="28"/>
          <w:szCs w:val="28"/>
          <w:lang w:val="kk-KZ"/>
        </w:rPr>
      </w:pPr>
      <w:r w:rsidRPr="00CF54B5">
        <w:rPr>
          <w:sz w:val="28"/>
          <w:szCs w:val="28"/>
          <w:lang w:val="kk-KZ"/>
        </w:rPr>
        <w:t>Зерттеушілік құзыреттілік отандық және шетелдік ғалымдардың еңбектерінде қарастырылып келеді [</w:t>
      </w:r>
      <w:r w:rsidR="001B4302" w:rsidRPr="00CF54B5">
        <w:rPr>
          <w:sz w:val="28"/>
          <w:szCs w:val="28"/>
          <w:lang w:val="kk-KZ"/>
        </w:rPr>
        <w:t>1</w:t>
      </w:r>
      <w:r w:rsidR="0036441A" w:rsidRPr="00CF54B5">
        <w:rPr>
          <w:sz w:val="28"/>
          <w:szCs w:val="28"/>
          <w:lang w:val="kk-KZ"/>
        </w:rPr>
        <w:t>11</w:t>
      </w:r>
      <w:r w:rsidRPr="00CF54B5">
        <w:rPr>
          <w:sz w:val="28"/>
          <w:szCs w:val="28"/>
          <w:lang w:val="kk-KZ"/>
        </w:rPr>
        <w:t>].</w:t>
      </w:r>
    </w:p>
    <w:p w14:paraId="602FFD68" w14:textId="1FD0CA65" w:rsidR="005E3052" w:rsidRPr="00CF54B5" w:rsidRDefault="005E3052" w:rsidP="003E3D0F">
      <w:pPr>
        <w:tabs>
          <w:tab w:val="left" w:pos="851"/>
          <w:tab w:val="left" w:pos="2410"/>
        </w:tabs>
        <w:ind w:firstLine="567"/>
        <w:jc w:val="both"/>
        <w:rPr>
          <w:sz w:val="28"/>
          <w:szCs w:val="28"/>
          <w:lang w:val="kk-KZ"/>
        </w:rPr>
      </w:pPr>
      <w:r w:rsidRPr="00CF54B5">
        <w:rPr>
          <w:sz w:val="28"/>
          <w:szCs w:val="28"/>
          <w:lang w:val="kk-KZ"/>
        </w:rPr>
        <w:t>«Қазіргі заманғы ғылым адамның еңбек әрекетінің күрделі түрлерінің бірі болып табылады, ол адамның ми, психика, сонымен қоса, физикалық күшін талап етеді. Ғылым қызмет саласының күрделі саласы болған және бола бермек, ол көп ақпараттық білімді, білікті талап етеді. Ғылым жолында ең негізгі қызметтердің бірі – ол ғылыми жұмыстың негізгі әдіснамасын білу болып табылады» [</w:t>
      </w:r>
      <w:r w:rsidR="001B4302" w:rsidRPr="00CF54B5">
        <w:rPr>
          <w:sz w:val="28"/>
          <w:szCs w:val="28"/>
          <w:lang w:val="kk-KZ"/>
        </w:rPr>
        <w:t>1</w:t>
      </w:r>
      <w:r w:rsidR="0036441A" w:rsidRPr="00CF54B5">
        <w:rPr>
          <w:sz w:val="28"/>
          <w:szCs w:val="28"/>
          <w:lang w:val="kk-KZ"/>
        </w:rPr>
        <w:t>12</w:t>
      </w:r>
      <w:r w:rsidRPr="00CF54B5">
        <w:rPr>
          <w:sz w:val="28"/>
          <w:szCs w:val="28"/>
          <w:lang w:val="kk-KZ"/>
        </w:rPr>
        <w:t xml:space="preserve">, </w:t>
      </w:r>
      <w:r w:rsidR="00DD601C">
        <w:rPr>
          <w:sz w:val="28"/>
          <w:szCs w:val="28"/>
          <w:lang w:val="kk-KZ"/>
        </w:rPr>
        <w:t>б.</w:t>
      </w:r>
      <w:r w:rsidRPr="00CF54B5">
        <w:rPr>
          <w:sz w:val="28"/>
          <w:szCs w:val="28"/>
          <w:lang w:val="kk-KZ"/>
        </w:rPr>
        <w:t>9].</w:t>
      </w:r>
    </w:p>
    <w:p w14:paraId="1A61DB54" w14:textId="38D147D9" w:rsidR="00354C7E" w:rsidRPr="00CF54B5" w:rsidRDefault="00354C7E" w:rsidP="003E3D0F">
      <w:pPr>
        <w:tabs>
          <w:tab w:val="left" w:pos="851"/>
          <w:tab w:val="left" w:pos="2410"/>
        </w:tabs>
        <w:ind w:firstLine="567"/>
        <w:jc w:val="both"/>
        <w:rPr>
          <w:sz w:val="28"/>
          <w:szCs w:val="28"/>
          <w:lang w:val="kk-KZ"/>
        </w:rPr>
      </w:pPr>
      <w:r w:rsidRPr="00CF54B5">
        <w:rPr>
          <w:sz w:val="28"/>
          <w:szCs w:val="28"/>
          <w:lang w:val="kk-KZ"/>
        </w:rPr>
        <w:t xml:space="preserve">Белгілі педагог-ғалым К.Д. Ушинскийдің пайымдауынша, </w:t>
      </w:r>
      <w:r w:rsidRPr="00255387">
        <w:rPr>
          <w:sz w:val="28"/>
          <w:szCs w:val="28"/>
          <w:lang w:val="kk-KZ"/>
        </w:rPr>
        <w:t>«Зерттеу дегеніміз – жаңа бір өнім, нәтижеге қол жеткізу мақсатындағы ізденіс, танымдық іс-әрекет» [</w:t>
      </w:r>
      <w:r w:rsidR="001B4302" w:rsidRPr="00255387">
        <w:rPr>
          <w:sz w:val="28"/>
          <w:szCs w:val="28"/>
          <w:lang w:val="kk-KZ"/>
        </w:rPr>
        <w:t>1</w:t>
      </w:r>
      <w:r w:rsidR="0036441A" w:rsidRPr="00255387">
        <w:rPr>
          <w:sz w:val="28"/>
          <w:szCs w:val="28"/>
          <w:lang w:val="kk-KZ"/>
        </w:rPr>
        <w:t>13</w:t>
      </w:r>
      <w:r w:rsidRPr="00255387">
        <w:rPr>
          <w:sz w:val="28"/>
          <w:szCs w:val="28"/>
          <w:lang w:val="kk-KZ"/>
        </w:rPr>
        <w:t>]</w:t>
      </w:r>
      <w:r w:rsidRPr="00CF54B5">
        <w:rPr>
          <w:sz w:val="28"/>
          <w:szCs w:val="28"/>
          <w:lang w:val="kk-KZ"/>
        </w:rPr>
        <w:t xml:space="preserve"> десе, қазақ ғалымы К. Садуақасқызы: </w:t>
      </w:r>
      <w:r w:rsidRPr="00255387">
        <w:rPr>
          <w:sz w:val="28"/>
          <w:szCs w:val="28"/>
          <w:lang w:val="kk-KZ"/>
        </w:rPr>
        <w:t>«Зерттеу – жаңа ғылыми білімді жасау, әлем танымын кеңейту процесі, адам іс-әрекетінің бір түрі»</w:t>
      </w:r>
      <w:r w:rsidRPr="00CF54B5">
        <w:rPr>
          <w:sz w:val="28"/>
          <w:szCs w:val="28"/>
          <w:lang w:val="kk-KZ"/>
        </w:rPr>
        <w:t xml:space="preserve"> [</w:t>
      </w:r>
      <w:r w:rsidR="001B4302" w:rsidRPr="00CF54B5">
        <w:rPr>
          <w:sz w:val="28"/>
          <w:szCs w:val="28"/>
          <w:lang w:val="kk-KZ"/>
        </w:rPr>
        <w:t>1</w:t>
      </w:r>
      <w:r w:rsidR="0036441A" w:rsidRPr="00CF54B5">
        <w:rPr>
          <w:sz w:val="28"/>
          <w:szCs w:val="28"/>
          <w:lang w:val="kk-KZ"/>
        </w:rPr>
        <w:t>14</w:t>
      </w:r>
      <w:r w:rsidRPr="00CF54B5">
        <w:rPr>
          <w:sz w:val="28"/>
          <w:szCs w:val="28"/>
          <w:lang w:val="kk-KZ"/>
        </w:rPr>
        <w:t xml:space="preserve">] деп анықтама береді. Сонымен қатар отандық және шетелдік ғылыми еңбектерде «зерттеу» феноменіне берілген бірнеше түсініктемелерді жинақтап беруге болады, </w:t>
      </w:r>
      <w:r w:rsidRPr="00CF54B5">
        <w:rPr>
          <w:b/>
          <w:bCs/>
          <w:i/>
          <w:iCs/>
          <w:sz w:val="28"/>
          <w:szCs w:val="28"/>
          <w:lang w:val="kk-KZ"/>
        </w:rPr>
        <w:t>зерттеу:</w:t>
      </w:r>
      <w:r w:rsidRPr="00CF54B5">
        <w:rPr>
          <w:sz w:val="28"/>
          <w:szCs w:val="28"/>
          <w:lang w:val="kk-KZ"/>
        </w:rPr>
        <w:t xml:space="preserve"> </w:t>
      </w:r>
    </w:p>
    <w:p w14:paraId="0CF52C94" w14:textId="4B603387" w:rsidR="005E3052" w:rsidRPr="00CF54B5" w:rsidRDefault="00354C7E" w:rsidP="00606091">
      <w:pPr>
        <w:pStyle w:val="a4"/>
        <w:numPr>
          <w:ilvl w:val="0"/>
          <w:numId w:val="39"/>
        </w:numPr>
        <w:tabs>
          <w:tab w:val="left" w:pos="851"/>
          <w:tab w:val="left" w:pos="2410"/>
        </w:tabs>
        <w:spacing w:after="0" w:line="240" w:lineRule="auto"/>
        <w:ind w:left="0" w:firstLine="567"/>
        <w:jc w:val="both"/>
        <w:rPr>
          <w:sz w:val="28"/>
          <w:szCs w:val="28"/>
          <w:lang w:val="kk-KZ"/>
        </w:rPr>
      </w:pPr>
      <w:r w:rsidRPr="00CF54B5">
        <w:rPr>
          <w:sz w:val="28"/>
          <w:szCs w:val="28"/>
          <w:lang w:val="kk-KZ"/>
        </w:rPr>
        <w:t>«</w:t>
      </w:r>
      <w:r w:rsidRPr="00CF54B5">
        <w:rPr>
          <w:sz w:val="28"/>
          <w:szCs w:val="28"/>
        </w:rPr>
        <w:t>ізденіс іс-әрекеттері кезінде өзіне көптеген жаңалықтар ашып, білімді дайын күйінде емес, өзі іздене отырып білімін толықтырады</w:t>
      </w:r>
      <w:r w:rsidRPr="00CF54B5">
        <w:rPr>
          <w:sz w:val="28"/>
          <w:szCs w:val="28"/>
          <w:lang w:val="kk-KZ"/>
        </w:rPr>
        <w:t>» [</w:t>
      </w:r>
      <w:r w:rsidR="001B4302" w:rsidRPr="00CF54B5">
        <w:rPr>
          <w:sz w:val="28"/>
          <w:szCs w:val="28"/>
          <w:lang w:val="kk-KZ"/>
        </w:rPr>
        <w:t>11</w:t>
      </w:r>
      <w:r w:rsidR="0036441A" w:rsidRPr="00CF54B5">
        <w:rPr>
          <w:sz w:val="28"/>
          <w:szCs w:val="28"/>
          <w:lang w:val="kk-KZ"/>
        </w:rPr>
        <w:t>5</w:t>
      </w:r>
      <w:r w:rsidRPr="00CF54B5">
        <w:rPr>
          <w:sz w:val="28"/>
          <w:szCs w:val="28"/>
          <w:lang w:val="kk-KZ"/>
        </w:rPr>
        <w:t>];</w:t>
      </w:r>
    </w:p>
    <w:p w14:paraId="3C1DEC02" w14:textId="23A438E2" w:rsidR="00354C7E" w:rsidRPr="00CF54B5" w:rsidRDefault="000B241E" w:rsidP="00606091">
      <w:pPr>
        <w:pStyle w:val="a4"/>
        <w:numPr>
          <w:ilvl w:val="0"/>
          <w:numId w:val="39"/>
        </w:numPr>
        <w:tabs>
          <w:tab w:val="left" w:pos="851"/>
          <w:tab w:val="left" w:pos="2410"/>
        </w:tabs>
        <w:spacing w:after="0" w:line="240" w:lineRule="auto"/>
        <w:ind w:left="0" w:firstLine="567"/>
        <w:jc w:val="both"/>
        <w:rPr>
          <w:sz w:val="28"/>
          <w:szCs w:val="28"/>
          <w:lang w:val="kk-KZ"/>
        </w:rPr>
      </w:pPr>
      <w:r w:rsidRPr="00CF54B5">
        <w:rPr>
          <w:sz w:val="28"/>
          <w:szCs w:val="28"/>
          <w:lang w:val="kk-KZ"/>
        </w:rPr>
        <w:t>«</w:t>
      </w:r>
      <w:r w:rsidR="00354C7E" w:rsidRPr="00CF54B5">
        <w:rPr>
          <w:sz w:val="28"/>
          <w:szCs w:val="28"/>
        </w:rPr>
        <w:t>танымдық әрекеттің мамандандырылған формасы ретінде ғылым үшін тән, жаңа білімді өндіру</w:t>
      </w:r>
      <w:r w:rsidR="00354C7E" w:rsidRPr="00CF54B5">
        <w:rPr>
          <w:sz w:val="28"/>
          <w:szCs w:val="28"/>
          <w:lang w:val="kk-KZ"/>
        </w:rPr>
        <w:t xml:space="preserve"> </w:t>
      </w:r>
      <w:r w:rsidR="00354C7E" w:rsidRPr="00CF54B5">
        <w:rPr>
          <w:sz w:val="28"/>
          <w:szCs w:val="28"/>
        </w:rPr>
        <w:t>тәсілі. Тікелей қабылдау, ұғыну, ойлану және т.б. зерттеу танымның мақсаты мен құралын анық бекітуді болжайды, нәтижелерді қайта өндірудің, олардың дәлелділігі мен шынайылығының әдістемелік формаларымен бағыт алады</w:t>
      </w:r>
      <w:r w:rsidRPr="00CF54B5">
        <w:rPr>
          <w:sz w:val="28"/>
          <w:szCs w:val="28"/>
          <w:lang w:val="kk-KZ"/>
        </w:rPr>
        <w:t>»</w:t>
      </w:r>
      <w:r w:rsidR="00354C7E" w:rsidRPr="00CF54B5">
        <w:rPr>
          <w:sz w:val="28"/>
          <w:szCs w:val="28"/>
          <w:lang w:val="kk-KZ"/>
        </w:rPr>
        <w:t xml:space="preserve"> [</w:t>
      </w:r>
      <w:r w:rsidR="001B4302" w:rsidRPr="00CF54B5">
        <w:rPr>
          <w:sz w:val="28"/>
          <w:szCs w:val="28"/>
          <w:lang w:val="en-US"/>
        </w:rPr>
        <w:t>11</w:t>
      </w:r>
      <w:r w:rsidR="0036441A" w:rsidRPr="00CF54B5">
        <w:rPr>
          <w:sz w:val="28"/>
          <w:szCs w:val="28"/>
          <w:lang w:val="en-US"/>
        </w:rPr>
        <w:t>6</w:t>
      </w:r>
      <w:r w:rsidR="00354C7E" w:rsidRPr="00CF54B5">
        <w:rPr>
          <w:sz w:val="28"/>
          <w:szCs w:val="28"/>
          <w:lang w:val="kk-KZ"/>
        </w:rPr>
        <w:t>];</w:t>
      </w:r>
    </w:p>
    <w:p w14:paraId="2D97D003" w14:textId="68CFA26C" w:rsidR="00354C7E" w:rsidRPr="00CF54B5" w:rsidRDefault="00354C7E" w:rsidP="00606091">
      <w:pPr>
        <w:pStyle w:val="a4"/>
        <w:numPr>
          <w:ilvl w:val="0"/>
          <w:numId w:val="39"/>
        </w:numPr>
        <w:tabs>
          <w:tab w:val="left" w:pos="851"/>
          <w:tab w:val="left" w:pos="2410"/>
        </w:tabs>
        <w:spacing w:after="0" w:line="240" w:lineRule="auto"/>
        <w:ind w:left="0" w:firstLine="567"/>
        <w:jc w:val="both"/>
        <w:rPr>
          <w:sz w:val="28"/>
          <w:szCs w:val="28"/>
          <w:lang w:val="kk-KZ"/>
        </w:rPr>
      </w:pPr>
      <w:r w:rsidRPr="00CF54B5">
        <w:rPr>
          <w:sz w:val="28"/>
          <w:szCs w:val="28"/>
          <w:lang w:val="kk-KZ"/>
        </w:rPr>
        <w:t>«</w:t>
      </w:r>
      <w:r w:rsidRPr="00CF54B5">
        <w:rPr>
          <w:sz w:val="28"/>
          <w:szCs w:val="28"/>
        </w:rPr>
        <w:t>қоғам мүддесіне қарай қандайда бір нысандағы (затты, құбылысты) заңдылықтарды анықтау мақсатында ғылыми тұрғыда қарастыру үрдісі»</w:t>
      </w:r>
      <w:r w:rsidRPr="00CF54B5">
        <w:rPr>
          <w:sz w:val="28"/>
          <w:szCs w:val="28"/>
          <w:lang w:val="kk-KZ"/>
        </w:rPr>
        <w:t xml:space="preserve"> [</w:t>
      </w:r>
      <w:r w:rsidR="001B4302" w:rsidRPr="00CF54B5">
        <w:rPr>
          <w:sz w:val="28"/>
          <w:szCs w:val="28"/>
          <w:lang w:val="kk-KZ"/>
        </w:rPr>
        <w:t>11</w:t>
      </w:r>
      <w:r w:rsidR="0036441A" w:rsidRPr="00CF54B5">
        <w:rPr>
          <w:sz w:val="28"/>
          <w:szCs w:val="28"/>
          <w:lang w:val="kk-KZ"/>
        </w:rPr>
        <w:t>7</w:t>
      </w:r>
      <w:r w:rsidRPr="00CF54B5">
        <w:rPr>
          <w:sz w:val="28"/>
          <w:szCs w:val="28"/>
          <w:lang w:val="kk-KZ"/>
        </w:rPr>
        <w:t>];</w:t>
      </w:r>
    </w:p>
    <w:p w14:paraId="2881CC6B" w14:textId="20DC125B" w:rsidR="00354C7E" w:rsidRPr="00CF54B5" w:rsidRDefault="00354C7E" w:rsidP="00606091">
      <w:pPr>
        <w:pStyle w:val="a4"/>
        <w:numPr>
          <w:ilvl w:val="0"/>
          <w:numId w:val="39"/>
        </w:numPr>
        <w:tabs>
          <w:tab w:val="left" w:pos="851"/>
          <w:tab w:val="left" w:pos="2410"/>
        </w:tabs>
        <w:spacing w:after="0" w:line="240" w:lineRule="auto"/>
        <w:ind w:left="0" w:firstLine="567"/>
        <w:jc w:val="both"/>
        <w:rPr>
          <w:sz w:val="28"/>
          <w:szCs w:val="28"/>
          <w:lang w:val="kk-KZ"/>
        </w:rPr>
      </w:pPr>
      <w:r w:rsidRPr="00CF54B5">
        <w:rPr>
          <w:sz w:val="28"/>
          <w:szCs w:val="28"/>
          <w:lang w:val="kk-KZ"/>
        </w:rPr>
        <w:t>«</w:t>
      </w:r>
      <w:r w:rsidR="00762EFA" w:rsidRPr="00CF54B5">
        <w:rPr>
          <w:sz w:val="28"/>
          <w:szCs w:val="28"/>
          <w:lang w:val="kk-KZ"/>
        </w:rPr>
        <w:t>жаңа білімді іздеу мен жасауға бағытталған іргелі үдеріс</w:t>
      </w:r>
      <w:r w:rsidRPr="00CF54B5">
        <w:rPr>
          <w:sz w:val="28"/>
          <w:szCs w:val="28"/>
        </w:rPr>
        <w:t>»</w:t>
      </w:r>
      <w:r w:rsidRPr="00CF54B5">
        <w:rPr>
          <w:sz w:val="28"/>
          <w:szCs w:val="28"/>
          <w:lang w:val="kk-KZ"/>
        </w:rPr>
        <w:t xml:space="preserve"> [</w:t>
      </w:r>
      <w:r w:rsidR="00D26F61" w:rsidRPr="00CF54B5">
        <w:rPr>
          <w:sz w:val="28"/>
          <w:szCs w:val="28"/>
          <w:lang w:val="kk-KZ"/>
        </w:rPr>
        <w:t>11</w:t>
      </w:r>
      <w:r w:rsidR="0036441A" w:rsidRPr="00CF54B5">
        <w:rPr>
          <w:sz w:val="28"/>
          <w:szCs w:val="28"/>
          <w:lang w:val="kk-KZ"/>
        </w:rPr>
        <w:t>8</w:t>
      </w:r>
      <w:r w:rsidRPr="00CF54B5">
        <w:rPr>
          <w:sz w:val="28"/>
          <w:szCs w:val="28"/>
          <w:lang w:val="kk-KZ"/>
        </w:rPr>
        <w:t>];</w:t>
      </w:r>
      <w:r w:rsidR="00762EFA" w:rsidRPr="00CF54B5">
        <w:rPr>
          <w:sz w:val="28"/>
          <w:szCs w:val="28"/>
          <w:lang w:val="kk-KZ"/>
        </w:rPr>
        <w:t xml:space="preserve"> </w:t>
      </w:r>
    </w:p>
    <w:p w14:paraId="67B17F56" w14:textId="25DDFB15" w:rsidR="00354C7E" w:rsidRPr="00CF54B5" w:rsidRDefault="00354C7E" w:rsidP="00606091">
      <w:pPr>
        <w:pStyle w:val="a4"/>
        <w:numPr>
          <w:ilvl w:val="0"/>
          <w:numId w:val="39"/>
        </w:numPr>
        <w:tabs>
          <w:tab w:val="left" w:pos="851"/>
          <w:tab w:val="left" w:pos="2410"/>
        </w:tabs>
        <w:spacing w:after="0" w:line="240" w:lineRule="auto"/>
        <w:ind w:left="0" w:firstLine="567"/>
        <w:jc w:val="both"/>
        <w:rPr>
          <w:sz w:val="28"/>
          <w:szCs w:val="28"/>
          <w:lang w:val="kk-KZ"/>
        </w:rPr>
      </w:pPr>
      <w:r w:rsidRPr="00CF54B5">
        <w:rPr>
          <w:sz w:val="28"/>
          <w:szCs w:val="28"/>
          <w:lang w:val="kk-KZ"/>
        </w:rPr>
        <w:lastRenderedPageBreak/>
        <w:t>«</w:t>
      </w:r>
      <w:r w:rsidRPr="00CF54B5">
        <w:rPr>
          <w:sz w:val="28"/>
          <w:szCs w:val="28"/>
        </w:rPr>
        <w:t>кең мағынада – фактілерді тағайындау мақсатында жаңа білімді іздеу немесе жүйелі зерттеу жүргізу</w:t>
      </w:r>
      <w:r w:rsidRPr="00CF54B5">
        <w:rPr>
          <w:sz w:val="28"/>
          <w:szCs w:val="28"/>
          <w:lang w:val="kk-KZ"/>
        </w:rPr>
        <w:t>; т</w:t>
      </w:r>
      <w:r w:rsidRPr="00CF54B5">
        <w:rPr>
          <w:sz w:val="28"/>
          <w:szCs w:val="28"/>
        </w:rPr>
        <w:t>ар мағынада – қандайда бір нәрсені қарастырудағы ғылыми әдіс (үрдіс)</w:t>
      </w:r>
      <w:r w:rsidRPr="00CF54B5">
        <w:rPr>
          <w:sz w:val="28"/>
          <w:szCs w:val="28"/>
          <w:lang w:val="kk-KZ"/>
        </w:rPr>
        <w:t>» [</w:t>
      </w:r>
      <w:r w:rsidR="00D26F61" w:rsidRPr="00CF54B5">
        <w:rPr>
          <w:sz w:val="28"/>
          <w:szCs w:val="28"/>
          <w:lang w:val="kk-KZ"/>
        </w:rPr>
        <w:t>11</w:t>
      </w:r>
      <w:r w:rsidR="0036441A" w:rsidRPr="00CF54B5">
        <w:rPr>
          <w:sz w:val="28"/>
          <w:szCs w:val="28"/>
          <w:lang w:val="kk-KZ"/>
        </w:rPr>
        <w:t>9</w:t>
      </w:r>
      <w:r w:rsidRPr="00CF54B5">
        <w:rPr>
          <w:sz w:val="28"/>
          <w:szCs w:val="28"/>
          <w:lang w:val="kk-KZ"/>
        </w:rPr>
        <w:t>];</w:t>
      </w:r>
    </w:p>
    <w:p w14:paraId="46C146F8" w14:textId="5629B75A" w:rsidR="00607780" w:rsidRPr="00CF54B5" w:rsidRDefault="00354C7E" w:rsidP="00606091">
      <w:pPr>
        <w:pStyle w:val="a4"/>
        <w:numPr>
          <w:ilvl w:val="0"/>
          <w:numId w:val="39"/>
        </w:numPr>
        <w:tabs>
          <w:tab w:val="left" w:pos="851"/>
          <w:tab w:val="left" w:pos="2410"/>
        </w:tabs>
        <w:spacing w:after="0" w:line="240" w:lineRule="auto"/>
        <w:ind w:left="0" w:firstLine="567"/>
        <w:jc w:val="both"/>
        <w:rPr>
          <w:sz w:val="28"/>
          <w:szCs w:val="28"/>
          <w:lang w:val="kk-KZ"/>
        </w:rPr>
      </w:pPr>
      <w:r w:rsidRPr="00CF54B5">
        <w:rPr>
          <w:sz w:val="28"/>
          <w:szCs w:val="28"/>
        </w:rPr>
        <w:t>жаңа ғылыми білімді жасау үрдісі, танымдық іс-әрекеттің бір түрі»</w:t>
      </w:r>
      <w:r w:rsidRPr="00CF54B5">
        <w:rPr>
          <w:sz w:val="28"/>
          <w:szCs w:val="28"/>
          <w:lang w:val="kk-KZ"/>
        </w:rPr>
        <w:t xml:space="preserve"> [</w:t>
      </w:r>
      <w:r w:rsidR="00D26F61" w:rsidRPr="00CF54B5">
        <w:rPr>
          <w:sz w:val="28"/>
          <w:szCs w:val="28"/>
          <w:lang w:val="kk-KZ"/>
        </w:rPr>
        <w:t>1</w:t>
      </w:r>
      <w:r w:rsidR="0036441A" w:rsidRPr="00CF54B5">
        <w:rPr>
          <w:sz w:val="28"/>
          <w:szCs w:val="28"/>
          <w:lang w:val="kk-KZ"/>
        </w:rPr>
        <w:t>20</w:t>
      </w:r>
      <w:r w:rsidRPr="00CF54B5">
        <w:rPr>
          <w:sz w:val="28"/>
          <w:szCs w:val="28"/>
          <w:lang w:val="kk-KZ"/>
        </w:rPr>
        <w:t>]</w:t>
      </w:r>
      <w:r w:rsidR="000B241E" w:rsidRPr="00CF54B5">
        <w:rPr>
          <w:sz w:val="28"/>
          <w:szCs w:val="28"/>
          <w:lang w:val="kk-KZ"/>
        </w:rPr>
        <w:t xml:space="preserve">. </w:t>
      </w:r>
    </w:p>
    <w:p w14:paraId="1626A366" w14:textId="5AAAE6E5" w:rsidR="000B241E" w:rsidRPr="00CF54B5" w:rsidRDefault="00607780"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 барысында студенттердің зерттеушілік құзыреттілігін дамыту олардың ғылыми-танымдық </w:t>
      </w:r>
      <w:r w:rsidR="000C5E1A" w:rsidRPr="00CF54B5">
        <w:rPr>
          <w:sz w:val="28"/>
          <w:szCs w:val="28"/>
          <w:lang w:val="kk-KZ"/>
        </w:rPr>
        <w:t>әлеуетін қалыптастыруда</w:t>
      </w:r>
      <w:r w:rsidRPr="00CF54B5">
        <w:rPr>
          <w:sz w:val="28"/>
          <w:szCs w:val="28"/>
          <w:lang w:val="kk-KZ"/>
        </w:rPr>
        <w:t xml:space="preserve"> негізгі рөл атқарады. Өйткені зерттеушілік құзыреттілік өзбетінше ғылыми зерттеу жүргізуде, лингвистикалық деректерді талдауда және ғылыми болжамдар жасауда қажет білік-дағдыларды қамтиды. Зерттеушілік құзыреттілік студенттердің тіл білімі бойынша теориялық білімді меңгеріп қана қоймай,  сол білімді зерттеу жобаларында пайдалануға қабілетті болудың маңыздылығын көрсетеді. </w:t>
      </w:r>
    </w:p>
    <w:p w14:paraId="124BF0E5" w14:textId="18A69B3C" w:rsidR="00607780" w:rsidRPr="00CF54B5" w:rsidRDefault="00607780" w:rsidP="003E3D0F">
      <w:pPr>
        <w:tabs>
          <w:tab w:val="left" w:pos="851"/>
          <w:tab w:val="left" w:pos="2410"/>
        </w:tabs>
        <w:ind w:firstLine="567"/>
        <w:jc w:val="both"/>
        <w:rPr>
          <w:sz w:val="28"/>
          <w:szCs w:val="28"/>
          <w:lang w:val="kk-KZ"/>
        </w:rPr>
      </w:pPr>
      <w:r w:rsidRPr="00CF54B5">
        <w:rPr>
          <w:sz w:val="28"/>
          <w:szCs w:val="28"/>
          <w:lang w:val="kk-KZ"/>
        </w:rPr>
        <w:t>Студенттердің «Жалпы тіл білімі» пәнінің білім мазмұнын меңгертуде қалыптасып, дамитын зерттеушілік құзыреттілі</w:t>
      </w:r>
      <w:r w:rsidR="006C4729" w:rsidRPr="00CF54B5">
        <w:rPr>
          <w:sz w:val="28"/>
          <w:szCs w:val="28"/>
          <w:lang w:val="kk-KZ"/>
        </w:rPr>
        <w:t>гі</w:t>
      </w:r>
      <w:r w:rsidRPr="00CF54B5">
        <w:rPr>
          <w:sz w:val="28"/>
          <w:szCs w:val="28"/>
          <w:lang w:val="kk-KZ"/>
        </w:rPr>
        <w:t xml:space="preserve"> мынадай маңызды компоненттерді қамтиды: </w:t>
      </w:r>
    </w:p>
    <w:p w14:paraId="2A7D4F1A" w14:textId="3761D5C8" w:rsidR="006C4729" w:rsidRPr="00CF54B5" w:rsidRDefault="00EA4A39" w:rsidP="00606091">
      <w:pPr>
        <w:pStyle w:val="a4"/>
        <w:numPr>
          <w:ilvl w:val="0"/>
          <w:numId w:val="40"/>
        </w:numPr>
        <w:tabs>
          <w:tab w:val="left" w:pos="851"/>
          <w:tab w:val="left" w:pos="2410"/>
        </w:tabs>
        <w:spacing w:after="0" w:line="240" w:lineRule="auto"/>
        <w:ind w:left="0" w:firstLine="567"/>
        <w:jc w:val="both"/>
        <w:rPr>
          <w:sz w:val="28"/>
          <w:szCs w:val="28"/>
          <w:lang w:val="kk-KZ"/>
        </w:rPr>
      </w:pPr>
      <w:r w:rsidRPr="00CF54B5">
        <w:rPr>
          <w:sz w:val="28"/>
          <w:szCs w:val="28"/>
          <w:lang w:val="kk-KZ"/>
        </w:rPr>
        <w:t>ғылыми ақпаратты іздеу және талдау дағдысы – студенттер әралуан қайнар</w:t>
      </w:r>
      <w:r w:rsidR="00930AE5" w:rsidRPr="00CF54B5">
        <w:rPr>
          <w:sz w:val="28"/>
          <w:szCs w:val="28"/>
          <w:lang w:val="kk-KZ"/>
        </w:rPr>
        <w:t>көздерді</w:t>
      </w:r>
      <w:r w:rsidRPr="00CF54B5">
        <w:rPr>
          <w:sz w:val="28"/>
          <w:szCs w:val="28"/>
          <w:lang w:val="kk-KZ"/>
        </w:rPr>
        <w:t xml:space="preserve"> пайдана отырып, классикалық лингвистикалық теориялардан бастап қазіргі тілтанымдық зерттеулерге дейінгі ғылыми ақпараттарды іздеудің және оларды жүйелеудің тиімді жолдарын меңгереді;</w:t>
      </w:r>
    </w:p>
    <w:p w14:paraId="5DDFCCC7" w14:textId="593D3D6A" w:rsidR="006C4729" w:rsidRPr="00CF54B5" w:rsidRDefault="00EA4A39" w:rsidP="00606091">
      <w:pPr>
        <w:pStyle w:val="a4"/>
        <w:numPr>
          <w:ilvl w:val="0"/>
          <w:numId w:val="40"/>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ғылыми сұрақтарды құрастыру және болжамдарды жасау қабілеті – оқыту үдерісіндегі маңызды міндеттердің бірі – студенттердің зерттеу сұрақтарын қою, болжамдарды алға тарту және оларды практикада тексеру қабілетін дамыту; </w:t>
      </w:r>
    </w:p>
    <w:p w14:paraId="14F2E320" w14:textId="47513B3A" w:rsidR="00EA4A39" w:rsidRPr="00CF54B5" w:rsidRDefault="00EA4A39" w:rsidP="00606091">
      <w:pPr>
        <w:pStyle w:val="a4"/>
        <w:numPr>
          <w:ilvl w:val="0"/>
          <w:numId w:val="40"/>
        </w:numPr>
        <w:tabs>
          <w:tab w:val="left" w:pos="851"/>
          <w:tab w:val="left" w:pos="2410"/>
        </w:tabs>
        <w:spacing w:after="0" w:line="240" w:lineRule="auto"/>
        <w:ind w:left="0" w:firstLine="567"/>
        <w:jc w:val="both"/>
        <w:rPr>
          <w:sz w:val="28"/>
          <w:szCs w:val="28"/>
          <w:lang w:val="kk-KZ"/>
        </w:rPr>
      </w:pPr>
      <w:r w:rsidRPr="00CF54B5">
        <w:rPr>
          <w:sz w:val="28"/>
          <w:szCs w:val="28"/>
          <w:lang w:val="kk-KZ"/>
        </w:rPr>
        <w:t>эмпирикалық зерттеулерді жүргізу дағдысы – лингвистикалық деректерді жинақтау, өңдеу және интерпретациялауды және тілдік фактілерді талдауға арналған сапалық-сандық әдістерді пайдалануды қамтиды;</w:t>
      </w:r>
    </w:p>
    <w:p w14:paraId="203E27EF" w14:textId="33E75286" w:rsidR="00EA4A39" w:rsidRPr="00CF54B5" w:rsidRDefault="00EA4A39" w:rsidP="00606091">
      <w:pPr>
        <w:pStyle w:val="a4"/>
        <w:numPr>
          <w:ilvl w:val="0"/>
          <w:numId w:val="40"/>
        </w:numPr>
        <w:tabs>
          <w:tab w:val="left" w:pos="851"/>
          <w:tab w:val="left" w:pos="2410"/>
        </w:tabs>
        <w:spacing w:after="0" w:line="240" w:lineRule="auto"/>
        <w:ind w:left="0" w:firstLine="567"/>
        <w:jc w:val="both"/>
        <w:rPr>
          <w:sz w:val="28"/>
          <w:szCs w:val="28"/>
          <w:lang w:val="kk-KZ"/>
        </w:rPr>
      </w:pPr>
      <w:r w:rsidRPr="00CF54B5">
        <w:rPr>
          <w:sz w:val="28"/>
          <w:szCs w:val="28"/>
          <w:lang w:val="kk-KZ"/>
        </w:rPr>
        <w:t>зерттеу нәтижелерін интерпретациялау және жүйелеу қабілеті – зерттеу жүргізгеннен кейін студент алынған деректерді интерпретациялап, түсіндіріп, зерттеу нәтижесін ғылыми жұмыс түрінде ұсына білуі тиіс;</w:t>
      </w:r>
    </w:p>
    <w:p w14:paraId="3D1D3E1F" w14:textId="345812C2" w:rsidR="00EA4A39" w:rsidRPr="00CF54B5" w:rsidRDefault="00EA4A39" w:rsidP="00606091">
      <w:pPr>
        <w:pStyle w:val="a4"/>
        <w:numPr>
          <w:ilvl w:val="0"/>
          <w:numId w:val="40"/>
        </w:numPr>
        <w:tabs>
          <w:tab w:val="left" w:pos="851"/>
          <w:tab w:val="left" w:pos="2410"/>
        </w:tabs>
        <w:spacing w:after="0" w:line="240" w:lineRule="auto"/>
        <w:ind w:left="0" w:firstLine="567"/>
        <w:jc w:val="both"/>
        <w:rPr>
          <w:sz w:val="28"/>
          <w:szCs w:val="28"/>
          <w:lang w:val="kk-KZ"/>
        </w:rPr>
      </w:pPr>
      <w:r w:rsidRPr="00CF54B5">
        <w:rPr>
          <w:sz w:val="28"/>
          <w:szCs w:val="28"/>
          <w:lang w:val="kk-KZ"/>
        </w:rPr>
        <w:t xml:space="preserve">ғылыми дәйектеме – теориялық және эмпирикалық деректерді пайдалана отырып, қорытындылар мен болжамдарды негіздеу зерттеушілік құзыреттіліктің маңызды бөлігі болып саналады. </w:t>
      </w:r>
    </w:p>
    <w:p w14:paraId="4AD707B7" w14:textId="269C75C7" w:rsidR="00EA4A39" w:rsidRPr="00CF54B5" w:rsidRDefault="00EA4A39" w:rsidP="003E3D0F">
      <w:pPr>
        <w:pStyle w:val="a4"/>
        <w:tabs>
          <w:tab w:val="left" w:pos="851"/>
          <w:tab w:val="left" w:pos="2410"/>
        </w:tabs>
        <w:spacing w:after="0" w:line="240" w:lineRule="auto"/>
        <w:ind w:left="0" w:firstLine="567"/>
        <w:jc w:val="both"/>
        <w:rPr>
          <w:sz w:val="28"/>
          <w:szCs w:val="28"/>
          <w:lang w:val="kk-KZ"/>
        </w:rPr>
      </w:pPr>
      <w:r w:rsidRPr="00CF54B5">
        <w:rPr>
          <w:sz w:val="28"/>
          <w:szCs w:val="28"/>
          <w:lang w:val="kk-KZ"/>
        </w:rPr>
        <w:t>Демек, «Жалпы тіл білімі» пәнін оқытуда студенттердің зерттеушілік құзыреттілігін дамыту – тіл туралы теориялық білім меңгерту ғана емес, ғылыми жұмысты жүргізу</w:t>
      </w:r>
      <w:r w:rsidR="007A3672" w:rsidRPr="00CF54B5">
        <w:rPr>
          <w:sz w:val="28"/>
          <w:szCs w:val="28"/>
          <w:lang w:val="kk-KZ"/>
        </w:rPr>
        <w:t>ді</w:t>
      </w:r>
      <w:r w:rsidRPr="00CF54B5">
        <w:rPr>
          <w:sz w:val="28"/>
          <w:szCs w:val="28"/>
          <w:lang w:val="kk-KZ"/>
        </w:rPr>
        <w:t>, жаңа білімді талдау</w:t>
      </w:r>
      <w:r w:rsidR="007A3672" w:rsidRPr="00CF54B5">
        <w:rPr>
          <w:sz w:val="28"/>
          <w:szCs w:val="28"/>
          <w:lang w:val="kk-KZ"/>
        </w:rPr>
        <w:t>ды</w:t>
      </w:r>
      <w:r w:rsidRPr="00CF54B5">
        <w:rPr>
          <w:sz w:val="28"/>
          <w:szCs w:val="28"/>
          <w:lang w:val="kk-KZ"/>
        </w:rPr>
        <w:t>, интерпретациялау</w:t>
      </w:r>
      <w:r w:rsidR="007A3672" w:rsidRPr="00CF54B5">
        <w:rPr>
          <w:sz w:val="28"/>
          <w:szCs w:val="28"/>
          <w:lang w:val="kk-KZ"/>
        </w:rPr>
        <w:t>ды</w:t>
      </w:r>
      <w:r w:rsidRPr="00CF54B5">
        <w:rPr>
          <w:sz w:val="28"/>
          <w:szCs w:val="28"/>
          <w:lang w:val="kk-KZ"/>
        </w:rPr>
        <w:t xml:space="preserve"> және генерациялау</w:t>
      </w:r>
      <w:r w:rsidR="007A3672" w:rsidRPr="00CF54B5">
        <w:rPr>
          <w:sz w:val="28"/>
          <w:szCs w:val="28"/>
          <w:lang w:val="kk-KZ"/>
        </w:rPr>
        <w:t>ды қалыптастыру. Бұл үдеріс студенттердің шығармашылық және зерттеушілік белсенділігін қамтамасыз ететін, сондай-ақ сыни және ана</w:t>
      </w:r>
      <w:r w:rsidR="004667DD" w:rsidRPr="00CF54B5">
        <w:rPr>
          <w:sz w:val="28"/>
          <w:szCs w:val="28"/>
          <w:lang w:val="kk-KZ"/>
        </w:rPr>
        <w:t>л</w:t>
      </w:r>
      <w:r w:rsidR="007A3672" w:rsidRPr="00CF54B5">
        <w:rPr>
          <w:sz w:val="28"/>
          <w:szCs w:val="28"/>
          <w:lang w:val="kk-KZ"/>
        </w:rPr>
        <w:t xml:space="preserve">итикалық ойлауын дамытуға мүмкіндік беретін әралуан педагогикалық стратегиялар мен әдістерді пайдалануды қажет етеді. </w:t>
      </w:r>
    </w:p>
    <w:p w14:paraId="75B0305E" w14:textId="77777777" w:rsidR="00995636" w:rsidRPr="00CF54B5" w:rsidRDefault="00995636" w:rsidP="003E3D0F">
      <w:pPr>
        <w:tabs>
          <w:tab w:val="left" w:pos="851"/>
          <w:tab w:val="left" w:pos="2410"/>
        </w:tabs>
        <w:ind w:firstLine="567"/>
        <w:jc w:val="both"/>
        <w:rPr>
          <w:sz w:val="28"/>
          <w:szCs w:val="28"/>
          <w:lang w:val="kk-KZ"/>
        </w:rPr>
      </w:pPr>
    </w:p>
    <w:p w14:paraId="479104C2" w14:textId="4CDD6330" w:rsidR="004A017B" w:rsidRPr="00CF54B5" w:rsidRDefault="004A017B" w:rsidP="003E3D0F">
      <w:pPr>
        <w:tabs>
          <w:tab w:val="left" w:pos="851"/>
          <w:tab w:val="left" w:pos="2410"/>
        </w:tabs>
        <w:ind w:firstLine="567"/>
        <w:jc w:val="both"/>
        <w:rPr>
          <w:b/>
          <w:bCs/>
          <w:sz w:val="28"/>
          <w:szCs w:val="28"/>
          <w:lang w:val="kk-KZ"/>
        </w:rPr>
      </w:pPr>
      <w:r w:rsidRPr="00CF54B5">
        <w:rPr>
          <w:b/>
          <w:bCs/>
          <w:sz w:val="28"/>
          <w:szCs w:val="28"/>
          <w:lang w:val="kk-KZ"/>
        </w:rPr>
        <w:t xml:space="preserve">Бірінші тарау бойынша тұжырым </w:t>
      </w:r>
    </w:p>
    <w:p w14:paraId="122DA383" w14:textId="77777777" w:rsidR="004A017B" w:rsidRPr="00CF54B5" w:rsidRDefault="004A017B" w:rsidP="003E3D0F">
      <w:pPr>
        <w:tabs>
          <w:tab w:val="left" w:pos="851"/>
          <w:tab w:val="left" w:pos="2410"/>
        </w:tabs>
        <w:ind w:firstLine="567"/>
        <w:jc w:val="both"/>
        <w:rPr>
          <w:sz w:val="28"/>
          <w:szCs w:val="28"/>
          <w:lang w:val="kk-KZ"/>
        </w:rPr>
      </w:pPr>
    </w:p>
    <w:p w14:paraId="191CE1F3" w14:textId="77777777" w:rsidR="00216253" w:rsidRPr="00CF54B5" w:rsidRDefault="00216253"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Жоғары оқу орнында білім алушылардың ғылыми-танымдық әлеуетін қалыптастырудың өзектілігін тұжырымдау мүддесінде қазақстандық білім беру жүйесін жаңарту мен жаңғырту тұжырымдамасын, ғылым мен инновацияны </w:t>
      </w:r>
      <w:r w:rsidRPr="00CF54B5">
        <w:rPr>
          <w:spacing w:val="2"/>
          <w:sz w:val="28"/>
          <w:szCs w:val="28"/>
          <w:shd w:val="clear" w:color="auto" w:fill="FFFFFF"/>
          <w:lang w:val="kk-KZ"/>
        </w:rPr>
        <w:lastRenderedPageBreak/>
        <w:t xml:space="preserve">дамыту стратегияларын сипаттайтын межелердің қатарында мыналарды ерекше атап өту керек:  </w:t>
      </w:r>
    </w:p>
    <w:p w14:paraId="0414E5C6" w14:textId="77777777" w:rsidR="00216253" w:rsidRPr="00CF54B5" w:rsidRDefault="00216253" w:rsidP="003E3D0F">
      <w:pPr>
        <w:pStyle w:val="a4"/>
        <w:numPr>
          <w:ilvl w:val="0"/>
          <w:numId w:val="3"/>
        </w:numPr>
        <w:tabs>
          <w:tab w:val="left" w:pos="851"/>
          <w:tab w:val="left" w:pos="2410"/>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білім мен ғылымның, мемлекеттік жастар саясатының заңнамалық базасының жаңартылуы;</w:t>
      </w:r>
    </w:p>
    <w:p w14:paraId="30BF7CC7" w14:textId="77777777" w:rsidR="00216253" w:rsidRPr="00CF54B5" w:rsidRDefault="00216253" w:rsidP="003E3D0F">
      <w:pPr>
        <w:pStyle w:val="a4"/>
        <w:numPr>
          <w:ilvl w:val="0"/>
          <w:numId w:val="3"/>
        </w:numPr>
        <w:tabs>
          <w:tab w:val="left" w:pos="851"/>
          <w:tab w:val="left" w:pos="2410"/>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білім сапасының халықаралық рейтингтердегі орнының жақсаруы;</w:t>
      </w:r>
    </w:p>
    <w:p w14:paraId="3D229956" w14:textId="77777777" w:rsidR="00216253" w:rsidRPr="00CF54B5" w:rsidRDefault="00216253" w:rsidP="003E3D0F">
      <w:pPr>
        <w:pStyle w:val="a4"/>
        <w:numPr>
          <w:ilvl w:val="0"/>
          <w:numId w:val="3"/>
        </w:numPr>
        <w:tabs>
          <w:tab w:val="left" w:pos="851"/>
          <w:tab w:val="left" w:pos="2410"/>
        </w:tabs>
        <w:spacing w:after="0" w:line="240" w:lineRule="auto"/>
        <w:ind w:left="0" w:firstLine="567"/>
        <w:jc w:val="both"/>
        <w:rPr>
          <w:sz w:val="28"/>
          <w:szCs w:val="28"/>
          <w:shd w:val="clear" w:color="auto" w:fill="FFFFFF"/>
          <w:lang w:val="kk-KZ"/>
        </w:rPr>
      </w:pPr>
      <w:r w:rsidRPr="00CF54B5">
        <w:rPr>
          <w:spacing w:val="2"/>
          <w:sz w:val="28"/>
          <w:szCs w:val="28"/>
          <w:shd w:val="clear" w:color="auto" w:fill="FFFFFF"/>
          <w:lang w:val="kk-KZ"/>
        </w:rPr>
        <w:t>ЖОО-лардың академиялық еркіндігінің кеңейтілуі;</w:t>
      </w:r>
    </w:p>
    <w:p w14:paraId="7361572C" w14:textId="21402AE3" w:rsidR="00216253" w:rsidRPr="00CF54B5" w:rsidRDefault="00216253" w:rsidP="003E3D0F">
      <w:pPr>
        <w:pStyle w:val="a4"/>
        <w:numPr>
          <w:ilvl w:val="0"/>
          <w:numId w:val="3"/>
        </w:numPr>
        <w:tabs>
          <w:tab w:val="left" w:pos="851"/>
          <w:tab w:val="left" w:pos="2410"/>
        </w:tabs>
        <w:spacing w:after="0" w:line="240" w:lineRule="auto"/>
        <w:ind w:left="0" w:firstLine="567"/>
        <w:jc w:val="both"/>
        <w:rPr>
          <w:sz w:val="28"/>
          <w:szCs w:val="28"/>
          <w:shd w:val="clear" w:color="auto" w:fill="FFFFFF"/>
          <w:lang w:val="kk-KZ"/>
        </w:rPr>
      </w:pPr>
      <w:r w:rsidRPr="00CF54B5">
        <w:rPr>
          <w:spacing w:val="2"/>
          <w:sz w:val="28"/>
          <w:szCs w:val="28"/>
          <w:shd w:val="clear" w:color="auto" w:fill="FFFFFF"/>
          <w:lang w:val="kk-KZ"/>
        </w:rPr>
        <w:t>инновациялық жобаларда ЖОО ғылымының көбеюі [</w:t>
      </w:r>
      <w:r w:rsidR="00F50B86" w:rsidRPr="00CF54B5">
        <w:rPr>
          <w:spacing w:val="2"/>
          <w:sz w:val="28"/>
          <w:szCs w:val="28"/>
          <w:shd w:val="clear" w:color="auto" w:fill="FFFFFF"/>
          <w:lang w:val="kk-KZ"/>
        </w:rPr>
        <w:t>2</w:t>
      </w:r>
      <w:r w:rsidRPr="00CF54B5">
        <w:rPr>
          <w:spacing w:val="2"/>
          <w:sz w:val="28"/>
          <w:szCs w:val="28"/>
          <w:shd w:val="clear" w:color="auto" w:fill="FFFFFF"/>
          <w:lang w:val="kk-KZ"/>
        </w:rPr>
        <w:t>].</w:t>
      </w:r>
    </w:p>
    <w:p w14:paraId="2F1754C7" w14:textId="2B68B7AC" w:rsidR="00BA2C0C" w:rsidRPr="00CF54B5" w:rsidRDefault="00BA2C0C" w:rsidP="003E3D0F">
      <w:pPr>
        <w:tabs>
          <w:tab w:val="left" w:pos="2410"/>
        </w:tabs>
        <w:ind w:firstLine="567"/>
        <w:jc w:val="both"/>
        <w:rPr>
          <w:sz w:val="28"/>
          <w:szCs w:val="28"/>
          <w:lang w:val="kk-KZ"/>
        </w:rPr>
      </w:pPr>
      <w:r w:rsidRPr="00CF54B5">
        <w:rPr>
          <w:sz w:val="28"/>
          <w:szCs w:val="28"/>
          <w:lang w:val="kk-KZ"/>
        </w:rPr>
        <w:t xml:space="preserve">Жоғары оқу орындарында қай мамандық, қай сала, қай бағыт болмасын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w:t>
      </w:r>
      <w:r w:rsidR="004A017B" w:rsidRPr="00CF54B5">
        <w:rPr>
          <w:sz w:val="28"/>
          <w:szCs w:val="28"/>
          <w:lang w:val="kk-KZ"/>
        </w:rPr>
        <w:t>баса назар аударылуы тиіс. Мұның басты себебі болашақ филолог</w:t>
      </w:r>
      <w:r w:rsidRPr="00CF54B5">
        <w:rPr>
          <w:sz w:val="28"/>
          <w:szCs w:val="28"/>
          <w:lang w:val="kk-KZ"/>
        </w:rPr>
        <w:t>-зерттеуші маман – бүгінгі</w:t>
      </w:r>
      <w:r w:rsidR="004A017B" w:rsidRPr="00CF54B5">
        <w:rPr>
          <w:sz w:val="28"/>
          <w:szCs w:val="28"/>
          <w:lang w:val="kk-KZ"/>
        </w:rPr>
        <w:t xml:space="preserve"> білім ал</w:t>
      </w:r>
      <w:r w:rsidRPr="00CF54B5">
        <w:rPr>
          <w:sz w:val="28"/>
          <w:szCs w:val="28"/>
          <w:lang w:val="kk-KZ"/>
        </w:rPr>
        <w:t>ушы</w:t>
      </w:r>
      <w:r w:rsidR="004A017B" w:rsidRPr="00CF54B5">
        <w:rPr>
          <w:sz w:val="28"/>
          <w:szCs w:val="28"/>
          <w:lang w:val="kk-KZ"/>
        </w:rPr>
        <w:t xml:space="preserve"> студент</w:t>
      </w:r>
      <w:r w:rsidRPr="00CF54B5">
        <w:rPr>
          <w:sz w:val="28"/>
          <w:szCs w:val="28"/>
          <w:lang w:val="kk-KZ"/>
        </w:rPr>
        <w:t>тің</w:t>
      </w:r>
      <w:r w:rsidR="004A017B" w:rsidRPr="00CF54B5">
        <w:rPr>
          <w:sz w:val="28"/>
          <w:szCs w:val="28"/>
          <w:lang w:val="kk-KZ"/>
        </w:rPr>
        <w:t xml:space="preserve"> мамандық бойынша ғылыми-танымдық </w:t>
      </w:r>
      <w:r w:rsidR="000C5E1A" w:rsidRPr="00CF54B5">
        <w:rPr>
          <w:sz w:val="28"/>
          <w:szCs w:val="28"/>
          <w:lang w:val="kk-KZ"/>
        </w:rPr>
        <w:t>әлеуетін қалыптастыруға</w:t>
      </w:r>
      <w:r w:rsidRPr="00CF54B5">
        <w:rPr>
          <w:sz w:val="28"/>
          <w:szCs w:val="28"/>
          <w:lang w:val="kk-KZ"/>
        </w:rPr>
        <w:t xml:space="preserve"> кешенді жағдай жасау</w:t>
      </w:r>
      <w:r w:rsidR="004A017B" w:rsidRPr="00CF54B5">
        <w:rPr>
          <w:sz w:val="28"/>
          <w:szCs w:val="28"/>
          <w:lang w:val="kk-KZ"/>
        </w:rPr>
        <w:t xml:space="preserve"> </w:t>
      </w:r>
      <w:r w:rsidRPr="00CF54B5">
        <w:rPr>
          <w:sz w:val="28"/>
          <w:szCs w:val="28"/>
          <w:lang w:val="kk-KZ"/>
        </w:rPr>
        <w:t xml:space="preserve">– оның кәсіби тұрғыда ғылыми-зерттеу қызметімен айналысуына апаратын жол. </w:t>
      </w:r>
      <w:r w:rsidR="004A017B" w:rsidRPr="00CF54B5">
        <w:rPr>
          <w:sz w:val="28"/>
          <w:szCs w:val="28"/>
          <w:lang w:val="kk-KZ"/>
        </w:rPr>
        <w:t>Мамандықты меңгеруде ғылыми-танымдық әлеуеттің артуы</w:t>
      </w:r>
      <w:r w:rsidRPr="00CF54B5">
        <w:rPr>
          <w:sz w:val="28"/>
          <w:szCs w:val="28"/>
          <w:lang w:val="kk-KZ"/>
        </w:rPr>
        <w:t xml:space="preserve"> студенттердің тұлғалық дамуына ықпал ететін психологиялық шарттарға және құзыреттіліктер кешеніне назар аударуды талап етеді. Өйткені студенттің</w:t>
      </w:r>
      <w:r w:rsidR="004A017B" w:rsidRPr="00CF54B5">
        <w:rPr>
          <w:sz w:val="28"/>
          <w:szCs w:val="28"/>
          <w:lang w:val="kk-KZ"/>
        </w:rPr>
        <w:t xml:space="preserve"> </w:t>
      </w:r>
      <w:r w:rsidRPr="00CF54B5">
        <w:rPr>
          <w:sz w:val="28"/>
          <w:szCs w:val="28"/>
          <w:lang w:val="kk-KZ"/>
        </w:rPr>
        <w:t xml:space="preserve">ғылыми-танымдық </w:t>
      </w:r>
      <w:r w:rsidR="000C5E1A" w:rsidRPr="00CF54B5">
        <w:rPr>
          <w:sz w:val="28"/>
          <w:szCs w:val="28"/>
          <w:lang w:val="kk-KZ"/>
        </w:rPr>
        <w:t>әлеуетін қалыптастыруда</w:t>
      </w:r>
      <w:r w:rsidRPr="00CF54B5">
        <w:rPr>
          <w:sz w:val="28"/>
          <w:szCs w:val="28"/>
          <w:lang w:val="kk-KZ"/>
        </w:rPr>
        <w:t xml:space="preserve">ғы </w:t>
      </w:r>
      <w:r w:rsidR="004A017B" w:rsidRPr="00CF54B5">
        <w:rPr>
          <w:sz w:val="28"/>
          <w:szCs w:val="28"/>
          <w:lang w:val="kk-KZ"/>
        </w:rPr>
        <w:t xml:space="preserve">басты мақсат – </w:t>
      </w:r>
      <w:r w:rsidRPr="00CF54B5">
        <w:rPr>
          <w:sz w:val="28"/>
          <w:szCs w:val="28"/>
          <w:lang w:val="kk-KZ"/>
        </w:rPr>
        <w:t>студентке тіл туралы ғылыми білімді қазіргі ғылыми қауымдастық пен ғылыми қызметтік сұранысына сай</w:t>
      </w:r>
      <w:r w:rsidR="004A017B" w:rsidRPr="00CF54B5">
        <w:rPr>
          <w:sz w:val="28"/>
          <w:szCs w:val="28"/>
          <w:lang w:val="kk-KZ"/>
        </w:rPr>
        <w:t xml:space="preserve"> білім мазмұны арқылы </w:t>
      </w:r>
      <w:r w:rsidRPr="00CF54B5">
        <w:rPr>
          <w:sz w:val="28"/>
          <w:szCs w:val="28"/>
          <w:lang w:val="kk-KZ"/>
        </w:rPr>
        <w:t>меңгерту.</w:t>
      </w:r>
      <w:r w:rsidR="004A017B" w:rsidRPr="00CF54B5">
        <w:rPr>
          <w:sz w:val="28"/>
          <w:szCs w:val="28"/>
          <w:lang w:val="kk-KZ"/>
        </w:rPr>
        <w:t xml:space="preserve"> </w:t>
      </w:r>
    </w:p>
    <w:p w14:paraId="44A4135B" w14:textId="77777777" w:rsidR="006A33F0" w:rsidRPr="00CF54B5" w:rsidRDefault="004A017B" w:rsidP="003E3D0F">
      <w:pPr>
        <w:tabs>
          <w:tab w:val="left" w:pos="2410"/>
        </w:tabs>
        <w:ind w:firstLine="567"/>
        <w:jc w:val="both"/>
        <w:rPr>
          <w:sz w:val="28"/>
          <w:szCs w:val="28"/>
          <w:lang w:val="kk-KZ"/>
        </w:rPr>
      </w:pPr>
      <w:r w:rsidRPr="00CF54B5">
        <w:rPr>
          <w:sz w:val="28"/>
          <w:szCs w:val="28"/>
          <w:lang w:val="kk-KZ"/>
        </w:rPr>
        <w:t xml:space="preserve">Дәл осы </w:t>
      </w:r>
      <w:r w:rsidR="00BA2C0C" w:rsidRPr="00CF54B5">
        <w:rPr>
          <w:sz w:val="28"/>
          <w:szCs w:val="28"/>
          <w:lang w:val="kk-KZ"/>
        </w:rPr>
        <w:t>мақсатқа жету студенттердің ғылыми ойлау</w:t>
      </w:r>
      <w:r w:rsidRPr="00CF54B5">
        <w:rPr>
          <w:sz w:val="28"/>
          <w:szCs w:val="28"/>
          <w:lang w:val="kk-KZ"/>
        </w:rPr>
        <w:t xml:space="preserve"> деңгейін </w:t>
      </w:r>
      <w:r w:rsidR="00BA2C0C" w:rsidRPr="00CF54B5">
        <w:rPr>
          <w:sz w:val="28"/>
          <w:szCs w:val="28"/>
          <w:lang w:val="kk-KZ"/>
        </w:rPr>
        <w:t>көтеру маңызды</w:t>
      </w:r>
      <w:r w:rsidRPr="00CF54B5">
        <w:rPr>
          <w:sz w:val="28"/>
          <w:szCs w:val="28"/>
          <w:lang w:val="kk-KZ"/>
        </w:rPr>
        <w:t xml:space="preserve">. Себебі тілді зерттеумен айналысатын, тіл туралы ғылымды игеретін болашақ маман үшін </w:t>
      </w:r>
      <w:r w:rsidR="00BA2C0C" w:rsidRPr="00CF54B5">
        <w:rPr>
          <w:sz w:val="28"/>
          <w:szCs w:val="28"/>
          <w:lang w:val="kk-KZ"/>
        </w:rPr>
        <w:t xml:space="preserve">ғылыми ойлау </w:t>
      </w:r>
      <w:r w:rsidRPr="00CF54B5">
        <w:rPr>
          <w:sz w:val="28"/>
          <w:szCs w:val="28"/>
          <w:lang w:val="kk-KZ"/>
        </w:rPr>
        <w:t xml:space="preserve">– ғылыми-танымдық әлеуеттің </w:t>
      </w:r>
      <w:r w:rsidR="00BA2C0C" w:rsidRPr="00CF54B5">
        <w:rPr>
          <w:sz w:val="28"/>
          <w:szCs w:val="28"/>
          <w:lang w:val="kk-KZ"/>
        </w:rPr>
        <w:t>маңызды бөлшегі</w:t>
      </w:r>
      <w:r w:rsidRPr="00CF54B5">
        <w:rPr>
          <w:sz w:val="28"/>
          <w:szCs w:val="28"/>
          <w:lang w:val="kk-KZ"/>
        </w:rPr>
        <w:t xml:space="preserve">. Осымен байланысты </w:t>
      </w:r>
      <w:r w:rsidR="00BA2C0C" w:rsidRPr="00CF54B5">
        <w:rPr>
          <w:sz w:val="28"/>
          <w:szCs w:val="28"/>
          <w:lang w:val="kk-KZ"/>
        </w:rPr>
        <w:t>студентке</w:t>
      </w:r>
      <w:r w:rsidRPr="00CF54B5">
        <w:rPr>
          <w:sz w:val="28"/>
          <w:szCs w:val="28"/>
          <w:lang w:val="kk-KZ"/>
        </w:rPr>
        <w:t xml:space="preserve"> нені меңгерту, нені үйрету керек деген мәселеде, </w:t>
      </w:r>
      <w:r w:rsidR="00BA2C0C" w:rsidRPr="00CF54B5">
        <w:rPr>
          <w:sz w:val="28"/>
          <w:szCs w:val="28"/>
          <w:lang w:val="kk-KZ"/>
        </w:rPr>
        <w:t>ғылыми таным – ғылыми ойлау – ғылыми білім арақатынасының мәнін ескеру</w:t>
      </w:r>
      <w:r w:rsidRPr="00CF54B5">
        <w:rPr>
          <w:sz w:val="28"/>
          <w:szCs w:val="28"/>
          <w:lang w:val="kk-KZ"/>
        </w:rPr>
        <w:t xml:space="preserve"> маңызды. </w:t>
      </w:r>
    </w:p>
    <w:p w14:paraId="70619428" w14:textId="35F436DC" w:rsidR="004A017B" w:rsidRPr="00CF54B5" w:rsidRDefault="006A33F0" w:rsidP="003E3D0F">
      <w:pPr>
        <w:tabs>
          <w:tab w:val="left" w:pos="2410"/>
        </w:tabs>
        <w:ind w:firstLine="567"/>
        <w:jc w:val="both"/>
        <w:rPr>
          <w:b/>
          <w:sz w:val="28"/>
          <w:szCs w:val="28"/>
          <w:lang w:val="kk-KZ"/>
        </w:rPr>
      </w:pPr>
      <w:r w:rsidRPr="00CF54B5">
        <w:rPr>
          <w:sz w:val="28"/>
          <w:szCs w:val="28"/>
          <w:lang w:val="kk-KZ"/>
        </w:rPr>
        <w:t xml:space="preserve">Сонымен қатар тілдің лингвофилософиялық мәні – студенттердің ғылыми-танымдық әлеуетінің әдіснамалық бір шарты. </w:t>
      </w:r>
      <w:r w:rsidR="004A017B" w:rsidRPr="00CF54B5">
        <w:rPr>
          <w:sz w:val="28"/>
          <w:szCs w:val="28"/>
          <w:lang w:val="kk-KZ"/>
        </w:rPr>
        <w:t xml:space="preserve">Себебі тіл – бізге жасырын менталды дүниеге енуге көмектесуге қабілетті жалғыз құрал. Тіл адамның өзі ойламаған адам туралы нәрселерді жеткізеді. Адамзат дамуының қазіргі жағдайы тілді тұтынушылардан өзі өмір сүріп отырған ортада болып жатқан құбылыстарға саналы қарым-қатынасты, әлемдік дамудың перспективалық қырын көре білуді талап етіп отыр. </w:t>
      </w:r>
      <w:r w:rsidRPr="00CF54B5">
        <w:rPr>
          <w:sz w:val="28"/>
          <w:szCs w:val="28"/>
          <w:lang w:val="kk-KZ"/>
        </w:rPr>
        <w:t xml:space="preserve">Студенттің </w:t>
      </w:r>
      <w:r w:rsidR="004A017B" w:rsidRPr="00CF54B5">
        <w:rPr>
          <w:sz w:val="28"/>
          <w:szCs w:val="28"/>
          <w:lang w:val="kk-KZ"/>
        </w:rPr>
        <w:t>тілге қатысты осындай түсінігі</w:t>
      </w:r>
      <w:r w:rsidRPr="00CF54B5">
        <w:rPr>
          <w:sz w:val="28"/>
          <w:szCs w:val="28"/>
          <w:lang w:val="kk-KZ"/>
        </w:rPr>
        <w:t xml:space="preserve"> лингвистикалық ғылыми танымның көкжиегін кеңейтеді.</w:t>
      </w:r>
      <w:r w:rsidR="004A017B" w:rsidRPr="00CF54B5">
        <w:rPr>
          <w:sz w:val="28"/>
          <w:szCs w:val="28"/>
          <w:lang w:val="kk-KZ"/>
        </w:rPr>
        <w:t xml:space="preserve"> </w:t>
      </w:r>
    </w:p>
    <w:p w14:paraId="6A7DC115" w14:textId="7756A330" w:rsidR="004A017B" w:rsidRPr="00CF54B5" w:rsidRDefault="00BA2C0C" w:rsidP="003E3D0F">
      <w:pPr>
        <w:tabs>
          <w:tab w:val="left" w:pos="2410"/>
        </w:tabs>
        <w:ind w:firstLine="567"/>
        <w:jc w:val="both"/>
        <w:rPr>
          <w:sz w:val="28"/>
          <w:szCs w:val="28"/>
          <w:lang w:val="kk-KZ"/>
        </w:rPr>
      </w:pPr>
      <w:r w:rsidRPr="00CF54B5">
        <w:rPr>
          <w:sz w:val="28"/>
          <w:szCs w:val="28"/>
          <w:lang w:val="kk-KZ"/>
        </w:rPr>
        <w:t>С</w:t>
      </w:r>
      <w:r w:rsidR="004A017B" w:rsidRPr="00CF54B5">
        <w:rPr>
          <w:sz w:val="28"/>
          <w:szCs w:val="28"/>
          <w:lang w:val="kk-KZ"/>
        </w:rPr>
        <w:t>туденттің ғылыми-танымдық әлеуетін қалыптастыруда басшылыққа алынатын ғылыми танымның әдістері</w:t>
      </w:r>
      <w:r w:rsidRPr="00CF54B5">
        <w:rPr>
          <w:sz w:val="28"/>
          <w:szCs w:val="28"/>
          <w:lang w:val="kk-KZ"/>
        </w:rPr>
        <w:t xml:space="preserve"> оқытудың педагогикалық стратегияларымен, оның ішінде </w:t>
      </w:r>
      <w:r w:rsidR="00447680" w:rsidRPr="00CF54B5">
        <w:rPr>
          <w:sz w:val="28"/>
          <w:szCs w:val="28"/>
          <w:lang w:val="kk-KZ"/>
        </w:rPr>
        <w:t xml:space="preserve">технологиялармен, </w:t>
      </w:r>
      <w:r w:rsidRPr="00CF54B5">
        <w:rPr>
          <w:sz w:val="28"/>
          <w:szCs w:val="28"/>
          <w:lang w:val="kk-KZ"/>
        </w:rPr>
        <w:t xml:space="preserve">әдістер жүйесімен және тапсырмалар кешенімен тікелей </w:t>
      </w:r>
      <w:r w:rsidR="004A017B" w:rsidRPr="00CF54B5">
        <w:rPr>
          <w:sz w:val="28"/>
          <w:szCs w:val="28"/>
          <w:lang w:val="kk-KZ"/>
        </w:rPr>
        <w:t xml:space="preserve">байланысты. Ғылыми таным әдістерін меңгертуде оң нәтижеге қол жеткізу </w:t>
      </w:r>
      <w:r w:rsidRPr="00CF54B5">
        <w:rPr>
          <w:sz w:val="28"/>
          <w:szCs w:val="28"/>
          <w:lang w:val="kk-KZ"/>
        </w:rPr>
        <w:t>студенттің пәндік, пәнаралық, метапәндік және зерттеушілік құзыреттіліктерін</w:t>
      </w:r>
      <w:r w:rsidR="004A017B" w:rsidRPr="00CF54B5">
        <w:rPr>
          <w:sz w:val="28"/>
          <w:szCs w:val="28"/>
          <w:lang w:val="kk-KZ"/>
        </w:rPr>
        <w:t xml:space="preserve"> қалыптастыру</w:t>
      </w:r>
      <w:r w:rsidRPr="00CF54B5">
        <w:rPr>
          <w:sz w:val="28"/>
          <w:szCs w:val="28"/>
          <w:lang w:val="kk-KZ"/>
        </w:rPr>
        <w:t>дан және дамытудан</w:t>
      </w:r>
      <w:r w:rsidR="004A017B" w:rsidRPr="00CF54B5">
        <w:rPr>
          <w:sz w:val="28"/>
          <w:szCs w:val="28"/>
          <w:lang w:val="kk-KZ"/>
        </w:rPr>
        <w:t xml:space="preserve"> басталады.</w:t>
      </w:r>
      <w:r w:rsidRPr="00CF54B5">
        <w:rPr>
          <w:sz w:val="28"/>
          <w:szCs w:val="28"/>
          <w:lang w:val="kk-KZ"/>
        </w:rPr>
        <w:t xml:space="preserve"> Өйткені «Жалпы тіл білімі» пәні – филологиялық мамандықтары үшін ғылыми білімдердің іргетасы.</w:t>
      </w:r>
      <w:r w:rsidR="004A017B" w:rsidRPr="00CF54B5">
        <w:rPr>
          <w:sz w:val="28"/>
          <w:szCs w:val="28"/>
          <w:lang w:val="kk-KZ"/>
        </w:rPr>
        <w:t xml:space="preserve"> </w:t>
      </w:r>
      <w:r w:rsidRPr="00CF54B5">
        <w:rPr>
          <w:sz w:val="28"/>
          <w:szCs w:val="28"/>
          <w:lang w:val="kk-KZ"/>
        </w:rPr>
        <w:t xml:space="preserve"> </w:t>
      </w:r>
    </w:p>
    <w:p w14:paraId="76202D81" w14:textId="77777777" w:rsidR="00D8798A" w:rsidRPr="00CF54B5" w:rsidRDefault="00D8798A" w:rsidP="003E3D0F">
      <w:pPr>
        <w:tabs>
          <w:tab w:val="left" w:pos="2410"/>
        </w:tabs>
        <w:ind w:firstLine="567"/>
        <w:jc w:val="both"/>
        <w:rPr>
          <w:sz w:val="28"/>
          <w:szCs w:val="28"/>
          <w:lang w:val="kk-KZ"/>
        </w:rPr>
      </w:pPr>
    </w:p>
    <w:p w14:paraId="5755A36C" w14:textId="77777777" w:rsidR="00D8798A" w:rsidRPr="00CF54B5" w:rsidRDefault="00D8798A" w:rsidP="003E3D0F">
      <w:pPr>
        <w:tabs>
          <w:tab w:val="left" w:pos="2410"/>
        </w:tabs>
        <w:ind w:firstLine="567"/>
        <w:jc w:val="both"/>
        <w:rPr>
          <w:sz w:val="28"/>
          <w:szCs w:val="28"/>
          <w:lang w:val="kk-KZ"/>
        </w:rPr>
      </w:pPr>
    </w:p>
    <w:p w14:paraId="2E82B3AF" w14:textId="77777777" w:rsidR="00D8798A" w:rsidRPr="00CF54B5" w:rsidRDefault="00D8798A" w:rsidP="003E3D0F">
      <w:pPr>
        <w:tabs>
          <w:tab w:val="left" w:pos="2410"/>
        </w:tabs>
        <w:ind w:firstLine="567"/>
        <w:jc w:val="both"/>
        <w:rPr>
          <w:b/>
          <w:sz w:val="28"/>
          <w:szCs w:val="28"/>
          <w:lang w:val="kk-KZ"/>
        </w:rPr>
      </w:pPr>
    </w:p>
    <w:p w14:paraId="5BA2404A" w14:textId="77777777" w:rsidR="0036441A" w:rsidRPr="00CF54B5" w:rsidRDefault="0036441A" w:rsidP="003E3D0F">
      <w:pPr>
        <w:tabs>
          <w:tab w:val="left" w:pos="2410"/>
        </w:tabs>
        <w:ind w:firstLine="567"/>
        <w:jc w:val="both"/>
        <w:rPr>
          <w:b/>
          <w:sz w:val="28"/>
          <w:szCs w:val="28"/>
          <w:lang w:val="kk-KZ"/>
        </w:rPr>
      </w:pPr>
    </w:p>
    <w:p w14:paraId="7DD6C717" w14:textId="77777777" w:rsidR="0036441A" w:rsidRPr="00CF54B5" w:rsidRDefault="0036441A" w:rsidP="003E3D0F">
      <w:pPr>
        <w:tabs>
          <w:tab w:val="left" w:pos="2410"/>
        </w:tabs>
        <w:ind w:firstLine="567"/>
        <w:jc w:val="both"/>
        <w:rPr>
          <w:b/>
          <w:sz w:val="28"/>
          <w:szCs w:val="28"/>
          <w:lang w:val="kk-KZ"/>
        </w:rPr>
      </w:pPr>
    </w:p>
    <w:p w14:paraId="4E859005" w14:textId="000F085D" w:rsidR="00F27FCB" w:rsidRDefault="00EE756A" w:rsidP="009D612B">
      <w:pPr>
        <w:pStyle w:val="a4"/>
        <w:numPr>
          <w:ilvl w:val="0"/>
          <w:numId w:val="21"/>
        </w:numPr>
        <w:tabs>
          <w:tab w:val="left" w:pos="851"/>
          <w:tab w:val="left" w:pos="2410"/>
        </w:tabs>
        <w:spacing w:line="240" w:lineRule="auto"/>
        <w:ind w:left="0" w:firstLine="567"/>
        <w:jc w:val="both"/>
        <w:rPr>
          <w:sz w:val="28"/>
          <w:szCs w:val="28"/>
          <w:lang w:val="kk-KZ"/>
        </w:rPr>
      </w:pPr>
      <w:r w:rsidRPr="00053120">
        <w:rPr>
          <w:sz w:val="28"/>
          <w:szCs w:val="28"/>
          <w:lang w:val="kk-KZ"/>
        </w:rPr>
        <w:lastRenderedPageBreak/>
        <w:t>«</w:t>
      </w:r>
      <w:r w:rsidRPr="00053120">
        <w:rPr>
          <w:b/>
          <w:bCs/>
          <w:sz w:val="28"/>
          <w:szCs w:val="28"/>
          <w:lang w:val="kk-KZ"/>
        </w:rPr>
        <w:t xml:space="preserve">ЖАЛПЫ ТІЛ БІЛІМІ» ПӘНІН ОҚЫТУДА СТУДЕНТТЕРДІҢ ҒЫЛЫМИ-ТАНЫМДЫҚ </w:t>
      </w:r>
      <w:r w:rsidR="00FF58F7" w:rsidRPr="00053120">
        <w:rPr>
          <w:b/>
          <w:bCs/>
          <w:sz w:val="28"/>
          <w:szCs w:val="28"/>
          <w:lang w:val="kk-KZ"/>
        </w:rPr>
        <w:t>ӘЛЕУЕТІН ҚАЛЫПТАСТЫРУДЫҢ</w:t>
      </w:r>
      <w:r w:rsidRPr="00053120">
        <w:rPr>
          <w:b/>
          <w:bCs/>
          <w:sz w:val="28"/>
          <w:szCs w:val="28"/>
          <w:lang w:val="kk-KZ"/>
        </w:rPr>
        <w:t xml:space="preserve"> ӘДІСТЕМЕСІ ЖӘНЕ ЭКСПЕРИМЕНТ НӘТИЖЕЛЕРІ</w:t>
      </w:r>
      <w:r w:rsidRPr="00053120">
        <w:rPr>
          <w:sz w:val="28"/>
          <w:szCs w:val="28"/>
          <w:lang w:val="kk-KZ"/>
        </w:rPr>
        <w:t xml:space="preserve">  </w:t>
      </w:r>
    </w:p>
    <w:p w14:paraId="1F66768D" w14:textId="77777777" w:rsidR="009D612B" w:rsidRPr="00053120" w:rsidRDefault="009D612B" w:rsidP="009D612B">
      <w:pPr>
        <w:pStyle w:val="a4"/>
        <w:tabs>
          <w:tab w:val="left" w:pos="851"/>
          <w:tab w:val="left" w:pos="2410"/>
        </w:tabs>
        <w:spacing w:after="0" w:line="240" w:lineRule="auto"/>
        <w:ind w:left="567"/>
        <w:jc w:val="both"/>
        <w:rPr>
          <w:sz w:val="28"/>
          <w:szCs w:val="28"/>
          <w:lang w:val="kk-KZ"/>
        </w:rPr>
      </w:pPr>
    </w:p>
    <w:p w14:paraId="165FD6A5" w14:textId="3F644FA7" w:rsidR="00EE756A" w:rsidRPr="00CF54B5" w:rsidRDefault="00C500F8" w:rsidP="003E3D0F">
      <w:pPr>
        <w:tabs>
          <w:tab w:val="left" w:pos="851"/>
          <w:tab w:val="left" w:pos="2410"/>
        </w:tabs>
        <w:ind w:firstLine="567"/>
        <w:jc w:val="both"/>
        <w:rPr>
          <w:b/>
          <w:bCs/>
          <w:sz w:val="28"/>
          <w:szCs w:val="28"/>
          <w:lang w:val="kk-KZ"/>
        </w:rPr>
      </w:pPr>
      <w:r w:rsidRPr="00CF54B5">
        <w:rPr>
          <w:b/>
          <w:bCs/>
          <w:sz w:val="28"/>
          <w:szCs w:val="28"/>
          <w:lang w:val="kk-KZ"/>
        </w:rPr>
        <w:t xml:space="preserve">2.1 </w:t>
      </w:r>
      <w:r w:rsidR="00EE756A" w:rsidRPr="00CF54B5">
        <w:rPr>
          <w:b/>
          <w:bCs/>
          <w:sz w:val="28"/>
          <w:szCs w:val="28"/>
          <w:lang w:val="kk-KZ"/>
        </w:rPr>
        <w:t xml:space="preserve">«Жалпы тіл білімі» пәнінің </w:t>
      </w:r>
      <w:r w:rsidR="00467995" w:rsidRPr="00CF54B5">
        <w:rPr>
          <w:b/>
          <w:bCs/>
          <w:sz w:val="28"/>
          <w:szCs w:val="28"/>
          <w:lang w:val="kk-KZ"/>
        </w:rPr>
        <w:t>білім мазмұны</w:t>
      </w:r>
      <w:r w:rsidR="00EE756A" w:rsidRPr="00CF54B5">
        <w:rPr>
          <w:b/>
          <w:bCs/>
          <w:sz w:val="28"/>
          <w:szCs w:val="28"/>
          <w:lang w:val="kk-KZ"/>
        </w:rPr>
        <w:t xml:space="preserve">: талдау және сұрыптау </w:t>
      </w:r>
    </w:p>
    <w:p w14:paraId="57D14946" w14:textId="77777777" w:rsidR="008E63CB" w:rsidRPr="00255387" w:rsidRDefault="008E63CB" w:rsidP="003E3D0F">
      <w:pPr>
        <w:tabs>
          <w:tab w:val="left" w:pos="851"/>
          <w:tab w:val="left" w:pos="2410"/>
        </w:tabs>
        <w:ind w:firstLine="567"/>
        <w:jc w:val="both"/>
        <w:rPr>
          <w:bCs/>
          <w:sz w:val="28"/>
          <w:szCs w:val="28"/>
          <w:lang w:val="kk-KZ"/>
        </w:rPr>
      </w:pPr>
    </w:p>
    <w:p w14:paraId="1F6EE701" w14:textId="03D42AAF" w:rsidR="00FC42D1" w:rsidRPr="00CF54B5" w:rsidRDefault="00FC42D1" w:rsidP="003E3D0F">
      <w:pPr>
        <w:tabs>
          <w:tab w:val="left" w:pos="993"/>
        </w:tabs>
        <w:ind w:firstLine="567"/>
        <w:jc w:val="both"/>
        <w:rPr>
          <w:sz w:val="28"/>
          <w:szCs w:val="28"/>
          <w:lang w:val="kk-KZ"/>
        </w:rPr>
      </w:pPr>
      <w:r w:rsidRPr="00CF54B5">
        <w:rPr>
          <w:sz w:val="28"/>
          <w:szCs w:val="28"/>
          <w:lang w:val="kk-KZ"/>
        </w:rPr>
        <w:t>Теориялық білім және оның дамуы – заманауи ғылымға тән сипаттардың маңызды бөлігі. Заманауи ғылым адамның дүниені танымдық және практикалық тұрғыдан игеру көкжиегін үздіксіз кеңейтіп отыр. Мәдени-тарихи феномен ретінде ғылым мен теориялық білім өркениет пен мәдениеттің тарихи дамуымен сабақтастықта пайда болады. Заман</w:t>
      </w:r>
      <w:r w:rsidR="006B3C02" w:rsidRPr="00CF54B5">
        <w:rPr>
          <w:sz w:val="28"/>
          <w:szCs w:val="28"/>
          <w:lang w:val="kk-KZ"/>
        </w:rPr>
        <w:t>а</w:t>
      </w:r>
      <w:r w:rsidRPr="00CF54B5">
        <w:rPr>
          <w:sz w:val="28"/>
          <w:szCs w:val="28"/>
          <w:lang w:val="kk-KZ"/>
        </w:rPr>
        <w:t>уи өркениет ғылымның жетістіктерімен тығыз байланысты. Ғылымның жетістіктері мен олардың өндіріске енуі арқылы адамзат өткен ғасырдағы және жаңа мыңжылдықтағы технологиялық прогресске қол жеткізіп, өмір сүрудің жаңа сапасын қалыптастырды. Бұл мәселе ғылым дамуының негізгі үрдісіне және оның артықшылықтарына талдау жүргізуді қажет етеді [</w:t>
      </w:r>
      <w:r w:rsidR="00A31B5F" w:rsidRPr="00CF54B5">
        <w:rPr>
          <w:sz w:val="28"/>
          <w:szCs w:val="28"/>
          <w:lang w:val="kk-KZ"/>
        </w:rPr>
        <w:t>1</w:t>
      </w:r>
      <w:r w:rsidR="0036441A" w:rsidRPr="00CF54B5">
        <w:rPr>
          <w:sz w:val="28"/>
          <w:szCs w:val="28"/>
          <w:lang w:val="kk-KZ"/>
        </w:rPr>
        <w:t>21</w:t>
      </w:r>
      <w:r w:rsidRPr="00CF54B5">
        <w:rPr>
          <w:sz w:val="28"/>
          <w:szCs w:val="28"/>
          <w:lang w:val="kk-KZ"/>
        </w:rPr>
        <w:t xml:space="preserve">, </w:t>
      </w:r>
      <w:r w:rsidR="00DD601C">
        <w:rPr>
          <w:sz w:val="28"/>
          <w:szCs w:val="28"/>
          <w:lang w:val="kk-KZ"/>
        </w:rPr>
        <w:t>б.</w:t>
      </w:r>
      <w:r w:rsidRPr="00CF54B5">
        <w:rPr>
          <w:sz w:val="28"/>
          <w:szCs w:val="28"/>
          <w:lang w:val="kk-KZ"/>
        </w:rPr>
        <w:t>8].</w:t>
      </w:r>
    </w:p>
    <w:p w14:paraId="26A41883" w14:textId="37A6BBAB" w:rsidR="00FC42D1" w:rsidRPr="00CF54B5" w:rsidRDefault="00FC42D1" w:rsidP="003E3D0F">
      <w:pPr>
        <w:tabs>
          <w:tab w:val="left" w:pos="851"/>
          <w:tab w:val="left" w:pos="2410"/>
        </w:tabs>
        <w:ind w:firstLine="567"/>
        <w:jc w:val="both"/>
        <w:rPr>
          <w:sz w:val="28"/>
          <w:szCs w:val="28"/>
          <w:lang w:val="kk-KZ"/>
        </w:rPr>
      </w:pPr>
      <w:r w:rsidRPr="00CF54B5">
        <w:rPr>
          <w:sz w:val="28"/>
          <w:szCs w:val="28"/>
          <w:lang w:val="kk-KZ"/>
        </w:rPr>
        <w:t>Өркениет дамуының қазіргі сатысында «практикалық» және «интуитивті» білім қандай маңызды болса, жаһандық жаңғыру жағдайында теориялық білімнің де рөлі соншалықты басымдыққа ие. ХХ ғасырдың аяғында әлемдегі алдыңғы қатарлы ойшылардардың бірі ретінде мойындалған әлеуметтанушы Даниел Белл былай деп жазады: «Теориялық білімнің негізгі рөлімен байланысты ғылым мен технологияның арасында жаңа қарым-қатынас пайда болды». Беллдің пайымдауынша, теориялық білім постиндустриалды қоғамның «өстік принципіне» айналды және оның ең басты сипатын танытады [</w:t>
      </w:r>
      <w:r w:rsidR="00A31B5F" w:rsidRPr="00CF54B5">
        <w:rPr>
          <w:sz w:val="28"/>
          <w:szCs w:val="28"/>
          <w:lang w:val="kk-KZ"/>
        </w:rPr>
        <w:t>1</w:t>
      </w:r>
      <w:r w:rsidR="0036441A" w:rsidRPr="00CF54B5">
        <w:rPr>
          <w:sz w:val="28"/>
          <w:szCs w:val="28"/>
          <w:lang w:val="kk-KZ"/>
        </w:rPr>
        <w:t>22</w:t>
      </w:r>
      <w:r w:rsidRPr="00CF54B5">
        <w:rPr>
          <w:sz w:val="28"/>
          <w:szCs w:val="28"/>
          <w:lang w:val="kk-KZ"/>
        </w:rPr>
        <w:t xml:space="preserve">, </w:t>
      </w:r>
      <w:r w:rsidR="00DD601C">
        <w:rPr>
          <w:sz w:val="28"/>
          <w:szCs w:val="28"/>
          <w:lang w:val="kk-KZ"/>
        </w:rPr>
        <w:t>б.</w:t>
      </w:r>
      <w:r w:rsidRPr="00CF54B5">
        <w:rPr>
          <w:sz w:val="28"/>
          <w:szCs w:val="28"/>
          <w:lang w:val="kk-KZ"/>
        </w:rPr>
        <w:t xml:space="preserve">73]. </w:t>
      </w:r>
    </w:p>
    <w:p w14:paraId="004D2FC3" w14:textId="6F1A89CE" w:rsidR="00FC42D1" w:rsidRPr="00CF54B5" w:rsidRDefault="00FC42D1" w:rsidP="003E3D0F">
      <w:pPr>
        <w:tabs>
          <w:tab w:val="left" w:pos="851"/>
          <w:tab w:val="left" w:pos="2410"/>
        </w:tabs>
        <w:ind w:firstLine="567"/>
        <w:jc w:val="both"/>
        <w:rPr>
          <w:sz w:val="28"/>
          <w:szCs w:val="28"/>
          <w:lang w:val="kk-KZ"/>
        </w:rPr>
      </w:pPr>
      <w:r w:rsidRPr="00CF54B5">
        <w:rPr>
          <w:sz w:val="28"/>
          <w:szCs w:val="28"/>
          <w:lang w:val="kk-KZ"/>
        </w:rPr>
        <w:t>Теориялық білімнің артықшылығы – ғылым мен технологияда ғана емес, «көптеген саяси шешімдер мен дебаттардың негізінде жатыр» [</w:t>
      </w:r>
      <w:r w:rsidR="00A31B5F" w:rsidRPr="00CF54B5">
        <w:rPr>
          <w:sz w:val="28"/>
          <w:szCs w:val="28"/>
          <w:lang w:val="kk-KZ"/>
        </w:rPr>
        <w:t>1</w:t>
      </w:r>
      <w:r w:rsidR="0036441A" w:rsidRPr="00CF54B5">
        <w:rPr>
          <w:sz w:val="28"/>
          <w:szCs w:val="28"/>
          <w:lang w:val="kk-KZ"/>
        </w:rPr>
        <w:t>22</w:t>
      </w:r>
      <w:r w:rsidRPr="00CF54B5">
        <w:rPr>
          <w:sz w:val="28"/>
          <w:szCs w:val="28"/>
          <w:lang w:val="kk-KZ"/>
        </w:rPr>
        <w:t>,</w:t>
      </w:r>
      <w:r w:rsidR="00DD601C">
        <w:rPr>
          <w:sz w:val="28"/>
          <w:szCs w:val="28"/>
          <w:lang w:val="kk-KZ"/>
        </w:rPr>
        <w:t xml:space="preserve"> б.</w:t>
      </w:r>
      <w:r w:rsidRPr="00CF54B5">
        <w:rPr>
          <w:sz w:val="28"/>
          <w:szCs w:val="28"/>
          <w:lang w:val="kk-KZ"/>
        </w:rPr>
        <w:t xml:space="preserve">39]. </w:t>
      </w:r>
    </w:p>
    <w:p w14:paraId="2C2DFAF9" w14:textId="4E91B97C" w:rsidR="00FC42D1" w:rsidRPr="00CF54B5" w:rsidRDefault="00FC42D1" w:rsidP="003E3D0F">
      <w:pPr>
        <w:tabs>
          <w:tab w:val="left" w:pos="851"/>
          <w:tab w:val="left" w:pos="2410"/>
        </w:tabs>
        <w:ind w:firstLine="567"/>
        <w:jc w:val="both"/>
        <w:rPr>
          <w:sz w:val="28"/>
          <w:szCs w:val="28"/>
          <w:lang w:val="kk-KZ"/>
        </w:rPr>
      </w:pPr>
      <w:r w:rsidRPr="00CF54B5">
        <w:rPr>
          <w:sz w:val="28"/>
          <w:szCs w:val="28"/>
          <w:lang w:val="kk-KZ"/>
        </w:rPr>
        <w:t xml:space="preserve">Белгілі әлеуметтанушы Э. Гидденстің пікірінше, біз қазір «рефлекстік жаңғыру» дәуірінде, «теориялық білім орталық орынға ие кезеңде өмір сүріп жатырмыз. Теориялық білімнің әлеуеті болашаққа ықпал етуге мүмкіндік береді </w:t>
      </w:r>
      <w:r w:rsidR="00C500F8" w:rsidRPr="00CF54B5">
        <w:rPr>
          <w:sz w:val="28"/>
          <w:szCs w:val="28"/>
          <w:lang w:val="kk-KZ"/>
        </w:rPr>
        <w:t>[</w:t>
      </w:r>
      <w:r w:rsidR="00A31B5F" w:rsidRPr="00CF54B5">
        <w:rPr>
          <w:sz w:val="28"/>
          <w:szCs w:val="28"/>
          <w:lang w:val="kk-KZ"/>
        </w:rPr>
        <w:t>1</w:t>
      </w:r>
      <w:r w:rsidR="0036441A" w:rsidRPr="00CF54B5">
        <w:rPr>
          <w:sz w:val="28"/>
          <w:szCs w:val="28"/>
          <w:lang w:val="kk-KZ"/>
        </w:rPr>
        <w:t>23</w:t>
      </w:r>
      <w:r w:rsidR="00C500F8" w:rsidRPr="00CF54B5">
        <w:rPr>
          <w:sz w:val="28"/>
          <w:szCs w:val="28"/>
          <w:lang w:val="kk-KZ"/>
        </w:rPr>
        <w:t xml:space="preserve">]. </w:t>
      </w:r>
    </w:p>
    <w:p w14:paraId="7CA0E37B" w14:textId="77777777" w:rsidR="00FC42D1" w:rsidRPr="00CF54B5" w:rsidRDefault="00FC42D1"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 пәні болашақ филолог мамандар үшін іргелі лингвистикалық ғылыми білімдер жүйесі болып саналады. Бұл, ең алдымен, жалпы тіл білімі тілдің табиғаты туралы іргелі түсінікті қалыптастыруымен байланысты. Нақты айтқанда, тіл қандай элементтерден тұрады және тілдің әртүрлі қабаттары (фонетика, морфология, синтаксис, семантика) өзара қалай байланысады деген сұрақтарға жауап береді. Бұл әрі қарай нақты бір тілге қатысты ғылыми талдаулар жүргізу үшін маңызды. </w:t>
      </w:r>
    </w:p>
    <w:p w14:paraId="4343E8E2" w14:textId="0D5B721D" w:rsidR="00FC42D1" w:rsidRPr="00CF54B5" w:rsidRDefault="00693989" w:rsidP="003E3D0F">
      <w:pPr>
        <w:tabs>
          <w:tab w:val="left" w:pos="851"/>
          <w:tab w:val="left" w:pos="993"/>
        </w:tabs>
        <w:ind w:firstLine="567"/>
        <w:jc w:val="both"/>
        <w:rPr>
          <w:bCs/>
          <w:sz w:val="28"/>
          <w:szCs w:val="28"/>
          <w:lang w:val="kk-KZ"/>
        </w:rPr>
      </w:pPr>
      <w:r w:rsidRPr="00CF54B5">
        <w:rPr>
          <w:bCs/>
          <w:sz w:val="28"/>
          <w:szCs w:val="28"/>
          <w:lang w:val="kk-KZ"/>
        </w:rPr>
        <w:t>«Жоғары білім жүйесінде ... оқу пәнінің танымдық, практикалық әлеуетін арттыру», «болашақ ұлт интеллигенциясының тілге саналы көзқарасын қалыптастыру мен жауапкершілігін күшейту» [</w:t>
      </w:r>
      <w:r w:rsidR="009C03B5" w:rsidRPr="00CF54B5">
        <w:rPr>
          <w:bCs/>
          <w:sz w:val="28"/>
          <w:szCs w:val="28"/>
          <w:lang w:val="kk-KZ"/>
        </w:rPr>
        <w:t>2</w:t>
      </w:r>
      <w:r w:rsidR="0036441A" w:rsidRPr="00CF54B5">
        <w:rPr>
          <w:bCs/>
          <w:sz w:val="28"/>
          <w:szCs w:val="28"/>
          <w:lang w:val="kk-KZ"/>
        </w:rPr>
        <w:t>8</w:t>
      </w:r>
      <w:r w:rsidRPr="00CF54B5">
        <w:rPr>
          <w:bCs/>
          <w:sz w:val="28"/>
          <w:szCs w:val="28"/>
          <w:lang w:val="kk-KZ"/>
        </w:rPr>
        <w:t xml:space="preserve">, </w:t>
      </w:r>
      <w:r w:rsidR="00295048">
        <w:rPr>
          <w:bCs/>
          <w:sz w:val="28"/>
          <w:szCs w:val="28"/>
          <w:lang w:val="kk-KZ"/>
        </w:rPr>
        <w:t>б.</w:t>
      </w:r>
      <w:r w:rsidR="00053120">
        <w:rPr>
          <w:bCs/>
          <w:sz w:val="28"/>
          <w:szCs w:val="28"/>
          <w:lang w:val="kk-KZ"/>
        </w:rPr>
        <w:t xml:space="preserve"> </w:t>
      </w:r>
      <w:r w:rsidR="009E2AB0" w:rsidRPr="00CF54B5">
        <w:rPr>
          <w:bCs/>
          <w:sz w:val="28"/>
          <w:szCs w:val="28"/>
          <w:lang w:val="kk-KZ"/>
        </w:rPr>
        <w:t>4-</w:t>
      </w:r>
      <w:r w:rsidRPr="00CF54B5">
        <w:rPr>
          <w:bCs/>
          <w:sz w:val="28"/>
          <w:szCs w:val="28"/>
          <w:lang w:val="kk-KZ"/>
        </w:rPr>
        <w:t xml:space="preserve">5] аса маңызды. Осыған орай </w:t>
      </w:r>
      <w:r w:rsidR="00FC42D1" w:rsidRPr="00CF54B5">
        <w:rPr>
          <w:bCs/>
          <w:sz w:val="28"/>
          <w:szCs w:val="28"/>
          <w:lang w:val="kk-KZ"/>
        </w:rPr>
        <w:t xml:space="preserve">«Жалпы тіл білімі» пәні – лингвистиканың барлық бағыттары үшін теориялық базаны ұсына отырып, салыстырмалы-тарихи тіл білімі, әлеуметтік лингвистика, психолингвистика және тағы басқа тілтанымның ішкі салаларына негіз болатын жалпы теориялық платформаны қалыптастырады. </w:t>
      </w:r>
    </w:p>
    <w:p w14:paraId="1E6A0C66" w14:textId="7C1BEF83" w:rsidR="00F124E4" w:rsidRPr="00CF54B5" w:rsidRDefault="00F124E4" w:rsidP="003E3D0F">
      <w:pPr>
        <w:tabs>
          <w:tab w:val="left" w:pos="851"/>
          <w:tab w:val="left" w:pos="993"/>
        </w:tabs>
        <w:ind w:firstLine="567"/>
        <w:jc w:val="both"/>
        <w:rPr>
          <w:bCs/>
          <w:sz w:val="28"/>
          <w:szCs w:val="28"/>
          <w:lang w:val="kk-KZ"/>
        </w:rPr>
      </w:pPr>
      <w:r w:rsidRPr="00CF54B5">
        <w:rPr>
          <w:bCs/>
          <w:sz w:val="28"/>
          <w:szCs w:val="28"/>
          <w:lang w:val="kk-KZ"/>
        </w:rPr>
        <w:lastRenderedPageBreak/>
        <w:t>«Жалпы тіл білімі» пәнінің алға қоятын мақсаты – оқушыларды теориялық тіл білімінің ең негізгі , өзекті мәселелерінен хабардар ету. Оларға тіл туралы ғылымның өткен тарихынан, қазіргі күйінен, негізгі бағыт-бағдарынан, ғылым алдында т</w:t>
      </w:r>
      <w:r w:rsidR="003736BB" w:rsidRPr="00CF54B5">
        <w:rPr>
          <w:bCs/>
          <w:sz w:val="28"/>
          <w:szCs w:val="28"/>
          <w:lang w:val="kk-KZ"/>
        </w:rPr>
        <w:t>ұ</w:t>
      </w:r>
      <w:r w:rsidRPr="00CF54B5">
        <w:rPr>
          <w:bCs/>
          <w:sz w:val="28"/>
          <w:szCs w:val="28"/>
          <w:lang w:val="kk-KZ"/>
        </w:rPr>
        <w:t>рған басты-басты проблемалардан оқу бағдарламасы талабына сай жүйелі білім беру» [</w:t>
      </w:r>
      <w:r w:rsidR="0036441A" w:rsidRPr="00CF54B5">
        <w:rPr>
          <w:bCs/>
          <w:sz w:val="28"/>
          <w:szCs w:val="28"/>
          <w:lang w:val="kk-KZ"/>
        </w:rPr>
        <w:t>5</w:t>
      </w:r>
      <w:r w:rsidRPr="00CF54B5">
        <w:rPr>
          <w:bCs/>
          <w:sz w:val="28"/>
          <w:szCs w:val="28"/>
          <w:lang w:val="kk-KZ"/>
        </w:rPr>
        <w:t xml:space="preserve">, </w:t>
      </w:r>
      <w:r w:rsidR="00295048">
        <w:rPr>
          <w:bCs/>
          <w:sz w:val="28"/>
          <w:szCs w:val="28"/>
          <w:lang w:val="kk-KZ"/>
        </w:rPr>
        <w:t>б.</w:t>
      </w:r>
      <w:r w:rsidRPr="00CF54B5">
        <w:rPr>
          <w:bCs/>
          <w:sz w:val="28"/>
          <w:szCs w:val="28"/>
          <w:lang w:val="kk-KZ"/>
        </w:rPr>
        <w:t xml:space="preserve">8]. </w:t>
      </w:r>
    </w:p>
    <w:p w14:paraId="1F4A020A" w14:textId="211E31D2" w:rsidR="00FC42D1" w:rsidRPr="00CF54B5" w:rsidRDefault="00FC42D1"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 пәні студенттердің «тілдік әралуандық» туралы ғылыми түсінігін қалыптастырады. Филолог мамандар әралуан тілдерді зерттейтіндіктен, тілдерге тән ортақ, жалпы заңдылықтарды білуі тиіс, бұл тілдерді салыстыра талдауға мүмкіндік береді, тілдер арасындағы айырмашылықтарды ғана емес, ұқсастықтарды анықтай отырып, тілдің эволюциялық табиғатын және өзара ықпалдастығы туралы ғылыми танымы кеңейеді. </w:t>
      </w:r>
    </w:p>
    <w:p w14:paraId="753D0E99" w14:textId="77777777" w:rsidR="00FC42D1" w:rsidRPr="00CF54B5" w:rsidRDefault="00FC42D1"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 пәні студенттердің аналитикалық ойлауын дамытуға мүмкіндік береді, яғни әртүрлі деңгейдегі тілдің құрылымы мен қолданыс аясын талдауда логикалық тұрғыдан ойлауға және жүйелі пайымдауға дағдыландырады. Бұл оқыту үдерісінде, аударма жасауда немесе ғылыми зерттеулер жүргізуде тілді кәсіби тұрғыдан талдауға жол ашады. </w:t>
      </w:r>
    </w:p>
    <w:p w14:paraId="166D6762" w14:textId="2EE11E7D" w:rsidR="008A6536" w:rsidRPr="00CF54B5" w:rsidRDefault="008A6536" w:rsidP="003E3D0F">
      <w:pPr>
        <w:tabs>
          <w:tab w:val="left" w:pos="851"/>
          <w:tab w:val="left" w:pos="993"/>
        </w:tabs>
        <w:ind w:firstLine="567"/>
        <w:jc w:val="both"/>
        <w:rPr>
          <w:bCs/>
          <w:sz w:val="28"/>
          <w:szCs w:val="28"/>
          <w:lang w:val="kk-KZ"/>
        </w:rPr>
      </w:pPr>
      <w:r w:rsidRPr="00CF54B5">
        <w:rPr>
          <w:bCs/>
          <w:sz w:val="28"/>
          <w:szCs w:val="28"/>
          <w:lang w:val="kk-KZ"/>
        </w:rPr>
        <w:t>Тұтастай алғанда, ең маңыздысы – «</w:t>
      </w:r>
      <w:r w:rsidRPr="00255387">
        <w:rPr>
          <w:bCs/>
          <w:sz w:val="28"/>
          <w:szCs w:val="28"/>
          <w:lang w:val="kk-KZ"/>
        </w:rPr>
        <w:t>білім мазмұнының рухани құндылығы бүгінгі мемлекеттік сұранымға, тапсырысқа тірек боларлық сапада</w:t>
      </w:r>
      <w:r w:rsidRPr="00CF54B5">
        <w:rPr>
          <w:bCs/>
          <w:sz w:val="28"/>
          <w:szCs w:val="28"/>
          <w:lang w:val="kk-KZ"/>
        </w:rPr>
        <w:t>»</w:t>
      </w:r>
      <w:r w:rsidRPr="00255387">
        <w:rPr>
          <w:bCs/>
          <w:sz w:val="28"/>
          <w:szCs w:val="28"/>
          <w:lang w:val="kk-KZ"/>
        </w:rPr>
        <w:t xml:space="preserve"> </w:t>
      </w:r>
      <w:r w:rsidRPr="00CF54B5">
        <w:rPr>
          <w:bCs/>
          <w:sz w:val="28"/>
          <w:szCs w:val="28"/>
          <w:lang w:val="kk-KZ"/>
        </w:rPr>
        <w:t>болуы</w:t>
      </w:r>
      <w:r w:rsidR="00053120">
        <w:rPr>
          <w:bCs/>
          <w:sz w:val="28"/>
          <w:szCs w:val="28"/>
          <w:lang w:val="kk-KZ"/>
        </w:rPr>
        <w:t xml:space="preserve">       </w:t>
      </w:r>
      <w:r w:rsidRPr="00CF54B5">
        <w:rPr>
          <w:bCs/>
          <w:sz w:val="28"/>
          <w:szCs w:val="28"/>
          <w:lang w:val="kk-KZ"/>
        </w:rPr>
        <w:t xml:space="preserve"> [</w:t>
      </w:r>
      <w:r w:rsidR="009C03B5" w:rsidRPr="00CF54B5">
        <w:rPr>
          <w:sz w:val="28"/>
          <w:szCs w:val="28"/>
          <w:lang w:val="kk-KZ"/>
        </w:rPr>
        <w:t>8</w:t>
      </w:r>
      <w:r w:rsidR="0036441A" w:rsidRPr="00CF54B5">
        <w:rPr>
          <w:sz w:val="28"/>
          <w:szCs w:val="28"/>
          <w:lang w:val="kk-KZ"/>
        </w:rPr>
        <w:t>3</w:t>
      </w:r>
      <w:r w:rsidR="00B44C75" w:rsidRPr="00CF54B5">
        <w:rPr>
          <w:sz w:val="28"/>
          <w:szCs w:val="28"/>
          <w:lang w:val="kk-KZ"/>
        </w:rPr>
        <w:t xml:space="preserve">, </w:t>
      </w:r>
      <w:r w:rsidR="00295048">
        <w:rPr>
          <w:sz w:val="28"/>
          <w:szCs w:val="28"/>
          <w:lang w:val="kk-KZ"/>
        </w:rPr>
        <w:t>б.</w:t>
      </w:r>
      <w:r w:rsidRPr="00CF54B5">
        <w:rPr>
          <w:bCs/>
          <w:sz w:val="28"/>
          <w:szCs w:val="28"/>
          <w:lang w:val="kk-KZ"/>
        </w:rPr>
        <w:t xml:space="preserve">8]. </w:t>
      </w:r>
    </w:p>
    <w:p w14:paraId="1F9023A5" w14:textId="7A9C60B2" w:rsidR="00C84AD5" w:rsidRPr="00CF54B5" w:rsidRDefault="00C84AD5" w:rsidP="003E3D0F">
      <w:pPr>
        <w:tabs>
          <w:tab w:val="left" w:pos="851"/>
          <w:tab w:val="left" w:pos="993"/>
        </w:tabs>
        <w:ind w:firstLine="567"/>
        <w:jc w:val="both"/>
        <w:rPr>
          <w:bCs/>
          <w:sz w:val="28"/>
          <w:szCs w:val="28"/>
          <w:lang w:val="kk-KZ"/>
        </w:rPr>
      </w:pPr>
      <w:r w:rsidRPr="00CF54B5">
        <w:rPr>
          <w:bCs/>
          <w:sz w:val="28"/>
          <w:szCs w:val="28"/>
          <w:lang w:val="kk-KZ"/>
        </w:rPr>
        <w:t>Қазақ ғалымы Т. Қордабаев атап өткендей, «Жалпы тіл білімі дүние жүзіндегі тілдердің барлығына немесе басым көпшілігіне тән универсалды мәселелерді қарастырады» [</w:t>
      </w:r>
      <w:r w:rsidR="0036441A" w:rsidRPr="00CF54B5">
        <w:rPr>
          <w:bCs/>
          <w:sz w:val="28"/>
          <w:szCs w:val="28"/>
          <w:lang w:val="kk-KZ"/>
        </w:rPr>
        <w:t>5</w:t>
      </w:r>
      <w:r w:rsidRPr="00CF54B5">
        <w:rPr>
          <w:bCs/>
          <w:sz w:val="28"/>
          <w:szCs w:val="28"/>
          <w:lang w:val="kk-KZ"/>
        </w:rPr>
        <w:t xml:space="preserve">, </w:t>
      </w:r>
      <w:r w:rsidR="00295048">
        <w:rPr>
          <w:bCs/>
          <w:sz w:val="28"/>
          <w:szCs w:val="28"/>
          <w:lang w:val="kk-KZ"/>
        </w:rPr>
        <w:t>б.</w:t>
      </w:r>
      <w:r w:rsidRPr="00CF54B5">
        <w:rPr>
          <w:bCs/>
          <w:sz w:val="28"/>
          <w:szCs w:val="28"/>
          <w:lang w:val="kk-KZ"/>
        </w:rPr>
        <w:t xml:space="preserve">10]. </w:t>
      </w:r>
    </w:p>
    <w:p w14:paraId="5E8F490F" w14:textId="037E4E57" w:rsidR="00FC42D1" w:rsidRPr="00CF54B5" w:rsidRDefault="00FC42D1"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білімін» оқытуда студенттердің ғылыми-танымдық </w:t>
      </w:r>
      <w:r w:rsidR="000C5E1A" w:rsidRPr="00CF54B5">
        <w:rPr>
          <w:bCs/>
          <w:sz w:val="28"/>
          <w:szCs w:val="28"/>
          <w:lang w:val="kk-KZ"/>
        </w:rPr>
        <w:t>әлеуетін қалыптастыру</w:t>
      </w:r>
      <w:r w:rsidRPr="00CF54B5">
        <w:rPr>
          <w:bCs/>
          <w:sz w:val="28"/>
          <w:szCs w:val="28"/>
          <w:lang w:val="kk-KZ"/>
        </w:rPr>
        <w:t xml:space="preserve"> лингвистиканың пәнаралық байланыстары туралы ғылыми біліммен тығыз байланысты. Белгілі ғалым А.Е. Кибрик тіл ғылымының басқа ғылым салаларымен байланысын «лингвистикалық экспансия» ретінде бағалады. Лингвистика психология, философия, медицина, әлеуметтану, география сияқты әлеуметтік-гуманитарлық және жаратылыстану ғылымдарының түрлі салаларымен тоғысып, тілтанымның пәнаралық бағыттары қалыптасты. Бұл бағыттар әсіресе тілтанымның антропоөзектік парадигмасы аясында дамытылып келеді. Тіл білімінің басқа ғылым салаларымен арақатынасынан туындайтын ғылыми проблемаларды білу филолог мамандардың ғылыми зерттеудің аспектісін дұрыс негіздеуіне мүмкіндік береді. </w:t>
      </w:r>
    </w:p>
    <w:p w14:paraId="39F2A7A8" w14:textId="77777777" w:rsidR="00FC42D1" w:rsidRPr="00053120" w:rsidRDefault="00FC42D1"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 пәнін оқытуда филолог мамандар теориялық зерттеулермен ғана емес, </w:t>
      </w:r>
      <w:r w:rsidRPr="00053120">
        <w:rPr>
          <w:bCs/>
          <w:iCs/>
          <w:sz w:val="28"/>
          <w:szCs w:val="28"/>
          <w:lang w:val="kk-KZ"/>
        </w:rPr>
        <w:t>тілді оқыту, оқытудың жаңа әдістерін әзірлеу, компьютерлік лингвистика саласында, мәтінді талдау бойынша, аударма жасау</w:t>
      </w:r>
      <w:r w:rsidRPr="00053120">
        <w:rPr>
          <w:bCs/>
          <w:sz w:val="28"/>
          <w:szCs w:val="28"/>
          <w:lang w:val="kk-KZ"/>
        </w:rPr>
        <w:t xml:space="preserve"> және т.б. практикалық міндеттерді де жүзеге асыруға жол ашатын дағдыларды меңгереді.  </w:t>
      </w:r>
    </w:p>
    <w:p w14:paraId="2D169E64" w14:textId="77777777" w:rsidR="00FC42D1" w:rsidRPr="00CF54B5" w:rsidRDefault="00FC42D1" w:rsidP="003E3D0F">
      <w:pPr>
        <w:tabs>
          <w:tab w:val="left" w:pos="851"/>
          <w:tab w:val="left" w:pos="993"/>
        </w:tabs>
        <w:ind w:firstLine="567"/>
        <w:jc w:val="both"/>
        <w:rPr>
          <w:bCs/>
          <w:sz w:val="28"/>
          <w:szCs w:val="28"/>
          <w:lang w:val="kk-KZ"/>
        </w:rPr>
      </w:pPr>
      <w:r w:rsidRPr="00CF54B5">
        <w:rPr>
          <w:bCs/>
          <w:sz w:val="28"/>
          <w:szCs w:val="28"/>
          <w:lang w:val="kk-KZ"/>
        </w:rPr>
        <w:t>«Жалпы тіл білімі» пәні болашақ филолог мамандар – студенттердің барлық деңгейде тілге қатысты зерттеулер мен талдаулар жүргізу үшін маңызды негізгі білімді және инструменттерді меңгеруін қамтамасыз етеді.</w:t>
      </w:r>
    </w:p>
    <w:p w14:paraId="75A6F77E" w14:textId="31D16FF6" w:rsidR="00581BEE" w:rsidRPr="00CF54B5" w:rsidRDefault="00581BEE" w:rsidP="003E3D0F">
      <w:pPr>
        <w:tabs>
          <w:tab w:val="left" w:pos="851"/>
          <w:tab w:val="left" w:pos="993"/>
        </w:tabs>
        <w:ind w:firstLine="567"/>
        <w:jc w:val="both"/>
        <w:rPr>
          <w:bCs/>
          <w:sz w:val="28"/>
          <w:szCs w:val="28"/>
          <w:lang w:val="kk-KZ"/>
        </w:rPr>
      </w:pPr>
      <w:r w:rsidRPr="00CF54B5">
        <w:rPr>
          <w:sz w:val="28"/>
          <w:szCs w:val="28"/>
          <w:lang w:val="kk-KZ"/>
        </w:rPr>
        <w:t>«Жалпы тіл білімі» – филология мамандықтарында білім алатын студенттердің кәсіби маман ретінде қалыптасуына бірден-бір ықпал ететін іргелі, классикалық, базалық пән; лингвистиканың ғылыми-теориялық негізі қамтылған білім мазмұнының жиынтығы.</w:t>
      </w:r>
      <w:r w:rsidR="00217076" w:rsidRPr="00CF54B5">
        <w:rPr>
          <w:sz w:val="28"/>
          <w:szCs w:val="28"/>
          <w:lang w:val="kk-KZ"/>
        </w:rPr>
        <w:t xml:space="preserve"> </w:t>
      </w:r>
      <w:r w:rsidRPr="00CF54B5">
        <w:rPr>
          <w:bCs/>
          <w:sz w:val="28"/>
          <w:szCs w:val="28"/>
          <w:lang w:val="kk-KZ"/>
        </w:rPr>
        <w:t xml:space="preserve">Жалпы тіл білімі пәні әлемдік тілдердің әмбебап, </w:t>
      </w:r>
      <w:r w:rsidRPr="00CF54B5">
        <w:rPr>
          <w:bCs/>
          <w:sz w:val="28"/>
          <w:szCs w:val="28"/>
          <w:lang w:val="kk-KZ"/>
        </w:rPr>
        <w:lastRenderedPageBreak/>
        <w:t xml:space="preserve">барлығына ортақ мәселелерін зерттеуге бағытталады, соның негізінде жалпы тілдік теорияларды қалыптастырады, ол туралы нақты білім береді </w:t>
      </w:r>
      <w:r w:rsidR="009C03B5" w:rsidRPr="00CF54B5">
        <w:rPr>
          <w:bCs/>
          <w:sz w:val="28"/>
          <w:szCs w:val="28"/>
          <w:lang w:val="kk-KZ"/>
        </w:rPr>
        <w:t>[1</w:t>
      </w:r>
      <w:r w:rsidR="0036441A" w:rsidRPr="00CF54B5">
        <w:rPr>
          <w:bCs/>
          <w:sz w:val="28"/>
          <w:szCs w:val="28"/>
          <w:lang w:val="kk-KZ"/>
        </w:rPr>
        <w:t>1</w:t>
      </w:r>
      <w:r w:rsidRPr="00CF54B5">
        <w:rPr>
          <w:bCs/>
          <w:sz w:val="28"/>
          <w:szCs w:val="28"/>
          <w:lang w:val="kk-KZ"/>
        </w:rPr>
        <w:t xml:space="preserve">, </w:t>
      </w:r>
      <w:r w:rsidR="00295048">
        <w:rPr>
          <w:bCs/>
          <w:sz w:val="28"/>
          <w:szCs w:val="28"/>
          <w:lang w:val="kk-KZ"/>
        </w:rPr>
        <w:t>б.</w:t>
      </w:r>
      <w:r w:rsidRPr="00CF54B5">
        <w:rPr>
          <w:bCs/>
          <w:sz w:val="28"/>
          <w:szCs w:val="28"/>
          <w:lang w:val="kk-KZ"/>
        </w:rPr>
        <w:t xml:space="preserve">3]. </w:t>
      </w:r>
    </w:p>
    <w:p w14:paraId="21719988" w14:textId="1E34714F"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Әрбір ғылым саласының теориялық платформасы саналатын, сол салаға сәйкес жинақталған іргелі білімдер жүйесін ұсынатын негізгі пәні болады. Айталық, математика үшін алгебра мен геометрия, физика үшін механика мен кванттық теория, биология үшін эволюция теориясы, жасуша теориясы мен генетика ең басты ғылыми-теориялық тұжырымдарды қамтитын пәндер ретінде танылады. Бұндай пәндер анағұрлым аясы тар салалардың және пәнаралық зерттеулердің негізін қалыптастырады</w:t>
      </w:r>
      <w:r w:rsidR="001D3FA9" w:rsidRPr="00CF54B5">
        <w:rPr>
          <w:bCs/>
          <w:sz w:val="28"/>
          <w:szCs w:val="28"/>
          <w:lang w:val="kk-KZ"/>
        </w:rPr>
        <w:t xml:space="preserve"> [</w:t>
      </w:r>
      <w:r w:rsidR="0036441A" w:rsidRPr="00CF54B5">
        <w:rPr>
          <w:bCs/>
          <w:sz w:val="28"/>
          <w:szCs w:val="28"/>
          <w:lang w:val="kk-KZ"/>
        </w:rPr>
        <w:t>124</w:t>
      </w:r>
      <w:r w:rsidR="001D3FA9" w:rsidRPr="00CF54B5">
        <w:rPr>
          <w:sz w:val="28"/>
          <w:szCs w:val="28"/>
          <w:lang w:val="kk-KZ"/>
        </w:rPr>
        <w:t xml:space="preserve">, </w:t>
      </w:r>
      <w:r w:rsidR="00295048">
        <w:rPr>
          <w:sz w:val="28"/>
          <w:szCs w:val="28"/>
          <w:lang w:val="kk-KZ"/>
        </w:rPr>
        <w:t>б.</w:t>
      </w:r>
      <w:r w:rsidR="001D3FA9" w:rsidRPr="00CF54B5">
        <w:rPr>
          <w:sz w:val="28"/>
          <w:szCs w:val="28"/>
          <w:lang w:val="kk-KZ"/>
        </w:rPr>
        <w:t>249</w:t>
      </w:r>
      <w:r w:rsidR="001D3FA9" w:rsidRPr="00CF54B5">
        <w:rPr>
          <w:bCs/>
          <w:sz w:val="28"/>
          <w:szCs w:val="28"/>
          <w:lang w:val="kk-KZ"/>
        </w:rPr>
        <w:t>]</w:t>
      </w:r>
      <w:r w:rsidRPr="00CF54B5">
        <w:rPr>
          <w:bCs/>
          <w:sz w:val="28"/>
          <w:szCs w:val="28"/>
          <w:lang w:val="kk-KZ"/>
        </w:rPr>
        <w:t xml:space="preserve">. </w:t>
      </w:r>
    </w:p>
    <w:p w14:paraId="1E1BBA85"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Тұтастай алғанда, ғылым салалары үшін ғылыми білімді жинақтап, жүйелеп ұсынатын пәндер төмендегідей параметрлерді қамтиды:</w:t>
      </w:r>
    </w:p>
    <w:p w14:paraId="28CF3811" w14:textId="77777777" w:rsidR="00581BEE" w:rsidRPr="00CF54B5" w:rsidRDefault="00581BEE" w:rsidP="00606091">
      <w:pPr>
        <w:numPr>
          <w:ilvl w:val="0"/>
          <w:numId w:val="13"/>
        </w:numPr>
        <w:tabs>
          <w:tab w:val="left" w:pos="0"/>
          <w:tab w:val="left" w:pos="851"/>
          <w:tab w:val="left" w:pos="993"/>
        </w:tabs>
        <w:ind w:left="0" w:firstLine="567"/>
        <w:jc w:val="both"/>
        <w:rPr>
          <w:bCs/>
          <w:sz w:val="28"/>
          <w:szCs w:val="28"/>
          <w:lang w:val="kk-KZ"/>
        </w:rPr>
      </w:pPr>
      <w:r w:rsidRPr="00CF54B5">
        <w:rPr>
          <w:bCs/>
          <w:sz w:val="28"/>
          <w:szCs w:val="28"/>
          <w:lang w:val="kk-KZ"/>
        </w:rPr>
        <w:t>зерттеу нысанасы – белгілі бір ғылым саласы зерттейтін нысана;</w:t>
      </w:r>
    </w:p>
    <w:p w14:paraId="30A69D0C" w14:textId="77777777" w:rsidR="00581BEE" w:rsidRPr="00CF54B5" w:rsidRDefault="00581BEE" w:rsidP="00606091">
      <w:pPr>
        <w:numPr>
          <w:ilvl w:val="0"/>
          <w:numId w:val="13"/>
        </w:numPr>
        <w:tabs>
          <w:tab w:val="left" w:pos="0"/>
          <w:tab w:val="left" w:pos="851"/>
          <w:tab w:val="left" w:pos="993"/>
        </w:tabs>
        <w:ind w:left="0" w:firstLine="567"/>
        <w:jc w:val="both"/>
        <w:rPr>
          <w:bCs/>
          <w:sz w:val="28"/>
          <w:szCs w:val="28"/>
          <w:lang w:val="kk-KZ"/>
        </w:rPr>
      </w:pPr>
      <w:r w:rsidRPr="00CF54B5">
        <w:rPr>
          <w:bCs/>
          <w:sz w:val="28"/>
          <w:szCs w:val="28"/>
          <w:lang w:val="kk-KZ"/>
        </w:rPr>
        <w:t>зерттеудің әдістері – зерттеуді жүзеге асыруға мүмкіндік беретін амал-тәсілдер;</w:t>
      </w:r>
    </w:p>
    <w:p w14:paraId="02E3AA08" w14:textId="77777777" w:rsidR="00581BEE" w:rsidRPr="00CF54B5" w:rsidRDefault="00581BEE" w:rsidP="00606091">
      <w:pPr>
        <w:numPr>
          <w:ilvl w:val="0"/>
          <w:numId w:val="13"/>
        </w:numPr>
        <w:tabs>
          <w:tab w:val="left" w:pos="0"/>
          <w:tab w:val="left" w:pos="851"/>
          <w:tab w:val="left" w:pos="993"/>
        </w:tabs>
        <w:ind w:left="0" w:firstLine="567"/>
        <w:jc w:val="both"/>
        <w:rPr>
          <w:bCs/>
          <w:sz w:val="28"/>
          <w:szCs w:val="28"/>
          <w:lang w:val="kk-KZ"/>
        </w:rPr>
      </w:pPr>
      <w:r w:rsidRPr="00CF54B5">
        <w:rPr>
          <w:bCs/>
          <w:sz w:val="28"/>
          <w:szCs w:val="28"/>
          <w:lang w:val="kk-KZ"/>
        </w:rPr>
        <w:t>теориялық база – пән бойынша қорытындылар жасауға негіз болатын теориялар мен тұжырымдардың жиынтығы;</w:t>
      </w:r>
    </w:p>
    <w:p w14:paraId="72FEB21F" w14:textId="77777777" w:rsidR="00581BEE" w:rsidRPr="00CF54B5" w:rsidRDefault="00581BEE" w:rsidP="00606091">
      <w:pPr>
        <w:numPr>
          <w:ilvl w:val="0"/>
          <w:numId w:val="13"/>
        </w:numPr>
        <w:tabs>
          <w:tab w:val="left" w:pos="0"/>
          <w:tab w:val="left" w:pos="851"/>
          <w:tab w:val="left" w:pos="993"/>
        </w:tabs>
        <w:ind w:left="0" w:firstLine="567"/>
        <w:jc w:val="both"/>
        <w:rPr>
          <w:bCs/>
          <w:sz w:val="28"/>
          <w:szCs w:val="28"/>
          <w:lang w:val="kk-KZ"/>
        </w:rPr>
      </w:pPr>
      <w:r w:rsidRPr="00CF54B5">
        <w:rPr>
          <w:bCs/>
          <w:sz w:val="28"/>
          <w:szCs w:val="28"/>
          <w:lang w:val="kk-KZ"/>
        </w:rPr>
        <w:t xml:space="preserve">практикалық қолданысы – алынған білімнің қолданылатын салалалары; </w:t>
      </w:r>
    </w:p>
    <w:p w14:paraId="30043877" w14:textId="205F158E" w:rsidR="00581BEE" w:rsidRPr="00CF54B5" w:rsidRDefault="00581BEE" w:rsidP="00606091">
      <w:pPr>
        <w:numPr>
          <w:ilvl w:val="0"/>
          <w:numId w:val="13"/>
        </w:numPr>
        <w:tabs>
          <w:tab w:val="left" w:pos="0"/>
          <w:tab w:val="left" w:pos="851"/>
          <w:tab w:val="left" w:pos="993"/>
        </w:tabs>
        <w:ind w:left="0" w:firstLine="567"/>
        <w:jc w:val="both"/>
        <w:rPr>
          <w:bCs/>
          <w:sz w:val="28"/>
          <w:szCs w:val="28"/>
          <w:lang w:val="kk-KZ"/>
        </w:rPr>
      </w:pPr>
      <w:r w:rsidRPr="00CF54B5">
        <w:rPr>
          <w:bCs/>
          <w:sz w:val="28"/>
          <w:szCs w:val="28"/>
          <w:lang w:val="kk-KZ"/>
        </w:rPr>
        <w:t>тарихи және философиялық негіздері – пәннің қалыптасуына тірек болған белгілі бір тарихи және философиялық дәстүрлер, осы арқылы пәннің зерттеу ше</w:t>
      </w:r>
      <w:r w:rsidR="003736BB" w:rsidRPr="00CF54B5">
        <w:rPr>
          <w:bCs/>
          <w:sz w:val="28"/>
          <w:szCs w:val="28"/>
          <w:lang w:val="kk-KZ"/>
        </w:rPr>
        <w:t>к</w:t>
      </w:r>
      <w:r w:rsidRPr="00CF54B5">
        <w:rPr>
          <w:bCs/>
          <w:sz w:val="28"/>
          <w:szCs w:val="28"/>
          <w:lang w:val="kk-KZ"/>
        </w:rPr>
        <w:t xml:space="preserve">арасы белгіленеді. </w:t>
      </w:r>
    </w:p>
    <w:p w14:paraId="2CF6F889" w14:textId="77777777" w:rsidR="00581BEE" w:rsidRPr="00CF54B5" w:rsidRDefault="00581BEE" w:rsidP="003E3D0F">
      <w:pPr>
        <w:shd w:val="clear" w:color="auto" w:fill="FFFFFF"/>
        <w:tabs>
          <w:tab w:val="left" w:pos="993"/>
        </w:tabs>
        <w:ind w:firstLine="567"/>
        <w:jc w:val="both"/>
        <w:rPr>
          <w:sz w:val="28"/>
          <w:szCs w:val="28"/>
          <w:lang w:val="kk-KZ"/>
        </w:rPr>
      </w:pPr>
      <w:r w:rsidRPr="00CF54B5">
        <w:rPr>
          <w:sz w:val="28"/>
          <w:szCs w:val="28"/>
          <w:lang w:val="kk-KZ"/>
        </w:rPr>
        <w:t xml:space="preserve">Тіл білімі немесе лингвистика – тұтастай адамзаттың табиғи тілі туралы және жалпы әлем тілдері туралы ғылым. </w:t>
      </w:r>
    </w:p>
    <w:p w14:paraId="19A9684E" w14:textId="77777777" w:rsidR="00581BEE" w:rsidRPr="00CF54B5" w:rsidRDefault="00581BEE" w:rsidP="003E3D0F">
      <w:pPr>
        <w:shd w:val="clear" w:color="auto" w:fill="FFFFFF"/>
        <w:tabs>
          <w:tab w:val="left" w:pos="993"/>
        </w:tabs>
        <w:ind w:firstLine="567"/>
        <w:jc w:val="both"/>
        <w:rPr>
          <w:sz w:val="28"/>
          <w:szCs w:val="28"/>
          <w:lang w:val="kk-KZ"/>
        </w:rPr>
      </w:pPr>
      <w:r w:rsidRPr="00CF54B5">
        <w:rPr>
          <w:sz w:val="28"/>
          <w:szCs w:val="28"/>
          <w:lang w:val="kk-KZ"/>
        </w:rPr>
        <w:t xml:space="preserve">Тіл білімі жалпы және жеке тіл білімі ретінде ажыратылады. Жалпы тіл білімі кез келген тілге тән сипаттарды қарастырса, жеке тіл білімі нақты бір тілді немесе ареалдық немесе типологиялық тұрғыдан белгілі бір туыстас тілдер тобын зерделейді, айталық, қазақ тіл білімі қазақ тілінің, түркітану түркі тілдерінің мәселелерімен айналысады. </w:t>
      </w:r>
    </w:p>
    <w:p w14:paraId="13132539" w14:textId="77777777" w:rsidR="00581BEE" w:rsidRPr="00CF54B5" w:rsidRDefault="00581BEE" w:rsidP="003E3D0F">
      <w:pPr>
        <w:shd w:val="clear" w:color="auto" w:fill="FFFFFF"/>
        <w:tabs>
          <w:tab w:val="left" w:pos="851"/>
          <w:tab w:val="left" w:pos="993"/>
        </w:tabs>
        <w:ind w:firstLine="567"/>
        <w:jc w:val="both"/>
        <w:rPr>
          <w:sz w:val="28"/>
          <w:szCs w:val="28"/>
          <w:lang w:val="kk-KZ"/>
        </w:rPr>
      </w:pPr>
      <w:r w:rsidRPr="00CF54B5">
        <w:rPr>
          <w:sz w:val="28"/>
          <w:szCs w:val="28"/>
          <w:lang w:val="kk-KZ"/>
        </w:rPr>
        <w:t xml:space="preserve">Жалпы тіл білімі жеке тілдерді зерделеу үшін қажетті теориялық және әдіснамалық негізді ұсынады, бұл тілдік құбылыстар туралы жүйелі және жаһандық ғылыми тұжырымдарды қалыптастыруға мүмкіндік береді. Жалпы тіл білімі мен жеке тіл білімінің айырмашылығы мынадай аспектілерде көрініс береді: </w:t>
      </w:r>
    </w:p>
    <w:p w14:paraId="6087A79D" w14:textId="4BB4CDC2" w:rsidR="00581BEE" w:rsidRPr="00053120" w:rsidRDefault="00581BEE" w:rsidP="00606091">
      <w:pPr>
        <w:pStyle w:val="a4"/>
        <w:numPr>
          <w:ilvl w:val="0"/>
          <w:numId w:val="20"/>
        </w:numPr>
        <w:shd w:val="clear" w:color="auto" w:fill="FFFFFF"/>
        <w:tabs>
          <w:tab w:val="left" w:pos="851"/>
          <w:tab w:val="left" w:pos="993"/>
        </w:tabs>
        <w:spacing w:after="0" w:line="240" w:lineRule="auto"/>
        <w:ind w:left="0" w:firstLine="567"/>
        <w:contextualSpacing w:val="0"/>
        <w:jc w:val="both"/>
        <w:rPr>
          <w:sz w:val="28"/>
          <w:szCs w:val="28"/>
          <w:lang w:val="kk-KZ"/>
        </w:rPr>
      </w:pPr>
      <w:r w:rsidRPr="00053120">
        <w:rPr>
          <w:iCs/>
          <w:sz w:val="28"/>
          <w:szCs w:val="28"/>
          <w:lang w:val="kk-KZ"/>
        </w:rPr>
        <w:t>теориялық базасы</w:t>
      </w:r>
      <w:r w:rsidRPr="00053120">
        <w:rPr>
          <w:sz w:val="28"/>
          <w:szCs w:val="28"/>
          <w:lang w:val="kk-KZ"/>
        </w:rPr>
        <w:t xml:space="preserve"> – жалпы тіл білімі тілдің жүйе ретіндегі қызметін түсіндіруге мүмкіндік беретін әмбеб</w:t>
      </w:r>
      <w:r w:rsidR="003736BB" w:rsidRPr="00053120">
        <w:rPr>
          <w:sz w:val="28"/>
          <w:szCs w:val="28"/>
          <w:lang w:val="kk-KZ"/>
        </w:rPr>
        <w:t>а</w:t>
      </w:r>
      <w:r w:rsidRPr="00053120">
        <w:rPr>
          <w:sz w:val="28"/>
          <w:szCs w:val="28"/>
          <w:lang w:val="kk-KZ"/>
        </w:rPr>
        <w:t xml:space="preserve">п түсініктер мен заңдарды анықтайды және қарастырады. Бұл заңдылықтар фонология, морфология, синтаксис, семантика және коммуникация қағидаттарына қатысты. Жалпы тіл білімінің осындай әмбебап теориялары болмаса, жеке тілдерді зерттеу дәйексіз, құрылымдық тұрғыдан әлсіз болар еді. </w:t>
      </w:r>
    </w:p>
    <w:p w14:paraId="4F361CCF" w14:textId="77777777" w:rsidR="00581BEE" w:rsidRPr="00CF54B5" w:rsidRDefault="00581BEE" w:rsidP="00606091">
      <w:pPr>
        <w:pStyle w:val="a4"/>
        <w:numPr>
          <w:ilvl w:val="0"/>
          <w:numId w:val="20"/>
        </w:numPr>
        <w:shd w:val="clear" w:color="auto" w:fill="FFFFFF"/>
        <w:tabs>
          <w:tab w:val="left" w:pos="851"/>
          <w:tab w:val="left" w:pos="993"/>
        </w:tabs>
        <w:spacing w:after="0" w:line="240" w:lineRule="auto"/>
        <w:ind w:left="0" w:firstLine="567"/>
        <w:contextualSpacing w:val="0"/>
        <w:jc w:val="both"/>
        <w:rPr>
          <w:sz w:val="28"/>
          <w:szCs w:val="28"/>
          <w:lang w:val="kk-KZ"/>
        </w:rPr>
      </w:pPr>
      <w:r w:rsidRPr="00053120">
        <w:rPr>
          <w:iCs/>
          <w:sz w:val="28"/>
          <w:szCs w:val="28"/>
          <w:lang w:val="kk-KZ"/>
        </w:rPr>
        <w:t>салыстырмалы талдау</w:t>
      </w:r>
      <w:r w:rsidRPr="00CF54B5">
        <w:rPr>
          <w:i/>
          <w:iCs/>
          <w:sz w:val="28"/>
          <w:szCs w:val="28"/>
          <w:lang w:val="kk-KZ"/>
        </w:rPr>
        <w:t xml:space="preserve"> –</w:t>
      </w:r>
      <w:r w:rsidRPr="00CF54B5">
        <w:rPr>
          <w:sz w:val="28"/>
          <w:szCs w:val="28"/>
          <w:lang w:val="kk-KZ"/>
        </w:rPr>
        <w:t xml:space="preserve"> жалпы тіл білімі тілдер арасындағы айырмашылықтар мен ұқсастықтарды анықтауға көмектесетін типологиялық зерттеулерді жүргізуге мүмкіндік береді. Бұндай сипаттағы ізденістер жеке тіл білімі үшін пайдалы, нақты айтқанда, тілдердің жіктемесін жасауға, олардың дамуын кең шеңберде түсіндіруге жол ашады. Мәселен, 19 ғасырда пайда болған салыстырмалы-тарихи әдіс жалпы лингвистикалық әдіске негізделді.</w:t>
      </w:r>
    </w:p>
    <w:p w14:paraId="69FC04D1" w14:textId="42240C5E" w:rsidR="00581BEE" w:rsidRPr="00053120" w:rsidRDefault="00581BEE" w:rsidP="00606091">
      <w:pPr>
        <w:pStyle w:val="a4"/>
        <w:numPr>
          <w:ilvl w:val="0"/>
          <w:numId w:val="20"/>
        </w:numPr>
        <w:shd w:val="clear" w:color="auto" w:fill="FFFFFF"/>
        <w:tabs>
          <w:tab w:val="left" w:pos="851"/>
          <w:tab w:val="left" w:pos="993"/>
        </w:tabs>
        <w:spacing w:after="0" w:line="240" w:lineRule="auto"/>
        <w:ind w:left="0" w:firstLine="567"/>
        <w:contextualSpacing w:val="0"/>
        <w:jc w:val="both"/>
        <w:rPr>
          <w:sz w:val="28"/>
          <w:szCs w:val="28"/>
          <w:lang w:val="kk-KZ"/>
        </w:rPr>
      </w:pPr>
      <w:r w:rsidRPr="00053120">
        <w:rPr>
          <w:iCs/>
          <w:sz w:val="28"/>
          <w:szCs w:val="28"/>
          <w:lang w:val="kk-KZ"/>
        </w:rPr>
        <w:lastRenderedPageBreak/>
        <w:t>әдіснама –</w:t>
      </w:r>
      <w:r w:rsidRPr="00053120">
        <w:rPr>
          <w:sz w:val="28"/>
          <w:szCs w:val="28"/>
          <w:lang w:val="kk-KZ"/>
        </w:rPr>
        <w:t xml:space="preserve"> жалпы тіл білімінің аясында пайда болған әдістер жеке тілдерге қатысты ізденістерде қолданылады. Мәселен, құрылымдық лингвистикадағы және Ной Хомскийдің әмбебап грамматикасындағы әдістер нақты бір тілдің құрылы</w:t>
      </w:r>
      <w:r w:rsidR="00B92858" w:rsidRPr="00053120">
        <w:rPr>
          <w:sz w:val="28"/>
          <w:szCs w:val="28"/>
          <w:lang w:val="kk-KZ"/>
        </w:rPr>
        <w:t>мы</w:t>
      </w:r>
      <w:r w:rsidRPr="00053120">
        <w:rPr>
          <w:sz w:val="28"/>
          <w:szCs w:val="28"/>
          <w:lang w:val="kk-KZ"/>
        </w:rPr>
        <w:t>на терең талдаулар жасауға мүмкіндік береді. Сол сияқты жалпы тіл біліміндегі әлеуметтік лингвистикалық әдістер арқылы нақты бір тілдің қоғамдағы қызмет етуін түсіндіруге болады;</w:t>
      </w:r>
    </w:p>
    <w:p w14:paraId="0451BB0B" w14:textId="115369FB" w:rsidR="00581BEE" w:rsidRPr="00053120" w:rsidRDefault="00581BEE" w:rsidP="00606091">
      <w:pPr>
        <w:pStyle w:val="a4"/>
        <w:numPr>
          <w:ilvl w:val="0"/>
          <w:numId w:val="20"/>
        </w:numPr>
        <w:shd w:val="clear" w:color="auto" w:fill="FFFFFF"/>
        <w:tabs>
          <w:tab w:val="left" w:pos="851"/>
          <w:tab w:val="left" w:pos="993"/>
        </w:tabs>
        <w:spacing w:after="0" w:line="240" w:lineRule="auto"/>
        <w:ind w:left="0" w:firstLine="567"/>
        <w:contextualSpacing w:val="0"/>
        <w:jc w:val="both"/>
        <w:rPr>
          <w:sz w:val="28"/>
          <w:szCs w:val="28"/>
          <w:lang w:val="kk-KZ"/>
        </w:rPr>
      </w:pPr>
      <w:r w:rsidRPr="00053120">
        <w:rPr>
          <w:iCs/>
          <w:sz w:val="28"/>
          <w:szCs w:val="28"/>
          <w:lang w:val="kk-KZ"/>
        </w:rPr>
        <w:t>әмбебап үрдістер –</w:t>
      </w:r>
      <w:r w:rsidRPr="00053120">
        <w:rPr>
          <w:sz w:val="28"/>
          <w:szCs w:val="28"/>
          <w:lang w:val="kk-KZ"/>
        </w:rPr>
        <w:t xml:space="preserve"> жалпы тіл білімінің шеңберінде тілдердегі әмбебап үрдістерді анықтауға көмектеседі, жалпы грамматикалық құрылымдарды немесе тілдердің дамуындағы ұқсас қағидаттарды анықталады. Бұл жеке тіл білімі салаларындағы зерттеушілер үшін нақты сол тілді әмбеб</w:t>
      </w:r>
      <w:r w:rsidR="003736BB" w:rsidRPr="00053120">
        <w:rPr>
          <w:sz w:val="28"/>
          <w:szCs w:val="28"/>
          <w:lang w:val="kk-KZ"/>
        </w:rPr>
        <w:t>а</w:t>
      </w:r>
      <w:r w:rsidRPr="00053120">
        <w:rPr>
          <w:sz w:val="28"/>
          <w:szCs w:val="28"/>
          <w:lang w:val="kk-KZ"/>
        </w:rPr>
        <w:t xml:space="preserve">п аспектілерде талдаумен қатар жаһандық тілдік </w:t>
      </w:r>
      <w:r w:rsidR="006C444E" w:rsidRPr="00053120">
        <w:rPr>
          <w:sz w:val="28"/>
          <w:szCs w:val="28"/>
          <w:lang w:val="kk-KZ"/>
        </w:rPr>
        <w:t>үдерістер</w:t>
      </w:r>
      <w:r w:rsidRPr="00053120">
        <w:rPr>
          <w:sz w:val="28"/>
          <w:szCs w:val="28"/>
          <w:lang w:val="kk-KZ"/>
        </w:rPr>
        <w:t xml:space="preserve"> тұрғысынан қарастыруға жол ашады;</w:t>
      </w:r>
    </w:p>
    <w:p w14:paraId="4E8144CD" w14:textId="77777777" w:rsidR="00581BEE" w:rsidRPr="00CF54B5" w:rsidRDefault="00581BEE" w:rsidP="00606091">
      <w:pPr>
        <w:pStyle w:val="a4"/>
        <w:numPr>
          <w:ilvl w:val="0"/>
          <w:numId w:val="20"/>
        </w:numPr>
        <w:shd w:val="clear" w:color="auto" w:fill="FFFFFF"/>
        <w:tabs>
          <w:tab w:val="left" w:pos="851"/>
          <w:tab w:val="left" w:pos="993"/>
        </w:tabs>
        <w:spacing w:after="0" w:line="240" w:lineRule="auto"/>
        <w:ind w:left="0" w:firstLine="567"/>
        <w:contextualSpacing w:val="0"/>
        <w:jc w:val="both"/>
        <w:rPr>
          <w:sz w:val="28"/>
          <w:szCs w:val="28"/>
          <w:lang w:val="kk-KZ"/>
        </w:rPr>
      </w:pPr>
      <w:r w:rsidRPr="00053120">
        <w:rPr>
          <w:iCs/>
          <w:sz w:val="28"/>
          <w:szCs w:val="28"/>
          <w:lang w:val="kk-KZ"/>
        </w:rPr>
        <w:t>қолданбалы мәні –</w:t>
      </w:r>
      <w:r w:rsidRPr="00CF54B5">
        <w:rPr>
          <w:sz w:val="28"/>
          <w:szCs w:val="28"/>
          <w:lang w:val="kk-KZ"/>
        </w:rPr>
        <w:t xml:space="preserve"> жалпы тіл білімі жеке тіл білімінің қолданбалы аспектілері үшін маңызды рөл атқарады, мәселен, жалпы тіл білімінің ғылыми қағидаттары компьютерлік лингвистикада кеңінен қолданылады.  </w:t>
      </w:r>
    </w:p>
    <w:p w14:paraId="3FA4843C"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«Жалпы тіл білімі» пәні – тілтанымның ғылыми бағыт ретінде қалыптасуында және лингвистикалық бағыттардың дамуында айрықша орын алатын негізгі лингвистикалық пән. Осы пәннің ғылыми-теориялық және педагогикалық аспектіде негізгі мазмұнын қалыптасуына ықпал еткен еңбектерді екіге бөліп қарастыруға болады:</w:t>
      </w:r>
    </w:p>
    <w:p w14:paraId="2571D408" w14:textId="77777777" w:rsidR="00581BEE" w:rsidRPr="00CF54B5" w:rsidRDefault="00581BEE" w:rsidP="00606091">
      <w:pPr>
        <w:numPr>
          <w:ilvl w:val="0"/>
          <w:numId w:val="12"/>
        </w:numPr>
        <w:tabs>
          <w:tab w:val="left" w:pos="851"/>
          <w:tab w:val="left" w:pos="993"/>
        </w:tabs>
        <w:ind w:left="0" w:firstLine="567"/>
        <w:jc w:val="both"/>
        <w:rPr>
          <w:bCs/>
          <w:sz w:val="28"/>
          <w:szCs w:val="28"/>
          <w:lang w:val="kk-KZ"/>
        </w:rPr>
      </w:pPr>
      <w:r w:rsidRPr="00CF54B5">
        <w:rPr>
          <w:bCs/>
          <w:sz w:val="28"/>
          <w:szCs w:val="28"/>
          <w:lang w:val="kk-KZ"/>
        </w:rPr>
        <w:t>Жалпы тіл білімінің ғылыми-теориялық базасын қалыптастырған іргелі зерттеулер;</w:t>
      </w:r>
    </w:p>
    <w:p w14:paraId="1ADFEF68" w14:textId="20BA772C" w:rsidR="00581BEE" w:rsidRPr="00CF54B5" w:rsidRDefault="00581BEE" w:rsidP="00606091">
      <w:pPr>
        <w:numPr>
          <w:ilvl w:val="0"/>
          <w:numId w:val="12"/>
        </w:numPr>
        <w:tabs>
          <w:tab w:val="left" w:pos="851"/>
          <w:tab w:val="left" w:pos="993"/>
        </w:tabs>
        <w:ind w:left="0" w:firstLine="567"/>
        <w:jc w:val="both"/>
        <w:rPr>
          <w:bCs/>
          <w:sz w:val="28"/>
          <w:szCs w:val="28"/>
          <w:lang w:val="kk-KZ"/>
        </w:rPr>
      </w:pPr>
      <w:r w:rsidRPr="00CF54B5">
        <w:rPr>
          <w:bCs/>
          <w:sz w:val="28"/>
          <w:szCs w:val="28"/>
          <w:lang w:val="kk-KZ"/>
        </w:rPr>
        <w:t xml:space="preserve">«Жалпы тіл білімі» пәнінің білім мазмұнын қалыптастырған зерттеу  оқулықтары. </w:t>
      </w:r>
    </w:p>
    <w:p w14:paraId="1BF01A9C" w14:textId="77777777" w:rsidR="00581BEE" w:rsidRPr="00CF54B5" w:rsidRDefault="00581BEE" w:rsidP="003E3D0F">
      <w:pPr>
        <w:tabs>
          <w:tab w:val="left" w:pos="851"/>
          <w:tab w:val="left" w:pos="993"/>
        </w:tabs>
        <w:ind w:firstLine="567"/>
        <w:jc w:val="both"/>
        <w:rPr>
          <w:bCs/>
          <w:sz w:val="28"/>
          <w:szCs w:val="28"/>
          <w:lang w:val="tr-TR"/>
        </w:rPr>
      </w:pPr>
      <w:r w:rsidRPr="00CF54B5">
        <w:rPr>
          <w:bCs/>
          <w:sz w:val="28"/>
          <w:szCs w:val="28"/>
          <w:lang w:val="kk-KZ"/>
        </w:rPr>
        <w:t xml:space="preserve">Ең алдымен лингвистиканы ғылым ретінде қалыптастыратын, зерттеу нысаналары мен әдістерінің ерекшеліктерін нақтылайтын ғылыми-теориялық зерттеулер мен ғылыми тұжырымдарға шолу жасау маңызды. Бұл жалпы тіл білімінің лингвистиканың ғылыми-теориялық платформасы ретіндегі мәнін дәйектейді. </w:t>
      </w:r>
    </w:p>
    <w:p w14:paraId="6539A47E"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Орта ғасырларда тіл білімі философияның тармағы ретінде қарастырылып, тек </w:t>
      </w:r>
      <w:r w:rsidRPr="00CF54B5">
        <w:rPr>
          <w:bCs/>
          <w:sz w:val="28"/>
          <w:szCs w:val="28"/>
          <w:lang w:val="tr-TR"/>
        </w:rPr>
        <w:t>XIX</w:t>
      </w:r>
      <w:r w:rsidRPr="00CF54B5">
        <w:rPr>
          <w:bCs/>
          <w:sz w:val="28"/>
          <w:szCs w:val="28"/>
          <w:lang w:val="kk-KZ"/>
        </w:rPr>
        <w:t xml:space="preserve"> ғасырдың басында қалыптасқан салыстырмалы-тарихи тіл білімімен байланысты жеке ғылым саласы ретінде бөлінді. Тұтастай алғанда, лингвистиканың жеке ғылым саласы ретінде қалыптасуы – гуманитарлық ғылымдар мен жаратылыстану ғылымдарының дамуымен байланысты бірнеше ғасырдың жемісі. Жалпы тіл білімін лингвистиканың негізі деп тануда тіл білімінің ғылым саласы ретінде қалыптасуындағы </w:t>
      </w:r>
      <w:r w:rsidRPr="00CF54B5">
        <w:rPr>
          <w:bCs/>
          <w:i/>
          <w:iCs/>
          <w:sz w:val="28"/>
          <w:szCs w:val="28"/>
          <w:lang w:val="kk-KZ"/>
        </w:rPr>
        <w:t>негізгі кезеңдерге</w:t>
      </w:r>
      <w:r w:rsidRPr="00CF54B5">
        <w:rPr>
          <w:bCs/>
          <w:sz w:val="28"/>
          <w:szCs w:val="28"/>
          <w:lang w:val="kk-KZ"/>
        </w:rPr>
        <w:t xml:space="preserve"> тоқталған жөн. Бұны қысқаша төмендегідей жинақтауға болады:</w:t>
      </w:r>
    </w:p>
    <w:p w14:paraId="6F685D19" w14:textId="46FF280D" w:rsidR="00581BEE" w:rsidRPr="00053120" w:rsidRDefault="00581BEE" w:rsidP="00606091">
      <w:pPr>
        <w:pStyle w:val="a4"/>
        <w:numPr>
          <w:ilvl w:val="0"/>
          <w:numId w:val="19"/>
        </w:numPr>
        <w:tabs>
          <w:tab w:val="left" w:pos="851"/>
          <w:tab w:val="left" w:pos="993"/>
        </w:tabs>
        <w:spacing w:after="0" w:line="240" w:lineRule="auto"/>
        <w:ind w:left="0" w:firstLine="567"/>
        <w:contextualSpacing w:val="0"/>
        <w:jc w:val="both"/>
        <w:rPr>
          <w:bCs/>
          <w:sz w:val="28"/>
          <w:szCs w:val="28"/>
          <w:lang w:val="kk-KZ"/>
        </w:rPr>
      </w:pPr>
      <w:r w:rsidRPr="00053120">
        <w:rPr>
          <w:bCs/>
          <w:iCs/>
          <w:sz w:val="28"/>
          <w:szCs w:val="28"/>
          <w:lang w:val="kk-KZ"/>
        </w:rPr>
        <w:t>антикалық кезең</w:t>
      </w:r>
      <w:r w:rsidRPr="00053120">
        <w:rPr>
          <w:bCs/>
          <w:sz w:val="28"/>
          <w:szCs w:val="28"/>
          <w:lang w:val="kk-KZ"/>
        </w:rPr>
        <w:t xml:space="preserve"> – тіл туралы алғашқы зерттеулер Көне Грецияда және Үндістаннан бастау алады. Платон мен Аристотель тілдің табиғатын, оның болмыспен және ойлаумен байланысы туралы алғашқы философиялық пайымдауларын айтса, 5 ғасырда үндістандық грамматика саласының маманы Панини санскрит тілінің ең алғашқы </w:t>
      </w:r>
      <w:r w:rsidR="003736BB" w:rsidRPr="00053120">
        <w:rPr>
          <w:bCs/>
          <w:sz w:val="28"/>
          <w:szCs w:val="28"/>
          <w:lang w:val="kk-KZ"/>
        </w:rPr>
        <w:t>жүйеленген</w:t>
      </w:r>
      <w:r w:rsidRPr="00053120">
        <w:rPr>
          <w:bCs/>
          <w:sz w:val="28"/>
          <w:szCs w:val="28"/>
          <w:lang w:val="kk-KZ"/>
        </w:rPr>
        <w:t xml:space="preserve"> грамматикасын жасады. Бұлар лингвистикалық ғылымның ең ерте кезеңдерін құрайды;</w:t>
      </w:r>
    </w:p>
    <w:p w14:paraId="11C8746E" w14:textId="77777777" w:rsidR="00581BEE" w:rsidRPr="00CF54B5" w:rsidRDefault="00581BEE" w:rsidP="00606091">
      <w:pPr>
        <w:pStyle w:val="a4"/>
        <w:numPr>
          <w:ilvl w:val="0"/>
          <w:numId w:val="19"/>
        </w:numPr>
        <w:tabs>
          <w:tab w:val="left" w:pos="851"/>
          <w:tab w:val="left" w:pos="993"/>
        </w:tabs>
        <w:spacing w:after="0" w:line="240" w:lineRule="auto"/>
        <w:ind w:left="0" w:firstLine="567"/>
        <w:contextualSpacing w:val="0"/>
        <w:jc w:val="both"/>
        <w:rPr>
          <w:bCs/>
          <w:sz w:val="28"/>
          <w:szCs w:val="28"/>
          <w:lang w:val="kk-KZ"/>
        </w:rPr>
      </w:pPr>
      <w:r w:rsidRPr="00053120">
        <w:rPr>
          <w:bCs/>
          <w:iCs/>
          <w:sz w:val="28"/>
          <w:szCs w:val="28"/>
          <w:lang w:val="kk-KZ"/>
        </w:rPr>
        <w:t>орта ғасыр және ренессанс кезеңі</w:t>
      </w:r>
      <w:r w:rsidRPr="00CF54B5">
        <w:rPr>
          <w:bCs/>
          <w:sz w:val="28"/>
          <w:szCs w:val="28"/>
          <w:lang w:val="kk-KZ"/>
        </w:rPr>
        <w:t xml:space="preserve"> – Еуропада тіл философия мен теория контексінде зерделенді. Қайта өрлеу дәуіріндегі ежелгі ескерткіштердің мәтініне </w:t>
      </w:r>
      <w:r w:rsidRPr="00CF54B5">
        <w:rPr>
          <w:bCs/>
          <w:sz w:val="28"/>
          <w:szCs w:val="28"/>
          <w:lang w:val="kk-KZ"/>
        </w:rPr>
        <w:lastRenderedPageBreak/>
        <w:t>деген қызығушылықтан филологияның, соның ішінде лингвистиканың аясында классикалық тілдердегі мәтіндерге талдау жасау қолға алынды;</w:t>
      </w:r>
    </w:p>
    <w:p w14:paraId="52276C76" w14:textId="45B060ED" w:rsidR="00581BEE" w:rsidRPr="00053120" w:rsidRDefault="00581BEE" w:rsidP="00606091">
      <w:pPr>
        <w:pStyle w:val="a4"/>
        <w:numPr>
          <w:ilvl w:val="0"/>
          <w:numId w:val="19"/>
        </w:numPr>
        <w:tabs>
          <w:tab w:val="left" w:pos="851"/>
          <w:tab w:val="left" w:pos="993"/>
        </w:tabs>
        <w:spacing w:after="0" w:line="240" w:lineRule="auto"/>
        <w:ind w:left="0" w:firstLine="567"/>
        <w:contextualSpacing w:val="0"/>
        <w:jc w:val="both"/>
        <w:rPr>
          <w:bCs/>
          <w:sz w:val="28"/>
          <w:szCs w:val="28"/>
          <w:lang w:val="kk-KZ"/>
        </w:rPr>
      </w:pPr>
      <w:r w:rsidRPr="00053120">
        <w:rPr>
          <w:bCs/>
          <w:iCs/>
          <w:sz w:val="28"/>
          <w:szCs w:val="28"/>
          <w:lang w:val="kk-KZ"/>
        </w:rPr>
        <w:t>19 ғасыр және салыстырмалы-тарихи әдіс</w:t>
      </w:r>
      <w:r w:rsidRPr="00053120">
        <w:rPr>
          <w:bCs/>
          <w:sz w:val="28"/>
          <w:szCs w:val="28"/>
          <w:lang w:val="kk-KZ"/>
        </w:rPr>
        <w:t xml:space="preserve"> – лингвистиканың жеке ғылыми пән ретінде қалыптасуы 19 ғасырда салыстырмалы-тарихи тіл білімінің дамуымен байланысты болды. Неміс ғалымдары Якоб Гримм мен Франц Бопп – осы әдістің негізін салушылар, бұл әдіс әртүрлі тілдерді салыстыруға және олардың ортақ ата</w:t>
      </w:r>
      <w:r w:rsidR="003736BB" w:rsidRPr="00053120">
        <w:rPr>
          <w:bCs/>
          <w:sz w:val="28"/>
          <w:szCs w:val="28"/>
          <w:lang w:val="kk-KZ"/>
        </w:rPr>
        <w:t xml:space="preserve"> </w:t>
      </w:r>
      <w:r w:rsidRPr="00053120">
        <w:rPr>
          <w:bCs/>
          <w:sz w:val="28"/>
          <w:szCs w:val="28"/>
          <w:lang w:val="kk-KZ"/>
        </w:rPr>
        <w:t>тілін анықтауға мүмкіндік берді, сондай-ақ салыстырмалы-тарихи әдіс тіл эволюциясы деген түсініктің пайда болуына және лингвистиканың ғылыми жүйе ретінде қалыптасуына жол ашты;</w:t>
      </w:r>
    </w:p>
    <w:p w14:paraId="4D78D62A" w14:textId="77777777" w:rsidR="00581BEE" w:rsidRPr="00053120" w:rsidRDefault="00581BEE" w:rsidP="00606091">
      <w:pPr>
        <w:pStyle w:val="a4"/>
        <w:numPr>
          <w:ilvl w:val="0"/>
          <w:numId w:val="19"/>
        </w:numPr>
        <w:tabs>
          <w:tab w:val="left" w:pos="851"/>
          <w:tab w:val="left" w:pos="993"/>
        </w:tabs>
        <w:spacing w:after="0" w:line="240" w:lineRule="auto"/>
        <w:ind w:left="0" w:firstLine="567"/>
        <w:contextualSpacing w:val="0"/>
        <w:jc w:val="both"/>
        <w:rPr>
          <w:b/>
          <w:sz w:val="28"/>
          <w:szCs w:val="28"/>
          <w:lang w:val="kk-KZ"/>
        </w:rPr>
      </w:pPr>
      <w:r w:rsidRPr="00053120">
        <w:rPr>
          <w:bCs/>
          <w:iCs/>
          <w:sz w:val="28"/>
          <w:szCs w:val="28"/>
          <w:lang w:val="kk-KZ"/>
        </w:rPr>
        <w:t xml:space="preserve">қазіргі лингвистиканың қалыптасуы (20 ғасыр) </w:t>
      </w:r>
      <w:r w:rsidRPr="00053120">
        <w:rPr>
          <w:bCs/>
          <w:sz w:val="28"/>
          <w:szCs w:val="28"/>
          <w:lang w:val="kk-KZ"/>
        </w:rPr>
        <w:t>– өткен ғасырдың басында швейцарлық лингвист Фердинанд де Соссюр тілдерді синхронды және диахронды өлшеммен ажыратуды ұсынды, бұл тіл білімі үшін концептуалды мәнге ие болды. Ғалым тілді таңбалар жүйесі мен осы жүйенің қызметін индивидуалды түрде жүзеге асуын қамтамасыз ететін сөйлеудің арақатынасын ажыратты. Фердинанд де Соссюрдің ғылыми тұжырымдары тілді құрылым ретінде қарастыратын құрылымдық лингвистиканың негізін салды;</w:t>
      </w:r>
    </w:p>
    <w:p w14:paraId="2FBCE74B" w14:textId="77777777" w:rsidR="00581BEE" w:rsidRPr="00CF54B5" w:rsidRDefault="00581BEE" w:rsidP="00606091">
      <w:pPr>
        <w:pStyle w:val="a4"/>
        <w:numPr>
          <w:ilvl w:val="0"/>
          <w:numId w:val="19"/>
        </w:numPr>
        <w:tabs>
          <w:tab w:val="left" w:pos="851"/>
          <w:tab w:val="left" w:pos="993"/>
        </w:tabs>
        <w:spacing w:after="0" w:line="240" w:lineRule="auto"/>
        <w:ind w:left="0" w:firstLine="567"/>
        <w:contextualSpacing w:val="0"/>
        <w:jc w:val="both"/>
        <w:rPr>
          <w:b/>
          <w:sz w:val="28"/>
          <w:szCs w:val="28"/>
          <w:lang w:val="kk-KZ"/>
        </w:rPr>
      </w:pPr>
      <w:r w:rsidRPr="00053120">
        <w:rPr>
          <w:bCs/>
          <w:iCs/>
          <w:sz w:val="28"/>
          <w:szCs w:val="28"/>
          <w:lang w:val="kk-KZ"/>
        </w:rPr>
        <w:t>құрылымдық лингвистиканың дамуы</w:t>
      </w:r>
      <w:r w:rsidRPr="00CF54B5">
        <w:rPr>
          <w:bCs/>
          <w:i/>
          <w:iCs/>
          <w:sz w:val="28"/>
          <w:szCs w:val="28"/>
          <w:lang w:val="kk-KZ"/>
        </w:rPr>
        <w:t xml:space="preserve"> </w:t>
      </w:r>
      <w:r w:rsidRPr="00CF54B5">
        <w:rPr>
          <w:b/>
          <w:sz w:val="28"/>
          <w:szCs w:val="28"/>
          <w:lang w:val="kk-KZ"/>
        </w:rPr>
        <w:t xml:space="preserve">– </w:t>
      </w:r>
      <w:r w:rsidRPr="00CF54B5">
        <w:rPr>
          <w:bCs/>
          <w:sz w:val="28"/>
          <w:szCs w:val="28"/>
          <w:lang w:val="kk-KZ"/>
        </w:rPr>
        <w:t>өткен ғасырдың орта тұсында Р. Якобсон мен Ной Хомский зерттеудің шеңберін одан әрі кеңейтті. Хомский тілдің ішкі тетіктеріне, әмбебап грамматикалық қағидаттарға назар аударта отырып, әмбебап грамматиканы ұсынды;</w:t>
      </w:r>
    </w:p>
    <w:p w14:paraId="7D020082" w14:textId="77777777" w:rsidR="00581BEE" w:rsidRPr="00CF54B5" w:rsidRDefault="00581BEE" w:rsidP="00606091">
      <w:pPr>
        <w:pStyle w:val="a4"/>
        <w:numPr>
          <w:ilvl w:val="0"/>
          <w:numId w:val="19"/>
        </w:numPr>
        <w:tabs>
          <w:tab w:val="left" w:pos="851"/>
          <w:tab w:val="left" w:pos="993"/>
        </w:tabs>
        <w:spacing w:after="0" w:line="240" w:lineRule="auto"/>
        <w:ind w:left="0" w:firstLine="567"/>
        <w:contextualSpacing w:val="0"/>
        <w:jc w:val="both"/>
        <w:rPr>
          <w:b/>
          <w:sz w:val="28"/>
          <w:szCs w:val="28"/>
          <w:lang w:val="kk-KZ"/>
        </w:rPr>
      </w:pPr>
      <w:r w:rsidRPr="00053120">
        <w:rPr>
          <w:bCs/>
          <w:iCs/>
          <w:sz w:val="28"/>
          <w:szCs w:val="28"/>
          <w:lang w:val="kk-KZ"/>
        </w:rPr>
        <w:t>антропоөзектік лингвистика –</w:t>
      </w:r>
      <w:r w:rsidRPr="00053120">
        <w:rPr>
          <w:b/>
          <w:sz w:val="28"/>
          <w:szCs w:val="28"/>
          <w:lang w:val="kk-KZ"/>
        </w:rPr>
        <w:t xml:space="preserve"> </w:t>
      </w:r>
      <w:r w:rsidRPr="00053120">
        <w:rPr>
          <w:bCs/>
          <w:sz w:val="28"/>
          <w:szCs w:val="28"/>
          <w:lang w:val="kk-KZ"/>
        </w:rPr>
        <w:t>қазіргі таңда тіл білімі когнитивтік лингвистикадан әлеуметтік лингвистика</w:t>
      </w:r>
      <w:r w:rsidRPr="00CF54B5">
        <w:rPr>
          <w:bCs/>
          <w:sz w:val="28"/>
          <w:szCs w:val="28"/>
          <w:lang w:val="kk-KZ"/>
        </w:rPr>
        <w:t xml:space="preserve">, нейролингвистика және қолданбалы лингвистикаға дейін көптеген бағыттар мен әдістерді қамтиды. Компьютерлік технология мен жасанды интеллект мүмкіндіктері тілді талдаудың жаңа перспективті бағыттарын дамытуға ықпал етті. </w:t>
      </w:r>
    </w:p>
    <w:p w14:paraId="50DA7A61" w14:textId="598897AD"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Кейінгі кезеңдерде қарқынды дами бастаған «постнеоклассикалық лингвистиканың жетекші белгілерінің бірі – тіл туралы ғылымда жалпы тіл жүйесіндегі және оның жеке ішкі жүйелеріндегі шоғырланудың тетіктерін түсінудің жаңа тәсілдерін жасауға бағытталған лингвосинергетикалық әдіснаманың нығаюы» </w:t>
      </w:r>
      <w:r w:rsidR="009C03B5" w:rsidRPr="00CF54B5">
        <w:rPr>
          <w:bCs/>
          <w:sz w:val="28"/>
          <w:szCs w:val="28"/>
          <w:lang w:val="kk-KZ"/>
        </w:rPr>
        <w:t>[1</w:t>
      </w:r>
      <w:r w:rsidR="0036441A" w:rsidRPr="00CF54B5">
        <w:rPr>
          <w:bCs/>
          <w:sz w:val="28"/>
          <w:szCs w:val="28"/>
          <w:lang w:val="kk-KZ"/>
        </w:rPr>
        <w:t>25</w:t>
      </w:r>
      <w:r w:rsidRPr="00CF54B5">
        <w:rPr>
          <w:bCs/>
          <w:sz w:val="28"/>
          <w:szCs w:val="28"/>
          <w:lang w:val="kk-KZ"/>
        </w:rPr>
        <w:t xml:space="preserve">, </w:t>
      </w:r>
      <w:r w:rsidR="00295048">
        <w:rPr>
          <w:bCs/>
          <w:sz w:val="28"/>
          <w:szCs w:val="28"/>
          <w:lang w:val="kk-KZ"/>
        </w:rPr>
        <w:t>б.</w:t>
      </w:r>
      <w:r w:rsidRPr="00CF54B5">
        <w:rPr>
          <w:bCs/>
          <w:sz w:val="28"/>
          <w:szCs w:val="28"/>
          <w:lang w:val="kk-KZ"/>
        </w:rPr>
        <w:t>29].</w:t>
      </w:r>
    </w:p>
    <w:p w14:paraId="6895BE84" w14:textId="77777777" w:rsidR="00581BEE" w:rsidRPr="00CF54B5" w:rsidRDefault="00581BEE" w:rsidP="003E3D0F">
      <w:pPr>
        <w:pStyle w:val="a4"/>
        <w:tabs>
          <w:tab w:val="left" w:pos="851"/>
          <w:tab w:val="left" w:pos="993"/>
        </w:tabs>
        <w:spacing w:after="0" w:line="240" w:lineRule="auto"/>
        <w:ind w:left="0" w:firstLine="567"/>
        <w:contextualSpacing w:val="0"/>
        <w:jc w:val="both"/>
        <w:rPr>
          <w:b/>
          <w:sz w:val="28"/>
          <w:szCs w:val="28"/>
          <w:lang w:val="kk-KZ"/>
        </w:rPr>
      </w:pPr>
      <w:r w:rsidRPr="00CF54B5">
        <w:rPr>
          <w:bCs/>
          <w:sz w:val="28"/>
          <w:szCs w:val="28"/>
          <w:lang w:val="kk-KZ"/>
        </w:rPr>
        <w:t>Демек, лингвистиканың ғылым саласы ретінде қалыптасу тарихи тіл туралы философиялық тұжырымдардан бастап, қазіргі пәнаралық бағыттарға дейінгі кезеңдерді қамтиды және зерттеудің әралуан әдістерін ұсынады.</w:t>
      </w:r>
      <w:r w:rsidRPr="00CF54B5">
        <w:rPr>
          <w:b/>
          <w:sz w:val="28"/>
          <w:szCs w:val="28"/>
          <w:lang w:val="kk-KZ"/>
        </w:rPr>
        <w:t xml:space="preserve"> </w:t>
      </w:r>
    </w:p>
    <w:p w14:paraId="53BAC1A4" w14:textId="5AA7B785"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Тілші ғалым С. Исакованың пайымдауынша, «филолог мамандардың ғылыми ой-өрісін қалыптастыруда тіл білімі тарихының ғылым ретінде пайда болуы ерекше рөл атқарады. Тіл білімінің негізін салушы ғалымдар, олардың негізгі еңбектері мен тұжырымдарын білу – әрбір филолог маманның міндет» [</w:t>
      </w:r>
      <w:r w:rsidR="009C03B5" w:rsidRPr="00CF54B5">
        <w:rPr>
          <w:bCs/>
          <w:sz w:val="28"/>
          <w:szCs w:val="28"/>
          <w:lang w:val="kk-KZ"/>
        </w:rPr>
        <w:t>1</w:t>
      </w:r>
      <w:r w:rsidR="0036441A" w:rsidRPr="00CF54B5">
        <w:rPr>
          <w:bCs/>
          <w:sz w:val="28"/>
          <w:szCs w:val="28"/>
          <w:lang w:val="kk-KZ"/>
        </w:rPr>
        <w:t>1</w:t>
      </w:r>
      <w:r w:rsidRPr="00CF54B5">
        <w:rPr>
          <w:bCs/>
          <w:sz w:val="28"/>
          <w:szCs w:val="28"/>
          <w:lang w:val="kk-KZ"/>
        </w:rPr>
        <w:t xml:space="preserve">, </w:t>
      </w:r>
      <w:r w:rsidR="00295048">
        <w:rPr>
          <w:bCs/>
          <w:sz w:val="28"/>
          <w:szCs w:val="28"/>
          <w:lang w:val="kk-KZ"/>
        </w:rPr>
        <w:t>б.</w:t>
      </w:r>
      <w:r w:rsidRPr="00CF54B5">
        <w:rPr>
          <w:bCs/>
          <w:sz w:val="28"/>
          <w:szCs w:val="28"/>
          <w:lang w:val="kk-KZ"/>
        </w:rPr>
        <w:t>3].</w:t>
      </w:r>
    </w:p>
    <w:p w14:paraId="3EA39BCD"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білімінің ғылыми-теориялық базасын қалыптастырған іргелі зерттеулердің ең маңыздылары ретінде төмендегі тілші-ғалымдардың ғылыми тұжырымдарына, олардың жалпы тіл білімінің дамуына қосқан үлесіне тоқталуды жөн көреміз. </w:t>
      </w:r>
    </w:p>
    <w:p w14:paraId="259CDE8B"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Вилгельм фон Гумбольдт – тұтастай тілді ерекше құбылыс ретінде түсіндіруге, тілдің ғылыми мәнін анықтауға ғана емес, лингвистиканың жеке </w:t>
      </w:r>
      <w:r w:rsidRPr="00CF54B5">
        <w:rPr>
          <w:bCs/>
          <w:sz w:val="28"/>
          <w:szCs w:val="28"/>
          <w:lang w:val="kk-KZ"/>
        </w:rPr>
        <w:lastRenderedPageBreak/>
        <w:t>ғылым саласы болып қалыптасуына ықпал еткен ғалым. Жалпы тіл біліміндегі негізгі ғылыми тұжырымдарын төмендегідей:</w:t>
      </w:r>
    </w:p>
    <w:p w14:paraId="0E123086" w14:textId="77777777" w:rsidR="00581BEE" w:rsidRPr="00AA470A" w:rsidRDefault="00581BEE" w:rsidP="00606091">
      <w:pPr>
        <w:pStyle w:val="a4"/>
        <w:numPr>
          <w:ilvl w:val="0"/>
          <w:numId w:val="23"/>
        </w:numPr>
        <w:tabs>
          <w:tab w:val="left" w:pos="0"/>
          <w:tab w:val="left" w:pos="993"/>
        </w:tabs>
        <w:spacing w:after="0" w:line="240" w:lineRule="auto"/>
        <w:ind w:left="0" w:firstLine="567"/>
        <w:contextualSpacing w:val="0"/>
        <w:jc w:val="both"/>
        <w:rPr>
          <w:bCs/>
          <w:sz w:val="28"/>
          <w:szCs w:val="28"/>
          <w:lang w:val="kk-KZ"/>
        </w:rPr>
      </w:pPr>
      <w:r w:rsidRPr="00AA470A">
        <w:rPr>
          <w:bCs/>
          <w:iCs/>
          <w:sz w:val="28"/>
          <w:szCs w:val="28"/>
          <w:lang w:val="kk-KZ"/>
        </w:rPr>
        <w:t>тіл ойдың көрінісі:</w:t>
      </w:r>
      <w:r w:rsidRPr="00AA470A">
        <w:rPr>
          <w:bCs/>
          <w:sz w:val="28"/>
          <w:szCs w:val="28"/>
          <w:lang w:val="kk-KZ"/>
        </w:rPr>
        <w:t xml:space="preserve"> Гумбольдт тілді жай ғана қарым-қатынас құралы ретінде ғана емес, адамның ойлауы мен мәдениетінің сыртқы көрінісі деп анықтады. Ғалымның пайымдауынша, тіл адамның әлемді қабылдауын қалыптастырады және әрбір тілдік жүйесі болмысқа қатысты бірегей көзқарасты танытады.</w:t>
      </w:r>
    </w:p>
    <w:p w14:paraId="6ADC36BB" w14:textId="368781E6" w:rsidR="00581BEE" w:rsidRPr="00AA470A" w:rsidRDefault="00581BEE" w:rsidP="00606091">
      <w:pPr>
        <w:pStyle w:val="a4"/>
        <w:numPr>
          <w:ilvl w:val="0"/>
          <w:numId w:val="23"/>
        </w:numPr>
        <w:tabs>
          <w:tab w:val="left" w:pos="0"/>
          <w:tab w:val="left" w:pos="993"/>
        </w:tabs>
        <w:spacing w:after="0" w:line="240" w:lineRule="auto"/>
        <w:ind w:left="0" w:firstLine="567"/>
        <w:contextualSpacing w:val="0"/>
        <w:jc w:val="both"/>
        <w:rPr>
          <w:bCs/>
          <w:sz w:val="28"/>
          <w:szCs w:val="28"/>
          <w:lang w:val="kk-KZ"/>
        </w:rPr>
      </w:pPr>
      <w:r w:rsidRPr="00AA470A">
        <w:rPr>
          <w:bCs/>
          <w:iCs/>
          <w:sz w:val="28"/>
          <w:szCs w:val="28"/>
          <w:lang w:val="kk-KZ"/>
        </w:rPr>
        <w:t>тілдің динамикалық табиғаты:</w:t>
      </w:r>
      <w:r w:rsidRPr="00AA470A">
        <w:rPr>
          <w:bCs/>
          <w:sz w:val="28"/>
          <w:szCs w:val="28"/>
          <w:lang w:val="kk-KZ"/>
        </w:rPr>
        <w:t xml:space="preserve"> Гумбольдт тілді тірі жүйесі ретінде қарастыра отырып, онда үздіксіз өзгерістер мен дамуға назар аудартты. Тілдегі динамиканы </w:t>
      </w:r>
      <w:r w:rsidRPr="00AA470A">
        <w:rPr>
          <w:bCs/>
          <w:iCs/>
          <w:sz w:val="28"/>
          <w:szCs w:val="28"/>
          <w:lang w:val="kk-KZ"/>
        </w:rPr>
        <w:t>тілдік шығармашылық</w:t>
      </w:r>
      <w:r w:rsidRPr="00AA470A">
        <w:rPr>
          <w:bCs/>
          <w:sz w:val="28"/>
          <w:szCs w:val="28"/>
          <w:lang w:val="kk-KZ"/>
        </w:rPr>
        <w:t xml:space="preserve"> және </w:t>
      </w:r>
      <w:r w:rsidRPr="00AA470A">
        <w:rPr>
          <w:bCs/>
          <w:iCs/>
          <w:sz w:val="28"/>
          <w:szCs w:val="28"/>
          <w:lang w:val="kk-KZ"/>
        </w:rPr>
        <w:t>тілдік өзгеріс</w:t>
      </w:r>
      <w:r w:rsidRPr="00AA470A">
        <w:rPr>
          <w:bCs/>
          <w:sz w:val="28"/>
          <w:szCs w:val="28"/>
          <w:lang w:val="kk-KZ"/>
        </w:rPr>
        <w:t xml:space="preserve"> тұрғысынан қарауды ұсынды. Тілдік шығарм</w:t>
      </w:r>
      <w:r w:rsidR="003736BB" w:rsidRPr="00AA470A">
        <w:rPr>
          <w:bCs/>
          <w:sz w:val="28"/>
          <w:szCs w:val="28"/>
          <w:lang w:val="kk-KZ"/>
        </w:rPr>
        <w:t>а</w:t>
      </w:r>
      <w:r w:rsidRPr="00AA470A">
        <w:rPr>
          <w:bCs/>
          <w:sz w:val="28"/>
          <w:szCs w:val="28"/>
          <w:lang w:val="kk-KZ"/>
        </w:rPr>
        <w:t xml:space="preserve">шылықты жаңа бірліктердің жасалуы, ал тілдік өзгерістерді уақыт өте келе тілде орын алатын табиғи өзгерістер деп түсіндірді. </w:t>
      </w:r>
    </w:p>
    <w:p w14:paraId="1D2C8AAA" w14:textId="77777777" w:rsidR="00581BEE" w:rsidRPr="00AA470A" w:rsidRDefault="00581BEE" w:rsidP="00606091">
      <w:pPr>
        <w:pStyle w:val="a4"/>
        <w:numPr>
          <w:ilvl w:val="0"/>
          <w:numId w:val="23"/>
        </w:numPr>
        <w:tabs>
          <w:tab w:val="left" w:pos="0"/>
          <w:tab w:val="left" w:pos="993"/>
        </w:tabs>
        <w:spacing w:after="0" w:line="240" w:lineRule="auto"/>
        <w:ind w:left="0" w:firstLine="567"/>
        <w:contextualSpacing w:val="0"/>
        <w:jc w:val="both"/>
        <w:rPr>
          <w:rFonts w:asciiTheme="majorBidi" w:hAnsiTheme="majorBidi" w:cstheme="majorBidi"/>
          <w:bCs/>
          <w:sz w:val="28"/>
          <w:szCs w:val="28"/>
          <w:lang w:val="kk-KZ"/>
        </w:rPr>
      </w:pPr>
      <w:r w:rsidRPr="00AA470A">
        <w:rPr>
          <w:bCs/>
          <w:iCs/>
          <w:sz w:val="28"/>
          <w:szCs w:val="28"/>
          <w:lang w:val="kk-KZ"/>
        </w:rPr>
        <w:t>тілдегі әралуандылық:</w:t>
      </w:r>
      <w:r w:rsidRPr="00AA470A">
        <w:rPr>
          <w:bCs/>
          <w:sz w:val="28"/>
          <w:szCs w:val="28"/>
          <w:lang w:val="kk-KZ"/>
        </w:rPr>
        <w:t xml:space="preserve"> Гумбольдт тілдердің мәдени контекстегі </w:t>
      </w:r>
      <w:r w:rsidRPr="00AA470A">
        <w:rPr>
          <w:rFonts w:asciiTheme="majorBidi" w:hAnsiTheme="majorBidi" w:cstheme="majorBidi"/>
          <w:bCs/>
          <w:sz w:val="28"/>
          <w:szCs w:val="28"/>
          <w:lang w:val="kk-KZ"/>
        </w:rPr>
        <w:t xml:space="preserve">әралуандылығы туралы пайымдай келе, әртүрлі тілді үйрену әралауан халықтың ойлауы мен қабылдауындағы айырмашылықты түсінуге мүмкіндік береді дейді. </w:t>
      </w:r>
    </w:p>
    <w:p w14:paraId="50D0506F" w14:textId="3FBBE0CB" w:rsidR="00581BEE" w:rsidRPr="009817AF" w:rsidRDefault="00581BEE" w:rsidP="00606091">
      <w:pPr>
        <w:pStyle w:val="a4"/>
        <w:numPr>
          <w:ilvl w:val="0"/>
          <w:numId w:val="23"/>
        </w:numPr>
        <w:tabs>
          <w:tab w:val="left" w:pos="0"/>
          <w:tab w:val="left" w:pos="993"/>
        </w:tabs>
        <w:spacing w:after="0" w:line="240" w:lineRule="auto"/>
        <w:ind w:left="0" w:firstLine="567"/>
        <w:contextualSpacing w:val="0"/>
        <w:jc w:val="both"/>
        <w:rPr>
          <w:rFonts w:asciiTheme="majorBidi" w:hAnsiTheme="majorBidi" w:cstheme="majorBidi"/>
          <w:bCs/>
          <w:sz w:val="28"/>
          <w:szCs w:val="28"/>
          <w:lang w:val="kk-KZ"/>
        </w:rPr>
      </w:pPr>
      <w:r w:rsidRPr="00AA470A">
        <w:rPr>
          <w:rFonts w:asciiTheme="majorBidi" w:hAnsiTheme="majorBidi" w:cstheme="majorBidi"/>
          <w:bCs/>
          <w:sz w:val="28"/>
          <w:szCs w:val="28"/>
          <w:lang w:val="kk-KZ"/>
        </w:rPr>
        <w:t xml:space="preserve"> </w:t>
      </w:r>
      <w:r w:rsidRPr="00AA470A">
        <w:rPr>
          <w:rFonts w:asciiTheme="majorBidi" w:hAnsiTheme="majorBidi" w:cstheme="majorBidi"/>
          <w:bCs/>
          <w:iCs/>
          <w:sz w:val="28"/>
          <w:szCs w:val="28"/>
          <w:lang w:val="kk-KZ"/>
        </w:rPr>
        <w:t xml:space="preserve">тіл философиясы: </w:t>
      </w:r>
      <w:r w:rsidRPr="00AA470A">
        <w:rPr>
          <w:rFonts w:asciiTheme="majorBidi" w:hAnsiTheme="majorBidi" w:cstheme="majorBidi"/>
          <w:bCs/>
          <w:sz w:val="28"/>
          <w:szCs w:val="28"/>
          <w:lang w:val="kk-KZ"/>
        </w:rPr>
        <w:t xml:space="preserve">Гумбольдтың зерттеулері тіл философиясының одан әрі дамуына ықпал етті, әсіресе </w:t>
      </w:r>
      <w:r w:rsidRPr="009817AF">
        <w:rPr>
          <w:rFonts w:asciiTheme="majorBidi" w:hAnsiTheme="majorBidi" w:cstheme="majorBidi"/>
          <w:bCs/>
          <w:sz w:val="28"/>
          <w:szCs w:val="28"/>
          <w:lang w:val="kk-KZ"/>
        </w:rPr>
        <w:t>Фердинанд де Соссюр мен өткен ғасырдағы тілші-ғалымдардың ізденістеріне негіз болды [5</w:t>
      </w:r>
      <w:r w:rsidR="0036441A" w:rsidRPr="009817AF">
        <w:rPr>
          <w:rFonts w:asciiTheme="majorBidi" w:hAnsiTheme="majorBidi" w:cstheme="majorBidi"/>
          <w:bCs/>
          <w:sz w:val="28"/>
          <w:szCs w:val="28"/>
          <w:lang w:val="kk-KZ"/>
        </w:rPr>
        <w:t>7</w:t>
      </w:r>
      <w:r w:rsidR="00AA470A" w:rsidRPr="009817AF">
        <w:rPr>
          <w:rFonts w:asciiTheme="majorBidi" w:hAnsiTheme="majorBidi" w:cstheme="majorBidi"/>
          <w:bCs/>
          <w:sz w:val="28"/>
          <w:szCs w:val="28"/>
          <w:lang w:val="kk-KZ"/>
        </w:rPr>
        <w:t>, б.</w:t>
      </w:r>
      <w:r w:rsidR="009817AF" w:rsidRPr="009817AF">
        <w:rPr>
          <w:rFonts w:asciiTheme="majorBidi" w:hAnsiTheme="majorBidi" w:cstheme="majorBidi"/>
          <w:bCs/>
          <w:sz w:val="28"/>
          <w:szCs w:val="28"/>
          <w:lang w:val="kk-KZ"/>
        </w:rPr>
        <w:t>5</w:t>
      </w:r>
      <w:r w:rsidRPr="009817AF">
        <w:rPr>
          <w:rFonts w:asciiTheme="majorBidi" w:hAnsiTheme="majorBidi" w:cstheme="majorBidi"/>
          <w:bCs/>
          <w:sz w:val="28"/>
          <w:szCs w:val="28"/>
          <w:lang w:val="kk-KZ"/>
        </w:rPr>
        <w:t xml:space="preserve">]. </w:t>
      </w:r>
    </w:p>
    <w:p w14:paraId="62AA8066" w14:textId="77777777" w:rsidR="00581BEE" w:rsidRPr="009817AF" w:rsidRDefault="00581BEE" w:rsidP="003E3D0F">
      <w:pPr>
        <w:tabs>
          <w:tab w:val="left" w:pos="851"/>
          <w:tab w:val="left" w:pos="993"/>
        </w:tabs>
        <w:ind w:firstLine="567"/>
        <w:jc w:val="both"/>
        <w:rPr>
          <w:bCs/>
          <w:sz w:val="28"/>
          <w:szCs w:val="28"/>
          <w:lang w:val="kk-KZ"/>
        </w:rPr>
      </w:pPr>
      <w:r w:rsidRPr="009817AF">
        <w:rPr>
          <w:rFonts w:asciiTheme="majorBidi" w:hAnsiTheme="majorBidi" w:cstheme="majorBidi"/>
          <w:bCs/>
          <w:sz w:val="28"/>
          <w:szCs w:val="28"/>
          <w:lang w:val="kk-KZ"/>
        </w:rPr>
        <w:t>Швейцариялық лингвист Фердинанд де Соссюр – құрылымдық тіл білімінің негізін қалаушы, ғалымның тіл біліміндегі</w:t>
      </w:r>
      <w:r w:rsidRPr="009817AF">
        <w:rPr>
          <w:bCs/>
          <w:sz w:val="28"/>
          <w:szCs w:val="28"/>
          <w:lang w:val="kk-KZ"/>
        </w:rPr>
        <w:t xml:space="preserve"> негізгі ғылыми тұжырымдарын былайша топтастыруға болады:</w:t>
      </w:r>
    </w:p>
    <w:p w14:paraId="420CAD3C" w14:textId="77777777" w:rsidR="00581BEE" w:rsidRPr="009817AF" w:rsidRDefault="00581BEE" w:rsidP="00606091">
      <w:pPr>
        <w:pStyle w:val="a4"/>
        <w:numPr>
          <w:ilvl w:val="0"/>
          <w:numId w:val="24"/>
        </w:numPr>
        <w:tabs>
          <w:tab w:val="left" w:pos="0"/>
          <w:tab w:val="left" w:pos="993"/>
        </w:tabs>
        <w:spacing w:after="0" w:line="240" w:lineRule="auto"/>
        <w:ind w:left="0" w:firstLine="567"/>
        <w:contextualSpacing w:val="0"/>
        <w:jc w:val="both"/>
        <w:rPr>
          <w:bCs/>
          <w:sz w:val="28"/>
          <w:szCs w:val="28"/>
          <w:lang w:val="kk-KZ"/>
        </w:rPr>
      </w:pPr>
      <w:r w:rsidRPr="009817AF">
        <w:rPr>
          <w:bCs/>
          <w:iCs/>
          <w:sz w:val="28"/>
          <w:szCs w:val="28"/>
          <w:lang w:val="kk-KZ"/>
        </w:rPr>
        <w:t>тіл – құрылым</w:t>
      </w:r>
      <w:r w:rsidRPr="009817AF">
        <w:rPr>
          <w:bCs/>
          <w:sz w:val="28"/>
          <w:szCs w:val="28"/>
          <w:lang w:val="kk-KZ"/>
        </w:rPr>
        <w:t>. Соcсюр тілді таңбалар жүйесі ретін қарастырып, әрбір сөз (таңба) таңбаланушы (ұғым) және таңбалаушы (дыбыстық форма) деген екі компоненттен тұрады дейді. Бұл екі компоненттің арақатынасы тілдің табиғилық табиғатының негізі деген тұжырым жасайды;</w:t>
      </w:r>
    </w:p>
    <w:p w14:paraId="7B5EAB03" w14:textId="77777777" w:rsidR="00581BEE" w:rsidRPr="009817AF" w:rsidRDefault="00581BEE" w:rsidP="00606091">
      <w:pPr>
        <w:pStyle w:val="a4"/>
        <w:numPr>
          <w:ilvl w:val="0"/>
          <w:numId w:val="24"/>
        </w:numPr>
        <w:tabs>
          <w:tab w:val="left" w:pos="0"/>
          <w:tab w:val="left" w:pos="993"/>
        </w:tabs>
        <w:spacing w:after="0" w:line="240" w:lineRule="auto"/>
        <w:ind w:left="0" w:firstLine="567"/>
        <w:contextualSpacing w:val="0"/>
        <w:jc w:val="both"/>
        <w:rPr>
          <w:bCs/>
          <w:sz w:val="28"/>
          <w:szCs w:val="28"/>
          <w:lang w:val="kk-KZ"/>
        </w:rPr>
      </w:pPr>
      <w:r w:rsidRPr="009817AF">
        <w:rPr>
          <w:bCs/>
          <w:iCs/>
          <w:sz w:val="28"/>
          <w:szCs w:val="28"/>
          <w:lang w:val="kk-KZ"/>
        </w:rPr>
        <w:t>синхрония және диахрония</w:t>
      </w:r>
      <w:r w:rsidRPr="009817AF">
        <w:rPr>
          <w:bCs/>
          <w:sz w:val="28"/>
          <w:szCs w:val="28"/>
          <w:lang w:val="kk-KZ"/>
        </w:rPr>
        <w:t xml:space="preserve">: Cоссюр тілді зерделеудің екі деңгейін ұсынды: синхронды (тілдің қазіргі өмір сүріп отырған кезеңдегі жай-күйін, қалпын зерттеу) және диахронды (белгілі бір уақыт ағынында орын алған тілдегі өзгерістерді зерттеу). Бұл әдіснама тілші-ғалымдардың тілдің статикалық және динамикалық тұрғыдан талдауына жол ашты; </w:t>
      </w:r>
    </w:p>
    <w:p w14:paraId="79D39895" w14:textId="77777777" w:rsidR="00581BEE" w:rsidRPr="009817AF" w:rsidRDefault="00581BEE" w:rsidP="00606091">
      <w:pPr>
        <w:pStyle w:val="a4"/>
        <w:numPr>
          <w:ilvl w:val="0"/>
          <w:numId w:val="24"/>
        </w:numPr>
        <w:tabs>
          <w:tab w:val="left" w:pos="0"/>
          <w:tab w:val="left" w:pos="993"/>
        </w:tabs>
        <w:spacing w:after="0" w:line="240" w:lineRule="auto"/>
        <w:ind w:left="0" w:firstLine="567"/>
        <w:contextualSpacing w:val="0"/>
        <w:jc w:val="both"/>
        <w:rPr>
          <w:bCs/>
          <w:sz w:val="28"/>
          <w:szCs w:val="28"/>
          <w:lang w:val="kk-KZ"/>
        </w:rPr>
      </w:pPr>
      <w:r w:rsidRPr="009817AF">
        <w:rPr>
          <w:bCs/>
          <w:iCs/>
          <w:sz w:val="28"/>
          <w:szCs w:val="28"/>
          <w:lang w:val="kk-KZ"/>
        </w:rPr>
        <w:t>ланг (langue) және пороль (parole)</w:t>
      </w:r>
      <w:r w:rsidRPr="009817AF">
        <w:rPr>
          <w:bCs/>
          <w:sz w:val="28"/>
          <w:szCs w:val="28"/>
          <w:lang w:val="kk-KZ"/>
        </w:rPr>
        <w:t>: Соссюр “langue” және “parole” ұғымдарының арақатынасын ажыратты, нақты айтқанда “langue” – тіл – абстрактілі жүйе, “parole” – нақты бір тілді сөйлеуде пайдалану. Бұл тұжырым тілді индивидуалды тіл иесінен тәуелсіз, ережелер жүйесі ретінде зерттеуге негіз болды;</w:t>
      </w:r>
    </w:p>
    <w:p w14:paraId="45918E21" w14:textId="4EF4814D" w:rsidR="00581BEE" w:rsidRPr="009817AF" w:rsidRDefault="00581BEE" w:rsidP="00606091">
      <w:pPr>
        <w:pStyle w:val="a4"/>
        <w:numPr>
          <w:ilvl w:val="0"/>
          <w:numId w:val="24"/>
        </w:numPr>
        <w:tabs>
          <w:tab w:val="left" w:pos="0"/>
          <w:tab w:val="left" w:pos="993"/>
        </w:tabs>
        <w:spacing w:after="0" w:line="240" w:lineRule="auto"/>
        <w:ind w:left="0" w:firstLine="567"/>
        <w:contextualSpacing w:val="0"/>
        <w:jc w:val="both"/>
        <w:rPr>
          <w:bCs/>
          <w:sz w:val="28"/>
          <w:szCs w:val="28"/>
          <w:lang w:val="kk-KZ"/>
        </w:rPr>
      </w:pPr>
      <w:r w:rsidRPr="009817AF">
        <w:rPr>
          <w:bCs/>
          <w:iCs/>
          <w:sz w:val="28"/>
          <w:szCs w:val="28"/>
        </w:rPr>
        <w:t>структурализм</w:t>
      </w:r>
      <w:r w:rsidRPr="009817AF">
        <w:rPr>
          <w:bCs/>
          <w:sz w:val="28"/>
          <w:szCs w:val="28"/>
        </w:rPr>
        <w:t xml:space="preserve">: Соссюр – тіл біліміндегі структурализмнің негізін қалаушы. Структурализм – </w:t>
      </w:r>
      <w:r w:rsidRPr="009817AF">
        <w:rPr>
          <w:bCs/>
          <w:sz w:val="28"/>
          <w:szCs w:val="28"/>
          <w:lang w:val="kk-KZ"/>
        </w:rPr>
        <w:t>тілді өзара байланысты бөлшектердің / элементтердің жиынтығы ретінде қарастыру. Бұл бағыт тұтастай лингвистиканың, антропологияның және өткен ғасырдағы тіл білімінің ішкі салаларын дамытуға ықпал етті [</w:t>
      </w:r>
      <w:r w:rsidR="009C03B5" w:rsidRPr="009817AF">
        <w:rPr>
          <w:bCs/>
          <w:sz w:val="28"/>
          <w:szCs w:val="28"/>
          <w:lang w:val="kk-KZ"/>
        </w:rPr>
        <w:t>5</w:t>
      </w:r>
      <w:r w:rsidR="0036441A" w:rsidRPr="009817AF">
        <w:rPr>
          <w:bCs/>
          <w:sz w:val="28"/>
          <w:szCs w:val="28"/>
          <w:lang w:val="kk-KZ"/>
        </w:rPr>
        <w:t>8</w:t>
      </w:r>
      <w:r w:rsidR="00AA470A" w:rsidRPr="009817AF">
        <w:rPr>
          <w:bCs/>
          <w:sz w:val="28"/>
          <w:szCs w:val="28"/>
          <w:lang w:val="kk-KZ"/>
        </w:rPr>
        <w:t>, б.</w:t>
      </w:r>
      <w:r w:rsidR="009817AF" w:rsidRPr="009817AF">
        <w:rPr>
          <w:bCs/>
          <w:sz w:val="28"/>
          <w:szCs w:val="28"/>
          <w:lang w:val="kk-KZ"/>
        </w:rPr>
        <w:t>1570</w:t>
      </w:r>
      <w:r w:rsidRPr="009817AF">
        <w:rPr>
          <w:bCs/>
          <w:sz w:val="28"/>
          <w:szCs w:val="28"/>
          <w:lang w:val="kk-KZ"/>
        </w:rPr>
        <w:t>].</w:t>
      </w:r>
      <w:r w:rsidRPr="009817AF">
        <w:rPr>
          <w:bCs/>
          <w:i/>
          <w:iCs/>
          <w:sz w:val="28"/>
          <w:szCs w:val="28"/>
          <w:lang w:val="kk-KZ"/>
        </w:rPr>
        <w:t xml:space="preserve"> </w:t>
      </w:r>
    </w:p>
    <w:p w14:paraId="7C066785" w14:textId="77777777" w:rsidR="00581BEE" w:rsidRPr="00CF54B5" w:rsidRDefault="00581BEE" w:rsidP="003E3D0F">
      <w:pPr>
        <w:pStyle w:val="a4"/>
        <w:tabs>
          <w:tab w:val="left" w:pos="567"/>
          <w:tab w:val="left" w:pos="993"/>
        </w:tabs>
        <w:spacing w:after="0" w:line="240" w:lineRule="auto"/>
        <w:ind w:left="0" w:firstLine="567"/>
        <w:contextualSpacing w:val="0"/>
        <w:jc w:val="both"/>
        <w:rPr>
          <w:bCs/>
          <w:sz w:val="28"/>
          <w:szCs w:val="28"/>
          <w:lang w:val="kk-KZ"/>
        </w:rPr>
      </w:pPr>
      <w:r w:rsidRPr="009817AF">
        <w:rPr>
          <w:bCs/>
          <w:sz w:val="28"/>
          <w:szCs w:val="28"/>
          <w:lang w:val="kk-KZ"/>
        </w:rPr>
        <w:t>Фердинанд де Соссюрдің «Курс общей лингвистики» деп аталатын іргелі зерттеуі заманауи тілтаным үшін де іргелі еңбектердің</w:t>
      </w:r>
      <w:r w:rsidRPr="00CF54B5">
        <w:rPr>
          <w:bCs/>
          <w:sz w:val="28"/>
          <w:szCs w:val="28"/>
          <w:lang w:val="kk-KZ"/>
        </w:rPr>
        <w:t xml:space="preserve"> бірі ретінде бағаланады. </w:t>
      </w:r>
    </w:p>
    <w:p w14:paraId="1CBE49DC"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білімінің пән ретінде қалыптасуы мен білім мазмұнының одан әрі жетілдірілуінде фонология ғылымының негізін салушы, ресейлік тілші-ғалым Н.С. Трубецкойдың «Основы фонологии» деп аталатын зерттеуі өзіндік </w:t>
      </w:r>
      <w:r w:rsidRPr="00CF54B5">
        <w:rPr>
          <w:bCs/>
          <w:sz w:val="28"/>
          <w:szCs w:val="28"/>
          <w:lang w:val="kk-KZ"/>
        </w:rPr>
        <w:lastRenderedPageBreak/>
        <w:t xml:space="preserve">орын алады. Еңбекте жалпы тіл біліміндегі тілдің дыбыстық құрылысы бойынша негізгі ғылыми теориялық тұжырымдар ұсынылған.  </w:t>
      </w:r>
    </w:p>
    <w:p w14:paraId="4B245004" w14:textId="078F13DF"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Фонология – тілдегі фонемалар мен олардың тіркесімін зерделеумен айнал</w:t>
      </w:r>
      <w:r w:rsidR="003736BB" w:rsidRPr="00CF54B5">
        <w:rPr>
          <w:bCs/>
          <w:sz w:val="28"/>
          <w:szCs w:val="28"/>
          <w:lang w:val="kk-KZ"/>
        </w:rPr>
        <w:t>ы</w:t>
      </w:r>
      <w:r w:rsidRPr="00CF54B5">
        <w:rPr>
          <w:bCs/>
          <w:sz w:val="28"/>
          <w:szCs w:val="28"/>
          <w:lang w:val="kk-KZ"/>
        </w:rPr>
        <w:t xml:space="preserve">сатын тілтанымның саласы. «Основы лингвистики» деп аталатын зерттеуде фонологияның теориялық негіздері жасалған. Н.С. Трубецкой ең алғаш рет </w:t>
      </w:r>
      <w:r w:rsidRPr="00CF54B5">
        <w:rPr>
          <w:bCs/>
          <w:i/>
          <w:iCs/>
          <w:sz w:val="28"/>
          <w:szCs w:val="28"/>
          <w:lang w:val="kk-KZ"/>
        </w:rPr>
        <w:t>фонема</w:t>
      </w:r>
      <w:r w:rsidRPr="00CF54B5">
        <w:rPr>
          <w:bCs/>
          <w:sz w:val="28"/>
          <w:szCs w:val="28"/>
          <w:lang w:val="kk-KZ"/>
        </w:rPr>
        <w:t xml:space="preserve"> түсінігін ғылыми айналымға енгізіп, сөз мағынасын өзгертуге қабілетті тілдің дыбыстық деңгейдегі ең кіші бірлігі ретінде анықтама берді. Осыдан кейін фонема фонологиядағы орталық ұғымға айналды және тілдің дыбыстық табиғатын анағұрлым терең зерттеуге жол ашты. Әсіресе ғалым тілдегі дыбыстың функционалдық рөліне, дыбыстың сөз бен сөйлемнің құрамындағы мәніне назар аудартты. Сондай-ақ фонеманы тіл жүйесінің бөлшегі ретінде қарастыру лингвистикадағы «тіл – жүйе» тұжырымын дамытуға мүмкіндік берді. </w:t>
      </w:r>
    </w:p>
    <w:p w14:paraId="4B1E9427" w14:textId="040F8B14"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Н.С. Трубецкойдың жалпы тіл білімінің ғылыми-теориялық іргетасын қалыптастырудағы бұл зерттеулері әлеуметтік лингвистика, психолингвистика сияқты пәнаралық бағыттардағы ізденістерге ықпал етті [</w:t>
      </w:r>
      <w:r w:rsidR="009C03B5" w:rsidRPr="00CF54B5">
        <w:rPr>
          <w:bCs/>
          <w:sz w:val="28"/>
          <w:szCs w:val="28"/>
          <w:lang w:val="kk-KZ"/>
        </w:rPr>
        <w:t>12</w:t>
      </w:r>
      <w:r w:rsidR="0036441A" w:rsidRPr="00CF54B5">
        <w:rPr>
          <w:bCs/>
          <w:sz w:val="28"/>
          <w:szCs w:val="28"/>
          <w:lang w:val="kk-KZ"/>
        </w:rPr>
        <w:t>6</w:t>
      </w:r>
      <w:r w:rsidRPr="00CF54B5">
        <w:rPr>
          <w:bCs/>
          <w:sz w:val="28"/>
          <w:szCs w:val="28"/>
          <w:lang w:val="kk-KZ"/>
        </w:rPr>
        <w:t xml:space="preserve">]. </w:t>
      </w:r>
    </w:p>
    <w:p w14:paraId="6F2668D1"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 пәнінің ғылыми-теориялық базасын құрайтын іргелі еңбектердің бірі – америкалық тілші-ғалым, Прага лингвистикалық мектебінің негізін қалаушылардың бірі Р.О. Якобсонның тұтастай алғанда жалпы тіл теориясы саласындағы зерттеулері. Р.О. Якобсон XX ғасырда тіл білімінің дамуына өзіндік үлес қосқан зерттеулерінің аясы өте кең, соның ішінде фонология, семиотика, поэтика және әлеуметтік лингвистика салаларын ерекше атауға болады. </w:t>
      </w:r>
    </w:p>
    <w:p w14:paraId="2F901329"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Р.О. Якобсонның «Жалпы тіл білімі» пәні үшін маңызды тұжырымдарын былайша топтастыруға болады: </w:t>
      </w:r>
    </w:p>
    <w:p w14:paraId="453BE1B0" w14:textId="349A0188" w:rsidR="00581BEE" w:rsidRPr="00CF54B5" w:rsidRDefault="00581BEE" w:rsidP="00606091">
      <w:pPr>
        <w:numPr>
          <w:ilvl w:val="1"/>
          <w:numId w:val="14"/>
        </w:numPr>
        <w:tabs>
          <w:tab w:val="left" w:pos="851"/>
          <w:tab w:val="left" w:pos="993"/>
        </w:tabs>
        <w:ind w:left="0" w:firstLine="567"/>
        <w:jc w:val="both"/>
        <w:rPr>
          <w:bCs/>
          <w:sz w:val="28"/>
          <w:szCs w:val="28"/>
          <w:lang w:val="kk-KZ"/>
        </w:rPr>
      </w:pPr>
      <w:r w:rsidRPr="00CF54B5">
        <w:rPr>
          <w:bCs/>
          <w:i/>
          <w:iCs/>
          <w:sz w:val="28"/>
          <w:szCs w:val="28"/>
          <w:lang w:val="kk-KZ"/>
        </w:rPr>
        <w:t>тілдің қызметі</w:t>
      </w:r>
      <w:r w:rsidRPr="00CF54B5">
        <w:rPr>
          <w:bCs/>
          <w:sz w:val="28"/>
          <w:szCs w:val="28"/>
          <w:lang w:val="kk-KZ"/>
        </w:rPr>
        <w:t xml:space="preserve"> – Р.О. Якобсон тілдің алты қызметін көрсетеді, олардың әрқайсысы коммуникацияның белгілі бір аспектісіне тиесілі: 1) референциалды қызмет – сыртқы әлем туралы ақпаратты беру; 2) эмоци</w:t>
      </w:r>
      <w:r w:rsidR="003736BB" w:rsidRPr="00CF54B5">
        <w:rPr>
          <w:bCs/>
          <w:sz w:val="28"/>
          <w:szCs w:val="28"/>
          <w:lang w:val="kk-KZ"/>
        </w:rPr>
        <w:t>а</w:t>
      </w:r>
      <w:r w:rsidRPr="00CF54B5">
        <w:rPr>
          <w:bCs/>
          <w:sz w:val="28"/>
          <w:szCs w:val="28"/>
          <w:lang w:val="kk-KZ"/>
        </w:rPr>
        <w:t xml:space="preserve">налды-экспрессивті қызмет – сөйлеушінің эмоциясы мен сезімдерін көрсету; 3) конативті қызмет – адресатқа ықпал ету (бұйрық беру, өтініш жасау және т.б.); 4) фатикалық қызмет – коммуниканттар арасында тілдік қатынасты орнату және жүзеге асыру; 5) метатілдік қызмет – тілді арнайы мақсатта қолдану; 6) поэтикалық қызмет – тілдің формасы мен эстетикалық аспектідегі ерекшелігі. </w:t>
      </w:r>
    </w:p>
    <w:p w14:paraId="254DF5F4" w14:textId="77777777" w:rsidR="00581BEE" w:rsidRPr="00CF54B5" w:rsidRDefault="00581BEE" w:rsidP="00606091">
      <w:pPr>
        <w:numPr>
          <w:ilvl w:val="1"/>
          <w:numId w:val="14"/>
        </w:numPr>
        <w:tabs>
          <w:tab w:val="left" w:pos="851"/>
          <w:tab w:val="left" w:pos="993"/>
        </w:tabs>
        <w:ind w:left="0" w:firstLine="567"/>
        <w:jc w:val="both"/>
        <w:rPr>
          <w:bCs/>
          <w:sz w:val="28"/>
          <w:szCs w:val="28"/>
          <w:lang w:val="kk-KZ"/>
        </w:rPr>
      </w:pPr>
      <w:r w:rsidRPr="00CF54B5">
        <w:rPr>
          <w:bCs/>
          <w:i/>
          <w:iCs/>
          <w:sz w:val="28"/>
          <w:szCs w:val="28"/>
          <w:lang w:val="kk-KZ"/>
        </w:rPr>
        <w:t>фонема тұжырымы</w:t>
      </w:r>
      <w:r w:rsidRPr="00CF54B5">
        <w:rPr>
          <w:bCs/>
          <w:sz w:val="28"/>
          <w:szCs w:val="28"/>
          <w:lang w:val="kk-KZ"/>
        </w:rPr>
        <w:t xml:space="preserve"> – Р.О. Якобсон Н.С. Трубецкойдың ғылыми пайымдауларын одан әрі тереңдете түсті, фонеманың бірнеше жіктемесін ұсынып, тілдегі қызметін негіздеді және фонемалардың тілдің басқа қабаттарымен өзара байланысын зерттеді;</w:t>
      </w:r>
    </w:p>
    <w:p w14:paraId="3AE16363" w14:textId="77777777" w:rsidR="00581BEE" w:rsidRPr="00CF54B5" w:rsidRDefault="00581BEE" w:rsidP="00606091">
      <w:pPr>
        <w:numPr>
          <w:ilvl w:val="1"/>
          <w:numId w:val="14"/>
        </w:numPr>
        <w:tabs>
          <w:tab w:val="left" w:pos="851"/>
          <w:tab w:val="left" w:pos="993"/>
        </w:tabs>
        <w:ind w:left="0" w:firstLine="567"/>
        <w:jc w:val="both"/>
        <w:rPr>
          <w:bCs/>
          <w:sz w:val="28"/>
          <w:szCs w:val="28"/>
          <w:lang w:val="kk-KZ"/>
        </w:rPr>
      </w:pPr>
      <w:r w:rsidRPr="00CF54B5">
        <w:rPr>
          <w:bCs/>
          <w:i/>
          <w:iCs/>
          <w:sz w:val="28"/>
          <w:szCs w:val="28"/>
          <w:lang w:val="kk-KZ"/>
        </w:rPr>
        <w:t>тілдің моделі</w:t>
      </w:r>
      <w:r w:rsidRPr="00CF54B5">
        <w:rPr>
          <w:bCs/>
          <w:sz w:val="28"/>
          <w:szCs w:val="28"/>
          <w:lang w:val="kk-KZ"/>
        </w:rPr>
        <w:t xml:space="preserve"> – Р.О. Якобсон тілді өзара байланысты элементтердің жүйесі ретінде қарастыра отырып, тілді зерделеудің құрылымдық тәсілін ұсынды. Бұл ретте ғалым тілді фонетикалық, морфологиялық, синтаксистік және семантикалық деңгейлерге бөліп, олардың өзара ықпалын көрсетті. </w:t>
      </w:r>
    </w:p>
    <w:p w14:paraId="73AEAD52" w14:textId="21CEA6B3" w:rsidR="00581BEE" w:rsidRPr="00CF54B5" w:rsidRDefault="00581BEE" w:rsidP="00606091">
      <w:pPr>
        <w:numPr>
          <w:ilvl w:val="1"/>
          <w:numId w:val="14"/>
        </w:numPr>
        <w:tabs>
          <w:tab w:val="left" w:pos="851"/>
          <w:tab w:val="left" w:pos="993"/>
        </w:tabs>
        <w:ind w:left="0" w:firstLine="567"/>
        <w:jc w:val="both"/>
        <w:rPr>
          <w:bCs/>
          <w:sz w:val="28"/>
          <w:szCs w:val="28"/>
          <w:lang w:val="kk-KZ"/>
        </w:rPr>
      </w:pPr>
      <w:r w:rsidRPr="00CF54B5">
        <w:rPr>
          <w:bCs/>
          <w:i/>
          <w:iCs/>
          <w:sz w:val="28"/>
          <w:szCs w:val="28"/>
          <w:lang w:val="kk-KZ"/>
        </w:rPr>
        <w:t xml:space="preserve">cемиотика </w:t>
      </w:r>
      <w:r w:rsidRPr="00CF54B5">
        <w:rPr>
          <w:bCs/>
          <w:sz w:val="28"/>
          <w:szCs w:val="28"/>
          <w:lang w:val="kk-KZ"/>
        </w:rPr>
        <w:t>– Р.О. Якобсон тілді таңбалық жүйе ретінде зерттеп, оның таңбалар жүйесі туралы ғылым саласы – семиотикамен байланысына, тілдің мәдени және әлеуметтік аспектілердегі қызметіне назар аудартты [</w:t>
      </w:r>
      <w:r w:rsidR="009C03B5" w:rsidRPr="00CF54B5">
        <w:rPr>
          <w:bCs/>
          <w:sz w:val="28"/>
          <w:szCs w:val="28"/>
          <w:lang w:val="kk-KZ"/>
        </w:rPr>
        <w:t>12</w:t>
      </w:r>
      <w:r w:rsidR="0036441A" w:rsidRPr="00CF54B5">
        <w:rPr>
          <w:bCs/>
          <w:sz w:val="28"/>
          <w:szCs w:val="28"/>
          <w:lang w:val="kk-KZ"/>
        </w:rPr>
        <w:t>7</w:t>
      </w:r>
      <w:r w:rsidRPr="00CF54B5">
        <w:rPr>
          <w:bCs/>
          <w:sz w:val="28"/>
          <w:szCs w:val="28"/>
          <w:lang w:val="kk-KZ"/>
        </w:rPr>
        <w:t xml:space="preserve">]. </w:t>
      </w:r>
    </w:p>
    <w:p w14:paraId="0F3C1342" w14:textId="3BD307EA"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lastRenderedPageBreak/>
        <w:t>Америкалық лингвист, генеративті грамматика теориясының негізін қалаушы Н. Хомскийдің «Синтаксистік құрылымдар» деп аталатын зерттеуі тілдің грамматикалық құрылымына қатысты тың пайымдауларды ұсынып, когнитивтік лингвистиканың дамуына жол ашты. Ғалымның тұжырымы бойынша, адамдар туылғаннан бастап тілге қабілетті болады және белгілі бір саны жағынан шектеулі ережелер грамматикалық жақтан дұрыс көптеген сөйлемдерді құруға мүмкіндік береді. Осы тұжырымға негіз</w:t>
      </w:r>
      <w:r w:rsidR="003736BB" w:rsidRPr="00CF54B5">
        <w:rPr>
          <w:bCs/>
          <w:sz w:val="28"/>
          <w:szCs w:val="28"/>
          <w:lang w:val="kk-KZ"/>
        </w:rPr>
        <w:t>д</w:t>
      </w:r>
      <w:r w:rsidRPr="00CF54B5">
        <w:rPr>
          <w:bCs/>
          <w:sz w:val="28"/>
          <w:szCs w:val="28"/>
          <w:lang w:val="kk-KZ"/>
        </w:rPr>
        <w:t>ей отырып, Н.</w:t>
      </w:r>
      <w:r w:rsidR="0036441A" w:rsidRPr="00CF54B5">
        <w:rPr>
          <w:bCs/>
          <w:sz w:val="28"/>
          <w:szCs w:val="28"/>
          <w:lang w:val="kk-KZ"/>
        </w:rPr>
        <w:t> </w:t>
      </w:r>
      <w:r w:rsidRPr="00CF54B5">
        <w:rPr>
          <w:bCs/>
          <w:sz w:val="28"/>
          <w:szCs w:val="28"/>
          <w:lang w:val="kk-KZ"/>
        </w:rPr>
        <w:t>Хомский «Генеративті грамматика» деп аталатын модельді ұсынды және лингвистикалық құзыреттілік ұғымын ғылыми айналымға енгізді. Лингвист ғалымның бұл ғылыми жаңалығы тілге қатысты көзқараст</w:t>
      </w:r>
      <w:r w:rsidR="003736BB" w:rsidRPr="00CF54B5">
        <w:rPr>
          <w:bCs/>
          <w:sz w:val="28"/>
          <w:szCs w:val="28"/>
          <w:lang w:val="kk-KZ"/>
        </w:rPr>
        <w:t>а</w:t>
      </w:r>
      <w:r w:rsidRPr="00CF54B5">
        <w:rPr>
          <w:bCs/>
          <w:sz w:val="28"/>
          <w:szCs w:val="28"/>
          <w:lang w:val="kk-KZ"/>
        </w:rPr>
        <w:t>р өзгертті, нақтырақ айтқанда, тіл – жай ғана үйренуге болатын дағды емес, адамның когнитивтік қабілеттерінің бір бөлшегі [</w:t>
      </w:r>
      <w:r w:rsidR="009C03B5" w:rsidRPr="00CF54B5">
        <w:rPr>
          <w:bCs/>
          <w:sz w:val="28"/>
          <w:szCs w:val="28"/>
          <w:lang w:val="kk-KZ"/>
        </w:rPr>
        <w:t>12</w:t>
      </w:r>
      <w:r w:rsidR="0036441A" w:rsidRPr="00CF54B5">
        <w:rPr>
          <w:bCs/>
          <w:sz w:val="28"/>
          <w:szCs w:val="28"/>
          <w:lang w:val="kk-KZ"/>
        </w:rPr>
        <w:t>8</w:t>
      </w:r>
      <w:r w:rsidRPr="00CF54B5">
        <w:rPr>
          <w:bCs/>
          <w:sz w:val="28"/>
          <w:szCs w:val="28"/>
          <w:lang w:val="kk-KZ"/>
        </w:rPr>
        <w:t xml:space="preserve">]. </w:t>
      </w:r>
    </w:p>
    <w:p w14:paraId="0EBB972F" w14:textId="2413CDB1"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Сонымен қатар Н. Хомский грамматиканы екі деңгейге ажыратты, бірі – үстіңгі құрылымдар, екіншісі – терең құрылымдар. Үстіңді құрылымдар – нақты сөйлемдер, ал терең құрылымдар – осы сөйлемдерді құруға негіз болатын басты ережелер. Мұндай анықтама тілдер арасындағы айырмашылықты әмбеб</w:t>
      </w:r>
      <w:r w:rsidR="003736BB" w:rsidRPr="00CF54B5">
        <w:rPr>
          <w:bCs/>
          <w:sz w:val="28"/>
          <w:szCs w:val="28"/>
          <w:lang w:val="kk-KZ"/>
        </w:rPr>
        <w:t>а</w:t>
      </w:r>
      <w:r w:rsidRPr="00CF54B5">
        <w:rPr>
          <w:bCs/>
          <w:sz w:val="28"/>
          <w:szCs w:val="28"/>
          <w:lang w:val="kk-KZ"/>
        </w:rPr>
        <w:t>п қағидаттар арқылы ажыратуға мүмкіндік берді және Н. Хомскийдің «Әмбеб</w:t>
      </w:r>
      <w:r w:rsidR="003736BB" w:rsidRPr="00CF54B5">
        <w:rPr>
          <w:bCs/>
          <w:sz w:val="28"/>
          <w:szCs w:val="28"/>
          <w:lang w:val="kk-KZ"/>
        </w:rPr>
        <w:t>а</w:t>
      </w:r>
      <w:r w:rsidRPr="00CF54B5">
        <w:rPr>
          <w:bCs/>
          <w:sz w:val="28"/>
          <w:szCs w:val="28"/>
          <w:lang w:val="kk-KZ"/>
        </w:rPr>
        <w:t xml:space="preserve">п грамматика» аталатын тағы бір іргелі тұжырымын ұсынуға әкелді. Ғалымның айтуынша, барлық тілдерге ортақ бірыңғай әмбебап грамматика бар және бұл адамның миына салынған (яғни табиғи құбылыс). Бұл теория барлық тілдердің негізі бір дегенге саяды </w:t>
      </w:r>
      <w:r w:rsidRPr="003D0D7E">
        <w:rPr>
          <w:bCs/>
          <w:sz w:val="28"/>
          <w:szCs w:val="28"/>
          <w:lang w:val="kk-KZ"/>
        </w:rPr>
        <w:t>және когнитивтік ғылымдар мен психолингвистиканың дамуына айтарлықтай ықпал етті [</w:t>
      </w:r>
      <w:r w:rsidR="009C03B5" w:rsidRPr="003D0D7E">
        <w:rPr>
          <w:bCs/>
          <w:sz w:val="28"/>
          <w:szCs w:val="28"/>
          <w:lang w:val="kk-KZ"/>
        </w:rPr>
        <w:t>12</w:t>
      </w:r>
      <w:r w:rsidR="0036441A" w:rsidRPr="003D0D7E">
        <w:rPr>
          <w:bCs/>
          <w:sz w:val="28"/>
          <w:szCs w:val="28"/>
          <w:lang w:val="kk-KZ"/>
        </w:rPr>
        <w:t>8</w:t>
      </w:r>
      <w:r w:rsidR="00AA470A" w:rsidRPr="003D0D7E">
        <w:rPr>
          <w:bCs/>
          <w:sz w:val="28"/>
          <w:szCs w:val="28"/>
          <w:lang w:val="kk-KZ"/>
        </w:rPr>
        <w:t>, б.</w:t>
      </w:r>
      <w:r w:rsidR="003D0D7E" w:rsidRPr="003D0D7E">
        <w:rPr>
          <w:bCs/>
          <w:sz w:val="28"/>
          <w:szCs w:val="28"/>
          <w:lang w:val="kk-KZ"/>
        </w:rPr>
        <w:t>135</w:t>
      </w:r>
      <w:r w:rsidRPr="003D0D7E">
        <w:rPr>
          <w:bCs/>
          <w:sz w:val="28"/>
          <w:szCs w:val="28"/>
          <w:lang w:val="kk-KZ"/>
        </w:rPr>
        <w:t>].</w:t>
      </w:r>
      <w:r w:rsidRPr="00CF54B5">
        <w:rPr>
          <w:bCs/>
          <w:sz w:val="28"/>
          <w:szCs w:val="28"/>
          <w:lang w:val="kk-KZ"/>
        </w:rPr>
        <w:t xml:space="preserve"> </w:t>
      </w:r>
    </w:p>
    <w:p w14:paraId="66786D91" w14:textId="0039C5E2" w:rsidR="00AD7ABA" w:rsidRPr="00CF54B5" w:rsidRDefault="00AD7ABA" w:rsidP="003E3D0F">
      <w:pPr>
        <w:tabs>
          <w:tab w:val="left" w:pos="851"/>
          <w:tab w:val="left" w:pos="993"/>
        </w:tabs>
        <w:ind w:firstLine="567"/>
        <w:jc w:val="both"/>
        <w:rPr>
          <w:bCs/>
          <w:sz w:val="28"/>
          <w:szCs w:val="28"/>
          <w:lang w:val="kk-KZ"/>
        </w:rPr>
      </w:pPr>
      <w:r w:rsidRPr="00CF54B5">
        <w:rPr>
          <w:bCs/>
          <w:sz w:val="28"/>
          <w:szCs w:val="28"/>
          <w:lang w:val="kk-KZ"/>
        </w:rPr>
        <w:t>Тілдің қызметі мен қолданыс аясын негіздеуге арналған теориялық тұжырымдар да «Жалпы тіл білімінің» мазмұндық құрылымын қалыптастыруда айрықша орын алады. Бұл теорияларға ортақ сипат – тілді абстрактілі жүйе емес, адамдар арасындағы қарым-қатынасты жүзеге асыратын құрал ретінде негіздеуі. Мәселен, М.А.К. Хэллидей</w:t>
      </w:r>
      <w:r w:rsidR="001A7E40" w:rsidRPr="00CF54B5">
        <w:rPr>
          <w:bCs/>
          <w:sz w:val="28"/>
          <w:szCs w:val="28"/>
          <w:lang w:val="kk-KZ"/>
        </w:rPr>
        <w:t xml:space="preserve"> [</w:t>
      </w:r>
      <w:r w:rsidR="0036441A" w:rsidRPr="00CF54B5">
        <w:rPr>
          <w:bCs/>
          <w:sz w:val="28"/>
          <w:szCs w:val="28"/>
          <w:lang w:val="kk-KZ"/>
        </w:rPr>
        <w:t>129</w:t>
      </w:r>
      <w:r w:rsidR="001A7E40" w:rsidRPr="00CF54B5">
        <w:rPr>
          <w:bCs/>
          <w:sz w:val="28"/>
          <w:szCs w:val="28"/>
          <w:lang w:val="kk-KZ"/>
        </w:rPr>
        <w:t>]</w:t>
      </w:r>
      <w:r w:rsidRPr="00CF54B5">
        <w:rPr>
          <w:bCs/>
          <w:sz w:val="28"/>
          <w:szCs w:val="28"/>
          <w:lang w:val="kk-KZ"/>
        </w:rPr>
        <w:t xml:space="preserve">, Симон Дик </w:t>
      </w:r>
      <w:r w:rsidR="001A7E40" w:rsidRPr="00CF54B5">
        <w:rPr>
          <w:bCs/>
          <w:sz w:val="28"/>
          <w:szCs w:val="28"/>
          <w:lang w:val="kk-KZ"/>
        </w:rPr>
        <w:t>[</w:t>
      </w:r>
      <w:r w:rsidR="0036441A" w:rsidRPr="00CF54B5">
        <w:rPr>
          <w:bCs/>
          <w:sz w:val="28"/>
          <w:szCs w:val="28"/>
          <w:lang w:val="kk-KZ"/>
        </w:rPr>
        <w:t>130</w:t>
      </w:r>
      <w:r w:rsidR="001A7E40" w:rsidRPr="00CF54B5">
        <w:rPr>
          <w:bCs/>
          <w:sz w:val="28"/>
          <w:szCs w:val="28"/>
          <w:lang w:val="kk-KZ"/>
        </w:rPr>
        <w:t xml:space="preserve">] </w:t>
      </w:r>
      <w:r w:rsidRPr="00CF54B5">
        <w:rPr>
          <w:bCs/>
          <w:sz w:val="28"/>
          <w:szCs w:val="28"/>
          <w:lang w:val="kk-KZ"/>
        </w:rPr>
        <w:t>сияқты ғалымдар тілдің құрылы</w:t>
      </w:r>
      <w:r w:rsidR="007E476D" w:rsidRPr="00CF54B5">
        <w:rPr>
          <w:bCs/>
          <w:sz w:val="28"/>
          <w:szCs w:val="28"/>
          <w:lang w:val="kk-KZ"/>
        </w:rPr>
        <w:t>мы</w:t>
      </w:r>
      <w:r w:rsidRPr="00CF54B5">
        <w:rPr>
          <w:bCs/>
          <w:sz w:val="28"/>
          <w:szCs w:val="28"/>
          <w:lang w:val="kk-KZ"/>
        </w:rPr>
        <w:t xml:space="preserve"> мен қызметін коммуникативтік, экспрессивтік, аппелятивтік аспек</w:t>
      </w:r>
      <w:r w:rsidR="007E476D" w:rsidRPr="00CF54B5">
        <w:rPr>
          <w:bCs/>
          <w:sz w:val="28"/>
          <w:szCs w:val="28"/>
          <w:lang w:val="kk-KZ"/>
        </w:rPr>
        <w:t>тілерде түсіндірсе, Джон Остин</w:t>
      </w:r>
      <w:r w:rsidR="001A7E40" w:rsidRPr="00CF54B5">
        <w:rPr>
          <w:bCs/>
          <w:sz w:val="28"/>
          <w:szCs w:val="28"/>
          <w:lang w:val="kk-KZ"/>
        </w:rPr>
        <w:t xml:space="preserve"> [</w:t>
      </w:r>
      <w:r w:rsidR="0036441A" w:rsidRPr="00CF54B5">
        <w:rPr>
          <w:bCs/>
          <w:sz w:val="28"/>
          <w:szCs w:val="28"/>
          <w:lang w:val="kk-KZ"/>
        </w:rPr>
        <w:t>131</w:t>
      </w:r>
      <w:r w:rsidR="001A7E40" w:rsidRPr="00CF54B5">
        <w:rPr>
          <w:bCs/>
          <w:sz w:val="28"/>
          <w:szCs w:val="28"/>
          <w:lang w:val="kk-KZ"/>
        </w:rPr>
        <w:t>]</w:t>
      </w:r>
      <w:r w:rsidR="007E476D" w:rsidRPr="00CF54B5">
        <w:rPr>
          <w:bCs/>
          <w:sz w:val="28"/>
          <w:szCs w:val="28"/>
          <w:lang w:val="kk-KZ"/>
        </w:rPr>
        <w:t>, Джон Серль</w:t>
      </w:r>
      <w:r w:rsidR="001A7E40" w:rsidRPr="00CF54B5">
        <w:rPr>
          <w:bCs/>
          <w:sz w:val="28"/>
          <w:szCs w:val="28"/>
          <w:lang w:val="kk-KZ"/>
        </w:rPr>
        <w:t xml:space="preserve"> [</w:t>
      </w:r>
      <w:r w:rsidR="0036441A" w:rsidRPr="00CF54B5">
        <w:rPr>
          <w:bCs/>
          <w:sz w:val="28"/>
          <w:szCs w:val="28"/>
          <w:lang w:val="kk-KZ"/>
        </w:rPr>
        <w:t>132</w:t>
      </w:r>
      <w:r w:rsidR="001A7E40" w:rsidRPr="00CF54B5">
        <w:rPr>
          <w:bCs/>
          <w:sz w:val="28"/>
          <w:szCs w:val="28"/>
          <w:lang w:val="kk-KZ"/>
        </w:rPr>
        <w:t>]</w:t>
      </w:r>
      <w:r w:rsidR="007E476D" w:rsidRPr="00CF54B5">
        <w:rPr>
          <w:bCs/>
          <w:sz w:val="28"/>
          <w:szCs w:val="28"/>
          <w:lang w:val="kk-KZ"/>
        </w:rPr>
        <w:t>, Пол Грайстың</w:t>
      </w:r>
      <w:r w:rsidR="001A7E40" w:rsidRPr="00CF54B5">
        <w:rPr>
          <w:bCs/>
          <w:sz w:val="28"/>
          <w:szCs w:val="28"/>
          <w:lang w:val="kk-KZ"/>
        </w:rPr>
        <w:t xml:space="preserve"> [</w:t>
      </w:r>
      <w:r w:rsidR="0036441A" w:rsidRPr="00CF54B5">
        <w:rPr>
          <w:bCs/>
          <w:sz w:val="28"/>
          <w:szCs w:val="28"/>
          <w:lang w:val="kk-KZ"/>
        </w:rPr>
        <w:t>133</w:t>
      </w:r>
      <w:r w:rsidR="001A7E40" w:rsidRPr="00CF54B5">
        <w:rPr>
          <w:bCs/>
          <w:sz w:val="28"/>
          <w:szCs w:val="28"/>
          <w:lang w:val="kk-KZ"/>
        </w:rPr>
        <w:t>]</w:t>
      </w:r>
      <w:r w:rsidR="007E476D" w:rsidRPr="00CF54B5">
        <w:rPr>
          <w:bCs/>
          <w:sz w:val="28"/>
          <w:szCs w:val="28"/>
          <w:lang w:val="kk-KZ"/>
        </w:rPr>
        <w:t xml:space="preserve"> прагматикалық теориялары </w:t>
      </w:r>
      <w:r w:rsidR="001A7E40" w:rsidRPr="00CF54B5">
        <w:rPr>
          <w:bCs/>
          <w:sz w:val="28"/>
          <w:szCs w:val="28"/>
          <w:lang w:val="kk-KZ"/>
        </w:rPr>
        <w:t xml:space="preserve">арқылы сөйлеу – әрекет; сөз – мақсатқа жетудің амалы деген тұжырымды ұсынды. Бұл теориялар тіл – әлеуеттік жағдайға, сөйлеуші мен тыңдаушыға, интонация, тіпті сөйлеушінің ниетіне байланысты өзгеретін «тірі» әрекет дегенді дәйектеді </w:t>
      </w:r>
    </w:p>
    <w:p w14:paraId="4DA38F22"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Ресейлік лингвист ғалым, фонетика, лексикология және морфология саласының белгілі маманы Л.В. Щербаның оқулығы жалпы тіл білімі бойынша кеңестік және ресейлік тілтанымдағы классикалық зерттеу ретінде бағаланады. Л.В. Щербаның фонема теориясы – сөздің мағынасын айыратын ең кіші дыбыстық бірлік ретінде фонема туралы алғашқы нақты теориялардың бірі. Ғалымның орын тілінің және басқа тілдердің фонетикалық жүйесі туралы зерттеулері тілдің дыбыстық табиғатын тануға жол ашты. </w:t>
      </w:r>
    </w:p>
    <w:p w14:paraId="16B6F9E0" w14:textId="1FCCB685"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Л.В. Щерба эксперименталды фонетиканың негізін қалады, нақты айтқанда, сөйлеу дыбыстарының артикуляциясы мен оларды қабылдаудың ерекшеліктерін зерттеуді ұсынды. Осылайша ғалым тілдің дыбыстық жүйесін ғылыми тұрғыда талдаудың әдістерін ұсынды [</w:t>
      </w:r>
      <w:r w:rsidR="009C03B5" w:rsidRPr="00CF54B5">
        <w:rPr>
          <w:bCs/>
          <w:sz w:val="28"/>
          <w:szCs w:val="28"/>
          <w:lang w:val="kk-KZ"/>
        </w:rPr>
        <w:t>1</w:t>
      </w:r>
      <w:r w:rsidR="0036441A" w:rsidRPr="00CF54B5">
        <w:rPr>
          <w:bCs/>
          <w:sz w:val="28"/>
          <w:szCs w:val="28"/>
          <w:lang w:val="kk-KZ"/>
        </w:rPr>
        <w:t>34</w:t>
      </w:r>
      <w:r w:rsidRPr="00CF54B5">
        <w:rPr>
          <w:bCs/>
          <w:sz w:val="28"/>
          <w:szCs w:val="28"/>
          <w:lang w:val="kk-KZ"/>
        </w:rPr>
        <w:t xml:space="preserve">]. </w:t>
      </w:r>
    </w:p>
    <w:p w14:paraId="049CB6C8" w14:textId="34DEBF92"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lastRenderedPageBreak/>
        <w:t>Л.В. Щербаның жалпы тіл білімінің ғылыми-теориялық базасы үшін қосқан үлесі – лингвистикалық лексика теориясы. Ол алғаш рет тілдің сөздік қоры туралы идеяны ұсына отырып, сөзді тілдің динамикалық элементі ретінде анықтады, зерттеушінің пайымдауынша, сөз контекстке қарай өзгереді [1</w:t>
      </w:r>
      <w:r w:rsidR="0036441A" w:rsidRPr="00CF54B5">
        <w:rPr>
          <w:bCs/>
          <w:sz w:val="28"/>
          <w:szCs w:val="28"/>
          <w:lang w:val="kk-KZ"/>
        </w:rPr>
        <w:t>3</w:t>
      </w:r>
      <w:r w:rsidR="009C03B5" w:rsidRPr="00CF54B5">
        <w:rPr>
          <w:bCs/>
          <w:sz w:val="28"/>
          <w:szCs w:val="28"/>
          <w:lang w:val="kk-KZ"/>
        </w:rPr>
        <w:t>5</w:t>
      </w:r>
      <w:r w:rsidRPr="00CF54B5">
        <w:rPr>
          <w:bCs/>
          <w:sz w:val="28"/>
          <w:szCs w:val="28"/>
          <w:lang w:val="kk-KZ"/>
        </w:rPr>
        <w:t>].</w:t>
      </w:r>
    </w:p>
    <w:p w14:paraId="0B1CD72C" w14:textId="436916BD"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Л.В. Щерба шет тілдерін оқыту бойынша иннов</w:t>
      </w:r>
      <w:r w:rsidR="000D29E9" w:rsidRPr="00CF54B5">
        <w:rPr>
          <w:bCs/>
          <w:sz w:val="28"/>
          <w:szCs w:val="28"/>
          <w:lang w:val="kk-KZ"/>
        </w:rPr>
        <w:t>а</w:t>
      </w:r>
      <w:r w:rsidRPr="00CF54B5">
        <w:rPr>
          <w:bCs/>
          <w:sz w:val="28"/>
          <w:szCs w:val="28"/>
          <w:lang w:val="kk-KZ"/>
        </w:rPr>
        <w:t>циялық әдістемесін ұсынды. Ғалымның тілді оқытуға арналған оқу құралдары тілді контексте және күнделікті практикада қолдануға бағытталған [1</w:t>
      </w:r>
      <w:r w:rsidR="0036441A" w:rsidRPr="00CF54B5">
        <w:rPr>
          <w:bCs/>
          <w:sz w:val="28"/>
          <w:szCs w:val="28"/>
          <w:lang w:val="kk-KZ"/>
        </w:rPr>
        <w:t>3</w:t>
      </w:r>
      <w:r w:rsidR="009C03B5" w:rsidRPr="00CF54B5">
        <w:rPr>
          <w:bCs/>
          <w:sz w:val="28"/>
          <w:szCs w:val="28"/>
          <w:lang w:val="kk-KZ"/>
        </w:rPr>
        <w:t>6</w:t>
      </w:r>
      <w:r w:rsidRPr="00CF54B5">
        <w:rPr>
          <w:bCs/>
          <w:sz w:val="28"/>
          <w:szCs w:val="28"/>
          <w:lang w:val="kk-KZ"/>
        </w:rPr>
        <w:t xml:space="preserve">]. </w:t>
      </w:r>
    </w:p>
    <w:p w14:paraId="6C777585" w14:textId="77777777" w:rsidR="00581BEE" w:rsidRPr="00CF54B5" w:rsidRDefault="00581BEE" w:rsidP="003E3D0F">
      <w:pPr>
        <w:tabs>
          <w:tab w:val="left" w:pos="851"/>
          <w:tab w:val="left" w:pos="993"/>
        </w:tabs>
        <w:ind w:firstLine="567"/>
        <w:jc w:val="both"/>
        <w:rPr>
          <w:b/>
          <w:sz w:val="28"/>
          <w:szCs w:val="28"/>
          <w:lang w:val="kk-KZ"/>
        </w:rPr>
      </w:pPr>
      <w:r w:rsidRPr="00CF54B5">
        <w:rPr>
          <w:bCs/>
          <w:sz w:val="28"/>
          <w:szCs w:val="28"/>
          <w:lang w:val="kk-KZ"/>
        </w:rPr>
        <w:t>Бұл аталған зерттеулер жалпы тіл білімі бойынша қазіргі оқулықтардың білім мазмұнын қалыптастыруға негіз болды және олардың ғылыми идеялары мен тұжырымдары әлем бойынша лингвистика саласындағы ғылыми курстарда кеңінен пайдаланылады</w:t>
      </w:r>
      <w:r w:rsidRPr="00CF54B5">
        <w:rPr>
          <w:b/>
          <w:sz w:val="28"/>
          <w:szCs w:val="28"/>
          <w:lang w:val="kk-KZ"/>
        </w:rPr>
        <w:t xml:space="preserve">. </w:t>
      </w:r>
    </w:p>
    <w:p w14:paraId="3DE4548C"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Жоғары оқу орындарында филолог мамандарды даярлауға бағытталған білім беру бағдарламаларының аясында оқытылатын «Жалпы тіл білімі» пәніне арналған классикалық және қазіргі оқулықтар бар. Бұл оқулықтардың білім мазмұны жалпы тіл білімі бойынша іргелі ғылыми-теориялық білімдер жүйесін ұсынады. Солардың бірқатарына талдау жасап көрелік. </w:t>
      </w:r>
    </w:p>
    <w:p w14:paraId="7B8C419E" w14:textId="088DD2E0"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Жалпы тіл білімі бойынша білім мазмұны жинақталған оқулықтарды жариялау белгілі швейцариялық лингвист Фердинанд де Соссюрдің «Курс общей лингвистики» деп аталатын еңбегінен басталады. Бұл еңбек ғалымның Женева университетінде оқыған дәрістері негізінде шәкірттері тарапынан құрастырылғаны белгілі және іргелі еңбек ретінде құрылымдық лингвистиканың ғана емес, тілтанымның заманауи бағыттарының дамуына </w:t>
      </w:r>
      <w:r w:rsidRPr="003D0D7E">
        <w:rPr>
          <w:bCs/>
          <w:sz w:val="28"/>
          <w:szCs w:val="28"/>
          <w:lang w:val="kk-KZ"/>
        </w:rPr>
        <w:t>негіз болды [</w:t>
      </w:r>
      <w:r w:rsidR="009C03B5" w:rsidRPr="003D0D7E">
        <w:rPr>
          <w:bCs/>
          <w:sz w:val="28"/>
          <w:szCs w:val="28"/>
          <w:lang w:val="kk-KZ"/>
        </w:rPr>
        <w:t>5</w:t>
      </w:r>
      <w:r w:rsidR="0036441A" w:rsidRPr="003D0D7E">
        <w:rPr>
          <w:bCs/>
          <w:sz w:val="28"/>
          <w:szCs w:val="28"/>
          <w:lang w:val="kk-KZ"/>
        </w:rPr>
        <w:t>7</w:t>
      </w:r>
      <w:r w:rsidR="00AA470A" w:rsidRPr="003D0D7E">
        <w:rPr>
          <w:bCs/>
          <w:sz w:val="28"/>
          <w:szCs w:val="28"/>
          <w:lang w:val="kk-KZ"/>
        </w:rPr>
        <w:t xml:space="preserve">, </w:t>
      </w:r>
      <w:r w:rsidR="003D0D7E" w:rsidRPr="003D0D7E">
        <w:rPr>
          <w:bCs/>
          <w:sz w:val="28"/>
          <w:szCs w:val="28"/>
          <w:lang w:val="kk-KZ"/>
        </w:rPr>
        <w:t>б.6</w:t>
      </w:r>
      <w:r w:rsidRPr="003D0D7E">
        <w:rPr>
          <w:bCs/>
          <w:sz w:val="28"/>
          <w:szCs w:val="28"/>
          <w:lang w:val="kk-KZ"/>
        </w:rPr>
        <w:t>].</w:t>
      </w:r>
    </w:p>
    <w:p w14:paraId="241CF8E3" w14:textId="77777777" w:rsidR="00FC42D1"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Ю.С. Степановтың «Основы общего языкознания» деп аталатын оқулығы – жалпы тіл білімі бойынша танымал оқулықтардың бірі. Автор лингвистиканың негізгі теориялық бағыттарын жүйелейді. Оқулықтың білім мазмұны мынадай тақырыптарды қамтиды:</w:t>
      </w:r>
    </w:p>
    <w:p w14:paraId="7457F217" w14:textId="729BFB01" w:rsidR="00581BEE" w:rsidRPr="00CF54B5" w:rsidRDefault="00581BEE" w:rsidP="00606091">
      <w:pPr>
        <w:pStyle w:val="a4"/>
        <w:numPr>
          <w:ilvl w:val="1"/>
          <w:numId w:val="14"/>
        </w:numPr>
        <w:tabs>
          <w:tab w:val="left" w:pos="851"/>
          <w:tab w:val="left" w:pos="993"/>
        </w:tabs>
        <w:spacing w:after="0" w:line="240" w:lineRule="auto"/>
        <w:ind w:left="0" w:firstLine="567"/>
        <w:jc w:val="both"/>
        <w:rPr>
          <w:bCs/>
          <w:sz w:val="28"/>
          <w:szCs w:val="28"/>
          <w:lang w:val="kk-KZ"/>
        </w:rPr>
      </w:pPr>
      <w:r w:rsidRPr="00CF54B5">
        <w:rPr>
          <w:bCs/>
          <w:sz w:val="28"/>
          <w:szCs w:val="28"/>
          <w:lang w:val="kk-KZ"/>
        </w:rPr>
        <w:t xml:space="preserve">тілдің табиғаты және оның қызметтері – тіл әлеуметтік жүйе ретінде қарастырылады; тілдің таңбалық табиғаты сөз болады; қарым-қатынас </w:t>
      </w:r>
      <w:r w:rsidR="006C444E" w:rsidRPr="00CF54B5">
        <w:rPr>
          <w:bCs/>
          <w:sz w:val="28"/>
          <w:szCs w:val="28"/>
          <w:lang w:val="kk-KZ"/>
        </w:rPr>
        <w:t>үдерісіндегі</w:t>
      </w:r>
      <w:r w:rsidRPr="00CF54B5">
        <w:rPr>
          <w:bCs/>
          <w:sz w:val="28"/>
          <w:szCs w:val="28"/>
          <w:lang w:val="kk-KZ"/>
        </w:rPr>
        <w:t xml:space="preserve"> тілдің рөлі талданады. Сондай-ақ тілдің танымдық, коммуникативтік және экспрессивті т.б. қызметтеріне назар аударады;</w:t>
      </w:r>
    </w:p>
    <w:p w14:paraId="6CEF50A4" w14:textId="77777777" w:rsidR="00581BEE" w:rsidRPr="00CF54B5" w:rsidRDefault="00581BEE" w:rsidP="00606091">
      <w:pPr>
        <w:pStyle w:val="a4"/>
        <w:numPr>
          <w:ilvl w:val="0"/>
          <w:numId w:val="25"/>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тіл жүйесі – тілдің құрылымы, оның ішінде фонетика, морфология, синтаксис және семантика бойынша жан-жақты түсіндіріледі; тіл деңгейлеріне тән қағидаттар мен өзара байланысы қарастырылады;</w:t>
      </w:r>
    </w:p>
    <w:p w14:paraId="33F5A02F" w14:textId="02DEAABE" w:rsidR="00581BEE" w:rsidRPr="00CF54B5" w:rsidRDefault="00581BEE" w:rsidP="00606091">
      <w:pPr>
        <w:pStyle w:val="a4"/>
        <w:numPr>
          <w:ilvl w:val="0"/>
          <w:numId w:val="25"/>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тілдің тарихи дамуы – уақыт бойындағы тілдегі динамикалық өзгерістер талданып, жеке тілдердің эволюциясы сөз болады;</w:t>
      </w:r>
    </w:p>
    <w:p w14:paraId="710F079C" w14:textId="5F67C330" w:rsidR="00581BEE" w:rsidRPr="00CF54B5" w:rsidRDefault="00581BEE" w:rsidP="00606091">
      <w:pPr>
        <w:pStyle w:val="a4"/>
        <w:numPr>
          <w:ilvl w:val="0"/>
          <w:numId w:val="25"/>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 xml:space="preserve">әлеуметтік лингвистика және психолингвистика – тілдің әлеуметтік </w:t>
      </w:r>
      <w:r w:rsidR="000D29E9" w:rsidRPr="00CF54B5">
        <w:rPr>
          <w:bCs/>
          <w:sz w:val="28"/>
          <w:szCs w:val="28"/>
          <w:lang w:val="kk-KZ"/>
        </w:rPr>
        <w:t>аспектідегі</w:t>
      </w:r>
      <w:r w:rsidRPr="00CF54B5">
        <w:rPr>
          <w:bCs/>
          <w:sz w:val="28"/>
          <w:szCs w:val="28"/>
          <w:lang w:val="kk-KZ"/>
        </w:rPr>
        <w:t xml:space="preserve"> мәселелеріне және тіл мен қоғамның арақатынасына байланысты сұрақтарға тоқталады; тіл ойлауды қалай қалыптастырады және ол қалай көрініс табады деген проблемалар психолингвистика мен когнитивтік лингвистиканың аясында қарастырылады;</w:t>
      </w:r>
    </w:p>
    <w:p w14:paraId="68A3D206" w14:textId="77777777" w:rsidR="00581BEE" w:rsidRPr="00CF54B5" w:rsidRDefault="00581BEE" w:rsidP="00606091">
      <w:pPr>
        <w:pStyle w:val="a4"/>
        <w:numPr>
          <w:ilvl w:val="0"/>
          <w:numId w:val="25"/>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лингвистикалық зерттеулердің әдіснамасы – автор лингвистикалық талдау әдістерін тереңірек түсіндіреді, соның ішінде салыстырмалы-тарихи әдіс, тілдердің типологиясы және құрылымдық лингвистика әдістеріне баса назар аударады.</w:t>
      </w:r>
    </w:p>
    <w:p w14:paraId="6FBD0EA9" w14:textId="06E72088"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lastRenderedPageBreak/>
        <w:t>Бұл оқулық тіл туралы ғылым жайлы базалық тұжырымдардан бастап, күрделі теориялық проблемаларға дейінгі тұтас әрі жүйелі түсініктемелерді қамтиды [1</w:t>
      </w:r>
      <w:r w:rsidR="0036441A" w:rsidRPr="00CF54B5">
        <w:rPr>
          <w:bCs/>
          <w:sz w:val="28"/>
          <w:szCs w:val="28"/>
          <w:lang w:val="kk-KZ"/>
        </w:rPr>
        <w:t>3</w:t>
      </w:r>
      <w:r w:rsidR="009C03B5" w:rsidRPr="00CF54B5">
        <w:rPr>
          <w:bCs/>
          <w:sz w:val="28"/>
          <w:szCs w:val="28"/>
          <w:lang w:val="kk-KZ"/>
        </w:rPr>
        <w:t>7</w:t>
      </w:r>
      <w:r w:rsidRPr="00CF54B5">
        <w:rPr>
          <w:bCs/>
          <w:sz w:val="28"/>
          <w:szCs w:val="28"/>
          <w:lang w:val="kk-KZ"/>
        </w:rPr>
        <w:t xml:space="preserve">]. </w:t>
      </w:r>
    </w:p>
    <w:p w14:paraId="42E86B78" w14:textId="1EA51E64"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Б.А. Серебринниковтың «Общее языкознание» деп а</w:t>
      </w:r>
      <w:r w:rsidR="000D29E9" w:rsidRPr="00CF54B5">
        <w:rPr>
          <w:bCs/>
          <w:sz w:val="28"/>
          <w:szCs w:val="28"/>
          <w:lang w:val="kk-KZ"/>
        </w:rPr>
        <w:t>талаты</w:t>
      </w:r>
      <w:r w:rsidRPr="00CF54B5">
        <w:rPr>
          <w:bCs/>
          <w:sz w:val="28"/>
          <w:szCs w:val="28"/>
          <w:lang w:val="kk-KZ"/>
        </w:rPr>
        <w:t xml:space="preserve">н оқулығы лингвистикадағы дәстүрлі және қазіргі жаңа бағыттарды қарастырып, тілдің құрылымдық аспектілеріне және қолданыс аясына қатысты бағыттарға назар аударады. Оқулықта автор тарапынан жалпы тіл білімінің бірнеше мәселелері жинақталған, атап айтқанда, Б.А. Серебринников тілдің ішкі құрылымын фонетика, морфология, синтаксис және семантикадан тұратын тұтас жүйе ретінде қарастырады. Оқулықта аталған әрбір тіл қабатының өзара байланысы тілді тұтас және функционалды жүйе ретінде қалыптастыруға ықпал ететіндігі тұжырымдалған. Сондай-ақ тілдің бірнеше қызметі талданып, тіл динамикалық жүйе ретінде анықталған. Құрылымдық ерекшеліктері бойынша тілдерді жіктеу мәселелері көтеріліп, тілдер арасындағы типологиялық айырмашылықтар сөз болады. Оқулықта тілдің әлеуметтік аспектідегі сипаты, әсіресе әлеуметтік сәйкестік мен мәдениетті қалыптастырудағы тілдің рөлі талданады. Б.А. Серебринниковтың «Общее языкознание </w:t>
      </w:r>
      <w:r w:rsidRPr="00CF54B5">
        <w:rPr>
          <w:sz w:val="28"/>
          <w:szCs w:val="28"/>
          <w:lang w:val="kk-KZ"/>
        </w:rPr>
        <w:t>(Внутренняя структура языка)»</w:t>
      </w:r>
      <w:r w:rsidRPr="00CF54B5">
        <w:rPr>
          <w:bCs/>
          <w:sz w:val="28"/>
          <w:szCs w:val="28"/>
          <w:lang w:val="kk-KZ"/>
        </w:rPr>
        <w:t xml:space="preserve"> деп аталатын оқулығы жалпы тіл білімінің теориялық және қолданбалы аспектілерін тоғыстырумен ерекшеленеді [1</w:t>
      </w:r>
      <w:r w:rsidR="0036441A" w:rsidRPr="00CF54B5">
        <w:rPr>
          <w:bCs/>
          <w:sz w:val="28"/>
          <w:szCs w:val="28"/>
          <w:lang w:val="kk-KZ"/>
        </w:rPr>
        <w:t>3</w:t>
      </w:r>
      <w:r w:rsidR="009C03B5" w:rsidRPr="00CF54B5">
        <w:rPr>
          <w:bCs/>
          <w:sz w:val="28"/>
          <w:szCs w:val="28"/>
          <w:lang w:val="kk-KZ"/>
        </w:rPr>
        <w:t>8</w:t>
      </w:r>
      <w:r w:rsidRPr="00CF54B5">
        <w:rPr>
          <w:bCs/>
          <w:sz w:val="28"/>
          <w:szCs w:val="28"/>
          <w:lang w:val="kk-KZ"/>
        </w:rPr>
        <w:t xml:space="preserve">]. </w:t>
      </w:r>
    </w:p>
    <w:p w14:paraId="696FC105"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И.А. Бодуэн де Куртенэнің «Общее языкознание» деп аталатын оқулығында тілдің табиғаты, құрылымы және дамуы туралы іргелі білім ұсынылған және морфология мен фонетикаға баса назар аударылған. Бұл оқулық – тіл теориясының және құрылымының маңызды аспектілерін қамтыған лингвистика тарихындағы ең маңызды еңбектердің бірі. Бодуэн де Куртенэ қазіргі лингвистикалық зерттеулердің негізін салушылардың бірі, әсіресе фонология мен морфология саласындағы тұжырымдарын тілтанымның ғылыми іргетасын бекіте түсті. Бодуэн де Куртенэ зерттеулері құрылымдық лингвистика мен типологиялық лингвистиканың дамуына айтарлықтай ықпал етті. Ғалымның осы зерттеулері өзінің «Жалпы тіл білімі» деп аталатын оқулығында жинақталған. Оқулықтағы негізгі тақырыптарды былайша жүйелеуге болады: </w:t>
      </w:r>
    </w:p>
    <w:p w14:paraId="7F4CC244" w14:textId="77777777" w:rsidR="00581BEE" w:rsidRPr="00CF54B5" w:rsidRDefault="00581BEE" w:rsidP="00606091">
      <w:pPr>
        <w:pStyle w:val="a4"/>
        <w:numPr>
          <w:ilvl w:val="0"/>
          <w:numId w:val="22"/>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теориялық тіл білімінің негіздері және лингвистикалық талдау әдістері;</w:t>
      </w:r>
    </w:p>
    <w:p w14:paraId="3EC5A8A8" w14:textId="77777777" w:rsidR="00581BEE" w:rsidRPr="00CF54B5" w:rsidRDefault="00581BEE" w:rsidP="00606091">
      <w:pPr>
        <w:pStyle w:val="a4"/>
        <w:numPr>
          <w:ilvl w:val="0"/>
          <w:numId w:val="22"/>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фонетика және фонология, ғалымның фонемаға қатысты тұжырымы;</w:t>
      </w:r>
    </w:p>
    <w:p w14:paraId="3FE41BE8" w14:textId="77777777" w:rsidR="00581BEE" w:rsidRPr="00CF54B5" w:rsidRDefault="00581BEE" w:rsidP="00606091">
      <w:pPr>
        <w:pStyle w:val="a4"/>
        <w:numPr>
          <w:ilvl w:val="0"/>
          <w:numId w:val="22"/>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морфология және синтаксис, сөздің құрылымы мен қызметін талдауға арналған;</w:t>
      </w:r>
    </w:p>
    <w:p w14:paraId="2D0F7C2F" w14:textId="129C1B48" w:rsidR="00581BEE" w:rsidRPr="00CF54B5" w:rsidRDefault="00581BEE" w:rsidP="00606091">
      <w:pPr>
        <w:pStyle w:val="a4"/>
        <w:numPr>
          <w:ilvl w:val="0"/>
          <w:numId w:val="22"/>
        </w:numPr>
        <w:tabs>
          <w:tab w:val="left" w:pos="851"/>
          <w:tab w:val="left" w:pos="993"/>
        </w:tabs>
        <w:spacing w:after="0" w:line="240" w:lineRule="auto"/>
        <w:ind w:left="0" w:firstLine="567"/>
        <w:contextualSpacing w:val="0"/>
        <w:jc w:val="both"/>
        <w:rPr>
          <w:bCs/>
          <w:sz w:val="28"/>
          <w:szCs w:val="28"/>
          <w:lang w:val="kk-KZ"/>
        </w:rPr>
      </w:pPr>
      <w:r w:rsidRPr="00CF54B5">
        <w:rPr>
          <w:bCs/>
          <w:sz w:val="28"/>
          <w:szCs w:val="28"/>
          <w:lang w:val="kk-KZ"/>
        </w:rPr>
        <w:t>тілдік өзгерістердің ықпалы және салыстырмалы-тарихи тіл білімі [1</w:t>
      </w:r>
      <w:r w:rsidR="0036441A" w:rsidRPr="00CF54B5">
        <w:rPr>
          <w:bCs/>
          <w:sz w:val="28"/>
          <w:szCs w:val="28"/>
          <w:lang w:val="kk-KZ"/>
        </w:rPr>
        <w:t>3</w:t>
      </w:r>
      <w:r w:rsidR="009C03B5" w:rsidRPr="00CF54B5">
        <w:rPr>
          <w:bCs/>
          <w:sz w:val="28"/>
          <w:szCs w:val="28"/>
          <w:lang w:val="kk-KZ"/>
        </w:rPr>
        <w:t>9</w:t>
      </w:r>
      <w:r w:rsidRPr="00CF54B5">
        <w:rPr>
          <w:bCs/>
          <w:sz w:val="28"/>
          <w:szCs w:val="28"/>
          <w:lang w:val="kk-KZ"/>
        </w:rPr>
        <w:t>].</w:t>
      </w:r>
    </w:p>
    <w:p w14:paraId="461BD5F0"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 И.А. Бодуэн де Куртенэнің ғылыми тұжырымдары қазіргі лингвистиканың ғылыми-теориялық базасы үшін әлі де маңызды деп бағаланады. </w:t>
      </w:r>
    </w:p>
    <w:p w14:paraId="3A5DF2DD" w14:textId="77777777" w:rsidR="009A21ED" w:rsidRPr="00CF54B5" w:rsidRDefault="00581BEE" w:rsidP="009A21ED">
      <w:pPr>
        <w:tabs>
          <w:tab w:val="left" w:pos="851"/>
          <w:tab w:val="left" w:pos="993"/>
        </w:tabs>
        <w:ind w:firstLine="567"/>
        <w:jc w:val="both"/>
        <w:rPr>
          <w:bCs/>
          <w:sz w:val="28"/>
          <w:szCs w:val="28"/>
          <w:lang w:val="kk-KZ"/>
        </w:rPr>
      </w:pPr>
      <w:r w:rsidRPr="00CF54B5">
        <w:rPr>
          <w:bCs/>
          <w:sz w:val="28"/>
          <w:szCs w:val="28"/>
          <w:lang w:val="kk-KZ"/>
        </w:rPr>
        <w:t>Соңғы жылдары әлемдік деңгейде жалпы тіл білімінің ғылым ретінде қалыптасуы мен дамуын сипаттау арналған ізденістер арнасы жаңа зерттеулермен толықты. Солардың бірі – америкалық зерттеуші Дж. Фредрик Ньюмейердің “</w:t>
      </w:r>
      <w:r w:rsidRPr="00255387">
        <w:rPr>
          <w:bCs/>
          <w:sz w:val="28"/>
          <w:szCs w:val="28"/>
          <w:lang w:val="kk-KZ"/>
        </w:rPr>
        <w:t>American linguistics in transition: From post-Bloomfieldian structuralism to generative gramma</w:t>
      </w:r>
      <w:r w:rsidRPr="00CF54B5">
        <w:rPr>
          <w:bCs/>
          <w:sz w:val="28"/>
          <w:szCs w:val="28"/>
          <w:lang w:val="kk-KZ"/>
        </w:rPr>
        <w:t>r”</w:t>
      </w:r>
      <w:r w:rsidRPr="00255387">
        <w:rPr>
          <w:bCs/>
          <w:sz w:val="28"/>
          <w:szCs w:val="28"/>
          <w:lang w:val="kk-KZ"/>
        </w:rPr>
        <w:t xml:space="preserve"> / </w:t>
      </w:r>
      <w:r w:rsidRPr="00CF54B5">
        <w:rPr>
          <w:bCs/>
          <w:sz w:val="28"/>
          <w:szCs w:val="28"/>
          <w:lang w:val="kk-KZ"/>
        </w:rPr>
        <w:t>«</w:t>
      </w:r>
      <w:r w:rsidRPr="00255387">
        <w:rPr>
          <w:bCs/>
          <w:sz w:val="28"/>
          <w:szCs w:val="28"/>
          <w:lang w:val="kk-KZ"/>
        </w:rPr>
        <w:t>Өтпелі кезеңдегі американдық лингвистика: блумфилдтен кейінгі структурализмнен генеративті грамматикаға дейін</w:t>
      </w:r>
      <w:r w:rsidRPr="00CF54B5">
        <w:rPr>
          <w:bCs/>
          <w:sz w:val="28"/>
          <w:szCs w:val="28"/>
          <w:lang w:val="kk-KZ"/>
        </w:rPr>
        <w:t xml:space="preserve">» деп аталатын еңбегі. Бұл зерттеу Америкалық лингвистикалық қоғам  (LSA) құрылған 1924 жылдан 1960 жылға дейінгі америкалық тіл білімінің </w:t>
      </w:r>
      <w:r w:rsidRPr="00CF54B5">
        <w:rPr>
          <w:bCs/>
          <w:sz w:val="28"/>
          <w:szCs w:val="28"/>
          <w:lang w:val="kk-KZ"/>
        </w:rPr>
        <w:lastRenderedPageBreak/>
        <w:t>эволюциясын талдауға арналған. Зерттеуің алғашқы үш тарауы құрылымдық бағытқа арналған, атап айтқанда, «Америкалық  лингвистикадағы структуристердің өрлеуі» деп аталатын бірінші тарауда Ньюмейер америкалық тіл біліміндегі құрылымдық бағыттың қарқынды дамуын қарастырады. Ғалымның басты назар аудартқысы келгені – лингвистиканың ғылыми мәні, нақты айтқанда, құрылымдық бағыт тілтанымның ғылым саласы ретінде қарқынды дамуына және басқа салалармен байланысына мүмкіндік берді. “American structuralism and European structuralism: How they saw each other” / «Американдық структурализм және еуропалық структурализм: олар арақатынасы» деп аталатын екінші тарау америкалдық структурализм мен еуропалық структурализмнің арақатынасы мен байланысын талдауға арналған. Ньюмейер американдық лингвистиканың Еуропада терең тамыры бар екенін атап өтеді [1</w:t>
      </w:r>
      <w:r w:rsidR="0036441A" w:rsidRPr="00CF54B5">
        <w:rPr>
          <w:bCs/>
          <w:sz w:val="28"/>
          <w:szCs w:val="28"/>
          <w:lang w:val="kk-KZ"/>
        </w:rPr>
        <w:t>4</w:t>
      </w:r>
      <w:r w:rsidR="009C03B5" w:rsidRPr="00CF54B5">
        <w:rPr>
          <w:bCs/>
          <w:sz w:val="28"/>
          <w:szCs w:val="28"/>
          <w:lang w:val="kk-KZ"/>
        </w:rPr>
        <w:t>0</w:t>
      </w:r>
      <w:r w:rsidRPr="00CF54B5">
        <w:rPr>
          <w:bCs/>
          <w:sz w:val="28"/>
          <w:szCs w:val="28"/>
          <w:lang w:val="kk-KZ"/>
        </w:rPr>
        <w:t xml:space="preserve">].  Дж. Фредрик Ньюмейердің аталған еңбегі жалпы тіл білімінің ғылыми-теориялық базасының ауқымын кеңейтуге үлес қосады. </w:t>
      </w:r>
    </w:p>
    <w:p w14:paraId="33FE35D1" w14:textId="66486E5B" w:rsidR="009A21ED" w:rsidRPr="00CF54B5" w:rsidRDefault="009A21ED" w:rsidP="009A21ED">
      <w:pPr>
        <w:tabs>
          <w:tab w:val="left" w:pos="851"/>
          <w:tab w:val="left" w:pos="993"/>
        </w:tabs>
        <w:ind w:firstLine="567"/>
        <w:jc w:val="both"/>
        <w:rPr>
          <w:bCs/>
          <w:sz w:val="28"/>
          <w:szCs w:val="28"/>
          <w:lang w:val="kk-KZ"/>
        </w:rPr>
      </w:pPr>
      <w:r w:rsidRPr="00CF54B5">
        <w:rPr>
          <w:bCs/>
          <w:sz w:val="28"/>
          <w:szCs w:val="28"/>
          <w:lang w:val="kk-KZ"/>
        </w:rPr>
        <w:t xml:space="preserve">Шетелдік ғалым R.H. Robins 1921 жылы алғашқы басылымын жарыққа шығарған General Linguistics деп аталатын оқулықтың мазмұны семантика, прагматика, диалектілер және стиль, фонетика және фонология, морфология, синтаксис, салыстырмалы-тарихи тіл білімі, тіл білімінің басқа ғылым салаларымен байланысы сияқты мәселелерді қамтиды [141]. </w:t>
      </w:r>
    </w:p>
    <w:p w14:paraId="00838389" w14:textId="1A3F016D" w:rsidR="009A21ED" w:rsidRPr="00CF54B5" w:rsidRDefault="009A21ED" w:rsidP="009A21ED">
      <w:pPr>
        <w:tabs>
          <w:tab w:val="left" w:pos="851"/>
          <w:tab w:val="left" w:pos="993"/>
        </w:tabs>
        <w:ind w:firstLine="567"/>
        <w:jc w:val="both"/>
        <w:rPr>
          <w:bCs/>
          <w:sz w:val="28"/>
          <w:szCs w:val="28"/>
          <w:lang w:val="kk-KZ"/>
        </w:rPr>
      </w:pPr>
      <w:r w:rsidRPr="00CF54B5">
        <w:rPr>
          <w:bCs/>
          <w:sz w:val="28"/>
          <w:szCs w:val="28"/>
          <w:lang w:val="kk-KZ"/>
        </w:rPr>
        <w:t xml:space="preserve">2022 жылы жарық көрген New Perspectives in English and American Studies деп аталатын екі томнан тұратын іргелі еңбекті бірінші бөлімі General Linguistics деп аталады. Жалпы тіл білімінің қазіргі мәселелері ретінде табиғи тілдік деректерге негізделген түрлі лингвистикалық құбылыстар талданған. Мәселен, онлайн қайырымдылық материалдары, Facebook жазбалары, саяси мәтіндер, туристік жарнамалар, әралуан тақырыптағы жарнама мәтіндері бойынша жүргізілген зерттеу нәтижелері берілген. Әсіресе корпустық және дискурстық әдістер кеңінен қолданылған. Жаңа бағыттар ретінде медиалингвистика, лингвомәдениеттану, прагмалингвистика, дискурстық талдау сияқты салаларды қамтиды [142]. </w:t>
      </w:r>
    </w:p>
    <w:p w14:paraId="40328DF6"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Бұл оқулықтар – жалпы тіл білімі пәнін оқытуда жоғары білім беру жүйесінде де, жалпы тіл білімінің негізгі тұжырымдарын өзбетінше зерделеуде де сұранысқа ие еңбектер. </w:t>
      </w:r>
    </w:p>
    <w:p w14:paraId="6E7CF72C" w14:textId="27A8A8FC"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Қазақстандық жоғары оқу орындарындағы филология факультетінің студенттеріне арналған «Жалпы тіл білімі» бойынша оқулықтарды жариялау, тілдің құрылымдық-жүйелік сипатына қатысты зерттеу нәтижелерін жинақтап, ғылыми-көпшілікке ұсыну қазақ тілтанымының негізін қалаушы А. Байтұрсынұлының еңбектерінен бастау алады [1</w:t>
      </w:r>
      <w:r w:rsidR="0036441A" w:rsidRPr="00CF54B5">
        <w:rPr>
          <w:bCs/>
          <w:sz w:val="28"/>
          <w:szCs w:val="28"/>
          <w:lang w:val="kk-KZ"/>
        </w:rPr>
        <w:t>4</w:t>
      </w:r>
      <w:r w:rsidR="009A21ED" w:rsidRPr="00CF54B5">
        <w:rPr>
          <w:bCs/>
          <w:sz w:val="28"/>
          <w:szCs w:val="28"/>
          <w:lang w:val="kk-KZ"/>
        </w:rPr>
        <w:t>3</w:t>
      </w:r>
      <w:r w:rsidRPr="00CF54B5">
        <w:rPr>
          <w:bCs/>
          <w:sz w:val="28"/>
          <w:szCs w:val="28"/>
          <w:lang w:val="kk-KZ"/>
        </w:rPr>
        <w:t xml:space="preserve">]. Ұлт ұстазының «Тіл – құрал» деп аталатын еңбегі қазақ тілінің қазақ тіл білімінің зерттеу нысанасы ретінде алғаш танылуына жол ашты. </w:t>
      </w:r>
    </w:p>
    <w:p w14:paraId="4B2346E6"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Зерттеу нысанасына қатысты нақтылай түсу үшін қазақ тіл білімінің қалыптасуына, дамуына және одан әрі қарай зерттелуіне үлес қосқан іргелі, классикалық зерттеулерге жеке тоқталмай, қазіргі таңда жоғары оқу орындарында кеңінен қолданылып келе жатқан «Жалпы тіл білімі» пәнінің білім мазмұнын қамтитын оқулықтарға тоқталуды жөн көреміз. </w:t>
      </w:r>
    </w:p>
    <w:p w14:paraId="5A5562AD" w14:textId="5BC5451B" w:rsidR="00FF775D" w:rsidRPr="00CF54B5" w:rsidRDefault="00FF775D" w:rsidP="003E3D0F">
      <w:pPr>
        <w:tabs>
          <w:tab w:val="left" w:pos="851"/>
          <w:tab w:val="left" w:pos="993"/>
        </w:tabs>
        <w:ind w:firstLine="567"/>
        <w:jc w:val="both"/>
        <w:rPr>
          <w:bCs/>
          <w:sz w:val="28"/>
          <w:szCs w:val="28"/>
          <w:lang w:val="kk-KZ"/>
        </w:rPr>
      </w:pPr>
      <w:r w:rsidRPr="00CF54B5">
        <w:rPr>
          <w:bCs/>
          <w:sz w:val="28"/>
          <w:szCs w:val="28"/>
          <w:lang w:val="kk-KZ"/>
        </w:rPr>
        <w:lastRenderedPageBreak/>
        <w:t>«Жалпы тіл білімі» атты оқу пәніне арналған тұңғыш оқулық қазақ тілінде 1975 жылы жарық көрді [</w:t>
      </w:r>
      <w:r w:rsidR="0036441A" w:rsidRPr="00CF54B5">
        <w:rPr>
          <w:bCs/>
          <w:sz w:val="28"/>
          <w:szCs w:val="28"/>
          <w:lang w:val="kk-KZ"/>
        </w:rPr>
        <w:t>5</w:t>
      </w:r>
      <w:r w:rsidRPr="00CF54B5">
        <w:rPr>
          <w:bCs/>
          <w:sz w:val="28"/>
          <w:szCs w:val="28"/>
          <w:lang w:val="kk-KZ"/>
        </w:rPr>
        <w:t xml:space="preserve">, </w:t>
      </w:r>
      <w:r w:rsidR="00295048">
        <w:rPr>
          <w:bCs/>
          <w:sz w:val="28"/>
          <w:szCs w:val="28"/>
          <w:lang w:val="kk-KZ"/>
        </w:rPr>
        <w:t>б.</w:t>
      </w:r>
      <w:r w:rsidRPr="00CF54B5">
        <w:rPr>
          <w:bCs/>
          <w:sz w:val="28"/>
          <w:szCs w:val="28"/>
          <w:lang w:val="kk-KZ"/>
        </w:rPr>
        <w:t xml:space="preserve">5]. Т. Қордабаевтың авторлығымен жарық көрген </w:t>
      </w:r>
      <w:r w:rsidR="00ED3F05" w:rsidRPr="00CF54B5">
        <w:rPr>
          <w:bCs/>
          <w:sz w:val="28"/>
          <w:szCs w:val="28"/>
          <w:lang w:val="kk-KZ"/>
        </w:rPr>
        <w:t>осы оқулықтың кіріспесінде аталғандай, «Жалпы тіл білімі» курсының Қазақстанның жоғары оқу орындарында оқытыла бастағанына көп уақыт өткен жоқ. Оқу пәні ретінде 1960 жылдан бастап белгілі болды» [</w:t>
      </w:r>
      <w:r w:rsidR="0036441A" w:rsidRPr="00CF54B5">
        <w:rPr>
          <w:bCs/>
          <w:sz w:val="28"/>
          <w:szCs w:val="28"/>
          <w:lang w:val="kk-KZ"/>
        </w:rPr>
        <w:t>5</w:t>
      </w:r>
      <w:r w:rsidR="00C84AD5" w:rsidRPr="00CF54B5">
        <w:rPr>
          <w:bCs/>
          <w:sz w:val="28"/>
          <w:szCs w:val="28"/>
          <w:lang w:val="kk-KZ"/>
        </w:rPr>
        <w:t xml:space="preserve">, </w:t>
      </w:r>
      <w:r w:rsidR="00295048">
        <w:rPr>
          <w:bCs/>
          <w:sz w:val="28"/>
          <w:szCs w:val="28"/>
          <w:lang w:val="kk-KZ"/>
        </w:rPr>
        <w:t>б.</w:t>
      </w:r>
      <w:r w:rsidR="00ED3F05" w:rsidRPr="00CF54B5">
        <w:rPr>
          <w:bCs/>
          <w:sz w:val="28"/>
          <w:szCs w:val="28"/>
          <w:lang w:val="kk-KZ"/>
        </w:rPr>
        <w:t>5]. Ғалымның көрсетуінше, «1950 жылға дейін жалпы тіл білімі құрамында қазақ тіл білімі тіл ғылымының дербес саласы ретінде сөз болған емес, олай деп қарарлық маман да болмады, қажеттілік те болмады. Алғашқы қадам жалпы тіл білімінің негізіне жатат</w:t>
      </w:r>
      <w:r w:rsidR="00FE14AF" w:rsidRPr="00CF54B5">
        <w:rPr>
          <w:bCs/>
          <w:sz w:val="28"/>
          <w:szCs w:val="28"/>
          <w:lang w:val="kk-KZ"/>
        </w:rPr>
        <w:t>ы</w:t>
      </w:r>
      <w:r w:rsidR="00ED3F05" w:rsidRPr="00CF54B5">
        <w:rPr>
          <w:bCs/>
          <w:sz w:val="28"/>
          <w:szCs w:val="28"/>
          <w:lang w:val="kk-KZ"/>
        </w:rPr>
        <w:t xml:space="preserve">н «Тіл біліміне кіріспе» атты курстың республикамыздағы жоғары оқу орындарында оқу пәні ретінде оқытылуынан басталады. Соған байланысты оқу құралдары пайда болды» </w:t>
      </w:r>
      <w:r w:rsidR="0036441A" w:rsidRPr="00CF54B5">
        <w:rPr>
          <w:bCs/>
          <w:sz w:val="28"/>
          <w:szCs w:val="28"/>
          <w:lang w:val="kk-KZ"/>
        </w:rPr>
        <w:t>[5</w:t>
      </w:r>
      <w:r w:rsidR="00C84AD5" w:rsidRPr="00CF54B5">
        <w:rPr>
          <w:bCs/>
          <w:sz w:val="28"/>
          <w:szCs w:val="28"/>
          <w:lang w:val="kk-KZ"/>
        </w:rPr>
        <w:t xml:space="preserve">, </w:t>
      </w:r>
      <w:r w:rsidR="00295048">
        <w:rPr>
          <w:bCs/>
          <w:sz w:val="28"/>
          <w:szCs w:val="28"/>
          <w:lang w:val="kk-KZ"/>
        </w:rPr>
        <w:t>б.</w:t>
      </w:r>
      <w:r w:rsidR="00ED3F05" w:rsidRPr="00CF54B5">
        <w:rPr>
          <w:bCs/>
          <w:sz w:val="28"/>
          <w:szCs w:val="28"/>
          <w:lang w:val="kk-KZ"/>
        </w:rPr>
        <w:t xml:space="preserve">6]. </w:t>
      </w:r>
    </w:p>
    <w:p w14:paraId="03402E71" w14:textId="45B76015" w:rsidR="00C84AD5" w:rsidRPr="00CF54B5" w:rsidRDefault="00C84AD5" w:rsidP="003E3D0F">
      <w:pPr>
        <w:tabs>
          <w:tab w:val="left" w:pos="851"/>
          <w:tab w:val="left" w:pos="993"/>
        </w:tabs>
        <w:ind w:firstLine="567"/>
        <w:jc w:val="both"/>
        <w:rPr>
          <w:bCs/>
          <w:sz w:val="28"/>
          <w:szCs w:val="28"/>
          <w:lang w:val="kk-KZ"/>
        </w:rPr>
      </w:pPr>
      <w:r w:rsidRPr="00CF54B5">
        <w:rPr>
          <w:bCs/>
          <w:sz w:val="28"/>
          <w:szCs w:val="28"/>
          <w:lang w:val="kk-KZ"/>
        </w:rPr>
        <w:t xml:space="preserve">Т. Қордабаевтың авторлығымен жарық көрген, қазақ тіліндегі алғашқы «Жалпы тіл білімі» оқулығының мазмұны екі бөлімнен тұрады. Бірінші бөлім – «Тіл білімі тарихы»; екінші бөлім – «Тіл теориясы» деп аталады. </w:t>
      </w:r>
    </w:p>
    <w:p w14:paraId="3E3DB57E" w14:textId="65852D90" w:rsidR="00C84AD5" w:rsidRPr="00CF54B5" w:rsidRDefault="00C84AD5" w:rsidP="003E3D0F">
      <w:pPr>
        <w:tabs>
          <w:tab w:val="left" w:pos="851"/>
          <w:tab w:val="left" w:pos="993"/>
        </w:tabs>
        <w:ind w:firstLine="567"/>
        <w:jc w:val="both"/>
        <w:rPr>
          <w:bCs/>
          <w:sz w:val="28"/>
          <w:szCs w:val="28"/>
          <w:lang w:val="kk-KZ"/>
        </w:rPr>
      </w:pPr>
      <w:r w:rsidRPr="00CF54B5">
        <w:rPr>
          <w:bCs/>
          <w:sz w:val="28"/>
          <w:szCs w:val="28"/>
          <w:lang w:val="kk-KZ"/>
        </w:rPr>
        <w:t xml:space="preserve">«Тіл білімі тарихы» деп аталатын бөлім алты тарауды қамтиды. Негізгі тақырыптары: </w:t>
      </w:r>
    </w:p>
    <w:p w14:paraId="4A78AB3E" w14:textId="663D74CE" w:rsidR="00C84AD5" w:rsidRPr="00CF54B5" w:rsidRDefault="00C84AD5" w:rsidP="00606091">
      <w:pPr>
        <w:pStyle w:val="a4"/>
        <w:numPr>
          <w:ilvl w:val="0"/>
          <w:numId w:val="84"/>
        </w:numPr>
        <w:tabs>
          <w:tab w:val="left" w:pos="851"/>
          <w:tab w:val="left" w:pos="993"/>
        </w:tabs>
        <w:spacing w:after="0" w:line="240" w:lineRule="auto"/>
        <w:ind w:left="0" w:firstLine="567"/>
        <w:jc w:val="both"/>
        <w:rPr>
          <w:bCs/>
          <w:sz w:val="28"/>
          <w:szCs w:val="28"/>
          <w:lang w:val="kk-KZ"/>
        </w:rPr>
      </w:pPr>
      <w:r w:rsidRPr="00CF54B5">
        <w:rPr>
          <w:bCs/>
          <w:sz w:val="28"/>
          <w:szCs w:val="28"/>
          <w:lang w:val="kk-KZ"/>
        </w:rPr>
        <w:t>Ежелгі дәуір тіл білімі;</w:t>
      </w:r>
    </w:p>
    <w:p w14:paraId="2BF41FB7" w14:textId="01945DE0" w:rsidR="00C84AD5" w:rsidRPr="00CF54B5" w:rsidRDefault="00C84AD5" w:rsidP="00606091">
      <w:pPr>
        <w:pStyle w:val="a4"/>
        <w:numPr>
          <w:ilvl w:val="0"/>
          <w:numId w:val="84"/>
        </w:numPr>
        <w:tabs>
          <w:tab w:val="left" w:pos="851"/>
          <w:tab w:val="left" w:pos="993"/>
        </w:tabs>
        <w:spacing w:after="0" w:line="240" w:lineRule="auto"/>
        <w:ind w:left="0" w:firstLine="567"/>
        <w:jc w:val="both"/>
        <w:rPr>
          <w:bCs/>
          <w:sz w:val="28"/>
          <w:szCs w:val="28"/>
          <w:lang w:val="kk-KZ"/>
        </w:rPr>
      </w:pPr>
      <w:r w:rsidRPr="00CF54B5">
        <w:rPr>
          <w:bCs/>
          <w:sz w:val="28"/>
          <w:szCs w:val="28"/>
          <w:lang w:val="kk-KZ"/>
        </w:rPr>
        <w:t>Орта ғасыр тіл білімі;</w:t>
      </w:r>
    </w:p>
    <w:p w14:paraId="7F7FB54A" w14:textId="1D0849B8" w:rsidR="00C84AD5" w:rsidRPr="00CF54B5" w:rsidRDefault="00C84AD5" w:rsidP="00606091">
      <w:pPr>
        <w:pStyle w:val="a4"/>
        <w:numPr>
          <w:ilvl w:val="0"/>
          <w:numId w:val="84"/>
        </w:numPr>
        <w:tabs>
          <w:tab w:val="left" w:pos="851"/>
          <w:tab w:val="left" w:pos="993"/>
        </w:tabs>
        <w:spacing w:after="0" w:line="240" w:lineRule="auto"/>
        <w:ind w:left="0" w:firstLine="567"/>
        <w:jc w:val="both"/>
        <w:rPr>
          <w:bCs/>
          <w:sz w:val="28"/>
          <w:szCs w:val="28"/>
          <w:lang w:val="kk-KZ"/>
        </w:rPr>
      </w:pPr>
      <w:r w:rsidRPr="00CF54B5">
        <w:rPr>
          <w:bCs/>
          <w:sz w:val="28"/>
          <w:szCs w:val="28"/>
          <w:lang w:val="kk-KZ"/>
        </w:rPr>
        <w:t>XIX ғасыр тіл білімі;</w:t>
      </w:r>
    </w:p>
    <w:p w14:paraId="535F7C24" w14:textId="30A65E70" w:rsidR="00C84AD5" w:rsidRPr="00CF54B5" w:rsidRDefault="00C84AD5" w:rsidP="00606091">
      <w:pPr>
        <w:pStyle w:val="a4"/>
        <w:numPr>
          <w:ilvl w:val="0"/>
          <w:numId w:val="84"/>
        </w:numPr>
        <w:tabs>
          <w:tab w:val="left" w:pos="851"/>
          <w:tab w:val="left" w:pos="993"/>
        </w:tabs>
        <w:spacing w:after="0" w:line="240" w:lineRule="auto"/>
        <w:ind w:left="0" w:firstLine="567"/>
        <w:jc w:val="both"/>
        <w:rPr>
          <w:bCs/>
          <w:sz w:val="28"/>
          <w:szCs w:val="28"/>
          <w:lang w:val="kk-KZ"/>
        </w:rPr>
      </w:pPr>
      <w:r w:rsidRPr="00CF54B5">
        <w:rPr>
          <w:bCs/>
          <w:sz w:val="28"/>
          <w:szCs w:val="28"/>
          <w:lang w:val="kk-KZ"/>
        </w:rPr>
        <w:t>XX ғасыр тіл білімі;</w:t>
      </w:r>
    </w:p>
    <w:p w14:paraId="7F369FE8" w14:textId="02E15670" w:rsidR="00C84AD5" w:rsidRPr="00CF54B5" w:rsidRDefault="00C84AD5" w:rsidP="00606091">
      <w:pPr>
        <w:pStyle w:val="a4"/>
        <w:numPr>
          <w:ilvl w:val="0"/>
          <w:numId w:val="84"/>
        </w:numPr>
        <w:tabs>
          <w:tab w:val="left" w:pos="851"/>
          <w:tab w:val="left" w:pos="993"/>
        </w:tabs>
        <w:spacing w:after="0" w:line="240" w:lineRule="auto"/>
        <w:ind w:left="0" w:firstLine="567"/>
        <w:jc w:val="both"/>
        <w:rPr>
          <w:bCs/>
          <w:sz w:val="28"/>
          <w:szCs w:val="28"/>
          <w:lang w:val="kk-KZ"/>
        </w:rPr>
      </w:pPr>
      <w:r w:rsidRPr="00CF54B5">
        <w:rPr>
          <w:bCs/>
          <w:sz w:val="28"/>
          <w:szCs w:val="28"/>
          <w:lang w:val="kk-KZ"/>
        </w:rPr>
        <w:t>Кеңестік тіл білімі;</w:t>
      </w:r>
    </w:p>
    <w:p w14:paraId="209E37C9" w14:textId="2176AB5A" w:rsidR="00C84AD5" w:rsidRPr="00CF54B5" w:rsidRDefault="00C84AD5" w:rsidP="00606091">
      <w:pPr>
        <w:pStyle w:val="a4"/>
        <w:numPr>
          <w:ilvl w:val="0"/>
          <w:numId w:val="84"/>
        </w:numPr>
        <w:tabs>
          <w:tab w:val="left" w:pos="851"/>
          <w:tab w:val="left" w:pos="993"/>
        </w:tabs>
        <w:spacing w:after="0" w:line="240" w:lineRule="auto"/>
        <w:ind w:left="0" w:firstLine="567"/>
        <w:jc w:val="both"/>
        <w:rPr>
          <w:bCs/>
          <w:sz w:val="28"/>
          <w:szCs w:val="28"/>
          <w:lang w:val="kk-KZ"/>
        </w:rPr>
      </w:pPr>
      <w:r w:rsidRPr="00CF54B5">
        <w:rPr>
          <w:bCs/>
          <w:sz w:val="28"/>
          <w:szCs w:val="28"/>
          <w:lang w:val="kk-KZ"/>
        </w:rPr>
        <w:t xml:space="preserve">Тіл білімінің басқа ғылымдармен байланысы. </w:t>
      </w:r>
    </w:p>
    <w:p w14:paraId="0C302C76" w14:textId="34FC1FCF" w:rsidR="00C84AD5" w:rsidRPr="00CF54B5" w:rsidRDefault="00C84AD5" w:rsidP="003E3D0F">
      <w:pPr>
        <w:tabs>
          <w:tab w:val="left" w:pos="851"/>
          <w:tab w:val="left" w:pos="993"/>
        </w:tabs>
        <w:ind w:firstLine="567"/>
        <w:jc w:val="both"/>
        <w:rPr>
          <w:bCs/>
          <w:sz w:val="28"/>
          <w:szCs w:val="28"/>
          <w:lang w:val="kk-KZ"/>
        </w:rPr>
      </w:pPr>
      <w:r w:rsidRPr="00CF54B5">
        <w:rPr>
          <w:bCs/>
          <w:sz w:val="28"/>
          <w:szCs w:val="28"/>
          <w:lang w:val="kk-KZ"/>
        </w:rPr>
        <w:t xml:space="preserve">«Тіл теориясы» деп аталатын екінші бөлімге енген тақырыптар: </w:t>
      </w:r>
    </w:p>
    <w:p w14:paraId="58072CCD" w14:textId="3ABAAE13" w:rsidR="00C84AD5" w:rsidRPr="00CF54B5" w:rsidRDefault="003E3D0F" w:rsidP="00606091">
      <w:pPr>
        <w:pStyle w:val="a4"/>
        <w:numPr>
          <w:ilvl w:val="0"/>
          <w:numId w:val="85"/>
        </w:numPr>
        <w:tabs>
          <w:tab w:val="left" w:pos="851"/>
          <w:tab w:val="left" w:pos="993"/>
        </w:tabs>
        <w:spacing w:after="0" w:line="240" w:lineRule="auto"/>
        <w:ind w:left="0" w:firstLine="567"/>
        <w:jc w:val="both"/>
        <w:rPr>
          <w:bCs/>
          <w:sz w:val="28"/>
          <w:szCs w:val="28"/>
          <w:lang w:val="kk-KZ"/>
        </w:rPr>
      </w:pPr>
      <w:r w:rsidRPr="00CF54B5">
        <w:rPr>
          <w:bCs/>
          <w:sz w:val="28"/>
          <w:szCs w:val="28"/>
          <w:lang w:val="kk-KZ"/>
        </w:rPr>
        <w:t>Тілдің өзіндік сипаттары</w:t>
      </w:r>
    </w:p>
    <w:p w14:paraId="02D92F27" w14:textId="4092D7BB" w:rsidR="003E3D0F" w:rsidRPr="00CF54B5" w:rsidRDefault="003E3D0F" w:rsidP="00606091">
      <w:pPr>
        <w:pStyle w:val="a4"/>
        <w:numPr>
          <w:ilvl w:val="0"/>
          <w:numId w:val="85"/>
        </w:numPr>
        <w:tabs>
          <w:tab w:val="left" w:pos="851"/>
          <w:tab w:val="left" w:pos="993"/>
        </w:tabs>
        <w:spacing w:after="0" w:line="240" w:lineRule="auto"/>
        <w:ind w:left="0" w:firstLine="567"/>
        <w:jc w:val="both"/>
        <w:rPr>
          <w:bCs/>
          <w:sz w:val="28"/>
          <w:szCs w:val="28"/>
          <w:lang w:val="kk-KZ"/>
        </w:rPr>
      </w:pPr>
      <w:r w:rsidRPr="00CF54B5">
        <w:rPr>
          <w:bCs/>
          <w:sz w:val="28"/>
          <w:szCs w:val="28"/>
          <w:lang w:val="kk-KZ"/>
        </w:rPr>
        <w:t xml:space="preserve">Тілдің таңбалық сипаты </w:t>
      </w:r>
    </w:p>
    <w:p w14:paraId="0E06BC68" w14:textId="5E7D61BA" w:rsidR="003E3D0F" w:rsidRPr="00CF54B5" w:rsidRDefault="003E3D0F" w:rsidP="00606091">
      <w:pPr>
        <w:pStyle w:val="a4"/>
        <w:numPr>
          <w:ilvl w:val="0"/>
          <w:numId w:val="85"/>
        </w:numPr>
        <w:tabs>
          <w:tab w:val="left" w:pos="851"/>
          <w:tab w:val="left" w:pos="993"/>
        </w:tabs>
        <w:spacing w:after="0" w:line="240" w:lineRule="auto"/>
        <w:ind w:left="0" w:firstLine="567"/>
        <w:jc w:val="both"/>
        <w:rPr>
          <w:bCs/>
          <w:sz w:val="28"/>
          <w:szCs w:val="28"/>
          <w:lang w:val="kk-KZ"/>
        </w:rPr>
      </w:pPr>
      <w:r w:rsidRPr="00CF54B5">
        <w:rPr>
          <w:bCs/>
          <w:sz w:val="28"/>
          <w:szCs w:val="28"/>
          <w:lang w:val="kk-KZ"/>
        </w:rPr>
        <w:t xml:space="preserve">Тілдің жүйелік, құрылымдық сипаты </w:t>
      </w:r>
    </w:p>
    <w:p w14:paraId="24748B6E" w14:textId="42037B53" w:rsidR="003E3D0F" w:rsidRPr="00CF54B5" w:rsidRDefault="003E3D0F" w:rsidP="00606091">
      <w:pPr>
        <w:pStyle w:val="a4"/>
        <w:numPr>
          <w:ilvl w:val="0"/>
          <w:numId w:val="85"/>
        </w:numPr>
        <w:tabs>
          <w:tab w:val="left" w:pos="851"/>
          <w:tab w:val="left" w:pos="993"/>
        </w:tabs>
        <w:spacing w:after="0" w:line="240" w:lineRule="auto"/>
        <w:ind w:left="0" w:firstLine="567"/>
        <w:jc w:val="both"/>
        <w:rPr>
          <w:bCs/>
          <w:sz w:val="28"/>
          <w:szCs w:val="28"/>
          <w:lang w:val="kk-KZ"/>
        </w:rPr>
      </w:pPr>
      <w:r w:rsidRPr="00CF54B5">
        <w:rPr>
          <w:bCs/>
          <w:sz w:val="28"/>
          <w:szCs w:val="28"/>
          <w:lang w:val="kk-KZ"/>
        </w:rPr>
        <w:t>Тіл және қоғам</w:t>
      </w:r>
    </w:p>
    <w:p w14:paraId="61A30459" w14:textId="778AA5C7" w:rsidR="003E3D0F" w:rsidRPr="00CF54B5" w:rsidRDefault="003E3D0F" w:rsidP="00606091">
      <w:pPr>
        <w:pStyle w:val="a4"/>
        <w:numPr>
          <w:ilvl w:val="0"/>
          <w:numId w:val="85"/>
        </w:numPr>
        <w:tabs>
          <w:tab w:val="left" w:pos="851"/>
          <w:tab w:val="left" w:pos="993"/>
        </w:tabs>
        <w:spacing w:after="0" w:line="240" w:lineRule="auto"/>
        <w:ind w:left="0" w:firstLine="567"/>
        <w:jc w:val="both"/>
        <w:rPr>
          <w:bCs/>
          <w:sz w:val="28"/>
          <w:szCs w:val="28"/>
          <w:lang w:val="kk-KZ"/>
        </w:rPr>
      </w:pPr>
      <w:r w:rsidRPr="00CF54B5">
        <w:rPr>
          <w:bCs/>
          <w:sz w:val="28"/>
          <w:szCs w:val="28"/>
          <w:lang w:val="kk-KZ"/>
        </w:rPr>
        <w:t xml:space="preserve">Тілдің даму заңдылықтары </w:t>
      </w:r>
    </w:p>
    <w:p w14:paraId="23989E26" w14:textId="7077D641" w:rsidR="003E3D0F" w:rsidRPr="00CF54B5" w:rsidRDefault="003E3D0F" w:rsidP="00606091">
      <w:pPr>
        <w:pStyle w:val="a4"/>
        <w:numPr>
          <w:ilvl w:val="0"/>
          <w:numId w:val="85"/>
        </w:numPr>
        <w:tabs>
          <w:tab w:val="left" w:pos="851"/>
          <w:tab w:val="left" w:pos="993"/>
        </w:tabs>
        <w:spacing w:after="0" w:line="240" w:lineRule="auto"/>
        <w:ind w:left="0" w:firstLine="567"/>
        <w:jc w:val="both"/>
        <w:rPr>
          <w:bCs/>
          <w:sz w:val="28"/>
          <w:szCs w:val="28"/>
          <w:lang w:val="kk-KZ"/>
        </w:rPr>
      </w:pPr>
      <w:r w:rsidRPr="00CF54B5">
        <w:rPr>
          <w:bCs/>
          <w:sz w:val="28"/>
          <w:szCs w:val="28"/>
          <w:lang w:val="kk-KZ"/>
        </w:rPr>
        <w:t>Тіл білімін зерттеу әдістері [</w:t>
      </w:r>
      <w:r w:rsidR="009A21ED" w:rsidRPr="00295048">
        <w:rPr>
          <w:bCs/>
          <w:sz w:val="28"/>
          <w:szCs w:val="28"/>
          <w:lang w:val="kk-KZ"/>
        </w:rPr>
        <w:t>5</w:t>
      </w:r>
      <w:r w:rsidRPr="00CF54B5">
        <w:rPr>
          <w:bCs/>
          <w:sz w:val="28"/>
          <w:szCs w:val="28"/>
          <w:lang w:val="kk-KZ"/>
        </w:rPr>
        <w:t xml:space="preserve">, </w:t>
      </w:r>
      <w:r w:rsidR="00295048">
        <w:rPr>
          <w:bCs/>
          <w:sz w:val="28"/>
          <w:szCs w:val="28"/>
          <w:lang w:val="kk-KZ"/>
        </w:rPr>
        <w:t>б.</w:t>
      </w:r>
      <w:r w:rsidRPr="00CF54B5">
        <w:rPr>
          <w:bCs/>
          <w:sz w:val="28"/>
          <w:szCs w:val="28"/>
          <w:lang w:val="kk-KZ"/>
        </w:rPr>
        <w:t xml:space="preserve">232]. </w:t>
      </w:r>
    </w:p>
    <w:p w14:paraId="182EC8C1" w14:textId="27699671" w:rsidR="00895248" w:rsidRPr="00CF54B5" w:rsidRDefault="00895248" w:rsidP="00BC202B">
      <w:pPr>
        <w:tabs>
          <w:tab w:val="left" w:pos="851"/>
          <w:tab w:val="left" w:pos="993"/>
        </w:tabs>
        <w:ind w:firstLine="567"/>
        <w:jc w:val="both"/>
        <w:rPr>
          <w:bCs/>
          <w:sz w:val="28"/>
          <w:szCs w:val="28"/>
          <w:lang w:val="kk-KZ"/>
        </w:rPr>
      </w:pPr>
      <w:r w:rsidRPr="00CF54B5">
        <w:rPr>
          <w:bCs/>
          <w:sz w:val="28"/>
          <w:szCs w:val="28"/>
          <w:lang w:val="kk-KZ"/>
        </w:rPr>
        <w:t xml:space="preserve">Осы тараулардың қатарында екінші бөлімнің мазмұнына тоқталғанды жөн көреміз, өйткені тіл білімінің тарихы – жалпы тіл білімі үшін классикалық мазмұн, ал тіл теориясы автордың өзіндік ғылыми талғамы мен таңдауына қарай құрылған талдауларды қамтиды. </w:t>
      </w:r>
      <w:r w:rsidR="00D27C67" w:rsidRPr="00CF54B5">
        <w:rPr>
          <w:bCs/>
          <w:sz w:val="28"/>
          <w:szCs w:val="28"/>
          <w:lang w:val="kk-KZ"/>
        </w:rPr>
        <w:t xml:space="preserve">Оқулықтың өткен ғасырдың алпысыншы жылдарында жарық көргенін ескерсек, қазіргі жаңа </w:t>
      </w:r>
      <w:r w:rsidR="00FE14AF" w:rsidRPr="00CF54B5">
        <w:rPr>
          <w:bCs/>
          <w:sz w:val="28"/>
          <w:szCs w:val="28"/>
          <w:lang w:val="kk-KZ"/>
        </w:rPr>
        <w:t>бағыттардың</w:t>
      </w:r>
      <w:r w:rsidR="00D27C67" w:rsidRPr="00CF54B5">
        <w:rPr>
          <w:bCs/>
          <w:sz w:val="28"/>
          <w:szCs w:val="28"/>
          <w:lang w:val="kk-KZ"/>
        </w:rPr>
        <w:t xml:space="preserve"> қамтылмауы – заңдылық. </w:t>
      </w:r>
    </w:p>
    <w:p w14:paraId="19AC0A36" w14:textId="38044DF0" w:rsidR="00BC202B" w:rsidRPr="00CF54B5" w:rsidRDefault="00BC202B" w:rsidP="00BC202B">
      <w:pPr>
        <w:tabs>
          <w:tab w:val="left" w:pos="851"/>
          <w:tab w:val="left" w:pos="993"/>
        </w:tabs>
        <w:ind w:firstLine="567"/>
        <w:jc w:val="both"/>
        <w:rPr>
          <w:bCs/>
          <w:sz w:val="28"/>
          <w:szCs w:val="28"/>
          <w:lang w:val="kk-KZ"/>
        </w:rPr>
      </w:pPr>
      <w:r w:rsidRPr="00CF54B5">
        <w:rPr>
          <w:bCs/>
          <w:sz w:val="28"/>
          <w:szCs w:val="28"/>
          <w:lang w:val="kk-KZ"/>
        </w:rPr>
        <w:t xml:space="preserve">«Тіл теориясы» деп аталатын бөлімнің «Тілдің өзіндік сипаттары» деп аталатын бірінші тараушасында тілге анықтама берілген, тіл біліміндегі тілдің табиғатына қатысты, тілдің шығуына қатысты ғылыми теориялар сараланып, тілдің мәні, құрылымы мен функциясы, тіл мен сөйлеудің арақатынасы </w:t>
      </w:r>
      <w:r w:rsidR="00895248" w:rsidRPr="00CF54B5">
        <w:rPr>
          <w:bCs/>
          <w:sz w:val="28"/>
          <w:szCs w:val="28"/>
          <w:lang w:val="kk-KZ"/>
        </w:rPr>
        <w:t xml:space="preserve">қарастырылған. </w:t>
      </w:r>
    </w:p>
    <w:p w14:paraId="357DE3F9" w14:textId="645AD837" w:rsidR="00BC202B" w:rsidRPr="00CF54B5" w:rsidRDefault="00BC202B" w:rsidP="00BC202B">
      <w:pPr>
        <w:tabs>
          <w:tab w:val="left" w:pos="851"/>
          <w:tab w:val="left" w:pos="993"/>
        </w:tabs>
        <w:ind w:firstLine="567"/>
        <w:jc w:val="both"/>
        <w:rPr>
          <w:bCs/>
          <w:sz w:val="28"/>
          <w:szCs w:val="28"/>
          <w:lang w:val="kk-KZ"/>
        </w:rPr>
      </w:pPr>
      <w:r w:rsidRPr="00CF54B5">
        <w:rPr>
          <w:bCs/>
          <w:sz w:val="28"/>
          <w:szCs w:val="28"/>
          <w:lang w:val="kk-KZ"/>
        </w:rPr>
        <w:t xml:space="preserve">«Тілдің таңбалық сипатын» танытатын таңбаларды графикалық, акустикалық, заттық таңбалар, ақша таңбалары, сәуле таңбалар, ымдау, нұсқау таңбалары, сигнал таңбалар, символ таңбалар деп жіктей отырып, әрбір таңба түрлеріне және тілдің таңбаларға тиесілі ерекшеліктерді кеңінен қарастырады. </w:t>
      </w:r>
    </w:p>
    <w:p w14:paraId="7D4BC387" w14:textId="77777777" w:rsidR="00142BA9" w:rsidRPr="00CF54B5" w:rsidRDefault="00897C58" w:rsidP="00142BA9">
      <w:pPr>
        <w:tabs>
          <w:tab w:val="left" w:pos="851"/>
          <w:tab w:val="left" w:pos="993"/>
        </w:tabs>
        <w:ind w:firstLine="567"/>
        <w:jc w:val="both"/>
        <w:rPr>
          <w:bCs/>
          <w:sz w:val="28"/>
          <w:szCs w:val="28"/>
          <w:lang w:val="kk-KZ"/>
        </w:rPr>
      </w:pPr>
      <w:r w:rsidRPr="00CF54B5">
        <w:rPr>
          <w:bCs/>
          <w:sz w:val="28"/>
          <w:szCs w:val="28"/>
          <w:lang w:val="kk-KZ"/>
        </w:rPr>
        <w:lastRenderedPageBreak/>
        <w:t xml:space="preserve">«Тілдің жүйелік, құрылымдық сипаты» </w:t>
      </w:r>
      <w:r w:rsidR="00BC202B" w:rsidRPr="00CF54B5">
        <w:rPr>
          <w:bCs/>
          <w:sz w:val="28"/>
          <w:szCs w:val="28"/>
          <w:lang w:val="kk-KZ"/>
        </w:rPr>
        <w:t xml:space="preserve">бойынша ғалым Т. Қордабаев тілдегі синтагмалық және парадигмалық, иерархиялық қатынас түрлерін, «тіл – жүйелер жүйесі» деген Ф. Соссюрдің ғылыми тұжырымдамасын талдайды. Ал </w:t>
      </w:r>
      <w:r w:rsidR="003E3D0F" w:rsidRPr="00CF54B5">
        <w:rPr>
          <w:bCs/>
          <w:sz w:val="28"/>
          <w:szCs w:val="28"/>
          <w:lang w:val="kk-KZ"/>
        </w:rPr>
        <w:t>«Тіл және қоғам» деп аталатын тарау тілдің пайда болуының қоғамдық алғышарттары жіктеліп, тіл мен этникалық бірлік арасындағы</w:t>
      </w:r>
      <w:r w:rsidRPr="00CF54B5">
        <w:rPr>
          <w:bCs/>
          <w:sz w:val="28"/>
          <w:szCs w:val="28"/>
          <w:lang w:val="kk-KZ"/>
        </w:rPr>
        <w:t xml:space="preserve"> байланыс, тілдердің бөлінуі мен бірігу үдерістері, қостілділік, әлемдік тіл, сөйлеу тілі мен кітаби тіл, әдеби тіл, тілдік дәстүр және әдеби тіл нормасы, тілдік диалектілік, әлеуметтік жіктері сияқты тілтанымдық проблемалар қарастырылған. </w:t>
      </w:r>
    </w:p>
    <w:p w14:paraId="455CA35A" w14:textId="2CB4F446" w:rsidR="00142BA9" w:rsidRPr="00CF54B5" w:rsidRDefault="003E3D0F" w:rsidP="00142BA9">
      <w:pPr>
        <w:tabs>
          <w:tab w:val="left" w:pos="851"/>
          <w:tab w:val="left" w:pos="993"/>
        </w:tabs>
        <w:ind w:firstLine="567"/>
        <w:jc w:val="both"/>
        <w:rPr>
          <w:bCs/>
          <w:sz w:val="28"/>
          <w:szCs w:val="28"/>
          <w:lang w:val="kk-KZ"/>
        </w:rPr>
      </w:pPr>
      <w:r w:rsidRPr="00CF54B5">
        <w:rPr>
          <w:bCs/>
          <w:sz w:val="28"/>
          <w:szCs w:val="28"/>
          <w:lang w:val="kk-KZ"/>
        </w:rPr>
        <w:t>«Тілдің даму заңдылықтары» деп аталатын тарауда автор тілдің құрылымдық, қызметтік, функциялық дамуындағы ерекшеліктерге тоқталады. Сонымен қатар тілдің даму заңдылықтарына тән тоғыз параметрді бөліп көрсеткен. Ғалым тілдік өзгерістердің ішкі, сыртқы себептерін талдай отырып, олардың тілдің құрылымдық тарауларына тигізетін әсерін сөз етеді. Осы тарауда тілдің әр саласының, соның ішінде лекс</w:t>
      </w:r>
      <w:r w:rsidR="00FE14AF" w:rsidRPr="00CF54B5">
        <w:rPr>
          <w:bCs/>
          <w:sz w:val="28"/>
          <w:szCs w:val="28"/>
          <w:lang w:val="kk-KZ"/>
        </w:rPr>
        <w:t>и</w:t>
      </w:r>
      <w:r w:rsidRPr="00CF54B5">
        <w:rPr>
          <w:bCs/>
          <w:sz w:val="28"/>
          <w:szCs w:val="28"/>
          <w:lang w:val="kk-KZ"/>
        </w:rPr>
        <w:t xml:space="preserve">калық, фонетикалық, грамматикалық даму түрлеріне талдау жасайды. </w:t>
      </w:r>
    </w:p>
    <w:p w14:paraId="54827C4A" w14:textId="3F179F09" w:rsidR="003E3D0F" w:rsidRPr="00E01939" w:rsidRDefault="00142BA9" w:rsidP="00142BA9">
      <w:pPr>
        <w:tabs>
          <w:tab w:val="left" w:pos="851"/>
          <w:tab w:val="left" w:pos="993"/>
        </w:tabs>
        <w:ind w:firstLine="567"/>
        <w:jc w:val="both"/>
        <w:rPr>
          <w:bCs/>
          <w:sz w:val="28"/>
          <w:szCs w:val="28"/>
          <w:lang w:val="kk-KZ"/>
        </w:rPr>
      </w:pPr>
      <w:r w:rsidRPr="00CF54B5">
        <w:rPr>
          <w:bCs/>
          <w:sz w:val="28"/>
          <w:szCs w:val="28"/>
          <w:lang w:val="kk-KZ"/>
        </w:rPr>
        <w:t>Оқулықтағы</w:t>
      </w:r>
      <w:r w:rsidR="003E3D0F" w:rsidRPr="00CF54B5">
        <w:rPr>
          <w:bCs/>
          <w:sz w:val="28"/>
          <w:szCs w:val="28"/>
          <w:lang w:val="kk-KZ"/>
        </w:rPr>
        <w:t xml:space="preserve"> «Тіл білімінің зерттеу әдістері» деген тарауда тіл білімінің әдістері ретінде сипаттама немесе синхрондық әдіс, структуралық әдіс, тіл біліміндегі талдау әдістері ретінде математикалық әдіс, </w:t>
      </w:r>
      <w:r w:rsidR="003E3D0F" w:rsidRPr="00E01939">
        <w:rPr>
          <w:bCs/>
          <w:sz w:val="28"/>
          <w:szCs w:val="28"/>
          <w:lang w:val="kk-KZ"/>
        </w:rPr>
        <w:t>салыстырмалы әдіс, тарихи-салыстырмалы әдіс аталған және оларға түсініктеме берілген</w:t>
      </w:r>
      <w:r w:rsidRPr="00E01939">
        <w:rPr>
          <w:bCs/>
          <w:sz w:val="28"/>
          <w:szCs w:val="28"/>
          <w:lang w:val="kk-KZ"/>
        </w:rPr>
        <w:t xml:space="preserve"> [</w:t>
      </w:r>
      <w:r w:rsidR="009A21ED" w:rsidRPr="00E01939">
        <w:rPr>
          <w:bCs/>
          <w:sz w:val="28"/>
          <w:szCs w:val="28"/>
          <w:lang w:val="kk-KZ"/>
        </w:rPr>
        <w:t>5</w:t>
      </w:r>
      <w:r w:rsidR="00AA470A" w:rsidRPr="00E01939">
        <w:rPr>
          <w:bCs/>
          <w:sz w:val="28"/>
          <w:szCs w:val="28"/>
          <w:lang w:val="kk-KZ"/>
        </w:rPr>
        <w:t>, б.</w:t>
      </w:r>
      <w:r w:rsidR="00E01939" w:rsidRPr="00E01939">
        <w:rPr>
          <w:bCs/>
          <w:sz w:val="28"/>
          <w:szCs w:val="28"/>
          <w:lang w:val="kk-KZ"/>
        </w:rPr>
        <w:t>4</w:t>
      </w:r>
      <w:r w:rsidRPr="00E01939">
        <w:rPr>
          <w:bCs/>
          <w:sz w:val="28"/>
          <w:szCs w:val="28"/>
          <w:lang w:val="kk-KZ"/>
        </w:rPr>
        <w:t>]</w:t>
      </w:r>
      <w:r w:rsidR="003E3D0F" w:rsidRPr="00E01939">
        <w:rPr>
          <w:bCs/>
          <w:sz w:val="28"/>
          <w:szCs w:val="28"/>
          <w:lang w:val="kk-KZ"/>
        </w:rPr>
        <w:t xml:space="preserve">. </w:t>
      </w:r>
    </w:p>
    <w:p w14:paraId="12629985" w14:textId="0D89A303" w:rsidR="00142BA9" w:rsidRPr="00E01939" w:rsidRDefault="00142BA9" w:rsidP="00142BA9">
      <w:pPr>
        <w:tabs>
          <w:tab w:val="left" w:pos="851"/>
          <w:tab w:val="left" w:pos="993"/>
        </w:tabs>
        <w:ind w:firstLine="567"/>
        <w:jc w:val="both"/>
        <w:rPr>
          <w:bCs/>
          <w:sz w:val="28"/>
          <w:szCs w:val="28"/>
          <w:lang w:val="kk-KZ"/>
        </w:rPr>
      </w:pPr>
      <w:r w:rsidRPr="00E01939">
        <w:rPr>
          <w:bCs/>
          <w:sz w:val="28"/>
          <w:szCs w:val="28"/>
          <w:lang w:val="kk-KZ"/>
        </w:rPr>
        <w:t xml:space="preserve">Т. Қордабаевтың «Жалпы тіл білімі» оқулығы тіл білімінің теориялық іргетасын қазақ тілінде жүйелеген алғашқы еңбек ретінде зерттеу нысанасы үшін құнды еңбек болып саналады. </w:t>
      </w:r>
    </w:p>
    <w:p w14:paraId="6B69DF8C" w14:textId="21BBB1B7" w:rsidR="00142BA9" w:rsidRPr="00CF54B5" w:rsidRDefault="0059077D" w:rsidP="00142BA9">
      <w:pPr>
        <w:tabs>
          <w:tab w:val="left" w:pos="851"/>
          <w:tab w:val="left" w:pos="993"/>
        </w:tabs>
        <w:ind w:firstLine="567"/>
        <w:jc w:val="both"/>
        <w:rPr>
          <w:bCs/>
          <w:sz w:val="28"/>
          <w:szCs w:val="28"/>
          <w:lang w:val="kk-KZ"/>
        </w:rPr>
      </w:pPr>
      <w:r w:rsidRPr="00E01939">
        <w:rPr>
          <w:bCs/>
          <w:sz w:val="28"/>
          <w:szCs w:val="28"/>
          <w:lang w:val="kk-KZ"/>
        </w:rPr>
        <w:t xml:space="preserve">Қазақстандық жоғары оқу орындарына арналған тағы бір «Жалпы тіл білімі» оқулығының авторы – Ғабдолла Қалиев. Ғалым туралы естелік жазбасында зерттеуші Ж. Қоңыратбаева былай деп жазады: «Өзі ұзақ жылдар бойы дәріс жүргізген «Жалпы тіл білімі» курсының оқулығын толықтырып, </w:t>
      </w:r>
      <w:r w:rsidR="00FE14AF" w:rsidRPr="00E01939">
        <w:rPr>
          <w:bCs/>
          <w:sz w:val="28"/>
          <w:szCs w:val="28"/>
          <w:lang w:val="kk-KZ"/>
        </w:rPr>
        <w:t>өңдеп</w:t>
      </w:r>
      <w:r w:rsidRPr="00E01939">
        <w:rPr>
          <w:bCs/>
          <w:sz w:val="28"/>
          <w:szCs w:val="28"/>
          <w:lang w:val="kk-KZ"/>
        </w:rPr>
        <w:t>, жаңғыртып, баспадан қайта шығаруы білімгерлер үшін оқулық тапшылығының азаюына көп көмектесті. Бұл ғалымның жас ұрпақтың, студенттер мен жас мамандардың қамын жекендік екендігі анық. Ғ. Қалиевтың «бүкіл тіл ғылымына бағыт-бағдар сілтейтін жетекші, бағдарлағыш ғылым</w:t>
      </w:r>
      <w:r w:rsidRPr="00CF54B5">
        <w:rPr>
          <w:bCs/>
          <w:sz w:val="28"/>
          <w:szCs w:val="28"/>
          <w:lang w:val="kk-KZ"/>
        </w:rPr>
        <w:t xml:space="preserve"> деп есептелетін» «Жалпы тіл білімі» пәні бойынша шығарған көмекші оқу құралы қолымыздан түспейтін» [</w:t>
      </w:r>
      <w:r w:rsidR="009A21ED" w:rsidRPr="00CF54B5">
        <w:rPr>
          <w:bCs/>
          <w:sz w:val="28"/>
          <w:szCs w:val="28"/>
          <w:lang w:val="kk-KZ"/>
        </w:rPr>
        <w:t>144</w:t>
      </w:r>
      <w:r w:rsidRPr="00CF54B5">
        <w:rPr>
          <w:bCs/>
          <w:sz w:val="28"/>
          <w:szCs w:val="28"/>
          <w:lang w:val="kk-KZ"/>
        </w:rPr>
        <w:t>]. 2001 жылы жарық көрген Ғ. Қалиевтің «Жалпы тіл білімі» оқулығы – жоғары оқу орындарында студенттердің лингвистикалық білімін қалыптастыруда айрықша орын алатын іргелі еңбек. Ғ. Қалиев жалпы тіл білімі туралы былай деп жазады: «Жалпы тіл білімі – тіл білімінің барлық тілдерге тән заңдылықтары мен қасиеттерін зерттейтін үлкен салаларының бірі. Тілдердің бәріне ортақ заңдылықтар мен белгілер типологиялық зерттеулердің және тілдің функционалдық қызметін салыстыр</w:t>
      </w:r>
      <w:r w:rsidR="009B3120" w:rsidRPr="00CF54B5">
        <w:rPr>
          <w:bCs/>
          <w:sz w:val="28"/>
          <w:szCs w:val="28"/>
          <w:lang w:val="kk-KZ"/>
        </w:rPr>
        <w:t>у нәтижесінде анықталады. Жалпы тіл білімі жеке тіл білімдеріндегі деректерге сүйенеді, соларды салыстыру арқылы тіл атаулыға тән белгілер мен ортақ заңдылықтар, ұқсастықтар мен ерекшеліктер айқындалады, тілдер генологиялық, типологиялық жағынан топтастырылады. Жалпы тіл білімі тіл білімінің дербес саласы ретінде қалыптасуына 19 ғ</w:t>
      </w:r>
      <w:r w:rsidR="00FE14AF" w:rsidRPr="00CF54B5">
        <w:rPr>
          <w:bCs/>
          <w:sz w:val="28"/>
          <w:szCs w:val="28"/>
          <w:lang w:val="kk-KZ"/>
        </w:rPr>
        <w:t>асыр</w:t>
      </w:r>
      <w:r w:rsidR="009B3120" w:rsidRPr="00CF54B5">
        <w:rPr>
          <w:bCs/>
          <w:sz w:val="28"/>
          <w:szCs w:val="28"/>
          <w:lang w:val="kk-KZ"/>
        </w:rPr>
        <w:t>дың алғашқы ширегінен бастап тілдердің салыстырмалы-тарихи және салыстырмалы әдістермен зерттелуі ұйтқы болды [</w:t>
      </w:r>
      <w:r w:rsidR="009A21ED" w:rsidRPr="00CF54B5">
        <w:rPr>
          <w:bCs/>
          <w:sz w:val="28"/>
          <w:szCs w:val="28"/>
          <w:lang w:val="kk-KZ"/>
        </w:rPr>
        <w:t>145</w:t>
      </w:r>
      <w:r w:rsidR="009B3120" w:rsidRPr="00CF54B5">
        <w:rPr>
          <w:bCs/>
          <w:sz w:val="28"/>
          <w:szCs w:val="28"/>
          <w:lang w:val="kk-KZ"/>
        </w:rPr>
        <w:t xml:space="preserve">, </w:t>
      </w:r>
      <w:r w:rsidR="00295048">
        <w:rPr>
          <w:bCs/>
          <w:sz w:val="28"/>
          <w:szCs w:val="28"/>
          <w:lang w:val="kk-KZ"/>
        </w:rPr>
        <w:t>б.</w:t>
      </w:r>
      <w:r w:rsidR="009B3120" w:rsidRPr="00CF54B5">
        <w:rPr>
          <w:bCs/>
          <w:sz w:val="28"/>
          <w:szCs w:val="28"/>
          <w:lang w:val="kk-KZ"/>
        </w:rPr>
        <w:t xml:space="preserve">126-127]. </w:t>
      </w:r>
    </w:p>
    <w:p w14:paraId="387B224E" w14:textId="2C0E1607" w:rsidR="009B3120" w:rsidRPr="00CF54B5" w:rsidRDefault="009B3120" w:rsidP="009B3120">
      <w:pPr>
        <w:tabs>
          <w:tab w:val="left" w:pos="851"/>
          <w:tab w:val="left" w:pos="993"/>
        </w:tabs>
        <w:ind w:firstLine="567"/>
        <w:jc w:val="both"/>
        <w:rPr>
          <w:bCs/>
          <w:sz w:val="28"/>
          <w:szCs w:val="28"/>
          <w:lang w:val="kk-KZ"/>
        </w:rPr>
      </w:pPr>
      <w:r w:rsidRPr="00CF54B5">
        <w:rPr>
          <w:bCs/>
          <w:sz w:val="28"/>
          <w:szCs w:val="28"/>
          <w:lang w:val="kk-KZ"/>
        </w:rPr>
        <w:lastRenderedPageBreak/>
        <w:t>Қазақ тіл білімінде тілтанымның теориялық негіздерін жүйелеуге үлкен үлес қосқан Әмеди Хасеновтің «Тіл білімі» [</w:t>
      </w:r>
      <w:r w:rsidR="009A21ED" w:rsidRPr="00CF54B5">
        <w:rPr>
          <w:bCs/>
          <w:sz w:val="28"/>
          <w:szCs w:val="28"/>
          <w:lang w:val="kk-KZ"/>
        </w:rPr>
        <w:t>146</w:t>
      </w:r>
      <w:r w:rsidRPr="00CF54B5">
        <w:rPr>
          <w:bCs/>
          <w:sz w:val="28"/>
          <w:szCs w:val="28"/>
          <w:lang w:val="kk-KZ"/>
        </w:rPr>
        <w:t>] және Кәкен Ахановтың «Тіл білімінің негіздері»  [</w:t>
      </w:r>
      <w:r w:rsidR="009A21ED" w:rsidRPr="00CF54B5">
        <w:rPr>
          <w:bCs/>
          <w:sz w:val="28"/>
          <w:szCs w:val="28"/>
          <w:lang w:val="kk-KZ"/>
        </w:rPr>
        <w:t>147</w:t>
      </w:r>
      <w:r w:rsidRPr="00CF54B5">
        <w:rPr>
          <w:bCs/>
          <w:sz w:val="28"/>
          <w:szCs w:val="28"/>
          <w:lang w:val="kk-KZ"/>
        </w:rPr>
        <w:t xml:space="preserve">] деп аталатын оқулықтары білім мазмұнының ерекшелігіне сәйкес филология факультетіндегі білім бағдарламаларының 1-курсында оқытылатын «Тіл біліміне кіріспе» пәніне арналған. Бұл оқулықтардың мазмұны тіл білімінің құрылымдық-жүйелік негіздері туралы лингвистикалық білімге құрылған. </w:t>
      </w:r>
    </w:p>
    <w:p w14:paraId="4AA825E5" w14:textId="69A8BA47" w:rsidR="009B3120" w:rsidRPr="00E01939" w:rsidRDefault="009B3120" w:rsidP="009B3120">
      <w:pPr>
        <w:tabs>
          <w:tab w:val="left" w:pos="851"/>
          <w:tab w:val="left" w:pos="993"/>
        </w:tabs>
        <w:ind w:firstLine="567"/>
        <w:jc w:val="both"/>
        <w:rPr>
          <w:bCs/>
          <w:sz w:val="28"/>
          <w:szCs w:val="28"/>
          <w:lang w:val="kk-KZ"/>
        </w:rPr>
      </w:pPr>
      <w:r w:rsidRPr="00CF54B5">
        <w:rPr>
          <w:bCs/>
          <w:sz w:val="28"/>
          <w:szCs w:val="28"/>
          <w:lang w:val="kk-KZ"/>
        </w:rPr>
        <w:t xml:space="preserve">Ә. Хасеновтың «Тіл білімі» оқулығы «Тілдің лексика жүйесі </w:t>
      </w:r>
      <w:r w:rsidRPr="00E01939">
        <w:rPr>
          <w:bCs/>
          <w:sz w:val="28"/>
          <w:szCs w:val="28"/>
          <w:lang w:val="kk-KZ"/>
        </w:rPr>
        <w:t>мен құрамы», «Семастология», «Этимология» деген үш ірі тарауды қамтиды [</w:t>
      </w:r>
      <w:r w:rsidR="009A21ED" w:rsidRPr="00E01939">
        <w:rPr>
          <w:bCs/>
          <w:sz w:val="28"/>
          <w:szCs w:val="28"/>
          <w:lang w:val="kk-KZ"/>
        </w:rPr>
        <w:t>146</w:t>
      </w:r>
      <w:r w:rsidR="00AA470A" w:rsidRPr="00E01939">
        <w:rPr>
          <w:bCs/>
          <w:sz w:val="28"/>
          <w:szCs w:val="28"/>
          <w:lang w:val="kk-KZ"/>
        </w:rPr>
        <w:t>, б.</w:t>
      </w:r>
      <w:r w:rsidR="00E01939" w:rsidRPr="00E01939">
        <w:rPr>
          <w:bCs/>
          <w:sz w:val="28"/>
          <w:szCs w:val="28"/>
          <w:lang w:val="kk-KZ"/>
        </w:rPr>
        <w:t>7</w:t>
      </w:r>
      <w:r w:rsidRPr="00E01939">
        <w:rPr>
          <w:bCs/>
          <w:sz w:val="28"/>
          <w:szCs w:val="28"/>
          <w:lang w:val="kk-KZ"/>
        </w:rPr>
        <w:t>]. Ал ғалым К. Аханов оқулықта атап өткендей, «тілдің дыбыс жүйесі тіл білімінің фонетика саласында қарастырса, сөздік құрамы лексикология саласында, грамматикалық құрылысы грамматика саласында қарастырылады» [</w:t>
      </w:r>
      <w:r w:rsidR="009A21ED" w:rsidRPr="00E01939">
        <w:rPr>
          <w:bCs/>
          <w:sz w:val="28"/>
          <w:szCs w:val="28"/>
          <w:lang w:val="kk-KZ"/>
        </w:rPr>
        <w:t>147</w:t>
      </w:r>
      <w:r w:rsidRPr="00E01939">
        <w:rPr>
          <w:bCs/>
          <w:sz w:val="28"/>
          <w:szCs w:val="28"/>
          <w:lang w:val="kk-KZ"/>
        </w:rPr>
        <w:t xml:space="preserve">, </w:t>
      </w:r>
      <w:r w:rsidR="00295048" w:rsidRPr="00E01939">
        <w:rPr>
          <w:bCs/>
          <w:sz w:val="28"/>
          <w:szCs w:val="28"/>
          <w:lang w:val="kk-KZ"/>
        </w:rPr>
        <w:t>б.</w:t>
      </w:r>
      <w:r w:rsidRPr="00E01939">
        <w:rPr>
          <w:bCs/>
          <w:sz w:val="28"/>
          <w:szCs w:val="28"/>
          <w:lang w:val="kk-KZ"/>
        </w:rPr>
        <w:t xml:space="preserve">4] және «Тіл білімінің негіздері» оқулығының мазмұны осы аталған салалар туралы білімге бағытталған. </w:t>
      </w:r>
    </w:p>
    <w:p w14:paraId="2363BF65" w14:textId="74CDB307" w:rsidR="00581BEE" w:rsidRPr="00CF54B5" w:rsidRDefault="00581BEE" w:rsidP="009B3120">
      <w:pPr>
        <w:tabs>
          <w:tab w:val="left" w:pos="851"/>
          <w:tab w:val="left" w:pos="993"/>
        </w:tabs>
        <w:ind w:firstLine="567"/>
        <w:jc w:val="both"/>
        <w:rPr>
          <w:bCs/>
          <w:sz w:val="28"/>
          <w:szCs w:val="28"/>
          <w:lang w:val="kk-KZ"/>
        </w:rPr>
      </w:pPr>
      <w:r w:rsidRPr="00E01939">
        <w:rPr>
          <w:bCs/>
          <w:sz w:val="28"/>
          <w:szCs w:val="28"/>
          <w:lang w:val="kk-KZ"/>
        </w:rPr>
        <w:t>Ғалым Б. Қалиұлы «Жалпы тіл білімі – ғылыми пән. Ол тіл білімінің жалпы теориясын қарастырады. Бұл пәннің негізгі мақсаты – студенттерді негізгі тілдік теориялармен қаруландыру» дей отырып, «жалпы тіл білімі» дегеніміз – тіл туралы ғылымның өткен жолын, тарихын, бағыт-бағдарын, әдістерін белгілейтін жалпы теориялық пән. Оның басты мақсаты – тіл білімінің ең өзекті, ең негізгі мәселелеріне (проблемаларына) жүйелі түрде талдау жасап, олардың</w:t>
      </w:r>
      <w:r w:rsidRPr="00CF54B5">
        <w:rPr>
          <w:bCs/>
          <w:sz w:val="28"/>
          <w:szCs w:val="28"/>
          <w:lang w:val="kk-KZ"/>
        </w:rPr>
        <w:t xml:space="preserve"> өзіндік сипаттарын айқындау [</w:t>
      </w:r>
      <w:r w:rsidR="009C03B5" w:rsidRPr="00CF54B5">
        <w:rPr>
          <w:bCs/>
          <w:sz w:val="28"/>
          <w:szCs w:val="28"/>
          <w:lang w:val="kk-KZ"/>
        </w:rPr>
        <w:t>1</w:t>
      </w:r>
      <w:r w:rsidR="009A21ED" w:rsidRPr="00CF54B5">
        <w:rPr>
          <w:bCs/>
          <w:sz w:val="28"/>
          <w:szCs w:val="28"/>
          <w:lang w:val="kk-KZ"/>
        </w:rPr>
        <w:t>48</w:t>
      </w:r>
      <w:r w:rsidRPr="00CF54B5">
        <w:rPr>
          <w:bCs/>
          <w:sz w:val="28"/>
          <w:szCs w:val="28"/>
          <w:lang w:val="kk-KZ"/>
        </w:rPr>
        <w:t xml:space="preserve">, </w:t>
      </w:r>
      <w:r w:rsidR="00295048">
        <w:rPr>
          <w:bCs/>
          <w:sz w:val="28"/>
          <w:szCs w:val="28"/>
          <w:lang w:val="kk-KZ"/>
        </w:rPr>
        <w:t>б.</w:t>
      </w:r>
      <w:r w:rsidRPr="00CF54B5">
        <w:rPr>
          <w:bCs/>
          <w:sz w:val="28"/>
          <w:szCs w:val="28"/>
          <w:lang w:val="kk-KZ"/>
        </w:rPr>
        <w:t xml:space="preserve">3-4]. </w:t>
      </w:r>
    </w:p>
    <w:p w14:paraId="44B2575D"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Б. Қалиев жалпы тіл білімінің білім мазмұнын үш тарауға бөліп қарастырады: </w:t>
      </w:r>
    </w:p>
    <w:p w14:paraId="08CE642E"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1) тіл білімінің тарихы;</w:t>
      </w:r>
    </w:p>
    <w:p w14:paraId="70E5E092"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2) тіл теориясы;</w:t>
      </w:r>
    </w:p>
    <w:p w14:paraId="3DE53328"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3) тіл білімінің зерттеу әдістері. </w:t>
      </w:r>
    </w:p>
    <w:p w14:paraId="1CE85196" w14:textId="353A76AA" w:rsidR="00581BEE" w:rsidRPr="00AA638D"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С.С. Исакова мен М.Т. Куштаеваның авторлығымен жарық көрген «Жалпы тіл білімі» деп аталатын оқу құралы «жалпы тіл білімінің негізін қалған классиктер және олардың негізгі еңбектері, әлем тіл білімінің жаңа бағыттары, жалпы тіл білімінің </w:t>
      </w:r>
      <w:r w:rsidRPr="00AA638D">
        <w:rPr>
          <w:bCs/>
          <w:sz w:val="28"/>
          <w:szCs w:val="28"/>
          <w:lang w:val="kk-KZ"/>
        </w:rPr>
        <w:t>мазмұнын ашатын тірек сызбалар, глоссарий, тест тапсырмаларын» қамтиды [</w:t>
      </w:r>
      <w:r w:rsidR="009C03B5" w:rsidRPr="00AA638D">
        <w:rPr>
          <w:bCs/>
          <w:sz w:val="28"/>
          <w:szCs w:val="28"/>
          <w:lang w:val="kk-KZ"/>
        </w:rPr>
        <w:t>1</w:t>
      </w:r>
      <w:r w:rsidR="009A21ED" w:rsidRPr="00AA638D">
        <w:rPr>
          <w:bCs/>
          <w:sz w:val="28"/>
          <w:szCs w:val="28"/>
          <w:lang w:val="kk-KZ"/>
        </w:rPr>
        <w:t>1</w:t>
      </w:r>
      <w:r w:rsidR="00AA470A" w:rsidRPr="00AA638D">
        <w:rPr>
          <w:bCs/>
          <w:sz w:val="28"/>
          <w:szCs w:val="28"/>
          <w:lang w:val="kk-KZ"/>
        </w:rPr>
        <w:t>, б.</w:t>
      </w:r>
      <w:r w:rsidR="00D63934" w:rsidRPr="00AA638D">
        <w:rPr>
          <w:bCs/>
          <w:sz w:val="28"/>
          <w:szCs w:val="28"/>
          <w:lang w:val="kk-KZ"/>
        </w:rPr>
        <w:t>6</w:t>
      </w:r>
      <w:r w:rsidRPr="00AA638D">
        <w:rPr>
          <w:bCs/>
          <w:sz w:val="28"/>
          <w:szCs w:val="28"/>
          <w:lang w:val="kk-KZ"/>
        </w:rPr>
        <w:t>]. Оқу құралында аталғандай, бұл пән «филолог мамандарды даярлаудағы мемлекеттік стандартқа енген міндетті компонент болып есептеледі» [</w:t>
      </w:r>
      <w:r w:rsidR="009C03B5" w:rsidRPr="00AA638D">
        <w:rPr>
          <w:bCs/>
          <w:sz w:val="28"/>
          <w:szCs w:val="28"/>
          <w:lang w:val="kk-KZ"/>
        </w:rPr>
        <w:t>1</w:t>
      </w:r>
      <w:r w:rsidR="009A21ED" w:rsidRPr="00AA638D">
        <w:rPr>
          <w:bCs/>
          <w:sz w:val="28"/>
          <w:szCs w:val="28"/>
          <w:lang w:val="kk-KZ"/>
        </w:rPr>
        <w:t>1</w:t>
      </w:r>
      <w:r w:rsidRPr="00AA638D">
        <w:rPr>
          <w:bCs/>
          <w:sz w:val="28"/>
          <w:szCs w:val="28"/>
          <w:lang w:val="kk-KZ"/>
        </w:rPr>
        <w:t xml:space="preserve">, </w:t>
      </w:r>
      <w:r w:rsidR="00295048" w:rsidRPr="00AA638D">
        <w:rPr>
          <w:bCs/>
          <w:sz w:val="28"/>
          <w:szCs w:val="28"/>
          <w:lang w:val="kk-KZ"/>
        </w:rPr>
        <w:t>б.</w:t>
      </w:r>
      <w:r w:rsidRPr="00AA638D">
        <w:rPr>
          <w:bCs/>
          <w:sz w:val="28"/>
          <w:szCs w:val="28"/>
          <w:lang w:val="kk-KZ"/>
        </w:rPr>
        <w:t xml:space="preserve">3]. </w:t>
      </w:r>
    </w:p>
    <w:p w14:paraId="178EA8FB" w14:textId="01C976F0" w:rsidR="00581BEE" w:rsidRPr="00AA638D" w:rsidRDefault="00581BEE" w:rsidP="003E3D0F">
      <w:pPr>
        <w:tabs>
          <w:tab w:val="left" w:pos="851"/>
          <w:tab w:val="left" w:pos="993"/>
        </w:tabs>
        <w:ind w:firstLine="567"/>
        <w:jc w:val="both"/>
        <w:rPr>
          <w:bCs/>
          <w:sz w:val="28"/>
          <w:szCs w:val="28"/>
          <w:lang w:val="kk-KZ"/>
        </w:rPr>
      </w:pPr>
      <w:r w:rsidRPr="00AA638D">
        <w:rPr>
          <w:bCs/>
          <w:sz w:val="28"/>
          <w:szCs w:val="28"/>
          <w:lang w:val="kk-KZ"/>
        </w:rPr>
        <w:t>«Жалпы тіл білімі» оқу құралы «Тіл білімінің тарихы», «Тіл теориясы», «Тіл біліміндегі зерттеудің әдістері мен тәсілдері» және «Әлем тіл білімінің жаңа бағыттары» деп аталатын тарауларға жинақталған [</w:t>
      </w:r>
      <w:r w:rsidR="009C03B5" w:rsidRPr="00AA638D">
        <w:rPr>
          <w:bCs/>
          <w:sz w:val="28"/>
          <w:szCs w:val="28"/>
          <w:lang w:val="kk-KZ"/>
        </w:rPr>
        <w:t>1</w:t>
      </w:r>
      <w:r w:rsidR="009A21ED" w:rsidRPr="00AA638D">
        <w:rPr>
          <w:bCs/>
          <w:sz w:val="28"/>
          <w:szCs w:val="28"/>
          <w:lang w:val="kk-KZ"/>
        </w:rPr>
        <w:t>1</w:t>
      </w:r>
      <w:r w:rsidR="00AA470A" w:rsidRPr="00AA638D">
        <w:rPr>
          <w:bCs/>
          <w:sz w:val="28"/>
          <w:szCs w:val="28"/>
          <w:lang w:val="kk-KZ"/>
        </w:rPr>
        <w:t>, б.</w:t>
      </w:r>
      <w:r w:rsidR="00AA638D" w:rsidRPr="00AA638D">
        <w:rPr>
          <w:bCs/>
          <w:sz w:val="28"/>
          <w:szCs w:val="28"/>
          <w:lang w:val="kk-KZ"/>
        </w:rPr>
        <w:t>400</w:t>
      </w:r>
      <w:r w:rsidRPr="00AA638D">
        <w:rPr>
          <w:bCs/>
          <w:sz w:val="28"/>
          <w:szCs w:val="28"/>
          <w:lang w:val="kk-KZ"/>
        </w:rPr>
        <w:t xml:space="preserve">]. </w:t>
      </w:r>
    </w:p>
    <w:p w14:paraId="56F57595" w14:textId="03F2ACC4" w:rsidR="00581BEE" w:rsidRPr="00CF54B5" w:rsidRDefault="00581BEE" w:rsidP="003E3D0F">
      <w:pPr>
        <w:tabs>
          <w:tab w:val="left" w:pos="851"/>
          <w:tab w:val="left" w:pos="993"/>
        </w:tabs>
        <w:ind w:firstLine="567"/>
        <w:jc w:val="both"/>
        <w:rPr>
          <w:bCs/>
          <w:sz w:val="28"/>
          <w:szCs w:val="28"/>
          <w:lang w:val="kk-KZ"/>
        </w:rPr>
      </w:pPr>
      <w:r w:rsidRPr="00AA638D">
        <w:rPr>
          <w:bCs/>
          <w:sz w:val="28"/>
          <w:szCs w:val="28"/>
          <w:lang w:val="kk-KZ"/>
        </w:rPr>
        <w:t>Оқу құралының негізгі мазмұнына тақырыптар бойынша негізгі терминдік ұғым-түсініктер (240-қа жуық) глоссарий түрінде жинақталған.</w:t>
      </w:r>
      <w:r w:rsidRPr="00CF54B5">
        <w:rPr>
          <w:bCs/>
          <w:sz w:val="28"/>
          <w:szCs w:val="28"/>
          <w:lang w:val="kk-KZ"/>
        </w:rPr>
        <w:t xml:space="preserve"> Ұсынылған глоссарийді студенттерге өтілген тақырып бойынша негізгі терминдер туралы ғылыми ақпаратты ұсынатын шағын түсіндірме сөздік деп бағалауға болады </w:t>
      </w:r>
      <w:r w:rsidR="00AA470A">
        <w:rPr>
          <w:bCs/>
          <w:sz w:val="28"/>
          <w:szCs w:val="28"/>
          <w:lang w:val="kk-KZ"/>
        </w:rPr>
        <w:t xml:space="preserve">   </w:t>
      </w:r>
      <w:r w:rsidRPr="00CF54B5">
        <w:rPr>
          <w:bCs/>
          <w:sz w:val="28"/>
          <w:szCs w:val="28"/>
          <w:lang w:val="kk-KZ"/>
        </w:rPr>
        <w:t>[</w:t>
      </w:r>
      <w:r w:rsidR="009C03B5" w:rsidRPr="00CF54B5">
        <w:rPr>
          <w:bCs/>
          <w:sz w:val="28"/>
          <w:szCs w:val="28"/>
          <w:lang w:val="kk-KZ"/>
        </w:rPr>
        <w:t>1</w:t>
      </w:r>
      <w:r w:rsidR="009A21ED" w:rsidRPr="00CF54B5">
        <w:rPr>
          <w:bCs/>
          <w:sz w:val="28"/>
          <w:szCs w:val="28"/>
          <w:lang w:val="kk-KZ"/>
        </w:rPr>
        <w:t>1</w:t>
      </w:r>
      <w:r w:rsidRPr="00CF54B5">
        <w:rPr>
          <w:bCs/>
          <w:sz w:val="28"/>
          <w:szCs w:val="28"/>
          <w:lang w:val="kk-KZ"/>
        </w:rPr>
        <w:t xml:space="preserve">, </w:t>
      </w:r>
      <w:r w:rsidR="00295048">
        <w:rPr>
          <w:bCs/>
          <w:sz w:val="28"/>
          <w:szCs w:val="28"/>
          <w:lang w:val="kk-KZ"/>
        </w:rPr>
        <w:t>б.</w:t>
      </w:r>
      <w:r w:rsidR="00AA470A">
        <w:rPr>
          <w:bCs/>
          <w:sz w:val="28"/>
          <w:szCs w:val="28"/>
          <w:lang w:val="kk-KZ"/>
        </w:rPr>
        <w:t xml:space="preserve"> </w:t>
      </w:r>
      <w:r w:rsidRPr="00CF54B5">
        <w:rPr>
          <w:bCs/>
          <w:sz w:val="28"/>
          <w:szCs w:val="28"/>
          <w:lang w:val="kk-KZ"/>
        </w:rPr>
        <w:t xml:space="preserve">244-272]. </w:t>
      </w:r>
    </w:p>
    <w:p w14:paraId="21ACAB26" w14:textId="77777777" w:rsidR="00581BEE" w:rsidRPr="00CF54B5" w:rsidRDefault="00581BEE" w:rsidP="003E3D0F">
      <w:pPr>
        <w:tabs>
          <w:tab w:val="left" w:pos="851"/>
          <w:tab w:val="left" w:pos="993"/>
        </w:tabs>
        <w:ind w:firstLine="567"/>
        <w:jc w:val="both"/>
        <w:rPr>
          <w:bCs/>
          <w:sz w:val="28"/>
          <w:szCs w:val="28"/>
          <w:lang w:val="kk-KZ"/>
        </w:rPr>
      </w:pPr>
      <w:r w:rsidRPr="00CF54B5">
        <w:rPr>
          <w:bCs/>
          <w:sz w:val="28"/>
          <w:szCs w:val="28"/>
          <w:lang w:val="kk-KZ"/>
        </w:rPr>
        <w:t xml:space="preserve">Оқу құралының білім мазмұнына негізделген тест тапсырмаларының 15 нұсқасы ұсынылған. Әр нұсқа 25 сұрақты қамтиды, әр сұраққа бес жауап нұсқасы берілген. Бұл тестілік тапсырмалар оқытушы үшін де, студенттер үшін де өтілген тақырыптар бойынша білімді бекітуде пайдалы болары сөзсіз. </w:t>
      </w:r>
    </w:p>
    <w:p w14:paraId="782E985C" w14:textId="0A483391" w:rsidR="00581BEE" w:rsidRPr="00CF54B5" w:rsidRDefault="00581BEE" w:rsidP="003E3D0F">
      <w:pPr>
        <w:tabs>
          <w:tab w:val="left" w:pos="851"/>
          <w:tab w:val="left" w:pos="2410"/>
        </w:tabs>
        <w:ind w:firstLine="567"/>
        <w:jc w:val="both"/>
        <w:rPr>
          <w:bCs/>
          <w:sz w:val="28"/>
          <w:szCs w:val="28"/>
          <w:lang w:val="kk-KZ"/>
        </w:rPr>
      </w:pPr>
      <w:r w:rsidRPr="00CF54B5">
        <w:rPr>
          <w:bCs/>
          <w:sz w:val="28"/>
          <w:szCs w:val="28"/>
          <w:lang w:val="kk-KZ"/>
        </w:rPr>
        <w:lastRenderedPageBreak/>
        <w:t>Ж. Қоңыратбаеваның құрастырумен жарық көрген «Тіл білімі ғылымының теориясы мен тарихы» – «жоғары оқу орындарының филология факультеті студенттері мен магистранттарына ұсынылып отырған оқу құралы. Ж. Қоңыратбаеваның «Тіл білімі ғылымының теориясы мен тарихы» деп аталатын оқу құралының құрылымы теориялық және практикалық бөлімдерімен ерекшеленеді. Оқу құралының мақсаты – «Лингвистика ілімінің тарихы» және «Жалпы тіл білімі» курстарының басты мәселелерін кешенді түрде тұжырымдап талдау. Кешен болашақ филологтарға тіл туралы ғылымның өткен тарихынан, қазіргі күйінен, негізгі теориялық бағыт-бағдарынан, ғылым алдында тұрған басты-басты мәселелерден оқу бағ</w:t>
      </w:r>
      <w:r w:rsidR="00FE14AF" w:rsidRPr="00CF54B5">
        <w:rPr>
          <w:bCs/>
          <w:sz w:val="28"/>
          <w:szCs w:val="28"/>
          <w:lang w:val="kk-KZ"/>
        </w:rPr>
        <w:t>д</w:t>
      </w:r>
      <w:r w:rsidRPr="00CF54B5">
        <w:rPr>
          <w:bCs/>
          <w:sz w:val="28"/>
          <w:szCs w:val="28"/>
          <w:lang w:val="kk-KZ"/>
        </w:rPr>
        <w:t>арламасы талабына сай жүйелі білім береді» [</w:t>
      </w:r>
      <w:r w:rsidRPr="00CF54B5">
        <w:rPr>
          <w:bCs/>
          <w:sz w:val="28"/>
          <w:szCs w:val="28"/>
          <w:lang w:val="tr-TR"/>
        </w:rPr>
        <w:t>1</w:t>
      </w:r>
      <w:r w:rsidR="009A21ED" w:rsidRPr="00CF54B5">
        <w:rPr>
          <w:bCs/>
          <w:sz w:val="28"/>
          <w:szCs w:val="28"/>
          <w:lang w:val="tr-TR"/>
        </w:rPr>
        <w:t>49</w:t>
      </w:r>
      <w:r w:rsidRPr="00CF54B5">
        <w:rPr>
          <w:bCs/>
          <w:sz w:val="28"/>
          <w:szCs w:val="28"/>
          <w:lang w:val="kk-KZ"/>
        </w:rPr>
        <w:t>]. Бұл оқу құралының білім мазмұны тіл білімінің тарихы мен теориясына, зерттеудің әдістеріне қарай 20 тақырып</w:t>
      </w:r>
      <w:r w:rsidR="009A5F1B" w:rsidRPr="00CF54B5">
        <w:rPr>
          <w:bCs/>
          <w:sz w:val="28"/>
          <w:szCs w:val="28"/>
          <w:lang w:val="kk-KZ"/>
        </w:rPr>
        <w:t xml:space="preserve"> </w:t>
      </w:r>
      <w:r w:rsidR="009A5F1B" w:rsidRPr="00CF54B5">
        <w:rPr>
          <w:sz w:val="28"/>
          <w:szCs w:val="28"/>
          <w:lang w:val="kk-KZ"/>
        </w:rPr>
        <w:t>«Тіл білімі ғылымдар жүйесінде», «Тіл білімі ғылымының теориясы», «Тіл білімі ғылымының тарихы», «Тіл білімін зерттеу әдіс-тәсілдері» деген бөлімдер бойынша жүйеленген.</w:t>
      </w:r>
      <w:r w:rsidR="0079444E" w:rsidRPr="00CF54B5">
        <w:rPr>
          <w:sz w:val="28"/>
          <w:szCs w:val="28"/>
          <w:lang w:val="kk-KZ"/>
        </w:rPr>
        <w:t xml:space="preserve"> «Тіл білімі ғылымының тарихы» деп аталатын бөлімде антро</w:t>
      </w:r>
      <w:r w:rsidR="00FE14AF" w:rsidRPr="00CF54B5">
        <w:rPr>
          <w:sz w:val="28"/>
          <w:szCs w:val="28"/>
          <w:lang w:val="kk-KZ"/>
        </w:rPr>
        <w:t>по</w:t>
      </w:r>
      <w:r w:rsidR="0079444E" w:rsidRPr="00CF54B5">
        <w:rPr>
          <w:sz w:val="28"/>
          <w:szCs w:val="28"/>
          <w:lang w:val="kk-KZ"/>
        </w:rPr>
        <w:t xml:space="preserve">өзектік парадигмасы аясындағы этнолингвистика, лингвомәдениеттаным, когнитивтік лингвистика, писхолингвистика, әлеуметтік тіл білімі, паралингвистика, гендерлік лингвистика, прагмалингвистика, қолданбалы тіл білімі бағыттарына арналған тараушалар бар. </w:t>
      </w:r>
      <w:r w:rsidR="009A5F1B" w:rsidRPr="00CF54B5">
        <w:rPr>
          <w:sz w:val="28"/>
          <w:szCs w:val="28"/>
          <w:lang w:val="kk-KZ"/>
        </w:rPr>
        <w:t xml:space="preserve">Сонымен қатар </w:t>
      </w:r>
      <w:r w:rsidRPr="00CF54B5">
        <w:rPr>
          <w:bCs/>
          <w:sz w:val="28"/>
          <w:szCs w:val="28"/>
          <w:lang w:val="kk-KZ"/>
        </w:rPr>
        <w:t xml:space="preserve">тақырыптарға байланысты 20 бөлімнен тұратын практикалық жұмыстар ұсынылған. Әрбір тақырып </w:t>
      </w:r>
      <w:r w:rsidRPr="00AA470A">
        <w:rPr>
          <w:bCs/>
          <w:iCs/>
          <w:sz w:val="28"/>
          <w:szCs w:val="28"/>
          <w:lang w:val="kk-KZ"/>
        </w:rPr>
        <w:t xml:space="preserve">жоспар, негізгі әдебиеттер, реферат тақырыптары, тест сұрақтары, тапсырмалар </w:t>
      </w:r>
      <w:r w:rsidRPr="00AA470A">
        <w:rPr>
          <w:bCs/>
          <w:sz w:val="28"/>
          <w:szCs w:val="28"/>
          <w:lang w:val="kk-KZ"/>
        </w:rPr>
        <w:t xml:space="preserve">мен </w:t>
      </w:r>
      <w:r w:rsidRPr="00AA470A">
        <w:rPr>
          <w:bCs/>
          <w:iCs/>
          <w:sz w:val="28"/>
          <w:szCs w:val="28"/>
          <w:lang w:val="kk-KZ"/>
        </w:rPr>
        <w:t>бақылауға арналған сұрақтарды</w:t>
      </w:r>
      <w:r w:rsidRPr="00AA470A">
        <w:rPr>
          <w:bCs/>
          <w:sz w:val="28"/>
          <w:szCs w:val="28"/>
          <w:lang w:val="kk-KZ"/>
        </w:rPr>
        <w:t xml:space="preserve">, сондай-ақ </w:t>
      </w:r>
      <w:r w:rsidRPr="00AA470A">
        <w:rPr>
          <w:bCs/>
          <w:iCs/>
          <w:sz w:val="28"/>
          <w:szCs w:val="28"/>
          <w:lang w:val="kk-KZ"/>
        </w:rPr>
        <w:t>терминологиялық минимумды</w:t>
      </w:r>
      <w:r w:rsidRPr="00CF54B5">
        <w:rPr>
          <w:bCs/>
          <w:sz w:val="28"/>
          <w:szCs w:val="28"/>
          <w:lang w:val="kk-KZ"/>
        </w:rPr>
        <w:t xml:space="preserve"> қамтиды. </w:t>
      </w:r>
      <w:r w:rsidR="009A5F1B" w:rsidRPr="00CF54B5">
        <w:rPr>
          <w:bCs/>
          <w:sz w:val="28"/>
          <w:szCs w:val="28"/>
          <w:lang w:val="kk-KZ"/>
        </w:rPr>
        <w:t>Бұл оқулықтың маз</w:t>
      </w:r>
      <w:r w:rsidR="00FE14AF" w:rsidRPr="00CF54B5">
        <w:rPr>
          <w:bCs/>
          <w:sz w:val="28"/>
          <w:szCs w:val="28"/>
          <w:lang w:val="kk-KZ"/>
        </w:rPr>
        <w:t>м</w:t>
      </w:r>
      <w:r w:rsidR="009A5F1B" w:rsidRPr="00CF54B5">
        <w:rPr>
          <w:bCs/>
          <w:sz w:val="28"/>
          <w:szCs w:val="28"/>
          <w:lang w:val="kk-KZ"/>
        </w:rPr>
        <w:t xml:space="preserve">ұнын «Жалпы тіл білімі» пәнін оқытуда толық қамту оқу жүктемесінің көлеміне байланысты мүмкін емес. Алайда жаңа бағыттарға қатысты </w:t>
      </w:r>
      <w:r w:rsidR="006C1659" w:rsidRPr="00CF54B5">
        <w:rPr>
          <w:bCs/>
          <w:sz w:val="28"/>
          <w:szCs w:val="28"/>
          <w:lang w:val="kk-KZ"/>
        </w:rPr>
        <w:t>ғылыми білімдер жүйесі пәнді оқытуда білім мазмұны үшін пайдалы болмақ. Тұтастай алғанда Ж. Қоңыратбаеваның «Тіл білімі ғылымының теориясы мен тарихы» оқу құралы тіл білімінің тарихынан бастап әдістеріне дейін жүргізілетін базалық және таңдау пәндері үшін кешенді білім маз</w:t>
      </w:r>
      <w:r w:rsidR="00FE14AF" w:rsidRPr="00CF54B5">
        <w:rPr>
          <w:bCs/>
          <w:sz w:val="28"/>
          <w:szCs w:val="28"/>
          <w:lang w:val="kk-KZ"/>
        </w:rPr>
        <w:t>м</w:t>
      </w:r>
      <w:r w:rsidR="006C1659" w:rsidRPr="00CF54B5">
        <w:rPr>
          <w:bCs/>
          <w:sz w:val="28"/>
          <w:szCs w:val="28"/>
          <w:lang w:val="kk-KZ"/>
        </w:rPr>
        <w:t>ұнын ұсынады</w:t>
      </w:r>
      <w:r w:rsidR="001D3FA9" w:rsidRPr="00CF54B5">
        <w:rPr>
          <w:bCs/>
          <w:sz w:val="28"/>
          <w:szCs w:val="28"/>
          <w:lang w:val="kk-KZ"/>
        </w:rPr>
        <w:t xml:space="preserve">. </w:t>
      </w:r>
    </w:p>
    <w:p w14:paraId="5CE1C061" w14:textId="4DEB2AEB" w:rsidR="009A21ED" w:rsidRPr="00CF54B5" w:rsidRDefault="009A21ED" w:rsidP="003E3D0F">
      <w:pPr>
        <w:tabs>
          <w:tab w:val="left" w:pos="851"/>
          <w:tab w:val="left" w:pos="2410"/>
        </w:tabs>
        <w:ind w:firstLine="567"/>
        <w:jc w:val="both"/>
        <w:rPr>
          <w:bCs/>
          <w:sz w:val="28"/>
          <w:szCs w:val="28"/>
          <w:lang w:val="kk-KZ"/>
        </w:rPr>
      </w:pPr>
      <w:r w:rsidRPr="00CF54B5">
        <w:rPr>
          <w:sz w:val="28"/>
          <w:szCs w:val="28"/>
          <w:lang w:val="kk-KZ"/>
        </w:rPr>
        <w:t>Дегенмен, «Жалпы тіл білімін» филология бағытындағы білім бағдарламаларында базалық пән ретінде оқытуды үздіксіз қамтамасыз етумен қатар, білім мазмұнын қазіргі тілтанымның ғылыми жетістіктеріне сәйкес жаңғыртып отыру маңызды. Қолданыстағы қазақ тілінде жазылған «Жалпы тіл білімі» оқулықтарының мазмұны орыс тіл біліміндегі «Общее языкознание» бойынша жасалған оқулықтардың классикалық мазмұнына негізделген. Соңғы жылдары шетелдік ғалымдар тарапынан жарық көрген “General Linguistics” бағытындағы оқулықтардың мазмұны үнемі жаңа зерттеу бағыттарымен және ізденіс нәтижелерімен толығып отыратындығы анықталды.</w:t>
      </w:r>
    </w:p>
    <w:p w14:paraId="2CEE5708" w14:textId="16D8C776" w:rsidR="00A34984" w:rsidRPr="00CF54B5" w:rsidRDefault="006C1659" w:rsidP="003E3D0F">
      <w:pPr>
        <w:tabs>
          <w:tab w:val="left" w:pos="851"/>
          <w:tab w:val="left" w:pos="993"/>
        </w:tabs>
        <w:ind w:firstLine="567"/>
        <w:jc w:val="both"/>
        <w:rPr>
          <w:bCs/>
          <w:sz w:val="28"/>
          <w:szCs w:val="28"/>
          <w:lang w:val="kk-KZ"/>
        </w:rPr>
      </w:pPr>
      <w:r w:rsidRPr="00CF54B5">
        <w:rPr>
          <w:bCs/>
          <w:sz w:val="28"/>
          <w:szCs w:val="28"/>
          <w:lang w:val="kk-KZ"/>
        </w:rPr>
        <w:t>Қорыта келгенде «</w:t>
      </w:r>
      <w:r w:rsidR="00581BEE" w:rsidRPr="00CF54B5">
        <w:rPr>
          <w:bCs/>
          <w:sz w:val="28"/>
          <w:szCs w:val="28"/>
          <w:lang w:val="kk-KZ"/>
        </w:rPr>
        <w:t>Жалпы тіл білімінің</w:t>
      </w:r>
      <w:r w:rsidRPr="00CF54B5">
        <w:rPr>
          <w:bCs/>
          <w:sz w:val="28"/>
          <w:szCs w:val="28"/>
          <w:lang w:val="kk-KZ"/>
        </w:rPr>
        <w:t>»</w:t>
      </w:r>
      <w:r w:rsidR="00581BEE" w:rsidRPr="00CF54B5">
        <w:rPr>
          <w:bCs/>
          <w:sz w:val="28"/>
          <w:szCs w:val="28"/>
          <w:lang w:val="kk-KZ"/>
        </w:rPr>
        <w:t xml:space="preserve"> ғылыми-теориялық базасын қалыптастырған іргелі зерттеулер мен оқулықтар қатарын талдауды әрі қарай жалғастыра беруге болады</w:t>
      </w:r>
      <w:r w:rsidR="001D3FA9" w:rsidRPr="00CF54B5">
        <w:rPr>
          <w:bCs/>
          <w:sz w:val="28"/>
          <w:szCs w:val="28"/>
          <w:lang w:val="kk-KZ"/>
        </w:rPr>
        <w:t xml:space="preserve"> [</w:t>
      </w:r>
      <w:r w:rsidR="009A21ED" w:rsidRPr="00CF54B5">
        <w:rPr>
          <w:bCs/>
          <w:sz w:val="28"/>
          <w:szCs w:val="28"/>
          <w:lang w:val="kk-KZ"/>
        </w:rPr>
        <w:t>1</w:t>
      </w:r>
      <w:r w:rsidR="00496955" w:rsidRPr="00CF54B5">
        <w:rPr>
          <w:bCs/>
          <w:sz w:val="28"/>
          <w:szCs w:val="28"/>
          <w:lang w:val="kk-KZ"/>
        </w:rPr>
        <w:t>24</w:t>
      </w:r>
      <w:r w:rsidR="009A21ED" w:rsidRPr="00CF54B5">
        <w:rPr>
          <w:bCs/>
          <w:sz w:val="28"/>
          <w:szCs w:val="28"/>
          <w:lang w:val="kk-KZ"/>
        </w:rPr>
        <w:t xml:space="preserve">, </w:t>
      </w:r>
      <w:r w:rsidR="00295048">
        <w:rPr>
          <w:bCs/>
          <w:sz w:val="28"/>
          <w:szCs w:val="28"/>
          <w:lang w:val="kk-KZ"/>
        </w:rPr>
        <w:t>б.</w:t>
      </w:r>
      <w:r w:rsidR="001D3FA9" w:rsidRPr="00CF54B5">
        <w:rPr>
          <w:sz w:val="28"/>
          <w:szCs w:val="28"/>
          <w:lang w:val="kk-KZ"/>
        </w:rPr>
        <w:t>256</w:t>
      </w:r>
      <w:r w:rsidR="001D3FA9" w:rsidRPr="00CF54B5">
        <w:rPr>
          <w:bCs/>
          <w:sz w:val="28"/>
          <w:szCs w:val="28"/>
          <w:lang w:val="kk-KZ"/>
        </w:rPr>
        <w:t>]</w:t>
      </w:r>
      <w:r w:rsidR="00581BEE" w:rsidRPr="00CF54B5">
        <w:rPr>
          <w:bCs/>
          <w:sz w:val="28"/>
          <w:szCs w:val="28"/>
          <w:lang w:val="kk-KZ"/>
        </w:rPr>
        <w:t>. Өйткені лингвистикалық ғылым саласы болып қалыптасуына ерекше үлес қосқан ғылыми ізденістердің қатары өте көп. Бұл бағыттағы талдауларды толықтыру зерттеудің келесі кезеңдерінің міндеттерімен сабақтастықта жалғасын табады.</w:t>
      </w:r>
      <w:r w:rsidR="00A34984" w:rsidRPr="00CF54B5">
        <w:rPr>
          <w:bCs/>
          <w:sz w:val="28"/>
          <w:szCs w:val="28"/>
          <w:lang w:val="kk-KZ"/>
        </w:rPr>
        <w:t xml:space="preserve"> Ең басты ескеретін жайт – «</w:t>
      </w:r>
      <w:r w:rsidR="00A34984" w:rsidRPr="00255387">
        <w:rPr>
          <w:bCs/>
          <w:sz w:val="28"/>
          <w:szCs w:val="28"/>
          <w:lang w:val="kk-KZ"/>
        </w:rPr>
        <w:t xml:space="preserve">оқыту барысында оқытылатын, меңгерілетін ғылыми-біліми нысандарды </w:t>
      </w:r>
      <w:r w:rsidR="00A34984" w:rsidRPr="00255387">
        <w:rPr>
          <w:bCs/>
          <w:sz w:val="28"/>
          <w:szCs w:val="28"/>
          <w:lang w:val="kk-KZ"/>
        </w:rPr>
        <w:lastRenderedPageBreak/>
        <w:t>қабылдаушы контингенттің интеллектуалдық іс-әрекетінің үйлесімділігіне, оның біртұтас жүйеде меңгеруіне қолайлы жағдай туғызу</w:t>
      </w:r>
      <w:r w:rsidR="00A34984" w:rsidRPr="00CF54B5">
        <w:rPr>
          <w:bCs/>
          <w:sz w:val="28"/>
          <w:szCs w:val="28"/>
          <w:lang w:val="kk-KZ"/>
        </w:rPr>
        <w:t>»</w:t>
      </w:r>
      <w:r w:rsidR="00A34984" w:rsidRPr="00255387">
        <w:rPr>
          <w:bCs/>
          <w:sz w:val="28"/>
          <w:szCs w:val="28"/>
          <w:lang w:val="kk-KZ"/>
        </w:rPr>
        <w:t xml:space="preserve"> </w:t>
      </w:r>
      <w:r w:rsidR="00A34984" w:rsidRPr="00CF54B5">
        <w:rPr>
          <w:bCs/>
          <w:sz w:val="28"/>
          <w:szCs w:val="28"/>
          <w:lang w:val="kk-KZ"/>
        </w:rPr>
        <w:t>[</w:t>
      </w:r>
      <w:r w:rsidR="009C03B5" w:rsidRPr="00CF54B5">
        <w:rPr>
          <w:sz w:val="28"/>
          <w:szCs w:val="28"/>
          <w:lang w:val="kk-KZ"/>
        </w:rPr>
        <w:t>8</w:t>
      </w:r>
      <w:r w:rsidR="009A21ED" w:rsidRPr="00CF54B5">
        <w:rPr>
          <w:sz w:val="28"/>
          <w:szCs w:val="28"/>
          <w:lang w:val="kk-KZ"/>
        </w:rPr>
        <w:t>5</w:t>
      </w:r>
      <w:r w:rsidR="00A34984" w:rsidRPr="00CF54B5">
        <w:rPr>
          <w:sz w:val="28"/>
          <w:szCs w:val="28"/>
          <w:lang w:val="kk-KZ"/>
        </w:rPr>
        <w:t xml:space="preserve">, </w:t>
      </w:r>
      <w:r w:rsidR="00295048">
        <w:rPr>
          <w:sz w:val="28"/>
          <w:szCs w:val="28"/>
          <w:lang w:val="kk-KZ"/>
        </w:rPr>
        <w:t>б.</w:t>
      </w:r>
      <w:r w:rsidR="00A34984" w:rsidRPr="00CF54B5">
        <w:rPr>
          <w:bCs/>
          <w:sz w:val="28"/>
          <w:szCs w:val="28"/>
          <w:lang w:val="kk-KZ"/>
        </w:rPr>
        <w:t xml:space="preserve">49]. </w:t>
      </w:r>
    </w:p>
    <w:p w14:paraId="474864EF" w14:textId="77777777" w:rsidR="0079444E" w:rsidRPr="00CF54B5" w:rsidRDefault="0079444E" w:rsidP="003E3D0F">
      <w:pPr>
        <w:tabs>
          <w:tab w:val="left" w:pos="851"/>
          <w:tab w:val="left" w:pos="993"/>
        </w:tabs>
        <w:ind w:firstLine="567"/>
        <w:jc w:val="both"/>
        <w:rPr>
          <w:bCs/>
          <w:sz w:val="28"/>
          <w:szCs w:val="28"/>
          <w:lang w:val="kk-KZ"/>
        </w:rPr>
      </w:pPr>
    </w:p>
    <w:p w14:paraId="5468536E" w14:textId="195C3832" w:rsidR="00EA0A08" w:rsidRPr="00CF54B5" w:rsidRDefault="00EE756A" w:rsidP="003E3D0F">
      <w:pPr>
        <w:tabs>
          <w:tab w:val="left" w:pos="2410"/>
        </w:tabs>
        <w:ind w:firstLine="567"/>
        <w:jc w:val="both"/>
        <w:rPr>
          <w:b/>
          <w:bCs/>
          <w:sz w:val="28"/>
          <w:szCs w:val="28"/>
          <w:lang w:val="kk-KZ"/>
        </w:rPr>
      </w:pPr>
      <w:r w:rsidRPr="00CF54B5">
        <w:rPr>
          <w:b/>
          <w:bCs/>
          <w:sz w:val="28"/>
          <w:szCs w:val="28"/>
          <w:lang w:val="kk-KZ"/>
        </w:rPr>
        <w:t>2.2 «Жалпы тіл білімі» пәнінің білім мазмұнын жаңартудың мүмкіндіктері</w:t>
      </w:r>
    </w:p>
    <w:p w14:paraId="6D67B43B" w14:textId="77777777" w:rsidR="00566F8C" w:rsidRPr="00CF54B5" w:rsidRDefault="00566F8C" w:rsidP="003E3D0F">
      <w:pPr>
        <w:tabs>
          <w:tab w:val="left" w:pos="2410"/>
        </w:tabs>
        <w:ind w:firstLine="567"/>
        <w:jc w:val="both"/>
        <w:rPr>
          <w:b/>
          <w:bCs/>
          <w:sz w:val="28"/>
          <w:szCs w:val="28"/>
          <w:lang w:val="kk-KZ"/>
        </w:rPr>
      </w:pPr>
    </w:p>
    <w:p w14:paraId="62108E72" w14:textId="1B15FE30" w:rsidR="009654BD" w:rsidRPr="00CF54B5" w:rsidRDefault="009654BD" w:rsidP="003E3D0F">
      <w:pPr>
        <w:tabs>
          <w:tab w:val="left" w:pos="2410"/>
        </w:tabs>
        <w:ind w:firstLine="567"/>
        <w:jc w:val="both"/>
        <w:rPr>
          <w:sz w:val="28"/>
          <w:szCs w:val="28"/>
          <w:lang w:val="kk-KZ"/>
        </w:rPr>
      </w:pPr>
      <w:r w:rsidRPr="00CF54B5">
        <w:rPr>
          <w:sz w:val="28"/>
          <w:szCs w:val="28"/>
          <w:lang w:val="kk-KZ"/>
        </w:rPr>
        <w:t xml:space="preserve">Білім мазмұны – аудиторияға белгілі бір саладағы білімді меңгертуге және дамытуға арналып әзірленген ақпараттық материалдардың жиынтығы, оқыту үдерісінде қолданылатын пәннің құрылымдық мазмұны. </w:t>
      </w:r>
    </w:p>
    <w:p w14:paraId="5C12B7B4" w14:textId="6913F12D" w:rsidR="00AF3EC9" w:rsidRPr="00CF54B5" w:rsidRDefault="00FC3F3D" w:rsidP="003E3D0F">
      <w:pPr>
        <w:tabs>
          <w:tab w:val="left" w:pos="2410"/>
        </w:tabs>
        <w:ind w:firstLine="567"/>
        <w:jc w:val="both"/>
        <w:rPr>
          <w:sz w:val="28"/>
          <w:szCs w:val="28"/>
          <w:lang w:val="kk-KZ"/>
        </w:rPr>
      </w:pPr>
      <w:r w:rsidRPr="00CF54B5">
        <w:rPr>
          <w:sz w:val="28"/>
          <w:szCs w:val="28"/>
          <w:lang w:val="kk-KZ"/>
        </w:rPr>
        <w:t>Білім мазмұнын жаңғырту заман</w:t>
      </w:r>
      <w:r w:rsidR="006B3C02" w:rsidRPr="00CF54B5">
        <w:rPr>
          <w:sz w:val="28"/>
          <w:szCs w:val="28"/>
          <w:lang w:val="kk-KZ"/>
        </w:rPr>
        <w:t>а</w:t>
      </w:r>
      <w:r w:rsidRPr="00CF54B5">
        <w:rPr>
          <w:sz w:val="28"/>
          <w:szCs w:val="28"/>
          <w:lang w:val="kk-KZ"/>
        </w:rPr>
        <w:t xml:space="preserve">уи білім беру жүйесін дамытудың ажырамас бөлшегі, заман талабына сай бәсекеге қабілеттіліктің негізгі алғышарты болып саналады және бұл – жоғары оқу орындарындағы білім бағдарламаларына қойылатын басты талап. Бұл үдерістің маңызды аспектісі – оқу пәнінің мазмұнын қамтитын білімдер жүйесінің өзекті сипатқа ие болуы. Қазіргі таңда тілтаным саласындағы іргелі пән ретінде танылатын «Жалпы тіл білімінің» білім мазмұны да белгілі бір деңгейде жаңғыртуды, жетілдіруді қажет етуі заңдылық. Тілтаным бойынша білім беру үдерісі айрықша сипатқа ие, өйткені тіл білімі – тіл туралы ғылым ғана емес, филологиялық мамандықтарда білім алатын студенттердің танымдық және коммуникативтік дағдылар жиынтығын дамытуға, әсіресе ғылыми-танымдық </w:t>
      </w:r>
      <w:r w:rsidR="000C5E1A" w:rsidRPr="00CF54B5">
        <w:rPr>
          <w:sz w:val="28"/>
          <w:szCs w:val="28"/>
          <w:lang w:val="kk-KZ"/>
        </w:rPr>
        <w:t>әлеуетін қалыптастыруға</w:t>
      </w:r>
      <w:r w:rsidRPr="00CF54B5">
        <w:rPr>
          <w:sz w:val="28"/>
          <w:szCs w:val="28"/>
          <w:lang w:val="kk-KZ"/>
        </w:rPr>
        <w:t xml:space="preserve"> ықпал ететін жалпы білім беру бағдарламасының маңызды бөлігі.</w:t>
      </w:r>
    </w:p>
    <w:p w14:paraId="4DCF62C8" w14:textId="6750B675" w:rsidR="00AF3EC9" w:rsidRPr="00CF54B5" w:rsidRDefault="00AF3EC9" w:rsidP="003E3D0F">
      <w:pPr>
        <w:tabs>
          <w:tab w:val="left" w:pos="2410"/>
        </w:tabs>
        <w:ind w:firstLine="567"/>
        <w:jc w:val="both"/>
        <w:rPr>
          <w:rFonts w:asciiTheme="majorBidi" w:hAnsiTheme="majorBidi" w:cstheme="majorBidi"/>
          <w:sz w:val="28"/>
          <w:szCs w:val="28"/>
          <w:lang w:val="kk-KZ"/>
        </w:rPr>
      </w:pPr>
      <w:r w:rsidRPr="00CF54B5">
        <w:rPr>
          <w:sz w:val="28"/>
          <w:szCs w:val="28"/>
          <w:lang w:val="kk-KZ"/>
        </w:rPr>
        <w:t xml:space="preserve">Мемлекеттік </w:t>
      </w:r>
      <w:r w:rsidRPr="00CF54B5">
        <w:rPr>
          <w:rFonts w:asciiTheme="majorBidi" w:hAnsiTheme="majorBidi" w:cstheme="majorBidi"/>
          <w:sz w:val="28"/>
          <w:szCs w:val="28"/>
          <w:lang w:val="kk-KZ"/>
        </w:rPr>
        <w:t>тұжырымда көрсетілгендей, «б</w:t>
      </w:r>
      <w:r w:rsidRPr="00255387">
        <w:rPr>
          <w:rFonts w:asciiTheme="majorBidi" w:hAnsiTheme="majorBidi" w:cstheme="majorBidi"/>
          <w:sz w:val="28"/>
          <w:szCs w:val="28"/>
          <w:lang w:val="kk-KZ"/>
        </w:rPr>
        <w:t>ілім беру бағдарламаларының мазмұнын жаңарту және университет түлегінің моделін жетілдіру негізгі құзыреттер мен еңбек нарығының жаңа сын-қатерлері ескеріле отырып жүзеге асырылады</w:t>
      </w:r>
      <w:r w:rsidRPr="00CF54B5">
        <w:rPr>
          <w:rFonts w:asciiTheme="majorBidi" w:hAnsiTheme="majorBidi" w:cstheme="majorBidi"/>
          <w:sz w:val="28"/>
          <w:szCs w:val="28"/>
          <w:lang w:val="kk-KZ"/>
        </w:rPr>
        <w:t xml:space="preserve">» және </w:t>
      </w:r>
      <w:r w:rsidRPr="00CF54B5">
        <w:rPr>
          <w:rFonts w:asciiTheme="majorBidi" w:hAnsiTheme="majorBidi" w:cstheme="majorBidi"/>
          <w:color w:val="000000"/>
          <w:spacing w:val="2"/>
          <w:sz w:val="28"/>
          <w:szCs w:val="28"/>
          <w:shd w:val="clear" w:color="auto" w:fill="FFFFFF"/>
          <w:lang w:val="kk-KZ"/>
        </w:rPr>
        <w:t>«соңғы онжылдықтарда өзекті трендке айналған өмір бойы оқыту интеллекті, құрылымдық ойлау, бейімделу және өзін-өзі ұйымдастыру қабілеттерін дамыту, танысу шеңберін кеңейту, әлем туралы мүмкіндіктер мен идеялар, психикалық денсаулықты жақсарту арқылы адамдардың бәсекеге қабілеттілігін арттырады»</w:t>
      </w:r>
      <w:r w:rsidRPr="00CF54B5">
        <w:rPr>
          <w:rFonts w:asciiTheme="majorBidi" w:hAnsiTheme="majorBidi" w:cstheme="majorBidi"/>
          <w:sz w:val="28"/>
          <w:szCs w:val="28"/>
          <w:lang w:val="kk-KZ"/>
        </w:rPr>
        <w:t xml:space="preserve"> </w:t>
      </w:r>
      <w:r w:rsidRPr="00255387">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w:t>
      </w:r>
      <w:r w:rsidR="009C03B5" w:rsidRPr="00CF54B5">
        <w:rPr>
          <w:rFonts w:asciiTheme="majorBidi" w:hAnsiTheme="majorBidi" w:cstheme="majorBidi"/>
          <w:sz w:val="28"/>
          <w:szCs w:val="28"/>
          <w:lang w:val="kk-KZ"/>
        </w:rPr>
        <w:t>2</w:t>
      </w:r>
      <w:r w:rsidRPr="00CF54B5">
        <w:rPr>
          <w:rFonts w:asciiTheme="majorBidi" w:hAnsiTheme="majorBidi" w:cstheme="majorBidi"/>
          <w:sz w:val="28"/>
          <w:szCs w:val="28"/>
          <w:lang w:val="kk-KZ"/>
        </w:rPr>
        <w:t xml:space="preserve">]. </w:t>
      </w:r>
    </w:p>
    <w:p w14:paraId="1DD7D9F3" w14:textId="77777777" w:rsidR="00F34F9C" w:rsidRPr="00CF54B5" w:rsidRDefault="007762F4" w:rsidP="003E3D0F">
      <w:pPr>
        <w:tabs>
          <w:tab w:val="left" w:pos="2410"/>
        </w:tabs>
        <w:ind w:firstLine="567"/>
        <w:jc w:val="both"/>
        <w:rPr>
          <w:sz w:val="28"/>
          <w:szCs w:val="28"/>
          <w:lang w:val="kk-KZ"/>
        </w:rPr>
      </w:pPr>
      <w:r w:rsidRPr="00CF54B5">
        <w:rPr>
          <w:sz w:val="28"/>
          <w:szCs w:val="28"/>
          <w:lang w:val="kk-KZ"/>
        </w:rPr>
        <w:t>Жаһандану, цифрландыру, ақпараттар арғыны, сондай-ақ гуманитарлық ғылым салаларындағы пәнаралық бағыттардың дамуы сияқты қ</w:t>
      </w:r>
      <w:r w:rsidR="00FC3F3D" w:rsidRPr="00CF54B5">
        <w:rPr>
          <w:sz w:val="28"/>
          <w:szCs w:val="28"/>
          <w:lang w:val="kk-KZ"/>
        </w:rPr>
        <w:t xml:space="preserve">азіргі ғылым және </w:t>
      </w:r>
      <w:r w:rsidRPr="00CF54B5">
        <w:rPr>
          <w:sz w:val="28"/>
          <w:szCs w:val="28"/>
          <w:lang w:val="kk-KZ"/>
        </w:rPr>
        <w:t xml:space="preserve">жоғары </w:t>
      </w:r>
      <w:r w:rsidR="00FC3F3D" w:rsidRPr="00CF54B5">
        <w:rPr>
          <w:sz w:val="28"/>
          <w:szCs w:val="28"/>
          <w:lang w:val="kk-KZ"/>
        </w:rPr>
        <w:t>білім беру</w:t>
      </w:r>
      <w:r w:rsidRPr="00CF54B5">
        <w:rPr>
          <w:sz w:val="28"/>
          <w:szCs w:val="28"/>
          <w:lang w:val="kk-KZ"/>
        </w:rPr>
        <w:t xml:space="preserve"> салаларындағы үрдістерге зер салсақ, «Жалпы тіл білімі» пәнін оқытудың дәстүрлі әдістерін қайта қарастырып қана қоймай, білім мазмұнын да жаңғырту қажеттілігі байқалады. Осы тұрғыдан білім мазмұнын жаңғырту заманауи ғылыми және кәсіби қызметке дайын, жоғары сапалы білімді меңгерген студенттерді даярлаудың басты элементіне айналып отыр. </w:t>
      </w:r>
    </w:p>
    <w:p w14:paraId="2F97EC00" w14:textId="2C0D85EF" w:rsidR="00F34F9C" w:rsidRPr="00CF54B5" w:rsidRDefault="00F34F9C" w:rsidP="003E3D0F">
      <w:pPr>
        <w:tabs>
          <w:tab w:val="left" w:pos="2410"/>
        </w:tabs>
        <w:ind w:firstLine="567"/>
        <w:jc w:val="both"/>
        <w:rPr>
          <w:sz w:val="28"/>
          <w:szCs w:val="28"/>
          <w:lang w:val="kk-KZ"/>
        </w:rPr>
      </w:pPr>
      <w:r w:rsidRPr="00CF54B5">
        <w:rPr>
          <w:sz w:val="28"/>
          <w:szCs w:val="28"/>
          <w:lang w:val="kk-KZ"/>
        </w:rPr>
        <w:t xml:space="preserve">Академик Ф. Оразбаеваның білім мазмұнын айқындауда басшылыққа алынуы тиіс басты мәселелерді атап көрсеткен болатын, солардың ішінде мына межелер зерттеу нысанасы үшін аса маңызды: </w:t>
      </w:r>
    </w:p>
    <w:p w14:paraId="23EDE80B" w14:textId="73F86CBD" w:rsidR="00F34F9C" w:rsidRPr="00CF54B5" w:rsidRDefault="00F34F9C" w:rsidP="00606091">
      <w:pPr>
        <w:pStyle w:val="a4"/>
        <w:numPr>
          <w:ilvl w:val="2"/>
          <w:numId w:val="42"/>
        </w:numPr>
        <w:tabs>
          <w:tab w:val="left" w:pos="993"/>
        </w:tabs>
        <w:spacing w:after="0" w:line="240" w:lineRule="auto"/>
        <w:ind w:left="0" w:firstLine="567"/>
        <w:jc w:val="both"/>
        <w:rPr>
          <w:sz w:val="28"/>
          <w:szCs w:val="28"/>
          <w:lang w:val="kk-KZ"/>
        </w:rPr>
      </w:pPr>
      <w:r w:rsidRPr="00CF54B5">
        <w:rPr>
          <w:sz w:val="28"/>
          <w:szCs w:val="28"/>
          <w:lang w:val="kk-KZ"/>
        </w:rPr>
        <w:t>білім мазмұнының оқыту мақсаттарына сай келуі;</w:t>
      </w:r>
    </w:p>
    <w:p w14:paraId="56E7756F" w14:textId="77777777" w:rsidR="00F34F9C" w:rsidRPr="00CF54B5" w:rsidRDefault="00F34F9C" w:rsidP="00606091">
      <w:pPr>
        <w:pStyle w:val="a4"/>
        <w:numPr>
          <w:ilvl w:val="2"/>
          <w:numId w:val="42"/>
        </w:numPr>
        <w:tabs>
          <w:tab w:val="left" w:pos="993"/>
        </w:tabs>
        <w:spacing w:after="0" w:line="240" w:lineRule="auto"/>
        <w:ind w:left="0" w:firstLine="567"/>
        <w:jc w:val="both"/>
        <w:rPr>
          <w:sz w:val="28"/>
          <w:szCs w:val="28"/>
          <w:lang w:val="kk-KZ"/>
        </w:rPr>
      </w:pPr>
      <w:r w:rsidRPr="00CF54B5">
        <w:rPr>
          <w:sz w:val="28"/>
          <w:szCs w:val="28"/>
          <w:lang w:val="kk-KZ"/>
        </w:rPr>
        <w:t xml:space="preserve">білім мазмұны мен әдістеменің дара тұлғаны қалыптастыруға бағытталуы; </w:t>
      </w:r>
    </w:p>
    <w:p w14:paraId="73C343BE" w14:textId="4850C586" w:rsidR="00F34F9C" w:rsidRPr="00CF54B5" w:rsidRDefault="00F34F9C" w:rsidP="00606091">
      <w:pPr>
        <w:pStyle w:val="a4"/>
        <w:numPr>
          <w:ilvl w:val="2"/>
          <w:numId w:val="42"/>
        </w:numPr>
        <w:tabs>
          <w:tab w:val="left" w:pos="993"/>
        </w:tabs>
        <w:spacing w:after="0" w:line="240" w:lineRule="auto"/>
        <w:ind w:left="0" w:firstLine="567"/>
        <w:jc w:val="both"/>
        <w:rPr>
          <w:sz w:val="28"/>
          <w:szCs w:val="28"/>
          <w:lang w:val="kk-KZ"/>
        </w:rPr>
      </w:pPr>
      <w:r w:rsidRPr="00CF54B5">
        <w:rPr>
          <w:sz w:val="28"/>
          <w:szCs w:val="28"/>
          <w:lang w:val="kk-KZ"/>
        </w:rPr>
        <w:t xml:space="preserve">білім мазмұнының аутенттілігі, шынайы өмірге сәйкестігі; </w:t>
      </w:r>
    </w:p>
    <w:p w14:paraId="75399A30" w14:textId="6E781BFD" w:rsidR="00F34F9C" w:rsidRPr="00CF54B5" w:rsidRDefault="00F34F9C" w:rsidP="00606091">
      <w:pPr>
        <w:pStyle w:val="a4"/>
        <w:numPr>
          <w:ilvl w:val="0"/>
          <w:numId w:val="42"/>
        </w:numPr>
        <w:tabs>
          <w:tab w:val="left" w:pos="993"/>
        </w:tabs>
        <w:spacing w:after="0" w:line="240" w:lineRule="auto"/>
        <w:ind w:left="0" w:firstLine="567"/>
        <w:jc w:val="both"/>
        <w:rPr>
          <w:sz w:val="28"/>
          <w:szCs w:val="28"/>
          <w:lang w:val="kk-KZ"/>
        </w:rPr>
      </w:pPr>
      <w:r w:rsidRPr="00CF54B5">
        <w:rPr>
          <w:sz w:val="28"/>
          <w:szCs w:val="28"/>
          <w:lang w:val="kk-KZ"/>
        </w:rPr>
        <w:t>білім мазмұны мен әдіснама негіздерінің практикалық прагматикалық нәтижеге бағытталуы [</w:t>
      </w:r>
      <w:r w:rsidR="009C03B5" w:rsidRPr="00CF54B5">
        <w:rPr>
          <w:sz w:val="28"/>
          <w:szCs w:val="28"/>
          <w:lang w:val="kk-KZ"/>
        </w:rPr>
        <w:t>1</w:t>
      </w:r>
      <w:r w:rsidR="009A21ED" w:rsidRPr="00CF54B5">
        <w:rPr>
          <w:sz w:val="28"/>
          <w:szCs w:val="28"/>
          <w:lang w:val="kk-KZ"/>
        </w:rPr>
        <w:t>5</w:t>
      </w:r>
      <w:r w:rsidR="00496955" w:rsidRPr="00CF54B5">
        <w:rPr>
          <w:sz w:val="28"/>
          <w:szCs w:val="28"/>
          <w:lang w:val="kk-KZ"/>
        </w:rPr>
        <w:t>0</w:t>
      </w:r>
      <w:r w:rsidRPr="00CF54B5">
        <w:rPr>
          <w:sz w:val="28"/>
          <w:szCs w:val="28"/>
          <w:lang w:val="kk-KZ"/>
        </w:rPr>
        <w:t xml:space="preserve">, </w:t>
      </w:r>
      <w:r w:rsidR="00295048">
        <w:rPr>
          <w:sz w:val="28"/>
          <w:szCs w:val="28"/>
          <w:lang w:val="kk-KZ"/>
        </w:rPr>
        <w:t>б.</w:t>
      </w:r>
      <w:r w:rsidRPr="00CF54B5">
        <w:rPr>
          <w:sz w:val="28"/>
          <w:szCs w:val="28"/>
          <w:lang w:val="kk-KZ"/>
        </w:rPr>
        <w:t xml:space="preserve">48]. </w:t>
      </w:r>
    </w:p>
    <w:p w14:paraId="2F093B0E" w14:textId="15D39E61" w:rsidR="0037595C" w:rsidRPr="00CF54B5" w:rsidRDefault="0037595C" w:rsidP="003E3D0F">
      <w:pPr>
        <w:tabs>
          <w:tab w:val="left" w:pos="993"/>
        </w:tabs>
        <w:ind w:firstLine="567"/>
        <w:jc w:val="both"/>
        <w:rPr>
          <w:sz w:val="28"/>
          <w:szCs w:val="28"/>
          <w:lang w:val="kk-KZ"/>
        </w:rPr>
      </w:pPr>
      <w:r w:rsidRPr="00CF54B5">
        <w:rPr>
          <w:sz w:val="28"/>
          <w:szCs w:val="28"/>
          <w:lang w:val="kk-KZ"/>
        </w:rPr>
        <w:lastRenderedPageBreak/>
        <w:t>Әдіскер ғалым А. Рауандинаның пайымдауынша, «... білім мазмұнын функционалдық сауаттылықты қалыптастыру тұрғысынан жетілдіруде білімді күтілетін нәтижеге бағыттау ұстанымы ерекше мәнге ие. Себебі бүгінгі қоғамның сұранымы білім, білік, дағдыларын  функционалдық сауаттылық түріндегі күт</w:t>
      </w:r>
      <w:r w:rsidR="00B92858" w:rsidRPr="00CF54B5">
        <w:rPr>
          <w:sz w:val="28"/>
          <w:szCs w:val="28"/>
          <w:lang w:val="kk-KZ"/>
        </w:rPr>
        <w:t>і</w:t>
      </w:r>
      <w:r w:rsidRPr="00CF54B5">
        <w:rPr>
          <w:sz w:val="28"/>
          <w:szCs w:val="28"/>
          <w:lang w:val="kk-KZ"/>
        </w:rPr>
        <w:t>летін түпкі оқу нәтижесіне қалай жеткізуге болады деген мәселемен байланысты қарастыруды қажет етеді» [</w:t>
      </w:r>
      <w:r w:rsidR="009C03B5" w:rsidRPr="00CF54B5">
        <w:rPr>
          <w:sz w:val="28"/>
          <w:szCs w:val="28"/>
          <w:lang w:val="kk-KZ"/>
        </w:rPr>
        <w:t>1</w:t>
      </w:r>
      <w:r w:rsidR="009A21ED" w:rsidRPr="00CF54B5">
        <w:rPr>
          <w:sz w:val="28"/>
          <w:szCs w:val="28"/>
          <w:lang w:val="kk-KZ"/>
        </w:rPr>
        <w:t>5</w:t>
      </w:r>
      <w:r w:rsidR="00496955" w:rsidRPr="00CF54B5">
        <w:rPr>
          <w:sz w:val="28"/>
          <w:szCs w:val="28"/>
          <w:lang w:val="kk-KZ"/>
        </w:rPr>
        <w:t>1</w:t>
      </w:r>
      <w:r w:rsidRPr="00CF54B5">
        <w:rPr>
          <w:sz w:val="28"/>
          <w:szCs w:val="28"/>
          <w:lang w:val="kk-KZ"/>
        </w:rPr>
        <w:t xml:space="preserve">, </w:t>
      </w:r>
      <w:r w:rsidR="00295048">
        <w:rPr>
          <w:sz w:val="28"/>
          <w:szCs w:val="28"/>
          <w:lang w:val="kk-KZ"/>
        </w:rPr>
        <w:t>б.</w:t>
      </w:r>
      <w:r w:rsidRPr="00CF54B5">
        <w:rPr>
          <w:sz w:val="28"/>
          <w:szCs w:val="28"/>
          <w:lang w:val="kk-KZ"/>
        </w:rPr>
        <w:t>60].</w:t>
      </w:r>
    </w:p>
    <w:p w14:paraId="4F833D3C" w14:textId="24D3F666" w:rsidR="007762F4" w:rsidRPr="00CF54B5" w:rsidRDefault="007762F4" w:rsidP="003E3D0F">
      <w:pPr>
        <w:tabs>
          <w:tab w:val="left" w:pos="2410"/>
        </w:tabs>
        <w:ind w:firstLine="567"/>
        <w:jc w:val="both"/>
        <w:rPr>
          <w:sz w:val="28"/>
          <w:szCs w:val="28"/>
          <w:lang w:val="kk-KZ"/>
        </w:rPr>
      </w:pPr>
      <w:r w:rsidRPr="00CF54B5">
        <w:rPr>
          <w:sz w:val="28"/>
          <w:szCs w:val="28"/>
          <w:lang w:val="kk-KZ"/>
        </w:rPr>
        <w:t xml:space="preserve">Зерттеу нысанасының сипатына сәйкес, «Жалпы тіл білімі» пәнінің білім мазмұнын жаңғырту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бағытталуы тиіс. Бұл бірнеше аспектіні қамтиды, олардың ең бастылары төмендегідей: </w:t>
      </w:r>
    </w:p>
    <w:p w14:paraId="52EDF9E8" w14:textId="39643E84" w:rsidR="004610D2" w:rsidRPr="00CF54B5" w:rsidRDefault="001D53A5" w:rsidP="00606091">
      <w:pPr>
        <w:pStyle w:val="a4"/>
        <w:numPr>
          <w:ilvl w:val="0"/>
          <w:numId w:val="22"/>
        </w:numPr>
        <w:tabs>
          <w:tab w:val="left" w:pos="851"/>
        </w:tabs>
        <w:spacing w:after="0" w:line="240" w:lineRule="auto"/>
        <w:ind w:left="0" w:firstLine="567"/>
        <w:jc w:val="both"/>
        <w:rPr>
          <w:sz w:val="28"/>
          <w:szCs w:val="28"/>
          <w:lang w:val="kk-KZ"/>
        </w:rPr>
      </w:pPr>
      <w:r w:rsidRPr="00CF54B5">
        <w:rPr>
          <w:sz w:val="28"/>
          <w:szCs w:val="28"/>
          <w:lang w:val="kk-KZ"/>
        </w:rPr>
        <w:t>«Жалпы тіл білімі» пәнінің білім мазмұнын жаңғырту – тілтанымдағы заман</w:t>
      </w:r>
      <w:r w:rsidR="006B3C02" w:rsidRPr="00CF54B5">
        <w:rPr>
          <w:sz w:val="28"/>
          <w:szCs w:val="28"/>
          <w:lang w:val="kk-KZ"/>
        </w:rPr>
        <w:t>а</w:t>
      </w:r>
      <w:r w:rsidRPr="00CF54B5">
        <w:rPr>
          <w:sz w:val="28"/>
          <w:szCs w:val="28"/>
          <w:lang w:val="kk-KZ"/>
        </w:rPr>
        <w:t>уи теориялар мен зерттеу әдістерін оқу үдерісіне ендіру, жаңа теориялар ретінде, мәселен, когнитивтік лингвистика, прагмалингвистика, әлеуметтік лингвистика, психолингвистика, корпустық лингвистика</w:t>
      </w:r>
      <w:r w:rsidR="007C4CC4" w:rsidRPr="00CF54B5">
        <w:rPr>
          <w:sz w:val="28"/>
          <w:szCs w:val="28"/>
          <w:lang w:val="kk-KZ"/>
        </w:rPr>
        <w:t xml:space="preserve"> сияқты пәнаралық бағыттарды атауға болады. Бұл пәннің мазмұнын байытып қана қоймай, студенттердің тілдегі эволюцияны, динамикалық сипатты зерделеуіне, тілді мәдениетпен, ойлаумен және қоғаммен байланысты санқырлы феномен ретінде тануына мүмкіндік береді. </w:t>
      </w:r>
    </w:p>
    <w:p w14:paraId="4F773144" w14:textId="08BBD5E9" w:rsidR="007C4CC4" w:rsidRPr="00CF54B5" w:rsidRDefault="007C4CC4" w:rsidP="00606091">
      <w:pPr>
        <w:pStyle w:val="a4"/>
        <w:numPr>
          <w:ilvl w:val="0"/>
          <w:numId w:val="22"/>
        </w:numPr>
        <w:tabs>
          <w:tab w:val="left" w:pos="851"/>
        </w:tabs>
        <w:spacing w:after="0" w:line="240" w:lineRule="auto"/>
        <w:ind w:left="0" w:firstLine="567"/>
        <w:jc w:val="both"/>
        <w:rPr>
          <w:sz w:val="28"/>
          <w:szCs w:val="28"/>
          <w:lang w:val="kk-KZ"/>
        </w:rPr>
      </w:pPr>
      <w:r w:rsidRPr="00CF54B5">
        <w:rPr>
          <w:sz w:val="28"/>
          <w:szCs w:val="28"/>
          <w:lang w:val="kk-KZ"/>
        </w:rPr>
        <w:t xml:space="preserve">«Жалпы тіл білімі» пәнінің білім мазмұнын жаңғыртудағы маңызды жайт – оқытудың жаңа технологиялары мен әдістерін білім беру үдерісіне жан-жақты енгізу. Өйткені білім беру саласындағы цифрландыру үрдісі </w:t>
      </w:r>
      <w:r w:rsidR="001D3C88" w:rsidRPr="00CF54B5">
        <w:rPr>
          <w:sz w:val="28"/>
          <w:szCs w:val="28"/>
          <w:lang w:val="kk-KZ"/>
        </w:rPr>
        <w:t xml:space="preserve">интербелсенді, мультимедиялық және өте тиімді білім беру ресурстарын жасауға бірегей мүмкіндіктер ұсынып отыр. </w:t>
      </w:r>
      <w:r w:rsidR="004610D2" w:rsidRPr="00CF54B5">
        <w:rPr>
          <w:sz w:val="28"/>
          <w:szCs w:val="28"/>
          <w:lang w:val="kk-KZ"/>
        </w:rPr>
        <w:t>Шын мәнінде де, «</w:t>
      </w:r>
      <w:r w:rsidR="004610D2" w:rsidRPr="00CF54B5">
        <w:rPr>
          <w:rFonts w:asciiTheme="majorBidi" w:eastAsia="TimesNewRomanPSMT" w:hAnsiTheme="majorBidi" w:cstheme="majorBidi"/>
          <w:sz w:val="28"/>
          <w:szCs w:val="28"/>
        </w:rPr>
        <w:t>Қазақстандағы білім беру жүйесі мен құрылымындағы елеулі өзгерістер мен ақпараттық технологияларды қоғамға тез бейімдеу қажеттілігі мұғалімдердің жаңа буынын қалыптастыруға ықпал етуде. XXI ғасырдың мұғалімі өнімді кәсіби қызметі үшін ақпараттық-коммуникациялық технологияларды тиімді қолданатын нақты және виртуалды серіктестермен жұмыс жасауға дайын болуы керек</w:t>
      </w:r>
      <w:r w:rsidR="004610D2" w:rsidRPr="00CF54B5">
        <w:rPr>
          <w:rFonts w:asciiTheme="majorBidi" w:eastAsia="TimesNewRomanPSMT" w:hAnsiTheme="majorBidi" w:cstheme="majorBidi"/>
          <w:sz w:val="28"/>
          <w:szCs w:val="28"/>
          <w:lang w:val="kk-KZ"/>
        </w:rPr>
        <w:t xml:space="preserve">» </w:t>
      </w:r>
      <w:r w:rsidR="004610D2" w:rsidRPr="00CF54B5">
        <w:rPr>
          <w:rFonts w:asciiTheme="majorBidi" w:eastAsia="TimesNewRomanPSMT" w:hAnsiTheme="majorBidi" w:cstheme="majorBidi"/>
          <w:sz w:val="28"/>
          <w:szCs w:val="28"/>
        </w:rPr>
        <w:t>[</w:t>
      </w:r>
      <w:r w:rsidR="009C03B5" w:rsidRPr="00CF54B5">
        <w:rPr>
          <w:rFonts w:asciiTheme="majorBidi" w:eastAsia="TimesNewRomanPSMT" w:hAnsiTheme="majorBidi" w:cstheme="majorBidi"/>
          <w:sz w:val="28"/>
          <w:szCs w:val="28"/>
          <w:lang w:val="en-US"/>
        </w:rPr>
        <w:t>1</w:t>
      </w:r>
      <w:r w:rsidR="009A21ED" w:rsidRPr="00CF54B5">
        <w:rPr>
          <w:rFonts w:asciiTheme="majorBidi" w:eastAsia="TimesNewRomanPSMT" w:hAnsiTheme="majorBidi" w:cstheme="majorBidi"/>
          <w:sz w:val="28"/>
          <w:szCs w:val="28"/>
          <w:lang w:val="en-US"/>
        </w:rPr>
        <w:t>5</w:t>
      </w:r>
      <w:r w:rsidR="00496955" w:rsidRPr="00CF54B5">
        <w:rPr>
          <w:rFonts w:asciiTheme="majorBidi" w:eastAsia="TimesNewRomanPSMT" w:hAnsiTheme="majorBidi" w:cstheme="majorBidi"/>
          <w:sz w:val="28"/>
          <w:szCs w:val="28"/>
          <w:lang w:val="en-US"/>
        </w:rPr>
        <w:t>2</w:t>
      </w:r>
      <w:r w:rsidR="004610D2" w:rsidRPr="00CF54B5">
        <w:rPr>
          <w:rFonts w:asciiTheme="majorBidi" w:eastAsia="TimesNewRomanPSMT" w:hAnsiTheme="majorBidi" w:cstheme="majorBidi"/>
          <w:sz w:val="28"/>
          <w:szCs w:val="28"/>
          <w:lang w:val="en-US"/>
        </w:rPr>
        <w:t>]</w:t>
      </w:r>
      <w:r w:rsidR="004610D2" w:rsidRPr="00CF54B5">
        <w:rPr>
          <w:rFonts w:asciiTheme="majorBidi" w:eastAsia="TimesNewRomanPSMT" w:hAnsiTheme="majorBidi" w:cstheme="majorBidi"/>
          <w:sz w:val="28"/>
          <w:szCs w:val="28"/>
        </w:rPr>
        <w:t xml:space="preserve">. </w:t>
      </w:r>
      <w:r w:rsidR="001D3C88" w:rsidRPr="00CF54B5">
        <w:rPr>
          <w:rFonts w:asciiTheme="majorBidi" w:hAnsiTheme="majorBidi" w:cstheme="majorBidi"/>
          <w:sz w:val="28"/>
          <w:szCs w:val="28"/>
        </w:rPr>
        <w:t>Бұл әсіресе тілтаным теориясын студенттерге айтарл</w:t>
      </w:r>
      <w:r w:rsidR="001D3C88" w:rsidRPr="00CF54B5">
        <w:rPr>
          <w:sz w:val="28"/>
          <w:szCs w:val="28"/>
          <w:lang w:val="kk-KZ"/>
        </w:rPr>
        <w:t xml:space="preserve">ықтай қолжетімді, қызық әрі тиімді етіп ұсынуға жол ашады. «Жалпы тіл білімі» пәнін оқыту үдерісіне цифрлық платформаларды, лингвистикалық корпустарды, онлайн ресурстарды және электронды оқулықтарды енгізу білім сапасын арттырып қана қоймай, студенттердің ғылыми-танымдық </w:t>
      </w:r>
      <w:r w:rsidR="000C5E1A" w:rsidRPr="00CF54B5">
        <w:rPr>
          <w:sz w:val="28"/>
          <w:szCs w:val="28"/>
          <w:lang w:val="kk-KZ"/>
        </w:rPr>
        <w:t>әлеуетін қалыптастыруға</w:t>
      </w:r>
      <w:r w:rsidR="001D3C88" w:rsidRPr="00CF54B5">
        <w:rPr>
          <w:sz w:val="28"/>
          <w:szCs w:val="28"/>
          <w:lang w:val="kk-KZ"/>
        </w:rPr>
        <w:t xml:space="preserve"> ықпал ететін құзыреттіліктер кешенін дамытады.  </w:t>
      </w:r>
    </w:p>
    <w:p w14:paraId="5108706A" w14:textId="272FACD4" w:rsidR="00B3713C" w:rsidRPr="00CF54B5" w:rsidRDefault="00B3713C" w:rsidP="003E3D0F">
      <w:pPr>
        <w:tabs>
          <w:tab w:val="left" w:pos="2410"/>
        </w:tabs>
        <w:ind w:firstLine="567"/>
        <w:jc w:val="both"/>
        <w:rPr>
          <w:sz w:val="28"/>
          <w:szCs w:val="28"/>
          <w:lang w:val="kk-KZ"/>
        </w:rPr>
      </w:pPr>
      <w:r w:rsidRPr="00CF54B5">
        <w:rPr>
          <w:sz w:val="28"/>
          <w:szCs w:val="28"/>
          <w:lang w:val="kk-KZ"/>
        </w:rPr>
        <w:t>«Жалпы тіл білімі» пәнінің білім мазмұнын жаңғырту мен жетілдірудің аталған аспектілердің екіншісі – оқыту үдерісін ұйымдастырумен</w:t>
      </w:r>
      <w:r w:rsidR="000C6BE9" w:rsidRPr="00CF54B5">
        <w:rPr>
          <w:sz w:val="28"/>
          <w:szCs w:val="28"/>
          <w:lang w:val="kk-KZ"/>
        </w:rPr>
        <w:t xml:space="preserve"> </w:t>
      </w:r>
      <w:r w:rsidRPr="00CF54B5">
        <w:rPr>
          <w:sz w:val="28"/>
          <w:szCs w:val="28"/>
          <w:lang w:val="kk-KZ"/>
        </w:rPr>
        <w:t>тікелей байланысты</w:t>
      </w:r>
      <w:r w:rsidR="00503848" w:rsidRPr="00CF54B5">
        <w:rPr>
          <w:sz w:val="28"/>
          <w:szCs w:val="28"/>
          <w:lang w:val="kk-KZ"/>
        </w:rPr>
        <w:t xml:space="preserve"> (Бұл туралы келесі тараушаларда сөз болады). </w:t>
      </w:r>
      <w:r w:rsidRPr="00CF54B5">
        <w:rPr>
          <w:sz w:val="28"/>
          <w:szCs w:val="28"/>
          <w:lang w:val="kk-KZ"/>
        </w:rPr>
        <w:t xml:space="preserve"> </w:t>
      </w:r>
    </w:p>
    <w:p w14:paraId="4451780F" w14:textId="66B1845F" w:rsidR="004D0F86" w:rsidRPr="00CF54B5" w:rsidRDefault="00441EA0" w:rsidP="003E3D0F">
      <w:pPr>
        <w:tabs>
          <w:tab w:val="left" w:pos="2410"/>
        </w:tabs>
        <w:ind w:firstLine="567"/>
        <w:jc w:val="both"/>
        <w:rPr>
          <w:sz w:val="28"/>
          <w:szCs w:val="28"/>
          <w:lang w:val="kk-KZ"/>
        </w:rPr>
      </w:pPr>
      <w:r w:rsidRPr="00CF54B5">
        <w:rPr>
          <w:sz w:val="28"/>
          <w:szCs w:val="28"/>
          <w:lang w:val="kk-KZ"/>
        </w:rPr>
        <w:t>Білім беру саласындағы жаһандық өзгерістер де жоғары оқу орындарындағы білім бағдарламаларына енетін пәндердің білім маз</w:t>
      </w:r>
      <w:r w:rsidR="00B92858" w:rsidRPr="00CF54B5">
        <w:rPr>
          <w:sz w:val="28"/>
          <w:szCs w:val="28"/>
          <w:lang w:val="kk-KZ"/>
        </w:rPr>
        <w:t>м</w:t>
      </w:r>
      <w:r w:rsidRPr="00CF54B5">
        <w:rPr>
          <w:sz w:val="28"/>
          <w:szCs w:val="28"/>
          <w:lang w:val="kk-KZ"/>
        </w:rPr>
        <w:t xml:space="preserve">ұнына және оның құрылымына белгілі бір талаптар қойып отырғаны белгілі. </w:t>
      </w:r>
      <w:r w:rsidR="00D52E7F" w:rsidRPr="00CF54B5">
        <w:rPr>
          <w:sz w:val="28"/>
          <w:szCs w:val="28"/>
          <w:lang w:val="kk-KZ"/>
        </w:rPr>
        <w:t xml:space="preserve">Мәдениетаралық коммуникация жағдайында студенттердің жалпы тіл біліміндегі жалпы қағидаттарды білуін қамтамасыз етумен қатар, жекелеген тілдер мен мәдениеттердің ерекшеліктері туралы білімдер жүйесін қалыптастыруға бағытталған оқытудың әралуан әдіс-тәсілдерін де назарға алу маңызды. </w:t>
      </w:r>
    </w:p>
    <w:p w14:paraId="67B7415B" w14:textId="1A476EA0" w:rsidR="00D52E7F" w:rsidRPr="00CF54B5" w:rsidRDefault="00D52E7F" w:rsidP="003E3D0F">
      <w:pPr>
        <w:tabs>
          <w:tab w:val="left" w:pos="2410"/>
        </w:tabs>
        <w:ind w:firstLine="567"/>
        <w:jc w:val="both"/>
        <w:rPr>
          <w:sz w:val="28"/>
          <w:szCs w:val="28"/>
          <w:lang w:val="kk-KZ"/>
        </w:rPr>
      </w:pPr>
      <w:r w:rsidRPr="00CF54B5">
        <w:rPr>
          <w:sz w:val="28"/>
          <w:szCs w:val="28"/>
          <w:lang w:val="kk-KZ"/>
        </w:rPr>
        <w:lastRenderedPageBreak/>
        <w:t xml:space="preserve">Жалпы тіл білімін оқытуда қолданылуы тиіс қазіргі педагогикалық әдістер тіл туралы ғылымның теориялық аспектісін түсіндіруді қамтамасыз етіп қана қоймай, шынайы тілдік құбылыстарға талдау жасау үшін қажетті практикалық дағдыларды дамытуға, оларды тіл ғылымының әр саласында қолдануға бағытталуы тиіс. </w:t>
      </w:r>
    </w:p>
    <w:p w14:paraId="5147841F" w14:textId="0E037EC7" w:rsidR="005C028E" w:rsidRPr="00CF54B5" w:rsidRDefault="00E53989" w:rsidP="003E3D0F">
      <w:pPr>
        <w:tabs>
          <w:tab w:val="left" w:pos="2410"/>
        </w:tabs>
        <w:ind w:firstLine="567"/>
        <w:jc w:val="both"/>
        <w:rPr>
          <w:sz w:val="28"/>
          <w:szCs w:val="28"/>
          <w:lang w:val="kk-KZ"/>
        </w:rPr>
      </w:pPr>
      <w:r w:rsidRPr="00CF54B5">
        <w:rPr>
          <w:sz w:val="28"/>
          <w:szCs w:val="28"/>
          <w:lang w:val="kk-KZ"/>
        </w:rPr>
        <w:t xml:space="preserve">Осылайша, «Жалпы тіл білімі» пәні бойынша білім мазмұнын жаңғырту – оқытушы мен жоғары оқу орнынан </w:t>
      </w:r>
      <w:r w:rsidR="00DA36D8" w:rsidRPr="00CF54B5">
        <w:rPr>
          <w:sz w:val="28"/>
          <w:szCs w:val="28"/>
          <w:lang w:val="kk-KZ"/>
        </w:rPr>
        <w:t xml:space="preserve">жаңашылдық пен өзгеріске дайын болуды талап ететін </w:t>
      </w:r>
      <w:r w:rsidRPr="00CF54B5">
        <w:rPr>
          <w:sz w:val="28"/>
          <w:szCs w:val="28"/>
          <w:lang w:val="kk-KZ"/>
        </w:rPr>
        <w:t>көпсатылы үдеріс</w:t>
      </w:r>
      <w:r w:rsidR="00DA36D8" w:rsidRPr="00CF54B5">
        <w:rPr>
          <w:sz w:val="28"/>
          <w:szCs w:val="28"/>
          <w:lang w:val="kk-KZ"/>
        </w:rPr>
        <w:t>. Пәннің бағдарламасы мен мазмұнын қайта қарастырып қана қоймай, студенттердің бірегей талаптары мен білім беру ортасының ерекшелігін ескере отырып, оқытудың әдістерін де бейімдеу маңызды. Бұл болашақ мамандардың олардың тіл мен коммуникация сияқты күрделі нысаналарға қатысты міндеттердің шешімін табуға дайын болуын қа</w:t>
      </w:r>
      <w:r w:rsidR="00B92858" w:rsidRPr="00CF54B5">
        <w:rPr>
          <w:sz w:val="28"/>
          <w:szCs w:val="28"/>
          <w:lang w:val="kk-KZ"/>
        </w:rPr>
        <w:t>мта</w:t>
      </w:r>
      <w:r w:rsidR="00DA36D8" w:rsidRPr="00CF54B5">
        <w:rPr>
          <w:sz w:val="28"/>
          <w:szCs w:val="28"/>
          <w:lang w:val="kk-KZ"/>
        </w:rPr>
        <w:t xml:space="preserve">масыз етеді. </w:t>
      </w:r>
    </w:p>
    <w:p w14:paraId="7B73EDBA" w14:textId="2324D715" w:rsidR="00FC3F3D" w:rsidRPr="00CF54B5" w:rsidRDefault="00DA36D8" w:rsidP="003E3D0F">
      <w:pPr>
        <w:tabs>
          <w:tab w:val="left" w:pos="2410"/>
        </w:tabs>
        <w:ind w:firstLine="567"/>
        <w:jc w:val="both"/>
        <w:rPr>
          <w:sz w:val="28"/>
          <w:szCs w:val="28"/>
          <w:lang w:val="kk-KZ"/>
        </w:rPr>
      </w:pPr>
      <w:r w:rsidRPr="00CF54B5">
        <w:rPr>
          <w:sz w:val="28"/>
          <w:szCs w:val="28"/>
          <w:lang w:val="kk-KZ"/>
        </w:rPr>
        <w:t xml:space="preserve">Жалпы тіл білімі саласында қазіргі білім берудің бірнеше мәселелері бар, бұл мәселелер тұтастай алғанда жаһандық әлемде көрініс беріп отырған, оның ішінде қарқынды дамып келе жатқан ғылым салаларындағы жаңа үрдістерді ескеруді қажет етеді. </w:t>
      </w:r>
      <w:r w:rsidR="00E039E9" w:rsidRPr="00CF54B5">
        <w:rPr>
          <w:sz w:val="28"/>
          <w:szCs w:val="28"/>
          <w:lang w:val="kk-KZ"/>
        </w:rPr>
        <w:t xml:space="preserve">Мұндай үрдістер әлеуметтік-экономикалық, мәдени және технологиялық салалардағы сыртқы өзгерістермен және білім беру стандарттары мен білім алушы студенттердің сұраныстарындағы ішкі өзгерістермен байланысты. </w:t>
      </w:r>
    </w:p>
    <w:p w14:paraId="2973F16E" w14:textId="3B894F51" w:rsidR="00FC3F3D" w:rsidRPr="00CF54B5" w:rsidRDefault="00E039E9" w:rsidP="003E3D0F">
      <w:pPr>
        <w:tabs>
          <w:tab w:val="left" w:pos="2410"/>
        </w:tabs>
        <w:ind w:firstLine="567"/>
        <w:jc w:val="both"/>
        <w:rPr>
          <w:sz w:val="28"/>
          <w:szCs w:val="28"/>
          <w:lang w:val="kk-KZ"/>
        </w:rPr>
      </w:pPr>
      <w:r w:rsidRPr="00CF54B5">
        <w:rPr>
          <w:sz w:val="28"/>
          <w:szCs w:val="28"/>
          <w:lang w:val="kk-KZ"/>
        </w:rPr>
        <w:t>«Жалпы тіл білімі» пән ретінде тілтаным саласындағы</w:t>
      </w:r>
      <w:r w:rsidR="00DB0918" w:rsidRPr="00CF54B5">
        <w:rPr>
          <w:sz w:val="28"/>
          <w:szCs w:val="28"/>
          <w:lang w:val="kk-KZ"/>
        </w:rPr>
        <w:t xml:space="preserve"> және пәнаралық бағыттардағы </w:t>
      </w:r>
      <w:r w:rsidRPr="00CF54B5">
        <w:rPr>
          <w:sz w:val="28"/>
          <w:szCs w:val="28"/>
          <w:lang w:val="kk-KZ"/>
        </w:rPr>
        <w:t>ғылыми жаңалықтар</w:t>
      </w:r>
      <w:r w:rsidR="00DB0918" w:rsidRPr="00CF54B5">
        <w:rPr>
          <w:sz w:val="28"/>
          <w:szCs w:val="28"/>
          <w:lang w:val="kk-KZ"/>
        </w:rPr>
        <w:t>мен байланысты дамиды</w:t>
      </w:r>
      <w:r w:rsidR="00E57052" w:rsidRPr="00CF54B5">
        <w:rPr>
          <w:sz w:val="28"/>
          <w:szCs w:val="28"/>
          <w:lang w:val="kk-KZ"/>
        </w:rPr>
        <w:t xml:space="preserve"> </w:t>
      </w:r>
      <w:r w:rsidR="00DB0918" w:rsidRPr="00CF54B5">
        <w:rPr>
          <w:sz w:val="28"/>
          <w:szCs w:val="28"/>
          <w:lang w:val="kk-KZ"/>
        </w:rPr>
        <w:t xml:space="preserve">және педагогикалық технологиялар білім беру үдерістерін трансформациялауға мүмкіндік береді. </w:t>
      </w:r>
    </w:p>
    <w:p w14:paraId="39C39C64" w14:textId="426B221B" w:rsidR="000C681E" w:rsidRPr="00CF54B5" w:rsidRDefault="000C681E" w:rsidP="003E3D0F">
      <w:pPr>
        <w:tabs>
          <w:tab w:val="left" w:pos="2410"/>
        </w:tabs>
        <w:ind w:firstLine="567"/>
        <w:jc w:val="both"/>
        <w:rPr>
          <w:sz w:val="28"/>
          <w:szCs w:val="28"/>
          <w:lang w:val="kk-KZ"/>
        </w:rPr>
      </w:pPr>
      <w:r w:rsidRPr="00CF54B5">
        <w:rPr>
          <w:sz w:val="28"/>
          <w:szCs w:val="28"/>
          <w:lang w:val="kk-KZ"/>
        </w:rPr>
        <w:t>Жалпы тіл білімі саласындағы білім мазмұнын жетілдіру мен жаңғыртудың бағытын айқындауға ықпал ететін маңызды факторлардың бірі – жаһандану. Соңғы онжылдықтарда білім, мәдениет, ақпарат саласындағы халықаралық қарым-қатынастар мен өзара алмасудың, кеңеюі білім берудің дәстүрлі мазмұнын, әдістері мен тәсілдерін қайта қарастыруды талап етіп отырғаны белгілі. Өйткені жаһандану түптеп келгенде студенттерге жаңа мүмкіндіктерді ұсынып қана қоймай, білім беру жүйесінің алдына мәдени және тілдік әралуандықпен б</w:t>
      </w:r>
      <w:r w:rsidR="002D2F1E" w:rsidRPr="00CF54B5">
        <w:rPr>
          <w:sz w:val="28"/>
          <w:szCs w:val="28"/>
          <w:lang w:val="kk-KZ"/>
        </w:rPr>
        <w:t>а</w:t>
      </w:r>
      <w:r w:rsidRPr="00CF54B5">
        <w:rPr>
          <w:sz w:val="28"/>
          <w:szCs w:val="28"/>
          <w:lang w:val="kk-KZ"/>
        </w:rPr>
        <w:t xml:space="preserve">йланысты жаңа міндеттерді де қойып отыр. </w:t>
      </w:r>
    </w:p>
    <w:p w14:paraId="1FB7A42D" w14:textId="192245B5" w:rsidR="000C681E" w:rsidRPr="00CF54B5" w:rsidRDefault="000C681E" w:rsidP="003E3D0F">
      <w:pPr>
        <w:tabs>
          <w:tab w:val="left" w:pos="2410"/>
        </w:tabs>
        <w:ind w:firstLine="567"/>
        <w:jc w:val="both"/>
        <w:rPr>
          <w:sz w:val="28"/>
          <w:szCs w:val="28"/>
          <w:lang w:val="kk-KZ"/>
        </w:rPr>
      </w:pPr>
      <w:r w:rsidRPr="00CF54B5">
        <w:rPr>
          <w:sz w:val="28"/>
          <w:szCs w:val="28"/>
          <w:lang w:val="kk-KZ"/>
        </w:rPr>
        <w:t>Жоғары оқу орындарының ұлттық білім беру ерекшелігін ескере отырып, тұтастай алғанда халықаралық стандарттарға бағдарланады, бұл тиімді, бейімделген білім бағдарламаларын құрастыруды, осы орайда бір ғана тілдің және мәдениеттің ерекшелігін ғана емес, барлық тілдердің негізі болып саналатын әмбебап қағидаттарды басшылыққа алуды талап етеді. Осы ретте «Жалпы тіл білім» пәнінің мазмұны мен құрылымын қайта қарастыру, жетілдіру және жаңғырту лингвистикадағы әлемдік үрдістердің көрініс табуын, мәдениетаралық қарым-қатынасты дамыту бағытын қамтамасыз етеді.</w:t>
      </w:r>
    </w:p>
    <w:p w14:paraId="66E08FC8" w14:textId="469D30D0" w:rsidR="000C681E" w:rsidRPr="00CF54B5" w:rsidRDefault="000C681E" w:rsidP="003E3D0F">
      <w:pPr>
        <w:tabs>
          <w:tab w:val="left" w:pos="2410"/>
        </w:tabs>
        <w:ind w:firstLine="567"/>
        <w:jc w:val="both"/>
        <w:rPr>
          <w:sz w:val="28"/>
          <w:szCs w:val="28"/>
          <w:lang w:val="kk-KZ"/>
        </w:rPr>
      </w:pPr>
      <w:r w:rsidRPr="00CF54B5">
        <w:rPr>
          <w:sz w:val="28"/>
          <w:szCs w:val="28"/>
          <w:lang w:val="kk-KZ"/>
        </w:rPr>
        <w:t xml:space="preserve">Филология факультетінде білім алатын студенттер тілдің теориялық аспектілері туралы білімді игеріп қана қоймай, көптілді және көпмәдениетті ортада табысты өзара қарым-қатынасқа түсуге дағдылануы тиіс. </w:t>
      </w:r>
    </w:p>
    <w:p w14:paraId="77E47EA5" w14:textId="7F62AA43" w:rsidR="000C681E" w:rsidRPr="00CF54B5" w:rsidRDefault="000C681E" w:rsidP="003E3D0F">
      <w:pPr>
        <w:tabs>
          <w:tab w:val="left" w:pos="2410"/>
        </w:tabs>
        <w:ind w:firstLine="567"/>
        <w:jc w:val="both"/>
        <w:rPr>
          <w:sz w:val="28"/>
          <w:szCs w:val="28"/>
          <w:lang w:val="kk-KZ"/>
        </w:rPr>
      </w:pPr>
      <w:r w:rsidRPr="00CF54B5">
        <w:rPr>
          <w:sz w:val="28"/>
          <w:szCs w:val="28"/>
          <w:lang w:val="kk-KZ"/>
        </w:rPr>
        <w:t>Жаһандануға бағдарланған шешімдердің бірі – тіл мен мәдениетті оқытудағы интермәдени бағыт. Бұл бағыт әлеуметтік-мәдени әралуандық тұрғысынан тілдердің ерекшеліктеріне назар аудара отырып, студенттерд</w:t>
      </w:r>
      <w:r w:rsidR="002D2F1E" w:rsidRPr="00CF54B5">
        <w:rPr>
          <w:sz w:val="28"/>
          <w:szCs w:val="28"/>
          <w:lang w:val="kk-KZ"/>
        </w:rPr>
        <w:t>і</w:t>
      </w:r>
      <w:r w:rsidRPr="00CF54B5">
        <w:rPr>
          <w:sz w:val="28"/>
          <w:szCs w:val="28"/>
          <w:lang w:val="kk-KZ"/>
        </w:rPr>
        <w:t xml:space="preserve">ң </w:t>
      </w:r>
      <w:r w:rsidRPr="00CF54B5">
        <w:rPr>
          <w:sz w:val="28"/>
          <w:szCs w:val="28"/>
          <w:lang w:val="kk-KZ"/>
        </w:rPr>
        <w:lastRenderedPageBreak/>
        <w:t xml:space="preserve">мәдениетаралық қарым-қатынасқа қабілетті және дүниетанымын кеңейтуге бейім болуына </w:t>
      </w:r>
      <w:r w:rsidR="001809DB" w:rsidRPr="00CF54B5">
        <w:rPr>
          <w:sz w:val="28"/>
          <w:szCs w:val="28"/>
          <w:lang w:val="kk-KZ"/>
        </w:rPr>
        <w:t xml:space="preserve">алып келеді. </w:t>
      </w:r>
      <w:r w:rsidRPr="00CF54B5">
        <w:rPr>
          <w:sz w:val="28"/>
          <w:szCs w:val="28"/>
          <w:lang w:val="kk-KZ"/>
        </w:rPr>
        <w:t xml:space="preserve"> </w:t>
      </w:r>
    </w:p>
    <w:p w14:paraId="5B69FCCD" w14:textId="3D18343F" w:rsidR="002213E1" w:rsidRPr="00CF54B5" w:rsidRDefault="002213E1" w:rsidP="003E3D0F">
      <w:pPr>
        <w:tabs>
          <w:tab w:val="left" w:pos="2410"/>
        </w:tabs>
        <w:ind w:firstLine="567"/>
        <w:jc w:val="both"/>
        <w:rPr>
          <w:sz w:val="28"/>
          <w:szCs w:val="28"/>
          <w:lang w:val="kk-KZ"/>
        </w:rPr>
      </w:pPr>
      <w:r w:rsidRPr="00CF54B5">
        <w:rPr>
          <w:sz w:val="28"/>
          <w:szCs w:val="28"/>
          <w:lang w:val="kk-KZ"/>
        </w:rPr>
        <w:t>Білім беруді цифрландыру немесе сандық білім беру – «Жалпы тіл білімі» пәнін оқытудың мазмұнын жетілдіруге және жаңғыртуға айтарлықтай ықпал ететін маңызды трендтердің бірі. Заманауи ақпараттық технологияларды оқыту үдерісіне ендіру оқытушы үшін интербелсенді және мульт</w:t>
      </w:r>
      <w:r w:rsidR="002D2F1E" w:rsidRPr="00CF54B5">
        <w:rPr>
          <w:sz w:val="28"/>
          <w:szCs w:val="28"/>
          <w:lang w:val="kk-KZ"/>
        </w:rPr>
        <w:t>и</w:t>
      </w:r>
      <w:r w:rsidRPr="00CF54B5">
        <w:rPr>
          <w:sz w:val="28"/>
          <w:szCs w:val="28"/>
          <w:lang w:val="kk-KZ"/>
        </w:rPr>
        <w:t xml:space="preserve">медиялық материалдармен </w:t>
      </w:r>
      <w:r w:rsidR="00756DE6" w:rsidRPr="00CF54B5">
        <w:rPr>
          <w:sz w:val="28"/>
          <w:szCs w:val="28"/>
          <w:lang w:val="kk-KZ"/>
        </w:rPr>
        <w:t xml:space="preserve">қорлануына жол ашады. </w:t>
      </w:r>
    </w:p>
    <w:p w14:paraId="43797F25" w14:textId="707F9A87" w:rsidR="00756DE6" w:rsidRPr="00CF54B5" w:rsidRDefault="00756DE6" w:rsidP="003E3D0F">
      <w:pPr>
        <w:tabs>
          <w:tab w:val="left" w:pos="2410"/>
        </w:tabs>
        <w:ind w:firstLine="567"/>
        <w:jc w:val="both"/>
        <w:rPr>
          <w:sz w:val="28"/>
          <w:szCs w:val="28"/>
          <w:lang w:val="kk-KZ"/>
        </w:rPr>
      </w:pPr>
      <w:r w:rsidRPr="00CF54B5">
        <w:rPr>
          <w:sz w:val="28"/>
          <w:szCs w:val="28"/>
          <w:lang w:val="kk-KZ"/>
        </w:rPr>
        <w:t>Цифрландыру аспектісіндегі маңызды жайт – электронды оқулықтар мен онлайн-курстар, бұлар студенттерге оқыту үдерісін айтарлықтай қолжетімді әрі қолайлы етеді. Заманауи онлайн-платформалар студенттерге ыңғайлы уақытта әрі өз мүмкіндіктеріне қарай оқуына, қосым</w:t>
      </w:r>
      <w:r w:rsidR="002D2F1E" w:rsidRPr="00CF54B5">
        <w:rPr>
          <w:sz w:val="28"/>
          <w:szCs w:val="28"/>
          <w:lang w:val="kk-KZ"/>
        </w:rPr>
        <w:t>ша</w:t>
      </w:r>
      <w:r w:rsidRPr="00CF54B5">
        <w:rPr>
          <w:sz w:val="28"/>
          <w:szCs w:val="28"/>
          <w:lang w:val="kk-KZ"/>
        </w:rPr>
        <w:t xml:space="preserve"> материалдардың анағұрлым мол базасына қолжеткізуіне мүмкіндік береді, бұл білім мазмұнын терең меңгерудің сапасын арттырады. </w:t>
      </w:r>
    </w:p>
    <w:p w14:paraId="1AE09BCA" w14:textId="5AF37461" w:rsidR="00756DE6" w:rsidRPr="00CF54B5" w:rsidRDefault="00756DE6" w:rsidP="003E3D0F">
      <w:pPr>
        <w:tabs>
          <w:tab w:val="left" w:pos="2410"/>
        </w:tabs>
        <w:ind w:firstLine="567"/>
        <w:jc w:val="both"/>
        <w:rPr>
          <w:sz w:val="28"/>
          <w:szCs w:val="28"/>
          <w:lang w:val="kk-KZ"/>
        </w:rPr>
      </w:pPr>
      <w:r w:rsidRPr="00CF54B5">
        <w:rPr>
          <w:sz w:val="28"/>
          <w:szCs w:val="28"/>
          <w:lang w:val="kk-KZ"/>
        </w:rPr>
        <w:t xml:space="preserve">Шын мәнінде цифрландыру нәтижесінде виртуалды сыныптар мен онлайн </w:t>
      </w:r>
      <w:r w:rsidR="00F47D8E" w:rsidRPr="00CF54B5">
        <w:rPr>
          <w:sz w:val="28"/>
          <w:szCs w:val="28"/>
          <w:lang w:val="kk-KZ"/>
        </w:rPr>
        <w:t>курстар</w:t>
      </w:r>
      <w:r w:rsidR="004B7EE5" w:rsidRPr="00CF54B5">
        <w:rPr>
          <w:sz w:val="28"/>
          <w:szCs w:val="28"/>
          <w:lang w:val="kk-KZ"/>
        </w:rPr>
        <w:t xml:space="preserve">дың пайда болуы бәсекелестік тұрғысынан оқытушыларға қойылатын талаптарды күшейтті, өйткені </w:t>
      </w:r>
      <w:r w:rsidR="00F47D8E" w:rsidRPr="00CF54B5">
        <w:rPr>
          <w:sz w:val="28"/>
          <w:szCs w:val="28"/>
          <w:lang w:val="kk-KZ"/>
        </w:rPr>
        <w:t xml:space="preserve">оқытушылар </w:t>
      </w:r>
      <w:r w:rsidR="004B7EE5" w:rsidRPr="00CF54B5">
        <w:rPr>
          <w:sz w:val="28"/>
          <w:szCs w:val="28"/>
          <w:lang w:val="kk-KZ"/>
        </w:rPr>
        <w:t xml:space="preserve">аудиторияда оқытуды жаңа технологияларға бағыттау арқылы </w:t>
      </w:r>
      <w:r w:rsidR="00B3713C" w:rsidRPr="00CF54B5">
        <w:rPr>
          <w:sz w:val="28"/>
          <w:szCs w:val="28"/>
          <w:lang w:val="kk-KZ"/>
        </w:rPr>
        <w:t xml:space="preserve">білім алушылардың сұраныстарына заманауи трендтерге сәйкес жауап береді. </w:t>
      </w:r>
    </w:p>
    <w:p w14:paraId="6C0D8FE7" w14:textId="77777777" w:rsidR="00B3713C" w:rsidRPr="00CF54B5" w:rsidRDefault="00B3713C" w:rsidP="003E3D0F">
      <w:pPr>
        <w:tabs>
          <w:tab w:val="left" w:pos="2410"/>
        </w:tabs>
        <w:ind w:firstLine="567"/>
        <w:jc w:val="both"/>
        <w:rPr>
          <w:sz w:val="28"/>
          <w:szCs w:val="28"/>
          <w:lang w:val="kk-KZ"/>
        </w:rPr>
      </w:pPr>
      <w:r w:rsidRPr="00CF54B5">
        <w:rPr>
          <w:sz w:val="28"/>
          <w:szCs w:val="28"/>
          <w:lang w:val="kk-KZ"/>
        </w:rPr>
        <w:t xml:space="preserve">«Жалпы тіл білімі» пәнінің білім мазмұнын жаңғырту мен жетілдірудің жоғарыда аталған екі аспектісіне қайта оралсақ, оқытудың тиімді әдістеріне қатысты келесі тараушаларда кеңірек қарастыратын боламыз. </w:t>
      </w:r>
    </w:p>
    <w:p w14:paraId="43EAB84B" w14:textId="3F0D004D" w:rsidR="00DA3D48" w:rsidRPr="00CF54B5" w:rsidRDefault="000C6BE9" w:rsidP="003E3D0F">
      <w:pPr>
        <w:tabs>
          <w:tab w:val="left" w:pos="2410"/>
        </w:tabs>
        <w:ind w:firstLine="567"/>
        <w:jc w:val="both"/>
        <w:rPr>
          <w:sz w:val="28"/>
          <w:szCs w:val="28"/>
          <w:lang w:val="kk-KZ"/>
        </w:rPr>
      </w:pPr>
      <w:r w:rsidRPr="00CF54B5">
        <w:rPr>
          <w:sz w:val="28"/>
          <w:szCs w:val="28"/>
          <w:lang w:val="kk-KZ"/>
        </w:rPr>
        <w:t>«</w:t>
      </w:r>
      <w:r w:rsidR="00B3713C" w:rsidRPr="00CF54B5">
        <w:rPr>
          <w:sz w:val="28"/>
          <w:szCs w:val="28"/>
          <w:lang w:val="kk-KZ"/>
        </w:rPr>
        <w:t>Жалпы тіл білімі» пәнінің білім мазмұнын жаңғырту мен жетілдірудің маңызды шарты – тілтанымдағы заман</w:t>
      </w:r>
      <w:r w:rsidR="003B3A9A" w:rsidRPr="00CF54B5">
        <w:rPr>
          <w:sz w:val="28"/>
          <w:szCs w:val="28"/>
          <w:lang w:val="kk-KZ"/>
        </w:rPr>
        <w:t>а</w:t>
      </w:r>
      <w:r w:rsidR="00B3713C" w:rsidRPr="00CF54B5">
        <w:rPr>
          <w:sz w:val="28"/>
          <w:szCs w:val="28"/>
          <w:lang w:val="kk-KZ"/>
        </w:rPr>
        <w:t xml:space="preserve">уи теориялар мен зерттеу әдістерін оқу үдерісіне ендіру. </w:t>
      </w:r>
      <w:r w:rsidR="00DA3D48" w:rsidRPr="00CF54B5">
        <w:rPr>
          <w:sz w:val="28"/>
          <w:szCs w:val="28"/>
          <w:lang w:val="kk-KZ"/>
        </w:rPr>
        <w:t>Шын мәнінде, ғалым А. Әмірбекова айтқандай, «ә</w:t>
      </w:r>
      <w:r w:rsidR="00DA3D48" w:rsidRPr="00255387">
        <w:rPr>
          <w:sz w:val="28"/>
          <w:szCs w:val="28"/>
          <w:lang w:val="kk-KZ"/>
        </w:rPr>
        <w:t>лемдік тіл білімінде қалыптасқан жаңа антропоөзекті бағыттың дүниеге келуі, тілдің бірқатар зерттелмей жатқан мəселелерін айқындауға септігін тигізді</w:t>
      </w:r>
      <w:r w:rsidR="00DA3D48" w:rsidRPr="00CF54B5">
        <w:rPr>
          <w:sz w:val="28"/>
          <w:szCs w:val="28"/>
          <w:lang w:val="kk-KZ"/>
        </w:rPr>
        <w:t>» [</w:t>
      </w:r>
      <w:r w:rsidR="009C03B5" w:rsidRPr="00CF54B5">
        <w:rPr>
          <w:sz w:val="28"/>
          <w:szCs w:val="28"/>
          <w:lang w:val="kk-KZ"/>
        </w:rPr>
        <w:t>1</w:t>
      </w:r>
      <w:r w:rsidR="009A21ED" w:rsidRPr="00CF54B5">
        <w:rPr>
          <w:sz w:val="28"/>
          <w:szCs w:val="28"/>
          <w:lang w:val="kk-KZ"/>
        </w:rPr>
        <w:t>5</w:t>
      </w:r>
      <w:r w:rsidR="00496955" w:rsidRPr="00CF54B5">
        <w:rPr>
          <w:sz w:val="28"/>
          <w:szCs w:val="28"/>
          <w:lang w:val="kk-KZ"/>
        </w:rPr>
        <w:t>3</w:t>
      </w:r>
      <w:r w:rsidR="00DA3D48" w:rsidRPr="00CF54B5">
        <w:rPr>
          <w:sz w:val="28"/>
          <w:szCs w:val="28"/>
          <w:lang w:val="kk-KZ"/>
        </w:rPr>
        <w:t xml:space="preserve">, </w:t>
      </w:r>
      <w:r w:rsidR="00295048">
        <w:rPr>
          <w:sz w:val="28"/>
          <w:szCs w:val="28"/>
          <w:lang w:val="kk-KZ"/>
        </w:rPr>
        <w:t>б.</w:t>
      </w:r>
      <w:r w:rsidR="00DA3D48" w:rsidRPr="00CF54B5">
        <w:rPr>
          <w:sz w:val="28"/>
          <w:szCs w:val="28"/>
          <w:lang w:val="kk-KZ"/>
        </w:rPr>
        <w:t>3].</w:t>
      </w:r>
    </w:p>
    <w:p w14:paraId="4779EC01" w14:textId="66C58E23" w:rsidR="00B3713C" w:rsidRPr="00CF54B5" w:rsidRDefault="00B3713C" w:rsidP="003E3D0F">
      <w:pPr>
        <w:tabs>
          <w:tab w:val="left" w:pos="2410"/>
        </w:tabs>
        <w:ind w:firstLine="567"/>
        <w:jc w:val="both"/>
        <w:rPr>
          <w:sz w:val="28"/>
          <w:szCs w:val="28"/>
          <w:lang w:val="kk-KZ"/>
        </w:rPr>
      </w:pPr>
      <w:r w:rsidRPr="00CF54B5">
        <w:rPr>
          <w:sz w:val="28"/>
          <w:szCs w:val="28"/>
          <w:lang w:val="kk-KZ"/>
        </w:rPr>
        <w:t xml:space="preserve">Осы тұрғыдан жүргізілген ізденіс нәтижелеріне нақтырақ тоқталатын боламыз. </w:t>
      </w:r>
    </w:p>
    <w:p w14:paraId="077E6D0C" w14:textId="2A8A8446" w:rsidR="00616113" w:rsidRPr="00CF54B5" w:rsidRDefault="009B3F34" w:rsidP="003E3D0F">
      <w:pPr>
        <w:tabs>
          <w:tab w:val="left" w:pos="2410"/>
        </w:tabs>
        <w:ind w:firstLine="567"/>
        <w:jc w:val="both"/>
        <w:rPr>
          <w:sz w:val="28"/>
          <w:szCs w:val="28"/>
          <w:lang w:val="kk-KZ"/>
        </w:rPr>
      </w:pPr>
      <w:r w:rsidRPr="00CF54B5">
        <w:rPr>
          <w:sz w:val="28"/>
          <w:szCs w:val="28"/>
          <w:lang w:val="kk-KZ"/>
        </w:rPr>
        <w:t>Белгілі әдіскер ғалым Ж.Т. Дәулетбекованың пайымдауынша, «сапалы жоғары білім – қоғам дамуының ең басты тетігі. ...университеттегі білімнің өміртанымдық мәніне басымдылық беруге айрықша назар аударған абзал. Сол бағыттағы білім сапасын арттырудың тиімді жолы – интеграциялық білім беруді жетілдіру» [</w:t>
      </w:r>
      <w:r w:rsidR="000F7697" w:rsidRPr="00CF54B5">
        <w:rPr>
          <w:sz w:val="28"/>
          <w:szCs w:val="28"/>
          <w:lang w:val="kk-KZ"/>
        </w:rPr>
        <w:t>1</w:t>
      </w:r>
      <w:r w:rsidR="00496955" w:rsidRPr="00CF54B5">
        <w:rPr>
          <w:sz w:val="28"/>
          <w:szCs w:val="28"/>
          <w:lang w:val="kk-KZ"/>
        </w:rPr>
        <w:t>54</w:t>
      </w:r>
      <w:r w:rsidRPr="00CF54B5">
        <w:rPr>
          <w:sz w:val="28"/>
          <w:szCs w:val="28"/>
          <w:lang w:val="kk-KZ"/>
        </w:rPr>
        <w:t xml:space="preserve">, </w:t>
      </w:r>
      <w:r w:rsidR="00295048">
        <w:rPr>
          <w:sz w:val="28"/>
          <w:szCs w:val="28"/>
          <w:lang w:val="kk-KZ"/>
        </w:rPr>
        <w:t>б.</w:t>
      </w:r>
      <w:r w:rsidRPr="00CF54B5">
        <w:rPr>
          <w:sz w:val="28"/>
          <w:szCs w:val="28"/>
          <w:lang w:val="kk-KZ"/>
        </w:rPr>
        <w:t xml:space="preserve">23]. </w:t>
      </w:r>
    </w:p>
    <w:p w14:paraId="07F49E43" w14:textId="52AD2891" w:rsidR="000C6BE9" w:rsidRPr="00CF54B5" w:rsidRDefault="000C6BE9" w:rsidP="003E3D0F">
      <w:pPr>
        <w:tabs>
          <w:tab w:val="left" w:pos="2410"/>
        </w:tabs>
        <w:ind w:firstLine="567"/>
        <w:jc w:val="both"/>
        <w:rPr>
          <w:sz w:val="28"/>
          <w:szCs w:val="28"/>
          <w:lang w:val="kk-KZ"/>
        </w:rPr>
      </w:pPr>
      <w:r w:rsidRPr="00CF54B5">
        <w:rPr>
          <w:sz w:val="28"/>
          <w:szCs w:val="28"/>
          <w:lang w:val="kk-KZ"/>
        </w:rPr>
        <w:t>Зерттеу нысаны бойынша ағымдағы жай-күйді анықтау, проблемаларды көру және стратегиялық жоспар құру мақсатында еліміздегі үш жоғары оқу орындарында жүрг</w:t>
      </w:r>
      <w:r w:rsidR="002D2F1E" w:rsidRPr="00CF54B5">
        <w:rPr>
          <w:sz w:val="28"/>
          <w:szCs w:val="28"/>
          <w:lang w:val="kk-KZ"/>
        </w:rPr>
        <w:t>і</w:t>
      </w:r>
      <w:r w:rsidRPr="00CF54B5">
        <w:rPr>
          <w:sz w:val="28"/>
          <w:szCs w:val="28"/>
          <w:lang w:val="kk-KZ"/>
        </w:rPr>
        <w:t xml:space="preserve">зілетін «Жалпы тіл білімі» пәніне арналған силлабустарға салыстырмалы талдау жасалды. </w:t>
      </w:r>
    </w:p>
    <w:p w14:paraId="6627CAAA" w14:textId="61E8190D" w:rsidR="000C6BE9" w:rsidRPr="00CF54B5" w:rsidRDefault="000C6BE9" w:rsidP="003E3D0F">
      <w:pPr>
        <w:tabs>
          <w:tab w:val="left" w:pos="2410"/>
        </w:tabs>
        <w:ind w:firstLine="567"/>
        <w:jc w:val="both"/>
        <w:rPr>
          <w:rFonts w:asciiTheme="majorBidi" w:hAnsiTheme="majorBidi" w:cstheme="majorBidi"/>
          <w:sz w:val="28"/>
          <w:szCs w:val="28"/>
          <w:lang w:val="kk-KZ"/>
        </w:rPr>
      </w:pPr>
      <w:r w:rsidRPr="00CF54B5">
        <w:rPr>
          <w:sz w:val="28"/>
          <w:szCs w:val="28"/>
          <w:lang w:val="kk-KZ"/>
        </w:rPr>
        <w:t xml:space="preserve">Абай атындағы Қазақ ұлттық педагогикалық университеті, Әл-Фараби атындағы Қазақ ұлттық университеті және Қ. Жұбанов атындағы Ақтөбе өңірлік университетінде «Жалпы тіл білімі» пәні филология факультетінде жүзеге асырылатын білім бағдарламаларында, соның ішінде </w:t>
      </w:r>
      <w:r w:rsidR="00900254" w:rsidRPr="00CF54B5">
        <w:rPr>
          <w:rFonts w:asciiTheme="majorBidi" w:hAnsiTheme="majorBidi" w:cstheme="majorBidi"/>
          <w:sz w:val="28"/>
          <w:szCs w:val="28"/>
          <w:lang w:val="kk-KZ"/>
        </w:rPr>
        <w:t xml:space="preserve">«6B011700 – </w:t>
      </w:r>
      <w:r w:rsidRPr="00CF54B5">
        <w:rPr>
          <w:rFonts w:asciiTheme="majorBidi" w:hAnsiTheme="majorBidi" w:cstheme="majorBidi"/>
          <w:sz w:val="28"/>
          <w:szCs w:val="28"/>
          <w:lang w:val="kk-KZ"/>
        </w:rPr>
        <w:t>Қазақ тілі мен әдебиеті», «</w:t>
      </w:r>
      <w:r w:rsidR="00900254" w:rsidRPr="00CF54B5">
        <w:rPr>
          <w:rFonts w:asciiTheme="majorBidi" w:hAnsiTheme="majorBidi" w:cstheme="majorBidi"/>
          <w:sz w:val="28"/>
          <w:szCs w:val="28"/>
          <w:lang w:val="kk-KZ"/>
        </w:rPr>
        <w:t xml:space="preserve">6B01704 – </w:t>
      </w:r>
      <w:r w:rsidRPr="00CF54B5">
        <w:rPr>
          <w:rFonts w:asciiTheme="majorBidi" w:hAnsiTheme="majorBidi" w:cstheme="majorBidi"/>
          <w:sz w:val="28"/>
          <w:szCs w:val="28"/>
          <w:lang w:val="kk-KZ"/>
        </w:rPr>
        <w:t xml:space="preserve">Шетел тілі: екі шет тілі» мамандықтарында оқытылады. </w:t>
      </w:r>
    </w:p>
    <w:p w14:paraId="3DF52308" w14:textId="77777777" w:rsidR="0053127E" w:rsidRDefault="0053127E" w:rsidP="003E3D0F">
      <w:pPr>
        <w:tabs>
          <w:tab w:val="left" w:pos="2410"/>
        </w:tabs>
        <w:ind w:firstLine="567"/>
        <w:jc w:val="both"/>
        <w:rPr>
          <w:rFonts w:asciiTheme="majorBidi" w:hAnsiTheme="majorBidi" w:cstheme="majorBidi"/>
          <w:sz w:val="28"/>
          <w:szCs w:val="28"/>
          <w:lang w:val="kk-KZ"/>
        </w:rPr>
      </w:pPr>
    </w:p>
    <w:p w14:paraId="0FDA9739" w14:textId="77777777" w:rsidR="00AA470A" w:rsidRPr="00CF54B5" w:rsidRDefault="00AA470A" w:rsidP="003E3D0F">
      <w:pPr>
        <w:tabs>
          <w:tab w:val="left" w:pos="2410"/>
        </w:tabs>
        <w:ind w:firstLine="567"/>
        <w:jc w:val="both"/>
        <w:rPr>
          <w:rFonts w:asciiTheme="majorBidi" w:hAnsiTheme="majorBidi" w:cstheme="majorBidi"/>
          <w:sz w:val="28"/>
          <w:szCs w:val="28"/>
          <w:lang w:val="kk-KZ"/>
        </w:rPr>
      </w:pPr>
    </w:p>
    <w:p w14:paraId="3D910E3E" w14:textId="7E912A0C" w:rsidR="001835BC" w:rsidRPr="00CF54B5" w:rsidRDefault="0053127E" w:rsidP="006B567E">
      <w:pPr>
        <w:tabs>
          <w:tab w:val="left" w:pos="2410"/>
        </w:tabs>
        <w:jc w:val="both"/>
        <w:rPr>
          <w:sz w:val="28"/>
          <w:szCs w:val="28"/>
          <w:lang w:val="kk-KZ"/>
        </w:rPr>
      </w:pPr>
      <w:r w:rsidRPr="00CF54B5">
        <w:rPr>
          <w:rFonts w:asciiTheme="majorBidi" w:hAnsiTheme="majorBidi" w:cstheme="majorBidi"/>
          <w:sz w:val="28"/>
          <w:szCs w:val="28"/>
          <w:lang w:val="kk-KZ"/>
        </w:rPr>
        <w:lastRenderedPageBreak/>
        <w:t xml:space="preserve">Кесте 1 – </w:t>
      </w:r>
      <w:r w:rsidRPr="00CF54B5">
        <w:rPr>
          <w:sz w:val="28"/>
          <w:szCs w:val="28"/>
          <w:lang w:val="kk-KZ"/>
        </w:rPr>
        <w:t xml:space="preserve">«Жалпы тіл білімі» пәнінің қазақстандық ЖОО-дағы оқытылу жай-күйіне салыстырмалы талдау </w:t>
      </w:r>
    </w:p>
    <w:p w14:paraId="67BBA84C" w14:textId="77777777" w:rsidR="009654BD" w:rsidRPr="00CF54B5" w:rsidRDefault="009654BD" w:rsidP="003E3D0F">
      <w:pPr>
        <w:tabs>
          <w:tab w:val="left" w:pos="2410"/>
        </w:tabs>
        <w:ind w:firstLine="567"/>
        <w:jc w:val="both"/>
        <w:rPr>
          <w:sz w:val="28"/>
          <w:szCs w:val="28"/>
          <w:lang w:val="kk-KZ"/>
        </w:rPr>
      </w:pPr>
    </w:p>
    <w:tbl>
      <w:tblPr>
        <w:tblStyle w:val="a3"/>
        <w:tblW w:w="0" w:type="auto"/>
        <w:tblLook w:val="04A0" w:firstRow="1" w:lastRow="0" w:firstColumn="1" w:lastColumn="0" w:noHBand="0" w:noVBand="1"/>
      </w:tblPr>
      <w:tblGrid>
        <w:gridCol w:w="3114"/>
        <w:gridCol w:w="3115"/>
        <w:gridCol w:w="3115"/>
      </w:tblGrid>
      <w:tr w:rsidR="00900254" w:rsidRPr="00CF54B5" w14:paraId="4473F901" w14:textId="77777777" w:rsidTr="008D2A16">
        <w:tc>
          <w:tcPr>
            <w:tcW w:w="9344" w:type="dxa"/>
            <w:gridSpan w:val="3"/>
          </w:tcPr>
          <w:p w14:paraId="6F199B9E" w14:textId="65D43CF8" w:rsidR="00900254" w:rsidRPr="00AA470A" w:rsidRDefault="00900254" w:rsidP="003E3D0F">
            <w:pPr>
              <w:tabs>
                <w:tab w:val="left" w:pos="2410"/>
              </w:tabs>
              <w:jc w:val="center"/>
              <w:rPr>
                <w:rFonts w:asciiTheme="majorBidi" w:hAnsiTheme="majorBidi" w:cstheme="majorBidi"/>
                <w:bCs/>
                <w:lang w:val="kk-KZ"/>
              </w:rPr>
            </w:pPr>
            <w:r w:rsidRPr="00AA470A">
              <w:rPr>
                <w:rFonts w:asciiTheme="majorBidi" w:hAnsiTheme="majorBidi" w:cstheme="majorBidi"/>
                <w:bCs/>
                <w:lang w:val="kk-KZ"/>
              </w:rPr>
              <w:t>Кредиттер саны, мамандық, семестр.</w:t>
            </w:r>
          </w:p>
        </w:tc>
      </w:tr>
      <w:tr w:rsidR="00900254" w:rsidRPr="00CF54B5" w14:paraId="430B6CEB" w14:textId="77777777" w:rsidTr="008D2A16">
        <w:tc>
          <w:tcPr>
            <w:tcW w:w="3114" w:type="dxa"/>
          </w:tcPr>
          <w:p w14:paraId="302477E7" w14:textId="77777777" w:rsidR="00900254" w:rsidRPr="00AA470A" w:rsidRDefault="00900254" w:rsidP="003E3D0F">
            <w:pPr>
              <w:tabs>
                <w:tab w:val="left" w:pos="2410"/>
              </w:tabs>
              <w:jc w:val="both"/>
              <w:rPr>
                <w:rFonts w:asciiTheme="majorBidi" w:hAnsiTheme="majorBidi" w:cstheme="majorBidi"/>
                <w:bCs/>
                <w:lang w:val="kk-KZ"/>
              </w:rPr>
            </w:pPr>
            <w:r w:rsidRPr="00AA470A">
              <w:rPr>
                <w:rFonts w:asciiTheme="majorBidi" w:hAnsiTheme="majorBidi" w:cstheme="majorBidi"/>
                <w:bCs/>
                <w:lang w:val="kk-KZ"/>
              </w:rPr>
              <w:t>Абай атындағы ҚазҰПУ</w:t>
            </w:r>
          </w:p>
        </w:tc>
        <w:tc>
          <w:tcPr>
            <w:tcW w:w="3115" w:type="dxa"/>
          </w:tcPr>
          <w:p w14:paraId="021898E9" w14:textId="77777777" w:rsidR="00900254" w:rsidRPr="00AA470A" w:rsidRDefault="00900254" w:rsidP="003E3D0F">
            <w:pPr>
              <w:tabs>
                <w:tab w:val="left" w:pos="2410"/>
              </w:tabs>
              <w:jc w:val="both"/>
              <w:rPr>
                <w:rFonts w:asciiTheme="majorBidi" w:hAnsiTheme="majorBidi" w:cstheme="majorBidi"/>
                <w:bCs/>
                <w:lang w:val="kk-KZ"/>
              </w:rPr>
            </w:pPr>
            <w:r w:rsidRPr="00AA470A">
              <w:rPr>
                <w:rFonts w:asciiTheme="majorBidi" w:hAnsiTheme="majorBidi" w:cstheme="majorBidi"/>
                <w:bCs/>
                <w:lang w:val="kk-KZ"/>
              </w:rPr>
              <w:t>Әл</w:t>
            </w:r>
            <w:r w:rsidRPr="00AA470A">
              <w:rPr>
                <w:rFonts w:asciiTheme="majorBidi" w:hAnsiTheme="majorBidi" w:cstheme="majorBidi"/>
                <w:bCs/>
                <w:lang w:val="en-US"/>
              </w:rPr>
              <w:t>-</w:t>
            </w:r>
            <w:r w:rsidRPr="00AA470A">
              <w:rPr>
                <w:rFonts w:asciiTheme="majorBidi" w:hAnsiTheme="majorBidi" w:cstheme="majorBidi"/>
                <w:bCs/>
                <w:lang w:val="kk-KZ"/>
              </w:rPr>
              <w:t>Фараби атындағы ҚазҰУ</w:t>
            </w:r>
          </w:p>
        </w:tc>
        <w:tc>
          <w:tcPr>
            <w:tcW w:w="3115" w:type="dxa"/>
          </w:tcPr>
          <w:p w14:paraId="04AEDAC5" w14:textId="77777777" w:rsidR="00900254" w:rsidRPr="00AA470A" w:rsidRDefault="00900254" w:rsidP="003E3D0F">
            <w:pPr>
              <w:tabs>
                <w:tab w:val="left" w:pos="2410"/>
              </w:tabs>
              <w:jc w:val="both"/>
              <w:rPr>
                <w:rFonts w:asciiTheme="majorBidi" w:hAnsiTheme="majorBidi" w:cstheme="majorBidi"/>
                <w:bCs/>
                <w:lang w:val="kk-KZ"/>
              </w:rPr>
            </w:pPr>
            <w:r w:rsidRPr="00AA470A">
              <w:rPr>
                <w:rFonts w:asciiTheme="majorBidi" w:hAnsiTheme="majorBidi" w:cstheme="majorBidi"/>
                <w:bCs/>
                <w:lang w:val="kk-KZ"/>
              </w:rPr>
              <w:t>Қ. Жұбанов атындағы Ақтөбе өңірлік университеті</w:t>
            </w:r>
          </w:p>
        </w:tc>
      </w:tr>
      <w:tr w:rsidR="00900254" w:rsidRPr="00CF54B5" w14:paraId="1F54375B" w14:textId="77777777" w:rsidTr="008D2A16">
        <w:tc>
          <w:tcPr>
            <w:tcW w:w="3114" w:type="dxa"/>
          </w:tcPr>
          <w:p w14:paraId="445A5911" w14:textId="0D6C63AA" w:rsidR="00900254" w:rsidRPr="00AA470A" w:rsidRDefault="00900254" w:rsidP="003E3D0F">
            <w:pPr>
              <w:tabs>
                <w:tab w:val="left" w:pos="2410"/>
              </w:tabs>
              <w:jc w:val="both"/>
              <w:rPr>
                <w:rFonts w:asciiTheme="majorBidi" w:hAnsiTheme="majorBidi" w:cstheme="majorBidi"/>
                <w:lang w:val="kk-KZ"/>
              </w:rPr>
            </w:pPr>
            <w:r w:rsidRPr="00AA470A">
              <w:rPr>
                <w:rFonts w:asciiTheme="majorBidi" w:hAnsiTheme="majorBidi" w:cstheme="majorBidi"/>
                <w:lang w:val="kk-KZ"/>
              </w:rPr>
              <w:t>3 кредит, «6B011700 – Қазақ тілі мен әдебиеті»</w:t>
            </w:r>
          </w:p>
        </w:tc>
        <w:tc>
          <w:tcPr>
            <w:tcW w:w="3115" w:type="dxa"/>
          </w:tcPr>
          <w:p w14:paraId="718E3FB6" w14:textId="1D18E1CB" w:rsidR="00900254" w:rsidRPr="00AA470A" w:rsidRDefault="00901A2C" w:rsidP="003E3D0F">
            <w:pPr>
              <w:tabs>
                <w:tab w:val="left" w:pos="2410"/>
              </w:tabs>
              <w:jc w:val="both"/>
              <w:rPr>
                <w:rFonts w:asciiTheme="majorBidi" w:hAnsiTheme="majorBidi" w:cstheme="majorBidi"/>
                <w:lang w:val="kk-KZ"/>
              </w:rPr>
            </w:pPr>
            <w:r w:rsidRPr="00AA470A">
              <w:rPr>
                <w:rFonts w:asciiTheme="majorBidi" w:hAnsiTheme="majorBidi" w:cstheme="majorBidi"/>
                <w:lang w:val="kk-KZ"/>
              </w:rPr>
              <w:t>6</w:t>
            </w:r>
            <w:r w:rsidR="008C5839" w:rsidRPr="00AA470A">
              <w:rPr>
                <w:rFonts w:asciiTheme="majorBidi" w:hAnsiTheme="majorBidi" w:cstheme="majorBidi"/>
                <w:lang w:val="kk-KZ"/>
              </w:rPr>
              <w:t xml:space="preserve"> кредит, </w:t>
            </w:r>
            <w:r w:rsidR="0053127E" w:rsidRPr="00AA470A">
              <w:rPr>
                <w:rFonts w:asciiTheme="majorBidi" w:hAnsiTheme="majorBidi" w:cstheme="majorBidi"/>
                <w:lang w:val="kk-KZ"/>
              </w:rPr>
              <w:t>6B01704 – Шетел тілі: екі шет тілі»</w:t>
            </w:r>
          </w:p>
        </w:tc>
        <w:tc>
          <w:tcPr>
            <w:tcW w:w="3115" w:type="dxa"/>
          </w:tcPr>
          <w:p w14:paraId="1C88A30A" w14:textId="77777777" w:rsidR="00AE4639" w:rsidRPr="00AA470A" w:rsidRDefault="00AE4639" w:rsidP="003E3D0F">
            <w:pPr>
              <w:rPr>
                <w:rFonts w:asciiTheme="majorBidi" w:hAnsiTheme="majorBidi" w:cstheme="majorBidi"/>
                <w:lang w:val="kk-KZ"/>
              </w:rPr>
            </w:pPr>
            <w:r w:rsidRPr="00AA470A">
              <w:rPr>
                <w:rFonts w:asciiTheme="majorBidi" w:hAnsiTheme="majorBidi" w:cstheme="majorBidi"/>
                <w:lang w:val="kk-KZ"/>
              </w:rPr>
              <w:t>050117-Қазақ тілі мен әдебиеті</w:t>
            </w:r>
          </w:p>
          <w:p w14:paraId="792F1C0E" w14:textId="77777777" w:rsidR="00900254" w:rsidRPr="00AA470A" w:rsidRDefault="00900254" w:rsidP="003E3D0F">
            <w:pPr>
              <w:tabs>
                <w:tab w:val="left" w:pos="2410"/>
              </w:tabs>
              <w:jc w:val="both"/>
              <w:rPr>
                <w:rFonts w:asciiTheme="majorBidi" w:hAnsiTheme="majorBidi" w:cstheme="majorBidi"/>
                <w:lang w:val="kk-KZ"/>
              </w:rPr>
            </w:pPr>
          </w:p>
        </w:tc>
      </w:tr>
      <w:tr w:rsidR="001835BC" w:rsidRPr="00CF54B5" w14:paraId="10A423CE" w14:textId="77777777" w:rsidTr="008D2A16">
        <w:tc>
          <w:tcPr>
            <w:tcW w:w="9344" w:type="dxa"/>
            <w:gridSpan w:val="3"/>
          </w:tcPr>
          <w:p w14:paraId="59A7ACFC" w14:textId="1B0F8AFE" w:rsidR="001835BC" w:rsidRPr="00AA470A" w:rsidRDefault="001835BC" w:rsidP="003E3D0F">
            <w:pPr>
              <w:tabs>
                <w:tab w:val="left" w:pos="2410"/>
              </w:tabs>
              <w:jc w:val="center"/>
              <w:rPr>
                <w:rFonts w:asciiTheme="majorBidi" w:hAnsiTheme="majorBidi" w:cstheme="majorBidi"/>
                <w:bCs/>
                <w:lang w:val="kk-KZ"/>
              </w:rPr>
            </w:pPr>
            <w:r w:rsidRPr="00AA470A">
              <w:rPr>
                <w:rFonts w:asciiTheme="majorBidi" w:hAnsiTheme="majorBidi" w:cstheme="majorBidi"/>
                <w:bCs/>
                <w:lang w:val="kk-KZ"/>
              </w:rPr>
              <w:t>Пәннің мақсаты:</w:t>
            </w:r>
          </w:p>
        </w:tc>
      </w:tr>
      <w:tr w:rsidR="001835BC" w:rsidRPr="0020136A" w14:paraId="53CF5358" w14:textId="77777777" w:rsidTr="008D2A16">
        <w:tc>
          <w:tcPr>
            <w:tcW w:w="3114" w:type="dxa"/>
          </w:tcPr>
          <w:p w14:paraId="7D6C0A9F" w14:textId="527C14D1" w:rsidR="00900254" w:rsidRPr="00AA470A" w:rsidRDefault="00900254" w:rsidP="003E3D0F">
            <w:pPr>
              <w:jc w:val="both"/>
              <w:rPr>
                <w:rFonts w:asciiTheme="majorBidi" w:hAnsiTheme="majorBidi" w:cstheme="majorBidi"/>
                <w:i/>
                <w:lang w:val="kk-KZ"/>
              </w:rPr>
            </w:pPr>
            <w:r w:rsidRPr="00AA470A">
              <w:rPr>
                <w:rFonts w:asciiTheme="majorBidi" w:hAnsiTheme="majorBidi" w:cstheme="majorBidi"/>
                <w:lang w:val="kk-KZ"/>
              </w:rPr>
              <w:t>Болашақ филолог мамандарға тіл ғылымы дамуының әр кезеңіндегі теориялар мен зерттеу әдістерінің даму логикасын  меңгерту, зерттеу бағыттары мен олардың теориялық ілімдерін, ғылым әлеміне еніп жатқан жаңа бағыт жетістіктерін үйренуге бағыттау болып табылады.</w:t>
            </w:r>
          </w:p>
          <w:p w14:paraId="7BBC7DA6" w14:textId="77777777" w:rsidR="001835BC" w:rsidRPr="00AA470A" w:rsidRDefault="001835BC" w:rsidP="003E3D0F">
            <w:pPr>
              <w:tabs>
                <w:tab w:val="left" w:pos="2410"/>
              </w:tabs>
              <w:jc w:val="both"/>
              <w:rPr>
                <w:rFonts w:asciiTheme="majorBidi" w:hAnsiTheme="majorBidi" w:cstheme="majorBidi"/>
                <w:lang w:val="kk-KZ"/>
              </w:rPr>
            </w:pPr>
          </w:p>
        </w:tc>
        <w:tc>
          <w:tcPr>
            <w:tcW w:w="3115" w:type="dxa"/>
          </w:tcPr>
          <w:p w14:paraId="1D788863" w14:textId="52DE5CFA" w:rsidR="001835BC" w:rsidRPr="00AA470A" w:rsidRDefault="00900254" w:rsidP="003E3D0F">
            <w:pPr>
              <w:pStyle w:val="TableParagraph"/>
              <w:tabs>
                <w:tab w:val="left" w:pos="1519"/>
                <w:tab w:val="left" w:pos="1609"/>
              </w:tabs>
              <w:ind w:left="5" w:right="101"/>
              <w:jc w:val="both"/>
              <w:rPr>
                <w:rFonts w:asciiTheme="majorBidi" w:hAnsiTheme="majorBidi" w:cstheme="majorBidi"/>
                <w:sz w:val="24"/>
                <w:szCs w:val="24"/>
              </w:rPr>
            </w:pPr>
            <w:r w:rsidRPr="00AA470A">
              <w:rPr>
                <w:rFonts w:asciiTheme="majorBidi" w:hAnsiTheme="majorBidi" w:cstheme="majorBidi"/>
                <w:sz w:val="24"/>
                <w:szCs w:val="24"/>
              </w:rPr>
              <w:t>Қ</w:t>
            </w:r>
            <w:r w:rsidR="001835BC" w:rsidRPr="00AA470A">
              <w:rPr>
                <w:rFonts w:asciiTheme="majorBidi" w:hAnsiTheme="majorBidi" w:cstheme="majorBidi"/>
                <w:sz w:val="24"/>
                <w:szCs w:val="24"/>
              </w:rPr>
              <w:t>азіргі ғылыми</w:t>
            </w:r>
            <w:r w:rsidR="001835BC" w:rsidRPr="00AA470A">
              <w:rPr>
                <w:rFonts w:asciiTheme="majorBidi" w:hAnsiTheme="majorBidi" w:cstheme="majorBidi"/>
                <w:spacing w:val="-48"/>
                <w:sz w:val="24"/>
                <w:szCs w:val="24"/>
              </w:rPr>
              <w:t xml:space="preserve"> </w:t>
            </w:r>
            <w:r w:rsidR="001835BC" w:rsidRPr="00AA470A">
              <w:rPr>
                <w:rFonts w:asciiTheme="majorBidi" w:hAnsiTheme="majorBidi" w:cstheme="majorBidi"/>
                <w:sz w:val="24"/>
                <w:szCs w:val="24"/>
              </w:rPr>
              <w:t>парадигмалар</w:t>
            </w:r>
            <w:r w:rsidR="001835BC" w:rsidRPr="00AA470A">
              <w:rPr>
                <w:rFonts w:asciiTheme="majorBidi" w:hAnsiTheme="majorBidi" w:cstheme="majorBidi"/>
                <w:spacing w:val="1"/>
                <w:sz w:val="24"/>
                <w:szCs w:val="24"/>
              </w:rPr>
              <w:t xml:space="preserve"> </w:t>
            </w:r>
            <w:r w:rsidR="001835BC" w:rsidRPr="00AA470A">
              <w:rPr>
                <w:rFonts w:asciiTheme="majorBidi" w:hAnsiTheme="majorBidi" w:cstheme="majorBidi"/>
                <w:sz w:val="24"/>
                <w:szCs w:val="24"/>
              </w:rPr>
              <w:t>аясында</w:t>
            </w:r>
            <w:r w:rsidR="001835BC" w:rsidRPr="00AA470A">
              <w:rPr>
                <w:rFonts w:asciiTheme="majorBidi" w:hAnsiTheme="majorBidi" w:cstheme="majorBidi"/>
                <w:spacing w:val="1"/>
                <w:sz w:val="24"/>
                <w:szCs w:val="24"/>
              </w:rPr>
              <w:t xml:space="preserve"> </w:t>
            </w:r>
            <w:r w:rsidR="001835BC" w:rsidRPr="00AA470A">
              <w:rPr>
                <w:rFonts w:asciiTheme="majorBidi" w:hAnsiTheme="majorBidi" w:cstheme="majorBidi"/>
                <w:sz w:val="24"/>
                <w:szCs w:val="24"/>
              </w:rPr>
              <w:t>өзекті</w:t>
            </w:r>
            <w:r w:rsidR="001835BC" w:rsidRPr="00AA470A">
              <w:rPr>
                <w:rFonts w:asciiTheme="majorBidi" w:hAnsiTheme="majorBidi" w:cstheme="majorBidi"/>
                <w:spacing w:val="1"/>
                <w:sz w:val="24"/>
                <w:szCs w:val="24"/>
              </w:rPr>
              <w:t xml:space="preserve"> </w:t>
            </w:r>
            <w:r w:rsidR="001835BC" w:rsidRPr="00AA470A">
              <w:rPr>
                <w:rFonts w:asciiTheme="majorBidi" w:hAnsiTheme="majorBidi" w:cstheme="majorBidi"/>
                <w:sz w:val="24"/>
                <w:szCs w:val="24"/>
              </w:rPr>
              <w:t>лингвистикалық</w:t>
            </w:r>
            <w:r w:rsidR="001835BC" w:rsidRPr="00AA470A">
              <w:rPr>
                <w:rFonts w:asciiTheme="majorBidi" w:hAnsiTheme="majorBidi" w:cstheme="majorBidi"/>
                <w:spacing w:val="-47"/>
                <w:sz w:val="24"/>
                <w:szCs w:val="24"/>
              </w:rPr>
              <w:t xml:space="preserve"> </w:t>
            </w:r>
            <w:r w:rsidR="001835BC" w:rsidRPr="00AA470A">
              <w:rPr>
                <w:rFonts w:asciiTheme="majorBidi" w:hAnsiTheme="majorBidi" w:cstheme="majorBidi"/>
                <w:sz w:val="24"/>
                <w:szCs w:val="24"/>
              </w:rPr>
              <w:t>бағыттарда</w:t>
            </w:r>
            <w:r w:rsidR="001835BC" w:rsidRPr="00AA470A">
              <w:rPr>
                <w:rFonts w:asciiTheme="majorBidi" w:hAnsiTheme="majorBidi" w:cstheme="majorBidi"/>
                <w:spacing w:val="1"/>
                <w:sz w:val="24"/>
                <w:szCs w:val="24"/>
              </w:rPr>
              <w:t xml:space="preserve"> </w:t>
            </w:r>
            <w:r w:rsidR="001835BC" w:rsidRPr="00AA470A">
              <w:rPr>
                <w:rFonts w:asciiTheme="majorBidi" w:hAnsiTheme="majorBidi" w:cstheme="majorBidi"/>
                <w:sz w:val="24"/>
                <w:szCs w:val="24"/>
              </w:rPr>
              <w:t>бағдарлану</w:t>
            </w:r>
            <w:r w:rsidR="001835BC" w:rsidRPr="00AA470A">
              <w:rPr>
                <w:rFonts w:asciiTheme="majorBidi" w:hAnsiTheme="majorBidi" w:cstheme="majorBidi"/>
                <w:spacing w:val="-47"/>
                <w:sz w:val="24"/>
                <w:szCs w:val="24"/>
              </w:rPr>
              <w:t xml:space="preserve"> </w:t>
            </w:r>
            <w:r w:rsidR="001835BC" w:rsidRPr="00AA470A">
              <w:rPr>
                <w:rFonts w:asciiTheme="majorBidi" w:hAnsiTheme="majorBidi" w:cstheme="majorBidi"/>
                <w:sz w:val="24"/>
                <w:szCs w:val="24"/>
              </w:rPr>
              <w:t>қабілетін</w:t>
            </w:r>
            <w:r w:rsidR="001835BC" w:rsidRPr="00AA470A">
              <w:rPr>
                <w:rFonts w:asciiTheme="majorBidi" w:hAnsiTheme="majorBidi" w:cstheme="majorBidi"/>
                <w:spacing w:val="1"/>
                <w:sz w:val="24"/>
                <w:szCs w:val="24"/>
              </w:rPr>
              <w:t xml:space="preserve"> </w:t>
            </w:r>
            <w:r w:rsidR="001835BC" w:rsidRPr="00AA470A">
              <w:rPr>
                <w:rFonts w:asciiTheme="majorBidi" w:hAnsiTheme="majorBidi" w:cstheme="majorBidi"/>
                <w:sz w:val="24"/>
                <w:szCs w:val="24"/>
              </w:rPr>
              <w:t>қалыптастыру,</w:t>
            </w:r>
            <w:r w:rsidR="001835BC" w:rsidRPr="00AA470A">
              <w:rPr>
                <w:rFonts w:asciiTheme="majorBidi" w:hAnsiTheme="majorBidi" w:cstheme="majorBidi"/>
                <w:spacing w:val="-47"/>
                <w:sz w:val="24"/>
                <w:szCs w:val="24"/>
              </w:rPr>
              <w:t xml:space="preserve"> </w:t>
            </w:r>
            <w:r w:rsidR="001835BC" w:rsidRPr="00AA470A">
              <w:rPr>
                <w:rFonts w:asciiTheme="majorBidi" w:hAnsiTheme="majorBidi" w:cstheme="majorBidi"/>
                <w:sz w:val="24"/>
                <w:szCs w:val="24"/>
              </w:rPr>
              <w:t>олардың маңызды</w:t>
            </w:r>
          </w:p>
          <w:p w14:paraId="3414FDBB" w14:textId="77777777" w:rsidR="001835BC" w:rsidRPr="00AA470A" w:rsidRDefault="001835BC" w:rsidP="003E3D0F">
            <w:pPr>
              <w:pStyle w:val="TableParagraph"/>
              <w:tabs>
                <w:tab w:val="left" w:pos="1735"/>
                <w:tab w:val="left" w:pos="1979"/>
              </w:tabs>
              <w:ind w:left="5" w:right="97"/>
              <w:jc w:val="both"/>
              <w:rPr>
                <w:rFonts w:asciiTheme="majorBidi" w:hAnsiTheme="majorBidi" w:cstheme="majorBidi"/>
                <w:sz w:val="24"/>
                <w:szCs w:val="24"/>
              </w:rPr>
            </w:pPr>
            <w:r w:rsidRPr="00AA470A">
              <w:rPr>
                <w:rFonts w:asciiTheme="majorBidi" w:hAnsiTheme="majorBidi" w:cstheme="majorBidi"/>
                <w:sz w:val="24"/>
                <w:szCs w:val="24"/>
              </w:rPr>
              <w:t xml:space="preserve">мәселелері </w:t>
            </w:r>
            <w:r w:rsidRPr="00AA470A">
              <w:rPr>
                <w:rFonts w:asciiTheme="majorBidi" w:hAnsiTheme="majorBidi" w:cstheme="majorBidi"/>
                <w:spacing w:val="-2"/>
                <w:sz w:val="24"/>
                <w:szCs w:val="24"/>
              </w:rPr>
              <w:t>мен</w:t>
            </w:r>
            <w:r w:rsidRPr="00AA470A">
              <w:rPr>
                <w:rFonts w:asciiTheme="majorBidi" w:hAnsiTheme="majorBidi" w:cstheme="majorBidi"/>
                <w:spacing w:val="-48"/>
                <w:sz w:val="24"/>
                <w:szCs w:val="24"/>
              </w:rPr>
              <w:t xml:space="preserve"> </w:t>
            </w:r>
            <w:r w:rsidRPr="00AA470A">
              <w:rPr>
                <w:rFonts w:asciiTheme="majorBidi" w:hAnsiTheme="majorBidi" w:cstheme="majorBidi"/>
                <w:sz w:val="24"/>
                <w:szCs w:val="24"/>
              </w:rPr>
              <w:t>жетістіктерін</w:t>
            </w:r>
            <w:r w:rsidRPr="00AA470A">
              <w:rPr>
                <w:rFonts w:asciiTheme="majorBidi" w:hAnsiTheme="majorBidi" w:cstheme="majorBidi"/>
                <w:spacing w:val="1"/>
                <w:sz w:val="24"/>
                <w:szCs w:val="24"/>
              </w:rPr>
              <w:t xml:space="preserve"> </w:t>
            </w:r>
            <w:r w:rsidRPr="00AA470A">
              <w:rPr>
                <w:rFonts w:asciiTheme="majorBidi" w:hAnsiTheme="majorBidi" w:cstheme="majorBidi"/>
                <w:sz w:val="24"/>
                <w:szCs w:val="24"/>
              </w:rPr>
              <w:t>білу.</w:t>
            </w:r>
            <w:r w:rsidRPr="00AA470A">
              <w:rPr>
                <w:rFonts w:asciiTheme="majorBidi" w:hAnsiTheme="majorBidi" w:cstheme="majorBidi"/>
                <w:spacing w:val="1"/>
                <w:sz w:val="24"/>
                <w:szCs w:val="24"/>
              </w:rPr>
              <w:t xml:space="preserve"> </w:t>
            </w:r>
            <w:r w:rsidRPr="00AA470A">
              <w:rPr>
                <w:rFonts w:asciiTheme="majorBidi" w:hAnsiTheme="majorBidi" w:cstheme="majorBidi"/>
                <w:sz w:val="24"/>
                <w:szCs w:val="24"/>
              </w:rPr>
              <w:t>Пән</w:t>
            </w:r>
            <w:r w:rsidRPr="00AA470A">
              <w:rPr>
                <w:rFonts w:asciiTheme="majorBidi" w:hAnsiTheme="majorBidi" w:cstheme="majorBidi"/>
                <w:spacing w:val="1"/>
                <w:sz w:val="24"/>
                <w:szCs w:val="24"/>
              </w:rPr>
              <w:t xml:space="preserve"> </w:t>
            </w:r>
            <w:r w:rsidRPr="00AA470A">
              <w:rPr>
                <w:rFonts w:asciiTheme="majorBidi" w:hAnsiTheme="majorBidi" w:cstheme="majorBidi"/>
                <w:sz w:val="24"/>
                <w:szCs w:val="24"/>
              </w:rPr>
              <w:t>тілдің қазіргі</w:t>
            </w:r>
          </w:p>
          <w:p w14:paraId="2456B884" w14:textId="77777777" w:rsidR="001835BC" w:rsidRPr="00AA470A" w:rsidRDefault="001835BC" w:rsidP="003E3D0F">
            <w:pPr>
              <w:pStyle w:val="TableParagraph"/>
              <w:ind w:left="5"/>
              <w:jc w:val="both"/>
              <w:rPr>
                <w:rFonts w:asciiTheme="majorBidi" w:hAnsiTheme="majorBidi" w:cstheme="majorBidi"/>
                <w:sz w:val="24"/>
                <w:szCs w:val="24"/>
              </w:rPr>
            </w:pPr>
            <w:r w:rsidRPr="00AA470A">
              <w:rPr>
                <w:rFonts w:asciiTheme="majorBidi" w:hAnsiTheme="majorBidi" w:cstheme="majorBidi"/>
                <w:sz w:val="24"/>
                <w:szCs w:val="24"/>
              </w:rPr>
              <w:t xml:space="preserve">теориясының </w:t>
            </w:r>
            <w:r w:rsidRPr="00AA470A">
              <w:rPr>
                <w:rFonts w:asciiTheme="majorBidi" w:hAnsiTheme="majorBidi" w:cstheme="majorBidi"/>
                <w:spacing w:val="22"/>
                <w:sz w:val="24"/>
                <w:szCs w:val="24"/>
              </w:rPr>
              <w:t xml:space="preserve"> </w:t>
            </w:r>
            <w:r w:rsidRPr="00AA470A">
              <w:rPr>
                <w:rFonts w:asciiTheme="majorBidi" w:hAnsiTheme="majorBidi" w:cstheme="majorBidi"/>
                <w:sz w:val="24"/>
                <w:szCs w:val="24"/>
              </w:rPr>
              <w:t>негізгі</w:t>
            </w:r>
          </w:p>
          <w:p w14:paraId="2DF161AB" w14:textId="77777777" w:rsidR="001835BC" w:rsidRPr="00AA470A" w:rsidRDefault="001835BC" w:rsidP="003E3D0F">
            <w:pPr>
              <w:pStyle w:val="TableParagraph"/>
              <w:tabs>
                <w:tab w:val="left" w:pos="1884"/>
              </w:tabs>
              <w:ind w:left="5"/>
              <w:jc w:val="both"/>
              <w:rPr>
                <w:rFonts w:asciiTheme="majorBidi" w:hAnsiTheme="majorBidi" w:cstheme="majorBidi"/>
                <w:sz w:val="24"/>
                <w:szCs w:val="24"/>
              </w:rPr>
            </w:pPr>
            <w:r w:rsidRPr="00AA470A">
              <w:rPr>
                <w:rFonts w:asciiTheme="majorBidi" w:hAnsiTheme="majorBidi" w:cstheme="majorBidi"/>
                <w:sz w:val="24"/>
                <w:szCs w:val="24"/>
              </w:rPr>
              <w:t>ережелерін, даму</w:t>
            </w:r>
          </w:p>
          <w:p w14:paraId="092D4876" w14:textId="203C9C10" w:rsidR="001835BC" w:rsidRPr="00AA470A" w:rsidRDefault="001835BC" w:rsidP="003E3D0F">
            <w:pPr>
              <w:tabs>
                <w:tab w:val="left" w:pos="2410"/>
              </w:tabs>
              <w:jc w:val="both"/>
              <w:rPr>
                <w:rFonts w:asciiTheme="majorBidi" w:hAnsiTheme="majorBidi" w:cstheme="majorBidi"/>
                <w:lang w:val="kk-KZ"/>
              </w:rPr>
            </w:pPr>
            <w:r w:rsidRPr="00AA470A">
              <w:rPr>
                <w:rFonts w:asciiTheme="majorBidi" w:hAnsiTheme="majorBidi" w:cstheme="majorBidi"/>
                <w:lang w:val="kk-KZ"/>
              </w:rPr>
              <w:t xml:space="preserve">тарихын </w:t>
            </w:r>
            <w:r w:rsidRPr="00AA470A">
              <w:rPr>
                <w:rFonts w:asciiTheme="majorBidi" w:hAnsiTheme="majorBidi" w:cstheme="majorBidi"/>
                <w:spacing w:val="-1"/>
                <w:lang w:val="kk-KZ"/>
              </w:rPr>
              <w:t>және</w:t>
            </w:r>
            <w:r w:rsidRPr="00AA470A">
              <w:rPr>
                <w:rFonts w:asciiTheme="majorBidi" w:hAnsiTheme="majorBidi" w:cstheme="majorBidi"/>
                <w:spacing w:val="-47"/>
                <w:lang w:val="kk-KZ"/>
              </w:rPr>
              <w:t xml:space="preserve"> </w:t>
            </w:r>
            <w:r w:rsidRPr="00AA470A">
              <w:rPr>
                <w:rFonts w:asciiTheme="majorBidi" w:hAnsiTheme="majorBidi" w:cstheme="majorBidi"/>
                <w:lang w:val="kk-KZ"/>
              </w:rPr>
              <w:t>лингвистикалық</w:t>
            </w:r>
            <w:r w:rsidRPr="00AA470A">
              <w:rPr>
                <w:rFonts w:asciiTheme="majorBidi" w:hAnsiTheme="majorBidi" w:cstheme="majorBidi"/>
                <w:spacing w:val="1"/>
                <w:lang w:val="kk-KZ"/>
              </w:rPr>
              <w:t xml:space="preserve"> </w:t>
            </w:r>
            <w:r w:rsidRPr="00AA470A">
              <w:rPr>
                <w:rFonts w:asciiTheme="majorBidi" w:hAnsiTheme="majorBidi" w:cstheme="majorBidi"/>
                <w:lang w:val="kk-KZ"/>
              </w:rPr>
              <w:t>мектептер мен тіл</w:t>
            </w:r>
            <w:r w:rsidRPr="00AA470A">
              <w:rPr>
                <w:rFonts w:asciiTheme="majorBidi" w:hAnsiTheme="majorBidi" w:cstheme="majorBidi"/>
                <w:spacing w:val="-47"/>
                <w:lang w:val="kk-KZ"/>
              </w:rPr>
              <w:t xml:space="preserve"> </w:t>
            </w:r>
            <w:r w:rsidRPr="00AA470A">
              <w:rPr>
                <w:rFonts w:asciiTheme="majorBidi" w:hAnsiTheme="majorBidi" w:cstheme="majorBidi"/>
                <w:lang w:val="kk-KZ"/>
              </w:rPr>
              <w:t>білімінің маңызды</w:t>
            </w:r>
            <w:r w:rsidRPr="00AA470A">
              <w:rPr>
                <w:rFonts w:asciiTheme="majorBidi" w:hAnsiTheme="majorBidi" w:cstheme="majorBidi"/>
                <w:spacing w:val="-47"/>
                <w:lang w:val="kk-KZ"/>
              </w:rPr>
              <w:t xml:space="preserve"> </w:t>
            </w:r>
            <w:r w:rsidRPr="00AA470A">
              <w:rPr>
                <w:rFonts w:asciiTheme="majorBidi" w:hAnsiTheme="majorBidi" w:cstheme="majorBidi"/>
                <w:lang w:val="kk-KZ"/>
              </w:rPr>
              <w:t xml:space="preserve">бағыттарын, </w:t>
            </w:r>
            <w:r w:rsidRPr="00AA470A">
              <w:rPr>
                <w:rFonts w:asciiTheme="majorBidi" w:hAnsiTheme="majorBidi" w:cstheme="majorBidi"/>
                <w:spacing w:val="-1"/>
                <w:lang w:val="kk-KZ"/>
              </w:rPr>
              <w:t>қазіргі</w:t>
            </w:r>
            <w:r w:rsidRPr="00AA470A">
              <w:rPr>
                <w:rFonts w:asciiTheme="majorBidi" w:hAnsiTheme="majorBidi" w:cstheme="majorBidi"/>
                <w:spacing w:val="-47"/>
                <w:lang w:val="kk-KZ"/>
              </w:rPr>
              <w:t xml:space="preserve"> </w:t>
            </w:r>
            <w:r w:rsidRPr="00AA470A">
              <w:rPr>
                <w:rFonts w:asciiTheme="majorBidi" w:hAnsiTheme="majorBidi" w:cstheme="majorBidi"/>
                <w:lang w:val="kk-KZ"/>
              </w:rPr>
              <w:t>лингвистикалық</w:t>
            </w:r>
            <w:r w:rsidRPr="00AA470A">
              <w:rPr>
                <w:rFonts w:asciiTheme="majorBidi" w:hAnsiTheme="majorBidi" w:cstheme="majorBidi"/>
                <w:spacing w:val="1"/>
                <w:lang w:val="kk-KZ"/>
              </w:rPr>
              <w:t xml:space="preserve"> </w:t>
            </w:r>
            <w:r w:rsidRPr="00AA470A">
              <w:rPr>
                <w:rFonts w:asciiTheme="majorBidi" w:hAnsiTheme="majorBidi" w:cstheme="majorBidi"/>
                <w:lang w:val="kk-KZ"/>
              </w:rPr>
              <w:t>зерттеу</w:t>
            </w:r>
            <w:r w:rsidRPr="00AA470A">
              <w:rPr>
                <w:rFonts w:asciiTheme="majorBidi" w:hAnsiTheme="majorBidi" w:cstheme="majorBidi"/>
                <w:spacing w:val="-47"/>
                <w:lang w:val="kk-KZ"/>
              </w:rPr>
              <w:t xml:space="preserve"> </w:t>
            </w:r>
            <w:r w:rsidRPr="00AA470A">
              <w:rPr>
                <w:rFonts w:asciiTheme="majorBidi" w:hAnsiTheme="majorBidi" w:cstheme="majorBidi"/>
                <w:lang w:val="kk-KZ"/>
              </w:rPr>
              <w:t>әдістерін</w:t>
            </w:r>
            <w:r w:rsidRPr="00AA470A">
              <w:rPr>
                <w:rFonts w:asciiTheme="majorBidi" w:hAnsiTheme="majorBidi" w:cstheme="majorBidi"/>
                <w:spacing w:val="-4"/>
                <w:lang w:val="kk-KZ"/>
              </w:rPr>
              <w:t xml:space="preserve"> </w:t>
            </w:r>
            <w:r w:rsidRPr="00AA470A">
              <w:rPr>
                <w:rFonts w:asciiTheme="majorBidi" w:hAnsiTheme="majorBidi" w:cstheme="majorBidi"/>
                <w:lang w:val="kk-KZ"/>
              </w:rPr>
              <w:t>оқытады</w:t>
            </w:r>
            <w:r w:rsidRPr="00AA470A">
              <w:rPr>
                <w:rFonts w:asciiTheme="majorBidi" w:hAnsiTheme="majorBidi" w:cstheme="majorBidi"/>
                <w:color w:val="000000"/>
                <w:lang w:val="kk-KZ"/>
              </w:rPr>
              <w:t>.</w:t>
            </w:r>
          </w:p>
        </w:tc>
        <w:tc>
          <w:tcPr>
            <w:tcW w:w="3115" w:type="dxa"/>
          </w:tcPr>
          <w:p w14:paraId="30138921" w14:textId="77777777" w:rsidR="00AE4639" w:rsidRPr="00AA470A" w:rsidRDefault="00AE4639" w:rsidP="003E3D0F">
            <w:pPr>
              <w:jc w:val="both"/>
              <w:rPr>
                <w:rFonts w:asciiTheme="majorBidi" w:hAnsiTheme="majorBidi" w:cstheme="majorBidi"/>
                <w:lang w:val="kk-KZ"/>
              </w:rPr>
            </w:pPr>
            <w:r w:rsidRPr="00AA470A">
              <w:rPr>
                <w:rFonts w:asciiTheme="majorBidi" w:hAnsiTheme="majorBidi" w:cstheme="majorBidi"/>
                <w:lang w:val="kk-KZ"/>
              </w:rPr>
              <w:t xml:space="preserve">Жалпы тіл білімі филология факультетінде жүргізілетін тілдік пәндердің бәрінен кейін өтіледі. </w:t>
            </w:r>
            <w:r w:rsidRPr="00AA470A">
              <w:rPr>
                <w:rFonts w:asciiTheme="majorBidi" w:eastAsia="Batang" w:hAnsiTheme="majorBidi" w:cstheme="majorBidi"/>
                <w:lang w:val="kk-KZ" w:eastAsia="ko-KR"/>
              </w:rPr>
              <w:t xml:space="preserve">Курстың мақсаты – </w:t>
            </w:r>
            <w:r w:rsidRPr="00AA470A">
              <w:rPr>
                <w:rFonts w:asciiTheme="majorBidi" w:hAnsiTheme="majorBidi" w:cstheme="majorBidi"/>
                <w:lang w:val="kk-KZ"/>
              </w:rPr>
              <w:t>біріншіден, студенттердің өз мамандықтары бойынша алған білімдерін жинақтап, қорытындылау сипатында болса, екіншіден, олардың тіл білімінен алған теориялық білімдерін тереңдете түсуді көздейді.</w:t>
            </w:r>
          </w:p>
          <w:p w14:paraId="294193C9" w14:textId="77777777" w:rsidR="001835BC" w:rsidRPr="00AA470A" w:rsidRDefault="001835BC" w:rsidP="003E3D0F">
            <w:pPr>
              <w:tabs>
                <w:tab w:val="left" w:pos="2410"/>
              </w:tabs>
              <w:jc w:val="both"/>
              <w:rPr>
                <w:rFonts w:asciiTheme="majorBidi" w:hAnsiTheme="majorBidi" w:cstheme="majorBidi"/>
                <w:lang w:val="kk-KZ"/>
              </w:rPr>
            </w:pPr>
          </w:p>
        </w:tc>
      </w:tr>
      <w:tr w:rsidR="006357E1" w:rsidRPr="00CF54B5" w14:paraId="10BF75D3" w14:textId="77777777" w:rsidTr="008D2A16">
        <w:tc>
          <w:tcPr>
            <w:tcW w:w="9344" w:type="dxa"/>
            <w:gridSpan w:val="3"/>
          </w:tcPr>
          <w:p w14:paraId="25C8505B" w14:textId="66987036" w:rsidR="006357E1" w:rsidRPr="00AA470A" w:rsidRDefault="006357E1" w:rsidP="003E3D0F">
            <w:pPr>
              <w:tabs>
                <w:tab w:val="left" w:pos="2410"/>
              </w:tabs>
              <w:jc w:val="center"/>
              <w:rPr>
                <w:rFonts w:asciiTheme="majorBidi" w:hAnsiTheme="majorBidi" w:cstheme="majorBidi"/>
                <w:bCs/>
                <w:lang w:val="kk-KZ"/>
              </w:rPr>
            </w:pPr>
            <w:r w:rsidRPr="00AA470A">
              <w:rPr>
                <w:rFonts w:asciiTheme="majorBidi" w:hAnsiTheme="majorBidi" w:cstheme="majorBidi"/>
                <w:bCs/>
                <w:lang w:val="kk-KZ"/>
              </w:rPr>
              <w:t>Пәннің п</w:t>
            </w:r>
            <w:r w:rsidRPr="00AA470A">
              <w:rPr>
                <w:rFonts w:asciiTheme="majorBidi" w:hAnsiTheme="majorBidi" w:cstheme="majorBidi"/>
              </w:rPr>
              <w:t>ререквизи</w:t>
            </w:r>
            <w:r w:rsidRPr="00AA470A">
              <w:rPr>
                <w:rFonts w:asciiTheme="majorBidi" w:hAnsiTheme="majorBidi" w:cstheme="majorBidi"/>
                <w:lang w:val="kk-KZ"/>
              </w:rPr>
              <w:t xml:space="preserve">ттері: </w:t>
            </w:r>
          </w:p>
        </w:tc>
      </w:tr>
      <w:tr w:rsidR="006357E1" w:rsidRPr="0020136A" w14:paraId="673CBF6B" w14:textId="77777777" w:rsidTr="008D2A16">
        <w:tc>
          <w:tcPr>
            <w:tcW w:w="3114" w:type="dxa"/>
          </w:tcPr>
          <w:p w14:paraId="1975CEC1" w14:textId="77777777" w:rsidR="006357E1" w:rsidRPr="00AA470A" w:rsidRDefault="006357E1" w:rsidP="003E3D0F">
            <w:pPr>
              <w:tabs>
                <w:tab w:val="left" w:pos="2410"/>
              </w:tabs>
              <w:jc w:val="both"/>
              <w:rPr>
                <w:rFonts w:asciiTheme="majorBidi" w:hAnsiTheme="majorBidi" w:cstheme="majorBidi"/>
                <w:lang w:val="kk-KZ"/>
              </w:rPr>
            </w:pPr>
          </w:p>
        </w:tc>
        <w:tc>
          <w:tcPr>
            <w:tcW w:w="3115" w:type="dxa"/>
          </w:tcPr>
          <w:p w14:paraId="76BB5147" w14:textId="68AB79A7" w:rsidR="006357E1" w:rsidRPr="00AA470A" w:rsidRDefault="006357E1" w:rsidP="003E3D0F">
            <w:pPr>
              <w:tabs>
                <w:tab w:val="left" w:pos="2410"/>
              </w:tabs>
              <w:jc w:val="both"/>
              <w:rPr>
                <w:rFonts w:asciiTheme="majorBidi" w:hAnsiTheme="majorBidi" w:cstheme="majorBidi"/>
                <w:lang w:val="kk-KZ"/>
              </w:rPr>
            </w:pPr>
            <w:r w:rsidRPr="00AA470A">
              <w:rPr>
                <w:rFonts w:asciiTheme="majorBidi" w:hAnsiTheme="majorBidi" w:cstheme="majorBidi"/>
                <w:lang w:val="kk-KZ"/>
              </w:rPr>
              <w:t>«Тіл біліміне кіріспе»,</w:t>
            </w:r>
            <w:r w:rsidRPr="00AA470A">
              <w:rPr>
                <w:rFonts w:asciiTheme="majorBidi" w:hAnsiTheme="majorBidi" w:cstheme="majorBidi"/>
                <w:spacing w:val="-3"/>
                <w:lang w:val="kk-KZ"/>
              </w:rPr>
              <w:t xml:space="preserve"> </w:t>
            </w:r>
            <w:r w:rsidRPr="00AA470A">
              <w:rPr>
                <w:rFonts w:asciiTheme="majorBidi" w:hAnsiTheme="majorBidi" w:cstheme="majorBidi"/>
                <w:lang w:val="kk-KZ"/>
              </w:rPr>
              <w:t>«Шет тілі»</w:t>
            </w:r>
            <w:r w:rsidRPr="00AA470A">
              <w:rPr>
                <w:rFonts w:asciiTheme="majorBidi" w:hAnsiTheme="majorBidi" w:cstheme="majorBidi"/>
                <w:spacing w:val="-2"/>
                <w:lang w:val="kk-KZ"/>
              </w:rPr>
              <w:t xml:space="preserve">, «Орыс тілі» </w:t>
            </w:r>
            <w:r w:rsidRPr="00AA470A">
              <w:rPr>
                <w:rFonts w:asciiTheme="majorBidi" w:hAnsiTheme="majorBidi" w:cstheme="majorBidi"/>
                <w:lang w:val="kk-KZ"/>
              </w:rPr>
              <w:t>т.б.</w:t>
            </w:r>
          </w:p>
        </w:tc>
        <w:tc>
          <w:tcPr>
            <w:tcW w:w="3115" w:type="dxa"/>
          </w:tcPr>
          <w:p w14:paraId="20D0DAB8" w14:textId="3F54BA03" w:rsidR="00AE4639" w:rsidRPr="00AA470A" w:rsidRDefault="00AE4639" w:rsidP="003E3D0F">
            <w:pPr>
              <w:jc w:val="both"/>
              <w:rPr>
                <w:rFonts w:asciiTheme="majorBidi" w:hAnsiTheme="majorBidi" w:cstheme="majorBidi"/>
                <w:lang w:val="kk-KZ"/>
              </w:rPr>
            </w:pPr>
            <w:r w:rsidRPr="00AA470A">
              <w:rPr>
                <w:rFonts w:asciiTheme="majorBidi" w:hAnsiTheme="majorBidi" w:cstheme="majorBidi"/>
                <w:lang w:val="kk-KZ"/>
              </w:rPr>
              <w:t>Тіл біліміне кіріспе, Тіл теориясының негіздері, Қазіргі қазақ тілі салалары бойынша алған білім көздерін теориялық және практикалық тұрғыдан толықтыру, тереңдету мақсатын көздейді.</w:t>
            </w:r>
          </w:p>
          <w:p w14:paraId="0B2A0CE1" w14:textId="77777777" w:rsidR="006357E1" w:rsidRPr="00AA470A" w:rsidRDefault="006357E1" w:rsidP="003E3D0F">
            <w:pPr>
              <w:tabs>
                <w:tab w:val="left" w:pos="2410"/>
              </w:tabs>
              <w:jc w:val="both"/>
              <w:rPr>
                <w:rFonts w:asciiTheme="majorBidi" w:hAnsiTheme="majorBidi" w:cstheme="majorBidi"/>
                <w:lang w:val="kk-KZ"/>
              </w:rPr>
            </w:pPr>
          </w:p>
        </w:tc>
      </w:tr>
      <w:tr w:rsidR="006357E1" w:rsidRPr="00CF54B5" w14:paraId="4F6F5C73" w14:textId="77777777" w:rsidTr="008D2A16">
        <w:tc>
          <w:tcPr>
            <w:tcW w:w="9344" w:type="dxa"/>
            <w:gridSpan w:val="3"/>
          </w:tcPr>
          <w:p w14:paraId="2ADF3134" w14:textId="5DB1D0A3" w:rsidR="006357E1" w:rsidRPr="00AA470A" w:rsidRDefault="006357E1" w:rsidP="003E3D0F">
            <w:pPr>
              <w:tabs>
                <w:tab w:val="left" w:pos="2410"/>
              </w:tabs>
              <w:jc w:val="center"/>
              <w:rPr>
                <w:rFonts w:asciiTheme="majorBidi" w:hAnsiTheme="majorBidi" w:cstheme="majorBidi"/>
                <w:bCs/>
                <w:lang w:val="kk-KZ"/>
              </w:rPr>
            </w:pPr>
            <w:r w:rsidRPr="00AA470A">
              <w:rPr>
                <w:rFonts w:asciiTheme="majorBidi" w:hAnsiTheme="majorBidi" w:cstheme="majorBidi"/>
                <w:bCs/>
                <w:lang w:val="kk-KZ"/>
              </w:rPr>
              <w:t xml:space="preserve">Пәннің </w:t>
            </w:r>
            <w:r w:rsidRPr="00AA470A">
              <w:rPr>
                <w:rFonts w:asciiTheme="majorBidi" w:hAnsiTheme="majorBidi" w:cstheme="majorBidi"/>
                <w:bCs/>
              </w:rPr>
              <w:t>постреквизит</w:t>
            </w:r>
            <w:r w:rsidRPr="00AA470A">
              <w:rPr>
                <w:rFonts w:asciiTheme="majorBidi" w:hAnsiTheme="majorBidi" w:cstheme="majorBidi"/>
                <w:bCs/>
                <w:lang w:val="kk-KZ"/>
              </w:rPr>
              <w:t>тері:</w:t>
            </w:r>
          </w:p>
        </w:tc>
      </w:tr>
      <w:tr w:rsidR="006357E1" w:rsidRPr="0020136A" w14:paraId="53EA37F4" w14:textId="77777777" w:rsidTr="008D2A16">
        <w:tc>
          <w:tcPr>
            <w:tcW w:w="3114" w:type="dxa"/>
          </w:tcPr>
          <w:p w14:paraId="13865872" w14:textId="77777777" w:rsidR="006357E1" w:rsidRPr="00AA470A" w:rsidRDefault="006357E1" w:rsidP="003E3D0F">
            <w:pPr>
              <w:tabs>
                <w:tab w:val="left" w:pos="2410"/>
              </w:tabs>
              <w:jc w:val="both"/>
              <w:rPr>
                <w:rFonts w:asciiTheme="majorBidi" w:hAnsiTheme="majorBidi" w:cstheme="majorBidi"/>
                <w:lang w:val="kk-KZ"/>
              </w:rPr>
            </w:pPr>
          </w:p>
        </w:tc>
        <w:tc>
          <w:tcPr>
            <w:tcW w:w="3115" w:type="dxa"/>
          </w:tcPr>
          <w:p w14:paraId="23FBC397" w14:textId="7A1BC0BE" w:rsidR="006357E1" w:rsidRPr="00AA470A" w:rsidRDefault="006357E1" w:rsidP="003E3D0F">
            <w:pPr>
              <w:pStyle w:val="TableParagraph"/>
              <w:tabs>
                <w:tab w:val="left" w:pos="1519"/>
                <w:tab w:val="left" w:pos="1609"/>
              </w:tabs>
              <w:ind w:left="5" w:right="101"/>
              <w:jc w:val="both"/>
              <w:rPr>
                <w:rFonts w:asciiTheme="majorBidi" w:hAnsiTheme="majorBidi" w:cstheme="majorBidi"/>
                <w:sz w:val="24"/>
                <w:szCs w:val="24"/>
              </w:rPr>
            </w:pPr>
            <w:r w:rsidRPr="00AA470A">
              <w:rPr>
                <w:rFonts w:asciiTheme="majorBidi" w:hAnsiTheme="majorBidi" w:cstheme="majorBidi"/>
                <w:spacing w:val="-2"/>
                <w:sz w:val="24"/>
                <w:szCs w:val="24"/>
              </w:rPr>
              <w:t>«Арнайы мақсаттарға арналған тіл С2», «Тіл мәдениеті (екінші шет тілі)»</w:t>
            </w:r>
          </w:p>
        </w:tc>
        <w:tc>
          <w:tcPr>
            <w:tcW w:w="3115" w:type="dxa"/>
          </w:tcPr>
          <w:p w14:paraId="0C8B37D9" w14:textId="76A63F39" w:rsidR="006357E1" w:rsidRPr="00AA470A" w:rsidRDefault="00AE4639" w:rsidP="003E3D0F">
            <w:pPr>
              <w:tabs>
                <w:tab w:val="left" w:pos="2410"/>
              </w:tabs>
              <w:jc w:val="both"/>
              <w:rPr>
                <w:rFonts w:asciiTheme="majorBidi" w:hAnsiTheme="majorBidi" w:cstheme="majorBidi"/>
                <w:lang w:val="kk-KZ"/>
              </w:rPr>
            </w:pPr>
            <w:r w:rsidRPr="00AA470A">
              <w:rPr>
                <w:rFonts w:asciiTheme="majorBidi" w:hAnsiTheme="majorBidi" w:cstheme="majorBidi"/>
                <w:lang w:val="kk-KZ"/>
              </w:rPr>
              <w:t>Жалпы тіл білімі пәнінен алған білімдеріңіз алдағы уақытта жүргізілетін психолингвистика, функционалды лингвистика  т.б. лингвистика ғылымына қатысты пәндерді меңгеруге зор ықпал етеді.</w:t>
            </w:r>
          </w:p>
        </w:tc>
      </w:tr>
    </w:tbl>
    <w:p w14:paraId="5B55CFBF" w14:textId="77777777" w:rsidR="008C5839" w:rsidRPr="00CF54B5" w:rsidRDefault="008C5839" w:rsidP="003E3D0F">
      <w:pPr>
        <w:tabs>
          <w:tab w:val="left" w:pos="2410"/>
        </w:tabs>
        <w:ind w:firstLine="567"/>
        <w:jc w:val="both"/>
        <w:rPr>
          <w:sz w:val="28"/>
          <w:szCs w:val="28"/>
          <w:lang w:val="kk-KZ"/>
        </w:rPr>
      </w:pPr>
    </w:p>
    <w:p w14:paraId="40A6672D" w14:textId="34F671D1" w:rsidR="00F156DB" w:rsidRPr="00CF54B5" w:rsidRDefault="00F156DB" w:rsidP="003E3D0F">
      <w:pPr>
        <w:tabs>
          <w:tab w:val="left" w:pos="2410"/>
        </w:tabs>
        <w:ind w:firstLine="567"/>
        <w:jc w:val="both"/>
        <w:rPr>
          <w:bCs/>
          <w:sz w:val="28"/>
          <w:szCs w:val="28"/>
          <w:lang w:val="kk-KZ"/>
        </w:rPr>
      </w:pPr>
      <w:r w:rsidRPr="00CF54B5">
        <w:rPr>
          <w:bCs/>
          <w:sz w:val="28"/>
          <w:szCs w:val="28"/>
          <w:lang w:val="kk-KZ"/>
        </w:rPr>
        <w:t xml:space="preserve">Қазақстандық ЖОО-да оқытылатын «Жалпы тіл білімі» пәнінің силлабус мазмұнына салыстырмалы талдау толығырақ диссертациялық жұмыстың Қосымшасында ұсынылды.  </w:t>
      </w:r>
    </w:p>
    <w:p w14:paraId="01134F24" w14:textId="4776602E" w:rsidR="000C249A" w:rsidRPr="00CF54B5" w:rsidRDefault="008C5839" w:rsidP="003E3D0F">
      <w:pPr>
        <w:tabs>
          <w:tab w:val="left" w:pos="2410"/>
        </w:tabs>
        <w:ind w:firstLine="567"/>
        <w:jc w:val="both"/>
        <w:rPr>
          <w:sz w:val="28"/>
          <w:szCs w:val="28"/>
          <w:lang w:val="kk-KZ"/>
        </w:rPr>
      </w:pPr>
      <w:r w:rsidRPr="00CF54B5">
        <w:rPr>
          <w:sz w:val="28"/>
          <w:szCs w:val="28"/>
          <w:lang w:val="kk-KZ"/>
        </w:rPr>
        <w:lastRenderedPageBreak/>
        <w:t xml:space="preserve">Абай атындағы ҚазҰПУ-дағы білім беру бағдарламасының ерекшелігіне сәйкес </w:t>
      </w:r>
      <w:r w:rsidR="002F59BB" w:rsidRPr="00CF54B5">
        <w:rPr>
          <w:sz w:val="28"/>
          <w:szCs w:val="28"/>
          <w:lang w:val="kk-KZ"/>
        </w:rPr>
        <w:t xml:space="preserve">«Жалпы тіл білімі» пәнінің кредиттер саны – 3; </w:t>
      </w:r>
      <w:r w:rsidRPr="00CF54B5">
        <w:rPr>
          <w:sz w:val="28"/>
          <w:szCs w:val="28"/>
          <w:lang w:val="kk-KZ"/>
        </w:rPr>
        <w:t xml:space="preserve">әр аптада дәріс – 1 сағат, семинар – 2 сағат, СОӨЖ – 3 сағат, CӨЖ – 3 сағат, барлығы 9 сағат жоспарланған. </w:t>
      </w:r>
      <w:r w:rsidR="002F59BB" w:rsidRPr="00CF54B5">
        <w:rPr>
          <w:sz w:val="28"/>
          <w:szCs w:val="28"/>
          <w:lang w:val="kk-KZ"/>
        </w:rPr>
        <w:t>4 курс</w:t>
      </w:r>
      <w:r w:rsidR="00901A2C" w:rsidRPr="00CF54B5">
        <w:rPr>
          <w:sz w:val="28"/>
          <w:szCs w:val="28"/>
          <w:lang w:val="kk-KZ"/>
        </w:rPr>
        <w:t xml:space="preserve"> студенттеріне жүргізіледі. </w:t>
      </w:r>
    </w:p>
    <w:p w14:paraId="6BE173BE" w14:textId="2F7044FC" w:rsidR="00901A2C" w:rsidRPr="00CF54B5" w:rsidRDefault="002F59BB" w:rsidP="003E3D0F">
      <w:pPr>
        <w:tabs>
          <w:tab w:val="left" w:pos="2410"/>
        </w:tabs>
        <w:ind w:firstLine="567"/>
        <w:jc w:val="both"/>
        <w:rPr>
          <w:sz w:val="28"/>
          <w:szCs w:val="28"/>
          <w:lang w:val="kk-KZ"/>
        </w:rPr>
      </w:pPr>
      <w:r w:rsidRPr="00CF54B5">
        <w:rPr>
          <w:sz w:val="28"/>
          <w:szCs w:val="28"/>
          <w:lang w:val="kk-KZ"/>
        </w:rPr>
        <w:t>Әл-Фараби</w:t>
      </w:r>
      <w:r w:rsidR="00901A2C" w:rsidRPr="00CF54B5">
        <w:rPr>
          <w:sz w:val="28"/>
          <w:szCs w:val="28"/>
          <w:lang w:val="kk-KZ"/>
        </w:rPr>
        <w:t xml:space="preserve"> атындағы ҚазҰУ-дағы білім беру бағдарламасының ерекшелігіне сәйкес «Жалпы тіл білімі» пәнінің кредиттер саны – 6; әр аптада дәріс – 1 сағат, семинар – 3 сағат, ал </w:t>
      </w:r>
      <w:r w:rsidR="000C249A" w:rsidRPr="00CF54B5">
        <w:rPr>
          <w:sz w:val="28"/>
          <w:szCs w:val="28"/>
          <w:lang w:val="kk-KZ"/>
        </w:rPr>
        <w:t>15 апта бойынша ОБӨЖ (о</w:t>
      </w:r>
      <w:r w:rsidR="000C249A" w:rsidRPr="00255387">
        <w:rPr>
          <w:sz w:val="28"/>
          <w:szCs w:val="28"/>
          <w:lang w:val="kk-KZ"/>
        </w:rPr>
        <w:t>қытушының жетекшілігімен білім алушының өзіндік жұмысы</w:t>
      </w:r>
      <w:r w:rsidR="000C249A" w:rsidRPr="00CF54B5">
        <w:rPr>
          <w:sz w:val="28"/>
          <w:szCs w:val="28"/>
          <w:lang w:val="kk-KZ"/>
        </w:rPr>
        <w:t>)</w:t>
      </w:r>
      <w:r w:rsidR="000C249A" w:rsidRPr="00255387">
        <w:rPr>
          <w:sz w:val="28"/>
          <w:szCs w:val="28"/>
          <w:lang w:val="kk-KZ"/>
        </w:rPr>
        <w:t xml:space="preserve"> </w:t>
      </w:r>
      <w:r w:rsidR="00901A2C" w:rsidRPr="00255387">
        <w:rPr>
          <w:sz w:val="28"/>
          <w:szCs w:val="28"/>
          <w:lang w:val="kk-KZ"/>
        </w:rPr>
        <w:t xml:space="preserve">– </w:t>
      </w:r>
      <w:r w:rsidR="000C249A" w:rsidRPr="00CF54B5">
        <w:rPr>
          <w:sz w:val="28"/>
          <w:szCs w:val="28"/>
          <w:lang w:val="kk-KZ"/>
        </w:rPr>
        <w:t>7</w:t>
      </w:r>
      <w:r w:rsidR="00901A2C" w:rsidRPr="00255387">
        <w:rPr>
          <w:sz w:val="28"/>
          <w:szCs w:val="28"/>
          <w:lang w:val="kk-KZ"/>
        </w:rPr>
        <w:t xml:space="preserve"> сағат, </w:t>
      </w:r>
      <w:r w:rsidR="000C249A" w:rsidRPr="00255387">
        <w:rPr>
          <w:sz w:val="28"/>
          <w:szCs w:val="28"/>
          <w:lang w:val="kk-KZ"/>
        </w:rPr>
        <w:t>Б</w:t>
      </w:r>
      <w:r w:rsidR="00901A2C" w:rsidRPr="00255387">
        <w:rPr>
          <w:sz w:val="28"/>
          <w:szCs w:val="28"/>
          <w:lang w:val="kk-KZ"/>
        </w:rPr>
        <w:t>Ө</w:t>
      </w:r>
      <w:r w:rsidR="000C249A" w:rsidRPr="00255387">
        <w:rPr>
          <w:sz w:val="28"/>
          <w:szCs w:val="28"/>
          <w:lang w:val="kk-KZ"/>
        </w:rPr>
        <w:t>Ж</w:t>
      </w:r>
      <w:r w:rsidR="00901A2C" w:rsidRPr="00255387">
        <w:rPr>
          <w:sz w:val="28"/>
          <w:szCs w:val="28"/>
          <w:lang w:val="kk-KZ"/>
        </w:rPr>
        <w:t xml:space="preserve"> </w:t>
      </w:r>
      <w:r w:rsidR="000C249A" w:rsidRPr="00CF54B5">
        <w:rPr>
          <w:sz w:val="28"/>
          <w:szCs w:val="28"/>
          <w:lang w:val="kk-KZ"/>
        </w:rPr>
        <w:t>(</w:t>
      </w:r>
      <w:r w:rsidR="000C249A" w:rsidRPr="00255387">
        <w:rPr>
          <w:sz w:val="28"/>
          <w:szCs w:val="28"/>
          <w:lang w:val="kk-KZ"/>
        </w:rPr>
        <w:t>білім алушының өзіндік жұмысы</w:t>
      </w:r>
      <w:r w:rsidR="000C249A" w:rsidRPr="00CF54B5">
        <w:rPr>
          <w:sz w:val="28"/>
          <w:szCs w:val="28"/>
          <w:lang w:val="kk-KZ"/>
        </w:rPr>
        <w:t xml:space="preserve">) </w:t>
      </w:r>
      <w:r w:rsidR="00901A2C" w:rsidRPr="00255387">
        <w:rPr>
          <w:sz w:val="28"/>
          <w:szCs w:val="28"/>
          <w:lang w:val="kk-KZ"/>
        </w:rPr>
        <w:t xml:space="preserve">– </w:t>
      </w:r>
      <w:r w:rsidR="000C249A" w:rsidRPr="00CF54B5">
        <w:rPr>
          <w:sz w:val="28"/>
          <w:szCs w:val="28"/>
          <w:lang w:val="kk-KZ"/>
        </w:rPr>
        <w:t>4</w:t>
      </w:r>
      <w:r w:rsidR="00901A2C" w:rsidRPr="00255387">
        <w:rPr>
          <w:sz w:val="28"/>
          <w:szCs w:val="28"/>
          <w:lang w:val="kk-KZ"/>
        </w:rPr>
        <w:t xml:space="preserve"> сағат</w:t>
      </w:r>
      <w:r w:rsidR="000C249A" w:rsidRPr="00CF54B5">
        <w:rPr>
          <w:sz w:val="28"/>
          <w:szCs w:val="28"/>
          <w:lang w:val="kk-KZ"/>
        </w:rPr>
        <w:t xml:space="preserve"> </w:t>
      </w:r>
      <w:r w:rsidR="00901A2C" w:rsidRPr="00CF54B5">
        <w:rPr>
          <w:sz w:val="28"/>
          <w:szCs w:val="28"/>
          <w:lang w:val="kk-KZ"/>
        </w:rPr>
        <w:t xml:space="preserve">жоспарланған. </w:t>
      </w:r>
      <w:r w:rsidR="000C249A" w:rsidRPr="00CF54B5">
        <w:rPr>
          <w:sz w:val="28"/>
          <w:szCs w:val="28"/>
          <w:lang w:val="kk-KZ"/>
        </w:rPr>
        <w:t xml:space="preserve">Пән </w:t>
      </w:r>
      <w:r w:rsidR="00901A2C" w:rsidRPr="00CF54B5">
        <w:rPr>
          <w:sz w:val="28"/>
          <w:szCs w:val="28"/>
          <w:lang w:val="kk-KZ"/>
        </w:rPr>
        <w:t xml:space="preserve">4 курс студенттеріне жүргізіледі. </w:t>
      </w:r>
    </w:p>
    <w:p w14:paraId="773AD65A" w14:textId="65C2F9CB" w:rsidR="00AE4639" w:rsidRPr="00CF54B5" w:rsidRDefault="00AE4639" w:rsidP="003E3D0F">
      <w:pPr>
        <w:tabs>
          <w:tab w:val="left" w:pos="2410"/>
        </w:tabs>
        <w:ind w:firstLine="567"/>
        <w:jc w:val="both"/>
        <w:rPr>
          <w:sz w:val="28"/>
          <w:szCs w:val="28"/>
          <w:lang w:val="kk-KZ"/>
        </w:rPr>
      </w:pPr>
      <w:r w:rsidRPr="00CF54B5">
        <w:rPr>
          <w:sz w:val="28"/>
          <w:szCs w:val="28"/>
          <w:lang w:val="kk-KZ"/>
        </w:rPr>
        <w:t xml:space="preserve">Қ. Жұбанов атындағы Ақтөбе өңірлік университетінің қабырғасында оқытылатын «Жалпы тіл білімі» пәні барлығы 90 сағатқа жоспарланған, оның ішінде дәрістер – 15; семинар – 15; СӨЖ – 44; ОСӨЖ – 16 сағат. </w:t>
      </w:r>
    </w:p>
    <w:p w14:paraId="3D8869D7" w14:textId="77777777" w:rsidR="000C249A" w:rsidRPr="00CF54B5" w:rsidRDefault="000C249A" w:rsidP="003E3D0F">
      <w:pPr>
        <w:tabs>
          <w:tab w:val="left" w:pos="2410"/>
        </w:tabs>
        <w:ind w:firstLine="567"/>
        <w:jc w:val="both"/>
        <w:rPr>
          <w:sz w:val="28"/>
          <w:szCs w:val="28"/>
          <w:lang w:val="kk-KZ"/>
        </w:rPr>
      </w:pPr>
      <w:r w:rsidRPr="00CF54B5">
        <w:rPr>
          <w:sz w:val="28"/>
          <w:szCs w:val="28"/>
          <w:lang w:val="kk-KZ"/>
        </w:rPr>
        <w:t>Қарастырылып отырған с</w:t>
      </w:r>
      <w:r w:rsidR="008C5839" w:rsidRPr="00CF54B5">
        <w:rPr>
          <w:sz w:val="28"/>
          <w:szCs w:val="28"/>
          <w:lang w:val="kk-KZ"/>
        </w:rPr>
        <w:t>иллабус</w:t>
      </w:r>
      <w:r w:rsidRPr="00CF54B5">
        <w:rPr>
          <w:sz w:val="28"/>
          <w:szCs w:val="28"/>
          <w:lang w:val="kk-KZ"/>
        </w:rPr>
        <w:t xml:space="preserve">тарда </w:t>
      </w:r>
      <w:r w:rsidR="008C5839" w:rsidRPr="00CF54B5">
        <w:rPr>
          <w:sz w:val="28"/>
          <w:szCs w:val="28"/>
          <w:lang w:val="kk-KZ"/>
        </w:rPr>
        <w:t xml:space="preserve">«Жалпы тіл білімі» пәнінің білім мазмұны жоғарыда талданған оқулықтар мен классикалық еңбектерге негізделген. </w:t>
      </w:r>
    </w:p>
    <w:p w14:paraId="0B30A3AE" w14:textId="3EC7A29A" w:rsidR="008C5839" w:rsidRPr="00CF54B5" w:rsidRDefault="000C249A" w:rsidP="003E3D0F">
      <w:pPr>
        <w:tabs>
          <w:tab w:val="left" w:pos="2410"/>
        </w:tabs>
        <w:ind w:firstLine="567"/>
        <w:jc w:val="both"/>
        <w:rPr>
          <w:sz w:val="28"/>
          <w:szCs w:val="28"/>
          <w:lang w:val="kk-KZ"/>
        </w:rPr>
      </w:pPr>
      <w:r w:rsidRPr="00CF54B5">
        <w:rPr>
          <w:sz w:val="28"/>
          <w:szCs w:val="28"/>
          <w:lang w:val="kk-KZ"/>
        </w:rPr>
        <w:t xml:space="preserve">Алайда әр силлабустың өзіндік ерекшеліктері бар екенін де атап өткен жөн. Мәселен, Абай атындағы Қазақ ұлттық педагогикалық университеті бойынша қолданыстағы силлабустың құрылымына назар салсақ, СОӨЖ және СӨЖ жұмыстары әр апта сайын жүргізіледі. Бұл студенттердің пән бойынша білімін кеңейтуге жасалған үлкен мүмкіндік. Әрбір СОӨЖ және СӨЖ тапсырмаларының орындалуы тиімді әдістерге негізделген және тапсырмалар студенттердің өзбетінше зерттеу жүргізуіне бағдарланған. Бұл олардың ғылыми-танымдық </w:t>
      </w:r>
      <w:r w:rsidR="000C5E1A" w:rsidRPr="00CF54B5">
        <w:rPr>
          <w:sz w:val="28"/>
          <w:szCs w:val="28"/>
          <w:lang w:val="kk-KZ"/>
        </w:rPr>
        <w:t>әлеуетін қалыптастыруда</w:t>
      </w:r>
      <w:r w:rsidRPr="00CF54B5">
        <w:rPr>
          <w:sz w:val="28"/>
          <w:szCs w:val="28"/>
          <w:lang w:val="kk-KZ"/>
        </w:rPr>
        <w:t xml:space="preserve"> зерттеушілік құзыреттіліктерін дамытуға тікелей ықпал етеді. </w:t>
      </w:r>
    </w:p>
    <w:p w14:paraId="4C7AE903" w14:textId="67F5AE89" w:rsidR="00E71474" w:rsidRPr="00CF54B5" w:rsidRDefault="00E71474" w:rsidP="003E3D0F">
      <w:pPr>
        <w:tabs>
          <w:tab w:val="left" w:pos="2410"/>
        </w:tabs>
        <w:ind w:firstLine="567"/>
        <w:jc w:val="both"/>
        <w:rPr>
          <w:sz w:val="28"/>
          <w:szCs w:val="28"/>
          <w:lang w:val="kk-KZ"/>
        </w:rPr>
      </w:pPr>
      <w:r w:rsidRPr="00CF54B5">
        <w:rPr>
          <w:sz w:val="28"/>
          <w:szCs w:val="28"/>
          <w:lang w:val="kk-KZ"/>
        </w:rPr>
        <w:t xml:space="preserve">Әл-Фараби атындағы ҚазҰУ бойынша қолданыстағы силлабустың құрылымына жасалған талдау нәтижесі мына жайттарға назар аудартты: ОБӨЖ және </w:t>
      </w:r>
      <w:r w:rsidRPr="00255387">
        <w:rPr>
          <w:sz w:val="28"/>
          <w:szCs w:val="28"/>
          <w:lang w:val="kk-KZ"/>
        </w:rPr>
        <w:t>БӨЖ</w:t>
      </w:r>
      <w:r w:rsidRPr="00CF54B5">
        <w:rPr>
          <w:sz w:val="28"/>
          <w:szCs w:val="28"/>
          <w:lang w:val="kk-KZ"/>
        </w:rPr>
        <w:t xml:space="preserve"> бойынша берілген сағат көлемінің аздығы</w:t>
      </w:r>
      <w:r w:rsidR="000B7E48" w:rsidRPr="00CF54B5">
        <w:rPr>
          <w:sz w:val="28"/>
          <w:szCs w:val="28"/>
          <w:lang w:val="kk-KZ"/>
        </w:rPr>
        <w:t xml:space="preserve"> студенттердің өзбетінше зерттеу жұмыстарымен айналысу мүмкіндіктерін шектеуі мүмкін. Білім мазмұны бойынша тақырыптар үш модульге топтастырылған. Модульдерге топтастыру тақырыптардың жүйелі берілуін қамтамасыз етеді. Алайда алғашқы 10 аптада жүргізілетін дәрістер тіл фил</w:t>
      </w:r>
      <w:r w:rsidR="002D2F1E" w:rsidRPr="00CF54B5">
        <w:rPr>
          <w:sz w:val="28"/>
          <w:szCs w:val="28"/>
          <w:lang w:val="kk-KZ"/>
        </w:rPr>
        <w:t>о</w:t>
      </w:r>
      <w:r w:rsidR="000B7E48" w:rsidRPr="00CF54B5">
        <w:rPr>
          <w:sz w:val="28"/>
          <w:szCs w:val="28"/>
          <w:lang w:val="kk-KZ"/>
        </w:rPr>
        <w:t>софиясынан бастап құрылымдық лингвистикаға дейінгі аралықтағы тіл білімінің дамуына арналған. «Жаңа лингвистикалық парадигмалар» деп аталатын 3-ші модульге енетін дәрістер мен семинарлар дескрипти</w:t>
      </w:r>
      <w:r w:rsidR="002D2F1E" w:rsidRPr="00CF54B5">
        <w:rPr>
          <w:sz w:val="28"/>
          <w:szCs w:val="28"/>
          <w:lang w:val="kk-KZ"/>
        </w:rPr>
        <w:t>вт</w:t>
      </w:r>
      <w:r w:rsidR="000B7E48" w:rsidRPr="00CF54B5">
        <w:rPr>
          <w:sz w:val="28"/>
          <w:szCs w:val="28"/>
          <w:lang w:val="kk-KZ"/>
        </w:rPr>
        <w:t>і мектеп, этнографиялық лингвистика, кеңестік тіл білімі, түркі тілдері туралы ғылым деген тақырыптарды қамтиды және жаңа бағыттар бойынша Психолингвистика мен нейролингвистика және когнитивтік лингвистика бір дәріс аясында берілген. Этнолингвистика және әлеуметтік лингвистика жеке дәрістер ретінде берілген. Бұл жайттардан шығатын қорытынды: «Жалпы тіл білімі» пәнінің білім мазмұнында тіл білімінің тарихи кезеңдеріне басымдық берілген, ал қазіргі тілтанымдық бағыт</w:t>
      </w:r>
      <w:r w:rsidR="002D2F1E" w:rsidRPr="00CF54B5">
        <w:rPr>
          <w:sz w:val="28"/>
          <w:szCs w:val="28"/>
          <w:lang w:val="kk-KZ"/>
        </w:rPr>
        <w:t>т</w:t>
      </w:r>
      <w:r w:rsidR="000B7E48" w:rsidRPr="00CF54B5">
        <w:rPr>
          <w:sz w:val="28"/>
          <w:szCs w:val="28"/>
          <w:lang w:val="kk-KZ"/>
        </w:rPr>
        <w:t xml:space="preserve">ардың және олармен байланысты ғылыми зерттеу әдістері туралы ғылыми білімдер жүйесі назардан тыс қалғандығын байқау қиын емес. </w:t>
      </w:r>
    </w:p>
    <w:p w14:paraId="0862375F" w14:textId="2A4A140E" w:rsidR="00AE4639" w:rsidRPr="00CF54B5" w:rsidRDefault="00AE4639" w:rsidP="003E3D0F">
      <w:pPr>
        <w:tabs>
          <w:tab w:val="left" w:pos="2410"/>
        </w:tabs>
        <w:ind w:firstLine="567"/>
        <w:jc w:val="both"/>
        <w:rPr>
          <w:sz w:val="28"/>
          <w:szCs w:val="28"/>
          <w:lang w:val="kk-KZ"/>
        </w:rPr>
      </w:pPr>
      <w:r w:rsidRPr="00CF54B5">
        <w:rPr>
          <w:sz w:val="28"/>
          <w:szCs w:val="28"/>
          <w:lang w:val="kk-KZ"/>
        </w:rPr>
        <w:t>Жұбанов универ</w:t>
      </w:r>
      <w:r w:rsidR="00FE14AF" w:rsidRPr="00CF54B5">
        <w:rPr>
          <w:sz w:val="28"/>
          <w:szCs w:val="28"/>
          <w:lang w:val="kk-KZ"/>
        </w:rPr>
        <w:t>си</w:t>
      </w:r>
      <w:r w:rsidRPr="00CF54B5">
        <w:rPr>
          <w:sz w:val="28"/>
          <w:szCs w:val="28"/>
          <w:lang w:val="kk-KZ"/>
        </w:rPr>
        <w:t xml:space="preserve">тетінде «Жалпы тіл білімі» пәні бойынша силлабустың құрылымы алдыңғы университеттерге қарағанда өзгешелікке ие. Тақырыптар үш </w:t>
      </w:r>
      <w:r w:rsidRPr="00CF54B5">
        <w:rPr>
          <w:sz w:val="28"/>
          <w:szCs w:val="28"/>
          <w:lang w:val="kk-KZ"/>
        </w:rPr>
        <w:lastRenderedPageBreak/>
        <w:t xml:space="preserve">модульге топтастырылған. Әр модуль бойынша бір дәріс тақырыбы және оның ішінде қарастырылатын үш тақырыпша беріледі. Дәріске бөлінетін уақыт – 5 апта. Семинар сабақтары да осы жүйеге сәйкес берілген. 15 оқу аптасы үшін 3 дәріс, 3 семинар тақырыбы ұсынылады. Білім мазмұнының тақырыптың сипатына қарағанда, тіл біліміндегі жаңа бағыттардың қамтылуы жоспарға алынбаған. Бұл, әлбетте, қазіргі тіл білімінің даму бағыттарын, ғылыми сұраныстарды ескергенде пәннің мазмұнын қайта қараудың қажеттілігін көрсететін мәселе.  </w:t>
      </w:r>
    </w:p>
    <w:p w14:paraId="1C32CF4D" w14:textId="0BB7D586" w:rsidR="003B3A9A" w:rsidRPr="00AA470A" w:rsidRDefault="00616113" w:rsidP="003E3D0F">
      <w:pPr>
        <w:tabs>
          <w:tab w:val="left" w:pos="2410"/>
        </w:tabs>
        <w:ind w:firstLine="567"/>
        <w:jc w:val="both"/>
        <w:rPr>
          <w:sz w:val="28"/>
          <w:szCs w:val="28"/>
          <w:lang w:val="kk-KZ"/>
        </w:rPr>
      </w:pPr>
      <w:r w:rsidRPr="00CF54B5">
        <w:rPr>
          <w:sz w:val="28"/>
          <w:szCs w:val="28"/>
          <w:lang w:val="kk-KZ"/>
        </w:rPr>
        <w:t>Тілтанымның қазіргі дамуы басқа ғылым салаларымен өзара тоғысуымен ерекшеленеді, бұл – «Жалпы тіл білімі» пәнінің білім мазмұнын жетілдірудегі пәнаралық бағыттың маңызды тренд ретінде бағалау үшін жеткілікті себеп. Лингвистика басқа гуманитарлық ғылым салалары сияқты пс</w:t>
      </w:r>
      <w:r w:rsidR="002D2F1E" w:rsidRPr="00CF54B5">
        <w:rPr>
          <w:sz w:val="28"/>
          <w:szCs w:val="28"/>
          <w:lang w:val="kk-KZ"/>
        </w:rPr>
        <w:t>и</w:t>
      </w:r>
      <w:r w:rsidRPr="00CF54B5">
        <w:rPr>
          <w:sz w:val="28"/>
          <w:szCs w:val="28"/>
          <w:lang w:val="kk-KZ"/>
        </w:rPr>
        <w:t xml:space="preserve">хология, нейробиология, әлеуметтану, антропология, философия, тіпті жасанды интеллект сияқты пәнаралық немесе аралас бағыттардың әдістері мен теорияларына сүйенеді. </w:t>
      </w:r>
      <w:r w:rsidR="003B3A9A" w:rsidRPr="00CF54B5">
        <w:rPr>
          <w:sz w:val="28"/>
          <w:szCs w:val="28"/>
          <w:lang w:val="kk-KZ"/>
        </w:rPr>
        <w:t>Белгілі лингвист ғалым Э.Д. Сүлейменованың тұжырымы да осыны дәйектейді: «Так эволюция лингвистической мысли и формирование новых исследовательских парадигм и современных подходов к языку привели к тому, что в настоящее время в языкознании сосуществуют и  сложным образом взаимодействуют многочисленные интегративные подходы к языку, среди которых несомненн</w:t>
      </w:r>
      <w:r w:rsidR="009B07E9" w:rsidRPr="00CF54B5">
        <w:rPr>
          <w:sz w:val="28"/>
          <w:szCs w:val="28"/>
          <w:lang w:val="kk-KZ"/>
        </w:rPr>
        <w:t xml:space="preserve">ым приоритетом пользуются такие: </w:t>
      </w:r>
      <w:r w:rsidR="009B07E9" w:rsidRPr="00AA470A">
        <w:rPr>
          <w:iCs/>
          <w:sz w:val="28"/>
          <w:szCs w:val="28"/>
          <w:lang w:val="kk-KZ"/>
        </w:rPr>
        <w:t>Язык и коммуникация. Язык и компьютер. Язык и информация. Язык как исчесление. Язык и культура. Язык и жест. Язык и сообщение. Язык и человек. Язык и врожденные структуры. Язык и сознание. Язык и этнос. Язык и национальный менталитет. Язык и мышление. Язык и действительность. Язык и общество. Язык и письмо. Язык как фундаментальная  система. Язык как общественное явление. Язык как деятельность. Язык как код. Язык как пространство мысли. Язык как дом бытия. Как как когниция. Язык как средство фиксации и передачи знаний. Язык как инструмент. Язык как сообщение vs. язык как варажение. Язык как вторичная модулирующая система</w:t>
      </w:r>
      <w:r w:rsidR="009B07E9" w:rsidRPr="00AA470A">
        <w:rPr>
          <w:sz w:val="28"/>
          <w:szCs w:val="28"/>
          <w:lang w:val="kk-KZ"/>
        </w:rPr>
        <w:t xml:space="preserve"> и мн.-мн. др.» [</w:t>
      </w:r>
      <w:r w:rsidR="000F7697" w:rsidRPr="00AA470A">
        <w:rPr>
          <w:sz w:val="28"/>
          <w:szCs w:val="28"/>
          <w:lang w:val="kk-KZ"/>
        </w:rPr>
        <w:t>1</w:t>
      </w:r>
      <w:r w:rsidR="009A21ED" w:rsidRPr="00AA470A">
        <w:rPr>
          <w:sz w:val="28"/>
          <w:szCs w:val="28"/>
          <w:lang w:val="kk-KZ"/>
        </w:rPr>
        <w:t>5</w:t>
      </w:r>
      <w:r w:rsidR="00496955" w:rsidRPr="00AA470A">
        <w:rPr>
          <w:sz w:val="28"/>
          <w:szCs w:val="28"/>
          <w:lang w:val="kk-KZ"/>
        </w:rPr>
        <w:t>5</w:t>
      </w:r>
      <w:r w:rsidR="000F7697" w:rsidRPr="00AA470A">
        <w:rPr>
          <w:sz w:val="28"/>
          <w:szCs w:val="28"/>
          <w:lang w:val="kk-KZ"/>
        </w:rPr>
        <w:t xml:space="preserve">, </w:t>
      </w:r>
      <w:r w:rsidR="00295048" w:rsidRPr="00AA470A">
        <w:rPr>
          <w:sz w:val="28"/>
          <w:szCs w:val="28"/>
          <w:lang w:val="kk-KZ"/>
        </w:rPr>
        <w:t>б.</w:t>
      </w:r>
      <w:r w:rsidR="009B07E9" w:rsidRPr="00AA470A">
        <w:rPr>
          <w:sz w:val="28"/>
          <w:szCs w:val="28"/>
          <w:lang w:val="kk-KZ"/>
        </w:rPr>
        <w:t xml:space="preserve">109]. </w:t>
      </w:r>
    </w:p>
    <w:p w14:paraId="66F0F6D3" w14:textId="2A59B42C" w:rsidR="00616113" w:rsidRPr="00CF54B5" w:rsidRDefault="005B3C00" w:rsidP="003E3D0F">
      <w:pPr>
        <w:tabs>
          <w:tab w:val="left" w:pos="2410"/>
        </w:tabs>
        <w:ind w:firstLine="567"/>
        <w:jc w:val="both"/>
        <w:rPr>
          <w:sz w:val="28"/>
          <w:szCs w:val="28"/>
          <w:lang w:val="kk-KZ"/>
        </w:rPr>
      </w:pPr>
      <w:r w:rsidRPr="00CF54B5">
        <w:rPr>
          <w:sz w:val="28"/>
          <w:szCs w:val="28"/>
          <w:lang w:val="kk-KZ"/>
        </w:rPr>
        <w:t>Ғалым А.Б. Әмірбекованың «тілді жаңа ғасыр баспалдағында теориялық-танымдық үрдісте қарастырып зерттеудің қажеттілігі туып отыр» [</w:t>
      </w:r>
      <w:r w:rsidR="000F7697" w:rsidRPr="00CF54B5">
        <w:rPr>
          <w:sz w:val="28"/>
          <w:szCs w:val="28"/>
          <w:lang w:val="kk-KZ"/>
        </w:rPr>
        <w:t>1</w:t>
      </w:r>
      <w:r w:rsidR="009A21ED" w:rsidRPr="00CF54B5">
        <w:rPr>
          <w:sz w:val="28"/>
          <w:szCs w:val="28"/>
          <w:lang w:val="kk-KZ"/>
        </w:rPr>
        <w:t>5</w:t>
      </w:r>
      <w:r w:rsidR="00496955" w:rsidRPr="00CF54B5">
        <w:rPr>
          <w:sz w:val="28"/>
          <w:szCs w:val="28"/>
          <w:lang w:val="kk-KZ"/>
        </w:rPr>
        <w:t>3</w:t>
      </w:r>
      <w:r w:rsidRPr="00CF54B5">
        <w:rPr>
          <w:sz w:val="28"/>
          <w:szCs w:val="28"/>
          <w:lang w:val="kk-KZ"/>
        </w:rPr>
        <w:t xml:space="preserve">, </w:t>
      </w:r>
      <w:r w:rsidR="00295048">
        <w:rPr>
          <w:sz w:val="28"/>
          <w:szCs w:val="28"/>
          <w:lang w:val="kk-KZ"/>
        </w:rPr>
        <w:t>б.</w:t>
      </w:r>
      <w:r w:rsidRPr="00CF54B5">
        <w:rPr>
          <w:sz w:val="28"/>
          <w:szCs w:val="28"/>
          <w:lang w:val="kk-KZ"/>
        </w:rPr>
        <w:t xml:space="preserve">9] деген тұжырымына сүйенсек, </w:t>
      </w:r>
      <w:r w:rsidR="00616113" w:rsidRPr="00CF54B5">
        <w:rPr>
          <w:sz w:val="28"/>
          <w:szCs w:val="28"/>
          <w:lang w:val="kk-KZ"/>
        </w:rPr>
        <w:t>«Жалпы тіл білімі» пәнінің білім мазмұнын тілтанымның заманауи даму бағыттарына сәйкес бейімдеу теориялық білім деңгейінде де, осы салада білім сапасын арттырудың стратегиялық бағыты ретінде</w:t>
      </w:r>
      <w:r w:rsidRPr="00CF54B5">
        <w:rPr>
          <w:sz w:val="28"/>
          <w:szCs w:val="28"/>
          <w:lang w:val="kk-KZ"/>
        </w:rPr>
        <w:t xml:space="preserve"> де</w:t>
      </w:r>
      <w:r w:rsidR="00616113" w:rsidRPr="00CF54B5">
        <w:rPr>
          <w:sz w:val="28"/>
          <w:szCs w:val="28"/>
          <w:lang w:val="kk-KZ"/>
        </w:rPr>
        <w:t xml:space="preserve"> қажет.  </w:t>
      </w:r>
    </w:p>
    <w:p w14:paraId="68CB45C3" w14:textId="6859C44C" w:rsidR="00616113" w:rsidRPr="00CF54B5" w:rsidRDefault="00616113" w:rsidP="003E3D0F">
      <w:pPr>
        <w:tabs>
          <w:tab w:val="left" w:pos="2410"/>
        </w:tabs>
        <w:ind w:firstLine="567"/>
        <w:jc w:val="both"/>
        <w:rPr>
          <w:sz w:val="28"/>
          <w:szCs w:val="28"/>
          <w:lang w:val="kk-KZ"/>
        </w:rPr>
      </w:pPr>
      <w:r w:rsidRPr="00CF54B5">
        <w:rPr>
          <w:sz w:val="28"/>
          <w:szCs w:val="28"/>
          <w:lang w:val="kk-KZ"/>
        </w:rPr>
        <w:t xml:space="preserve">Қолданыстағы білім беру бағдарламаларына енгізілген «Жалпы тіл білімі» пәнінің білім мазмұны дәстүрлі оқулықтарға негізделеді. «Жалпы тіл білімі» бойынша классикалық зерттеу еңбектері мен оқулықтарға жасалған шолу нәтижесінде қазіргі жоғары оқу орындарындағы аталған пәннің білім мазмұнын жаңғырту қажеттілігі анық байқалды. </w:t>
      </w:r>
    </w:p>
    <w:p w14:paraId="6FA26018" w14:textId="1552CB02" w:rsidR="009A73DB" w:rsidRPr="00CF54B5" w:rsidRDefault="003B76FB" w:rsidP="003E3D0F">
      <w:pPr>
        <w:tabs>
          <w:tab w:val="left" w:pos="2410"/>
        </w:tabs>
        <w:ind w:firstLine="567"/>
        <w:jc w:val="both"/>
        <w:rPr>
          <w:sz w:val="28"/>
          <w:szCs w:val="28"/>
          <w:lang w:val="kk-KZ"/>
        </w:rPr>
      </w:pPr>
      <w:r w:rsidRPr="00CF54B5">
        <w:rPr>
          <w:sz w:val="28"/>
          <w:szCs w:val="28"/>
          <w:lang w:val="kk-KZ"/>
        </w:rPr>
        <w:t xml:space="preserve">Жоғарыда атап өткеніміздей, тілтанымның ғылым ретінде қалыптасуынан бүгінгі күнге дейінгі даму жолын қамтитын білім мазмұнын бір пәннің аясына сыйдыру әлбетте мүмкін емес. Алайда пәннің ерекшелігін ескерсек, бакалавр деңгейінің соңғы курсында білім алатын студенттердің ғылыми-танымдық </w:t>
      </w:r>
      <w:r w:rsidR="000C5E1A" w:rsidRPr="00CF54B5">
        <w:rPr>
          <w:sz w:val="28"/>
          <w:szCs w:val="28"/>
          <w:lang w:val="kk-KZ"/>
        </w:rPr>
        <w:t>әлеуетін қалыптастыру</w:t>
      </w:r>
      <w:r w:rsidRPr="00CF54B5">
        <w:rPr>
          <w:sz w:val="28"/>
          <w:szCs w:val="28"/>
          <w:lang w:val="kk-KZ"/>
        </w:rPr>
        <w:t xml:space="preserve"> мақсатында «Жалпы тіл білімі» пәнінің білім мазмұнын </w:t>
      </w:r>
      <w:r w:rsidRPr="00CF54B5">
        <w:rPr>
          <w:sz w:val="28"/>
          <w:szCs w:val="28"/>
          <w:lang w:val="kk-KZ"/>
        </w:rPr>
        <w:lastRenderedPageBreak/>
        <w:t xml:space="preserve">лингвистикадағы пәнаралық бағыттарға және зерттеу әдістеріне қарай бейімдей отырып жаңғырту тиімді. </w:t>
      </w:r>
      <w:r w:rsidR="009A73DB" w:rsidRPr="00CF54B5">
        <w:rPr>
          <w:sz w:val="28"/>
          <w:szCs w:val="28"/>
          <w:lang w:val="kk-KZ"/>
        </w:rPr>
        <w:t>Осы ретте ғалым Ф.</w:t>
      </w:r>
      <w:r w:rsidR="006D05BF" w:rsidRPr="00CF54B5">
        <w:rPr>
          <w:sz w:val="28"/>
          <w:szCs w:val="28"/>
          <w:lang w:val="kk-KZ"/>
        </w:rPr>
        <w:t> </w:t>
      </w:r>
      <w:r w:rsidR="009A73DB" w:rsidRPr="00CF54B5">
        <w:rPr>
          <w:sz w:val="28"/>
          <w:szCs w:val="28"/>
          <w:lang w:val="kk-KZ"/>
        </w:rPr>
        <w:t>Оразбаеваның мына тұжырымын ескерсек, «тіл біліміндегі жаңа бағыттар: адамдардың жалпы биологиялық шығу тегі мен эволюциялық дамуынан, психофизиологиялық өзгешелігінен туындайды. Адамның есте сақтау, қабылдау, пайымдау секілді қабілеттері нейрофизиологиялық механизмнің әрекеті деп танылғандықтан, тілдің қолданылу мүмкін</w:t>
      </w:r>
      <w:r w:rsidR="002D2F1E" w:rsidRPr="00CF54B5">
        <w:rPr>
          <w:sz w:val="28"/>
          <w:szCs w:val="28"/>
          <w:lang w:val="kk-KZ"/>
        </w:rPr>
        <w:t>д</w:t>
      </w:r>
      <w:r w:rsidR="009A73DB" w:rsidRPr="00CF54B5">
        <w:rPr>
          <w:sz w:val="28"/>
          <w:szCs w:val="28"/>
          <w:lang w:val="kk-KZ"/>
        </w:rPr>
        <w:t>іктері мен функционалдық ерекшеліктері адамның іс-әрекетімен бірге дамиды. Қазіргі кезде тіл табиғатын зерделеу тек формалық сипаттамалармен шектелмей, адам өмірінде алар орны мен атқарар қызметін анықтауға оның физио-анатомиялық негізін айғақтауға ұласты. Тіл ғылымының бұл саласы адамның ойлау жүйесінің табиғатын, ішкі заңдылықтарын қарастырудың жаңа үлгісін құрады» [</w:t>
      </w:r>
      <w:r w:rsidR="000F7697" w:rsidRPr="00CF54B5">
        <w:rPr>
          <w:sz w:val="28"/>
          <w:szCs w:val="28"/>
          <w:lang w:val="kk-KZ"/>
        </w:rPr>
        <w:t>1</w:t>
      </w:r>
      <w:r w:rsidR="009A21ED" w:rsidRPr="00CF54B5">
        <w:rPr>
          <w:sz w:val="28"/>
          <w:szCs w:val="28"/>
          <w:lang w:val="kk-KZ"/>
        </w:rPr>
        <w:t>5</w:t>
      </w:r>
      <w:r w:rsidR="00496955" w:rsidRPr="00CF54B5">
        <w:rPr>
          <w:sz w:val="28"/>
          <w:szCs w:val="28"/>
          <w:lang w:val="kk-KZ"/>
        </w:rPr>
        <w:t>6</w:t>
      </w:r>
      <w:r w:rsidR="000F7697" w:rsidRPr="00CF54B5">
        <w:rPr>
          <w:sz w:val="28"/>
          <w:szCs w:val="28"/>
          <w:lang w:val="kk-KZ"/>
        </w:rPr>
        <w:t xml:space="preserve">, </w:t>
      </w:r>
      <w:r w:rsidR="00295048">
        <w:rPr>
          <w:sz w:val="28"/>
          <w:szCs w:val="28"/>
          <w:lang w:val="kk-KZ"/>
        </w:rPr>
        <w:t>б.</w:t>
      </w:r>
      <w:r w:rsidR="009A73DB" w:rsidRPr="00CF54B5">
        <w:rPr>
          <w:sz w:val="28"/>
          <w:szCs w:val="28"/>
          <w:lang w:val="kk-KZ"/>
        </w:rPr>
        <w:t xml:space="preserve">222]. </w:t>
      </w:r>
    </w:p>
    <w:p w14:paraId="2690E0BB" w14:textId="2DE45D9B" w:rsidR="003B76FB" w:rsidRPr="00CF54B5" w:rsidRDefault="005B3C00" w:rsidP="003E3D0F">
      <w:pPr>
        <w:tabs>
          <w:tab w:val="left" w:pos="2410"/>
        </w:tabs>
        <w:ind w:firstLine="567"/>
        <w:jc w:val="both"/>
        <w:rPr>
          <w:sz w:val="28"/>
          <w:szCs w:val="28"/>
          <w:lang w:val="kk-KZ"/>
        </w:rPr>
      </w:pPr>
      <w:r w:rsidRPr="00CF54B5">
        <w:rPr>
          <w:sz w:val="28"/>
          <w:szCs w:val="28"/>
          <w:lang w:val="kk-KZ"/>
        </w:rPr>
        <w:t>Ғалым А. Әмірбекова: «С</w:t>
      </w:r>
      <w:r w:rsidRPr="00255387">
        <w:rPr>
          <w:sz w:val="28"/>
          <w:szCs w:val="28"/>
          <w:lang w:val="kk-KZ"/>
        </w:rPr>
        <w:t>оңғы елу жылдың төңірегінде тілдің адамды таныту қасиеті мен адам арқылы тілді анықтау қызметтері кеңінен зерттелініп, соның нəтижесінде антропоцентристік бағыт қалыптасып, тілдік мағынаны адам қалай қабылдайды, адам əлеміндегі дүниелер тіл арқылы қалай көрініс табады, тіл адам, ұлт мəдениетін, болмысын, тіршілігін қаншалықты дəрежеде бейнелей алады деген мəселелерді зерттеу негізінде оның жеке зерттеу салалары туындады</w:t>
      </w:r>
      <w:r w:rsidRPr="00CF54B5">
        <w:rPr>
          <w:sz w:val="28"/>
          <w:szCs w:val="28"/>
          <w:lang w:val="kk-KZ"/>
        </w:rPr>
        <w:t>» деп жазады [</w:t>
      </w:r>
      <w:r w:rsidR="000F7697" w:rsidRPr="00CF54B5">
        <w:rPr>
          <w:sz w:val="28"/>
          <w:szCs w:val="28"/>
          <w:lang w:val="kk-KZ"/>
        </w:rPr>
        <w:t>1</w:t>
      </w:r>
      <w:r w:rsidR="009A21ED" w:rsidRPr="00CF54B5">
        <w:rPr>
          <w:sz w:val="28"/>
          <w:szCs w:val="28"/>
          <w:lang w:val="kk-KZ"/>
        </w:rPr>
        <w:t>5</w:t>
      </w:r>
      <w:r w:rsidR="00496955" w:rsidRPr="00CF54B5">
        <w:rPr>
          <w:sz w:val="28"/>
          <w:szCs w:val="28"/>
          <w:lang w:val="kk-KZ"/>
        </w:rPr>
        <w:t>3</w:t>
      </w:r>
      <w:r w:rsidRPr="00CF54B5">
        <w:rPr>
          <w:sz w:val="28"/>
          <w:szCs w:val="28"/>
          <w:lang w:val="kk-KZ"/>
        </w:rPr>
        <w:t>, 29]</w:t>
      </w:r>
      <w:r w:rsidRPr="00255387">
        <w:rPr>
          <w:sz w:val="28"/>
          <w:szCs w:val="28"/>
          <w:lang w:val="kk-KZ"/>
        </w:rPr>
        <w:t xml:space="preserve">. </w:t>
      </w:r>
      <w:r w:rsidR="003B76FB" w:rsidRPr="00CF54B5">
        <w:rPr>
          <w:sz w:val="28"/>
          <w:szCs w:val="28"/>
          <w:lang w:val="kk-KZ"/>
        </w:rPr>
        <w:t xml:space="preserve">Осы ретте зерттеудің мақсаты мен нысанының ерекшелігіне қарай «Жалпы тіл білімі» пәнінің білім мазмұнын тілтанымның ғылыми парадигмасындағы өзгерістерге сәйкес төмендегідей пәнаралық бағыттарының сипатымен жетілдіру </w:t>
      </w:r>
      <w:r w:rsidR="002F59BB" w:rsidRPr="00CF54B5">
        <w:rPr>
          <w:sz w:val="28"/>
          <w:szCs w:val="28"/>
          <w:lang w:val="kk-KZ"/>
        </w:rPr>
        <w:t xml:space="preserve">– студенттердің тілтанымдық ғылыми-танымдық </w:t>
      </w:r>
      <w:r w:rsidR="00FF58F7" w:rsidRPr="00CF54B5">
        <w:rPr>
          <w:sz w:val="28"/>
          <w:szCs w:val="28"/>
          <w:lang w:val="kk-KZ"/>
        </w:rPr>
        <w:t>әлеуетін қалыптастырудың</w:t>
      </w:r>
      <w:r w:rsidR="002F59BB" w:rsidRPr="00CF54B5">
        <w:rPr>
          <w:sz w:val="28"/>
          <w:szCs w:val="28"/>
          <w:lang w:val="kk-KZ"/>
        </w:rPr>
        <w:t xml:space="preserve"> тиімді жолы, олар</w:t>
      </w:r>
      <w:r w:rsidR="003B76FB" w:rsidRPr="00CF54B5">
        <w:rPr>
          <w:sz w:val="28"/>
          <w:szCs w:val="28"/>
          <w:lang w:val="kk-KZ"/>
        </w:rPr>
        <w:t xml:space="preserve">: </w:t>
      </w:r>
    </w:p>
    <w:p w14:paraId="0A550C18" w14:textId="2106D8AA"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когнитивтік лингвистика;</w:t>
      </w:r>
    </w:p>
    <w:p w14:paraId="7EDCF37F" w14:textId="00AF67F3"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әлеуметтік лингвистика;</w:t>
      </w:r>
    </w:p>
    <w:p w14:paraId="295EE226" w14:textId="17E6949D"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корпустық лингвистика;</w:t>
      </w:r>
    </w:p>
    <w:p w14:paraId="2E153413" w14:textId="1243BF82"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гендерлік лингвистика;</w:t>
      </w:r>
    </w:p>
    <w:p w14:paraId="23D834B3" w14:textId="733E2DC9"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тіл және жасанды интеллект;</w:t>
      </w:r>
    </w:p>
    <w:p w14:paraId="464E2CCC" w14:textId="78AA63EF"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этнолингвистика;</w:t>
      </w:r>
    </w:p>
    <w:p w14:paraId="45B1B3DF" w14:textId="6EC8B19D" w:rsidR="0073256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психолингвистика;</w:t>
      </w:r>
    </w:p>
    <w:p w14:paraId="0003AC14" w14:textId="7B331FF1" w:rsidR="003B76FB" w:rsidRPr="00AA470A" w:rsidRDefault="00D62D8A"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нейролингвистика</w:t>
      </w:r>
      <w:r w:rsidR="000746EF" w:rsidRPr="00AA470A">
        <w:rPr>
          <w:iCs/>
          <w:sz w:val="28"/>
          <w:szCs w:val="28"/>
          <w:lang w:val="kk-KZ"/>
        </w:rPr>
        <w:t>;</w:t>
      </w:r>
    </w:p>
    <w:p w14:paraId="45D2C9EA" w14:textId="6FD7AD24" w:rsidR="00C64122" w:rsidRPr="00AA470A" w:rsidRDefault="00C64122"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тілді меңгеру теориясы;</w:t>
      </w:r>
    </w:p>
    <w:p w14:paraId="5FDCE34A" w14:textId="33BDBBFC" w:rsidR="000746EF" w:rsidRPr="00AA470A" w:rsidRDefault="000746EF" w:rsidP="00606091">
      <w:pPr>
        <w:pStyle w:val="a4"/>
        <w:numPr>
          <w:ilvl w:val="2"/>
          <w:numId w:val="32"/>
        </w:numPr>
        <w:tabs>
          <w:tab w:val="left" w:pos="851"/>
        </w:tabs>
        <w:spacing w:after="0" w:line="240" w:lineRule="auto"/>
        <w:ind w:left="0" w:firstLine="567"/>
        <w:jc w:val="both"/>
        <w:rPr>
          <w:iCs/>
          <w:sz w:val="28"/>
          <w:szCs w:val="28"/>
          <w:lang w:val="kk-KZ"/>
        </w:rPr>
      </w:pPr>
      <w:r w:rsidRPr="00AA470A">
        <w:rPr>
          <w:iCs/>
          <w:sz w:val="28"/>
          <w:szCs w:val="28"/>
          <w:lang w:val="kk-KZ"/>
        </w:rPr>
        <w:t xml:space="preserve">лингвистикалық зерттеу әдістері. </w:t>
      </w:r>
    </w:p>
    <w:p w14:paraId="577D1FBB" w14:textId="5F2F70F5" w:rsidR="00DA3D48" w:rsidRPr="00CF54B5" w:rsidRDefault="00D62D8A" w:rsidP="003E3D0F">
      <w:pPr>
        <w:tabs>
          <w:tab w:val="left" w:pos="2410"/>
        </w:tabs>
        <w:ind w:firstLine="567"/>
        <w:jc w:val="both"/>
        <w:rPr>
          <w:sz w:val="28"/>
          <w:szCs w:val="28"/>
          <w:lang w:val="kk-KZ"/>
        </w:rPr>
      </w:pPr>
      <w:r w:rsidRPr="00CF54B5">
        <w:rPr>
          <w:sz w:val="28"/>
          <w:szCs w:val="28"/>
          <w:lang w:val="kk-KZ"/>
        </w:rPr>
        <w:t xml:space="preserve">Демек, «Жалпы тіл білімі» пәнінің жаңартылған білім </w:t>
      </w:r>
      <w:r w:rsidR="00FE14AF" w:rsidRPr="00CF54B5">
        <w:rPr>
          <w:sz w:val="28"/>
          <w:szCs w:val="28"/>
          <w:lang w:val="kk-KZ"/>
        </w:rPr>
        <w:t>мазмұны</w:t>
      </w:r>
      <w:r w:rsidRPr="00CF54B5">
        <w:rPr>
          <w:sz w:val="28"/>
          <w:szCs w:val="28"/>
          <w:lang w:val="kk-KZ"/>
        </w:rPr>
        <w:t xml:space="preserve"> тіл білімінің интеграциялық сипатымен сабақтастырылады. Бұл тілтанымның қазіргі ғылыми тенденциялары мен даму бағыттарының қолданбалы сипатымен ерекшеленеді. </w:t>
      </w:r>
    </w:p>
    <w:p w14:paraId="7E2AED03" w14:textId="2F18864A" w:rsidR="00DA3D48" w:rsidRPr="00255387" w:rsidRDefault="00DA3D48" w:rsidP="003E3D0F">
      <w:pPr>
        <w:tabs>
          <w:tab w:val="left" w:pos="2410"/>
        </w:tabs>
        <w:ind w:firstLine="567"/>
        <w:jc w:val="both"/>
        <w:rPr>
          <w:sz w:val="28"/>
          <w:szCs w:val="28"/>
          <w:lang w:val="kk-KZ"/>
        </w:rPr>
      </w:pPr>
      <w:r w:rsidRPr="00CF54B5">
        <w:rPr>
          <w:sz w:val="28"/>
          <w:szCs w:val="28"/>
          <w:lang w:val="kk-KZ"/>
        </w:rPr>
        <w:t>«</w:t>
      </w:r>
      <w:r w:rsidRPr="00255387">
        <w:rPr>
          <w:sz w:val="28"/>
          <w:szCs w:val="28"/>
          <w:lang w:val="kk-KZ"/>
        </w:rPr>
        <w:t xml:space="preserve">Бүгінгі күні тілдің адамның психикалық қабылдау қабілеттерін танытатын, адамның аялық білімін айқындайтын, адамның қандай əлеуметтік топқа жататынын, тіпті адамның жынысын, жас ерекшелігін, мəдениеті мен тілдік тұлғасын танытатын қасиеттері мен елтанымдық, ұлттанытымдық, ұлттұтастырушылық қызметтері айқындала бастады. Əрине тілдің аталмыш қызметтері антропоөзекті тіл білімінен тарайтын жеке бағыттардың басты зерттеу нысандары болып саналады. Яғни қазіргі қазақ тіл білімінің антропоөзекті парадигмасы негізінен лингвомəдениеттану, лингвоелтану, </w:t>
      </w:r>
      <w:r w:rsidRPr="00255387">
        <w:rPr>
          <w:sz w:val="28"/>
          <w:szCs w:val="28"/>
          <w:lang w:val="kk-KZ"/>
        </w:rPr>
        <w:lastRenderedPageBreak/>
        <w:t>психолингвистика, когнитивтік лингвистика, əлеуметтік лингвистика, т.б. салаларына жіктеліп, жеке пəн ретінде қалыптаса бастады</w:t>
      </w:r>
      <w:r w:rsidRPr="00CF54B5">
        <w:rPr>
          <w:sz w:val="28"/>
          <w:szCs w:val="28"/>
          <w:lang w:val="kk-KZ"/>
        </w:rPr>
        <w:t xml:space="preserve">» </w:t>
      </w:r>
      <w:r w:rsidRPr="00255387">
        <w:rPr>
          <w:sz w:val="28"/>
          <w:szCs w:val="28"/>
          <w:lang w:val="kk-KZ"/>
        </w:rPr>
        <w:t>[</w:t>
      </w:r>
      <w:r w:rsidR="000F7697" w:rsidRPr="00255387">
        <w:rPr>
          <w:sz w:val="28"/>
          <w:szCs w:val="28"/>
          <w:lang w:val="kk-KZ"/>
        </w:rPr>
        <w:t>1</w:t>
      </w:r>
      <w:r w:rsidR="009A21ED" w:rsidRPr="00255387">
        <w:rPr>
          <w:sz w:val="28"/>
          <w:szCs w:val="28"/>
          <w:lang w:val="kk-KZ"/>
        </w:rPr>
        <w:t>5</w:t>
      </w:r>
      <w:r w:rsidR="00496955" w:rsidRPr="00255387">
        <w:rPr>
          <w:sz w:val="28"/>
          <w:szCs w:val="28"/>
          <w:lang w:val="kk-KZ"/>
        </w:rPr>
        <w:t>3</w:t>
      </w:r>
      <w:r w:rsidRPr="00CF54B5">
        <w:rPr>
          <w:sz w:val="28"/>
          <w:szCs w:val="28"/>
          <w:lang w:val="kk-KZ"/>
        </w:rPr>
        <w:t xml:space="preserve">, </w:t>
      </w:r>
      <w:r w:rsidR="00295048">
        <w:rPr>
          <w:sz w:val="28"/>
          <w:szCs w:val="28"/>
          <w:lang w:val="kk-KZ"/>
        </w:rPr>
        <w:t>б.</w:t>
      </w:r>
      <w:r w:rsidRPr="00255387">
        <w:rPr>
          <w:sz w:val="28"/>
          <w:szCs w:val="28"/>
          <w:lang w:val="kk-KZ"/>
        </w:rPr>
        <w:t xml:space="preserve">4]. </w:t>
      </w:r>
    </w:p>
    <w:p w14:paraId="4976F6D7" w14:textId="302E6023" w:rsidR="00D62D8A" w:rsidRPr="00CF54B5" w:rsidRDefault="00D62D8A" w:rsidP="003E3D0F">
      <w:pPr>
        <w:tabs>
          <w:tab w:val="left" w:pos="2410"/>
        </w:tabs>
        <w:ind w:firstLine="567"/>
        <w:jc w:val="both"/>
        <w:rPr>
          <w:i/>
          <w:iCs/>
          <w:sz w:val="28"/>
          <w:szCs w:val="28"/>
          <w:lang w:val="kk-KZ"/>
        </w:rPr>
      </w:pPr>
      <w:r w:rsidRPr="00CF54B5">
        <w:rPr>
          <w:sz w:val="28"/>
          <w:szCs w:val="28"/>
          <w:lang w:val="kk-KZ"/>
        </w:rPr>
        <w:t xml:space="preserve">Аталған бағыттардың «Жалпы тіл білімі» пәнінің білім мазмұнын жаңғыртудағы маңызына жеке-жеке тоқталған жөн. </w:t>
      </w:r>
    </w:p>
    <w:p w14:paraId="5B19FBE7" w14:textId="68D4DEDF"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AA470A">
        <w:rPr>
          <w:iCs/>
          <w:sz w:val="28"/>
          <w:szCs w:val="28"/>
          <w:lang w:val="kk-KZ"/>
        </w:rPr>
        <w:t>Когнитивтік лингвистика.</w:t>
      </w:r>
      <w:r w:rsidRPr="00CF54B5">
        <w:rPr>
          <w:sz w:val="28"/>
          <w:szCs w:val="28"/>
          <w:lang w:val="kk-KZ"/>
        </w:rPr>
        <w:t xml:space="preserve"> Когнитивтік лингвистика ХХ ғасырдың соңғы екі он жылдығында қалыптасқанымен, оның пәні – ақпаратты меңгеру және өңдеу, тіл арқылы білімді менталды репрезентациялау тәсілдері ХІХ ғасырда тіл біліміндегі алғашқы теориялық еңбектерде көрініс таба бастады.  </w:t>
      </w:r>
    </w:p>
    <w:p w14:paraId="0EE1A51D" w14:textId="12CE2D2A"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В. Гумбольдтың халық рухы жайындағы теориясын қарастыра келе, А.А. Потебня тілдің пайда болуы туралы мәселе мен рухани өмірдегі құбылыстар туралы, оның құрылуы мен даму заңдылықтары туралы, оның келесі рухани әрекетке ықпалы туралы мәселелерді, яғни таза психологиялық мәселелерді мойындайды. А.А. Потебня рухани әрекетте алға шығарылатын күшті түсініктердің және кейінге қалдырылатын түсініктердің барын түсіндіреді [</w:t>
      </w:r>
      <w:r w:rsidR="000F7697" w:rsidRPr="00CF54B5">
        <w:rPr>
          <w:sz w:val="28"/>
          <w:szCs w:val="28"/>
          <w:lang w:val="kk-KZ"/>
        </w:rPr>
        <w:t>1</w:t>
      </w:r>
      <w:r w:rsidR="009A21ED" w:rsidRPr="00CF54B5">
        <w:rPr>
          <w:sz w:val="28"/>
          <w:szCs w:val="28"/>
          <w:lang w:val="kk-KZ"/>
        </w:rPr>
        <w:t>5</w:t>
      </w:r>
      <w:r w:rsidR="00496955" w:rsidRPr="00CF54B5">
        <w:rPr>
          <w:sz w:val="28"/>
          <w:szCs w:val="28"/>
          <w:lang w:val="kk-KZ"/>
        </w:rPr>
        <w:t>7</w:t>
      </w:r>
      <w:r w:rsidRPr="00CF54B5">
        <w:rPr>
          <w:sz w:val="28"/>
          <w:szCs w:val="28"/>
          <w:lang w:val="kk-KZ"/>
        </w:rPr>
        <w:t xml:space="preserve">, </w:t>
      </w:r>
      <w:r w:rsidR="00295048">
        <w:rPr>
          <w:sz w:val="28"/>
          <w:szCs w:val="28"/>
          <w:lang w:val="kk-KZ"/>
        </w:rPr>
        <w:t>б.</w:t>
      </w:r>
      <w:r w:rsidRPr="00CF54B5">
        <w:rPr>
          <w:sz w:val="28"/>
          <w:szCs w:val="28"/>
          <w:lang w:val="kk-KZ"/>
        </w:rPr>
        <w:t>83]. Күшті түсініктер жаңа мәндердің құрылуына қатысады (Гербарттың апперцепция заңы). А.А. Потебня ассоциацияның рөлін және түсініктердің құрылуындағы ассоциациялардың бірігуіне баса назар аударды. Бір уақытта қабылданған әртекті түсініктер өзінің бүтіндігін жоғалтпастан, бір тұтастыққа бірігуі мүмкін</w:t>
      </w:r>
      <w:r w:rsidR="00CC6D0E" w:rsidRPr="00CF54B5">
        <w:rPr>
          <w:sz w:val="28"/>
          <w:szCs w:val="28"/>
          <w:lang w:val="kk-KZ"/>
        </w:rPr>
        <w:t xml:space="preserve"> </w:t>
      </w:r>
      <w:r w:rsidRPr="00CF54B5">
        <w:rPr>
          <w:sz w:val="28"/>
          <w:szCs w:val="28"/>
          <w:lang w:val="kk-KZ"/>
        </w:rPr>
        <w:t>[</w:t>
      </w:r>
      <w:r w:rsidR="000F7697" w:rsidRPr="00CF54B5">
        <w:rPr>
          <w:sz w:val="28"/>
          <w:szCs w:val="28"/>
          <w:lang w:val="kk-KZ"/>
        </w:rPr>
        <w:t>1</w:t>
      </w:r>
      <w:r w:rsidR="009A21ED" w:rsidRPr="00CF54B5">
        <w:rPr>
          <w:sz w:val="28"/>
          <w:szCs w:val="28"/>
          <w:lang w:val="kk-KZ"/>
        </w:rPr>
        <w:t>5</w:t>
      </w:r>
      <w:r w:rsidR="00496955" w:rsidRPr="00CF54B5">
        <w:rPr>
          <w:sz w:val="28"/>
          <w:szCs w:val="28"/>
          <w:lang w:val="kk-KZ"/>
        </w:rPr>
        <w:t>7</w:t>
      </w:r>
      <w:r w:rsidRPr="00CF54B5">
        <w:rPr>
          <w:sz w:val="28"/>
          <w:szCs w:val="28"/>
          <w:lang w:val="kk-KZ"/>
        </w:rPr>
        <w:t xml:space="preserve">, </w:t>
      </w:r>
      <w:r w:rsidR="00295048">
        <w:rPr>
          <w:sz w:val="28"/>
          <w:szCs w:val="28"/>
          <w:lang w:val="kk-KZ"/>
        </w:rPr>
        <w:t>б.</w:t>
      </w:r>
      <w:r w:rsidRPr="00CF54B5">
        <w:rPr>
          <w:sz w:val="28"/>
          <w:szCs w:val="28"/>
          <w:lang w:val="kk-KZ"/>
        </w:rPr>
        <w:t>91].</w:t>
      </w:r>
    </w:p>
    <w:p w14:paraId="0187F4FF" w14:textId="77777777"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Басқаша айтқанда, А.А. Потебня жаңа нәрсені тану үдерісіндегі, психологиялық апперцепция және ассоциация негізінде әлем туралы адамзат білімінің қалыптасуы мен даму үдерістеріндегі тілдің рөлін анық түсінді. </w:t>
      </w:r>
    </w:p>
    <w:p w14:paraId="57CE9B99" w14:textId="0D374D13"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И.А. Бодуэн де Куртенэнің тұжырымдарында когнитивтік лингвистиканың пәні одан әрі айқындала түсті: «Тілдік ойлаудан тұрмыстық және тұрмыстық емес тұтас ерекше тілдік білімді, әлемнің материалдық, индивидуалды-психологиялық және әлеуметтік (қоғамдық) барлық көрінісін анықтауға болады» [</w:t>
      </w:r>
      <w:r w:rsidR="000F7697" w:rsidRPr="00CF54B5">
        <w:rPr>
          <w:sz w:val="28"/>
          <w:szCs w:val="28"/>
          <w:lang w:val="kk-KZ"/>
        </w:rPr>
        <w:t>1</w:t>
      </w:r>
      <w:r w:rsidR="009A21ED" w:rsidRPr="00CF54B5">
        <w:rPr>
          <w:sz w:val="28"/>
          <w:szCs w:val="28"/>
          <w:lang w:val="kk-KZ"/>
        </w:rPr>
        <w:t>39</w:t>
      </w:r>
      <w:r w:rsidRPr="00CF54B5">
        <w:rPr>
          <w:sz w:val="28"/>
          <w:szCs w:val="28"/>
          <w:lang w:val="kk-KZ"/>
        </w:rPr>
        <w:t xml:space="preserve">, </w:t>
      </w:r>
      <w:r w:rsidR="00295048">
        <w:rPr>
          <w:sz w:val="28"/>
          <w:szCs w:val="28"/>
          <w:lang w:val="kk-KZ"/>
        </w:rPr>
        <w:t>б.</w:t>
      </w:r>
      <w:r w:rsidRPr="00CF54B5">
        <w:rPr>
          <w:sz w:val="28"/>
          <w:szCs w:val="28"/>
          <w:lang w:val="kk-KZ"/>
        </w:rPr>
        <w:t xml:space="preserve">312]. </w:t>
      </w:r>
    </w:p>
    <w:p w14:paraId="2C3428EE" w14:textId="67452D6F"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Әлемді танудағы тілдің қатысы туралы пайымдауларды антикалық дәуірден бүгінгі күнге дейінгі әртүрлі кезеңдегі және әртүрлі халықтағы ойшылдардың еңбектерінен кездестіруге болады. Алайда лингвокогнитивтік проблемалардың жаппай зерттеу өткен ғасырдың </w:t>
      </w:r>
      <w:r w:rsidR="00CC6D0E" w:rsidRPr="00CF54B5">
        <w:rPr>
          <w:sz w:val="28"/>
          <w:szCs w:val="28"/>
          <w:lang w:val="kk-KZ"/>
        </w:rPr>
        <w:t>соң</w:t>
      </w:r>
      <w:r w:rsidRPr="00CF54B5">
        <w:rPr>
          <w:sz w:val="28"/>
          <w:szCs w:val="28"/>
          <w:lang w:val="kk-KZ"/>
        </w:rPr>
        <w:t xml:space="preserve">ғы жылдарынан басталды және когнитивтік лингвистика бойынша негізгі жарияланымдар осы кезеңге тән.  </w:t>
      </w:r>
    </w:p>
    <w:p w14:paraId="68130A6D" w14:textId="52848D71"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Қазір когнитивтік лингвистика бір ортақ пәнді – когницияны өзіндік спецификалық әдістерімен зерттейтін ғылымдар қатарына жатқызылады. Осымен байланысты когнитивтік ғылымдардың пәнаралық сипатына және когнитивтік психология, когнитивтік лингвистика, когницияның философиялық теориясы, тілді логикалық талдау, жасанды интеллект теориясы, нейрофизиология сияқты бірқатар ғылымдар үшін ортақ терминдік мәніне ерекше назар аударуға болады [</w:t>
      </w:r>
      <w:r w:rsidR="002349E2" w:rsidRPr="00CF54B5">
        <w:rPr>
          <w:sz w:val="28"/>
          <w:szCs w:val="28"/>
          <w:lang w:val="kk-KZ"/>
        </w:rPr>
        <w:t>62</w:t>
      </w:r>
      <w:r w:rsidRPr="00CF54B5">
        <w:rPr>
          <w:sz w:val="28"/>
          <w:szCs w:val="28"/>
          <w:lang w:val="kk-KZ"/>
        </w:rPr>
        <w:t xml:space="preserve">, </w:t>
      </w:r>
      <w:r w:rsidR="00295048">
        <w:rPr>
          <w:sz w:val="28"/>
          <w:szCs w:val="28"/>
          <w:lang w:val="kk-KZ"/>
        </w:rPr>
        <w:t>б.</w:t>
      </w:r>
      <w:r w:rsidRPr="00CF54B5">
        <w:rPr>
          <w:sz w:val="28"/>
          <w:szCs w:val="28"/>
          <w:lang w:val="kk-KZ"/>
        </w:rPr>
        <w:t>7], тіпті когнитивтік антропология, когнитивтік әлеуметтану, когнитивтік әдебиеттану сияқты пәндердің қалыптасқандығын, яғни әрбір гуманитарлық ғылымда зерттеу нысанына сәйкес когнитивтік тәсілді және когнитивтік анализді қолданумен байланысты арнайы салалардың бөлініп шыққандығын атап өту керек [</w:t>
      </w:r>
      <w:r w:rsidR="000F7697" w:rsidRPr="00CF54B5">
        <w:rPr>
          <w:sz w:val="28"/>
          <w:szCs w:val="28"/>
          <w:lang w:val="kk-KZ"/>
        </w:rPr>
        <w:t>6</w:t>
      </w:r>
      <w:r w:rsidR="002349E2" w:rsidRPr="00CF54B5">
        <w:rPr>
          <w:sz w:val="28"/>
          <w:szCs w:val="28"/>
          <w:lang w:val="kk-KZ"/>
        </w:rPr>
        <w:t>2</w:t>
      </w:r>
      <w:r w:rsidRPr="00CF54B5">
        <w:rPr>
          <w:sz w:val="28"/>
          <w:szCs w:val="28"/>
          <w:lang w:val="kk-KZ"/>
        </w:rPr>
        <w:t xml:space="preserve">, </w:t>
      </w:r>
      <w:r w:rsidR="00295048">
        <w:rPr>
          <w:sz w:val="28"/>
          <w:szCs w:val="28"/>
          <w:lang w:val="kk-KZ"/>
        </w:rPr>
        <w:t>б.</w:t>
      </w:r>
      <w:r w:rsidRPr="00CF54B5">
        <w:rPr>
          <w:sz w:val="28"/>
          <w:szCs w:val="28"/>
          <w:lang w:val="kk-KZ"/>
        </w:rPr>
        <w:t xml:space="preserve">10-11]. Когниция таным үдерісі, адам санасындағы қоршаған болмыстың көрінісі және ақпараттың санадағы түрленуі ретінде қазіргі ғылымда бұрын «танымдық» немесе «танымға </w:t>
      </w:r>
      <w:r w:rsidRPr="00CF54B5">
        <w:rPr>
          <w:sz w:val="28"/>
          <w:szCs w:val="28"/>
          <w:lang w:val="kk-KZ"/>
        </w:rPr>
        <w:lastRenderedPageBreak/>
        <w:t>қатысты» деп аталып келген түсінікті кеңейтіп, «когнитивтік» термині «ішкі», «менталды», «интериоризациялық» деген мәндерді қамти бастады [</w:t>
      </w:r>
      <w:r w:rsidR="000F7697" w:rsidRPr="00CF54B5">
        <w:rPr>
          <w:sz w:val="28"/>
          <w:szCs w:val="28"/>
          <w:lang w:val="kk-KZ"/>
        </w:rPr>
        <w:t>6</w:t>
      </w:r>
      <w:r w:rsidR="002349E2" w:rsidRPr="00CF54B5">
        <w:rPr>
          <w:sz w:val="28"/>
          <w:szCs w:val="28"/>
          <w:lang w:val="kk-KZ"/>
        </w:rPr>
        <w:t>2</w:t>
      </w:r>
      <w:r w:rsidRPr="00CF54B5">
        <w:rPr>
          <w:sz w:val="28"/>
          <w:szCs w:val="28"/>
          <w:lang w:val="kk-KZ"/>
        </w:rPr>
        <w:t xml:space="preserve">, </w:t>
      </w:r>
      <w:r w:rsidR="00295048">
        <w:rPr>
          <w:sz w:val="28"/>
          <w:szCs w:val="28"/>
          <w:lang w:val="kk-KZ"/>
        </w:rPr>
        <w:t>б.</w:t>
      </w:r>
      <w:r w:rsidRPr="00CF54B5">
        <w:rPr>
          <w:sz w:val="28"/>
          <w:szCs w:val="28"/>
          <w:lang w:val="kk-KZ"/>
        </w:rPr>
        <w:t xml:space="preserve">9]. </w:t>
      </w:r>
    </w:p>
    <w:p w14:paraId="3D83DAE1" w14:textId="3C9C99D1"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Когнитивтік ғылымның міндетіне білім жүйесін және ақпаратты өңдеу және түрлендіру үдерістерін сипаттау / зерттеу және сонымен бірге адамның когнитивтік қабілеттерін бірыңғай менталды тетікке ұйымдастырудың ортақ ұстанымдары зерттеу және олардың өзара байланысы мен өзара әрекеттестігін айқындау кіреді [</w:t>
      </w:r>
      <w:r w:rsidR="000F7697" w:rsidRPr="00CF54B5">
        <w:rPr>
          <w:sz w:val="28"/>
          <w:szCs w:val="28"/>
          <w:lang w:val="kk-KZ"/>
        </w:rPr>
        <w:t>6</w:t>
      </w:r>
      <w:r w:rsidR="002349E2" w:rsidRPr="00CF54B5">
        <w:rPr>
          <w:sz w:val="28"/>
          <w:szCs w:val="28"/>
          <w:lang w:val="kk-KZ"/>
        </w:rPr>
        <w:t>2</w:t>
      </w:r>
      <w:r w:rsidRPr="00CF54B5">
        <w:rPr>
          <w:sz w:val="28"/>
          <w:szCs w:val="28"/>
          <w:lang w:val="kk-KZ"/>
        </w:rPr>
        <w:t xml:space="preserve">, </w:t>
      </w:r>
      <w:r w:rsidR="00295048">
        <w:rPr>
          <w:sz w:val="28"/>
          <w:szCs w:val="28"/>
          <w:lang w:val="kk-KZ"/>
        </w:rPr>
        <w:t>б.</w:t>
      </w:r>
      <w:r w:rsidRPr="00CF54B5">
        <w:rPr>
          <w:sz w:val="28"/>
          <w:szCs w:val="28"/>
          <w:lang w:val="kk-KZ"/>
        </w:rPr>
        <w:t xml:space="preserve">8-9]. </w:t>
      </w:r>
    </w:p>
    <w:p w14:paraId="0670B711" w14:textId="77777777"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Демек, когнитивтік лингвистика – пәнаралық когнитивтік ғылымдардың бір бағыты болып саналады. </w:t>
      </w:r>
    </w:p>
    <w:p w14:paraId="2D2BCC09" w14:textId="77777777"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 xml:space="preserve">Лингвистика тарихында когнитивтік лингвистиканың пайда болуы 1989 жылы Дуйсбургте өткен ғылыми конференцияда когнитивтік лингвистика ассоциациясын құру туралы ұсыныспен сабақтастырылады. Қазір аталған бағыттың тілтанымдағы қалыптасуы </w:t>
      </w:r>
      <w:r w:rsidRPr="00CF54B5">
        <w:rPr>
          <w:rStyle w:val="apple-converted-space"/>
          <w:sz w:val="28"/>
          <w:szCs w:val="28"/>
          <w:shd w:val="clear" w:color="auto" w:fill="FFFFFF"/>
          <w:lang w:val="kk-KZ"/>
        </w:rPr>
        <w:t> </w:t>
      </w:r>
      <w:r w:rsidRPr="00CF54B5">
        <w:rPr>
          <w:sz w:val="28"/>
          <w:szCs w:val="28"/>
          <w:lang w:val="kk-KZ"/>
        </w:rPr>
        <w:t xml:space="preserve">Дж. Лакофф, Р. Лангакер, Р. Джакендофф есімдерімен байланыстырылады. Е.С. Кубрякованың зерттеулерінде аталған ғалымдардың еңбектері жан-жақты қарастырылып, когнитивтік лингвистиканың мәселелері дамытылды. Осымен байланысты Е.С. Кубрякованың еңбектері Ресейдегі когнитивтік лингвистиканың негізін қалаған іргелі зерттеу ретінде бағаланады. </w:t>
      </w:r>
    </w:p>
    <w:p w14:paraId="043F4C57" w14:textId="77777777"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 xml:space="preserve">Е.С. Кубрякова мен В.З. Демьянковтың анықтамасы бойынша, когнитивтік лингвистика тілді ақпаратты кодтау мен трансформациялауда рөл атқаратын когнитивтік тетік ретінде зерттейді. </w:t>
      </w:r>
    </w:p>
    <w:p w14:paraId="0B605BA2" w14:textId="77777777" w:rsidR="00D62D8A"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Америкалық ғалымдардың зерттеулері орыс тіліне аударылып, «Новое в зарубежной лингвистике» журналында жарияланды (</w:t>
      </w:r>
      <w:r w:rsidRPr="00CF54B5">
        <w:rPr>
          <w:sz w:val="28"/>
          <w:szCs w:val="28"/>
        </w:rPr>
        <w:t>вып. XXIII, М., 1998</w:t>
      </w:r>
      <w:r w:rsidRPr="00CF54B5">
        <w:rPr>
          <w:sz w:val="28"/>
          <w:szCs w:val="28"/>
          <w:lang w:val="kk-KZ"/>
        </w:rPr>
        <w:t xml:space="preserve">). Америкалық когнитивтік лингвистиканың ғылыми аппараты нақты әрі жан-жақты Е.С. Кубряковның редакциясымен жарық көрген «Краткий словарь когнитивных терминов» атты еңбекте ұсынылды. Жетекші америкалық когнитивтердің еңбектері А. Ченкидің мақаласында егжей-тегжейлі қарастырылды. Франциядағы когнитивтік зерттеулер туралы Р.А. Плунгян, Е.В. Рахилинаның мақаласында қарастырылды. </w:t>
      </w:r>
    </w:p>
    <w:p w14:paraId="0AA807E8" w14:textId="77777777"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«Тіл мен таным» мәселесін қарастыруда ең алдымен тілдің білімді алудағы және жеткізудегі негізгі және қосымша функцияларын анықтап алу ұсынылады.</w:t>
      </w:r>
    </w:p>
    <w:p w14:paraId="6B440FA4" w14:textId="77777777"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 xml:space="preserve">Когнитивтік ғылымдағы ең маңызды нысан – когниция. Когниция әлем туралы түсініктің қалыптасуы ретінде, адам санасындағы ақпаратты алумен және өңдеумен, репрезентациялаумен, сақтаумен және білімді пайдаланумен байланысты үдерістер ретінде түсіндіріледі, бұл ретте тілді когницияның бір модусы (лат. </w:t>
      </w:r>
      <w:r w:rsidRPr="00CF54B5">
        <w:rPr>
          <w:i/>
          <w:sz w:val="28"/>
          <w:szCs w:val="28"/>
          <w:lang w:val="kk-KZ"/>
        </w:rPr>
        <w:t>modus</w:t>
      </w:r>
      <w:r w:rsidRPr="00CF54B5">
        <w:rPr>
          <w:sz w:val="28"/>
          <w:szCs w:val="28"/>
          <w:lang w:val="kk-KZ"/>
        </w:rPr>
        <w:t xml:space="preserve"> – өлшем; тәсіл; түр) ретінде, сәйкесінше танымды, менталды әрекетті, яғни адам санасының қызметін зерттеудің құралы ретінде қарастыру алға шығарылады. </w:t>
      </w:r>
    </w:p>
    <w:p w14:paraId="2D1907E8" w14:textId="0EC8D3EB"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 xml:space="preserve">Тіл адамның ерекше когнитивтік қабілеті ретінде, басқаша айтқанда адамның білімді пайдалануына негізделген когнитивтік үдеріс ретінде </w:t>
      </w:r>
      <w:r w:rsidRPr="00CF54B5">
        <w:rPr>
          <w:i/>
          <w:sz w:val="28"/>
          <w:szCs w:val="28"/>
          <w:lang w:val="kk-KZ"/>
        </w:rPr>
        <w:t>зейін, қиял</w:t>
      </w:r>
      <w:r w:rsidRPr="00CF54B5">
        <w:rPr>
          <w:sz w:val="28"/>
          <w:szCs w:val="28"/>
          <w:lang w:val="kk-KZ"/>
        </w:rPr>
        <w:t xml:space="preserve"> сияқты басқа да когнитивтік қабілеттермен, </w:t>
      </w:r>
      <w:r w:rsidRPr="00CF54B5">
        <w:rPr>
          <w:i/>
          <w:sz w:val="28"/>
          <w:szCs w:val="28"/>
          <w:lang w:val="kk-KZ"/>
        </w:rPr>
        <w:t>мәселені рационалды шешу қабілетімен</w:t>
      </w:r>
      <w:r w:rsidRPr="00CF54B5">
        <w:rPr>
          <w:sz w:val="28"/>
          <w:szCs w:val="28"/>
          <w:lang w:val="kk-KZ"/>
        </w:rPr>
        <w:t xml:space="preserve"> байланысты. Тіл адам санасының қызметін қамтамасыз ететін ми инфрақұрылымының – когнитивтік жүйенің құраушысы болып табылады. Осымен байланысты ол танымды бейнелейді, адамның </w:t>
      </w:r>
      <w:r w:rsidRPr="00316828">
        <w:rPr>
          <w:sz w:val="28"/>
          <w:szCs w:val="28"/>
          <w:lang w:val="kk-KZ"/>
        </w:rPr>
        <w:t>когнитивтік әлеміне, оның интеллектісіне, санасының құрылымына жол ашады [</w:t>
      </w:r>
      <w:r w:rsidR="000F7697" w:rsidRPr="00316828">
        <w:rPr>
          <w:sz w:val="28"/>
          <w:szCs w:val="28"/>
          <w:lang w:val="kk-KZ"/>
        </w:rPr>
        <w:t>6</w:t>
      </w:r>
      <w:r w:rsidR="002349E2" w:rsidRPr="00316828">
        <w:rPr>
          <w:sz w:val="28"/>
          <w:szCs w:val="28"/>
          <w:lang w:val="kk-KZ"/>
        </w:rPr>
        <w:t>2</w:t>
      </w:r>
      <w:r w:rsidR="00AA470A" w:rsidRPr="00316828">
        <w:rPr>
          <w:sz w:val="28"/>
          <w:szCs w:val="28"/>
          <w:lang w:val="kk-KZ"/>
        </w:rPr>
        <w:t>, б.</w:t>
      </w:r>
      <w:r w:rsidR="00316828" w:rsidRPr="00316828">
        <w:rPr>
          <w:sz w:val="28"/>
          <w:szCs w:val="28"/>
          <w:lang w:val="kk-KZ"/>
        </w:rPr>
        <w:t>9</w:t>
      </w:r>
      <w:r w:rsidRPr="00316828">
        <w:rPr>
          <w:sz w:val="28"/>
          <w:szCs w:val="28"/>
          <w:lang w:val="kk-KZ"/>
        </w:rPr>
        <w:t>]. Тілді</w:t>
      </w:r>
      <w:r w:rsidRPr="00CF54B5">
        <w:rPr>
          <w:sz w:val="28"/>
          <w:szCs w:val="28"/>
          <w:lang w:val="kk-KZ"/>
        </w:rPr>
        <w:t xml:space="preserve"> </w:t>
      </w:r>
      <w:r w:rsidRPr="00CF54B5">
        <w:rPr>
          <w:sz w:val="28"/>
          <w:szCs w:val="28"/>
          <w:lang w:val="kk-KZ"/>
        </w:rPr>
        <w:lastRenderedPageBreak/>
        <w:t xml:space="preserve">бұлайша түсіндіруде оның когнитивтік функциясына ерекше мән беріледі. Тіл танымның бөлінбейтін бөлшегі, құралы бола отырып, ондағы үдерістердің жүзеге асырылуында және болмыстың мәнін ұғынуда маңызды рөл атқарады. </w:t>
      </w:r>
    </w:p>
    <w:p w14:paraId="34511664" w14:textId="3273D809"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Олай болса, кең мағынада тілдің когнитивтік функциясы – танымның және білімді, қоғамдық-тарихи тәжірибені игерудің құралы; әлем туралы ұрпақтан ұрпаққа жеткен білімді ұйымдастыру, сақтау және жеткізу қызметі; тілден тыс болмысты бейнелеу, модельдеу қызметі [1</w:t>
      </w:r>
      <w:r w:rsidR="002349E2" w:rsidRPr="00CF54B5">
        <w:rPr>
          <w:sz w:val="28"/>
          <w:szCs w:val="28"/>
          <w:lang w:val="kk-KZ"/>
        </w:rPr>
        <w:t>5</w:t>
      </w:r>
      <w:r w:rsidR="00496955" w:rsidRPr="00CF54B5">
        <w:rPr>
          <w:sz w:val="28"/>
          <w:szCs w:val="28"/>
          <w:lang w:val="kk-KZ"/>
        </w:rPr>
        <w:t>8</w:t>
      </w:r>
      <w:r w:rsidRPr="00CF54B5">
        <w:rPr>
          <w:sz w:val="28"/>
          <w:szCs w:val="28"/>
          <w:lang w:val="kk-KZ"/>
        </w:rPr>
        <w:t xml:space="preserve">, </w:t>
      </w:r>
      <w:r w:rsidR="00295048">
        <w:rPr>
          <w:sz w:val="28"/>
          <w:szCs w:val="28"/>
          <w:lang w:val="kk-KZ"/>
        </w:rPr>
        <w:t>б.</w:t>
      </w:r>
      <w:r w:rsidRPr="00CF54B5">
        <w:rPr>
          <w:sz w:val="28"/>
          <w:szCs w:val="28"/>
          <w:lang w:val="kk-KZ"/>
        </w:rPr>
        <w:t>198]. Басқа ғылыми тұжырымдарда тілдің когнитивтік фун</w:t>
      </w:r>
      <w:r w:rsidR="00CC6D0E" w:rsidRPr="00CF54B5">
        <w:rPr>
          <w:sz w:val="28"/>
          <w:szCs w:val="28"/>
          <w:lang w:val="kk-KZ"/>
        </w:rPr>
        <w:t>к</w:t>
      </w:r>
      <w:r w:rsidRPr="00CF54B5">
        <w:rPr>
          <w:sz w:val="28"/>
          <w:szCs w:val="28"/>
          <w:lang w:val="kk-KZ"/>
        </w:rPr>
        <w:t xml:space="preserve">циясы тар мағынасында болмыс туралы жаңа білімді алу құралы ретінде түсіндіріледі. Бұл ретте тіл – адамды қоршаған болмыстың негізгі қоғамдық маңызды формасы, ал болмыс туралы білімді сақтау – тілдің эпистемиялық функциясы ретінде қарастырылады. Демек, тілді эпистемиялық функция болмыспен, ал когнитивтік функция адамның ойлау әрекетімен байланыстырады. </w:t>
      </w:r>
    </w:p>
    <w:p w14:paraId="25D4BC44" w14:textId="77777777" w:rsidR="00D62D8A" w:rsidRPr="00CF54B5" w:rsidRDefault="00D62D8A" w:rsidP="003E3D0F">
      <w:pPr>
        <w:tabs>
          <w:tab w:val="left" w:pos="851"/>
          <w:tab w:val="left" w:pos="2410"/>
        </w:tabs>
        <w:ind w:firstLine="567"/>
        <w:jc w:val="both"/>
        <w:rPr>
          <w:sz w:val="28"/>
          <w:szCs w:val="28"/>
          <w:lang w:val="kk-KZ"/>
        </w:rPr>
      </w:pPr>
      <w:r w:rsidRPr="00CF54B5">
        <w:rPr>
          <w:sz w:val="28"/>
          <w:szCs w:val="28"/>
          <w:lang w:val="kk-KZ"/>
        </w:rPr>
        <w:t xml:space="preserve">Егер когницияны кең мағынасындағы білімді игерумен, пайдаланумен, сақтаумен, жеткізумен және өндірумен байланысты адам санасында жүретін үдерістердің жиынтығы ретінде алсақ, логикалық тұрғыдан тілдің когнитивтік функциясы болмыс туралы жаңа білімді алудың құралы ретінде ғана емес, білімді өңдеудің құралы, сақтаудың және ұрпақтан ұрпаққа жеткізудің формасы ретінде түсіндіріледі. </w:t>
      </w:r>
    </w:p>
    <w:p w14:paraId="6D47508C" w14:textId="1D534852" w:rsidR="00D62D8A" w:rsidRPr="00CF54B5" w:rsidRDefault="00D62D8A" w:rsidP="003E3D0F">
      <w:pPr>
        <w:pStyle w:val="11"/>
        <w:shd w:val="clear" w:color="auto" w:fill="FFFFFF"/>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Тілдің аталған функциясын түсіндіруде кейбір айырмашылықтар терминдік қолданыстан да байқалады. «Когнитивтік» деген терминмен қатар тілдің аталған функциясына қатысты «танымдық», «гнесологиялық», «экспрессивті» деген атаулар да қолданылады. Дегенмен, ғалымдардың көпшілігі «когнитивтік функция» терминін ұсына отырып, басқа аталымдардың тілдің адамның танымдық және ойлау әрекетімен байланысының жекелеген аспектілеріне қатысты екендігін көрсете</w:t>
      </w:r>
      <w:r w:rsidR="00CC6D0E" w:rsidRPr="00CF54B5">
        <w:rPr>
          <w:sz w:val="28"/>
          <w:szCs w:val="28"/>
          <w:lang w:val="kk-KZ"/>
        </w:rPr>
        <w:t>д</w:t>
      </w:r>
      <w:r w:rsidRPr="00CF54B5">
        <w:rPr>
          <w:sz w:val="28"/>
          <w:szCs w:val="28"/>
          <w:lang w:val="kk-KZ"/>
        </w:rPr>
        <w:t>і [1</w:t>
      </w:r>
      <w:r w:rsidR="00496955" w:rsidRPr="00CF54B5">
        <w:rPr>
          <w:sz w:val="28"/>
          <w:szCs w:val="28"/>
          <w:lang w:val="kk-KZ"/>
        </w:rPr>
        <w:t>59</w:t>
      </w:r>
      <w:r w:rsidRPr="00CF54B5">
        <w:rPr>
          <w:sz w:val="28"/>
          <w:szCs w:val="28"/>
          <w:lang w:val="kk-KZ"/>
        </w:rPr>
        <w:t xml:space="preserve">, </w:t>
      </w:r>
      <w:r w:rsidR="00295048">
        <w:rPr>
          <w:sz w:val="28"/>
          <w:szCs w:val="28"/>
          <w:lang w:val="kk-KZ"/>
        </w:rPr>
        <w:t>б.</w:t>
      </w:r>
      <w:r w:rsidRPr="00CF54B5">
        <w:rPr>
          <w:sz w:val="28"/>
          <w:szCs w:val="28"/>
          <w:lang w:val="kk-KZ"/>
        </w:rPr>
        <w:t xml:space="preserve">16].  </w:t>
      </w:r>
    </w:p>
    <w:p w14:paraId="63E9EE83" w14:textId="7E7E5160" w:rsidR="00D62D8A" w:rsidRPr="00CF54B5" w:rsidRDefault="00D62D8A" w:rsidP="003E3D0F">
      <w:pPr>
        <w:pStyle w:val="11"/>
        <w:shd w:val="clear" w:color="auto" w:fill="FFFFFF"/>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Демек, когнитивтік функция тілдің негізгі, базалық қызметінің бірі болып табылады. Адам өмірі үшін білім мен танымның маңызын жоққа шығаруға болмайды. Таным тілсіз – эмп</w:t>
      </w:r>
      <w:r w:rsidR="00CC6D0E" w:rsidRPr="00CF54B5">
        <w:rPr>
          <w:sz w:val="28"/>
          <w:szCs w:val="28"/>
          <w:lang w:val="kk-KZ"/>
        </w:rPr>
        <w:t>и</w:t>
      </w:r>
      <w:r w:rsidRPr="00CF54B5">
        <w:rPr>
          <w:sz w:val="28"/>
          <w:szCs w:val="28"/>
          <w:lang w:val="kk-KZ"/>
        </w:rPr>
        <w:t>рикалық түрде, тәжірибе жолымен, адамның практикалық әрекеті барысында жүзеге асыры</w:t>
      </w:r>
      <w:r w:rsidR="00CC6D0E" w:rsidRPr="00CF54B5">
        <w:rPr>
          <w:sz w:val="28"/>
          <w:szCs w:val="28"/>
          <w:lang w:val="kk-KZ"/>
        </w:rPr>
        <w:t>лу</w:t>
      </w:r>
      <w:r w:rsidRPr="00CF54B5">
        <w:rPr>
          <w:sz w:val="28"/>
          <w:szCs w:val="28"/>
          <w:lang w:val="kk-KZ"/>
        </w:rPr>
        <w:t xml:space="preserve">ы мүмкін екендігіне қарамастан, танымдық әрекеттің және білімнің қалыптасуындағы тілдің рөлі маңызды екені сөзсіз, себебі, бұл ретте тіл – адамзат тәжірибесін мазмұндаудың және теориялық-практикалық игеру барысында оның болмыспен арақатынасын белгілеудің үнемді және қолжетімді құралы.    </w:t>
      </w:r>
    </w:p>
    <w:p w14:paraId="207007C2" w14:textId="77777777" w:rsidR="00D62D8A" w:rsidRPr="00CF54B5" w:rsidRDefault="00D62D8A" w:rsidP="003E3D0F">
      <w:pPr>
        <w:pStyle w:val="11"/>
        <w:shd w:val="clear" w:color="auto" w:fill="FFFFFF"/>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Дәстүрлі түрде лингвистика ғылымында тілдің ең басты қызметі ретінде коммуникативтік функциясы аталғанымен, базалық қызметі ретінде тілдің когнитивтік және коммуникативтік функциялары бір-біріне қатысы жағынан тең бағалануы тиіс және тілдің бірін-бірі толықтыратын маңызды сипаты ретінде саналуы керек. Коммуникацияның орын алуы когнициядан тыс мүмкін емес және бір жағынан, қоғам мүшесі ретінде адамның өмір сүруі үшін қарым-қатынастың орасан зор маңызын ескерсек, коммуникация когницияның түпкі мақсаты болып табылады, екінші жағынан адамдардың қарым-қатынасы танымдық мақсатта, болмыс туралы жаңа білім алу, оны өңдеу, сақтау және келесі ұрпаққа жеткізу мақсатында жүзеге асырылады. </w:t>
      </w:r>
    </w:p>
    <w:p w14:paraId="04E67419" w14:textId="77777777" w:rsidR="00D62D8A" w:rsidRPr="00CF54B5" w:rsidRDefault="00D62D8A" w:rsidP="003E3D0F">
      <w:pPr>
        <w:pStyle w:val="11"/>
        <w:shd w:val="clear" w:color="auto" w:fill="FFFFFF"/>
        <w:tabs>
          <w:tab w:val="left" w:pos="851"/>
          <w:tab w:val="left" w:pos="2410"/>
        </w:tabs>
        <w:spacing w:before="0" w:beforeAutospacing="0" w:after="0" w:afterAutospacing="0"/>
        <w:ind w:firstLine="567"/>
        <w:jc w:val="both"/>
        <w:rPr>
          <w:sz w:val="28"/>
          <w:szCs w:val="28"/>
          <w:lang w:val="kk-KZ"/>
        </w:rPr>
      </w:pPr>
      <w:r w:rsidRPr="00CF54B5">
        <w:rPr>
          <w:sz w:val="28"/>
          <w:szCs w:val="28"/>
          <w:lang w:val="kk-KZ"/>
        </w:rPr>
        <w:lastRenderedPageBreak/>
        <w:t xml:space="preserve">Тіл полифункциялы (көп қызметті) жүйе болып табылғанымен, табиғаты жағынан тұтас болып қала береді, сондықтан да оның функциялары өзара байланысты: бірін-бірі толықтырады; оқшау түрде емес, жиынтық ретінде көрінеді. Алайда нақты жағдайларда тілді пайдалану олардың арақатанастық рөлі өзгеруі мүмкін екендігін ескеру керек. </w:t>
      </w:r>
    </w:p>
    <w:p w14:paraId="11D65F77" w14:textId="57852589" w:rsidR="00D62D8A" w:rsidRPr="00CF54B5" w:rsidRDefault="00D62D8A" w:rsidP="003E3D0F">
      <w:pPr>
        <w:pStyle w:val="11"/>
        <w:shd w:val="clear" w:color="auto" w:fill="FFFFFF"/>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Осы айт</w:t>
      </w:r>
      <w:r w:rsidR="00CC6D0E" w:rsidRPr="00CF54B5">
        <w:rPr>
          <w:sz w:val="28"/>
          <w:szCs w:val="28"/>
          <w:lang w:val="kk-KZ"/>
        </w:rPr>
        <w:t>ы</w:t>
      </w:r>
      <w:r w:rsidRPr="00CF54B5">
        <w:rPr>
          <w:sz w:val="28"/>
          <w:szCs w:val="28"/>
          <w:lang w:val="kk-KZ"/>
        </w:rPr>
        <w:t xml:space="preserve">лғандардың негізінде шығатыны – когнитивтік лингвистика қабылдау, түсіну кезіндегі менталды үдерістерді және, сәйкесінше, сананың болмысты тануын, сондай-ақ олардың менталды репрезентациялануының түрі мен формаларын зерттейді. Лингвокогнитивтік анализдің материалы – тіл, ал когнитивтік лингвистиканың нақты бағыттары бойынша зерттеудің мақсаты когнитивтік категориялық-терминологиялық аппараттың көмегімен тілді терең зерттеуден бастап, жекелеген концептілердің мазмұны мен құрылымын ұлттық сананың бірлігі ретінде модельдеуге дейін өзгеріп отыруы мүмкін. </w:t>
      </w:r>
    </w:p>
    <w:p w14:paraId="681921F5" w14:textId="0DAA2CA0" w:rsidR="00D62D8A" w:rsidRPr="00CF54B5" w:rsidRDefault="00D62D8A" w:rsidP="003E3D0F">
      <w:pPr>
        <w:pStyle w:val="11"/>
        <w:shd w:val="clear" w:color="auto" w:fill="FFFFFF"/>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Олай болса, қазіргі лингвистика ғылымының жеке саласы ретінде когнитивтік лингвистика когнитивтік ғылымдардан бөлініп шықты. Когнитивтік ғылымдар сияқты когнит</w:t>
      </w:r>
      <w:r w:rsidR="00CC6D0E" w:rsidRPr="00CF54B5">
        <w:rPr>
          <w:sz w:val="28"/>
          <w:szCs w:val="28"/>
          <w:lang w:val="kk-KZ"/>
        </w:rPr>
        <w:t>и</w:t>
      </w:r>
      <w:r w:rsidRPr="00CF54B5">
        <w:rPr>
          <w:sz w:val="28"/>
          <w:szCs w:val="28"/>
          <w:lang w:val="kk-KZ"/>
        </w:rPr>
        <w:t xml:space="preserve">втік лингвистиканың басты міндеті – ақыл-ой әрекеті туралы деректерді алу. Бұл ретте сананы зерделеу когнитивтік ғылымдар мен когнитивтік лингвистиканың ортақ пәні болып саналады. Сондай-ақ когнитивтік лингвистиканың басқа когнитивтік ғылымдардан айырмашылығы – оның материалында, яғни ол тілдік материал арқылы сананы зерттейді, ал басқа ғылымдар сананы өз материалы негізінде зерттейді; сонымен қатар оның әдісінде, яғни когнитивтік үдерістерді зерттей отырып, лингвистикалық талдау әдістерінің негізінде адам санасындағы менталды репрезентацияланудың түрі туралы қорытындылар жасайды. </w:t>
      </w:r>
    </w:p>
    <w:p w14:paraId="270A6B0F" w14:textId="65247DC7" w:rsidR="00AB269D" w:rsidRPr="00CF54B5" w:rsidRDefault="00D62D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Қазіргі когнитивтік лингвистика біртекті емес, Е.С. Кубрякованың сөзімен айтқанда [</w:t>
      </w:r>
      <w:r w:rsidR="002349E2" w:rsidRPr="00CF54B5">
        <w:rPr>
          <w:sz w:val="28"/>
          <w:szCs w:val="28"/>
          <w:lang w:val="kk-KZ"/>
        </w:rPr>
        <w:t>62</w:t>
      </w:r>
      <w:r w:rsidRPr="00CF54B5">
        <w:rPr>
          <w:sz w:val="28"/>
          <w:szCs w:val="28"/>
          <w:lang w:val="kk-KZ"/>
        </w:rPr>
        <w:t xml:space="preserve">, </w:t>
      </w:r>
      <w:r w:rsidR="00295048">
        <w:rPr>
          <w:sz w:val="28"/>
          <w:szCs w:val="28"/>
          <w:lang w:val="kk-KZ"/>
        </w:rPr>
        <w:t>б.</w:t>
      </w:r>
      <w:r w:rsidRPr="00CF54B5">
        <w:rPr>
          <w:sz w:val="28"/>
          <w:szCs w:val="28"/>
          <w:lang w:val="kk-KZ"/>
        </w:rPr>
        <w:t xml:space="preserve">11], «когнитивтік зерттеулерде түрлі бағыттар бар және когнитивтік лингвистиканың түрлі мектептерінде көшбасшылар мен жетекші фигуралар айқындалып келеді». Бұл бағыт – тіл мен танымның арақатынасын белгілеу проблемасына қатысты ғылым тарихындағы философиялық және лингвистикалық тұжырымдардың әлі де дамытыла, нақтылана түсетіндігінің дәлелі. </w:t>
      </w:r>
    </w:p>
    <w:p w14:paraId="308FACB4" w14:textId="61ABCEB2" w:rsidR="00FB5DA7" w:rsidRPr="00AA470A" w:rsidRDefault="00FB5DA7" w:rsidP="003E3D0F">
      <w:pPr>
        <w:pStyle w:val="11"/>
        <w:tabs>
          <w:tab w:val="left" w:pos="851"/>
          <w:tab w:val="left" w:pos="2410"/>
        </w:tabs>
        <w:spacing w:before="0" w:beforeAutospacing="0" w:after="0" w:afterAutospacing="0"/>
        <w:ind w:firstLine="567"/>
        <w:jc w:val="both"/>
        <w:rPr>
          <w:sz w:val="28"/>
          <w:szCs w:val="28"/>
          <w:lang w:val="kk-KZ"/>
        </w:rPr>
      </w:pPr>
      <w:r w:rsidRPr="00AA470A">
        <w:rPr>
          <w:iCs/>
          <w:sz w:val="28"/>
          <w:szCs w:val="28"/>
          <w:lang w:val="kk-KZ"/>
        </w:rPr>
        <w:t>Әлеуметтік лингвистика</w:t>
      </w:r>
      <w:r w:rsidRPr="00AA470A">
        <w:rPr>
          <w:sz w:val="28"/>
          <w:szCs w:val="28"/>
          <w:lang w:val="kk-KZ"/>
        </w:rPr>
        <w:t>. «Жалпы тіл білімі» пәнінің білім мазмұнын жетілдіру мәселесіндегі маңызды аспекті – әлеуметтік лингвистика.</w:t>
      </w:r>
      <w:r w:rsidR="00692685" w:rsidRPr="00AA470A">
        <w:rPr>
          <w:sz w:val="28"/>
          <w:szCs w:val="28"/>
          <w:lang w:val="kk-KZ"/>
        </w:rPr>
        <w:t xml:space="preserve"> Бұның басты себебі – әлеуметтік лингвистика тілдің әлеуметтік қызметі, тілдік үдерістерге қоғамның әсері сияқты мәселелермен тіл туралы дәстүрлі түсінікті кеңейтеді. </w:t>
      </w:r>
    </w:p>
    <w:p w14:paraId="6BE5F412" w14:textId="6C5167CA" w:rsidR="00DA3D48" w:rsidRPr="00CF54B5" w:rsidRDefault="00DA3D48" w:rsidP="003E3D0F">
      <w:pPr>
        <w:pStyle w:val="11"/>
        <w:tabs>
          <w:tab w:val="left" w:pos="851"/>
          <w:tab w:val="left" w:pos="2410"/>
        </w:tabs>
        <w:spacing w:before="0" w:beforeAutospacing="0" w:after="0" w:afterAutospacing="0"/>
        <w:ind w:firstLine="567"/>
        <w:jc w:val="both"/>
        <w:rPr>
          <w:sz w:val="28"/>
          <w:szCs w:val="28"/>
          <w:lang w:val="kk-KZ"/>
        </w:rPr>
      </w:pPr>
      <w:r w:rsidRPr="00AA470A">
        <w:rPr>
          <w:iCs/>
          <w:sz w:val="28"/>
          <w:szCs w:val="28"/>
          <w:lang w:val="kk-KZ"/>
        </w:rPr>
        <w:t>Әлеуметтік лингвистика</w:t>
      </w:r>
      <w:r w:rsidRPr="00255387">
        <w:rPr>
          <w:sz w:val="28"/>
          <w:szCs w:val="28"/>
          <w:lang w:val="kk-KZ"/>
        </w:rPr>
        <w:t xml:space="preserve"> </w:t>
      </w:r>
      <w:r w:rsidRPr="00CF54B5">
        <w:rPr>
          <w:sz w:val="28"/>
          <w:szCs w:val="28"/>
          <w:lang w:val="kk-KZ"/>
        </w:rPr>
        <w:t>– «т</w:t>
      </w:r>
      <w:r w:rsidRPr="00255387">
        <w:rPr>
          <w:sz w:val="28"/>
          <w:szCs w:val="28"/>
          <w:lang w:val="kk-KZ"/>
        </w:rPr>
        <w:t>іл мен қоғам арақатынасын, мемлекеттің тұтастығын сақтайтын, мəртебесін танытатын тілдің саяси, қоғамдық қызметтерін зерттейтін сала</w:t>
      </w:r>
      <w:r w:rsidRPr="00CF54B5">
        <w:rPr>
          <w:sz w:val="28"/>
          <w:szCs w:val="28"/>
          <w:lang w:val="kk-KZ"/>
        </w:rPr>
        <w:t>»</w:t>
      </w:r>
      <w:r w:rsidRPr="00255387">
        <w:rPr>
          <w:sz w:val="28"/>
          <w:szCs w:val="28"/>
          <w:lang w:val="kk-KZ"/>
        </w:rPr>
        <w:t xml:space="preserve"> [</w:t>
      </w:r>
      <w:r w:rsidR="000F7697" w:rsidRPr="00CF54B5">
        <w:rPr>
          <w:sz w:val="28"/>
          <w:szCs w:val="28"/>
          <w:lang w:val="kk-KZ"/>
        </w:rPr>
        <w:t>1</w:t>
      </w:r>
      <w:r w:rsidR="005E048A" w:rsidRPr="00CF54B5">
        <w:rPr>
          <w:sz w:val="28"/>
          <w:szCs w:val="28"/>
          <w:lang w:val="kk-KZ"/>
        </w:rPr>
        <w:t>5</w:t>
      </w:r>
      <w:r w:rsidR="00496955" w:rsidRPr="00CF54B5">
        <w:rPr>
          <w:sz w:val="28"/>
          <w:szCs w:val="28"/>
          <w:lang w:val="kk-KZ"/>
        </w:rPr>
        <w:t>3</w:t>
      </w:r>
      <w:r w:rsidRPr="00CF54B5">
        <w:rPr>
          <w:sz w:val="28"/>
          <w:szCs w:val="28"/>
          <w:lang w:val="kk-KZ"/>
        </w:rPr>
        <w:t xml:space="preserve">, </w:t>
      </w:r>
      <w:r w:rsidR="00295048">
        <w:rPr>
          <w:sz w:val="28"/>
          <w:szCs w:val="28"/>
          <w:lang w:val="kk-KZ"/>
        </w:rPr>
        <w:t>б.</w:t>
      </w:r>
      <w:r w:rsidRPr="00CF54B5">
        <w:rPr>
          <w:sz w:val="28"/>
          <w:szCs w:val="28"/>
          <w:lang w:val="kk-KZ"/>
        </w:rPr>
        <w:t>6</w:t>
      </w:r>
      <w:r w:rsidRPr="00255387">
        <w:rPr>
          <w:sz w:val="28"/>
          <w:szCs w:val="28"/>
          <w:lang w:val="kk-KZ"/>
        </w:rPr>
        <w:t xml:space="preserve">]. </w:t>
      </w:r>
    </w:p>
    <w:p w14:paraId="37317910" w14:textId="77777777" w:rsidR="003D0FF3" w:rsidRPr="00CF54B5" w:rsidRDefault="003D0FF3"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Қазір тілтанымда ғылыми платформа ретінде айрықша трансформацияны байқауға болады, бұл жаңа әлеуметтік және технологиялық мүмкіндіктермен де байланысты. Осымен байланысты да тілді зерттеудің ғылыми мазмұнына, басқаша айтқанда тіл туралы ғылыми таным – ғылыми білім – ғылыми ойлауға ықпал ететін маңызды бағыт – әлеуметтік лингвистика. </w:t>
      </w:r>
    </w:p>
    <w:p w14:paraId="0FA54F2D" w14:textId="75077997" w:rsidR="00692685" w:rsidRPr="00CF54B5" w:rsidRDefault="0069268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Әлеуметтік лингвистика лингвистика мен әлеуметтанудың тоғысында тіл мен қоғамның арақатынасын зерделеумен айналысады. «Жалпы тіл білімі» </w:t>
      </w:r>
      <w:r w:rsidRPr="00CF54B5">
        <w:rPr>
          <w:sz w:val="28"/>
          <w:szCs w:val="28"/>
          <w:lang w:val="kk-KZ"/>
        </w:rPr>
        <w:lastRenderedPageBreak/>
        <w:t xml:space="preserve">пәнінің білім мазмұнында әлеуметтік лингвистика тілдің фонетика, морфология, синтаксис сияқты дәстүрлі қабаттарын толықтыра отырып, тілдік құбылыстарды әлеуметтік аспектіде түсіндіреді. </w:t>
      </w:r>
    </w:p>
    <w:p w14:paraId="057CCD9A" w14:textId="2331045A" w:rsidR="00692685" w:rsidRPr="00CF54B5" w:rsidRDefault="0069268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Әлеуметтік лингвистиканың ғылыми проблемаларын меңгерту «Жалпы тіл білімі» пәнін оқытуда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мүмкіндік беретіндігін мына жайттардан байқауға болады: біріншіден, тіл туралы түсінікті тереңдету – тіл тек жүйе ретінде ғана емес, әлеуметтік құбылыс ретінде де бағаланады; екіншіден, белсенді оқу үдерісі– ғылым саласы ретінде тілтанымдағы зерттеулердің жаңа үрдістеріне сай талаптар тілдің әлеуметтік, жаһандық мәнін аша түседі; үшіншіден, тілдің белгілі бір мәдениетпен және қоғаммен байланысы – қоғамдағы қостілділік және көптілділік, тіл саясаты, тілдің беделі және т.б. мәселелер талданады. </w:t>
      </w:r>
    </w:p>
    <w:p w14:paraId="096100F7" w14:textId="16747A35" w:rsidR="00692685" w:rsidRPr="00CF54B5" w:rsidRDefault="0069268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«Жалпы тіл білімі» пәнін оқу барысында әлеуметтік лингвистика тіл мен қоғам арасындағы көпқырлы ғылыми мәселелерді түсінуге жол ашады, мәселен, әлеуметтік факторлардың ықпалымен тілдік норманың өзгерісі, сөйлеу тілінің стилін қалыптастырудағы әлеуметтік топтардың (жас ерекшелігі, жынысы, кәсібі және т.б.) рөлі, сәйкестендірудегі дискриминация немесе сәйкестіктің қалыптасуы сияқты әлеуметтік үдерістерге тілдің әсері, тілдік әртүрлілік, билингвизм, тіл саясаты мен тіл стратегиясының мәселелері және т.б. </w:t>
      </w:r>
    </w:p>
    <w:p w14:paraId="7BEB0489" w14:textId="77777777" w:rsidR="003D0FF3" w:rsidRPr="00CF54B5" w:rsidRDefault="003D0FF3"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Әлеуметтік лингвистиканың ғылыми мәселелерін «Жалпы тіл білімінің» білім мазмұнына енгізу пәннің өзектілігін, динамикалылығын арттырады және студенттердің шынайы тілдік үдерістер туралы ғылыми танымының кеңеюіне жол ашады. Әсіресе әлеуметтік, мәдени және технологиялық факторлардың әсерінен көрініс берген тілдік статикалық жүйесіндегі өзгерістерге басымдық беріліп отырған қазіргі тілдік жағдаят туралы ғылыми білімді қалыптастырады. </w:t>
      </w:r>
    </w:p>
    <w:p w14:paraId="0219EA25" w14:textId="77777777" w:rsidR="003D0FF3" w:rsidRPr="00CF54B5" w:rsidRDefault="003D0FF3"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Жоғары оқу орындарында «Жалпы тіл білімінің» пән ретінде басталуы негізінен құрылымдық лингвистикаға бағытталғаны, нақтырақ айтқанда тіл абстрактілі таңбалар жүйесі ретінде қарастырылғаны белгілі. Алайда, шындығында, тіл қоғамда өмір сүреді және сол қоғамдағы әлеуметтік, экономикалық, саяси және мәдени факторлар сияқты әртүрлі ықпалмен үнемі өзгеріске ұшырайды. Осымен байланысты «Жалпы тіл білімі» пәнінің білім мазмұнында әлеуметтік лингвистика төмендегі нәтижелерге қол жеткізуге мүмкіндік береді:</w:t>
      </w:r>
    </w:p>
    <w:p w14:paraId="37382FFC" w14:textId="77777777" w:rsidR="003D0FF3" w:rsidRPr="00CF54B5" w:rsidRDefault="003D0FF3" w:rsidP="00606091">
      <w:pPr>
        <w:pStyle w:val="11"/>
        <w:numPr>
          <w:ilvl w:val="2"/>
          <w:numId w:val="41"/>
        </w:numPr>
        <w:tabs>
          <w:tab w:val="left" w:pos="851"/>
          <w:tab w:val="left" w:pos="2410"/>
        </w:tabs>
        <w:spacing w:before="0" w:beforeAutospacing="0" w:after="0" w:afterAutospacing="0"/>
        <w:ind w:left="0" w:firstLine="567"/>
        <w:jc w:val="both"/>
        <w:rPr>
          <w:sz w:val="28"/>
          <w:szCs w:val="28"/>
          <w:lang w:val="kk-KZ"/>
        </w:rPr>
      </w:pPr>
      <w:r w:rsidRPr="00CF54B5">
        <w:rPr>
          <w:sz w:val="28"/>
          <w:szCs w:val="28"/>
          <w:lang w:val="kk-KZ"/>
        </w:rPr>
        <w:t>студенттердің тілдік жарыспалылық, диалектілер, тілдегі әлеуметтік және гендерлік әртүрлілік туралы түсінігін кеңейтеді;</w:t>
      </w:r>
    </w:p>
    <w:p w14:paraId="0195A647" w14:textId="77777777" w:rsidR="003D0FF3" w:rsidRPr="00CF54B5" w:rsidRDefault="003D0FF3" w:rsidP="00606091">
      <w:pPr>
        <w:pStyle w:val="11"/>
        <w:numPr>
          <w:ilvl w:val="2"/>
          <w:numId w:val="41"/>
        </w:numPr>
        <w:tabs>
          <w:tab w:val="left" w:pos="851"/>
          <w:tab w:val="left" w:pos="2410"/>
        </w:tabs>
        <w:spacing w:before="0" w:beforeAutospacing="0" w:after="0" w:afterAutospacing="0"/>
        <w:ind w:left="0" w:firstLine="567"/>
        <w:jc w:val="both"/>
        <w:rPr>
          <w:sz w:val="28"/>
          <w:szCs w:val="28"/>
          <w:lang w:val="kk-KZ"/>
        </w:rPr>
      </w:pPr>
      <w:r w:rsidRPr="00CF54B5">
        <w:rPr>
          <w:sz w:val="28"/>
          <w:szCs w:val="28"/>
          <w:lang w:val="kk-KZ"/>
        </w:rPr>
        <w:t>тілдің дамуындағы миграциялық үдерістердің ықпалы және жаңа лингвистикалық нормалардың қалыптасуын қарастырады;</w:t>
      </w:r>
    </w:p>
    <w:p w14:paraId="6518A019" w14:textId="77777777" w:rsidR="003D0FF3" w:rsidRPr="00CF54B5" w:rsidRDefault="003D0FF3" w:rsidP="00606091">
      <w:pPr>
        <w:pStyle w:val="11"/>
        <w:numPr>
          <w:ilvl w:val="2"/>
          <w:numId w:val="41"/>
        </w:numPr>
        <w:tabs>
          <w:tab w:val="left" w:pos="851"/>
          <w:tab w:val="left" w:pos="2410"/>
        </w:tabs>
        <w:spacing w:before="0" w:beforeAutospacing="0" w:after="0" w:afterAutospacing="0"/>
        <w:ind w:left="0" w:firstLine="567"/>
        <w:jc w:val="both"/>
        <w:rPr>
          <w:sz w:val="28"/>
          <w:szCs w:val="28"/>
          <w:lang w:val="kk-KZ"/>
        </w:rPr>
      </w:pPr>
      <w:r w:rsidRPr="00CF54B5">
        <w:rPr>
          <w:sz w:val="28"/>
          <w:szCs w:val="28"/>
          <w:lang w:val="kk-KZ"/>
        </w:rPr>
        <w:t>сандық технологиялар мен әлеуметтік желілердің тіл практикасындағы трансформацияларға ықпалын зерттейді;</w:t>
      </w:r>
    </w:p>
    <w:p w14:paraId="7CC2C2A9" w14:textId="77777777" w:rsidR="003D0FF3" w:rsidRPr="00CF54B5" w:rsidRDefault="003D0FF3" w:rsidP="00606091">
      <w:pPr>
        <w:pStyle w:val="11"/>
        <w:numPr>
          <w:ilvl w:val="2"/>
          <w:numId w:val="41"/>
        </w:numPr>
        <w:tabs>
          <w:tab w:val="left" w:pos="851"/>
          <w:tab w:val="left" w:pos="2410"/>
        </w:tabs>
        <w:spacing w:before="0" w:beforeAutospacing="0" w:after="0" w:afterAutospacing="0"/>
        <w:ind w:left="0" w:firstLine="567"/>
        <w:jc w:val="both"/>
        <w:rPr>
          <w:sz w:val="28"/>
          <w:szCs w:val="28"/>
          <w:lang w:val="kk-KZ"/>
        </w:rPr>
      </w:pPr>
      <w:r w:rsidRPr="00CF54B5">
        <w:rPr>
          <w:sz w:val="28"/>
          <w:szCs w:val="28"/>
          <w:lang w:val="kk-KZ"/>
        </w:rPr>
        <w:t xml:space="preserve">жаһандану жағдайында тіл саясаты мен тілдік жоспарлаудың маңызын бағалайды. </w:t>
      </w:r>
    </w:p>
    <w:p w14:paraId="56B2C20F" w14:textId="70C43D6D" w:rsidR="003D0FF3" w:rsidRPr="00CF54B5" w:rsidRDefault="003D0FF3"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Тұтастай алғанда, «Жалпы тіл білімінің» білім мазмұнын жаңғырту мақсатында таңдалған тіл білімінің жаңа бағыттары лингвистикалық зерттеулердің ауқымы қаншалық кең екендігін ғана танытып қоймай, тіл білімінің қолданбалы сипаты туралы ғылыми білімді қалыптастырады. Айталық, </w:t>
      </w:r>
      <w:r w:rsidRPr="00CF54B5">
        <w:rPr>
          <w:sz w:val="28"/>
          <w:szCs w:val="28"/>
          <w:lang w:val="kk-KZ"/>
        </w:rPr>
        <w:lastRenderedPageBreak/>
        <w:t>«бір тілдегі сөз</w:t>
      </w:r>
      <w:r w:rsidR="000658E7" w:rsidRPr="00CF54B5">
        <w:rPr>
          <w:sz w:val="28"/>
          <w:szCs w:val="28"/>
          <w:lang w:val="kk-KZ"/>
        </w:rPr>
        <w:t xml:space="preserve"> </w:t>
      </w:r>
      <w:r w:rsidRPr="00CF54B5">
        <w:rPr>
          <w:sz w:val="28"/>
          <w:szCs w:val="28"/>
          <w:lang w:val="kk-KZ"/>
        </w:rPr>
        <w:t>қолданыстардың айтылуында бірнеше нұсқа болады?», «тілдің беделін қандай әлеуметтік тетіктер анықтайды?», «аз этникалық топтарда тілдің жойылуын болдырмаудың мүмкіндіктері қандай?», «қостілділік</w:t>
      </w:r>
      <w:r w:rsidR="00CC6D0E" w:rsidRPr="00CF54B5">
        <w:rPr>
          <w:sz w:val="28"/>
          <w:szCs w:val="28"/>
          <w:lang w:val="kk-KZ"/>
        </w:rPr>
        <w:t>т</w:t>
      </w:r>
      <w:r w:rsidRPr="00CF54B5">
        <w:rPr>
          <w:sz w:val="28"/>
          <w:szCs w:val="28"/>
          <w:lang w:val="kk-KZ"/>
        </w:rPr>
        <w:t xml:space="preserve">і қолдау үшін және тілдік ұрпақаралық сабақтастықты сақтау үшін қандай әдістерді қолдану керек?» деген сияқты әлеуметтік лингвистика аспектісіндегі маңызды сұрақтарға жауап алады. Бұл студенттердің лингвистикалық ғылыми танымын дамытуға білім мазмұнының ықпалы қаншалықты маңызды екендігін танытады. </w:t>
      </w:r>
    </w:p>
    <w:p w14:paraId="5CC5F6EC" w14:textId="742330F6" w:rsidR="00C3350D" w:rsidRPr="00CF54B5" w:rsidRDefault="00C3350D"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Жалпы тіл біліміндегі әлеуметтік лингвистиканың орны мен рөліне тоқталар болсақ, тіл білімі дәстүрлі түрлі фонетика, морфология, синтаксис, семантика сияқты аспектілерді зерттейді, алайда XXI ғасырда тілді оның әлеуметтік табиғатынан тыс қарастыру мүмкін еместігі әбден дәлелденді. Әлеуметтік лингвистика тілтанымның жеке саласы ретінде тіл мен қоғамның байланысын зерттеу арқылы тілдегі жарыспалылық үдерістерін, тілдік норманың ауысуын, қостілділік пен диглоссия, сондай тіл саясаты мен тіл стратегиясының мәселелерін талдайды. </w:t>
      </w:r>
    </w:p>
    <w:p w14:paraId="5DA0A28F" w14:textId="18F23108" w:rsidR="00AA0C25" w:rsidRPr="00CF54B5" w:rsidRDefault="00AA0C2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Қоғамның тілге ықпалы туралы мәселенің тілтанымда қарастырылуы әлеуметтік лингвистиканың қалыптасуымен байланысты. 1952 жылдан бастап Х. Керри «әлеуметтік лингвистика» терминін алғаш рет ғылыми айналымға енгізді [</w:t>
      </w:r>
      <w:r w:rsidR="005E048A" w:rsidRPr="00CF54B5">
        <w:rPr>
          <w:sz w:val="28"/>
          <w:szCs w:val="28"/>
          <w:lang w:val="kk-KZ"/>
        </w:rPr>
        <w:t>16</w:t>
      </w:r>
      <w:r w:rsidR="00496955" w:rsidRPr="00CF54B5">
        <w:rPr>
          <w:sz w:val="28"/>
          <w:szCs w:val="28"/>
          <w:lang w:val="kk-KZ"/>
        </w:rPr>
        <w:t>0</w:t>
      </w:r>
      <w:r w:rsidRPr="00CF54B5">
        <w:rPr>
          <w:sz w:val="28"/>
          <w:szCs w:val="28"/>
          <w:lang w:val="kk-KZ"/>
        </w:rPr>
        <w:t xml:space="preserve">, </w:t>
      </w:r>
      <w:r w:rsidR="00AA470A">
        <w:rPr>
          <w:sz w:val="28"/>
          <w:szCs w:val="28"/>
          <w:lang w:val="kk-KZ"/>
        </w:rPr>
        <w:t>б.</w:t>
      </w:r>
      <w:r w:rsidRPr="00CF54B5">
        <w:rPr>
          <w:sz w:val="28"/>
          <w:szCs w:val="28"/>
          <w:lang w:val="kk-KZ"/>
        </w:rPr>
        <w:t xml:space="preserve">45]. Осылайша «тіл және қоғамның өзара себепті байланысын, тілдің қоғамдағы қолданылу ерекшеліктерін, әлеуметтік айқындылықтағы, нақтылықтағы тілді зерттейтін тіл білімінің бір тармағы» ретінде  әлеуметтік лингвистика пайда болды. </w:t>
      </w:r>
    </w:p>
    <w:p w14:paraId="76892CCD" w14:textId="694D9A49" w:rsidR="00AA0C25" w:rsidRPr="00CF54B5" w:rsidRDefault="00AA0C2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Әлеуметтік лингвистиканың қалыптасуы мен даму тарихында алғаш рет француздық әлеуметтану мектебі айрықша орын алады. Оның көрнекті өкілдері ретінде П. Лафарг, А. Мейе, Ж. Вандриес, М. Коэн, А. Соммерфельт сияқты зерттеуші-ғалымдардың есімдері аталады. Алайда әлеуметтік лингвистиканың қалыптасуына алып келген алғышарттар ертерек пайда болды. </w:t>
      </w:r>
    </w:p>
    <w:p w14:paraId="4F5AE649" w14:textId="3D7A310D" w:rsidR="00AA0C25" w:rsidRPr="00CF54B5" w:rsidRDefault="00AA0C2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Тіл мен қоғамның байланысына деген қызығушылық Платон мен Аристотель сияқты антикалық философтардың көзқарастарында бар. Олар тілдік табиғаты, қызметі және қоғамдық құрылыспен байланысы туралы пайымдаулар жасады. Ал орта ғасырларда және Қайта өрлеу дәуірінде тілдегі жарыспалылық, сөйлеудің әлеуметтік аспектісі сияқты мәселелер диалектілердің арасындағы айырмаш</w:t>
      </w:r>
      <w:r w:rsidR="000658E7" w:rsidRPr="00CF54B5">
        <w:rPr>
          <w:sz w:val="28"/>
          <w:szCs w:val="28"/>
          <w:lang w:val="kk-KZ"/>
        </w:rPr>
        <w:t>ы</w:t>
      </w:r>
      <w:r w:rsidRPr="00CF54B5">
        <w:rPr>
          <w:sz w:val="28"/>
          <w:szCs w:val="28"/>
          <w:lang w:val="kk-KZ"/>
        </w:rPr>
        <w:t xml:space="preserve">лықтармен және әдеби норманың қалыптасуымен айналысқан бірқатар ғалымдардың зерттеулерінде көрініс берді. </w:t>
      </w:r>
    </w:p>
    <w:p w14:paraId="1D4EC7C2" w14:textId="7BD081CE" w:rsidR="00AD5BBA" w:rsidRPr="00CF54B5" w:rsidRDefault="00AD5BB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XIX ғасырда салыстырмалы-тарихи тіл білімінің даму </w:t>
      </w:r>
      <w:r w:rsidR="00146E8A" w:rsidRPr="00CF54B5">
        <w:rPr>
          <w:sz w:val="28"/>
          <w:szCs w:val="28"/>
          <w:lang w:val="kk-KZ"/>
        </w:rPr>
        <w:t xml:space="preserve">барысында да тілге әлеуметтік факторлардың ықпалы қандай деген сұрақ анағұрлым белсенді талқылана бастаған. Соның ішінде жас грамматистер мектебі тілдегі өзгерістердің әлеуметтік аспектілеріне назар аударды, алайда олардың көзқарастары тілдік эволюцияны формалды талдау шеңберінде қалып қойды. Дегенмен бұл халықтық говорлар мен олардың әлеуметтік себептерін анықтауға арналған алғашқы ізденістер пайда болды. </w:t>
      </w:r>
    </w:p>
    <w:p w14:paraId="486C37DA" w14:textId="6ECD94F9" w:rsidR="00146E8A" w:rsidRPr="00CF54B5" w:rsidRDefault="00146E8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Әлеуметтік лингвистикадағы ауқымды жаңалық өткен ғасырдың ортасында орын алды, бұл ғылыми бағыт ретінде қалыптасуына алып келді Бұл жайт әртүрлі әлеуметтік топтардың тілдік мінез-құлқына алғаш рет жүргізілген ауқымды эмпирикалық зерттеумен байланысты.  Уильям Лабов, Чарльз </w:t>
      </w:r>
      <w:r w:rsidRPr="00CF54B5">
        <w:rPr>
          <w:sz w:val="28"/>
          <w:szCs w:val="28"/>
          <w:lang w:val="kk-KZ"/>
        </w:rPr>
        <w:lastRenderedPageBreak/>
        <w:t xml:space="preserve">Фергюсон, Бэзил Бернстайн және Делл Хаймс сияқты ғалымдардың еңбектері әлеуметтік факторлардың тілге ықпалын зерттеу үшін негізгі іргетасты қалап берді. </w:t>
      </w:r>
    </w:p>
    <w:p w14:paraId="031AB6C8" w14:textId="278DB96F" w:rsidR="007A6D78" w:rsidRPr="00CF54B5" w:rsidRDefault="007A6D78"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У. Лабов тілдегі жарыспалылықтар туралы жаңаша зерттеуінде айтылымдағы және грамматикадағы түрлілік адамның жас ерекшелігі, әлеуметтік тобы, жынысы және этникалық тиесілілігі сияқты әлеуметтік факторлармен байланысты екендігін дәлелдеді. </w:t>
      </w:r>
    </w:p>
    <w:p w14:paraId="63B78D05" w14:textId="3A394B48" w:rsidR="007A6D78" w:rsidRPr="00CF54B5" w:rsidRDefault="007A6D78"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Ч. Фергюсон диглоссия түсінігін енгізіп, қоғамдағы тілдің екі варианты болатын жағдайларды және олардың түрлі әлеуметтік қызмет атқаратынын түсіндірді.  </w:t>
      </w:r>
    </w:p>
    <w:p w14:paraId="6A42AAAC" w14:textId="78C5FFBE" w:rsidR="007A6D78" w:rsidRPr="00CF54B5" w:rsidRDefault="007A6D78"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1960-1970 жылдары әлеуметтік лингвистика</w:t>
      </w:r>
      <w:r w:rsidR="001B1B27" w:rsidRPr="00CF54B5">
        <w:rPr>
          <w:sz w:val="28"/>
          <w:szCs w:val="28"/>
          <w:lang w:val="kk-KZ"/>
        </w:rPr>
        <w:t xml:space="preserve"> тілтанымдық жеке ғылыми бағыт ретінде беки түсті. Соның ішінде көптілді қауымдастықтағы қостілділік пен тілдік жылжуды зерттеу қолға алынды. Фишман этникалық қауымдастықтардағы тілдің сақталуына немесе жойылуына ықпал ететін факторларды зерттей отырып, тілдік ауысу теориясын ұсынды. Сондай-ақ осы кезеңдерде тілді стандарттау, тілдік норманы қалыптастыру және тілді қолдануды мемлекеттік реттеу сияқты тіл саясатына қатысты мәселелер де зерделене бастады. </w:t>
      </w:r>
    </w:p>
    <w:p w14:paraId="26D6AB07" w14:textId="1D6D1E81" w:rsidR="00AE735F" w:rsidRPr="00CF54B5" w:rsidRDefault="00AE735F"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Жаһандану мен технологиялық дамудың артуы әлеуметтік лингвистиканың зерттеу аясын кеңейте түсті. Өткен ғасырдың аяғы мен XXI ғасырдың басында медиа мен сандық коммуникацияның тілге ықпалын талдау қолға алынды. Әлеуметтік желілер, чаттар, интернет-сленг сияқты қарым-қатынастың виртуалды формалары әлеуметтік лингвистиканың зерттеу нысанына айналып, тілдік жарыспалылықтың жаңа формалары талдауға түсті. Сондай-ақ тілдік сәйкестік, әлеуметтік болмыстың дискурстық сипаты немесе саяси-идеологиялық үдерістердегі тілдің рөлі сияқты мәселелердің өзектілігі артты. </w:t>
      </w:r>
    </w:p>
    <w:p w14:paraId="5EDA88AE" w14:textId="5FEE8DA9" w:rsidR="00AE735F" w:rsidRPr="00CF54B5" w:rsidRDefault="00AE735F"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Қазіргі таңда әлеуметтік лингвистика мамандары тілдік қатынас, диалектология, гендерлік лингвистика, этнолингвистика, сандық лингвистика сияқты пәнаралық бағыттардың тоғысында қарастырылатын ауқымды ғылыми мәселелерді зерделеумен айналысады. </w:t>
      </w:r>
    </w:p>
    <w:p w14:paraId="481915FE" w14:textId="25D62A42" w:rsidR="00AE735F" w:rsidRPr="00CF54B5" w:rsidRDefault="00692685"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Тұтастай алғанда, әлеуметтік лингвистика «Жалпы тіл білімі» пәнінің білім мазмұнын жетілд</w:t>
      </w:r>
      <w:r w:rsidR="00CC6D0E" w:rsidRPr="00CF54B5">
        <w:rPr>
          <w:sz w:val="28"/>
          <w:szCs w:val="28"/>
          <w:lang w:val="kk-KZ"/>
        </w:rPr>
        <w:t>іру</w:t>
      </w:r>
      <w:r w:rsidRPr="00CF54B5">
        <w:rPr>
          <w:sz w:val="28"/>
          <w:szCs w:val="28"/>
          <w:lang w:val="kk-KZ"/>
        </w:rPr>
        <w:t>ге мүмкіндік бере отырып, шынайы тілдік үдерістер туралы ғылыми білімді меңгерту арқылы студенттердің ғылыми танымдық-</w:t>
      </w:r>
      <w:r w:rsidR="000C5E1A" w:rsidRPr="00CF54B5">
        <w:rPr>
          <w:sz w:val="28"/>
          <w:szCs w:val="28"/>
          <w:lang w:val="kk-KZ"/>
        </w:rPr>
        <w:t>әлеуетін қалыптастыруға</w:t>
      </w:r>
      <w:r w:rsidRPr="00CF54B5">
        <w:rPr>
          <w:sz w:val="28"/>
          <w:szCs w:val="28"/>
          <w:lang w:val="kk-KZ"/>
        </w:rPr>
        <w:t xml:space="preserve"> тікелей ықпал етеді. </w:t>
      </w:r>
    </w:p>
    <w:p w14:paraId="198AFB57" w14:textId="50D0072C" w:rsidR="00AE735F" w:rsidRPr="00CF54B5" w:rsidRDefault="00AE735F" w:rsidP="003E3D0F">
      <w:pPr>
        <w:pStyle w:val="11"/>
        <w:tabs>
          <w:tab w:val="left" w:pos="851"/>
          <w:tab w:val="left" w:pos="2410"/>
        </w:tabs>
        <w:spacing w:before="0" w:beforeAutospacing="0" w:after="0" w:afterAutospacing="0"/>
        <w:ind w:firstLine="567"/>
        <w:jc w:val="both"/>
        <w:rPr>
          <w:color w:val="000000"/>
          <w:sz w:val="28"/>
          <w:szCs w:val="28"/>
          <w:lang w:val="kk-KZ"/>
        </w:rPr>
      </w:pPr>
      <w:r w:rsidRPr="00CF54B5">
        <w:rPr>
          <w:i/>
          <w:iCs/>
          <w:sz w:val="28"/>
          <w:szCs w:val="28"/>
          <w:lang w:val="kk-KZ"/>
        </w:rPr>
        <w:t>Корпустық лингвистика.</w:t>
      </w:r>
      <w:r w:rsidRPr="00CF54B5">
        <w:rPr>
          <w:sz w:val="28"/>
          <w:szCs w:val="28"/>
          <w:lang w:val="kk-KZ"/>
        </w:rPr>
        <w:t xml:space="preserve"> </w:t>
      </w:r>
      <w:r w:rsidR="00827EB5" w:rsidRPr="00CF54B5">
        <w:rPr>
          <w:sz w:val="28"/>
          <w:szCs w:val="28"/>
          <w:lang w:val="kk-KZ"/>
        </w:rPr>
        <w:t xml:space="preserve">Корпустық лингвистика өткен ғасырдың екінші жартысында есептеу техникасының дамуымен және тілді ауқымды эмпирикалық деректер негізінде талдауға деген ұмтылыспен байланысты қалыптасып, дамыды. Алайда корпустық лингвистиканың бастаулары </w:t>
      </w:r>
      <w:r w:rsidR="00827EB5" w:rsidRPr="00255387">
        <w:rPr>
          <w:color w:val="000000"/>
          <w:sz w:val="28"/>
          <w:szCs w:val="28"/>
          <w:lang w:val="kk-KZ"/>
        </w:rPr>
        <w:t>дескриптив</w:t>
      </w:r>
      <w:r w:rsidR="00827EB5" w:rsidRPr="00CF54B5">
        <w:rPr>
          <w:color w:val="000000"/>
          <w:sz w:val="28"/>
          <w:szCs w:val="28"/>
          <w:lang w:val="kk-KZ"/>
        </w:rPr>
        <w:t xml:space="preserve">ті және құрылымдық лингвистикадан бастау алады, ал компьютерлік технологияның дамуы мәтіндердің сандық корпусын жасауға мүмкіндік берді. Корпустық лингвистика мәтіндік деректерді жинақтаумен, белгілеумен және талдаумен айналысады, бұл тілдік бірліктердің қолданылу заңдылықтарын зерттеуге, сөздердің жиілігі мен құрылымын анықтауға, тілдік өзгерістердің динамикасын бағалауға және әртүрлі қарым-қатынас салаларындағы дискурстық ерекшеліктерді бағалауға мүмкіндік береді.   </w:t>
      </w:r>
    </w:p>
    <w:p w14:paraId="481DC72C" w14:textId="3A8313EF" w:rsidR="00AE735F" w:rsidRPr="00CF54B5" w:rsidRDefault="00827EB5" w:rsidP="003E3D0F">
      <w:pPr>
        <w:pStyle w:val="11"/>
        <w:tabs>
          <w:tab w:val="left" w:pos="851"/>
          <w:tab w:val="left" w:pos="2410"/>
        </w:tabs>
        <w:spacing w:before="0" w:beforeAutospacing="0" w:after="0" w:afterAutospacing="0"/>
        <w:ind w:firstLine="567"/>
        <w:jc w:val="both"/>
        <w:rPr>
          <w:color w:val="000000"/>
          <w:sz w:val="28"/>
          <w:szCs w:val="28"/>
          <w:lang w:val="kk-KZ"/>
        </w:rPr>
      </w:pPr>
      <w:r w:rsidRPr="00CF54B5">
        <w:rPr>
          <w:color w:val="000000"/>
          <w:sz w:val="28"/>
          <w:szCs w:val="28"/>
          <w:lang w:val="kk-KZ"/>
        </w:rPr>
        <w:lastRenderedPageBreak/>
        <w:t>«Жалпы тіл білімі» пәнінің білім мазмұнын жетілдіруде корпустық лингвистиканың рөлі бұл бағыттың</w:t>
      </w:r>
      <w:r w:rsidR="009A29E0" w:rsidRPr="00CF54B5">
        <w:rPr>
          <w:color w:val="000000"/>
          <w:sz w:val="28"/>
          <w:szCs w:val="28"/>
          <w:lang w:val="kk-KZ"/>
        </w:rPr>
        <w:t xml:space="preserve"> тілді интуитивті болжамдармен емес,</w:t>
      </w:r>
      <w:r w:rsidRPr="00CF54B5">
        <w:rPr>
          <w:color w:val="000000"/>
          <w:sz w:val="28"/>
          <w:szCs w:val="28"/>
          <w:lang w:val="kk-KZ"/>
        </w:rPr>
        <w:t xml:space="preserve"> </w:t>
      </w:r>
      <w:r w:rsidR="009A29E0" w:rsidRPr="00CF54B5">
        <w:rPr>
          <w:color w:val="000000"/>
          <w:sz w:val="28"/>
          <w:szCs w:val="28"/>
          <w:lang w:val="kk-KZ"/>
        </w:rPr>
        <w:t>шынайы деректерге сүйене отырып, объективті зерттеуге мүмкіндік беруімен байланысты түсіндіріледі. Корпустық лингвистика туралы ғылыми білімдер жүйесін оқу үдерісіне енгізу студенттердің тілді зерттеудің заман</w:t>
      </w:r>
      <w:r w:rsidR="00CC6D0E" w:rsidRPr="00CF54B5">
        <w:rPr>
          <w:color w:val="000000"/>
          <w:sz w:val="28"/>
          <w:szCs w:val="28"/>
          <w:lang w:val="kk-KZ"/>
        </w:rPr>
        <w:t>а</w:t>
      </w:r>
      <w:r w:rsidR="009A29E0" w:rsidRPr="00CF54B5">
        <w:rPr>
          <w:color w:val="000000"/>
          <w:sz w:val="28"/>
          <w:szCs w:val="28"/>
          <w:lang w:val="kk-KZ"/>
        </w:rPr>
        <w:t xml:space="preserve">уи әдістерін меңгеруіне, лингвистикалық зерттеулер үшін пайдалы болатын сандық инструменттер мен деректер базасын қолдануына жол ашады. Корпустық лингвистика тілді абстрактілі зерттеуден шынайы тілдік материалдарға талдау жасауға өтуге мүмкіндік береді, бұл әсіресе қазіргі тілдік ландшафттың өзгермелі сипатында өте маңызды. </w:t>
      </w:r>
    </w:p>
    <w:p w14:paraId="29894719" w14:textId="04AD0BD6" w:rsidR="00AE735F" w:rsidRPr="00CF54B5" w:rsidRDefault="00FC20AF" w:rsidP="003E3D0F">
      <w:pPr>
        <w:pStyle w:val="11"/>
        <w:tabs>
          <w:tab w:val="left" w:pos="851"/>
          <w:tab w:val="left" w:pos="2410"/>
        </w:tabs>
        <w:spacing w:before="0" w:beforeAutospacing="0" w:after="0" w:afterAutospacing="0"/>
        <w:ind w:firstLine="567"/>
        <w:jc w:val="both"/>
        <w:rPr>
          <w:color w:val="000000"/>
          <w:sz w:val="28"/>
          <w:szCs w:val="28"/>
          <w:lang w:val="kk-KZ"/>
        </w:rPr>
      </w:pPr>
      <w:r w:rsidRPr="00CF54B5">
        <w:rPr>
          <w:color w:val="000000"/>
          <w:sz w:val="28"/>
          <w:szCs w:val="28"/>
          <w:lang w:val="kk-KZ"/>
        </w:rPr>
        <w:t>Студенттердің ғылыми-танымдық әлеуетін дамытуда корпустық лингвистика маңызды рөл атқарады, өйткені тілтанымның бұл бағыты студенттердің ғылыми-зерттеушілік қызмет үшін маңызды мәтінді немесе тілдік деректер мен фактілерді жинақтаудың, белгілеудің, іріктеудің және статистикалық талдау жасаудың әдістерін қамтиды, сондай-ақ корпустық лингвистика туралы ғылыми білім арқылы студенттердің сыни ойлау дағдылары дамып, оларға ауқымды деректер жиынтығымен жұмыс істеуді, гуманитарлық ғылым салаларда математикалық әдістері қолдануды үйретеді. Корпустық лингвистика бойынша меңгерген білімді студенттер әртүрлі салаларда, мәселен автоматты аудармада немесе әлеуметтік лингвистикадан когнитивтік лингвистикаға дейін әртүрлі салалардағы ауқымды деректерді талдауда</w:t>
      </w:r>
      <w:r w:rsidR="00442024" w:rsidRPr="00CF54B5">
        <w:rPr>
          <w:color w:val="000000"/>
          <w:sz w:val="28"/>
          <w:szCs w:val="28"/>
          <w:lang w:val="kk-KZ"/>
        </w:rPr>
        <w:t>, медиалингвистикада, юрислингвистикада, контент-талдауда, іздеу алгоритмдерін жасауда</w:t>
      </w:r>
      <w:r w:rsidRPr="00CF54B5">
        <w:rPr>
          <w:color w:val="000000"/>
          <w:sz w:val="28"/>
          <w:szCs w:val="28"/>
          <w:lang w:val="kk-KZ"/>
        </w:rPr>
        <w:t xml:space="preserve"> және т.б. қолдана алады. </w:t>
      </w:r>
    </w:p>
    <w:p w14:paraId="0588F9B4" w14:textId="1045FB00" w:rsidR="00AE735F" w:rsidRPr="00CF54B5" w:rsidRDefault="00442024" w:rsidP="003E3D0F">
      <w:pPr>
        <w:pStyle w:val="11"/>
        <w:tabs>
          <w:tab w:val="left" w:pos="851"/>
          <w:tab w:val="left" w:pos="2410"/>
        </w:tabs>
        <w:spacing w:before="0" w:beforeAutospacing="0" w:after="0" w:afterAutospacing="0"/>
        <w:ind w:firstLine="567"/>
        <w:jc w:val="both"/>
        <w:rPr>
          <w:color w:val="000000"/>
          <w:sz w:val="28"/>
          <w:szCs w:val="28"/>
          <w:lang w:val="kk-KZ"/>
        </w:rPr>
      </w:pPr>
      <w:r w:rsidRPr="00CF54B5">
        <w:rPr>
          <w:color w:val="000000"/>
          <w:sz w:val="28"/>
          <w:szCs w:val="28"/>
          <w:lang w:val="kk-KZ"/>
        </w:rPr>
        <w:t xml:space="preserve">Осымен байланысты корпустық лингвистика «Жалпы тіл білімі» пәнінің білім мазмұнын жетілдіру үшін қуатты инструмент – лингвистикалық ғылыми білімдер жүйесі бола отырып, студенттердің ғылыми-зерттеушілік құзыреттілігін одан әрі дамытуға, тілді талдаудың маңызды әдістерін меңгеруіне жол ашады. Бұл, түптеп келгенде, эмпирикалық деректерге негізделген нақты тұжырымдар жасауға мүмкіндік береді.   </w:t>
      </w:r>
    </w:p>
    <w:p w14:paraId="22F8BC9B" w14:textId="600C0A55" w:rsidR="00DA3D48" w:rsidRPr="00CF54B5" w:rsidRDefault="00AE735F" w:rsidP="003E3D0F">
      <w:pPr>
        <w:pStyle w:val="11"/>
        <w:tabs>
          <w:tab w:val="left" w:pos="851"/>
          <w:tab w:val="left" w:pos="2410"/>
        </w:tabs>
        <w:spacing w:before="0" w:beforeAutospacing="0" w:after="0" w:afterAutospacing="0"/>
        <w:ind w:firstLine="567"/>
        <w:jc w:val="both"/>
        <w:rPr>
          <w:sz w:val="28"/>
          <w:szCs w:val="28"/>
          <w:lang w:val="kk-KZ"/>
        </w:rPr>
      </w:pPr>
      <w:r w:rsidRPr="00CF54B5">
        <w:rPr>
          <w:i/>
          <w:iCs/>
          <w:sz w:val="28"/>
          <w:szCs w:val="28"/>
          <w:lang w:val="kk-KZ"/>
        </w:rPr>
        <w:t>Г</w:t>
      </w:r>
      <w:r w:rsidR="00AB269D" w:rsidRPr="00CF54B5">
        <w:rPr>
          <w:i/>
          <w:iCs/>
          <w:sz w:val="28"/>
          <w:szCs w:val="28"/>
          <w:lang w:val="kk-KZ"/>
        </w:rPr>
        <w:t>ендерлік лингвистика</w:t>
      </w:r>
      <w:r w:rsidRPr="00CF54B5">
        <w:rPr>
          <w:sz w:val="28"/>
          <w:szCs w:val="28"/>
          <w:lang w:val="kk-KZ"/>
        </w:rPr>
        <w:t xml:space="preserve">. </w:t>
      </w:r>
      <w:r w:rsidR="00DA3D48" w:rsidRPr="00CF54B5">
        <w:rPr>
          <w:sz w:val="28"/>
          <w:szCs w:val="28"/>
          <w:lang w:val="kk-KZ"/>
        </w:rPr>
        <w:t>«А</w:t>
      </w:r>
      <w:r w:rsidR="00DA3D48" w:rsidRPr="00255387">
        <w:rPr>
          <w:sz w:val="28"/>
          <w:szCs w:val="28"/>
          <w:lang w:val="kk-KZ"/>
        </w:rPr>
        <w:t>дамдардың жыныстық ерекшеліктеріне сай олардың психикалық қабылдау қабілеттерінің əртүрлі болуы, соған орай айтылмақ ойын жеткізуде екі жыныс өкілінің екі түрлі деңгейде беру айырмашылықтары, одан туындайтын мінезқұлықтарының да тілдік қолданысқа, сөз саптау мəнеріне тигізер əсері, т.б. аспектілер əлеуметтік тіл білімінің бір саласы – гендерлік лингвистика</w:t>
      </w:r>
      <w:r w:rsidR="00DA3D48" w:rsidRPr="00CF54B5">
        <w:rPr>
          <w:sz w:val="28"/>
          <w:szCs w:val="28"/>
          <w:lang w:val="kk-KZ"/>
        </w:rPr>
        <w:t>» [</w:t>
      </w:r>
      <w:r w:rsidR="00F80DD6" w:rsidRPr="00CF54B5">
        <w:rPr>
          <w:sz w:val="28"/>
          <w:szCs w:val="28"/>
          <w:lang w:val="kk-KZ"/>
        </w:rPr>
        <w:t>1</w:t>
      </w:r>
      <w:r w:rsidR="005E048A" w:rsidRPr="00CF54B5">
        <w:rPr>
          <w:sz w:val="28"/>
          <w:szCs w:val="28"/>
          <w:lang w:val="kk-KZ"/>
        </w:rPr>
        <w:t>5</w:t>
      </w:r>
      <w:r w:rsidR="00496955" w:rsidRPr="00CF54B5">
        <w:rPr>
          <w:sz w:val="28"/>
          <w:szCs w:val="28"/>
          <w:lang w:val="kk-KZ"/>
        </w:rPr>
        <w:t>3</w:t>
      </w:r>
      <w:r w:rsidR="00DA3D48" w:rsidRPr="00CF54B5">
        <w:rPr>
          <w:sz w:val="28"/>
          <w:szCs w:val="28"/>
          <w:lang w:val="kk-KZ"/>
        </w:rPr>
        <w:t xml:space="preserve">, </w:t>
      </w:r>
      <w:r w:rsidR="00295048">
        <w:rPr>
          <w:sz w:val="28"/>
          <w:szCs w:val="28"/>
          <w:lang w:val="kk-KZ"/>
        </w:rPr>
        <w:t>б.</w:t>
      </w:r>
      <w:r w:rsidR="00DA3D48" w:rsidRPr="00CF54B5">
        <w:rPr>
          <w:sz w:val="28"/>
          <w:szCs w:val="28"/>
          <w:lang w:val="kk-KZ"/>
        </w:rPr>
        <w:t xml:space="preserve">169]. </w:t>
      </w:r>
    </w:p>
    <w:p w14:paraId="4095BF87" w14:textId="0DCD95CE" w:rsidR="00AE735F" w:rsidRPr="00CF54B5" w:rsidRDefault="00E52D3A"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Гендерлік лингвистика ғылыми бағыт ретінде әлеуметтік лингвистика, психолингвистика және мәдениеттанудың тоғысында қалыптасып, тілдің жыныстық ерекшеліктерін, олардың әлеуметтік рөлге қатысты сипатына қатысты ізденістермен дамыды. Гендерлік лингвистиканың бастауы басқа да антропоөзектік бағыттар сияқты өткен ғасырдың ортасына тиесілі. Бұл бағыт феминистік сын өкілдерінің тілдегі дискриминациялық элементтерге назар аударымен байланысты алға шықты. Кейін</w:t>
      </w:r>
      <w:r w:rsidR="00CF45F0" w:rsidRPr="00CF54B5">
        <w:rPr>
          <w:sz w:val="28"/>
          <w:szCs w:val="28"/>
          <w:lang w:val="kk-KZ"/>
        </w:rPr>
        <w:t xml:space="preserve"> гендерлік лингвистиканың дамуы ерлер мен әйелдердің сөйлеу әрекетіне, гендерлік маркерлі тілдік құрылымдарды талдауға арналған зерттеулердің аясында қарқын ала бастады. Қазіргі таңда гендерді бинарлы түсінік ретінде қабылдаудың шеңберінен шығып, тілді </w:t>
      </w:r>
      <w:r w:rsidR="00CF45F0" w:rsidRPr="00CF54B5">
        <w:rPr>
          <w:sz w:val="28"/>
          <w:szCs w:val="28"/>
          <w:lang w:val="kk-KZ"/>
        </w:rPr>
        <w:lastRenderedPageBreak/>
        <w:t xml:space="preserve">әлеуметтік сәйкестік пен гендерлік рөлдің құрылымдық инструменті ретінде қарастыруға басымдық беріледі.  </w:t>
      </w:r>
    </w:p>
    <w:p w14:paraId="24D80D74" w14:textId="3C36F938" w:rsidR="00F43673" w:rsidRPr="00CF54B5" w:rsidRDefault="00F43673"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Гендерлік лингвистиканың дамуына үлес қосқан алғашқы іргелі ізденістердің бірі америкалық лингвист Робин Лакоффтың «Language and Woman’s Place» деп аталатын еңбегі [</w:t>
      </w:r>
      <w:r w:rsidR="00F80DD6" w:rsidRPr="00CF54B5">
        <w:rPr>
          <w:sz w:val="28"/>
          <w:szCs w:val="28"/>
          <w:lang w:val="kk-KZ"/>
        </w:rPr>
        <w:t>1</w:t>
      </w:r>
      <w:r w:rsidR="005E048A" w:rsidRPr="00CF54B5">
        <w:rPr>
          <w:sz w:val="28"/>
          <w:szCs w:val="28"/>
          <w:lang w:val="kk-KZ"/>
        </w:rPr>
        <w:t>6</w:t>
      </w:r>
      <w:r w:rsidR="00496955" w:rsidRPr="00CF54B5">
        <w:rPr>
          <w:sz w:val="28"/>
          <w:szCs w:val="28"/>
          <w:lang w:val="kk-KZ"/>
        </w:rPr>
        <w:t>1</w:t>
      </w:r>
      <w:r w:rsidRPr="00CF54B5">
        <w:rPr>
          <w:sz w:val="28"/>
          <w:szCs w:val="28"/>
          <w:lang w:val="kk-KZ"/>
        </w:rPr>
        <w:t>]. Бұл зерттеуде ғалым әйел адамның сөйлеу тілі ер адамның тілінен лексикалық және грамматикалық деңгейде ғана емес, әлеуметтік мәні тұрғысынан да ерекшеленетінін талдайды. Р.</w:t>
      </w:r>
      <w:r w:rsidR="00F80DD6" w:rsidRPr="00CF54B5">
        <w:rPr>
          <w:sz w:val="28"/>
          <w:szCs w:val="28"/>
          <w:lang w:val="kk-KZ"/>
        </w:rPr>
        <w:t> </w:t>
      </w:r>
      <w:r w:rsidRPr="00CF54B5">
        <w:rPr>
          <w:sz w:val="28"/>
          <w:szCs w:val="28"/>
          <w:lang w:val="kk-KZ"/>
        </w:rPr>
        <w:t xml:space="preserve">Лакоффтың пайымдауынша, тілде патриархалды құрылым басым дей отырып, әйел адам туралы әлсіз, шешім қабылдауда қиналғыш және тәуелді деген таптаурынды қолдады. Бұл тұжырым гендерлік тұрғыдан тілдің әлеуметтік мәнін одан әрі зерттеуге түрткі болды. </w:t>
      </w:r>
    </w:p>
    <w:p w14:paraId="02BED334" w14:textId="51A08646" w:rsidR="006466F2" w:rsidRPr="00CF54B5" w:rsidRDefault="00F43673"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Өткен ғасырдың аяғында гендерлік лингвистика</w:t>
      </w:r>
      <w:r w:rsidR="003E0EA0" w:rsidRPr="00CF54B5">
        <w:rPr>
          <w:sz w:val="28"/>
          <w:szCs w:val="28"/>
          <w:lang w:val="kk-KZ"/>
        </w:rPr>
        <w:t xml:space="preserve"> аясында қарапайым сөйлеудегі айырмашылықтардан бастап</w:t>
      </w:r>
      <w:r w:rsidRPr="00CF54B5">
        <w:rPr>
          <w:sz w:val="28"/>
          <w:szCs w:val="28"/>
          <w:lang w:val="kk-KZ"/>
        </w:rPr>
        <w:t xml:space="preserve"> «тілдік билік» (языковая власть) және дискурс </w:t>
      </w:r>
      <w:r w:rsidR="003E0EA0" w:rsidRPr="00CF54B5">
        <w:rPr>
          <w:sz w:val="28"/>
          <w:szCs w:val="28"/>
          <w:lang w:val="kk-KZ"/>
        </w:rPr>
        <w:t xml:space="preserve">бойынша анағұрлым күрделі ғылыми мәселелер зерттеле бастады. </w:t>
      </w:r>
      <w:r w:rsidR="00395475" w:rsidRPr="00CF54B5">
        <w:rPr>
          <w:sz w:val="28"/>
          <w:szCs w:val="28"/>
          <w:lang w:val="kk-KZ"/>
        </w:rPr>
        <w:t xml:space="preserve">Дебор Таннен 1990 жылы жарық көрген «You Just Don’t Understand» деп аталатын еңбегінде гендерлік коммуникативтік стиль теориясын ұсынды. Зерттеуші </w:t>
      </w:r>
      <w:r w:rsidR="0083414F" w:rsidRPr="00CF54B5">
        <w:rPr>
          <w:sz w:val="28"/>
          <w:szCs w:val="28"/>
          <w:lang w:val="kk-KZ"/>
        </w:rPr>
        <w:t>ер мен әйелдің сөйлеу тіліндегі айырмашылықты</w:t>
      </w:r>
      <w:r w:rsidR="006466F2" w:rsidRPr="00CF54B5">
        <w:rPr>
          <w:sz w:val="28"/>
          <w:szCs w:val="28"/>
          <w:lang w:val="kk-KZ"/>
        </w:rPr>
        <w:t xml:space="preserve"> қорлау немесе диск</w:t>
      </w:r>
      <w:r w:rsidR="00CC6D0E" w:rsidRPr="00CF54B5">
        <w:rPr>
          <w:sz w:val="28"/>
          <w:szCs w:val="28"/>
          <w:lang w:val="kk-KZ"/>
        </w:rPr>
        <w:t>р</w:t>
      </w:r>
      <w:r w:rsidR="006466F2" w:rsidRPr="00CF54B5">
        <w:rPr>
          <w:sz w:val="28"/>
          <w:szCs w:val="28"/>
          <w:lang w:val="kk-KZ"/>
        </w:rPr>
        <w:t xml:space="preserve">иминацияның көрінісі ретінде емес, коммуникацияға деген ер мен әйелдің көзқарасындағы айырмашылық нәтижесі ретінде қарастырады, мәселен, ер адамдар тілді белгілі бір мәртебеге жетудің құралы ретінде, ал әйелдер қарым-қатынас пен үндестік орнатудың инструменті ретінде пайдаланады. </w:t>
      </w:r>
    </w:p>
    <w:p w14:paraId="510DCE5C" w14:textId="77777777" w:rsidR="00FD5331" w:rsidRPr="00CF54B5" w:rsidRDefault="006466F2"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Бұдан кейінгі кезеңде лингвистикадағы гендерлік бағытқа деген бинарлық көзқарас сынаға ұшырады. Әсіресе зерттеушілер гендерді тұрақты биологиялық деректер ретінде емес, динамикалық және контекстке тәуелді категория ретінде қарастыра бастады. Бұл жынысқа байланысты әралуан қауымдастықтардың тіліне, лингвистикадағы квир-теорияға және өзгермелі  әлеуметтік болмысқа тілдің бейімделуін талдауға арналған жұмыстардың туындауына әкелді. </w:t>
      </w:r>
    </w:p>
    <w:p w14:paraId="004B65EE" w14:textId="10F2E37C" w:rsidR="006466F2" w:rsidRPr="00CF54B5" w:rsidRDefault="006466F2" w:rsidP="003E3D0F">
      <w:pPr>
        <w:pStyle w:val="11"/>
        <w:tabs>
          <w:tab w:val="left" w:pos="851"/>
          <w:tab w:val="left" w:pos="2410"/>
        </w:tabs>
        <w:spacing w:before="0" w:beforeAutospacing="0" w:after="0" w:afterAutospacing="0"/>
        <w:ind w:firstLine="567"/>
        <w:jc w:val="both"/>
        <w:rPr>
          <w:sz w:val="28"/>
          <w:szCs w:val="28"/>
          <w:lang w:val="kk-KZ"/>
        </w:rPr>
      </w:pPr>
      <w:r w:rsidRPr="00CF54B5">
        <w:rPr>
          <w:sz w:val="28"/>
          <w:szCs w:val="28"/>
          <w:lang w:val="kk-KZ"/>
        </w:rPr>
        <w:t xml:space="preserve">2000 жылдардың басынан бастап гендерлік лингвистиканың зерттеу аясы кеңейе түсті. Медиакеңістіктегі гендерлік жарыспалылық, гендерлік сәйкестікті қалыптастырудағы тілдің рөлі, сондай-ақ жаңа сандық технологиялардың коммуникативтік стратегияларға әсері сияқты мәселелерге арналған зерттеулер пайда болды. Соңғы жылдардағы ең көп талқыланған аспектілердің бірі – гендерлік бейтарап тіл мәселесі. Француз, испан немесе неміс тілдері сияқты грамматикалық род категориясы бар тілдердегі, бинарлы емес, адамдарды кемсітпейтін жаңа формаларды енгізу қажеттілігі туралы белсенді пікірталастар жүргізілуде. </w:t>
      </w:r>
    </w:p>
    <w:p w14:paraId="6791FAA1" w14:textId="164C0C17" w:rsidR="006466F2" w:rsidRPr="00CF54B5" w:rsidRDefault="006466F2" w:rsidP="003E3D0F">
      <w:pPr>
        <w:ind w:firstLine="567"/>
        <w:jc w:val="both"/>
        <w:rPr>
          <w:sz w:val="28"/>
          <w:szCs w:val="28"/>
          <w:lang w:val="kk-KZ"/>
        </w:rPr>
      </w:pPr>
      <w:r w:rsidRPr="00CF54B5">
        <w:rPr>
          <w:sz w:val="28"/>
          <w:szCs w:val="28"/>
          <w:lang w:val="kk-KZ"/>
        </w:rPr>
        <w:t xml:space="preserve">Осылайша гендерлік лингвистика ерлер мен әйелдердің сөйлеуіндегі айырмашылықтарды дәстүрлі зерттеуден бастап, тіл динамикасын, күш пен сәйкестікті терең талдауға дейін жетті. Бүгінгі таңда бұл лингвистика, әлеуметтану, психология және мәдениеттану әдістерін біріктіретін пәнаралық бағыт және қазіргі қоғам мен тілдегі өзгерістерді негізге ала отырып, гендерлік лингвистика белсенді дамып келеді.  </w:t>
      </w:r>
    </w:p>
    <w:p w14:paraId="668ABFE8" w14:textId="08CFEDB0" w:rsidR="006466F2" w:rsidRPr="00CF54B5" w:rsidRDefault="006466F2" w:rsidP="003E3D0F">
      <w:pPr>
        <w:ind w:firstLine="567"/>
        <w:jc w:val="both"/>
        <w:rPr>
          <w:sz w:val="28"/>
          <w:szCs w:val="28"/>
          <w:lang w:val="kk-KZ"/>
        </w:rPr>
      </w:pPr>
      <w:r w:rsidRPr="00CF54B5">
        <w:rPr>
          <w:sz w:val="28"/>
          <w:szCs w:val="28"/>
          <w:lang w:val="kk-KZ"/>
        </w:rPr>
        <w:t>«Жалпы тіл білімі» пәнінің білім мазмұнын жетілдіру мен жаңғыртудағы гендерлік лингвистиканың рөлі тілге дәстүрлі түсініктеме берудің ше</w:t>
      </w:r>
      <w:r w:rsidR="00CC6D0E" w:rsidRPr="00CF54B5">
        <w:rPr>
          <w:sz w:val="28"/>
          <w:szCs w:val="28"/>
          <w:lang w:val="kk-KZ"/>
        </w:rPr>
        <w:t>г</w:t>
      </w:r>
      <w:r w:rsidRPr="00CF54B5">
        <w:rPr>
          <w:sz w:val="28"/>
          <w:szCs w:val="28"/>
          <w:lang w:val="kk-KZ"/>
        </w:rPr>
        <w:t xml:space="preserve">арасын кеңейту қабілетінен байқалады. Бұл студенттердің  тілдік құрылымдардың </w:t>
      </w:r>
      <w:r w:rsidRPr="00CF54B5">
        <w:rPr>
          <w:sz w:val="28"/>
          <w:szCs w:val="28"/>
          <w:lang w:val="kk-KZ"/>
        </w:rPr>
        <w:lastRenderedPageBreak/>
        <w:t>әртүрлі тілдік қауымдастықтарда гендерлік нормаларды қалай қалыптастыратынын және олардың қалай көрініс табатынын зерттеуге мүмкіндік бере отырып, білім беру үдерісіне әлеуметтік-мәдени талдау аспектілерін енгізеді. Гендерлік лингвистиканы зерттеу студенттердің әлеуметтік үдерістерді тереңірек түсінуге ықпал етеді, мәтін мен дискурсты сыни тұрғыдан талдау қабілетін дамытады, бұл қазіргі қоғамның жаһандануы мен көпмәдениетілігі кезінде өте маңызды.</w:t>
      </w:r>
    </w:p>
    <w:p w14:paraId="0E972DC9" w14:textId="052BAF46" w:rsidR="006466F2" w:rsidRPr="00CF54B5" w:rsidRDefault="006466F2" w:rsidP="003E3D0F">
      <w:pPr>
        <w:ind w:firstLine="567"/>
        <w:jc w:val="both"/>
        <w:rPr>
          <w:sz w:val="28"/>
          <w:szCs w:val="28"/>
          <w:lang w:val="kk-KZ"/>
        </w:rPr>
      </w:pPr>
      <w:r w:rsidRPr="00CF54B5">
        <w:rPr>
          <w:sz w:val="28"/>
          <w:szCs w:val="28"/>
          <w:lang w:val="kk-KZ"/>
        </w:rPr>
        <w:t xml:space="preserve">Студенттердің ғылыми-танымдық әлеуетін дамыту тұрғысынан гендерлік лингвистика тілді зерттеудегі пәнаралық көзқарасты қалыптастыруда маңызды рөл атқарады. Бұл студенттерге тіл қарым-қатынастың бейтарап құралы емес, әлеуметтік қатынастар мен мәдени нормаларды қалыптастыруға белсенді қатысатынын түсінуге көмектеседі. Осы бағытты «Жалпы тіл білімі» пәнінің мазмұнына енгізу студенттердің аналитикалық дағдыларын, сыни ойлауын және теориялық білімді практикада қолдану қабілеттерін дамытуға ықпал етеді. </w:t>
      </w:r>
      <w:r w:rsidR="00CC6D0E" w:rsidRPr="00CF54B5">
        <w:rPr>
          <w:sz w:val="28"/>
          <w:szCs w:val="28"/>
          <w:lang w:val="kk-KZ"/>
        </w:rPr>
        <w:t>Ә</w:t>
      </w:r>
      <w:r w:rsidRPr="00CF54B5">
        <w:rPr>
          <w:sz w:val="28"/>
          <w:szCs w:val="28"/>
          <w:lang w:val="kk-KZ"/>
        </w:rPr>
        <w:t>сіресе, студенттер медиа, саясат, әдебиет, әлеуметтік желілер сияқты дискурстық платформалардың гендерлік ерекшеліктері туралы зерттеулер жүргізе алады және гендерлік инклюзияға бағытталған тіл саясатын талдай алады.</w:t>
      </w:r>
    </w:p>
    <w:p w14:paraId="2EA82EF0" w14:textId="77EFD3CA" w:rsidR="006466F2" w:rsidRPr="00CF54B5" w:rsidRDefault="006466F2" w:rsidP="003E3D0F">
      <w:pPr>
        <w:ind w:firstLine="567"/>
        <w:jc w:val="both"/>
        <w:rPr>
          <w:sz w:val="28"/>
          <w:szCs w:val="28"/>
          <w:lang w:val="kk-KZ"/>
        </w:rPr>
      </w:pPr>
      <w:r w:rsidRPr="00CF54B5">
        <w:rPr>
          <w:sz w:val="28"/>
          <w:szCs w:val="28"/>
          <w:lang w:val="kk-KZ"/>
        </w:rPr>
        <w:t>Демек, гендерлік лингвистика заманауи лингвистикалық ғылыми білімнің маңызды компоненті ретінде студенттердің тіл туралы ғылыми білімін кеңейтіп қана қоймай, әлеуметтік-мәдени үдерістерге саналы түрде қатысуға дайындығын қамтамасыз етеді. Бұл тілді зерттеудің жаңа перспективті мүмкіндіктерін табуға, тілдің әлеуметтік табиғаты туралы түсін</w:t>
      </w:r>
      <w:r w:rsidR="00CC6D0E" w:rsidRPr="00CF54B5">
        <w:rPr>
          <w:sz w:val="28"/>
          <w:szCs w:val="28"/>
          <w:lang w:val="kk-KZ"/>
        </w:rPr>
        <w:t>і</w:t>
      </w:r>
      <w:r w:rsidRPr="00CF54B5">
        <w:rPr>
          <w:sz w:val="28"/>
          <w:szCs w:val="28"/>
          <w:lang w:val="kk-KZ"/>
        </w:rPr>
        <w:t>гін кеңейтуге және алған білімдерін журналистика, саясат, маркетинг, оқыту және аударма ісі сияқты әртүрлі кәсіби салаларда қолдануға мүмкіндік береді.</w:t>
      </w:r>
    </w:p>
    <w:p w14:paraId="290689AD" w14:textId="77777777" w:rsidR="006466F2" w:rsidRPr="00CF54B5" w:rsidRDefault="00AE735F" w:rsidP="003E3D0F">
      <w:pPr>
        <w:ind w:firstLine="567"/>
        <w:jc w:val="both"/>
        <w:rPr>
          <w:sz w:val="28"/>
          <w:szCs w:val="28"/>
          <w:lang w:val="kk-KZ"/>
        </w:rPr>
      </w:pPr>
      <w:r w:rsidRPr="00AA470A">
        <w:rPr>
          <w:iCs/>
          <w:sz w:val="28"/>
          <w:szCs w:val="28"/>
          <w:lang w:val="kk-KZ"/>
        </w:rPr>
        <w:t>Т</w:t>
      </w:r>
      <w:r w:rsidR="00AB269D" w:rsidRPr="00AA470A">
        <w:rPr>
          <w:iCs/>
          <w:sz w:val="28"/>
          <w:szCs w:val="28"/>
          <w:lang w:val="kk-KZ"/>
        </w:rPr>
        <w:t>іл және жасанды интеллект</w:t>
      </w:r>
      <w:r w:rsidRPr="00AA470A">
        <w:rPr>
          <w:iCs/>
          <w:sz w:val="28"/>
          <w:szCs w:val="28"/>
          <w:lang w:val="kk-KZ"/>
        </w:rPr>
        <w:t>.</w:t>
      </w:r>
      <w:r w:rsidRPr="00CF54B5">
        <w:rPr>
          <w:b/>
          <w:bCs/>
          <w:sz w:val="28"/>
          <w:szCs w:val="28"/>
          <w:lang w:val="kk-KZ"/>
        </w:rPr>
        <w:t xml:space="preserve"> </w:t>
      </w:r>
      <w:r w:rsidR="006466F2" w:rsidRPr="00CF54B5">
        <w:rPr>
          <w:sz w:val="28"/>
          <w:szCs w:val="28"/>
          <w:lang w:val="kk-KZ"/>
        </w:rPr>
        <w:t xml:space="preserve">Жасанды интеллект контекстіндегі тілді зерттеу ХХ ғасырдың ортасынан бастап, компьютерлік жүйелер арқылы адамның сөйлеуі мен мәтіндерді модельдеуге ұмтылыстар жасалған алғашқы кезден бастап белсенді дами бастады. Есептеу құрылғыларының қуаты, машиналық оқыту және нейрондық желілердің дамуы осы бағыттың едәуір алға жылжуына түрткі болып, автоматты аударма, сөйлеуді тану, табиғи тілді өңдеу және ақылды чат-боттарды құруға мүмкіндік берді. Трансформерлер сияқты заманауи жасанды интеллект модельдері мәтінді шынайы адам түсінігіне жақын деңгейде талдауға және жасауға жол ашты.  </w:t>
      </w:r>
    </w:p>
    <w:p w14:paraId="32D176A6" w14:textId="4DCCF1DE" w:rsidR="006466F2" w:rsidRPr="00CF54B5" w:rsidRDefault="006466F2" w:rsidP="003E3D0F">
      <w:pPr>
        <w:ind w:firstLine="567"/>
        <w:jc w:val="both"/>
        <w:rPr>
          <w:sz w:val="28"/>
          <w:szCs w:val="28"/>
          <w:lang w:val="kk-KZ"/>
        </w:rPr>
      </w:pPr>
      <w:r w:rsidRPr="00CF54B5">
        <w:rPr>
          <w:sz w:val="28"/>
          <w:szCs w:val="28"/>
          <w:lang w:val="kk-KZ"/>
        </w:rPr>
        <w:t>«Жалпы тіл білімі» пәнінің білім мазмұнын жетілдіруде тіл мен жасанды интеллекттің рөлі тілді зерттеуге сандық технологияларды енгізудің қажеттілігінен байқауға болады. Студенттер табиғи тілді өңдеудің әдістерін (NLP) меңгере отырып, үлкен мәтіндік деректерді талдау дағдыларын игереді, бұл олардың ғылыми зерттеуді жүзеге асыру мүмкіндіктерін айтарлықтай ұлғайтады. Тілдік модельдер мен машиналық оқыту алгоритмдерін үйрену заманауи технологиялардың жұмыс механизмдерін түсініп қана қоймай, оларды лингвистикалық зерттеулер үшін де қолдануға мүмкіндік береді.</w:t>
      </w:r>
    </w:p>
    <w:p w14:paraId="791AF91B" w14:textId="6C661E3D" w:rsidR="006466F2" w:rsidRPr="00CF54B5" w:rsidRDefault="006466F2" w:rsidP="003E3D0F">
      <w:pPr>
        <w:ind w:firstLine="567"/>
        <w:jc w:val="both"/>
        <w:rPr>
          <w:sz w:val="28"/>
          <w:szCs w:val="28"/>
          <w:lang w:val="kk-KZ"/>
        </w:rPr>
      </w:pPr>
      <w:r w:rsidRPr="00CF54B5">
        <w:rPr>
          <w:sz w:val="28"/>
          <w:szCs w:val="28"/>
          <w:lang w:val="kk-KZ"/>
        </w:rPr>
        <w:t>Студенттердің ғылыми-танымдық әлеуетін дамыту тұрғысынан тіл мен жасанды интеллекттің өзара байланысын зерттеу бағдарламалау, деректерді талдау, автоматты аударма және компьютерлік лингвистика салаларында</w:t>
      </w:r>
      <w:r w:rsidR="00E51119" w:rsidRPr="00CF54B5">
        <w:rPr>
          <w:sz w:val="28"/>
          <w:szCs w:val="28"/>
          <w:lang w:val="kk-KZ"/>
        </w:rPr>
        <w:t>ғы</w:t>
      </w:r>
      <w:r w:rsidRPr="00CF54B5">
        <w:rPr>
          <w:sz w:val="28"/>
          <w:szCs w:val="28"/>
          <w:lang w:val="kk-KZ"/>
        </w:rPr>
        <w:t xml:space="preserve"> </w:t>
      </w:r>
      <w:r w:rsidR="00E51119" w:rsidRPr="00CF54B5">
        <w:rPr>
          <w:sz w:val="28"/>
          <w:szCs w:val="28"/>
          <w:lang w:val="kk-KZ"/>
        </w:rPr>
        <w:lastRenderedPageBreak/>
        <w:t xml:space="preserve">перспективті мүмкіндіктерді көрсетеді. Сондай-ақ жасанды интеллект пен тілдің арақатанасы </w:t>
      </w:r>
      <w:r w:rsidRPr="00CF54B5">
        <w:rPr>
          <w:sz w:val="28"/>
          <w:szCs w:val="28"/>
          <w:lang w:val="kk-KZ"/>
        </w:rPr>
        <w:t>дәстүрлі филологиялық білімді ақпаратты</w:t>
      </w:r>
      <w:r w:rsidR="00E51119" w:rsidRPr="00CF54B5">
        <w:rPr>
          <w:sz w:val="28"/>
          <w:szCs w:val="28"/>
          <w:lang w:val="kk-KZ"/>
        </w:rPr>
        <w:t xml:space="preserve">қ сандық </w:t>
      </w:r>
      <w:r w:rsidRPr="00CF54B5">
        <w:rPr>
          <w:sz w:val="28"/>
          <w:szCs w:val="28"/>
          <w:lang w:val="kk-KZ"/>
        </w:rPr>
        <w:t>өңдеудің заманауи әдістерімен үйлестіре отырып, тіл</w:t>
      </w:r>
      <w:r w:rsidR="00E51119" w:rsidRPr="00CF54B5">
        <w:rPr>
          <w:sz w:val="28"/>
          <w:szCs w:val="28"/>
          <w:lang w:val="kk-KZ"/>
        </w:rPr>
        <w:t>ді зерттеудің</w:t>
      </w:r>
      <w:r w:rsidRPr="00CF54B5">
        <w:rPr>
          <w:sz w:val="28"/>
          <w:szCs w:val="28"/>
          <w:lang w:val="kk-KZ"/>
        </w:rPr>
        <w:t xml:space="preserve"> пәнаралық тәсіл</w:t>
      </w:r>
      <w:r w:rsidR="00E51119" w:rsidRPr="00CF54B5">
        <w:rPr>
          <w:sz w:val="28"/>
          <w:szCs w:val="28"/>
          <w:lang w:val="kk-KZ"/>
        </w:rPr>
        <w:t xml:space="preserve">дерін ұсынады. </w:t>
      </w:r>
      <w:r w:rsidRPr="00CF54B5">
        <w:rPr>
          <w:sz w:val="28"/>
          <w:szCs w:val="28"/>
          <w:lang w:val="kk-KZ"/>
        </w:rPr>
        <w:t xml:space="preserve">Бұл бағыт студенттерді өзбетінше </w:t>
      </w:r>
      <w:r w:rsidR="00E51119" w:rsidRPr="00CF54B5">
        <w:rPr>
          <w:sz w:val="28"/>
          <w:szCs w:val="28"/>
          <w:lang w:val="kk-KZ"/>
        </w:rPr>
        <w:t xml:space="preserve">ғылыми </w:t>
      </w:r>
      <w:r w:rsidRPr="00CF54B5">
        <w:rPr>
          <w:sz w:val="28"/>
          <w:szCs w:val="28"/>
          <w:lang w:val="kk-KZ"/>
        </w:rPr>
        <w:t>зерттеу</w:t>
      </w:r>
      <w:r w:rsidR="00E51119" w:rsidRPr="00CF54B5">
        <w:rPr>
          <w:sz w:val="28"/>
          <w:szCs w:val="28"/>
          <w:lang w:val="kk-KZ"/>
        </w:rPr>
        <w:t>лер</w:t>
      </w:r>
      <w:r w:rsidRPr="00CF54B5">
        <w:rPr>
          <w:sz w:val="28"/>
          <w:szCs w:val="28"/>
          <w:lang w:val="kk-KZ"/>
        </w:rPr>
        <w:t xml:space="preserve"> жүргізуге ынталандырады, сыни ойлауды және қазіргі ғылым мен индустрияда сұранысқа ие технологиялық құралдармен жұмыс істеу қабілет</w:t>
      </w:r>
      <w:r w:rsidR="00E51119" w:rsidRPr="00CF54B5">
        <w:rPr>
          <w:sz w:val="28"/>
          <w:szCs w:val="28"/>
          <w:lang w:val="kk-KZ"/>
        </w:rPr>
        <w:t>терін</w:t>
      </w:r>
      <w:r w:rsidRPr="00CF54B5">
        <w:rPr>
          <w:sz w:val="28"/>
          <w:szCs w:val="28"/>
          <w:lang w:val="kk-KZ"/>
        </w:rPr>
        <w:t xml:space="preserve"> дамытуға ықпал етеді.</w:t>
      </w:r>
    </w:p>
    <w:p w14:paraId="00C9BDE3" w14:textId="79EDCEDF" w:rsidR="00E51119" w:rsidRPr="00CF54B5" w:rsidRDefault="00E51119" w:rsidP="003E3D0F">
      <w:pPr>
        <w:ind w:firstLine="567"/>
        <w:jc w:val="both"/>
        <w:rPr>
          <w:sz w:val="28"/>
          <w:szCs w:val="28"/>
          <w:lang w:val="kk-KZ"/>
        </w:rPr>
      </w:pPr>
      <w:r w:rsidRPr="00CF54B5">
        <w:rPr>
          <w:sz w:val="28"/>
          <w:szCs w:val="28"/>
          <w:lang w:val="kk-KZ"/>
        </w:rPr>
        <w:t xml:space="preserve">Түптеп келгенде, жасанды интеллект контекстінде тілді зерттеу студенттерге мәтінді өңдеудің озық технологияларын игеруге, ғылыми-танымдық </w:t>
      </w:r>
      <w:r w:rsidR="000C5E1A" w:rsidRPr="00CF54B5">
        <w:rPr>
          <w:sz w:val="28"/>
          <w:szCs w:val="28"/>
          <w:lang w:val="kk-KZ"/>
        </w:rPr>
        <w:t>әлеуетін қалыптастыруға</w:t>
      </w:r>
      <w:r w:rsidRPr="00CF54B5">
        <w:rPr>
          <w:sz w:val="28"/>
          <w:szCs w:val="28"/>
          <w:lang w:val="kk-KZ"/>
        </w:rPr>
        <w:t xml:space="preserve"> қажетті құзыреттіліктер кешенін кеңейтуге және лингвистикалық білімді заманауи сандық құралдармен тоғыстыруға мүмкіндік береді, бұл оларды технологияға бағдарланған қоғамда сұранысқа ие маман ретінде қалыптасуын қамтамасыз етеді.</w:t>
      </w:r>
    </w:p>
    <w:p w14:paraId="04BCC702" w14:textId="77777777" w:rsidR="00DA3D48" w:rsidRPr="00CF54B5" w:rsidRDefault="00E51119" w:rsidP="003E3D0F">
      <w:pPr>
        <w:ind w:firstLine="567"/>
        <w:jc w:val="both"/>
        <w:rPr>
          <w:sz w:val="28"/>
          <w:szCs w:val="28"/>
          <w:lang w:val="kk-KZ"/>
        </w:rPr>
      </w:pPr>
      <w:r w:rsidRPr="008807C6">
        <w:rPr>
          <w:iCs/>
          <w:sz w:val="28"/>
          <w:szCs w:val="28"/>
          <w:lang w:val="kk-KZ"/>
        </w:rPr>
        <w:t>П</w:t>
      </w:r>
      <w:r w:rsidR="00AB269D" w:rsidRPr="008807C6">
        <w:rPr>
          <w:iCs/>
          <w:sz w:val="28"/>
          <w:szCs w:val="28"/>
          <w:lang w:val="kk-KZ"/>
        </w:rPr>
        <w:t>сихолингвистика</w:t>
      </w:r>
      <w:r w:rsidR="00AE735F" w:rsidRPr="008807C6">
        <w:rPr>
          <w:iCs/>
          <w:sz w:val="28"/>
          <w:szCs w:val="28"/>
          <w:lang w:val="kk-KZ"/>
        </w:rPr>
        <w:t>.</w:t>
      </w:r>
      <w:r w:rsidR="00AE735F" w:rsidRPr="00CF54B5">
        <w:rPr>
          <w:b/>
          <w:bCs/>
          <w:sz w:val="28"/>
          <w:szCs w:val="28"/>
          <w:lang w:val="kk-KZ"/>
        </w:rPr>
        <w:t xml:space="preserve"> </w:t>
      </w:r>
      <w:r w:rsidRPr="00CF54B5">
        <w:rPr>
          <w:sz w:val="28"/>
          <w:szCs w:val="28"/>
          <w:lang w:val="kk-KZ"/>
        </w:rPr>
        <w:t xml:space="preserve">Психолингвистика ғылыми бағыт ретінде өткен ғасырдың ортасында лингвистика мен психологияның тоғысында қалыптаса бастады. Оның негізгі мақсаты – сөйлеуді қабылдау, түсіну және сөйлеудің тууы үдерістерін, сондай-ақ когнитивтік тетіктердің тілдік белсенділікке әсерін зерттеу. </w:t>
      </w:r>
    </w:p>
    <w:p w14:paraId="6DA5F36A" w14:textId="678A4CED" w:rsidR="00DA3D48" w:rsidRPr="00CF54B5" w:rsidRDefault="00DA3D48" w:rsidP="003E3D0F">
      <w:pPr>
        <w:ind w:firstLine="567"/>
        <w:jc w:val="both"/>
        <w:rPr>
          <w:sz w:val="28"/>
          <w:szCs w:val="28"/>
          <w:lang w:val="kk-KZ"/>
        </w:rPr>
      </w:pPr>
      <w:r w:rsidRPr="00255387">
        <w:rPr>
          <w:sz w:val="28"/>
          <w:szCs w:val="28"/>
          <w:lang w:val="kk-KZ"/>
        </w:rPr>
        <w:t>Психолингвистика</w:t>
      </w:r>
      <w:r w:rsidRPr="00CF54B5">
        <w:rPr>
          <w:sz w:val="28"/>
          <w:szCs w:val="28"/>
          <w:lang w:val="kk-KZ"/>
        </w:rPr>
        <w:t xml:space="preserve"> «т</w:t>
      </w:r>
      <w:r w:rsidRPr="00255387">
        <w:rPr>
          <w:sz w:val="28"/>
          <w:szCs w:val="28"/>
          <w:lang w:val="kk-KZ"/>
        </w:rPr>
        <w:t>іл мен тұлғаның өзара байланысындағы индивидтің тұлғалық мінез-құлқы мен ұғымды қабылдау, оны санада өңдеу қасиеттерінің тілде көрініс табуын зерттейді</w:t>
      </w:r>
      <w:r w:rsidRPr="00CF54B5">
        <w:rPr>
          <w:sz w:val="28"/>
          <w:szCs w:val="28"/>
          <w:lang w:val="kk-KZ"/>
        </w:rPr>
        <w:t>» [</w:t>
      </w:r>
      <w:r w:rsidR="00F80DD6" w:rsidRPr="00CF54B5">
        <w:rPr>
          <w:sz w:val="28"/>
          <w:szCs w:val="28"/>
          <w:lang w:val="kk-KZ"/>
        </w:rPr>
        <w:t>1</w:t>
      </w:r>
      <w:r w:rsidR="005E048A" w:rsidRPr="00CF54B5">
        <w:rPr>
          <w:sz w:val="28"/>
          <w:szCs w:val="28"/>
          <w:lang w:val="kk-KZ"/>
        </w:rPr>
        <w:t>5</w:t>
      </w:r>
      <w:r w:rsidR="00496955" w:rsidRPr="00CF54B5">
        <w:rPr>
          <w:sz w:val="28"/>
          <w:szCs w:val="28"/>
          <w:lang w:val="kk-KZ"/>
        </w:rPr>
        <w:t>3</w:t>
      </w:r>
      <w:r w:rsidRPr="00CF54B5">
        <w:rPr>
          <w:sz w:val="28"/>
          <w:szCs w:val="28"/>
          <w:lang w:val="kk-KZ"/>
        </w:rPr>
        <w:t>,</w:t>
      </w:r>
      <w:r w:rsidR="00295048">
        <w:rPr>
          <w:sz w:val="28"/>
          <w:szCs w:val="28"/>
          <w:lang w:val="kk-KZ"/>
        </w:rPr>
        <w:t xml:space="preserve"> б.</w:t>
      </w:r>
      <w:r w:rsidRPr="00CF54B5">
        <w:rPr>
          <w:sz w:val="28"/>
          <w:szCs w:val="28"/>
          <w:lang w:val="kk-KZ"/>
        </w:rPr>
        <w:t>6].</w:t>
      </w:r>
    </w:p>
    <w:p w14:paraId="3E429473" w14:textId="592B4FEC" w:rsidR="00E51119" w:rsidRPr="00CF54B5" w:rsidRDefault="00E51119" w:rsidP="003E3D0F">
      <w:pPr>
        <w:ind w:firstLine="567"/>
        <w:jc w:val="both"/>
        <w:rPr>
          <w:sz w:val="28"/>
          <w:szCs w:val="28"/>
          <w:lang w:val="kk-KZ"/>
        </w:rPr>
      </w:pPr>
      <w:r w:rsidRPr="00CF54B5">
        <w:rPr>
          <w:sz w:val="28"/>
          <w:szCs w:val="28"/>
          <w:lang w:val="kk-KZ"/>
        </w:rPr>
        <w:t xml:space="preserve">Психолингвистиканың дамуы туа біткен тілдік қабілет теориясын ұсынған Ноам Хомский және сөйлеу дамуының әлеуметтік-мәдени теориясының негізін қалаған Лев Выготский сияқты зерттеушілердің еңбектерімен тығыз байланысты. Әрі қарай нейролингвистика, когнитивтік ғылым және жасанды интеллект салаларындағы ізденістер психолингвистикалық зерттеулердің ауқымын кеңейтіп, тілді нейрофизиология деңгейінде зерттеуге және жасанды интеллектті модельдеуге жол ашты. </w:t>
      </w:r>
    </w:p>
    <w:p w14:paraId="0B0A5484" w14:textId="1644535A" w:rsidR="00E51119" w:rsidRPr="00CF54B5" w:rsidRDefault="00E51119" w:rsidP="003E3D0F">
      <w:pPr>
        <w:ind w:firstLine="567"/>
        <w:jc w:val="both"/>
        <w:rPr>
          <w:sz w:val="28"/>
          <w:szCs w:val="28"/>
          <w:lang w:val="kk-KZ"/>
        </w:rPr>
      </w:pPr>
      <w:r w:rsidRPr="00CF54B5">
        <w:rPr>
          <w:sz w:val="28"/>
          <w:szCs w:val="28"/>
          <w:lang w:val="kk-KZ"/>
        </w:rPr>
        <w:t xml:space="preserve">«Жалпы тіл білімі» пәнінің білім мазмұнын жетілдіруде психолингвистиканың рөлі айрықша, әсіресе, тілдік іс-әрекеттің механизмдерін, сөйлеудің когнитивті негіздерін және мәтінді қабылдауды түсіндіру қабілетінде. Бұл бағыт студенттерге тілдік </w:t>
      </w:r>
      <w:r w:rsidR="006C444E" w:rsidRPr="00CF54B5">
        <w:rPr>
          <w:sz w:val="28"/>
          <w:szCs w:val="28"/>
          <w:lang w:val="kk-KZ"/>
        </w:rPr>
        <w:t>үдерістердің</w:t>
      </w:r>
      <w:r w:rsidRPr="00CF54B5">
        <w:rPr>
          <w:sz w:val="28"/>
          <w:szCs w:val="28"/>
          <w:lang w:val="kk-KZ"/>
        </w:rPr>
        <w:t xml:space="preserve"> күрделілігін түсінуге, қос тілділік құбылыстарын, ақпаратты тілдік өңдеуді, тілдік қателіктер мен сөйлеу бұзылыстарын талдауға көмектеседі. Психолингвистиканы оқу үдерісіне қосу тілдің жұмыс істеуі туралы түсінікті кеңейтеді, алынған білімді оқыту практикасында, логопедияда, когнитивті зерттеулерде және адам-машина интерфейстерін құруда қолдануға мүмкіндік береді.</w:t>
      </w:r>
    </w:p>
    <w:p w14:paraId="78E8707C" w14:textId="5CD775C7" w:rsidR="00A60AF4" w:rsidRPr="00CF54B5" w:rsidRDefault="003631B7" w:rsidP="003E3D0F">
      <w:pPr>
        <w:ind w:firstLine="567"/>
        <w:jc w:val="both"/>
        <w:rPr>
          <w:sz w:val="28"/>
          <w:szCs w:val="28"/>
          <w:lang w:val="kk-KZ"/>
        </w:rPr>
      </w:pPr>
      <w:r w:rsidRPr="00CF54B5">
        <w:rPr>
          <w:sz w:val="28"/>
          <w:szCs w:val="28"/>
          <w:lang w:val="kk-KZ"/>
        </w:rPr>
        <w:t xml:space="preserve">Психолингвистика туралы ғылыми білімдер жүйесі сөйлеу әрекетіне талдау жасау, когнитивтік үдерістерді зерттеу және лингвистикадағы эксперименттік әдістерді қолдану тұрғысынан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ықпал етеді. Әсіресе білім алушылардың қызығушылығын пәнаралық зерттеулерге бағыттап, тілді психологиялық аспектіде талдаудың замана</w:t>
      </w:r>
      <w:r w:rsidR="00CC6D0E" w:rsidRPr="00CF54B5">
        <w:rPr>
          <w:sz w:val="28"/>
          <w:szCs w:val="28"/>
          <w:lang w:val="kk-KZ"/>
        </w:rPr>
        <w:t>у</w:t>
      </w:r>
      <w:r w:rsidRPr="00CF54B5">
        <w:rPr>
          <w:sz w:val="28"/>
          <w:szCs w:val="28"/>
          <w:lang w:val="kk-KZ"/>
        </w:rPr>
        <w:t xml:space="preserve">и әдістерін меңгеруге мүмкіндік береді. </w:t>
      </w:r>
    </w:p>
    <w:p w14:paraId="739960AC" w14:textId="58A06010" w:rsidR="00AB269D" w:rsidRPr="00CF54B5" w:rsidRDefault="00A60AF4" w:rsidP="003E3D0F">
      <w:pPr>
        <w:ind w:firstLine="567"/>
        <w:jc w:val="both"/>
        <w:rPr>
          <w:sz w:val="28"/>
          <w:szCs w:val="28"/>
          <w:lang w:val="kk-KZ"/>
        </w:rPr>
      </w:pPr>
      <w:r w:rsidRPr="008807C6">
        <w:rPr>
          <w:iCs/>
          <w:sz w:val="28"/>
          <w:szCs w:val="28"/>
          <w:lang w:val="kk-KZ"/>
        </w:rPr>
        <w:t>Н</w:t>
      </w:r>
      <w:r w:rsidR="00AB269D" w:rsidRPr="008807C6">
        <w:rPr>
          <w:iCs/>
          <w:sz w:val="28"/>
          <w:szCs w:val="28"/>
          <w:lang w:val="kk-KZ"/>
        </w:rPr>
        <w:t>ейролингвистика</w:t>
      </w:r>
      <w:r w:rsidR="00AB269D" w:rsidRPr="00CF54B5">
        <w:rPr>
          <w:i/>
          <w:iCs/>
          <w:sz w:val="28"/>
          <w:szCs w:val="28"/>
          <w:lang w:val="kk-KZ"/>
        </w:rPr>
        <w:t>.</w:t>
      </w:r>
      <w:r w:rsidR="00C90CFD" w:rsidRPr="00CF54B5">
        <w:rPr>
          <w:i/>
          <w:iCs/>
          <w:sz w:val="28"/>
          <w:szCs w:val="28"/>
          <w:lang w:val="kk-KZ"/>
        </w:rPr>
        <w:t xml:space="preserve"> </w:t>
      </w:r>
      <w:r w:rsidR="00C90CFD" w:rsidRPr="00CF54B5">
        <w:rPr>
          <w:sz w:val="28"/>
          <w:szCs w:val="28"/>
          <w:lang w:val="kk-KZ"/>
        </w:rPr>
        <w:t xml:space="preserve">Тіл мен мидың арақатынасын, өзара байланысын ғылыми тұрғыдан зерттеу нейролингвистиканың міндеті. «Жалпы тіл білімі» пәні аясында бұл бағыт «тілдің табиғатын </w:t>
      </w:r>
      <w:r w:rsidR="00A47BB8" w:rsidRPr="00CF54B5">
        <w:rPr>
          <w:sz w:val="28"/>
          <w:szCs w:val="28"/>
          <w:lang w:val="kk-KZ"/>
        </w:rPr>
        <w:t xml:space="preserve">тану», «ойлау және сөйлеу </w:t>
      </w:r>
      <w:r w:rsidR="00A47BB8" w:rsidRPr="00CF54B5">
        <w:rPr>
          <w:sz w:val="28"/>
          <w:szCs w:val="28"/>
          <w:lang w:val="kk-KZ"/>
        </w:rPr>
        <w:lastRenderedPageBreak/>
        <w:t>үдерістерінің нейрофизиологиялық негіздерін анықтау және түсіндіру», «адам миын</w:t>
      </w:r>
      <w:r w:rsidR="00D33D65" w:rsidRPr="00CF54B5">
        <w:rPr>
          <w:sz w:val="28"/>
          <w:szCs w:val="28"/>
          <w:lang w:val="kk-KZ"/>
        </w:rPr>
        <w:t xml:space="preserve">дағы тіл мен сөйлеудің өңделуі және оның нейрофизиологиялық тетіктері» сияқты ғылыми проблемаларды қарастырады. Тілтанымдық басқа пәнаралық бағыттармен салыстырғанда нейролингвистика зерттеу нысанасының табиғаты мен құрылымы тұрғысынан күрделі сипатқа ие. </w:t>
      </w:r>
    </w:p>
    <w:p w14:paraId="54476820" w14:textId="3B169417" w:rsidR="00D33D65" w:rsidRPr="00CF54B5" w:rsidRDefault="00D33D65" w:rsidP="003E3D0F">
      <w:pPr>
        <w:ind w:firstLine="567"/>
        <w:jc w:val="both"/>
        <w:rPr>
          <w:sz w:val="28"/>
          <w:szCs w:val="28"/>
          <w:lang w:val="kk-KZ"/>
        </w:rPr>
      </w:pPr>
      <w:r w:rsidRPr="00CF54B5">
        <w:rPr>
          <w:sz w:val="28"/>
          <w:szCs w:val="28"/>
          <w:lang w:val="kk-KZ"/>
        </w:rPr>
        <w:t xml:space="preserve">Нейролингвистиканың жеке ғылым саласы ретінде қалыптасуы Р. Якобсон, А. Лурия, Э. Куртц, Н. Хомский сияқты әлемге танымал ғалымдардың есімдерімен байланысты. Өткен ғасырдың екінші жартысында генеративтік грамматиканың ғылыми қауымдастыққа таныстырылуы нейролингвистиканың қалыптасуына түрткі болды. </w:t>
      </w:r>
    </w:p>
    <w:p w14:paraId="581236A7" w14:textId="3937A2C9" w:rsidR="00D33D65" w:rsidRPr="00CF54B5" w:rsidRDefault="00D33D65" w:rsidP="003E3D0F">
      <w:pPr>
        <w:ind w:firstLine="567"/>
        <w:jc w:val="both"/>
        <w:rPr>
          <w:sz w:val="28"/>
          <w:szCs w:val="28"/>
          <w:lang w:val="kk-KZ"/>
        </w:rPr>
      </w:pPr>
      <w:r w:rsidRPr="00CF54B5">
        <w:rPr>
          <w:sz w:val="28"/>
          <w:szCs w:val="28"/>
          <w:lang w:val="kk-KZ"/>
        </w:rPr>
        <w:t xml:space="preserve">Нейролингвистиканың аясында алғашқы кезеңдерде афазия, мидың зақымдануы жағдайында адамның сөйлеу бұзылыстары туралы ізденістер жүргізілді. Қазіргі таңда бұл бағыттың зерттеу проблемалары нақтыланып, зерттеу аспектілері мен әдістерінің аясы ұлғайды. Осылайша, қазіргі таңда нейролингвистикалық зерттеулер когнитивтік ғылыммен, психолингвистикамен байланысты жүргізіледі. </w:t>
      </w:r>
    </w:p>
    <w:p w14:paraId="36A8C1B1" w14:textId="630796F7" w:rsidR="00D33D65" w:rsidRPr="00CF54B5" w:rsidRDefault="00D33D65" w:rsidP="003E3D0F">
      <w:pPr>
        <w:ind w:firstLine="567"/>
        <w:jc w:val="both"/>
        <w:rPr>
          <w:sz w:val="28"/>
          <w:szCs w:val="28"/>
          <w:lang w:val="kk-KZ"/>
        </w:rPr>
      </w:pPr>
      <w:r w:rsidRPr="00CF54B5">
        <w:rPr>
          <w:sz w:val="28"/>
          <w:szCs w:val="28"/>
          <w:lang w:val="kk-KZ"/>
        </w:rPr>
        <w:t>«Жалпы тіл білімі» пәні аясында нейролингвистика бағытына қатысты мынадай ғылыми проблемалар қарастырылады:</w:t>
      </w:r>
    </w:p>
    <w:p w14:paraId="2968BEAD" w14:textId="7E6C4F61" w:rsidR="00D33D65" w:rsidRPr="00CF54B5" w:rsidRDefault="00D33D65" w:rsidP="00606091">
      <w:pPr>
        <w:pStyle w:val="a4"/>
        <w:numPr>
          <w:ilvl w:val="1"/>
          <w:numId w:val="18"/>
        </w:numPr>
        <w:tabs>
          <w:tab w:val="left" w:pos="851"/>
        </w:tabs>
        <w:spacing w:after="0" w:line="240" w:lineRule="auto"/>
        <w:ind w:left="0" w:firstLine="567"/>
        <w:jc w:val="both"/>
        <w:rPr>
          <w:sz w:val="28"/>
          <w:szCs w:val="28"/>
          <w:lang w:val="en-US"/>
        </w:rPr>
      </w:pPr>
      <w:r w:rsidRPr="00CF54B5">
        <w:rPr>
          <w:sz w:val="28"/>
          <w:szCs w:val="28"/>
          <w:lang w:val="kk-KZ"/>
        </w:rPr>
        <w:t>ми жартышарларының тілге қатысы;</w:t>
      </w:r>
    </w:p>
    <w:p w14:paraId="3555C6D9" w14:textId="37B981D6" w:rsidR="00D33D65" w:rsidRPr="00CF54B5" w:rsidRDefault="00D33D65" w:rsidP="00606091">
      <w:pPr>
        <w:pStyle w:val="a4"/>
        <w:numPr>
          <w:ilvl w:val="1"/>
          <w:numId w:val="18"/>
        </w:numPr>
        <w:tabs>
          <w:tab w:val="left" w:pos="851"/>
        </w:tabs>
        <w:spacing w:after="0" w:line="240" w:lineRule="auto"/>
        <w:ind w:left="0" w:firstLine="567"/>
        <w:jc w:val="both"/>
        <w:rPr>
          <w:sz w:val="28"/>
          <w:szCs w:val="28"/>
          <w:lang w:val="ru-RU"/>
        </w:rPr>
      </w:pPr>
      <w:r w:rsidRPr="00CF54B5">
        <w:rPr>
          <w:sz w:val="28"/>
          <w:szCs w:val="28"/>
          <w:lang w:val="kk-KZ"/>
        </w:rPr>
        <w:t>Брока және Верника аймақтарының қызметі;</w:t>
      </w:r>
    </w:p>
    <w:p w14:paraId="188795D2" w14:textId="52E8CF6E" w:rsidR="00D33D65" w:rsidRPr="00CF54B5" w:rsidRDefault="00D33D65" w:rsidP="00606091">
      <w:pPr>
        <w:pStyle w:val="a4"/>
        <w:numPr>
          <w:ilvl w:val="1"/>
          <w:numId w:val="18"/>
        </w:numPr>
        <w:tabs>
          <w:tab w:val="left" w:pos="851"/>
        </w:tabs>
        <w:spacing w:after="0" w:line="240" w:lineRule="auto"/>
        <w:ind w:left="0" w:firstLine="567"/>
        <w:jc w:val="both"/>
        <w:rPr>
          <w:sz w:val="28"/>
          <w:szCs w:val="28"/>
          <w:lang w:val="ru-RU"/>
        </w:rPr>
      </w:pPr>
      <w:r w:rsidRPr="00CF54B5">
        <w:rPr>
          <w:sz w:val="28"/>
          <w:szCs w:val="28"/>
          <w:lang w:val="kk-KZ"/>
        </w:rPr>
        <w:t>қостілділік пен көптілділікті өңдеудің нейрондық негіздері;</w:t>
      </w:r>
    </w:p>
    <w:p w14:paraId="0B5BDC5A" w14:textId="424F5C9F" w:rsidR="00D33D65" w:rsidRPr="00CF54B5" w:rsidRDefault="00D33D65" w:rsidP="00606091">
      <w:pPr>
        <w:pStyle w:val="a4"/>
        <w:numPr>
          <w:ilvl w:val="1"/>
          <w:numId w:val="18"/>
        </w:numPr>
        <w:tabs>
          <w:tab w:val="left" w:pos="851"/>
        </w:tabs>
        <w:spacing w:after="0" w:line="240" w:lineRule="auto"/>
        <w:ind w:left="0" w:firstLine="567"/>
        <w:jc w:val="both"/>
        <w:rPr>
          <w:sz w:val="28"/>
          <w:szCs w:val="28"/>
          <w:lang w:val="ru-RU"/>
        </w:rPr>
      </w:pPr>
      <w:r w:rsidRPr="00CF54B5">
        <w:rPr>
          <w:sz w:val="28"/>
          <w:szCs w:val="28"/>
          <w:lang w:val="kk-KZ"/>
        </w:rPr>
        <w:t xml:space="preserve">мидың әртүрі тілдік операцияларға реакциясы </w:t>
      </w:r>
      <w:r w:rsidRPr="00CF54B5">
        <w:rPr>
          <w:sz w:val="28"/>
          <w:szCs w:val="28"/>
          <w:lang w:val="ru-RU"/>
        </w:rPr>
        <w:t>(</w:t>
      </w:r>
      <w:r w:rsidRPr="00CF54B5">
        <w:rPr>
          <w:sz w:val="28"/>
          <w:szCs w:val="28"/>
          <w:lang w:val="kk-KZ"/>
        </w:rPr>
        <w:t>сөйлеу, тыңдау, оқу, жазу</w:t>
      </w:r>
      <w:r w:rsidRPr="00CF54B5">
        <w:rPr>
          <w:sz w:val="28"/>
          <w:szCs w:val="28"/>
          <w:lang w:val="ru-RU"/>
        </w:rPr>
        <w:t>);</w:t>
      </w:r>
    </w:p>
    <w:p w14:paraId="37C05296" w14:textId="184A0B4B" w:rsidR="00D33D65" w:rsidRPr="00CF54B5" w:rsidRDefault="00D33D65" w:rsidP="00606091">
      <w:pPr>
        <w:pStyle w:val="a4"/>
        <w:numPr>
          <w:ilvl w:val="1"/>
          <w:numId w:val="18"/>
        </w:numPr>
        <w:tabs>
          <w:tab w:val="left" w:pos="851"/>
        </w:tabs>
        <w:spacing w:after="0" w:line="240" w:lineRule="auto"/>
        <w:ind w:left="0" w:firstLine="567"/>
        <w:jc w:val="both"/>
        <w:rPr>
          <w:sz w:val="28"/>
          <w:szCs w:val="28"/>
          <w:lang w:val="ru-RU"/>
        </w:rPr>
      </w:pPr>
      <w:r w:rsidRPr="00CF54B5">
        <w:rPr>
          <w:sz w:val="28"/>
          <w:szCs w:val="28"/>
          <w:lang w:val="ru-RU"/>
        </w:rPr>
        <w:t xml:space="preserve">жасанды интеллект пен нейрожелілердегі тіл модельдерінің арақатынасы. </w:t>
      </w:r>
    </w:p>
    <w:p w14:paraId="6E54CEC2" w14:textId="4FA5AEB0" w:rsidR="00D33D65" w:rsidRPr="00CF54B5" w:rsidRDefault="00D33D65" w:rsidP="003E3D0F">
      <w:pPr>
        <w:ind w:firstLine="567"/>
        <w:jc w:val="both"/>
        <w:rPr>
          <w:sz w:val="28"/>
          <w:szCs w:val="28"/>
          <w:lang w:val="kk-KZ"/>
        </w:rPr>
      </w:pPr>
      <w:r w:rsidRPr="00CF54B5">
        <w:rPr>
          <w:sz w:val="28"/>
          <w:szCs w:val="28"/>
          <w:lang w:val="kk-KZ"/>
        </w:rPr>
        <w:t>Студенттердің ғылыми</w:t>
      </w:r>
      <w:r w:rsidRPr="00CF54B5">
        <w:rPr>
          <w:sz w:val="28"/>
          <w:szCs w:val="28"/>
        </w:rPr>
        <w:t>-</w:t>
      </w:r>
      <w:r w:rsidRPr="00CF54B5">
        <w:rPr>
          <w:sz w:val="28"/>
          <w:szCs w:val="28"/>
          <w:lang w:val="kk-KZ"/>
        </w:rPr>
        <w:t xml:space="preserve">танымдық </w:t>
      </w:r>
      <w:r w:rsidR="000C5E1A" w:rsidRPr="00CF54B5">
        <w:rPr>
          <w:sz w:val="28"/>
          <w:szCs w:val="28"/>
          <w:lang w:val="kk-KZ"/>
        </w:rPr>
        <w:t>әлеуетін қалыптастыру</w:t>
      </w:r>
      <w:r w:rsidRPr="00CF54B5">
        <w:rPr>
          <w:sz w:val="28"/>
          <w:szCs w:val="28"/>
          <w:lang w:val="kk-KZ"/>
        </w:rPr>
        <w:t xml:space="preserve"> тұрғысынан осы мәселелердің кейбір ерекшеліктерін тоқталған жөн. Мәселен, мидың жартышарлары – нейролингвистикадағы маңызды нысан, адамның тілдік қабілеттері </w:t>
      </w:r>
      <w:r w:rsidR="00860440" w:rsidRPr="00CF54B5">
        <w:rPr>
          <w:sz w:val="28"/>
          <w:szCs w:val="28"/>
          <w:lang w:val="kk-KZ"/>
        </w:rPr>
        <w:t>мидың (оң және сол) жартшыларларымен тығыз байланысты. Ғылыми зерттеу нәтижелеріне сүйенсек, адам миының жарт</w:t>
      </w:r>
      <w:r w:rsidR="00CC6D0E" w:rsidRPr="00CF54B5">
        <w:rPr>
          <w:sz w:val="28"/>
          <w:szCs w:val="28"/>
          <w:lang w:val="kk-KZ"/>
        </w:rPr>
        <w:t>ы</w:t>
      </w:r>
      <w:r w:rsidR="00860440" w:rsidRPr="00CF54B5">
        <w:rPr>
          <w:sz w:val="28"/>
          <w:szCs w:val="28"/>
          <w:lang w:val="kk-KZ"/>
        </w:rPr>
        <w:t>ш</w:t>
      </w:r>
      <w:r w:rsidR="00CC6D0E" w:rsidRPr="00CF54B5">
        <w:rPr>
          <w:sz w:val="28"/>
          <w:szCs w:val="28"/>
          <w:lang w:val="kk-KZ"/>
        </w:rPr>
        <w:t>а</w:t>
      </w:r>
      <w:r w:rsidR="00860440" w:rsidRPr="00CF54B5">
        <w:rPr>
          <w:sz w:val="28"/>
          <w:szCs w:val="28"/>
          <w:lang w:val="kk-KZ"/>
        </w:rPr>
        <w:t xml:space="preserve">ларлары тілге қатысты белгілі бір қызметтер атқарады. Айталық, сол жақ жартышар логика, тіл, сөйлеу, есептеу, реттілік сияқты қызметтерге тікелей жауап берсе, оң жақ жартышар бейнелілік, эмоция, интуиция, кеңістік пен уақыт сияқты күрделі үдерістерді өңдеуге қатысады. </w:t>
      </w:r>
    </w:p>
    <w:p w14:paraId="5A769A41" w14:textId="730B0B35" w:rsidR="00860440" w:rsidRPr="00CF54B5" w:rsidRDefault="00860440" w:rsidP="003E3D0F">
      <w:pPr>
        <w:ind w:firstLine="567"/>
        <w:jc w:val="both"/>
        <w:rPr>
          <w:sz w:val="28"/>
          <w:szCs w:val="28"/>
          <w:lang w:val="kk-KZ"/>
        </w:rPr>
      </w:pPr>
      <w:r w:rsidRPr="00CF54B5">
        <w:rPr>
          <w:sz w:val="28"/>
          <w:szCs w:val="28"/>
          <w:lang w:val="kk-KZ"/>
        </w:rPr>
        <w:t>Адам миының сол жақ жартышарында тіл мен сөйлеу әрекеттері өңделеді. Мысалы, сөйлеу, оқу, жазу, грамматикалық құрылымдар, сөздік қор және сөз ма</w:t>
      </w:r>
      <w:r w:rsidR="00CC6D0E" w:rsidRPr="00CF54B5">
        <w:rPr>
          <w:sz w:val="28"/>
          <w:szCs w:val="28"/>
          <w:lang w:val="kk-KZ"/>
        </w:rPr>
        <w:t>ғ</w:t>
      </w:r>
      <w:r w:rsidRPr="00CF54B5">
        <w:rPr>
          <w:sz w:val="28"/>
          <w:szCs w:val="28"/>
          <w:lang w:val="kk-KZ"/>
        </w:rPr>
        <w:t xml:space="preserve">ыналары, тілдік логика және т.б. Психолингвистикадан белгілі Брока және Вернике аймағы осы сол жақ жартышарда орналасқан. Брока сөйлеуді тудырады, ал Вернике сөйлеуді қабылдауға қатысады. </w:t>
      </w:r>
    </w:p>
    <w:p w14:paraId="17F06707" w14:textId="41818BE1" w:rsidR="00860440" w:rsidRPr="00CF54B5" w:rsidRDefault="00860440" w:rsidP="003E3D0F">
      <w:pPr>
        <w:ind w:firstLine="567"/>
        <w:jc w:val="both"/>
        <w:rPr>
          <w:sz w:val="28"/>
          <w:szCs w:val="28"/>
          <w:lang w:val="kk-KZ"/>
        </w:rPr>
      </w:pPr>
      <w:r w:rsidRPr="00CF54B5">
        <w:rPr>
          <w:sz w:val="28"/>
          <w:szCs w:val="28"/>
          <w:lang w:val="kk-KZ"/>
        </w:rPr>
        <w:t>Оң жақ жартышардың да тілдің қызметіне өзіндік қатысы бар. Интонация, дауыстың реңкі, ирония, астарлы мағына, эмоция – тұтастай сөйлеудің образдылық табиғаты – оң жақ жартышар</w:t>
      </w:r>
      <w:r w:rsidR="00C72BA6" w:rsidRPr="00CF54B5">
        <w:rPr>
          <w:sz w:val="28"/>
          <w:szCs w:val="28"/>
          <w:lang w:val="kk-KZ"/>
        </w:rPr>
        <w:t>д</w:t>
      </w:r>
      <w:r w:rsidRPr="00CF54B5">
        <w:rPr>
          <w:sz w:val="28"/>
          <w:szCs w:val="28"/>
          <w:lang w:val="kk-KZ"/>
        </w:rPr>
        <w:t xml:space="preserve">ың қызметі. </w:t>
      </w:r>
    </w:p>
    <w:p w14:paraId="1EAB5EEA" w14:textId="47E1AF84" w:rsidR="00D33D65" w:rsidRPr="00CF54B5" w:rsidRDefault="00860440" w:rsidP="003E3D0F">
      <w:pPr>
        <w:ind w:firstLine="567"/>
        <w:jc w:val="both"/>
        <w:rPr>
          <w:sz w:val="28"/>
          <w:szCs w:val="28"/>
          <w:lang w:val="kk-KZ"/>
        </w:rPr>
      </w:pPr>
      <w:r w:rsidRPr="00CF54B5">
        <w:rPr>
          <w:sz w:val="28"/>
          <w:szCs w:val="28"/>
          <w:lang w:val="kk-KZ"/>
        </w:rPr>
        <w:t xml:space="preserve">Адам миының белгілі бір бөлігінің зақымдалуы афазия сияқты сөйлеу бұзылыстарына алып келеді. Нейролингвистикалық зерттеулер адам миы туралы өте айрықша нәтижелер ұсынады. Өйткені ми адамның қолжетімсіз, көзбен көрмейтін және ең күрделі, ғажайып қызметтерді орындайтын ағзасы ретінде </w:t>
      </w:r>
      <w:r w:rsidRPr="00CF54B5">
        <w:rPr>
          <w:sz w:val="28"/>
          <w:szCs w:val="28"/>
          <w:lang w:val="kk-KZ"/>
        </w:rPr>
        <w:lastRenderedPageBreak/>
        <w:t xml:space="preserve">бағаланады. Мысалы, ересектерге қарағанда балаларда мидың бейімделу қабілеті жоғары. Егер адамның балалық шағында сол жақ жартышары зақымданса, тілдік қызметтерді оң жақ жартышар өзіне алады. Бұл нейропластикалық құбылыс деп аталады. </w:t>
      </w:r>
    </w:p>
    <w:p w14:paraId="09501F48" w14:textId="6AF4961F" w:rsidR="00860440" w:rsidRPr="00CF54B5" w:rsidRDefault="00860440" w:rsidP="003E3D0F">
      <w:pPr>
        <w:ind w:firstLine="567"/>
        <w:jc w:val="both"/>
        <w:rPr>
          <w:sz w:val="28"/>
          <w:szCs w:val="28"/>
          <w:lang w:val="kk-KZ"/>
        </w:rPr>
      </w:pPr>
      <w:r w:rsidRPr="00CF54B5">
        <w:rPr>
          <w:sz w:val="28"/>
          <w:szCs w:val="28"/>
          <w:lang w:val="kk-KZ"/>
        </w:rPr>
        <w:t>«Жалпы тіл білімі» аясында нейролингвистикалық зерттеулермен танысу болашақ маманның нейролингвистикалық диагностика жасауға қатысуына, тілді үйренудің ерекшеліктерін түсінуіне, инклюзивті білім беруде</w:t>
      </w:r>
      <w:r w:rsidR="00B739A2" w:rsidRPr="00CF54B5">
        <w:rPr>
          <w:sz w:val="28"/>
          <w:szCs w:val="28"/>
          <w:lang w:val="kk-KZ"/>
        </w:rPr>
        <w:t xml:space="preserve">, сөйлеу бұзылыстарын түзетуде пайдалы болады. </w:t>
      </w:r>
    </w:p>
    <w:p w14:paraId="34BFA2E4" w14:textId="77777777" w:rsidR="00B739A2" w:rsidRPr="00CF54B5" w:rsidRDefault="00B739A2" w:rsidP="003E3D0F">
      <w:pPr>
        <w:ind w:firstLine="567"/>
        <w:jc w:val="both"/>
        <w:rPr>
          <w:sz w:val="28"/>
          <w:szCs w:val="28"/>
          <w:lang w:val="kk-KZ"/>
        </w:rPr>
      </w:pPr>
      <w:r w:rsidRPr="00CF54B5">
        <w:rPr>
          <w:sz w:val="28"/>
          <w:szCs w:val="28"/>
          <w:lang w:val="kk-KZ"/>
        </w:rPr>
        <w:t xml:space="preserve">Алдағы уақытта нейролингвистика немесе тұтастай нейроғылым сандық технологиялармен тоғыстырылуы мүмкін. Қазіргі таңда FMRI, EEG, MEG сияқты құрылғылар арқылы тілдің нақты нейрондық картасын әзірлеу қолға алынуда. Нейролингвистикалық зерттеулермен танысу болашақта филолог мамандардың инклюзивті оқыту үдерісінде де пайдалы болмақ, өйткені тіліндегі кемістігі бар балалармен жұмыс істеу тікелей нейролингвистикамен байланысты. </w:t>
      </w:r>
    </w:p>
    <w:p w14:paraId="6D75C16F" w14:textId="35A7CC60" w:rsidR="00FD5331" w:rsidRPr="00CF54B5" w:rsidRDefault="00FD5331" w:rsidP="003E3D0F">
      <w:pPr>
        <w:ind w:firstLine="567"/>
        <w:jc w:val="both"/>
        <w:rPr>
          <w:sz w:val="28"/>
          <w:szCs w:val="28"/>
          <w:lang w:val="kk-KZ"/>
        </w:rPr>
      </w:pPr>
      <w:r w:rsidRPr="008807C6">
        <w:rPr>
          <w:iCs/>
          <w:sz w:val="28"/>
          <w:szCs w:val="28"/>
          <w:lang w:val="kk-KZ"/>
        </w:rPr>
        <w:t>Тілді меңгерту теориясы</w:t>
      </w:r>
      <w:r w:rsidR="007B48AA" w:rsidRPr="00CF54B5">
        <w:rPr>
          <w:i/>
          <w:iCs/>
          <w:sz w:val="28"/>
          <w:szCs w:val="28"/>
          <w:lang w:val="kk-KZ"/>
        </w:rPr>
        <w:t xml:space="preserve"> – </w:t>
      </w:r>
      <w:r w:rsidR="007B48AA" w:rsidRPr="00CF54B5">
        <w:rPr>
          <w:sz w:val="28"/>
          <w:szCs w:val="28"/>
          <w:lang w:val="kk-KZ"/>
        </w:rPr>
        <w:t xml:space="preserve">жеке адамның санасында тілдің қалай пайда болатынын, тілді меңгеру қалай жүретіндігін және тілді ұмыту қалай жүзеге асатындығын зерттейді. «Жалпы тіл білімі» пәнінің аясында «тіл туа біткен қабілет пе, әлде жүре қалыптаса ма» деген базалық сұрақтың айналысындағы ғылыми мәселелер қарастырылады. </w:t>
      </w:r>
    </w:p>
    <w:p w14:paraId="349A7430" w14:textId="6776F4E8" w:rsidR="007B48AA" w:rsidRPr="00CF54B5" w:rsidRDefault="007B48AA" w:rsidP="003E3D0F">
      <w:pPr>
        <w:ind w:firstLine="567"/>
        <w:jc w:val="both"/>
        <w:rPr>
          <w:sz w:val="28"/>
          <w:szCs w:val="28"/>
          <w:lang w:val="kk-KZ"/>
        </w:rPr>
      </w:pPr>
      <w:r w:rsidRPr="00CF54B5">
        <w:rPr>
          <w:sz w:val="28"/>
          <w:szCs w:val="28"/>
          <w:lang w:val="kk-KZ"/>
        </w:rPr>
        <w:t>XX ғасырдың орта т</w:t>
      </w:r>
      <w:r w:rsidR="005E048A" w:rsidRPr="00CF54B5">
        <w:rPr>
          <w:sz w:val="28"/>
          <w:szCs w:val="28"/>
          <w:lang w:val="kk-KZ"/>
        </w:rPr>
        <w:t>ұсында</w:t>
      </w:r>
      <w:r w:rsidRPr="00CF54B5">
        <w:rPr>
          <w:sz w:val="28"/>
          <w:szCs w:val="28"/>
          <w:lang w:val="kk-KZ"/>
        </w:rPr>
        <w:t xml:space="preserve"> тілді меңгерудің теориялық мәселелерін зерделеу бойынша бірнеше мектептер қалыптасты. Олардың қатарында: </w:t>
      </w:r>
    </w:p>
    <w:p w14:paraId="6F3134D1" w14:textId="28012F2D" w:rsidR="007B48AA" w:rsidRPr="00CF54B5" w:rsidRDefault="007B48AA" w:rsidP="00606091">
      <w:pPr>
        <w:pStyle w:val="a4"/>
        <w:numPr>
          <w:ilvl w:val="3"/>
          <w:numId w:val="14"/>
        </w:numPr>
        <w:tabs>
          <w:tab w:val="left" w:pos="851"/>
        </w:tabs>
        <w:spacing w:after="0" w:line="240" w:lineRule="auto"/>
        <w:ind w:left="0" w:firstLine="567"/>
        <w:jc w:val="both"/>
        <w:rPr>
          <w:sz w:val="28"/>
          <w:szCs w:val="28"/>
          <w:lang w:val="kk-KZ"/>
        </w:rPr>
      </w:pPr>
      <w:r w:rsidRPr="00CF54B5">
        <w:rPr>
          <w:sz w:val="28"/>
          <w:szCs w:val="28"/>
          <w:lang w:val="kk-KZ"/>
        </w:rPr>
        <w:t>бихевиористік модель (Скриннер) теориясы: тіл – үйренетін мінез-құлық;</w:t>
      </w:r>
    </w:p>
    <w:p w14:paraId="32382F8F" w14:textId="77C64EEB" w:rsidR="007B48AA" w:rsidRPr="00CF54B5" w:rsidRDefault="007B48AA" w:rsidP="00606091">
      <w:pPr>
        <w:pStyle w:val="a4"/>
        <w:numPr>
          <w:ilvl w:val="3"/>
          <w:numId w:val="14"/>
        </w:numPr>
        <w:tabs>
          <w:tab w:val="left" w:pos="851"/>
          <w:tab w:val="left" w:pos="993"/>
        </w:tabs>
        <w:spacing w:after="0" w:line="240" w:lineRule="auto"/>
        <w:ind w:left="0" w:firstLine="567"/>
        <w:jc w:val="both"/>
        <w:rPr>
          <w:sz w:val="28"/>
          <w:szCs w:val="28"/>
          <w:lang w:val="kk-KZ"/>
        </w:rPr>
      </w:pPr>
      <w:r w:rsidRPr="00CF54B5">
        <w:rPr>
          <w:sz w:val="28"/>
          <w:szCs w:val="28"/>
          <w:lang w:val="kk-KZ"/>
        </w:rPr>
        <w:t>нативистік бағыт (Хомский): тіл – туа біткен қабілеті (UG – Universal Grammar – Әмбебап грамматика теориясы);</w:t>
      </w:r>
    </w:p>
    <w:p w14:paraId="46766508" w14:textId="67BF8092" w:rsidR="007B48AA" w:rsidRPr="00CF54B5" w:rsidRDefault="007B48AA" w:rsidP="00606091">
      <w:pPr>
        <w:pStyle w:val="a4"/>
        <w:numPr>
          <w:ilvl w:val="3"/>
          <w:numId w:val="14"/>
        </w:numPr>
        <w:tabs>
          <w:tab w:val="left" w:pos="851"/>
          <w:tab w:val="left" w:pos="993"/>
        </w:tabs>
        <w:spacing w:after="0" w:line="240" w:lineRule="auto"/>
        <w:ind w:left="0" w:firstLine="567"/>
        <w:jc w:val="both"/>
        <w:rPr>
          <w:sz w:val="28"/>
          <w:szCs w:val="28"/>
          <w:lang w:val="kk-KZ"/>
        </w:rPr>
      </w:pPr>
      <w:r w:rsidRPr="00CF54B5">
        <w:rPr>
          <w:sz w:val="28"/>
          <w:szCs w:val="28"/>
          <w:lang w:val="kk-KZ"/>
        </w:rPr>
        <w:t>когнитивтік бағыт (Брунер, Пиаже): тіл – ойлаумен бірге дамиды;</w:t>
      </w:r>
    </w:p>
    <w:p w14:paraId="51F38275" w14:textId="77777777" w:rsidR="00122A54" w:rsidRPr="00CF54B5" w:rsidRDefault="007B48AA" w:rsidP="00606091">
      <w:pPr>
        <w:pStyle w:val="a4"/>
        <w:numPr>
          <w:ilvl w:val="3"/>
          <w:numId w:val="14"/>
        </w:numPr>
        <w:tabs>
          <w:tab w:val="left" w:pos="851"/>
          <w:tab w:val="left" w:pos="993"/>
        </w:tabs>
        <w:spacing w:after="0" w:line="240" w:lineRule="auto"/>
        <w:ind w:left="0" w:firstLine="567"/>
        <w:jc w:val="both"/>
        <w:rPr>
          <w:sz w:val="28"/>
          <w:szCs w:val="28"/>
          <w:lang w:val="kk-KZ"/>
        </w:rPr>
      </w:pPr>
      <w:r w:rsidRPr="00CF54B5">
        <w:rPr>
          <w:sz w:val="28"/>
          <w:szCs w:val="28"/>
          <w:lang w:val="kk-KZ"/>
        </w:rPr>
        <w:t xml:space="preserve">интеракционистің теориялар (Выготский): тіл – әлеуеттік өзара әрекет нәтижесі. </w:t>
      </w:r>
    </w:p>
    <w:p w14:paraId="61A818E4" w14:textId="232F1E68" w:rsidR="007B48AA" w:rsidRPr="00CF54B5" w:rsidRDefault="007B48AA" w:rsidP="003E3D0F">
      <w:pPr>
        <w:tabs>
          <w:tab w:val="left" w:pos="851"/>
          <w:tab w:val="left" w:pos="993"/>
        </w:tabs>
        <w:ind w:firstLine="567"/>
        <w:jc w:val="both"/>
        <w:rPr>
          <w:sz w:val="28"/>
          <w:szCs w:val="28"/>
          <w:lang w:val="kk-KZ"/>
        </w:rPr>
      </w:pPr>
      <w:r w:rsidRPr="00CF54B5">
        <w:rPr>
          <w:sz w:val="28"/>
          <w:szCs w:val="28"/>
          <w:lang w:val="kk-KZ"/>
        </w:rPr>
        <w:t>Тілді меңгеру теориясы асында қарастырылатын мәселе</w:t>
      </w:r>
      <w:r w:rsidR="00CC6D0E" w:rsidRPr="00CF54B5">
        <w:rPr>
          <w:sz w:val="28"/>
          <w:szCs w:val="28"/>
          <w:lang w:val="kk-KZ"/>
        </w:rPr>
        <w:t>ле</w:t>
      </w:r>
      <w:r w:rsidRPr="00CF54B5">
        <w:rPr>
          <w:sz w:val="28"/>
          <w:szCs w:val="28"/>
          <w:lang w:val="kk-KZ"/>
        </w:rPr>
        <w:t xml:space="preserve">рдің қатарында </w:t>
      </w:r>
      <w:r w:rsidR="003F322B" w:rsidRPr="00CF54B5">
        <w:rPr>
          <w:sz w:val="28"/>
          <w:szCs w:val="28"/>
          <w:lang w:val="kk-KZ"/>
        </w:rPr>
        <w:t>«ана тілі мен екінші тілді меңгерудегі айырм</w:t>
      </w:r>
      <w:r w:rsidR="00CC6D0E" w:rsidRPr="00CF54B5">
        <w:rPr>
          <w:sz w:val="28"/>
          <w:szCs w:val="28"/>
          <w:lang w:val="kk-KZ"/>
        </w:rPr>
        <w:t>а</w:t>
      </w:r>
      <w:r w:rsidR="003F322B" w:rsidRPr="00CF54B5">
        <w:rPr>
          <w:sz w:val="28"/>
          <w:szCs w:val="28"/>
          <w:lang w:val="kk-KZ"/>
        </w:rPr>
        <w:t>шылық», «тілді меңгерудің кезеңдері (дыбыстық, грамматикалық, семантикалық)», «уәж, тілдік орта, эмоцияның әсер</w:t>
      </w:r>
      <w:r w:rsidR="00CC6D0E" w:rsidRPr="00CF54B5">
        <w:rPr>
          <w:sz w:val="28"/>
          <w:szCs w:val="28"/>
          <w:lang w:val="kk-KZ"/>
        </w:rPr>
        <w:t>і</w:t>
      </w:r>
      <w:r w:rsidR="003F322B" w:rsidRPr="00CF54B5">
        <w:rPr>
          <w:sz w:val="28"/>
          <w:szCs w:val="28"/>
          <w:lang w:val="kk-KZ"/>
        </w:rPr>
        <w:t xml:space="preserve">», «балалардағы тіл дамуының бұзылуы», «ересектердің тілді қайта меңгеру тетіктері» және т.б. тілді меңгерумен байланысты ғылыми проблемалар «Жалпы тіл білімі» пәнінің білім мазмұнында қамтылады. </w:t>
      </w:r>
    </w:p>
    <w:p w14:paraId="039714B5" w14:textId="77777777" w:rsidR="003F322B" w:rsidRPr="00CF54B5" w:rsidRDefault="003F322B" w:rsidP="003E3D0F">
      <w:pPr>
        <w:ind w:firstLine="567"/>
        <w:jc w:val="both"/>
        <w:rPr>
          <w:sz w:val="28"/>
          <w:szCs w:val="28"/>
          <w:lang w:val="kk-KZ"/>
        </w:rPr>
      </w:pPr>
      <w:r w:rsidRPr="00CF54B5">
        <w:rPr>
          <w:sz w:val="28"/>
          <w:szCs w:val="28"/>
          <w:lang w:val="kk-KZ"/>
        </w:rPr>
        <w:t xml:space="preserve">Қазіргі тілді меңгеру теориясының дамуы нейролингвистикамен, компьютерлік диагностикалаумен, баламалы тіл үйрету жүйелерімен, мәдениетаралық коммуникация теорияларымен, тілді меңгертудегі ойын технологияларымен және VR (Virtual Reality – арнайы технологиялар мен құрылғылар, мәселен, VR көзілдіріктер, қолғаптар сияқты жасанды, виртуалды ортада шынайылық эффектісін тудыратын сандық технология) құрылғылармен шектеседі. </w:t>
      </w:r>
    </w:p>
    <w:p w14:paraId="0BD3EB81" w14:textId="7618B89B" w:rsidR="007B48AA" w:rsidRPr="00CF54B5" w:rsidRDefault="007B48AA" w:rsidP="003E3D0F">
      <w:pPr>
        <w:ind w:firstLine="567"/>
        <w:jc w:val="both"/>
        <w:rPr>
          <w:sz w:val="28"/>
          <w:szCs w:val="28"/>
          <w:lang w:val="kk-KZ"/>
        </w:rPr>
      </w:pPr>
      <w:r w:rsidRPr="008807C6">
        <w:rPr>
          <w:iCs/>
          <w:sz w:val="28"/>
          <w:szCs w:val="28"/>
          <w:lang w:val="kk-KZ"/>
        </w:rPr>
        <w:t>Лингвистикалық зерттеу әдістері</w:t>
      </w:r>
      <w:r w:rsidR="003F322B" w:rsidRPr="00CF54B5">
        <w:rPr>
          <w:i/>
          <w:iCs/>
          <w:sz w:val="28"/>
          <w:szCs w:val="28"/>
          <w:lang w:val="kk-KZ"/>
        </w:rPr>
        <w:t xml:space="preserve"> </w:t>
      </w:r>
      <w:r w:rsidR="003F322B" w:rsidRPr="00CF54B5">
        <w:rPr>
          <w:sz w:val="28"/>
          <w:szCs w:val="28"/>
          <w:lang w:val="kk-KZ"/>
        </w:rPr>
        <w:t xml:space="preserve">– тілді танудың және зерттеудің теориялық-практикалық негізі. Лингвистикалық ғылыми зерттеу әдістерін меңгерту, бұл туралы ғылыми білімдер жүйесін меңгерту «Жалпы тіл білімі» </w:t>
      </w:r>
      <w:r w:rsidR="003F322B" w:rsidRPr="00CF54B5">
        <w:rPr>
          <w:sz w:val="28"/>
          <w:szCs w:val="28"/>
          <w:lang w:val="kk-KZ"/>
        </w:rPr>
        <w:lastRenderedPageBreak/>
        <w:t xml:space="preserve">пәні аясында студенттердің лингвистикалық талдау жүргізу, зерттеу құру, эмпирикалық деректермен жұмыс істеу сияқты дағдыларын дамытады. </w:t>
      </w:r>
    </w:p>
    <w:p w14:paraId="67D83B44" w14:textId="7AB3CCEE" w:rsidR="003F322B" w:rsidRPr="00CF54B5" w:rsidRDefault="003F322B" w:rsidP="003E3D0F">
      <w:pPr>
        <w:ind w:firstLine="567"/>
        <w:jc w:val="both"/>
        <w:rPr>
          <w:sz w:val="28"/>
          <w:szCs w:val="28"/>
          <w:lang w:val="kk-KZ"/>
        </w:rPr>
      </w:pPr>
      <w:r w:rsidRPr="00CF54B5">
        <w:rPr>
          <w:sz w:val="28"/>
          <w:szCs w:val="28"/>
          <w:lang w:val="kk-KZ"/>
        </w:rPr>
        <w:t xml:space="preserve">Дәстүрлі тіл білімінде кең тараған лингвистикалық зерттеу әдістері – сипаттамалы әдіс, салыстырмалы-тарихи әдіс және құрылымдық әдіс. Ал қазіргі тілтанымдық парадигмаға сәйкес эмпирикалық әдістері қатары ұлғая түскен. Солардың қатарында корпустық әдістер, дискурстық талдау, когнитивтік карталау, эксперименттік әдістер, квантативтік және сапалық әдістер және т.б. </w:t>
      </w:r>
    </w:p>
    <w:p w14:paraId="09C55E99" w14:textId="3581F703" w:rsidR="003F322B" w:rsidRPr="00CF54B5" w:rsidRDefault="003F322B" w:rsidP="003E3D0F">
      <w:pPr>
        <w:ind w:firstLine="567"/>
        <w:jc w:val="both"/>
        <w:rPr>
          <w:sz w:val="28"/>
          <w:szCs w:val="28"/>
          <w:lang w:val="kk-KZ"/>
        </w:rPr>
      </w:pPr>
      <w:r w:rsidRPr="00CF54B5">
        <w:rPr>
          <w:sz w:val="28"/>
          <w:szCs w:val="28"/>
          <w:lang w:val="kk-KZ"/>
        </w:rPr>
        <w:t xml:space="preserve">«Жалпы тіл білімі» пәні аясында нақты зерттеу әдістерін жеке қарастырудың маңызы </w:t>
      </w:r>
      <w:r w:rsidR="00CC675D" w:rsidRPr="00CF54B5">
        <w:rPr>
          <w:sz w:val="28"/>
          <w:szCs w:val="28"/>
          <w:lang w:val="kk-KZ"/>
        </w:rPr>
        <w:t xml:space="preserve">– </w:t>
      </w:r>
      <w:r w:rsidRPr="00CF54B5">
        <w:rPr>
          <w:sz w:val="28"/>
          <w:szCs w:val="28"/>
          <w:lang w:val="kk-KZ"/>
        </w:rPr>
        <w:t>студенттердің зерттеу мақсатына сәйкес тиімді әдісті таңдауда қиналуымен</w:t>
      </w:r>
      <w:r w:rsidR="00CC675D" w:rsidRPr="00CF54B5">
        <w:rPr>
          <w:sz w:val="28"/>
          <w:szCs w:val="28"/>
          <w:lang w:val="kk-KZ"/>
        </w:rPr>
        <w:t xml:space="preserve">, сапалық және сандық әдістерді біріктірумен, корпус жинау және оның өңдеу әдістерінің кең таралуымен, заманауи тілтанымдық зерттеулер үшін эмпирикалық деректердің интерпретациясы маңызды орынға шығуымен байланысты. </w:t>
      </w:r>
    </w:p>
    <w:p w14:paraId="7E0E71FE" w14:textId="5740D03E" w:rsidR="00DA3D48" w:rsidRPr="00CF54B5" w:rsidRDefault="00DA3D48" w:rsidP="003E3D0F">
      <w:pPr>
        <w:ind w:firstLine="567"/>
        <w:jc w:val="both"/>
        <w:rPr>
          <w:sz w:val="28"/>
          <w:szCs w:val="28"/>
          <w:lang w:val="kk-KZ"/>
        </w:rPr>
      </w:pPr>
      <w:r w:rsidRPr="00CF54B5">
        <w:rPr>
          <w:sz w:val="28"/>
          <w:szCs w:val="28"/>
          <w:lang w:val="kk-KZ"/>
        </w:rPr>
        <w:t>Сондай-ақ «</w:t>
      </w:r>
      <w:r w:rsidRPr="00255387">
        <w:rPr>
          <w:sz w:val="28"/>
          <w:szCs w:val="28"/>
          <w:lang w:val="kk-KZ"/>
        </w:rPr>
        <w:t>тіл біліміндегі зерттеудің негізгі эпицентрі – тіл арқылы берілген ақпаратты қабылдау, тану, таныту, оны интерпретациялау, өздігінше өңдеу, жадыда сақтауға қатысты ерекшеліктерді зерттеу болып саналады</w:t>
      </w:r>
      <w:r w:rsidRPr="00CF54B5">
        <w:rPr>
          <w:sz w:val="28"/>
          <w:szCs w:val="28"/>
          <w:lang w:val="kk-KZ"/>
        </w:rPr>
        <w:t>» [</w:t>
      </w:r>
      <w:r w:rsidR="00F80DD6" w:rsidRPr="00CF54B5">
        <w:rPr>
          <w:sz w:val="28"/>
          <w:szCs w:val="28"/>
          <w:lang w:val="kk-KZ"/>
        </w:rPr>
        <w:t>1</w:t>
      </w:r>
      <w:r w:rsidR="005E048A" w:rsidRPr="00CF54B5">
        <w:rPr>
          <w:sz w:val="28"/>
          <w:szCs w:val="28"/>
          <w:lang w:val="kk-KZ"/>
        </w:rPr>
        <w:t>5</w:t>
      </w:r>
      <w:r w:rsidR="00496955" w:rsidRPr="00CF54B5">
        <w:rPr>
          <w:sz w:val="28"/>
          <w:szCs w:val="28"/>
          <w:lang w:val="kk-KZ"/>
        </w:rPr>
        <w:t>3</w:t>
      </w:r>
      <w:r w:rsidRPr="00CF54B5">
        <w:rPr>
          <w:sz w:val="28"/>
          <w:szCs w:val="28"/>
          <w:lang w:val="kk-KZ"/>
        </w:rPr>
        <w:t xml:space="preserve">, </w:t>
      </w:r>
      <w:r w:rsidR="00295048">
        <w:rPr>
          <w:sz w:val="28"/>
          <w:szCs w:val="28"/>
          <w:lang w:val="kk-KZ"/>
        </w:rPr>
        <w:t>б.</w:t>
      </w:r>
      <w:r w:rsidRPr="00CF54B5">
        <w:rPr>
          <w:sz w:val="28"/>
          <w:szCs w:val="28"/>
          <w:lang w:val="kk-KZ"/>
        </w:rPr>
        <w:t xml:space="preserve">6]. </w:t>
      </w:r>
    </w:p>
    <w:p w14:paraId="601F8F28" w14:textId="6F1E6E60" w:rsidR="00CC675D" w:rsidRPr="00CF54B5" w:rsidRDefault="00CC675D" w:rsidP="003E3D0F">
      <w:pPr>
        <w:ind w:firstLine="567"/>
        <w:jc w:val="both"/>
        <w:rPr>
          <w:sz w:val="28"/>
          <w:szCs w:val="28"/>
          <w:lang w:val="kk-KZ"/>
        </w:rPr>
      </w:pPr>
      <w:r w:rsidRPr="00CF54B5">
        <w:rPr>
          <w:sz w:val="28"/>
          <w:szCs w:val="28"/>
          <w:lang w:val="kk-KZ"/>
        </w:rPr>
        <w:t>«Жалпы тіл білімі» пәнінің білім мазмұнын жетілдіру және жаңғырту тақырыптық жақтан ғана емес, әдістемелік тұрғыдан да жүзеге асырылуы тиіс. Пәннің мазмұнын заманауи бағыттармен толықтыру – жоғары білім берудің жаңа парадигмасына жауап беретін қадам. Жоғарыда келтірілген тілтанымдық бағыттар «Жалпы тіл білімі» пәнінің білім мазмұны мен пәнді оқытудың әдістемесін жетілдірудің шешуші тірегі. Бұл бағыттағы ізденіс нәтижелері:</w:t>
      </w:r>
    </w:p>
    <w:p w14:paraId="4A11C591" w14:textId="06E4C803" w:rsidR="00CC675D" w:rsidRPr="00CF54B5" w:rsidRDefault="00CC675D" w:rsidP="00606091">
      <w:pPr>
        <w:pStyle w:val="a4"/>
        <w:numPr>
          <w:ilvl w:val="2"/>
          <w:numId w:val="31"/>
        </w:numPr>
        <w:tabs>
          <w:tab w:val="left" w:pos="851"/>
        </w:tabs>
        <w:spacing w:after="0" w:line="240" w:lineRule="auto"/>
        <w:ind w:left="0" w:firstLine="567"/>
        <w:jc w:val="both"/>
        <w:rPr>
          <w:sz w:val="28"/>
          <w:szCs w:val="28"/>
          <w:lang w:val="kk-KZ"/>
        </w:rPr>
      </w:pPr>
      <w:r w:rsidRPr="00CF54B5">
        <w:rPr>
          <w:sz w:val="28"/>
          <w:szCs w:val="28"/>
          <w:lang w:val="kk-KZ"/>
        </w:rPr>
        <w:t>студенттердің ғылыми танымы мен ғылыми ойлау мәдениетін қалыптастырады;</w:t>
      </w:r>
    </w:p>
    <w:p w14:paraId="6D8E2E8F" w14:textId="2295F158" w:rsidR="00CC675D" w:rsidRPr="00CF54B5" w:rsidRDefault="00CC675D" w:rsidP="00606091">
      <w:pPr>
        <w:pStyle w:val="a4"/>
        <w:numPr>
          <w:ilvl w:val="2"/>
          <w:numId w:val="31"/>
        </w:numPr>
        <w:tabs>
          <w:tab w:val="left" w:pos="851"/>
        </w:tabs>
        <w:spacing w:after="0" w:line="240" w:lineRule="auto"/>
        <w:ind w:left="0" w:firstLine="567"/>
        <w:jc w:val="both"/>
        <w:rPr>
          <w:sz w:val="28"/>
          <w:szCs w:val="28"/>
          <w:lang w:val="kk-KZ"/>
        </w:rPr>
      </w:pPr>
      <w:r w:rsidRPr="00CF54B5">
        <w:rPr>
          <w:sz w:val="28"/>
          <w:szCs w:val="28"/>
          <w:lang w:val="kk-KZ"/>
        </w:rPr>
        <w:t xml:space="preserve">білім алушылардың пәндік, пәнаралық, метапәндік және зерттеушілік құзыреттіліктерін дамытатын ғылыми және білім беру платформасын құрады; </w:t>
      </w:r>
    </w:p>
    <w:p w14:paraId="7A287A2C" w14:textId="7114331B" w:rsidR="00CC675D" w:rsidRPr="00CF54B5" w:rsidRDefault="00CC675D" w:rsidP="00606091">
      <w:pPr>
        <w:pStyle w:val="a4"/>
        <w:numPr>
          <w:ilvl w:val="2"/>
          <w:numId w:val="31"/>
        </w:numPr>
        <w:tabs>
          <w:tab w:val="left" w:pos="851"/>
        </w:tabs>
        <w:spacing w:after="0" w:line="240" w:lineRule="auto"/>
        <w:ind w:left="0" w:firstLine="567"/>
        <w:jc w:val="both"/>
        <w:rPr>
          <w:sz w:val="28"/>
          <w:szCs w:val="28"/>
          <w:lang w:val="kk-KZ"/>
        </w:rPr>
      </w:pPr>
      <w:r w:rsidRPr="00CF54B5">
        <w:rPr>
          <w:sz w:val="28"/>
          <w:szCs w:val="28"/>
          <w:lang w:val="kk-KZ"/>
        </w:rPr>
        <w:t>тіл білімінің антропологиялық ғылым салаларымен байланысын нығайта түседі;</w:t>
      </w:r>
    </w:p>
    <w:p w14:paraId="3647BA52" w14:textId="27526E85" w:rsidR="00CC675D" w:rsidRPr="00CF54B5" w:rsidRDefault="00CC675D" w:rsidP="00606091">
      <w:pPr>
        <w:pStyle w:val="a4"/>
        <w:numPr>
          <w:ilvl w:val="2"/>
          <w:numId w:val="31"/>
        </w:numPr>
        <w:tabs>
          <w:tab w:val="left" w:pos="851"/>
        </w:tabs>
        <w:spacing w:after="0" w:line="240" w:lineRule="auto"/>
        <w:ind w:left="0" w:firstLine="567"/>
        <w:jc w:val="both"/>
        <w:rPr>
          <w:sz w:val="28"/>
          <w:szCs w:val="28"/>
          <w:lang w:val="kk-KZ"/>
        </w:rPr>
      </w:pPr>
      <w:r w:rsidRPr="00CF54B5">
        <w:rPr>
          <w:sz w:val="28"/>
          <w:szCs w:val="28"/>
          <w:lang w:val="kk-KZ"/>
        </w:rPr>
        <w:t>студенттердің болашақ мамандығы үшін маңызды және, ең бастысы, тілтанымдық ғылыми кеңістікте өзекті сипатқа ие болған және сұранысы жоғары ғылыми проблемалар кешенін ұсынады;</w:t>
      </w:r>
    </w:p>
    <w:p w14:paraId="1BC5CDD1" w14:textId="40090AC7" w:rsidR="00CC675D" w:rsidRPr="00CF54B5" w:rsidRDefault="00CC675D" w:rsidP="00606091">
      <w:pPr>
        <w:pStyle w:val="a4"/>
        <w:numPr>
          <w:ilvl w:val="2"/>
          <w:numId w:val="31"/>
        </w:numPr>
        <w:tabs>
          <w:tab w:val="left" w:pos="851"/>
        </w:tabs>
        <w:spacing w:after="0" w:line="240" w:lineRule="auto"/>
        <w:ind w:left="0" w:firstLine="567"/>
        <w:jc w:val="both"/>
        <w:rPr>
          <w:sz w:val="28"/>
          <w:szCs w:val="28"/>
          <w:lang w:val="kk-KZ"/>
        </w:rPr>
      </w:pPr>
      <w:r w:rsidRPr="00CF54B5">
        <w:rPr>
          <w:sz w:val="28"/>
          <w:szCs w:val="28"/>
          <w:lang w:val="kk-KZ"/>
        </w:rPr>
        <w:t xml:space="preserve">тіл білімінің пәнаралық мүмкіндіктерін ұлғайтады. </w:t>
      </w:r>
    </w:p>
    <w:p w14:paraId="5BF37243" w14:textId="110B7F30" w:rsidR="00C90CFD" w:rsidRPr="00CF54B5" w:rsidRDefault="00CC675D" w:rsidP="003E3D0F">
      <w:pPr>
        <w:tabs>
          <w:tab w:val="left" w:pos="2410"/>
        </w:tabs>
        <w:ind w:firstLine="567"/>
        <w:rPr>
          <w:b/>
          <w:bCs/>
          <w:sz w:val="28"/>
          <w:szCs w:val="28"/>
          <w:lang w:val="kk-KZ"/>
        </w:rPr>
      </w:pPr>
      <w:r w:rsidRPr="00CF54B5">
        <w:rPr>
          <w:b/>
          <w:bCs/>
          <w:sz w:val="28"/>
          <w:szCs w:val="28"/>
          <w:lang w:val="kk-KZ"/>
        </w:rPr>
        <w:t xml:space="preserve"> </w:t>
      </w:r>
    </w:p>
    <w:p w14:paraId="12A120B3" w14:textId="0008592D" w:rsidR="00EE756A" w:rsidRPr="00255387" w:rsidRDefault="00CC675D" w:rsidP="003E3D0F">
      <w:pPr>
        <w:tabs>
          <w:tab w:val="left" w:pos="2410"/>
        </w:tabs>
        <w:ind w:firstLine="567"/>
        <w:jc w:val="both"/>
        <w:rPr>
          <w:b/>
          <w:bCs/>
          <w:sz w:val="28"/>
          <w:szCs w:val="28"/>
          <w:lang w:val="kk-KZ"/>
        </w:rPr>
      </w:pPr>
      <w:r w:rsidRPr="00CF54B5">
        <w:rPr>
          <w:b/>
          <w:bCs/>
          <w:sz w:val="28"/>
          <w:szCs w:val="28"/>
          <w:lang w:val="kk-KZ"/>
        </w:rPr>
        <w:t xml:space="preserve"> </w:t>
      </w:r>
      <w:r w:rsidR="00EE756A" w:rsidRPr="00CF54B5">
        <w:rPr>
          <w:b/>
          <w:bCs/>
          <w:sz w:val="28"/>
          <w:szCs w:val="28"/>
          <w:lang w:val="kk-KZ"/>
        </w:rPr>
        <w:t xml:space="preserve">2.3 </w:t>
      </w:r>
      <w:r w:rsidR="00122A54" w:rsidRPr="00CF54B5">
        <w:rPr>
          <w:sz w:val="28"/>
          <w:szCs w:val="28"/>
          <w:lang w:val="kk-KZ"/>
        </w:rPr>
        <w:t>«</w:t>
      </w:r>
      <w:r w:rsidR="00122A54" w:rsidRPr="00CF54B5">
        <w:rPr>
          <w:b/>
          <w:bCs/>
          <w:sz w:val="28"/>
          <w:szCs w:val="28"/>
          <w:lang w:val="kk-KZ"/>
        </w:rPr>
        <w:t xml:space="preserve">Жалпы тіл білімі» пәнін оқытуда студенттердің ғылыми-танымдық </w:t>
      </w:r>
      <w:r w:rsidR="00FF58F7" w:rsidRPr="00CF54B5">
        <w:rPr>
          <w:b/>
          <w:bCs/>
          <w:sz w:val="28"/>
          <w:szCs w:val="28"/>
          <w:lang w:val="kk-KZ"/>
        </w:rPr>
        <w:t>әлеуетін қалыптастырудың</w:t>
      </w:r>
      <w:r w:rsidR="00122A54" w:rsidRPr="00CF54B5">
        <w:rPr>
          <w:b/>
          <w:bCs/>
          <w:sz w:val="28"/>
          <w:szCs w:val="28"/>
          <w:lang w:val="kk-KZ"/>
        </w:rPr>
        <w:t xml:space="preserve"> әдістемелік стратегиялары</w:t>
      </w:r>
    </w:p>
    <w:p w14:paraId="4B3A17C5" w14:textId="77777777" w:rsidR="00EE756A" w:rsidRPr="00CF54B5" w:rsidRDefault="00EE756A" w:rsidP="003E3D0F">
      <w:pPr>
        <w:tabs>
          <w:tab w:val="left" w:pos="851"/>
          <w:tab w:val="left" w:pos="2410"/>
        </w:tabs>
        <w:ind w:firstLine="567"/>
        <w:jc w:val="both"/>
        <w:rPr>
          <w:rFonts w:asciiTheme="majorBidi" w:hAnsiTheme="majorBidi" w:cstheme="majorBidi"/>
          <w:b/>
          <w:sz w:val="28"/>
          <w:szCs w:val="28"/>
          <w:lang w:val="kk-KZ"/>
        </w:rPr>
      </w:pPr>
    </w:p>
    <w:p w14:paraId="56830A84" w14:textId="6A3AD73C" w:rsidR="00FE39CC" w:rsidRPr="00CF54B5" w:rsidRDefault="00FE39CC" w:rsidP="003E3D0F">
      <w:pPr>
        <w:tabs>
          <w:tab w:val="left" w:pos="851"/>
          <w:tab w:val="left" w:pos="2410"/>
        </w:tabs>
        <w:ind w:firstLine="567"/>
        <w:jc w:val="both"/>
        <w:rPr>
          <w:spacing w:val="2"/>
          <w:sz w:val="28"/>
          <w:szCs w:val="28"/>
          <w:shd w:val="clear" w:color="auto" w:fill="FFFFFF"/>
          <w:lang w:val="kk-KZ"/>
        </w:rPr>
      </w:pPr>
      <w:r w:rsidRPr="00CF54B5">
        <w:rPr>
          <w:sz w:val="28"/>
          <w:szCs w:val="28"/>
          <w:lang w:val="kk-KZ"/>
        </w:rPr>
        <w:t xml:space="preserve">Қазіргі жоғары білім беру жүйесінде мамандарды даярлаудың тиімді тұжырымдамасы ұсынудың басты мақсаты білімнің сапасына басымдық беру болуы тиіс. </w:t>
      </w:r>
      <w:r w:rsidRPr="00CF54B5">
        <w:rPr>
          <w:spacing w:val="2"/>
          <w:sz w:val="28"/>
          <w:szCs w:val="28"/>
          <w:shd w:val="clear" w:color="auto" w:fill="FFFFFF"/>
          <w:lang w:val="kk-KZ"/>
        </w:rPr>
        <w:t xml:space="preserve">Әрбір мамандық бойынша білім беру бағдарламасында бекітілген негізгі пәндерді оқытудағы жетекші ұстанымдардың бірі – сол мамандықтың негізін құрайтын іргелі білімді танымның ғылыми әдістері арқылы меңгертуге бағыттау. </w:t>
      </w:r>
    </w:p>
    <w:p w14:paraId="48B962F7" w14:textId="77777777" w:rsidR="00856ACD" w:rsidRPr="00CF54B5" w:rsidRDefault="00856ACD" w:rsidP="00856ACD">
      <w:pPr>
        <w:tabs>
          <w:tab w:val="left" w:pos="2410"/>
        </w:tabs>
        <w:ind w:firstLine="567"/>
        <w:jc w:val="both"/>
        <w:rPr>
          <w:bCs/>
          <w:sz w:val="28"/>
          <w:szCs w:val="28"/>
          <w:lang w:val="kk-KZ"/>
        </w:rPr>
      </w:pPr>
      <w:r w:rsidRPr="00CF54B5">
        <w:rPr>
          <w:bCs/>
          <w:sz w:val="28"/>
          <w:szCs w:val="28"/>
          <w:lang w:val="kk-KZ"/>
        </w:rPr>
        <w:t xml:space="preserve">«Жалпы тіл білімі» пәнінің білім мазмұны мен пәнді оқытудың күшті және әлсіз жақтарын былайша жинақтауға болады. </w:t>
      </w:r>
    </w:p>
    <w:p w14:paraId="76917DBF" w14:textId="07B9FF29" w:rsidR="00856ACD" w:rsidRPr="00CF54B5" w:rsidRDefault="00856ACD" w:rsidP="00856ACD">
      <w:pPr>
        <w:tabs>
          <w:tab w:val="left" w:pos="2410"/>
        </w:tabs>
        <w:ind w:firstLine="567"/>
        <w:jc w:val="both"/>
        <w:rPr>
          <w:bCs/>
          <w:sz w:val="28"/>
          <w:szCs w:val="28"/>
          <w:lang w:val="kk-KZ"/>
        </w:rPr>
      </w:pPr>
      <w:r w:rsidRPr="00CF54B5">
        <w:rPr>
          <w:bCs/>
          <w:noProof/>
          <w:sz w:val="28"/>
          <w:szCs w:val="28"/>
        </w:rPr>
        <w:lastRenderedPageBreak/>
        <w:drawing>
          <wp:inline distT="0" distB="0" distL="0" distR="0" wp14:anchorId="057E851D" wp14:editId="555C4C7A">
            <wp:extent cx="5486400" cy="2321169"/>
            <wp:effectExtent l="25400" t="0" r="38100" b="28575"/>
            <wp:docPr id="3967693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766C862" w14:textId="77777777" w:rsidR="00856ACD" w:rsidRPr="00CF54B5" w:rsidRDefault="00856ACD" w:rsidP="00856ACD">
      <w:pPr>
        <w:tabs>
          <w:tab w:val="left" w:pos="2410"/>
        </w:tabs>
        <w:ind w:firstLine="567"/>
        <w:jc w:val="both"/>
        <w:rPr>
          <w:bCs/>
          <w:sz w:val="28"/>
          <w:szCs w:val="28"/>
          <w:lang w:val="kk-KZ"/>
        </w:rPr>
      </w:pPr>
    </w:p>
    <w:p w14:paraId="54F1E0A9" w14:textId="6D024DF8" w:rsidR="00856ACD" w:rsidRPr="00CF54B5" w:rsidRDefault="00856ACD" w:rsidP="00856ACD">
      <w:pPr>
        <w:tabs>
          <w:tab w:val="left" w:pos="2410"/>
        </w:tabs>
        <w:ind w:firstLine="567"/>
        <w:jc w:val="both"/>
        <w:rPr>
          <w:bCs/>
          <w:sz w:val="28"/>
          <w:szCs w:val="28"/>
          <w:lang w:val="kk-KZ"/>
        </w:rPr>
      </w:pPr>
      <w:r w:rsidRPr="00CF54B5">
        <w:rPr>
          <w:bCs/>
          <w:noProof/>
          <w:sz w:val="28"/>
          <w:szCs w:val="28"/>
        </w:rPr>
        <w:drawing>
          <wp:inline distT="0" distB="0" distL="0" distR="0" wp14:anchorId="0C761FEE" wp14:editId="35ED0714">
            <wp:extent cx="5486400" cy="3359639"/>
            <wp:effectExtent l="25400" t="25400" r="50800" b="19050"/>
            <wp:docPr id="639254870"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2B616805" w14:textId="35CC6BE2" w:rsidR="00856ACD" w:rsidRDefault="00856ACD" w:rsidP="00856ACD">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 </w:t>
      </w:r>
    </w:p>
    <w:p w14:paraId="237707BB" w14:textId="7389BC91" w:rsidR="008807C6" w:rsidRDefault="008807C6" w:rsidP="008807C6">
      <w:pPr>
        <w:ind w:firstLine="567"/>
        <w:jc w:val="center"/>
        <w:rPr>
          <w:rFonts w:asciiTheme="majorBidi" w:hAnsiTheme="majorBidi" w:cstheme="majorBidi"/>
          <w:sz w:val="28"/>
          <w:szCs w:val="28"/>
          <w:lang w:val="kk-KZ"/>
        </w:rPr>
      </w:pPr>
      <w:r>
        <w:rPr>
          <w:rFonts w:asciiTheme="majorBidi" w:hAnsiTheme="majorBidi" w:cstheme="majorBidi"/>
          <w:sz w:val="28"/>
          <w:szCs w:val="28"/>
          <w:lang w:val="kk-KZ"/>
        </w:rPr>
        <w:t xml:space="preserve">Сурет </w:t>
      </w:r>
      <w:r w:rsidRPr="008807C6">
        <w:rPr>
          <w:rFonts w:asciiTheme="majorBidi" w:hAnsiTheme="majorBidi" w:cstheme="majorBidi"/>
          <w:sz w:val="28"/>
          <w:szCs w:val="28"/>
          <w:lang w:val="kk-KZ"/>
        </w:rPr>
        <w:t>5 – «Жалпы тіл білімі» пәнінің білім мазмұны мен пәнді оқытудың күшті және әлсіз тұстары</w:t>
      </w:r>
    </w:p>
    <w:p w14:paraId="28704576" w14:textId="77777777" w:rsidR="008807C6" w:rsidRPr="00CF54B5" w:rsidRDefault="008807C6" w:rsidP="00856ACD">
      <w:pPr>
        <w:ind w:firstLine="567"/>
        <w:jc w:val="both"/>
        <w:rPr>
          <w:spacing w:val="2"/>
          <w:sz w:val="28"/>
          <w:szCs w:val="28"/>
          <w:shd w:val="clear" w:color="auto" w:fill="FFFFFF"/>
          <w:lang w:val="kk-KZ"/>
        </w:rPr>
      </w:pPr>
    </w:p>
    <w:p w14:paraId="7C08513C" w14:textId="1D2DE09B" w:rsidR="00122A54" w:rsidRPr="00CF54B5" w:rsidRDefault="00122A54" w:rsidP="003E3D0F">
      <w:pPr>
        <w:tabs>
          <w:tab w:val="left" w:pos="851"/>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Әдістемелік стратегия – нақты бір оқу үдерісінде белгіленген мақсатқа қолжеткізу үшін білім мазмұны мен оның меңгертудің әдістерін, формаларын және бағала</w:t>
      </w:r>
      <w:r w:rsidR="00476212">
        <w:rPr>
          <w:spacing w:val="2"/>
          <w:sz w:val="28"/>
          <w:szCs w:val="28"/>
          <w:shd w:val="clear" w:color="auto" w:fill="FFFFFF"/>
          <w:lang w:val="kk-KZ"/>
        </w:rPr>
        <w:t>у</w:t>
      </w:r>
      <w:r w:rsidRPr="00CF54B5">
        <w:rPr>
          <w:spacing w:val="2"/>
          <w:sz w:val="28"/>
          <w:szCs w:val="28"/>
          <w:shd w:val="clear" w:color="auto" w:fill="FFFFFF"/>
          <w:lang w:val="kk-KZ"/>
        </w:rPr>
        <w:t xml:space="preserve"> жүйесін қамтитын</w:t>
      </w:r>
      <w:r w:rsidR="007000A2" w:rsidRPr="00CF54B5">
        <w:rPr>
          <w:spacing w:val="2"/>
          <w:sz w:val="28"/>
          <w:szCs w:val="28"/>
          <w:shd w:val="clear" w:color="auto" w:fill="FFFFFF"/>
          <w:lang w:val="kk-KZ"/>
        </w:rPr>
        <w:t>, ұзақмерзімді жоспарлауға құрылған</w:t>
      </w:r>
      <w:r w:rsidRPr="00CF54B5">
        <w:rPr>
          <w:spacing w:val="2"/>
          <w:sz w:val="28"/>
          <w:szCs w:val="28"/>
          <w:shd w:val="clear" w:color="auto" w:fill="FFFFFF"/>
          <w:lang w:val="kk-KZ"/>
        </w:rPr>
        <w:t xml:space="preserve"> тұтастай педагогикалық модель. Әдістемелік стратегия педагогика, дидактика және лингводидактика аспектілерінде жүргізілетін зерттеулер үшін ұсынылатын әдістемелік кешеннің тиімділігін дәйектеудің шешуші факторы ретінде танылады. Ғылыми-педагогикалық тұрғыдан, әдістемілік стратегия – алдын ала жоспарланған, ғылыми-әдіснамалық тұрғыдан негізделген оқу үдерісінің тактикалық шешімдер жүйесі. </w:t>
      </w:r>
    </w:p>
    <w:p w14:paraId="3B85272B" w14:textId="763E88FA" w:rsidR="007000A2" w:rsidRPr="00CF54B5" w:rsidRDefault="007000A2" w:rsidP="003E3D0F">
      <w:pPr>
        <w:tabs>
          <w:tab w:val="left" w:pos="851"/>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Әдістемелік стратегия ғылыми-танымдық әлеуетті </w:t>
      </w:r>
      <w:r w:rsidR="000C5E1A" w:rsidRPr="00CF54B5">
        <w:rPr>
          <w:spacing w:val="2"/>
          <w:sz w:val="28"/>
          <w:szCs w:val="28"/>
          <w:shd w:val="clear" w:color="auto" w:fill="FFFFFF"/>
          <w:lang w:val="kk-KZ"/>
        </w:rPr>
        <w:t>қалыптастыру</w:t>
      </w:r>
      <w:r w:rsidRPr="00CF54B5">
        <w:rPr>
          <w:spacing w:val="2"/>
          <w:sz w:val="28"/>
          <w:szCs w:val="28"/>
          <w:shd w:val="clear" w:color="auto" w:fill="FFFFFF"/>
          <w:lang w:val="kk-KZ"/>
        </w:rPr>
        <w:t xml:space="preserve"> үшін маңызды, өйткені әлеует – студенттің дәл қазір бойын</w:t>
      </w:r>
      <w:r w:rsidR="00476212">
        <w:rPr>
          <w:spacing w:val="2"/>
          <w:sz w:val="28"/>
          <w:szCs w:val="28"/>
          <w:shd w:val="clear" w:color="auto" w:fill="FFFFFF"/>
          <w:lang w:val="kk-KZ"/>
        </w:rPr>
        <w:t>д</w:t>
      </w:r>
      <w:r w:rsidRPr="00CF54B5">
        <w:rPr>
          <w:spacing w:val="2"/>
          <w:sz w:val="28"/>
          <w:szCs w:val="28"/>
          <w:shd w:val="clear" w:color="auto" w:fill="FFFFFF"/>
          <w:lang w:val="kk-KZ"/>
        </w:rPr>
        <w:t>а бар қабілеттер</w:t>
      </w:r>
      <w:r w:rsidR="00476212">
        <w:rPr>
          <w:spacing w:val="2"/>
          <w:sz w:val="28"/>
          <w:szCs w:val="28"/>
          <w:shd w:val="clear" w:color="auto" w:fill="FFFFFF"/>
          <w:lang w:val="kk-KZ"/>
        </w:rPr>
        <w:t>інің</w:t>
      </w:r>
      <w:r w:rsidRPr="00CF54B5">
        <w:rPr>
          <w:spacing w:val="2"/>
          <w:sz w:val="28"/>
          <w:szCs w:val="28"/>
          <w:shd w:val="clear" w:color="auto" w:fill="FFFFFF"/>
          <w:lang w:val="kk-KZ"/>
        </w:rPr>
        <w:t xml:space="preserve"> жиынтығын емес, болашақта</w:t>
      </w:r>
      <w:r w:rsidR="005317D3" w:rsidRPr="00CF54B5">
        <w:rPr>
          <w:spacing w:val="2"/>
          <w:sz w:val="28"/>
          <w:szCs w:val="28"/>
          <w:shd w:val="clear" w:color="auto" w:fill="FFFFFF"/>
          <w:lang w:val="kk-KZ"/>
        </w:rPr>
        <w:t xml:space="preserve"> ғылыми-зерттеу қызметімен кәсіби түрде </w:t>
      </w:r>
      <w:r w:rsidR="005317D3" w:rsidRPr="00CF54B5">
        <w:rPr>
          <w:spacing w:val="2"/>
          <w:sz w:val="28"/>
          <w:szCs w:val="28"/>
          <w:shd w:val="clear" w:color="auto" w:fill="FFFFFF"/>
          <w:lang w:val="kk-KZ"/>
        </w:rPr>
        <w:lastRenderedPageBreak/>
        <w:t xml:space="preserve">айналысуында көрінетін және пайдалы болатын мүмкіндіктерінің жиынтығы. «Жалпы тіл білімін» оқытуда студенттердің ғылыми-танымдық </w:t>
      </w:r>
      <w:r w:rsidR="000C5E1A" w:rsidRPr="00CF54B5">
        <w:rPr>
          <w:spacing w:val="2"/>
          <w:sz w:val="28"/>
          <w:szCs w:val="28"/>
          <w:shd w:val="clear" w:color="auto" w:fill="FFFFFF"/>
          <w:lang w:val="kk-KZ"/>
        </w:rPr>
        <w:t>әлеуетін қалыптастыру</w:t>
      </w:r>
      <w:r w:rsidR="005317D3" w:rsidRPr="00CF54B5">
        <w:rPr>
          <w:spacing w:val="2"/>
          <w:sz w:val="28"/>
          <w:szCs w:val="28"/>
          <w:shd w:val="clear" w:color="auto" w:fill="FFFFFF"/>
          <w:lang w:val="kk-KZ"/>
        </w:rPr>
        <w:t xml:space="preserve"> – студенттердің тіл ғылымындағы табысты зерттеушілік қызмет айналысуына алдын ала білім беру үдерісінде кешенді жағдай жасаудың педагогикалық қадамдары. </w:t>
      </w:r>
    </w:p>
    <w:p w14:paraId="1E32516F" w14:textId="149CF560" w:rsidR="007E4FD2" w:rsidRPr="00CF54B5" w:rsidRDefault="00FE39CC"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Әдістемелік зерттеулердің міндеті – оқытылатын пәннің тиімді құрылымын іздеу және ғылыми-әдіснамаға негізделген оқытудың әдістерін ұсыну. Осы тұрғыдан ғылыми таным әдістерін меңгерту студенттердің ғылыми-танымдық </w:t>
      </w:r>
      <w:r w:rsidR="000C5E1A" w:rsidRPr="00CF54B5">
        <w:rPr>
          <w:spacing w:val="2"/>
          <w:sz w:val="28"/>
          <w:szCs w:val="28"/>
          <w:shd w:val="clear" w:color="auto" w:fill="FFFFFF"/>
          <w:lang w:val="kk-KZ"/>
        </w:rPr>
        <w:t>әлеуетін қалыптастыруға</w:t>
      </w:r>
      <w:r w:rsidRPr="00CF54B5">
        <w:rPr>
          <w:spacing w:val="2"/>
          <w:sz w:val="28"/>
          <w:szCs w:val="28"/>
          <w:shd w:val="clear" w:color="auto" w:fill="FFFFFF"/>
          <w:lang w:val="kk-KZ"/>
        </w:rPr>
        <w:t xml:space="preserve"> тікелей жол ашады. Филология мамандықтарында білім алатын студенттер үшін ғылыми таным әдістерін жан-жақты, кең көлемде пайдалануға, дағдыландыруға мүмкіндік беретін пәндердің бірі әрі негізгісі – «Жалпы тіл білімі» пәні.  </w:t>
      </w:r>
    </w:p>
    <w:p w14:paraId="259C9616" w14:textId="6A25EB42" w:rsidR="00122A54" w:rsidRPr="00CF54B5" w:rsidRDefault="00122A54"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Зерттеудің мақсатына қол жеткізу үшін «Жалпы тіл білімі» пәнін оқытуда студенттердің ғылыми-танымдық </w:t>
      </w:r>
      <w:r w:rsidR="00FF58F7" w:rsidRPr="00CF54B5">
        <w:rPr>
          <w:spacing w:val="2"/>
          <w:sz w:val="28"/>
          <w:szCs w:val="28"/>
          <w:shd w:val="clear" w:color="auto" w:fill="FFFFFF"/>
          <w:lang w:val="kk-KZ"/>
        </w:rPr>
        <w:t>әлеуетін қалыптастырудың</w:t>
      </w:r>
      <w:r w:rsidRPr="00CF54B5">
        <w:rPr>
          <w:spacing w:val="2"/>
          <w:sz w:val="28"/>
          <w:szCs w:val="28"/>
          <w:shd w:val="clear" w:color="auto" w:fill="FFFFFF"/>
          <w:lang w:val="kk-KZ"/>
        </w:rPr>
        <w:t xml:space="preserve"> әдістемелік стратегиялары </w:t>
      </w:r>
      <w:r w:rsidR="003211EF" w:rsidRPr="00CF54B5">
        <w:rPr>
          <w:spacing w:val="2"/>
          <w:sz w:val="28"/>
          <w:szCs w:val="28"/>
          <w:shd w:val="clear" w:color="auto" w:fill="FFFFFF"/>
          <w:lang w:val="kk-KZ"/>
        </w:rPr>
        <w:t>–</w:t>
      </w:r>
      <w:r w:rsidRPr="00CF54B5">
        <w:rPr>
          <w:spacing w:val="2"/>
          <w:sz w:val="28"/>
          <w:szCs w:val="28"/>
          <w:shd w:val="clear" w:color="auto" w:fill="FFFFFF"/>
          <w:lang w:val="kk-KZ"/>
        </w:rPr>
        <w:t xml:space="preserve"> </w:t>
      </w:r>
      <w:r w:rsidR="003211EF" w:rsidRPr="00CF54B5">
        <w:rPr>
          <w:spacing w:val="2"/>
          <w:sz w:val="28"/>
          <w:szCs w:val="28"/>
          <w:shd w:val="clear" w:color="auto" w:fill="FFFFFF"/>
          <w:lang w:val="kk-KZ"/>
        </w:rPr>
        <w:t xml:space="preserve">зерттеу нысанасының ғылыми-әдіснамалық аспектідегі ерекшеліктерін, білім мазмұнының құрылымын, сабақ түрлерін, оқытудың әдістері мен формаларын, бағалау мен рефлексия түрлерін қамтитын ғылыми-теориялық және дидактикалық қадамдар.  </w:t>
      </w:r>
    </w:p>
    <w:p w14:paraId="4B3CBFC7" w14:textId="4654AC4F" w:rsidR="007000A2" w:rsidRPr="00CF54B5" w:rsidRDefault="007000A2"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«Жалпы тіл білімі» пәнін оқытуда студенттердің ғылыми-танымдық </w:t>
      </w:r>
      <w:r w:rsidR="00FF58F7" w:rsidRPr="00CF54B5">
        <w:rPr>
          <w:spacing w:val="2"/>
          <w:sz w:val="28"/>
          <w:szCs w:val="28"/>
          <w:shd w:val="clear" w:color="auto" w:fill="FFFFFF"/>
          <w:lang w:val="kk-KZ"/>
        </w:rPr>
        <w:t>әлеуетін қалыптастырудың</w:t>
      </w:r>
      <w:r w:rsidRPr="00CF54B5">
        <w:rPr>
          <w:spacing w:val="2"/>
          <w:sz w:val="28"/>
          <w:szCs w:val="28"/>
          <w:shd w:val="clear" w:color="auto" w:fill="FFFFFF"/>
          <w:lang w:val="kk-KZ"/>
        </w:rPr>
        <w:t xml:space="preserve"> әдістемелік стратегиялары, тұтастай алғанда, зерттеудің педагогикалық моделіне тірек болады. Зерттеу мақсатына сәйкес, зерттеу нысанасының әдістемелік стратегияларын анықтау нақты компоненттерді зерделеу және талдау арқылы жүзеге асты</w:t>
      </w:r>
      <w:r w:rsidR="00BC5924" w:rsidRPr="00CF54B5">
        <w:rPr>
          <w:spacing w:val="2"/>
          <w:sz w:val="28"/>
          <w:szCs w:val="28"/>
          <w:shd w:val="clear" w:color="auto" w:fill="FFFFFF"/>
          <w:lang w:val="kk-KZ"/>
        </w:rPr>
        <w:t xml:space="preserve"> (</w:t>
      </w:r>
      <w:r w:rsidR="00872C10" w:rsidRPr="00872C10">
        <w:rPr>
          <w:color w:val="000000" w:themeColor="text1"/>
          <w:spacing w:val="2"/>
          <w:sz w:val="28"/>
          <w:szCs w:val="28"/>
          <w:shd w:val="clear" w:color="auto" w:fill="FFFFFF"/>
          <w:lang w:val="kk-KZ"/>
        </w:rPr>
        <w:t xml:space="preserve">Сурет </w:t>
      </w:r>
      <w:r w:rsidR="009C4A74" w:rsidRPr="00CF54B5">
        <w:rPr>
          <w:spacing w:val="2"/>
          <w:sz w:val="28"/>
          <w:szCs w:val="28"/>
          <w:shd w:val="clear" w:color="auto" w:fill="FFFFFF"/>
          <w:lang w:val="kk-KZ"/>
        </w:rPr>
        <w:t>6</w:t>
      </w:r>
      <w:r w:rsidR="00BC5924" w:rsidRPr="00CF54B5">
        <w:rPr>
          <w:spacing w:val="2"/>
          <w:sz w:val="28"/>
          <w:szCs w:val="28"/>
          <w:shd w:val="clear" w:color="auto" w:fill="FFFFFF"/>
          <w:lang w:val="kk-KZ"/>
        </w:rPr>
        <w:t xml:space="preserve">). </w:t>
      </w:r>
    </w:p>
    <w:p w14:paraId="7AB54F1A" w14:textId="77777777" w:rsidR="009C4A74" w:rsidRPr="00CF54B5" w:rsidRDefault="009C4A74" w:rsidP="003E3D0F">
      <w:pPr>
        <w:tabs>
          <w:tab w:val="left" w:pos="2410"/>
        </w:tabs>
        <w:ind w:firstLine="567"/>
        <w:jc w:val="both"/>
        <w:rPr>
          <w:spacing w:val="2"/>
          <w:sz w:val="28"/>
          <w:szCs w:val="28"/>
          <w:shd w:val="clear" w:color="auto" w:fill="FFFFFF"/>
          <w:lang w:val="kk-KZ"/>
        </w:rPr>
      </w:pPr>
    </w:p>
    <w:p w14:paraId="123C7F75" w14:textId="77777777" w:rsidR="009C4A74" w:rsidRPr="00CF54B5" w:rsidRDefault="009C4A74" w:rsidP="009C4A74">
      <w:pPr>
        <w:tabs>
          <w:tab w:val="left" w:pos="2410"/>
        </w:tabs>
        <w:jc w:val="both"/>
        <w:rPr>
          <w:spacing w:val="2"/>
          <w:sz w:val="28"/>
          <w:szCs w:val="28"/>
          <w:shd w:val="clear" w:color="auto" w:fill="FFFFFF"/>
          <w:lang w:val="kk-KZ"/>
        </w:rPr>
      </w:pPr>
      <w:r w:rsidRPr="00CF54B5">
        <w:rPr>
          <w:noProof/>
          <w:spacing w:val="2"/>
          <w:sz w:val="28"/>
          <w:szCs w:val="28"/>
          <w:shd w:val="clear" w:color="auto" w:fill="FFFFFF"/>
        </w:rPr>
        <w:drawing>
          <wp:inline distT="0" distB="0" distL="0" distR="0" wp14:anchorId="31E16A70" wp14:editId="2FBD1B16">
            <wp:extent cx="5563403" cy="2046605"/>
            <wp:effectExtent l="0" t="38100" r="0" b="23495"/>
            <wp:docPr id="178236832"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5F2778F" w14:textId="77777777" w:rsidR="009C4A74" w:rsidRPr="00CF54B5" w:rsidRDefault="009C4A74" w:rsidP="009C4A74">
      <w:pPr>
        <w:tabs>
          <w:tab w:val="left" w:pos="2410"/>
        </w:tabs>
        <w:ind w:firstLine="567"/>
        <w:jc w:val="both"/>
        <w:rPr>
          <w:spacing w:val="2"/>
          <w:sz w:val="28"/>
          <w:szCs w:val="28"/>
          <w:shd w:val="clear" w:color="auto" w:fill="FFFFFF"/>
          <w:lang w:val="kk-KZ"/>
        </w:rPr>
      </w:pPr>
    </w:p>
    <w:p w14:paraId="69214870" w14:textId="7C15BF10" w:rsidR="008807C6" w:rsidRDefault="008807C6" w:rsidP="008807C6">
      <w:pPr>
        <w:tabs>
          <w:tab w:val="left" w:pos="2410"/>
        </w:tabs>
        <w:ind w:firstLine="567"/>
        <w:jc w:val="center"/>
        <w:rPr>
          <w:sz w:val="28"/>
          <w:szCs w:val="28"/>
          <w:lang w:val="kk-KZ"/>
        </w:rPr>
      </w:pPr>
      <w:r>
        <w:rPr>
          <w:sz w:val="28"/>
          <w:szCs w:val="28"/>
          <w:lang w:val="kk-KZ"/>
        </w:rPr>
        <w:t xml:space="preserve">Сурет </w:t>
      </w:r>
      <w:r w:rsidRPr="008807C6">
        <w:rPr>
          <w:sz w:val="28"/>
          <w:szCs w:val="28"/>
          <w:lang w:val="kk-KZ"/>
        </w:rPr>
        <w:t>6 – «Жалпы тіл білімі» пәнін оқытуда студенттердің ғылыми-танымдық әлеуетін қалыптастырудың әдістемелік стратегиясы және стратегиялық қадамдары</w:t>
      </w:r>
    </w:p>
    <w:p w14:paraId="3CE4D53E" w14:textId="77777777" w:rsidR="008807C6" w:rsidRDefault="008807C6" w:rsidP="003E3D0F">
      <w:pPr>
        <w:tabs>
          <w:tab w:val="left" w:pos="2410"/>
        </w:tabs>
        <w:ind w:firstLine="567"/>
        <w:jc w:val="both"/>
        <w:rPr>
          <w:sz w:val="28"/>
          <w:szCs w:val="28"/>
          <w:lang w:val="kk-KZ"/>
        </w:rPr>
      </w:pPr>
    </w:p>
    <w:p w14:paraId="42C0CBD2" w14:textId="77777777" w:rsidR="00BC5924" w:rsidRPr="00CF54B5" w:rsidRDefault="00BC5924" w:rsidP="003E3D0F">
      <w:pPr>
        <w:tabs>
          <w:tab w:val="left" w:pos="2410"/>
        </w:tabs>
        <w:ind w:firstLine="567"/>
        <w:jc w:val="both"/>
        <w:rPr>
          <w:sz w:val="28"/>
          <w:szCs w:val="28"/>
          <w:lang w:val="kk-KZ"/>
        </w:rPr>
      </w:pPr>
      <w:r w:rsidRPr="00CF54B5">
        <w:rPr>
          <w:sz w:val="28"/>
          <w:szCs w:val="28"/>
          <w:lang w:val="kk-KZ"/>
        </w:rPr>
        <w:t xml:space="preserve">Білім және мансап тұрғысынан білім беру үдерісіне қазіргі студенттер тарапынан да жаңа талаптар қойыла  бастады.  Осымен байланысты теориялық білімге ғана емес, шынайы өмірде қолдануға мүмкіндік беретін практикалық дағдыларға да айрықша назар аударылуда. Студенттер «Жалпы тіл білімі» пәні аясында алынған білімнің кәсіби қызметте қалай қолданылатындығын, қай </w:t>
      </w:r>
      <w:r w:rsidRPr="00CF54B5">
        <w:rPr>
          <w:sz w:val="28"/>
          <w:szCs w:val="28"/>
          <w:lang w:val="kk-KZ"/>
        </w:rPr>
        <w:lastRenderedPageBreak/>
        <w:t>тұрғыдан пайдалы болатындығын түсінуге ұмтылады, мәселен, аударма ісі, медиакоммуникация, маркетинг және т.б.</w:t>
      </w:r>
    </w:p>
    <w:p w14:paraId="566C8C42" w14:textId="71D7E5B2" w:rsidR="00BC5924" w:rsidRPr="00255387" w:rsidRDefault="00BC5924"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sz w:val="28"/>
          <w:szCs w:val="28"/>
          <w:lang w:val="kk-KZ"/>
        </w:rPr>
        <w:t xml:space="preserve">Осы жағдайлар «Жалпы тіл білімі» пәні бойынша білім мазмұнын практикалық жаққа бағдарлау қажеттігін, пәнаралық жобаларды жасауға, сондай-ақ сыни ойлау дағдысын, ақпаратты талдау және синтездеу қабілеттерін дамытуға бағыттаудың артықшылығын танытады. Демек, «Жалпы тіл білімі» пәні аясында студенттер тілтанымның теориялық негіздері бойынша ғана емес, әртүрлі тілдер мен мәдениет иелеріне тиесілі тілдік деректерді талдаумен және интерпретациялаумен байланысты шынайы тапсырмаларды шешумен байланысты білімдер жүйесін меңгеруі тиіс. Шын мәнінде де, </w:t>
      </w:r>
      <w:r w:rsidRPr="00CF54B5">
        <w:rPr>
          <w:rFonts w:asciiTheme="majorBidi" w:eastAsia="TimesNewRomanPSMT" w:hAnsiTheme="majorBidi" w:cstheme="majorBidi"/>
          <w:sz w:val="28"/>
          <w:szCs w:val="28"/>
          <w:lang w:val="kk-KZ"/>
        </w:rPr>
        <w:t>ж</w:t>
      </w:r>
      <w:r w:rsidRPr="00255387">
        <w:rPr>
          <w:rFonts w:asciiTheme="majorBidi" w:eastAsia="TimesNewRomanPSMT" w:hAnsiTheme="majorBidi" w:cstheme="majorBidi"/>
          <w:sz w:val="28"/>
          <w:szCs w:val="28"/>
          <w:lang w:val="kk-KZ"/>
        </w:rPr>
        <w:t>аңа инновациялық ізденістермен қаруланған жоғары білікті маман – қоғамның қазіргі құндылық жүйесінде дұрыс бағдарланған, белсенді өмірлік ұстанымға қабілетті Қазақстан Республикасының азаматын қалыптастыруы керек. Қазіргі тенденциялар жас ұрпақты оқыту мен тәрбиелеу стратегиясына өзгертулер енгізуді талап етеді</w:t>
      </w:r>
      <w:r w:rsidRPr="00CF54B5">
        <w:rPr>
          <w:rFonts w:asciiTheme="majorBidi" w:eastAsia="TimesNewRomanPSMT" w:hAnsiTheme="majorBidi" w:cstheme="majorBidi"/>
          <w:sz w:val="28"/>
          <w:szCs w:val="28"/>
          <w:lang w:val="kk-KZ"/>
        </w:rPr>
        <w:t xml:space="preserve"> </w:t>
      </w:r>
      <w:r w:rsidRPr="00255387">
        <w:rPr>
          <w:rFonts w:asciiTheme="majorBidi" w:eastAsia="TimesNewRomanPSMT" w:hAnsiTheme="majorBidi" w:cstheme="majorBidi"/>
          <w:sz w:val="28"/>
          <w:szCs w:val="28"/>
          <w:lang w:val="kk-KZ"/>
        </w:rPr>
        <w:t>[3</w:t>
      </w:r>
      <w:r w:rsidR="005E048A" w:rsidRPr="00255387">
        <w:rPr>
          <w:rFonts w:asciiTheme="majorBidi" w:eastAsia="TimesNewRomanPSMT" w:hAnsiTheme="majorBidi" w:cstheme="majorBidi"/>
          <w:sz w:val="28"/>
          <w:szCs w:val="28"/>
          <w:lang w:val="kk-KZ"/>
        </w:rPr>
        <w:t>6</w:t>
      </w:r>
      <w:r w:rsidRPr="00255387">
        <w:rPr>
          <w:rFonts w:asciiTheme="majorBidi" w:eastAsia="TimesNewRomanPSMT" w:hAnsiTheme="majorBidi" w:cstheme="majorBidi"/>
          <w:sz w:val="28"/>
          <w:szCs w:val="28"/>
          <w:lang w:val="kk-KZ"/>
        </w:rPr>
        <w:t xml:space="preserve">, </w:t>
      </w:r>
      <w:r w:rsidR="00295048">
        <w:rPr>
          <w:rFonts w:asciiTheme="majorBidi" w:eastAsia="TimesNewRomanPSMT" w:hAnsiTheme="majorBidi" w:cstheme="majorBidi"/>
          <w:sz w:val="28"/>
          <w:szCs w:val="28"/>
          <w:lang w:val="kk-KZ"/>
        </w:rPr>
        <w:t>б.</w:t>
      </w:r>
      <w:r w:rsidRPr="00255387">
        <w:rPr>
          <w:rFonts w:asciiTheme="majorBidi" w:eastAsia="TimesNewRomanPSMT" w:hAnsiTheme="majorBidi" w:cstheme="majorBidi"/>
          <w:sz w:val="28"/>
          <w:szCs w:val="28"/>
          <w:lang w:val="kk-KZ"/>
        </w:rPr>
        <w:t xml:space="preserve">138]. </w:t>
      </w:r>
    </w:p>
    <w:p w14:paraId="3EC3E031" w14:textId="49BB8945" w:rsidR="00531427" w:rsidRPr="00255387" w:rsidRDefault="007E4FD2" w:rsidP="003E3D0F">
      <w:pPr>
        <w:pStyle w:val="af1"/>
        <w:spacing w:before="0" w:beforeAutospacing="0" w:after="0" w:afterAutospacing="0"/>
        <w:ind w:firstLine="567"/>
        <w:jc w:val="both"/>
        <w:rPr>
          <w:rFonts w:eastAsia="TimesNewRomanPSMT"/>
          <w:sz w:val="28"/>
          <w:szCs w:val="28"/>
          <w:lang w:val="kk-KZ"/>
        </w:rPr>
      </w:pPr>
      <w:r w:rsidRPr="00CF54B5">
        <w:rPr>
          <w:sz w:val="28"/>
          <w:szCs w:val="28"/>
          <w:lang w:val="kk-KZ"/>
        </w:rPr>
        <w:t xml:space="preserve">4-курс студенттерінің кәсіби қызметке бір табан жақындығын ескерсек, олар білім беру үдерісіндегі интербелсенділікті жоғары бағалайды. Бейнесабақтар, онлайн дискуссия, ойын әдістері, топтық жобалар сияқты қазіргі технологиялардың оқыту үдерісіне енгізе студенттердің оқу материалына қызығушылығын арттыруға және білімді анағұрлым терең меңгеруге жол ашады. Осындай мүмкіндіктерді ұсыну тікелей «Жалпы тіл білімі» пәнін оқытудың әдістемесімен байланысты. </w:t>
      </w:r>
      <w:r w:rsidR="00531427" w:rsidRPr="00CF54B5">
        <w:rPr>
          <w:sz w:val="28"/>
          <w:szCs w:val="28"/>
          <w:lang w:val="kk-KZ"/>
        </w:rPr>
        <w:t xml:space="preserve">Өйткені </w:t>
      </w:r>
      <w:r w:rsidR="00531427" w:rsidRPr="00CF54B5">
        <w:rPr>
          <w:rFonts w:asciiTheme="majorBidi" w:eastAsia="TimesNewRomanPSMT" w:hAnsiTheme="majorBidi" w:cstheme="majorBidi"/>
          <w:sz w:val="28"/>
          <w:szCs w:val="28"/>
          <w:lang w:val="kk-KZ"/>
        </w:rPr>
        <w:t>«о</w:t>
      </w:r>
      <w:r w:rsidR="00531427" w:rsidRPr="00255387">
        <w:rPr>
          <w:rFonts w:asciiTheme="majorBidi" w:eastAsia="TimesNewRomanPSMT" w:hAnsiTheme="majorBidi" w:cstheme="majorBidi"/>
          <w:sz w:val="28"/>
          <w:szCs w:val="28"/>
          <w:lang w:val="kk-KZ"/>
        </w:rPr>
        <w:t xml:space="preserve">қу </w:t>
      </w:r>
      <w:r w:rsidR="00187CE3" w:rsidRPr="00CF54B5">
        <w:rPr>
          <w:rFonts w:asciiTheme="majorBidi" w:eastAsia="TimesNewRomanPSMT" w:hAnsiTheme="majorBidi" w:cstheme="majorBidi"/>
          <w:sz w:val="28"/>
          <w:szCs w:val="28"/>
          <w:lang w:val="kk-KZ"/>
        </w:rPr>
        <w:t>үдерісін</w:t>
      </w:r>
      <w:r w:rsidR="00531427" w:rsidRPr="00255387">
        <w:rPr>
          <w:rFonts w:asciiTheme="majorBidi" w:eastAsia="TimesNewRomanPSMT" w:hAnsiTheme="majorBidi" w:cstheme="majorBidi"/>
          <w:sz w:val="28"/>
          <w:szCs w:val="28"/>
          <w:lang w:val="kk-KZ"/>
        </w:rPr>
        <w:t>де қолданылатын инновациялық білім беру технологияларының негізі студенттердің жеке ерекшеліктерін ескере отырып, әлеуметтік тапсырыс, болашақ мамандардың кәсіби мүдделеріне қызмет ету керек</w:t>
      </w:r>
      <w:r w:rsidR="00531427" w:rsidRPr="00CF54B5">
        <w:rPr>
          <w:rFonts w:asciiTheme="majorBidi" w:eastAsia="TimesNewRomanPSMT" w:hAnsiTheme="majorBidi" w:cstheme="majorBidi"/>
          <w:sz w:val="28"/>
          <w:szCs w:val="28"/>
          <w:lang w:val="kk-KZ"/>
        </w:rPr>
        <w:t>» [</w:t>
      </w:r>
      <w:r w:rsidR="00F80DD6" w:rsidRPr="00255387">
        <w:rPr>
          <w:rFonts w:asciiTheme="majorBidi" w:hAnsiTheme="majorBidi" w:cstheme="majorBidi"/>
          <w:sz w:val="28"/>
          <w:szCs w:val="28"/>
          <w:lang w:val="kk-KZ"/>
        </w:rPr>
        <w:t>3</w:t>
      </w:r>
      <w:r w:rsidR="005E048A" w:rsidRPr="00255387">
        <w:rPr>
          <w:rFonts w:asciiTheme="majorBidi" w:hAnsiTheme="majorBidi" w:cstheme="majorBidi"/>
          <w:sz w:val="28"/>
          <w:szCs w:val="28"/>
          <w:lang w:val="kk-KZ"/>
        </w:rPr>
        <w:t>6</w:t>
      </w:r>
      <w:r w:rsidR="00531427" w:rsidRPr="00255387">
        <w:rPr>
          <w:rFonts w:eastAsia="TimesNewRomanPSMT"/>
          <w:sz w:val="28"/>
          <w:szCs w:val="28"/>
          <w:lang w:val="kk-KZ"/>
        </w:rPr>
        <w:t xml:space="preserve">, </w:t>
      </w:r>
      <w:r w:rsidR="00295048">
        <w:rPr>
          <w:rFonts w:eastAsia="TimesNewRomanPSMT"/>
          <w:sz w:val="28"/>
          <w:szCs w:val="28"/>
          <w:lang w:val="kk-KZ"/>
        </w:rPr>
        <w:t>б.</w:t>
      </w:r>
      <w:r w:rsidR="00531427" w:rsidRPr="00255387">
        <w:rPr>
          <w:rFonts w:eastAsia="TimesNewRomanPSMT"/>
          <w:sz w:val="28"/>
          <w:szCs w:val="28"/>
          <w:lang w:val="kk-KZ"/>
        </w:rPr>
        <w:t xml:space="preserve">138]. </w:t>
      </w:r>
    </w:p>
    <w:p w14:paraId="6C602A6F" w14:textId="460E0FAC" w:rsidR="008E7D1A" w:rsidRPr="00CF54B5" w:rsidRDefault="00FE39CC"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lang w:val="kk-KZ"/>
        </w:rPr>
        <w:t>Әдіскер-ғалым Р. Рахметованың пайымдауынша, «</w:t>
      </w:r>
      <w:r w:rsidR="00266003" w:rsidRPr="00255387">
        <w:rPr>
          <w:rFonts w:asciiTheme="majorBidi" w:eastAsia="TimesNewRomanPSMT" w:hAnsiTheme="majorBidi" w:cstheme="majorBidi"/>
          <w:sz w:val="28"/>
          <w:szCs w:val="28"/>
          <w:lang w:val="kk-KZ"/>
        </w:rPr>
        <w:t>Әдістеме ғылымы ‒ өзіндік ізденісті қажет ететін, қиыншылығы мен қызығы қатар жүретін ғылым саласы. Өзіндік ізденіс зерттеу нысанына алынып отырған тақырыпты оқушыға қалай оқытамыз, оның түпкі нәтижесі қандай болу қажет, не себепті осы тақырыпты игерту керек деген сауалдарға жауап іздеуден тұрады. Басқа ғылым салаларына қарағанда әдістеме ғылымы үнемі өзгеріп, жаңарып, дамып отырады. Бүгін ұтымды болып отырған жүйе заман талабының өресінен шыға алмай қалуы ықтимал. Бұл әдістеме ғылымының қиын сала екендігін танытады. Талмай ізденіп, тәжірибе жинақтап, еңбектің нәтижесін көру әдістеме ғылымының қызықты сала екенін көрсетеді [</w:t>
      </w:r>
      <w:r w:rsidR="00F80DD6" w:rsidRPr="00255387">
        <w:rPr>
          <w:rFonts w:asciiTheme="majorBidi" w:eastAsia="TimesNewRomanPSMT" w:hAnsiTheme="majorBidi" w:cstheme="majorBidi"/>
          <w:sz w:val="28"/>
          <w:szCs w:val="28"/>
          <w:lang w:val="kk-KZ"/>
        </w:rPr>
        <w:t>4</w:t>
      </w:r>
      <w:r w:rsidR="005E048A" w:rsidRPr="00255387">
        <w:rPr>
          <w:rFonts w:asciiTheme="majorBidi" w:eastAsia="TimesNewRomanPSMT" w:hAnsiTheme="majorBidi" w:cstheme="majorBidi"/>
          <w:sz w:val="28"/>
          <w:szCs w:val="28"/>
          <w:lang w:val="kk-KZ"/>
        </w:rPr>
        <w:t>6</w:t>
      </w:r>
      <w:r w:rsidR="00266003" w:rsidRPr="00255387">
        <w:rPr>
          <w:rFonts w:asciiTheme="majorBidi" w:eastAsia="TimesNewRomanPSMT" w:hAnsiTheme="majorBidi" w:cstheme="majorBidi"/>
          <w:sz w:val="28"/>
          <w:szCs w:val="28"/>
          <w:lang w:val="kk-KZ"/>
        </w:rPr>
        <w:t xml:space="preserve">, </w:t>
      </w:r>
      <w:r w:rsidR="00295048">
        <w:rPr>
          <w:rFonts w:asciiTheme="majorBidi" w:eastAsia="TimesNewRomanPSMT" w:hAnsiTheme="majorBidi" w:cstheme="majorBidi"/>
          <w:sz w:val="28"/>
          <w:szCs w:val="28"/>
          <w:lang w:val="kk-KZ"/>
        </w:rPr>
        <w:t>б.</w:t>
      </w:r>
      <w:r w:rsidR="00266003" w:rsidRPr="00255387">
        <w:rPr>
          <w:rFonts w:asciiTheme="majorBidi" w:eastAsia="TimesNewRomanPSMT" w:hAnsiTheme="majorBidi" w:cstheme="majorBidi"/>
          <w:sz w:val="28"/>
          <w:szCs w:val="28"/>
          <w:lang w:val="kk-KZ"/>
        </w:rPr>
        <w:t>90]</w:t>
      </w:r>
      <w:r w:rsidRPr="00CF54B5">
        <w:rPr>
          <w:rFonts w:asciiTheme="majorBidi" w:eastAsia="TimesNewRomanPSMT" w:hAnsiTheme="majorBidi" w:cstheme="majorBidi"/>
          <w:sz w:val="28"/>
          <w:szCs w:val="28"/>
          <w:lang w:val="kk-KZ"/>
        </w:rPr>
        <w:t xml:space="preserve">. </w:t>
      </w:r>
    </w:p>
    <w:p w14:paraId="7EEA0EF7" w14:textId="5D5DE823" w:rsidR="00B11C31" w:rsidRPr="00CF54B5" w:rsidRDefault="00B11C31"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 оқытуда студенттердің ғылыми</w:t>
      </w:r>
      <w:r w:rsidRPr="00255387">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танымдық </w:t>
      </w:r>
      <w:r w:rsidR="00FF58F7" w:rsidRPr="00CF54B5">
        <w:rPr>
          <w:rFonts w:asciiTheme="majorBidi" w:hAnsiTheme="majorBidi" w:cstheme="majorBidi"/>
          <w:sz w:val="28"/>
          <w:szCs w:val="28"/>
          <w:lang w:val="kk-KZ"/>
        </w:rPr>
        <w:t>әлеуетін қалыптастырудың</w:t>
      </w:r>
      <w:r w:rsidRPr="00CF54B5">
        <w:rPr>
          <w:rFonts w:asciiTheme="majorBidi" w:hAnsiTheme="majorBidi" w:cstheme="majorBidi"/>
          <w:sz w:val="28"/>
          <w:szCs w:val="28"/>
          <w:lang w:val="kk-KZ"/>
        </w:rPr>
        <w:t xml:space="preserve"> </w:t>
      </w:r>
      <w:r w:rsidR="003211EF" w:rsidRPr="00CF54B5">
        <w:rPr>
          <w:rFonts w:asciiTheme="majorBidi" w:hAnsiTheme="majorBidi" w:cstheme="majorBidi"/>
          <w:sz w:val="28"/>
          <w:szCs w:val="28"/>
          <w:lang w:val="kk-KZ"/>
        </w:rPr>
        <w:t>әдістемелік стратегияларына</w:t>
      </w:r>
      <w:r w:rsidRPr="00CF54B5">
        <w:rPr>
          <w:rFonts w:asciiTheme="majorBidi" w:hAnsiTheme="majorBidi" w:cstheme="majorBidi"/>
          <w:sz w:val="28"/>
          <w:szCs w:val="28"/>
          <w:lang w:val="kk-KZ"/>
        </w:rPr>
        <w:t xml:space="preserve"> тән басты сипаттар</w:t>
      </w:r>
      <w:r w:rsidR="003D3C7B" w:rsidRPr="00CF54B5">
        <w:rPr>
          <w:rFonts w:asciiTheme="majorBidi" w:hAnsiTheme="majorBidi" w:cstheme="majorBidi"/>
          <w:sz w:val="28"/>
          <w:szCs w:val="28"/>
          <w:lang w:val="kk-KZ"/>
        </w:rPr>
        <w:t xml:space="preserve"> төмендегідей, бұл сипаттарды дидактикалық қағидаттар ретінде де қарастыруға болады: </w:t>
      </w:r>
    </w:p>
    <w:p w14:paraId="06029242" w14:textId="50292567" w:rsidR="00DE128D" w:rsidRPr="00CF54B5" w:rsidRDefault="00DE128D" w:rsidP="003E3D0F">
      <w:pPr>
        <w:tabs>
          <w:tab w:val="left" w:pos="2410"/>
        </w:tabs>
        <w:ind w:firstLine="567"/>
        <w:jc w:val="both"/>
        <w:rPr>
          <w:rStyle w:val="apple-converted-space"/>
          <w:color w:val="000000"/>
          <w:sz w:val="28"/>
          <w:szCs w:val="28"/>
          <w:lang w:val="kk-KZ"/>
        </w:rPr>
      </w:pPr>
      <w:r w:rsidRPr="008807C6">
        <w:rPr>
          <w:b/>
          <w:bCs/>
          <w:spacing w:val="2"/>
          <w:sz w:val="28"/>
          <w:szCs w:val="28"/>
          <w:shd w:val="clear" w:color="auto" w:fill="FFFFFF"/>
          <w:lang w:val="kk-KZ"/>
        </w:rPr>
        <w:t>1. Тұлғаға бағдарлау қағидаты</w:t>
      </w:r>
      <w:r w:rsidRPr="00CF54B5">
        <w:rPr>
          <w:b/>
          <w:bCs/>
          <w:i/>
          <w:spacing w:val="2"/>
          <w:sz w:val="28"/>
          <w:szCs w:val="28"/>
          <w:shd w:val="clear" w:color="auto" w:fill="FFFFFF"/>
          <w:lang w:val="kk-KZ"/>
        </w:rPr>
        <w:t xml:space="preserve"> </w:t>
      </w:r>
      <w:r w:rsidRPr="00CF54B5">
        <w:rPr>
          <w:spacing w:val="2"/>
          <w:sz w:val="28"/>
          <w:szCs w:val="28"/>
          <w:shd w:val="clear" w:color="auto" w:fill="FFFFFF"/>
          <w:lang w:val="kk-KZ"/>
        </w:rPr>
        <w:t>– бұл педагогтің білім алушыға тұлға ретінде, өзін-өзі дамытушы субъект ретінде  қарым-қатынас танытуы. Оқыту студенттердің жеке танымдық стратегияларын</w:t>
      </w:r>
      <w:r w:rsidR="009E3073" w:rsidRPr="00CF54B5">
        <w:rPr>
          <w:spacing w:val="2"/>
          <w:sz w:val="28"/>
          <w:szCs w:val="28"/>
          <w:shd w:val="clear" w:color="auto" w:fill="FFFFFF"/>
          <w:lang w:val="kk-KZ"/>
        </w:rPr>
        <w:t>, даму деңгейін, қызығушылықтары мен уәждерін</w:t>
      </w:r>
      <w:r w:rsidRPr="00CF54B5">
        <w:rPr>
          <w:spacing w:val="2"/>
          <w:sz w:val="28"/>
          <w:szCs w:val="28"/>
          <w:shd w:val="clear" w:color="auto" w:fill="FFFFFF"/>
          <w:lang w:val="kk-KZ"/>
        </w:rPr>
        <w:t xml:space="preserve"> ескере от</w:t>
      </w:r>
      <w:r w:rsidR="009E3073" w:rsidRPr="00CF54B5">
        <w:rPr>
          <w:spacing w:val="2"/>
          <w:sz w:val="28"/>
          <w:szCs w:val="28"/>
          <w:shd w:val="clear" w:color="auto" w:fill="FFFFFF"/>
          <w:lang w:val="kk-KZ"/>
        </w:rPr>
        <w:t xml:space="preserve">ырып құрылады. Студент танымның белсенді субъектісі ретінде, ал оқытушы зияткерлік өсудің </w:t>
      </w:r>
      <w:r w:rsidR="009E3073" w:rsidRPr="00255387">
        <w:rPr>
          <w:color w:val="000000"/>
          <w:sz w:val="28"/>
          <w:szCs w:val="28"/>
          <w:lang w:val="kk-KZ"/>
        </w:rPr>
        <w:t>фасилитатор</w:t>
      </w:r>
      <w:r w:rsidR="009E3073" w:rsidRPr="00CF54B5">
        <w:rPr>
          <w:rStyle w:val="apple-converted-space"/>
          <w:color w:val="000000"/>
          <w:sz w:val="28"/>
          <w:szCs w:val="28"/>
          <w:lang w:val="kk-KZ"/>
        </w:rPr>
        <w:t xml:space="preserve">ы, яғни </w:t>
      </w:r>
      <w:r w:rsidR="009E3073" w:rsidRPr="00CF54B5">
        <w:rPr>
          <w:rStyle w:val="apple-converted-space"/>
          <w:color w:val="000000"/>
          <w:sz w:val="28"/>
          <w:szCs w:val="28"/>
          <w:lang w:val="kk-KZ"/>
        </w:rPr>
        <w:lastRenderedPageBreak/>
        <w:t>топтық коммуникацияның табыстылығын қамтамасыз етуші ретінде алға шығады.</w:t>
      </w:r>
    </w:p>
    <w:p w14:paraId="2BBD69A9" w14:textId="2D5DF83D" w:rsidR="009E3073" w:rsidRPr="008807C6" w:rsidRDefault="009E3073"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2. Когнитивтік белсенділік</w:t>
      </w:r>
      <w:r w:rsidR="00FC2F94" w:rsidRPr="008807C6">
        <w:rPr>
          <w:b/>
          <w:bCs/>
          <w:iCs/>
          <w:spacing w:val="2"/>
          <w:sz w:val="28"/>
          <w:szCs w:val="28"/>
          <w:shd w:val="clear" w:color="auto" w:fill="FFFFFF"/>
          <w:lang w:val="kk-KZ"/>
        </w:rPr>
        <w:t xml:space="preserve"> </w:t>
      </w:r>
      <w:r w:rsidRPr="008807C6">
        <w:rPr>
          <w:b/>
          <w:bCs/>
          <w:iCs/>
          <w:spacing w:val="2"/>
          <w:sz w:val="28"/>
          <w:szCs w:val="28"/>
          <w:shd w:val="clear" w:color="auto" w:fill="FFFFFF"/>
          <w:lang w:val="kk-KZ"/>
        </w:rPr>
        <w:t>қағидаты</w:t>
      </w:r>
      <w:r w:rsidRPr="008807C6">
        <w:rPr>
          <w:spacing w:val="2"/>
          <w:sz w:val="28"/>
          <w:szCs w:val="28"/>
          <w:shd w:val="clear" w:color="auto" w:fill="FFFFFF"/>
          <w:lang w:val="kk-KZ"/>
        </w:rPr>
        <w:t xml:space="preserve"> – ішкі уәж, пайымдай алу, қорытынды жасау, лингвистикалық түсініктер арасында логикалық байланыс орнату сияқты әрекеттерге назар аударады. Интерпретация, талдау және синтездеуге бағытталған тапсырмалар арқылы концептуалды және абстрактілі ойлау дағдыларын қалыптастыруды көздейді. </w:t>
      </w:r>
    </w:p>
    <w:p w14:paraId="36D2D537" w14:textId="071C658C" w:rsidR="009E3073" w:rsidRPr="008807C6" w:rsidRDefault="00FC2F94"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3. Сыни және аналитикалық ойлауды дамыту қағидаты</w:t>
      </w:r>
      <w:r w:rsidRPr="008807C6">
        <w:rPr>
          <w:spacing w:val="2"/>
          <w:sz w:val="28"/>
          <w:szCs w:val="28"/>
          <w:shd w:val="clear" w:color="auto" w:fill="FFFFFF"/>
          <w:lang w:val="kk-KZ"/>
        </w:rPr>
        <w:t xml:space="preserve"> – студенттерге зерттеу сұрақтарын қоюды, теориялық тұжырымдарды талдауды, ғылыми тәсілдерді салыстыруды, ойларын дәйектеуді үйретуге бағытталады. «Жалпы тіл білімі» бойынша қарама-қайшылықтарды, лингвистикалық рефлексияны анықтауға арналған тапсырмалар кешенін қамтиды.  </w:t>
      </w:r>
    </w:p>
    <w:p w14:paraId="37FE9547" w14:textId="558CBC81" w:rsidR="00DE128D" w:rsidRPr="008807C6" w:rsidRDefault="00FC2F94"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4. Пәнаралық қағидаты</w:t>
      </w:r>
      <w:r w:rsidRPr="008807C6">
        <w:rPr>
          <w:spacing w:val="2"/>
          <w:sz w:val="28"/>
          <w:szCs w:val="28"/>
          <w:shd w:val="clear" w:color="auto" w:fill="FFFFFF"/>
          <w:lang w:val="kk-KZ"/>
        </w:rPr>
        <w:t xml:space="preserve"> – </w:t>
      </w:r>
      <w:r w:rsidR="0045293E" w:rsidRPr="008807C6">
        <w:rPr>
          <w:spacing w:val="2"/>
          <w:sz w:val="28"/>
          <w:szCs w:val="28"/>
          <w:shd w:val="clear" w:color="auto" w:fill="FFFFFF"/>
          <w:lang w:val="kk-KZ"/>
        </w:rPr>
        <w:t xml:space="preserve">қазіргі таңда </w:t>
      </w:r>
      <w:r w:rsidRPr="008807C6">
        <w:rPr>
          <w:spacing w:val="2"/>
          <w:sz w:val="28"/>
          <w:szCs w:val="28"/>
          <w:shd w:val="clear" w:color="auto" w:fill="FFFFFF"/>
          <w:lang w:val="kk-KZ"/>
        </w:rPr>
        <w:t xml:space="preserve">тіл </w:t>
      </w:r>
      <w:r w:rsidR="0045293E" w:rsidRPr="008807C6">
        <w:rPr>
          <w:spacing w:val="2"/>
          <w:sz w:val="28"/>
          <w:szCs w:val="28"/>
          <w:shd w:val="clear" w:color="auto" w:fill="FFFFFF"/>
          <w:lang w:val="kk-KZ"/>
        </w:rPr>
        <w:t>философиямен, мәдениеттанумен, когнитивтік психологиямен, сандық технологиялармен, тіпті жасанды интеллек</w:t>
      </w:r>
      <w:r w:rsidR="00CE3B1C" w:rsidRPr="008807C6">
        <w:rPr>
          <w:spacing w:val="2"/>
          <w:sz w:val="28"/>
          <w:szCs w:val="28"/>
          <w:shd w:val="clear" w:color="auto" w:fill="FFFFFF"/>
          <w:lang w:val="kk-KZ"/>
        </w:rPr>
        <w:t>т</w:t>
      </w:r>
      <w:r w:rsidR="0045293E" w:rsidRPr="008807C6">
        <w:rPr>
          <w:spacing w:val="2"/>
          <w:sz w:val="28"/>
          <w:szCs w:val="28"/>
          <w:shd w:val="clear" w:color="auto" w:fill="FFFFFF"/>
          <w:lang w:val="kk-KZ"/>
        </w:rPr>
        <w:t xml:space="preserve">пен байланысты зерттеледі. Бұл «Жалпы тіл білімі» пәнінің шекарасын кеңейтіп, студенттердің болашақ кәсіби қызметтегі зерттеушілік қызығушылығын күшейтеді. </w:t>
      </w:r>
    </w:p>
    <w:p w14:paraId="41C4D709" w14:textId="159BB17F" w:rsidR="0045293E" w:rsidRPr="00CF54B5" w:rsidRDefault="0045293E"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5.</w:t>
      </w:r>
      <w:r w:rsidRPr="008807C6">
        <w:rPr>
          <w:spacing w:val="2"/>
          <w:sz w:val="28"/>
          <w:szCs w:val="28"/>
          <w:shd w:val="clear" w:color="auto" w:fill="FFFFFF"/>
          <w:lang w:val="kk-KZ"/>
        </w:rPr>
        <w:t xml:space="preserve"> </w:t>
      </w:r>
      <w:r w:rsidRPr="008807C6">
        <w:rPr>
          <w:b/>
          <w:bCs/>
          <w:iCs/>
          <w:spacing w:val="2"/>
          <w:sz w:val="28"/>
          <w:szCs w:val="28"/>
          <w:shd w:val="clear" w:color="auto" w:fill="FFFFFF"/>
          <w:lang w:val="kk-KZ"/>
        </w:rPr>
        <w:t>Цифрлық және интербелсенді технологияларды интеграциялау қағидаты</w:t>
      </w:r>
      <w:r w:rsidRPr="00CF54B5">
        <w:rPr>
          <w:spacing w:val="2"/>
          <w:sz w:val="28"/>
          <w:szCs w:val="28"/>
          <w:shd w:val="clear" w:color="auto" w:fill="FFFFFF"/>
          <w:lang w:val="kk-KZ"/>
        </w:rPr>
        <w:t xml:space="preserve"> – корпустық лингвистиканы, электронды сөздіктерді, мультимедиялық платформаларды және сандық мәтіндерді қолдану студенттердің шынайы тілдік деректерді талдауына және қазіргі лингвистиканың зерттеу әдістерін меңгеруіне көмектеседі. </w:t>
      </w:r>
    </w:p>
    <w:p w14:paraId="23A8BD17" w14:textId="5F82B808" w:rsidR="0045293E" w:rsidRPr="008807C6" w:rsidRDefault="0045293E"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6. Зерттеушілікке бағдарлау қағидаты</w:t>
      </w:r>
      <w:r w:rsidRPr="008807C6">
        <w:rPr>
          <w:spacing w:val="2"/>
          <w:sz w:val="28"/>
          <w:szCs w:val="28"/>
          <w:shd w:val="clear" w:color="auto" w:fill="FFFFFF"/>
          <w:lang w:val="kk-KZ"/>
        </w:rPr>
        <w:t xml:space="preserve"> – пәнді оқыту үдерісі студенттердің өз бетінше ғылыми ізденістеріне тән элементтерді қамтиды, мәселен, жобалар құру, болжамдар жасау, микрозерттеу жүргізу, мәтіндерді талдау және т.б. Бұларды барлығы да студенттердің бастапқы зерттеушілік құзыреттіліктерін қалыптастырып, ғылыми еңбек мәдениетін дамытады. </w:t>
      </w:r>
    </w:p>
    <w:p w14:paraId="50EFF23C" w14:textId="7F3FD065" w:rsidR="0045293E" w:rsidRPr="008807C6" w:rsidRDefault="0045293E"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7. Рефлексивтілік қағидаты</w:t>
      </w:r>
      <w:r w:rsidRPr="008807C6">
        <w:rPr>
          <w:spacing w:val="2"/>
          <w:sz w:val="28"/>
          <w:szCs w:val="28"/>
          <w:shd w:val="clear" w:color="auto" w:fill="FFFFFF"/>
          <w:lang w:val="kk-KZ"/>
        </w:rPr>
        <w:t xml:space="preserve"> – студент өзіне тән болған танымның жолдарын түсінуіне, яғни өзіндегі қабілеттерді ашуына, алған білімінің тиімділігін талдауына, тапсырманы шешудің стратегияларын түсінуіне мүмкіндік береді. Осы тұрғыдан өзін-өзі бақылап, бағалайды, ғылыми күнделік жүргізеді. </w:t>
      </w:r>
    </w:p>
    <w:p w14:paraId="21EBC133" w14:textId="7A689693" w:rsidR="0045293E" w:rsidRPr="00CF54B5" w:rsidRDefault="0045293E" w:rsidP="003E3D0F">
      <w:pPr>
        <w:tabs>
          <w:tab w:val="left" w:pos="2410"/>
        </w:tabs>
        <w:ind w:firstLine="567"/>
        <w:jc w:val="both"/>
        <w:rPr>
          <w:spacing w:val="2"/>
          <w:sz w:val="28"/>
          <w:szCs w:val="28"/>
          <w:shd w:val="clear" w:color="auto" w:fill="FFFFFF"/>
          <w:lang w:val="kk-KZ"/>
        </w:rPr>
      </w:pPr>
      <w:r w:rsidRPr="008807C6">
        <w:rPr>
          <w:b/>
          <w:bCs/>
          <w:iCs/>
          <w:spacing w:val="2"/>
          <w:sz w:val="28"/>
          <w:szCs w:val="28"/>
          <w:shd w:val="clear" w:color="auto" w:fill="FFFFFF"/>
          <w:lang w:val="kk-KZ"/>
        </w:rPr>
        <w:t>8. Контекстуалдылық қағидаты</w:t>
      </w:r>
      <w:r w:rsidRPr="008807C6">
        <w:rPr>
          <w:spacing w:val="2"/>
          <w:sz w:val="28"/>
          <w:szCs w:val="28"/>
          <w:shd w:val="clear" w:color="auto" w:fill="FFFFFF"/>
          <w:lang w:val="kk-KZ"/>
        </w:rPr>
        <w:t xml:space="preserve"> –</w:t>
      </w:r>
      <w:r w:rsidRPr="00CF54B5">
        <w:rPr>
          <w:spacing w:val="2"/>
          <w:sz w:val="28"/>
          <w:szCs w:val="28"/>
          <w:shd w:val="clear" w:color="auto" w:fill="FFFFFF"/>
          <w:lang w:val="kk-KZ"/>
        </w:rPr>
        <w:t xml:space="preserve"> лингвистикалық құбылыстар </w:t>
      </w:r>
      <w:r w:rsidR="00C80876" w:rsidRPr="00CF54B5">
        <w:rPr>
          <w:spacing w:val="2"/>
          <w:sz w:val="28"/>
          <w:szCs w:val="28"/>
          <w:shd w:val="clear" w:color="auto" w:fill="FFFFFF"/>
          <w:lang w:val="kk-KZ"/>
        </w:rPr>
        <w:t xml:space="preserve">мәдени, тарихи және коммуникативтік аспектіде қарастырылады. Осы қағидат негізінде берілетін ақпарат «тірі білім» ретінде бағаланады. Өйткені материалдар шынайы тілдік практикаға тиесілі болады. Бұл студенттердің тілді мәдени код ретінде интерпретациялау қабілетін дамытады. </w:t>
      </w:r>
    </w:p>
    <w:p w14:paraId="5BCDDB5D" w14:textId="28771253" w:rsidR="007000A2" w:rsidRPr="00CF54B5" w:rsidRDefault="00DA4E02"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Бұл аталған дидактикалық қағидаттарды «Жалпы тіл білімі» пәнін оқытудың </w:t>
      </w:r>
      <w:r w:rsidR="007000A2" w:rsidRPr="00CF54B5">
        <w:rPr>
          <w:spacing w:val="2"/>
          <w:sz w:val="28"/>
          <w:szCs w:val="28"/>
          <w:shd w:val="clear" w:color="auto" w:fill="FFFFFF"/>
          <w:lang w:val="kk-KZ"/>
        </w:rPr>
        <w:t>әдістемелік стратегиясы үшін</w:t>
      </w:r>
      <w:r w:rsidRPr="00CF54B5">
        <w:rPr>
          <w:spacing w:val="2"/>
          <w:sz w:val="28"/>
          <w:szCs w:val="28"/>
          <w:shd w:val="clear" w:color="auto" w:fill="FFFFFF"/>
          <w:lang w:val="kk-KZ"/>
        </w:rPr>
        <w:t xml:space="preserve"> теориялық-әдіснамалық негізі ретінде қарастыруға болады. </w:t>
      </w:r>
    </w:p>
    <w:p w14:paraId="4D611F19" w14:textId="794C9216" w:rsidR="005A468F" w:rsidRPr="00CF54B5" w:rsidRDefault="005A468F" w:rsidP="003E3D0F">
      <w:pPr>
        <w:pStyle w:val="11"/>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Қазіргі оқыту әдістері интербелсенді сипатқа ие. Әдістемеші ғалымдардың пайымдауынша, «и</w:t>
      </w:r>
      <w:r w:rsidRPr="00255387">
        <w:rPr>
          <w:spacing w:val="2"/>
          <w:sz w:val="28"/>
          <w:szCs w:val="28"/>
          <w:shd w:val="clear" w:color="auto" w:fill="FFFFFF"/>
          <w:lang w:val="kk-KZ"/>
        </w:rPr>
        <w:t>нтербелсенді әдістерді қолдануда уақыт басты рөлге ие</w:t>
      </w:r>
      <w:r w:rsidRPr="00CF54B5">
        <w:rPr>
          <w:spacing w:val="2"/>
          <w:sz w:val="28"/>
          <w:szCs w:val="28"/>
          <w:shd w:val="clear" w:color="auto" w:fill="FFFFFF"/>
          <w:lang w:val="kk-KZ"/>
        </w:rPr>
        <w:t xml:space="preserve">. </w:t>
      </w:r>
      <w:r w:rsidRPr="00255387">
        <w:rPr>
          <w:spacing w:val="2"/>
          <w:sz w:val="28"/>
          <w:szCs w:val="28"/>
          <w:shd w:val="clear" w:color="auto" w:fill="FFFFFF"/>
          <w:lang w:val="kk-KZ"/>
        </w:rPr>
        <w:t xml:space="preserve">Әр   тапсырманы орындауға берілетін уақыт мөлшері мен бағалау крийтерийлерін мұғалім алдын-ала айтып қоюы қажет. Ал топтық жұмыста оған қойылатын талаптар міндетті түрде сақталуы тиіс. Топтың кездейсоқ құрылуы, топтағы </w:t>
      </w:r>
      <w:r w:rsidRPr="00255387">
        <w:rPr>
          <w:spacing w:val="2"/>
          <w:sz w:val="28"/>
          <w:szCs w:val="28"/>
          <w:shd w:val="clear" w:color="auto" w:fill="FFFFFF"/>
          <w:lang w:val="kk-KZ"/>
        </w:rPr>
        <w:lastRenderedPageBreak/>
        <w:t>оқушылардың атқаратын қызметі және т.б. талаптар қатаң сақталғанда ғана тапсырма сапалы орындалады</w:t>
      </w:r>
      <w:r w:rsidRPr="00CF54B5">
        <w:rPr>
          <w:spacing w:val="2"/>
          <w:sz w:val="28"/>
          <w:szCs w:val="28"/>
          <w:shd w:val="clear" w:color="auto" w:fill="FFFFFF"/>
          <w:lang w:val="kk-KZ"/>
        </w:rPr>
        <w:t xml:space="preserve">» </w:t>
      </w:r>
      <w:r w:rsidRPr="00255387">
        <w:rPr>
          <w:spacing w:val="2"/>
          <w:sz w:val="28"/>
          <w:szCs w:val="28"/>
          <w:shd w:val="clear" w:color="auto" w:fill="FFFFFF"/>
          <w:lang w:val="kk-KZ"/>
        </w:rPr>
        <w:t>[</w:t>
      </w:r>
      <w:r w:rsidR="00F80DD6" w:rsidRPr="00255387">
        <w:rPr>
          <w:spacing w:val="2"/>
          <w:sz w:val="28"/>
          <w:szCs w:val="28"/>
          <w:shd w:val="clear" w:color="auto" w:fill="FFFFFF"/>
          <w:lang w:val="kk-KZ"/>
        </w:rPr>
        <w:t>1</w:t>
      </w:r>
      <w:r w:rsidR="005E048A" w:rsidRPr="00255387">
        <w:rPr>
          <w:spacing w:val="2"/>
          <w:sz w:val="28"/>
          <w:szCs w:val="28"/>
          <w:shd w:val="clear" w:color="auto" w:fill="FFFFFF"/>
          <w:lang w:val="kk-KZ"/>
        </w:rPr>
        <w:t>6</w:t>
      </w:r>
      <w:r w:rsidR="00496955" w:rsidRPr="00255387">
        <w:rPr>
          <w:spacing w:val="2"/>
          <w:sz w:val="28"/>
          <w:szCs w:val="28"/>
          <w:shd w:val="clear" w:color="auto" w:fill="FFFFFF"/>
          <w:lang w:val="kk-KZ"/>
        </w:rPr>
        <w:t>2</w:t>
      </w:r>
      <w:r w:rsidR="00F80DD6" w:rsidRPr="00255387">
        <w:rPr>
          <w:spacing w:val="2"/>
          <w:sz w:val="28"/>
          <w:szCs w:val="28"/>
          <w:shd w:val="clear" w:color="auto" w:fill="FFFFFF"/>
          <w:lang w:val="kk-KZ"/>
        </w:rPr>
        <w:t xml:space="preserve">, </w:t>
      </w:r>
      <w:r w:rsidR="00295048">
        <w:rPr>
          <w:spacing w:val="2"/>
          <w:sz w:val="28"/>
          <w:szCs w:val="28"/>
          <w:shd w:val="clear" w:color="auto" w:fill="FFFFFF"/>
          <w:lang w:val="kk-KZ"/>
        </w:rPr>
        <w:t>б.</w:t>
      </w:r>
      <w:r w:rsidRPr="00255387">
        <w:rPr>
          <w:spacing w:val="2"/>
          <w:sz w:val="28"/>
          <w:szCs w:val="28"/>
          <w:shd w:val="clear" w:color="auto" w:fill="FFFFFF"/>
          <w:lang w:val="kk-KZ"/>
        </w:rPr>
        <w:t xml:space="preserve">215]. </w:t>
      </w:r>
    </w:p>
    <w:p w14:paraId="0DBAABE5" w14:textId="0FCBB246" w:rsidR="005A468F" w:rsidRPr="00CF54B5" w:rsidRDefault="005A468F" w:rsidP="003E3D0F">
      <w:pPr>
        <w:pStyle w:val="11"/>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Интербелсенді әдістерді пәннің мазмұнына, мақсатына және күтілетін нәтижесіне сай үйлесімділікте қолдану тиімді оқыту технологиясын қажет етеді. Академик Ф. Оразбаева айтқандай, «Технология тек оқытуды ақпараттық құралдармен жабдықтау дегенді білдірмейді. «Технология» сөзінің қазақша баламасы – шеберлік. Оқыту, білім беру жүйесіндегі шеберлік атаулы білім мазмұнын түзуден басталады. Нені үйретеміз? Деген сұрақтың жауабы нақты болғанда ... түпкі нәтижесіне жеткен жағдайда ғана шынайы әрі пайдалы болмақ» [</w:t>
      </w:r>
      <w:r w:rsidR="00F80DD6" w:rsidRPr="00CF54B5">
        <w:rPr>
          <w:spacing w:val="2"/>
          <w:sz w:val="28"/>
          <w:szCs w:val="28"/>
          <w:shd w:val="clear" w:color="auto" w:fill="FFFFFF"/>
          <w:lang w:val="kk-KZ"/>
        </w:rPr>
        <w:t>8</w:t>
      </w:r>
      <w:r w:rsidR="005E048A" w:rsidRPr="00CF54B5">
        <w:rPr>
          <w:spacing w:val="2"/>
          <w:sz w:val="28"/>
          <w:szCs w:val="28"/>
          <w:shd w:val="clear" w:color="auto" w:fill="FFFFFF"/>
          <w:lang w:val="kk-KZ"/>
        </w:rPr>
        <w:t>5</w:t>
      </w:r>
      <w:r w:rsidRPr="00CF54B5">
        <w:rPr>
          <w:spacing w:val="2"/>
          <w:sz w:val="28"/>
          <w:szCs w:val="28"/>
          <w:shd w:val="clear" w:color="auto" w:fill="FFFFFF"/>
          <w:lang w:val="kk-KZ"/>
        </w:rPr>
        <w:t xml:space="preserve">, </w:t>
      </w:r>
      <w:r w:rsidR="00295048">
        <w:rPr>
          <w:spacing w:val="2"/>
          <w:sz w:val="28"/>
          <w:szCs w:val="28"/>
          <w:shd w:val="clear" w:color="auto" w:fill="FFFFFF"/>
          <w:lang w:val="kk-KZ"/>
        </w:rPr>
        <w:t>б.</w:t>
      </w:r>
      <w:r w:rsidRPr="00CF54B5">
        <w:rPr>
          <w:spacing w:val="2"/>
          <w:sz w:val="28"/>
          <w:szCs w:val="28"/>
          <w:shd w:val="clear" w:color="auto" w:fill="FFFFFF"/>
          <w:lang w:val="kk-KZ"/>
        </w:rPr>
        <w:t xml:space="preserve">241]. Осы тұрғыдан тілтанымның теориялық негіздерін меңгерту интербелсенді сипаттағы технология оқыту үдерісіне айналуы тиіс. </w:t>
      </w:r>
    </w:p>
    <w:p w14:paraId="3FF4B1B2" w14:textId="4F65D981" w:rsidR="003211EF" w:rsidRPr="00CF54B5" w:rsidRDefault="003211EF"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Жоғары оқу орындарындағы оқытудың басты формалары – дәріс, семинар және студенттің өзіндік жұмыстары. </w:t>
      </w:r>
    </w:p>
    <w:p w14:paraId="6D8C09C3" w14:textId="723B47F9" w:rsidR="003211EF" w:rsidRPr="00CF54B5" w:rsidRDefault="003211EF"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Адамзат қоғамында жоғары білім беру жүйесі қалыптасқаннан қазіргі күнге дейін дәріс оқытудың жетекші формасы ретінде танылды. Дәрістің басты дидактикалық мақсаты – студенттерге оқу материалын меңгерту. Оқытудың басты дидактикалық циклі ретінде дәріс ғылыми, тәрбиелік және дүниетанымдық қызметтерді атқарады және студенттерді дәріскердің шығармашылық зертханасына ендіреді [</w:t>
      </w:r>
      <w:r w:rsidR="00797057" w:rsidRPr="00CF54B5">
        <w:rPr>
          <w:rFonts w:asciiTheme="majorBidi" w:hAnsiTheme="majorBidi" w:cstheme="majorBidi"/>
          <w:sz w:val="28"/>
          <w:szCs w:val="28"/>
          <w:lang w:val="kk-KZ"/>
        </w:rPr>
        <w:t>1</w:t>
      </w:r>
      <w:r w:rsidR="005E048A" w:rsidRPr="00CF54B5">
        <w:rPr>
          <w:rFonts w:asciiTheme="majorBidi" w:hAnsiTheme="majorBidi" w:cstheme="majorBidi"/>
          <w:sz w:val="28"/>
          <w:szCs w:val="28"/>
          <w:lang w:val="kk-KZ"/>
        </w:rPr>
        <w:t>6</w:t>
      </w:r>
      <w:r w:rsidR="00496955" w:rsidRPr="00CF54B5">
        <w:rPr>
          <w:rFonts w:asciiTheme="majorBidi" w:hAnsiTheme="majorBidi" w:cstheme="majorBidi"/>
          <w:sz w:val="28"/>
          <w:szCs w:val="28"/>
          <w:lang w:val="kk-KZ"/>
        </w:rPr>
        <w:t>3</w:t>
      </w:r>
      <w:r w:rsidRPr="00CF54B5">
        <w:rPr>
          <w:rFonts w:asciiTheme="majorBidi" w:hAnsiTheme="majorBidi" w:cstheme="majorBidi"/>
          <w:sz w:val="28"/>
          <w:szCs w:val="28"/>
          <w:lang w:val="kk-KZ"/>
        </w:rPr>
        <w:t xml:space="preserve">]. </w:t>
      </w:r>
    </w:p>
    <w:p w14:paraId="305F65FE" w14:textId="77777777" w:rsidR="003211EF" w:rsidRPr="00CF54B5" w:rsidRDefault="003211EF"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Дәріс – университеттегі барлық сабақ формаларының әдіснамалық және ұйымдастырушылық негізі. Әдіснамалық негіз болу себебі – студентті тұтастай алған ғылымға ендіреді, оқу пәніне концептуалдылық сипат береді, ал ұйымдастырушылық тұрғыдан барлық сабақ формалары дәріспен байланысты, логикалық тұрғыдан басқа сабақтар дәрістен кейін жүргізіледі және дәрістің мазмұны мен тақырыбына сүйенеді. </w:t>
      </w:r>
    </w:p>
    <w:p w14:paraId="56D8872E" w14:textId="77777777" w:rsidR="003211EF" w:rsidRPr="00CF54B5" w:rsidRDefault="003211EF"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Көп жағдайда дәріс негізгі ақпараттық қайнаркөз қызметін атқарады, әсіресе жаңа ғылыми деректер бойынша күрделі материалдарды меңгертуде дәріс негізгі ұғымдық аппаратты ашуға, пәнге қатысты негізгі проблемаларды түсіндіруге, оқу материалы арқылы нақты сол пән тиесілі болған ғылым саласының жалпы ғылым жүйесіндегі орнын анықтауға мүмкіндік береді. </w:t>
      </w:r>
    </w:p>
    <w:p w14:paraId="4BC6DB9B" w14:textId="77777777" w:rsidR="003211EF" w:rsidRPr="00CF54B5" w:rsidRDefault="003211EF"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Дәріс мазмұны оқу бағдарламасы негізінде құрылады. Алайда дәрістің мазмұны әралуан болуы мүмкін. Дәріс – жоғары оқу орнында жай ғана оқулықты немесе басқа да дереккөздерді баяндау емес, оқытушының белгілі бір саладағы жеке ғылыми-педагогикалық шығармашылығының көрінісі. Дәрісте оқытушы ғылымның іргелі негіздері жүйелі түрде баяндаумен қатар, өзіндік ғылыми идеяларын, зерттеу нысанасына, тақырыпқа қатысты көзқарасын, оның мәні мен даму мүмкіндіктерін түсіндіруде өзінің шығармашылық көзқарасын да ұсынады. </w:t>
      </w:r>
    </w:p>
    <w:p w14:paraId="3FD1C7A7" w14:textId="54B744D7" w:rsidR="007C2F51" w:rsidRPr="00CF54B5" w:rsidRDefault="007C2F51" w:rsidP="003E3D0F">
      <w:pPr>
        <w:pStyle w:val="af1"/>
        <w:tabs>
          <w:tab w:val="left" w:pos="851"/>
        </w:tabs>
        <w:spacing w:before="0" w:beforeAutospacing="0" w:after="0" w:afterAutospacing="0"/>
        <w:ind w:firstLine="567"/>
        <w:jc w:val="both"/>
        <w:rPr>
          <w:bCs/>
          <w:sz w:val="28"/>
          <w:szCs w:val="28"/>
          <w:lang w:val="kk-KZ"/>
        </w:rPr>
      </w:pPr>
      <w:r w:rsidRPr="00CF54B5">
        <w:rPr>
          <w:rFonts w:eastAsia="TimesNewRomanPSMT"/>
          <w:sz w:val="28"/>
          <w:szCs w:val="28"/>
          <w:lang w:val="kk-KZ"/>
        </w:rPr>
        <w:t xml:space="preserve">«Жалпы тіл білімі» пәнін жүргізудің формалары ретінде таңдап алынған дәріс түрлері студенттердің ғылыми-танымдық </w:t>
      </w:r>
      <w:r w:rsidR="000C5E1A" w:rsidRPr="00CF54B5">
        <w:rPr>
          <w:rFonts w:eastAsia="TimesNewRomanPSMT"/>
          <w:sz w:val="28"/>
          <w:szCs w:val="28"/>
          <w:lang w:val="kk-KZ"/>
        </w:rPr>
        <w:t>әлеуетін қалыптастыруға</w:t>
      </w:r>
      <w:r w:rsidRPr="00CF54B5">
        <w:rPr>
          <w:rFonts w:eastAsia="TimesNewRomanPSMT"/>
          <w:sz w:val="28"/>
          <w:szCs w:val="28"/>
          <w:lang w:val="kk-KZ"/>
        </w:rPr>
        <w:t xml:space="preserve"> бағытталады және зерттеудің мақсатына қол жеткізуде білім мазмұнын ұсынуға, құрылымдауға тиімді жағдай жасайды. Олардың қатарында:</w:t>
      </w:r>
    </w:p>
    <w:p w14:paraId="79736A6B" w14:textId="77777777" w:rsidR="007C2F51" w:rsidRPr="00CF54B5" w:rsidRDefault="007C2F51" w:rsidP="00606091">
      <w:pPr>
        <w:pStyle w:val="af1"/>
        <w:numPr>
          <w:ilvl w:val="0"/>
          <w:numId w:val="65"/>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ақпараттық дәріс; </w:t>
      </w:r>
    </w:p>
    <w:p w14:paraId="5BC6727F" w14:textId="77777777" w:rsidR="007C2F51" w:rsidRPr="00CF54B5" w:rsidRDefault="007C2F51" w:rsidP="00606091">
      <w:pPr>
        <w:pStyle w:val="af1"/>
        <w:numPr>
          <w:ilvl w:val="0"/>
          <w:numId w:val="64"/>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проблемалық дәріс;</w:t>
      </w:r>
    </w:p>
    <w:p w14:paraId="67235411" w14:textId="77777777" w:rsidR="007C2F51" w:rsidRPr="00CF54B5" w:rsidRDefault="007C2F51" w:rsidP="00606091">
      <w:pPr>
        <w:pStyle w:val="af1"/>
        <w:numPr>
          <w:ilvl w:val="0"/>
          <w:numId w:val="64"/>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пресс</w:t>
      </w:r>
      <w:r w:rsidRPr="00CF54B5">
        <w:rPr>
          <w:rFonts w:asciiTheme="majorBidi" w:hAnsiTheme="majorBidi" w:cstheme="majorBidi"/>
          <w:sz w:val="28"/>
          <w:szCs w:val="28"/>
        </w:rPr>
        <w:t>-</w:t>
      </w:r>
      <w:r w:rsidRPr="00CF54B5">
        <w:rPr>
          <w:rFonts w:asciiTheme="majorBidi" w:hAnsiTheme="majorBidi" w:cstheme="majorBidi"/>
          <w:sz w:val="28"/>
          <w:szCs w:val="28"/>
          <w:lang w:val="kk-KZ"/>
        </w:rPr>
        <w:t>конференциялық дәріс;</w:t>
      </w:r>
    </w:p>
    <w:p w14:paraId="515CF986" w14:textId="77777777" w:rsidR="007C2F51" w:rsidRPr="00CF54B5" w:rsidRDefault="007C2F51" w:rsidP="00606091">
      <w:pPr>
        <w:pStyle w:val="af1"/>
        <w:numPr>
          <w:ilvl w:val="0"/>
          <w:numId w:val="64"/>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интеграциялық дәріс;</w:t>
      </w:r>
    </w:p>
    <w:p w14:paraId="019998C9" w14:textId="397EF775" w:rsidR="008668A5" w:rsidRPr="00CF54B5" w:rsidRDefault="007C2F51" w:rsidP="00606091">
      <w:pPr>
        <w:pStyle w:val="af1"/>
        <w:numPr>
          <w:ilvl w:val="0"/>
          <w:numId w:val="64"/>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 xml:space="preserve">жетілдірілген дәріс түрлерін айрықша атап өтуге болады. Осы аталған дәрістердің «Жалпы тіл білімі» пәнін оқытудағы ерекше тұтастарына тоқталып өткен жөн. </w:t>
      </w:r>
      <w:r w:rsidR="002B65E5" w:rsidRPr="00CF54B5">
        <w:rPr>
          <w:rFonts w:asciiTheme="majorBidi" w:hAnsiTheme="majorBidi" w:cstheme="majorBidi"/>
          <w:sz w:val="28"/>
          <w:szCs w:val="28"/>
          <w:lang w:val="kk-KZ"/>
        </w:rPr>
        <w:t xml:space="preserve">Бұл дәрістердің әрқайсысын студенттердің ғылыми-танымдық </w:t>
      </w:r>
      <w:r w:rsidR="000C5E1A" w:rsidRPr="00CF54B5">
        <w:rPr>
          <w:rFonts w:asciiTheme="majorBidi" w:hAnsiTheme="majorBidi" w:cstheme="majorBidi"/>
          <w:sz w:val="28"/>
          <w:szCs w:val="28"/>
          <w:lang w:val="kk-KZ"/>
        </w:rPr>
        <w:t>әлеуетін қалыптастыруға</w:t>
      </w:r>
      <w:r w:rsidR="002B65E5" w:rsidRPr="00CF54B5">
        <w:rPr>
          <w:rFonts w:asciiTheme="majorBidi" w:hAnsiTheme="majorBidi" w:cstheme="majorBidi"/>
          <w:sz w:val="28"/>
          <w:szCs w:val="28"/>
          <w:lang w:val="kk-KZ"/>
        </w:rPr>
        <w:t xml:space="preserve"> бағытталған айрықша когнитивтік модель ретінде қарастыруға болады. </w:t>
      </w:r>
    </w:p>
    <w:p w14:paraId="3B59D80F" w14:textId="25DE47D4" w:rsidR="008668A5" w:rsidRPr="00255387" w:rsidRDefault="008668A5"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Бұл дәріс түрлерінің әрқайсысында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бағытталған жаңашыл әдістер кешені интеграцияланып қолданылады. Түптеп келген, «</w:t>
      </w:r>
      <w:r w:rsidRPr="00CF54B5">
        <w:rPr>
          <w:rFonts w:asciiTheme="majorBidi" w:eastAsia="TimesNewRomanPSMT" w:hAnsiTheme="majorBidi" w:cstheme="majorBidi"/>
          <w:sz w:val="28"/>
          <w:szCs w:val="28"/>
          <w:lang w:val="kk-KZ"/>
        </w:rPr>
        <w:t>ж</w:t>
      </w:r>
      <w:r w:rsidRPr="00255387">
        <w:rPr>
          <w:rFonts w:asciiTheme="majorBidi" w:eastAsia="TimesNewRomanPSMT" w:hAnsiTheme="majorBidi" w:cstheme="majorBidi"/>
          <w:sz w:val="28"/>
          <w:szCs w:val="28"/>
          <w:lang w:val="kk-KZ"/>
        </w:rPr>
        <w:t xml:space="preserve">оғары оқу орындарында мамандар даярлау кезінде инновациялық формалар мен әдістерді қолдану білім беру мен оқытудың мақсаттары мен міндеттерін прагматикалық түсінумен үйлесуі керек. Қазіргі психологиялық-педагогикалық әдебиеттерде инновациялық әдістер оқу </w:t>
      </w:r>
      <w:r w:rsidR="006C444E" w:rsidRPr="00CF54B5">
        <w:rPr>
          <w:rFonts w:asciiTheme="majorBidi" w:eastAsia="TimesNewRomanPSMT" w:hAnsiTheme="majorBidi" w:cstheme="majorBidi"/>
          <w:sz w:val="28"/>
          <w:szCs w:val="28"/>
          <w:lang w:val="kk-KZ"/>
        </w:rPr>
        <w:t xml:space="preserve">үдерісін </w:t>
      </w:r>
      <w:r w:rsidRPr="00255387">
        <w:rPr>
          <w:rFonts w:asciiTheme="majorBidi" w:eastAsia="TimesNewRomanPSMT" w:hAnsiTheme="majorBidi" w:cstheme="majorBidi"/>
          <w:sz w:val="28"/>
          <w:szCs w:val="28"/>
          <w:lang w:val="kk-KZ"/>
        </w:rPr>
        <w:t xml:space="preserve">дамыту мен жетілдіруге және қазіргі қоғамның түрлі салаларында кәсіби іс-әрекетке мамандар даярлауға бағытталған көптеген оқыту технологияларында көрініс табады. Олар студенттердің кәсіби білімдерін, дағдыларын қалыптастыру және бекіту үшін жағдай жасайды, болашақ маманның кәсіби қасиеттерін дамытуға ықпал етеді. Оқу </w:t>
      </w:r>
      <w:r w:rsidR="006C444E" w:rsidRPr="00CF54B5">
        <w:rPr>
          <w:rFonts w:asciiTheme="majorBidi" w:eastAsia="TimesNewRomanPSMT" w:hAnsiTheme="majorBidi" w:cstheme="majorBidi"/>
          <w:sz w:val="28"/>
          <w:szCs w:val="28"/>
          <w:lang w:val="kk-KZ"/>
        </w:rPr>
        <w:t>үдерісінде</w:t>
      </w:r>
      <w:r w:rsidRPr="00255387">
        <w:rPr>
          <w:rFonts w:asciiTheme="majorBidi" w:eastAsia="TimesNewRomanPSMT" w:hAnsiTheme="majorBidi" w:cstheme="majorBidi"/>
          <w:sz w:val="28"/>
          <w:szCs w:val="28"/>
          <w:lang w:val="kk-KZ"/>
        </w:rPr>
        <w:t xml:space="preserve"> мұғалімдердің инновациялық әдістерді қолдануы әр түрлі пәндерді оқытудағы стереотиптерді жеңуге, кәсіби жағдайларға жаңа көзқарастарды қалыптастыруға, оқушылардың шығармашылық қабілеттерін дамытуға көмектеседі</w:t>
      </w:r>
      <w:r w:rsidRPr="00CF54B5">
        <w:rPr>
          <w:rFonts w:asciiTheme="majorBidi" w:eastAsia="TimesNewRomanPSMT" w:hAnsiTheme="majorBidi" w:cstheme="majorBidi"/>
          <w:sz w:val="28"/>
          <w:szCs w:val="28"/>
          <w:lang w:val="kk-KZ"/>
        </w:rPr>
        <w:t>» [</w:t>
      </w:r>
      <w:r w:rsidRPr="00255387">
        <w:rPr>
          <w:rFonts w:asciiTheme="majorBidi" w:eastAsia="TimesNewRomanPSMT" w:hAnsiTheme="majorBidi" w:cstheme="majorBidi"/>
          <w:sz w:val="28"/>
          <w:szCs w:val="28"/>
          <w:lang w:val="kk-KZ"/>
        </w:rPr>
        <w:t>3</w:t>
      </w:r>
      <w:r w:rsidR="005E048A" w:rsidRPr="00255387">
        <w:rPr>
          <w:rFonts w:asciiTheme="majorBidi" w:eastAsia="TimesNewRomanPSMT" w:hAnsiTheme="majorBidi" w:cstheme="majorBidi"/>
          <w:sz w:val="28"/>
          <w:szCs w:val="28"/>
          <w:lang w:val="kk-KZ"/>
        </w:rPr>
        <w:t>6</w:t>
      </w:r>
      <w:r w:rsidRPr="00255387">
        <w:rPr>
          <w:rFonts w:asciiTheme="majorBidi" w:eastAsia="TimesNewRomanPSMT" w:hAnsiTheme="majorBidi" w:cstheme="majorBidi"/>
          <w:sz w:val="28"/>
          <w:szCs w:val="28"/>
          <w:lang w:val="kk-KZ"/>
        </w:rPr>
        <w:t>,</w:t>
      </w:r>
      <w:r w:rsidRPr="00255387">
        <w:rPr>
          <w:rFonts w:eastAsia="TimesNewRomanPSMT"/>
          <w:sz w:val="28"/>
          <w:szCs w:val="28"/>
          <w:lang w:val="kk-KZ"/>
        </w:rPr>
        <w:t xml:space="preserve"> </w:t>
      </w:r>
      <w:r w:rsidR="00295048">
        <w:rPr>
          <w:rFonts w:eastAsia="TimesNewRomanPSMT"/>
          <w:sz w:val="28"/>
          <w:szCs w:val="28"/>
          <w:lang w:val="kk-KZ"/>
        </w:rPr>
        <w:t>б.</w:t>
      </w:r>
      <w:r w:rsidRPr="00255387">
        <w:rPr>
          <w:rFonts w:eastAsia="TimesNewRomanPSMT"/>
          <w:sz w:val="28"/>
          <w:szCs w:val="28"/>
          <w:lang w:val="kk-KZ"/>
        </w:rPr>
        <w:t xml:space="preserve">139]. </w:t>
      </w:r>
    </w:p>
    <w:p w14:paraId="5C1747F6" w14:textId="6AA67643" w:rsidR="00442B99" w:rsidRPr="00CF54B5" w:rsidRDefault="00442B99"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Ақпараттық дәріс</w:t>
      </w:r>
      <w:r w:rsidRPr="00CF54B5">
        <w:rPr>
          <w:rFonts w:asciiTheme="majorBidi" w:hAnsiTheme="majorBidi" w:cstheme="majorBidi"/>
          <w:sz w:val="28"/>
          <w:szCs w:val="28"/>
          <w:lang w:val="kk-KZ"/>
        </w:rPr>
        <w:t xml:space="preserve"> – студенттерге теориялық жаңа білімге қатысты материалдарды жүйелі түрде ұсынудың, тақырыпты логикалық тұрғыдан тиімді құрылымдаудың дәстүрлі формасы. Дәрістің бұл түрлі дәстүрлі болғанымен қазіргі таңда да маңызды. Өйткені кез келген оқу материалын ұсыну ақпараттық тұрғыдан беріледі, алайда қазіргі білім берудің жаңа технологиялық мүмкіндіктерін ақпараттық дәріске бейімдей отыру беру оқытудың дәстүрлі формасына жаңашылдық сипат береді. </w:t>
      </w:r>
    </w:p>
    <w:p w14:paraId="71F61680" w14:textId="132883C6" w:rsidR="007C2F51" w:rsidRPr="00CF54B5" w:rsidRDefault="00442B99"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Ақпараттық дәрісте пәннің білім мазмұны бойынша ең маңызды ақпараттар жүйесі ғылыми-ұғымдық деңгейде ұсынылады. Дәріс барысында студенттердің базалық білімін қалыптастыра отырып, күрделі ғылыми-теориялық тұжырымдарды біртұтас жүйе ретінде қабылдауына мүмкіндік болады. Осымен байланысты дәрістің дәл осы түрі – студенттердің ғылыми танымдық </w:t>
      </w:r>
      <w:r w:rsidR="00FF58F7" w:rsidRPr="00CF54B5">
        <w:rPr>
          <w:rFonts w:asciiTheme="majorBidi" w:hAnsiTheme="majorBidi" w:cstheme="majorBidi"/>
          <w:sz w:val="28"/>
          <w:szCs w:val="28"/>
          <w:lang w:val="kk-KZ"/>
        </w:rPr>
        <w:t>әлеуетін қалыптастырудың</w:t>
      </w:r>
      <w:r w:rsidRPr="00CF54B5">
        <w:rPr>
          <w:rFonts w:asciiTheme="majorBidi" w:hAnsiTheme="majorBidi" w:cstheme="majorBidi"/>
          <w:sz w:val="28"/>
          <w:szCs w:val="28"/>
          <w:lang w:val="kk-KZ"/>
        </w:rPr>
        <w:t xml:space="preserve"> алғашқы стратегиялық қадамы және «Жалпы тіл білімі» пәнінде тілтанымның ұғымдық-терминологиялық негізін қалыптастырудың арнасы болып саналады. </w:t>
      </w:r>
    </w:p>
    <w:p w14:paraId="6ACD18B5" w14:textId="77777777" w:rsidR="00F678D0" w:rsidRPr="00CF54B5" w:rsidRDefault="00F678D0"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Ақпараттық дәріс – </w:t>
      </w:r>
      <w:r w:rsidR="005A63AF" w:rsidRPr="00CF54B5">
        <w:rPr>
          <w:rFonts w:asciiTheme="majorBidi" w:hAnsiTheme="majorBidi" w:cstheme="majorBidi"/>
          <w:sz w:val="28"/>
          <w:szCs w:val="28"/>
          <w:lang w:val="kk-KZ"/>
        </w:rPr>
        <w:t>«Жалпы тіл білімі» пәнін оқытуда</w:t>
      </w:r>
      <w:r w:rsidRPr="00CF54B5">
        <w:rPr>
          <w:rFonts w:asciiTheme="majorBidi" w:hAnsiTheme="majorBidi" w:cstheme="majorBidi"/>
          <w:sz w:val="28"/>
          <w:szCs w:val="28"/>
          <w:lang w:val="kk-KZ"/>
        </w:rPr>
        <w:t xml:space="preserve">ғы әдістемелік стратегияның іргелі компоненті. Пәннің негізгі білім мазмұны ғылыми теориялық деңгейдегі ақпараттарды және тілтанымдағы ғылыми бағыттар мен зерттеулердің метатілін қамтитындықтан, ақпараттық дәрісте студенттер лингвистиканың базалық негіздерімен танысады. Тілдің табиғаты, қызметтері, онтологиялық және эпистемологиялық мәртебесі, тіл мен ойлаудың, тіл мен сананың, тіл мен ұлттың, тіл мен қоғамның, тіл мен мәдениеттің арақатынасын қарастыратын ғылыми бағыттардың әдіснамалық принциптері туралы ғылыми білімдер жүйесі беріледі. </w:t>
      </w:r>
    </w:p>
    <w:p w14:paraId="3B4956B8" w14:textId="1D322133" w:rsidR="005A63AF" w:rsidRPr="00CF54B5" w:rsidRDefault="00F678D0"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Ақпараттық дәрістің тыңдаушылары жай ғана ақпарат алушы емес, танымдық үдерістің белсенді субъектісі ретінде де бағаланады. Өйткені дәріс </w:t>
      </w:r>
      <w:r w:rsidRPr="00CF54B5">
        <w:rPr>
          <w:rFonts w:asciiTheme="majorBidi" w:hAnsiTheme="majorBidi" w:cstheme="majorBidi"/>
          <w:sz w:val="28"/>
          <w:szCs w:val="28"/>
          <w:lang w:val="kk-KZ"/>
        </w:rPr>
        <w:lastRenderedPageBreak/>
        <w:t xml:space="preserve">оқытушының ауызша баяндауымен ғана емес, логикалық карталар, терминологиялық тізбектер, визуалды схемалар, тарихи шолулар, салыстырмалы талдауларды қамтиды. Қазіргі білім берудің ақпараттық технологиялары студентке ақпаратты есту арқылы есте сақтауға ғана емес, көрнекіліктер арқылы концептуалды негізде қабылдауына жол ашады. </w:t>
      </w:r>
    </w:p>
    <w:p w14:paraId="0DCFB1BA" w14:textId="774229A6" w:rsidR="00BD2C4B" w:rsidRPr="00CF54B5" w:rsidRDefault="00F678D0"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Ақпараттық дәрісті жүргізуде төменді қарастыралатын зият-карта, триггерлік сұрақтар, ғылыми күнделік және т.б. </w:t>
      </w:r>
      <w:r w:rsidR="00BD2C4B" w:rsidRPr="00CF54B5">
        <w:rPr>
          <w:rFonts w:asciiTheme="majorBidi" w:hAnsiTheme="majorBidi" w:cstheme="majorBidi"/>
          <w:sz w:val="28"/>
          <w:szCs w:val="28"/>
          <w:lang w:val="kk-KZ"/>
        </w:rPr>
        <w:t xml:space="preserve">әдістер </w:t>
      </w:r>
      <w:r w:rsidRPr="00CF54B5">
        <w:rPr>
          <w:rFonts w:asciiTheme="majorBidi" w:hAnsiTheme="majorBidi" w:cstheme="majorBidi"/>
          <w:sz w:val="28"/>
          <w:szCs w:val="28"/>
          <w:lang w:val="kk-KZ"/>
        </w:rPr>
        <w:t>логикалық</w:t>
      </w:r>
      <w:r w:rsidR="00BD2C4B" w:rsidRPr="00CF54B5">
        <w:rPr>
          <w:rFonts w:asciiTheme="majorBidi" w:hAnsiTheme="majorBidi" w:cstheme="majorBidi"/>
          <w:sz w:val="28"/>
          <w:szCs w:val="28"/>
          <w:lang w:val="kk-KZ"/>
        </w:rPr>
        <w:t xml:space="preserve"> байланыста реттілікпен қолданылады және бұл студенттердің ғылыми білімді жүйелеуіне, ғылыми танымын кеңейтуіне, оқу үдерісінде ғылыми ойлаудың әдістерін қамтуға</w:t>
      </w:r>
      <w:r w:rsidRPr="00CF54B5">
        <w:rPr>
          <w:rFonts w:asciiTheme="majorBidi" w:hAnsiTheme="majorBidi" w:cstheme="majorBidi"/>
          <w:sz w:val="28"/>
          <w:szCs w:val="28"/>
          <w:lang w:val="kk-KZ"/>
        </w:rPr>
        <w:t xml:space="preserve"> </w:t>
      </w:r>
      <w:r w:rsidR="00BD2C4B" w:rsidRPr="00CF54B5">
        <w:rPr>
          <w:rFonts w:asciiTheme="majorBidi" w:hAnsiTheme="majorBidi" w:cstheme="majorBidi"/>
          <w:sz w:val="28"/>
          <w:szCs w:val="28"/>
          <w:lang w:val="kk-KZ"/>
        </w:rPr>
        <w:t>мүмкіндік береді. Осындай кірікті</w:t>
      </w:r>
      <w:r w:rsidR="00CE3B1C" w:rsidRPr="00CF54B5">
        <w:rPr>
          <w:rFonts w:asciiTheme="majorBidi" w:hAnsiTheme="majorBidi" w:cstheme="majorBidi"/>
          <w:sz w:val="28"/>
          <w:szCs w:val="28"/>
          <w:lang w:val="kk-KZ"/>
        </w:rPr>
        <w:t>р</w:t>
      </w:r>
      <w:r w:rsidR="00BD2C4B" w:rsidRPr="00CF54B5">
        <w:rPr>
          <w:rFonts w:asciiTheme="majorBidi" w:hAnsiTheme="majorBidi" w:cstheme="majorBidi"/>
          <w:sz w:val="28"/>
          <w:szCs w:val="28"/>
          <w:lang w:val="kk-KZ"/>
        </w:rPr>
        <w:t xml:space="preserve">ген форматтағы ақпараттық дәріс студенттердің когнитивтік белсенділіктерін арттырып, ғылыми білімді жай ғана қабылдауға емес, зерттеу нысанасына айналдыруға бағытталады. Осымен байланысты ақпаратты дәріс «Жалпы тіл білімі» пәнін оқытуда студенттердің ғылыми-танымдық </w:t>
      </w:r>
      <w:r w:rsidR="00FF58F7" w:rsidRPr="00CF54B5">
        <w:rPr>
          <w:rFonts w:asciiTheme="majorBidi" w:hAnsiTheme="majorBidi" w:cstheme="majorBidi"/>
          <w:sz w:val="28"/>
          <w:szCs w:val="28"/>
          <w:lang w:val="kk-KZ"/>
        </w:rPr>
        <w:t>әлеуетін қалыптастырудың</w:t>
      </w:r>
      <w:r w:rsidR="00BD2C4B" w:rsidRPr="00CF54B5">
        <w:rPr>
          <w:rFonts w:asciiTheme="majorBidi" w:hAnsiTheme="majorBidi" w:cstheme="majorBidi"/>
          <w:sz w:val="28"/>
          <w:szCs w:val="28"/>
          <w:lang w:val="kk-KZ"/>
        </w:rPr>
        <w:t xml:space="preserve"> құрылымдаушы және бағдарлаушы формасы деп анықтауға болады. </w:t>
      </w:r>
    </w:p>
    <w:p w14:paraId="6B01E749" w14:textId="3CE9F974" w:rsidR="00BD2C4B" w:rsidRPr="00CF54B5" w:rsidRDefault="00BD2C4B"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Проблемалық дәріс</w:t>
      </w:r>
      <w:r w:rsidRPr="00CF54B5">
        <w:rPr>
          <w:rFonts w:asciiTheme="majorBidi" w:hAnsiTheme="majorBidi" w:cstheme="majorBidi"/>
          <w:sz w:val="28"/>
          <w:szCs w:val="28"/>
          <w:lang w:val="kk-KZ"/>
        </w:rPr>
        <w:t xml:space="preserve"> – жоғары білім берудің заманауи кеңістігінде белсенді қолданылатын, студенттердің пассив тыңдаушыдан белсенді ойланушы субъектіге айнылуына мүмкін беретін, ғылыми таным мен сыни ойлаудың когнитивтік тетіктерін іске қосатын дәріс түрі. Проблемалық дәрістің ерекшелігі – тақырып нақты құрылымданған білім жүйесі түрінде емес, шешімін табу міндеттелетін немесе бірнеше аспектіде түсіндіруге болатын ғылыми проблема түрінде ұсынылады. Оқытудың бұл формасы студенттердің танымдық белсенділігін арттыруды ғана емес, зияткерлік ізденісін және ғылыми диалогқа түсінуін көздейді. </w:t>
      </w:r>
    </w:p>
    <w:p w14:paraId="4AE0AEB0" w14:textId="43D2FF4B" w:rsidR="00BD2C4B" w:rsidRPr="00CF54B5" w:rsidRDefault="00BD2C4B"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w:t>
      </w:r>
      <w:r w:rsidR="005240FD" w:rsidRPr="00CF54B5">
        <w:rPr>
          <w:rFonts w:asciiTheme="majorBidi" w:hAnsiTheme="majorBidi" w:cstheme="majorBidi"/>
          <w:sz w:val="28"/>
          <w:szCs w:val="28"/>
          <w:lang w:val="kk-KZ"/>
        </w:rPr>
        <w:t xml:space="preserve">тіл білімі» пәнін оқытуда ерекше орын алатын проблемалық дәрісте ғылыми тақырыпқа қатысты көпвекторлы, диахронды және синхронды мәселелер тоғысады. Тілтанымның жаңа бағыттарына қатысты мәселелер әртүрлі ғылыми мектептер, көзқарастар, зерттеу нәтижелері мен парадигмалар тұрғысынан қарастырылады. Осымен байланысты «Жалпы тіл білімі» пәнінің білім мазмұнын проблемалық тұрғыдан оқыту – ғылыми шындыққа жақындаудың тиімді әдістемелік тактикасы. </w:t>
      </w:r>
    </w:p>
    <w:p w14:paraId="4E920AE1" w14:textId="4044B360" w:rsidR="005240FD" w:rsidRPr="00CF54B5" w:rsidRDefault="00AA4986"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пәнінің білім мазмұнын құрайтын әрбір тақырыпта проблемалық сұрақтар қою дәрістің өзегіне айналуы тиіс. Бұндай сұрақтардың бір ғана жауабы болмайды және студенттерді жан-жақты ойлуға, ғылыми ізденіс жасауға және зерттеу жүргізуге итермелейді. Осы тұрғыдан проблемалық дәрісті зияткерлік триггерлік сауалдарды қолдану өте тиімді. Мәселен, корпустық лингвистикаға қатысты дәрісте «Сандық деректер лингвистикалық танымның деңгейін сапалық тұрғыдан көтереді ме әлде шектей ме?», «Тілдік фактілер тек корпусқа негізделеді ме?»; психолингвистикаға байланысты проблемалық дәрісте «Ой бірінші ме, сөз бірінші ме?», «Бала тілінің дамуы</w:t>
      </w:r>
      <w:r w:rsidR="001D50E8" w:rsidRPr="00CF54B5">
        <w:rPr>
          <w:rFonts w:asciiTheme="majorBidi" w:hAnsiTheme="majorBidi" w:cstheme="majorBidi"/>
          <w:sz w:val="28"/>
          <w:szCs w:val="28"/>
          <w:lang w:val="kk-KZ"/>
        </w:rPr>
        <w:t xml:space="preserve">нда онтогенез (биологиялық)даму маңызды ма, </w:t>
      </w:r>
      <w:r w:rsidRPr="00CF54B5">
        <w:rPr>
          <w:rFonts w:asciiTheme="majorBidi" w:hAnsiTheme="majorBidi" w:cstheme="majorBidi"/>
          <w:sz w:val="28"/>
          <w:szCs w:val="28"/>
          <w:lang w:val="kk-KZ"/>
        </w:rPr>
        <w:t>әлеу</w:t>
      </w:r>
      <w:r w:rsidR="001D50E8" w:rsidRPr="00CF54B5">
        <w:rPr>
          <w:rFonts w:asciiTheme="majorBidi" w:hAnsiTheme="majorBidi" w:cstheme="majorBidi"/>
          <w:sz w:val="28"/>
          <w:szCs w:val="28"/>
          <w:lang w:val="kk-KZ"/>
        </w:rPr>
        <w:t>меттік орта ма?»; нейролингвистикаға қатысты «Грамматикалық қате – жүйенің бұзылысы ма, мидың реакциясы ма?», «Мидың жартышарларды тілді қалай бөлісед</w:t>
      </w:r>
      <w:r w:rsidR="00CE3B1C" w:rsidRPr="00CF54B5">
        <w:rPr>
          <w:rFonts w:asciiTheme="majorBidi" w:hAnsiTheme="majorBidi" w:cstheme="majorBidi"/>
          <w:sz w:val="28"/>
          <w:szCs w:val="28"/>
          <w:lang w:val="kk-KZ"/>
        </w:rPr>
        <w:t>і</w:t>
      </w:r>
      <w:r w:rsidR="001D50E8" w:rsidRPr="00CF54B5">
        <w:rPr>
          <w:rFonts w:asciiTheme="majorBidi" w:hAnsiTheme="majorBidi" w:cstheme="majorBidi"/>
          <w:sz w:val="28"/>
          <w:szCs w:val="28"/>
          <w:lang w:val="kk-KZ"/>
        </w:rPr>
        <w:t xml:space="preserve">»; әлеуметтік лингвистикада «Тіл қоғамды қалыптастырады ме, қоғам тілді қалыптастырады ма?», «Әлеуметтік мәртебе мен әлеуметтік теңсіздіктің тілдегі көрінісі қандай?», «Тілдің </w:t>
      </w:r>
      <w:r w:rsidR="001D50E8" w:rsidRPr="00CF54B5">
        <w:rPr>
          <w:rFonts w:asciiTheme="majorBidi" w:hAnsiTheme="majorBidi" w:cstheme="majorBidi"/>
          <w:sz w:val="28"/>
          <w:szCs w:val="28"/>
          <w:lang w:val="kk-KZ"/>
        </w:rPr>
        <w:lastRenderedPageBreak/>
        <w:t xml:space="preserve">өміршеңдігіне ықпал ететін факторлардың рөлі қандай?»; гендерлік лингвистикаға қатысты «Тілдік гендерлік сипаты – биологиялық ақиқаты па, мәдени таптаурын ба?», «Тілді меңгеруде гендерлік сипат бар ма?»; тіл және жасанды интеллектке байланысты «Жасанды интеллект тілді түсінеді / қабылдайды немесе тілді модельдейді / кодтайды?», «Жасанды интеллект ақылды ма, адам ба?», «Жасанды интеллектің тілі бай ма, жеке адамның тілі ме?» деген сияқты проблемалық сұрақтар студенттерден ойлануды талап етеді, дәлелдерін салыстыруға, ғылыми тұжырымдарға сыни баға беруге, сараптауға ықпал етеді. </w:t>
      </w:r>
    </w:p>
    <w:p w14:paraId="71E15FBF" w14:textId="488AF59D" w:rsidR="001D50E8" w:rsidRPr="00CF54B5" w:rsidRDefault="001D50E8"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Проблемалық дәрісті бастау осындай нақты сұрақтар қою</w:t>
      </w:r>
      <w:r w:rsidR="00417A94" w:rsidRPr="00CF54B5">
        <w:rPr>
          <w:rFonts w:asciiTheme="majorBidi" w:hAnsiTheme="majorBidi" w:cstheme="majorBidi"/>
          <w:sz w:val="28"/>
          <w:szCs w:val="28"/>
          <w:lang w:val="kk-KZ"/>
        </w:rPr>
        <w:t>дан</w:t>
      </w:r>
      <w:r w:rsidRPr="00CF54B5">
        <w:rPr>
          <w:rFonts w:asciiTheme="majorBidi" w:hAnsiTheme="majorBidi" w:cstheme="majorBidi"/>
          <w:sz w:val="28"/>
          <w:szCs w:val="28"/>
          <w:lang w:val="kk-KZ"/>
        </w:rPr>
        <w:t xml:space="preserve"> немесе қарама-қайшылыққа ие мәселелерді</w:t>
      </w:r>
      <w:r w:rsidR="00417A94" w:rsidRPr="00CF54B5">
        <w:rPr>
          <w:rFonts w:asciiTheme="majorBidi" w:hAnsiTheme="majorBidi" w:cstheme="majorBidi"/>
          <w:sz w:val="28"/>
          <w:szCs w:val="28"/>
          <w:lang w:val="kk-KZ"/>
        </w:rPr>
        <w:t xml:space="preserve"> ортаға тастаудан басталады, ал негізгі кезеңде мәселеге қатысты ғылыми көзқарастар мен тұжырымдар салыстырылып, дәлелдер деректермен ұсыныл</w:t>
      </w:r>
      <w:r w:rsidR="00CC05DC" w:rsidRPr="00CF54B5">
        <w:rPr>
          <w:rFonts w:asciiTheme="majorBidi" w:hAnsiTheme="majorBidi" w:cstheme="majorBidi"/>
          <w:sz w:val="28"/>
          <w:szCs w:val="28"/>
          <w:lang w:val="kk-KZ"/>
        </w:rPr>
        <w:t>ады және</w:t>
      </w:r>
      <w:r w:rsidR="00417A94" w:rsidRPr="00CF54B5">
        <w:rPr>
          <w:rFonts w:asciiTheme="majorBidi" w:hAnsiTheme="majorBidi" w:cstheme="majorBidi"/>
          <w:sz w:val="28"/>
          <w:szCs w:val="28"/>
          <w:lang w:val="kk-KZ"/>
        </w:rPr>
        <w:t xml:space="preserve"> қорытынды кезеңде де мәселенің көпаспектілігі</w:t>
      </w:r>
      <w:r w:rsidR="00CC05DC" w:rsidRPr="00CF54B5">
        <w:rPr>
          <w:rFonts w:asciiTheme="majorBidi" w:hAnsiTheme="majorBidi" w:cstheme="majorBidi"/>
          <w:sz w:val="28"/>
          <w:szCs w:val="28"/>
          <w:lang w:val="kk-KZ"/>
        </w:rPr>
        <w:t xml:space="preserve">не сай студенттердің өз тұжырымдарын, пайымдауларын ұсынады. Дәрісте оқытушы ақпаратты ұсынушы, жеткізуші рөлінде емес, білім алушыларға зияткерлік бағыт беруші қызметін атқарады. Осы арқылы студенттер ғылыми мазмұндағы білімдер жүйесін меңгеріп қана қоймай, оған жан-жақты, терек талдау жасайды, пайымдауын ұсынуда таңдау жасайды және сыни көзқарасын дәлелдермен дәйектейді. </w:t>
      </w:r>
    </w:p>
    <w:p w14:paraId="2DDF120F" w14:textId="594066AB" w:rsidR="00BD2C4B" w:rsidRPr="00CF54B5" w:rsidRDefault="006D0062"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пәнінде проблемалық дәріс студенттердің рефлексиясын оңтайландырып, пайым жасауда логикалық тұрғыдан дұрыс әрі дәлелдермен ойлануын, зияткерлік және зерттеу интуициясы арқылы шешім қабылдауын дұрыс бағыттайды. Сонымен қатар проблемалық дәріс арқылы студенттер ғылыми дискурсқа түсуге, өз тұжырымын, қорытындылары мен шешімдерін ұсынуға, қорғауға, басқа студенттердің пайымдауларымен салыстыруға дағдыланады. Әрине, осындай оқу әрекеттері пәнге деген студенттердің қызығушылығын, ішкі уәжін арттырып, тілтанымдық ғылыми сұрақтарды қою қабілетін, ғылым әдебиеттермен объективті түрде жұмыс істеу мүмкіндіктерін арттырады. </w:t>
      </w:r>
      <w:r w:rsidR="00AC387E" w:rsidRPr="00CF54B5">
        <w:rPr>
          <w:rFonts w:asciiTheme="majorBidi" w:hAnsiTheme="majorBidi" w:cstheme="majorBidi"/>
          <w:sz w:val="28"/>
          <w:szCs w:val="28"/>
          <w:lang w:val="kk-KZ"/>
        </w:rPr>
        <w:t xml:space="preserve">Демек, проблемалық дәріс зерттеудің мақсатына қол жеткізудегі әдістемелік стратегияның кешенді мазмұнын ашатын маңызды компонент ретінде бағаланады. </w:t>
      </w:r>
    </w:p>
    <w:p w14:paraId="2AAE26A3" w14:textId="041B3FF7" w:rsidR="00BD2C4B" w:rsidRPr="00CF54B5" w:rsidRDefault="00BD2C4B"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Пресс-конференциялық дәріс</w:t>
      </w:r>
      <w:r w:rsidR="00AC387E" w:rsidRPr="00CF54B5">
        <w:rPr>
          <w:rFonts w:asciiTheme="majorBidi" w:hAnsiTheme="majorBidi" w:cstheme="majorBidi"/>
          <w:b/>
          <w:bCs/>
          <w:sz w:val="28"/>
          <w:szCs w:val="28"/>
          <w:lang w:val="kk-KZ"/>
        </w:rPr>
        <w:t xml:space="preserve"> </w:t>
      </w:r>
      <w:r w:rsidR="00AC387E" w:rsidRPr="00CF54B5">
        <w:rPr>
          <w:rFonts w:asciiTheme="majorBidi" w:hAnsiTheme="majorBidi" w:cstheme="majorBidi"/>
          <w:sz w:val="28"/>
          <w:szCs w:val="28"/>
          <w:lang w:val="kk-KZ"/>
        </w:rPr>
        <w:t>– «Жалпы тіл білімі» пәнін оқытуда студенттер арасындағы ғылыми диалогты және ғылыми-танымдық серпілісті қалыптастыратын интербелсенді үдеріс.</w:t>
      </w:r>
      <w:r w:rsidR="003C178E" w:rsidRPr="00CF54B5">
        <w:rPr>
          <w:rFonts w:asciiTheme="majorBidi" w:hAnsiTheme="majorBidi" w:cstheme="majorBidi"/>
          <w:b/>
          <w:bCs/>
          <w:sz w:val="28"/>
          <w:szCs w:val="28"/>
          <w:lang w:val="kk-KZ"/>
        </w:rPr>
        <w:t xml:space="preserve"> </w:t>
      </w:r>
      <w:r w:rsidR="002D0789" w:rsidRPr="00CF54B5">
        <w:rPr>
          <w:rFonts w:asciiTheme="majorBidi" w:hAnsiTheme="majorBidi" w:cstheme="majorBidi"/>
          <w:sz w:val="28"/>
          <w:szCs w:val="28"/>
          <w:lang w:val="kk-KZ"/>
        </w:rPr>
        <w:t>Бүгінгі таңда жоғары білім беру жүйесінде п</w:t>
      </w:r>
      <w:r w:rsidR="003C178E" w:rsidRPr="00CF54B5">
        <w:rPr>
          <w:rFonts w:asciiTheme="majorBidi" w:hAnsiTheme="majorBidi" w:cstheme="majorBidi"/>
          <w:sz w:val="28"/>
          <w:szCs w:val="28"/>
          <w:lang w:val="kk-KZ"/>
        </w:rPr>
        <w:t>ресс-конференциялық дәріс</w:t>
      </w:r>
      <w:r w:rsidR="002D0789" w:rsidRPr="00CF54B5">
        <w:rPr>
          <w:rFonts w:asciiTheme="majorBidi" w:hAnsiTheme="majorBidi" w:cstheme="majorBidi"/>
          <w:sz w:val="28"/>
          <w:szCs w:val="28"/>
          <w:lang w:val="kk-KZ"/>
        </w:rPr>
        <w:t>ті қолдану</w:t>
      </w:r>
      <w:r w:rsidR="003C178E" w:rsidRPr="00CF54B5">
        <w:rPr>
          <w:rFonts w:asciiTheme="majorBidi" w:hAnsiTheme="majorBidi" w:cstheme="majorBidi"/>
          <w:sz w:val="28"/>
          <w:szCs w:val="28"/>
          <w:lang w:val="kk-KZ"/>
        </w:rPr>
        <w:t xml:space="preserve"> </w:t>
      </w:r>
      <w:r w:rsidR="002D0789" w:rsidRPr="00CF54B5">
        <w:rPr>
          <w:rFonts w:asciiTheme="majorBidi" w:hAnsiTheme="majorBidi" w:cstheme="majorBidi"/>
          <w:sz w:val="28"/>
          <w:szCs w:val="28"/>
          <w:lang w:val="kk-KZ"/>
        </w:rPr>
        <w:t xml:space="preserve">студенттердің зерттеушілік құзыреттілігін дамытуға және ғылыми дискурстың белсенді субъектісі ретінде қалыптасуына ықпал етеді. Дәстүрлі дәрістерден өзгешелігі пресс-конференциялық дәрісте тақырыптың негізгі мазмұны алдын-ала ұсынылып, сабақ барысында тақырыпқа қатысты сұрақтарға жан-жақты жауаптар беріледі, ғылыми пікірталас нақты фактілер мен дәлелдер арқылы жүзеге асады. </w:t>
      </w:r>
    </w:p>
    <w:p w14:paraId="327535A9" w14:textId="3463DE5E" w:rsidR="002D0789" w:rsidRPr="00CF54B5" w:rsidRDefault="002D0789"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 оқытуда студенттердің ғылыми-танымдық </w:t>
      </w:r>
      <w:r w:rsidR="00FF58F7" w:rsidRPr="00CF54B5">
        <w:rPr>
          <w:rFonts w:asciiTheme="majorBidi" w:hAnsiTheme="majorBidi" w:cstheme="majorBidi"/>
          <w:sz w:val="28"/>
          <w:szCs w:val="28"/>
          <w:lang w:val="kk-KZ"/>
        </w:rPr>
        <w:t>әлеуетін қалыптастырудың</w:t>
      </w:r>
      <w:r w:rsidRPr="00CF54B5">
        <w:rPr>
          <w:rFonts w:asciiTheme="majorBidi" w:hAnsiTheme="majorBidi" w:cstheme="majorBidi"/>
          <w:sz w:val="28"/>
          <w:szCs w:val="28"/>
          <w:lang w:val="kk-KZ"/>
        </w:rPr>
        <w:t xml:space="preserve"> маңызды компоненті, стратегиялық қадамы ретінде пресс-конференциялық дәріс те – білім берудің пассивті моделінен белсенді моделіне ауысудың бір жолы. </w:t>
      </w:r>
      <w:r w:rsidR="00E979EE" w:rsidRPr="00CF54B5">
        <w:rPr>
          <w:rFonts w:asciiTheme="majorBidi" w:hAnsiTheme="majorBidi" w:cstheme="majorBidi"/>
          <w:sz w:val="28"/>
          <w:szCs w:val="28"/>
          <w:lang w:val="kk-KZ"/>
        </w:rPr>
        <w:t xml:space="preserve">Пәннің білім мазмұны күрделі әрі теориялық бағытта болғандықтан, пресс-конференциялық дәріс студенттердің өзбетінше </w:t>
      </w:r>
      <w:r w:rsidR="00E979EE" w:rsidRPr="00CF54B5">
        <w:rPr>
          <w:rFonts w:asciiTheme="majorBidi" w:hAnsiTheme="majorBidi" w:cstheme="majorBidi"/>
          <w:sz w:val="28"/>
          <w:szCs w:val="28"/>
          <w:lang w:val="kk-KZ"/>
        </w:rPr>
        <w:lastRenderedPageBreak/>
        <w:t xml:space="preserve">дайындалуын, тақырыпқа қатысты материалдарды алдын ала зерделеуін, проблемалық сұрақтарды анықтауын талап етеді. Пресс-конференциялық дәрістің студенттердің ғылыми-танымдық </w:t>
      </w:r>
      <w:r w:rsidR="000C5E1A" w:rsidRPr="00CF54B5">
        <w:rPr>
          <w:rFonts w:asciiTheme="majorBidi" w:hAnsiTheme="majorBidi" w:cstheme="majorBidi"/>
          <w:sz w:val="28"/>
          <w:szCs w:val="28"/>
          <w:lang w:val="kk-KZ"/>
        </w:rPr>
        <w:t>әлеуетін қалыптастыруға</w:t>
      </w:r>
      <w:r w:rsidR="00E979EE" w:rsidRPr="00CF54B5">
        <w:rPr>
          <w:rFonts w:asciiTheme="majorBidi" w:hAnsiTheme="majorBidi" w:cstheme="majorBidi"/>
          <w:sz w:val="28"/>
          <w:szCs w:val="28"/>
          <w:lang w:val="kk-KZ"/>
        </w:rPr>
        <w:t xml:space="preserve"> ықпалын оның кезеңдерінде Блум таксономиясына тән элементтерінің болуымен де түсіндіруге болады, өйткені дәріс барысында студенттер зияткерлік пікірталасқа қатысады, логикалық тұрғыдан дұрыс, жүйелі әрі дәлелді сөйлеуді үйренеді. </w:t>
      </w:r>
      <w:r w:rsidR="008013D3" w:rsidRPr="00CF54B5">
        <w:rPr>
          <w:rFonts w:asciiTheme="majorBidi" w:hAnsiTheme="majorBidi" w:cstheme="majorBidi"/>
          <w:sz w:val="28"/>
          <w:szCs w:val="28"/>
          <w:lang w:val="kk-KZ"/>
        </w:rPr>
        <w:t xml:space="preserve">Пресс-конференциялық дәрісті жүргізу үшін студенттерге тақырыпқа қатысты ақпараттық дереккөздер, тірек ұғымдар алдын ала ұсынылғанмен, ғылыми проблемалардың шешімдері және сұрақтардың жауаптар толық берілмейді. </w:t>
      </w:r>
      <w:r w:rsidR="007351B4" w:rsidRPr="00CF54B5">
        <w:rPr>
          <w:rFonts w:asciiTheme="majorBidi" w:hAnsiTheme="majorBidi" w:cstheme="majorBidi"/>
          <w:sz w:val="28"/>
          <w:szCs w:val="28"/>
          <w:lang w:val="kk-KZ"/>
        </w:rPr>
        <w:t>Студенттер басқалардың сұрақтарына жауап беру арқылы өз ұстанымын дәлелдеуге, баламалы көзқараст</w:t>
      </w:r>
      <w:r w:rsidR="00CE3B1C" w:rsidRPr="00CF54B5">
        <w:rPr>
          <w:rFonts w:asciiTheme="majorBidi" w:hAnsiTheme="majorBidi" w:cstheme="majorBidi"/>
          <w:sz w:val="28"/>
          <w:szCs w:val="28"/>
          <w:lang w:val="kk-KZ"/>
        </w:rPr>
        <w:t>а</w:t>
      </w:r>
      <w:r w:rsidR="007351B4" w:rsidRPr="00CF54B5">
        <w:rPr>
          <w:rFonts w:asciiTheme="majorBidi" w:hAnsiTheme="majorBidi" w:cstheme="majorBidi"/>
          <w:sz w:val="28"/>
          <w:szCs w:val="28"/>
          <w:lang w:val="kk-KZ"/>
        </w:rPr>
        <w:t xml:space="preserve">р ұсынуға дағдыланады. Осымен байланысты пресс-конференциялық дәрісте дәріскер мен студенттер арасындағы байланыс біржақты емес, студент </w:t>
      </w:r>
      <w:r w:rsidR="007351B4" w:rsidRPr="00CF54B5">
        <w:rPr>
          <w:sz w:val="28"/>
          <w:szCs w:val="28"/>
          <w:lang w:val="kk-KZ"/>
        </w:rPr>
        <w:t>&lt; &gt;</w:t>
      </w:r>
      <w:r w:rsidR="007351B4" w:rsidRPr="00CF54B5">
        <w:rPr>
          <w:rFonts w:asciiTheme="majorBidi" w:hAnsiTheme="majorBidi" w:cstheme="majorBidi"/>
          <w:sz w:val="28"/>
          <w:szCs w:val="28"/>
          <w:lang w:val="kk-KZ"/>
        </w:rPr>
        <w:t xml:space="preserve"> студент, студент </w:t>
      </w:r>
      <w:r w:rsidR="007351B4" w:rsidRPr="00CF54B5">
        <w:rPr>
          <w:sz w:val="28"/>
          <w:szCs w:val="28"/>
          <w:lang w:val="kk-KZ"/>
        </w:rPr>
        <w:t>&lt; &gt;</w:t>
      </w:r>
      <w:r w:rsidR="007351B4" w:rsidRPr="00CF54B5">
        <w:rPr>
          <w:rFonts w:asciiTheme="majorBidi" w:hAnsiTheme="majorBidi" w:cstheme="majorBidi"/>
          <w:sz w:val="28"/>
          <w:szCs w:val="28"/>
          <w:lang w:val="kk-KZ"/>
        </w:rPr>
        <w:t xml:space="preserve"> оқытушы бағытында пікір алмасу орын алатын ғылыми танымдық алаң қалыптасады. Пресс-конференциялық дәрістің белсенді субъектісі </w:t>
      </w:r>
      <w:r w:rsidR="006C0D19" w:rsidRPr="00CF54B5">
        <w:rPr>
          <w:rFonts w:asciiTheme="majorBidi" w:hAnsiTheme="majorBidi" w:cstheme="majorBidi"/>
          <w:sz w:val="28"/>
          <w:szCs w:val="28"/>
          <w:lang w:val="kk-KZ"/>
        </w:rPr>
        <w:t xml:space="preserve">зерттеушілік қабілетін, академиялық тіл мәдениетін, ғылыми этикасын, пікірді сараптау және саралау, ғылыми ортаға мүше болу, танымдық және зияткерлік тәуелсіздігін сияқты мүмкіндіктерін  жетілдіреді. Ал бұл қабілеттер – ғылыми-танымдық әлеуеттің маңызды компоненттері. </w:t>
      </w:r>
    </w:p>
    <w:p w14:paraId="760CF4AF" w14:textId="666E63B7" w:rsidR="00BD2C4B" w:rsidRPr="00CF54B5" w:rsidRDefault="00BD2C4B"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Интеграциялық дәріс</w:t>
      </w:r>
      <w:r w:rsidR="002B293C" w:rsidRPr="00CF54B5">
        <w:rPr>
          <w:rFonts w:asciiTheme="majorBidi" w:hAnsiTheme="majorBidi" w:cstheme="majorBidi"/>
          <w:sz w:val="28"/>
          <w:szCs w:val="28"/>
          <w:lang w:val="kk-KZ"/>
        </w:rPr>
        <w:t xml:space="preserve"> – </w:t>
      </w:r>
      <w:r w:rsidR="00FF1DED" w:rsidRPr="00CF54B5">
        <w:rPr>
          <w:rFonts w:asciiTheme="majorBidi" w:hAnsiTheme="majorBidi" w:cstheme="majorBidi"/>
          <w:sz w:val="28"/>
          <w:szCs w:val="28"/>
          <w:lang w:val="kk-KZ"/>
        </w:rPr>
        <w:t>«Жалпы тіл білімі» пәнін оқытуда студенттердің ғылыми танымдық-</w:t>
      </w:r>
      <w:r w:rsidR="00FF58F7" w:rsidRPr="00CF54B5">
        <w:rPr>
          <w:rFonts w:asciiTheme="majorBidi" w:hAnsiTheme="majorBidi" w:cstheme="majorBidi"/>
          <w:sz w:val="28"/>
          <w:szCs w:val="28"/>
          <w:lang w:val="kk-KZ"/>
        </w:rPr>
        <w:t>әлеуетін қалыптастырудың</w:t>
      </w:r>
      <w:r w:rsidR="00FF1DED" w:rsidRPr="00CF54B5">
        <w:rPr>
          <w:rFonts w:asciiTheme="majorBidi" w:hAnsiTheme="majorBidi" w:cstheme="majorBidi"/>
          <w:sz w:val="28"/>
          <w:szCs w:val="28"/>
          <w:lang w:val="kk-KZ"/>
        </w:rPr>
        <w:t xml:space="preserve"> пәнаралық мүмкіндіктерін ғылыми тұтастықта ұсынатын және студенттердің когнитивтік деңгейін және белсенділігін көтеретін оқыту формасы. </w:t>
      </w:r>
    </w:p>
    <w:p w14:paraId="05EB9D01" w14:textId="711477B3" w:rsidR="00EA7183" w:rsidRPr="00CF54B5" w:rsidRDefault="00EA7183"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білімінің» білім мазмұнына енетін тақырыптар тілтанымның пәнаралық бағыттарына қатысты болғандықтан, интеграциялық дәріс те ғылыми білімдер жүйесін пәнаралық негізде ұсынудың жетекші формасы болып саналады. Тіл білімінің пәнаралық бағыттары тілтаныммен қатар өзге ғылым салаларының ұғымдық категорияларын, әдіснамасы мен практикалық-қолданбалы мүмкіндіктерін қатар ұсынады. Білім мазмұнының осындай ерекшеліктері студенттердің тіл мен мәдениеттің, тіл мен ойлаудың, тіл мен қоғам, тіл мен технология, тіл мен танымның табиғатын өзара байланыста ашығу бағытталады. </w:t>
      </w:r>
    </w:p>
    <w:p w14:paraId="6B7F04E4" w14:textId="27A66FD9" w:rsidR="00BD2C4B" w:rsidRPr="00CF54B5" w:rsidRDefault="00EA7183"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Интеграциялық дәрісті пәннің мазмұнын ұсыну ғана емес, ғылыми әлемнің құрылымын модельдеу үдерісі ретінде де бағалауға болады. Өйткені интеграциялық модель лингвистика мен басқа ғылым салаларының метатілін және метаәдістерін тоғыстырып, олардың арасындағы ұқсастықтар мен айырм</w:t>
      </w:r>
      <w:r w:rsidR="00CE3B1C" w:rsidRPr="00CF54B5">
        <w:rPr>
          <w:rFonts w:asciiTheme="majorBidi" w:hAnsiTheme="majorBidi" w:cstheme="majorBidi"/>
          <w:sz w:val="28"/>
          <w:szCs w:val="28"/>
          <w:lang w:val="kk-KZ"/>
        </w:rPr>
        <w:t>а</w:t>
      </w:r>
      <w:r w:rsidRPr="00CF54B5">
        <w:rPr>
          <w:rFonts w:asciiTheme="majorBidi" w:hAnsiTheme="majorBidi" w:cstheme="majorBidi"/>
          <w:sz w:val="28"/>
          <w:szCs w:val="28"/>
          <w:lang w:val="kk-KZ"/>
        </w:rPr>
        <w:t>шылықтарды, үйлесімділікті және теориялық-қолданбалы мәнін</w:t>
      </w:r>
      <w:r w:rsidR="00DE5D5B" w:rsidRPr="00CF54B5">
        <w:rPr>
          <w:rFonts w:asciiTheme="majorBidi" w:hAnsiTheme="majorBidi" w:cstheme="majorBidi"/>
          <w:sz w:val="28"/>
          <w:szCs w:val="28"/>
          <w:lang w:val="kk-KZ"/>
        </w:rPr>
        <w:t xml:space="preserve"> түсіндіреді. Айталық, нейроғылымдар мен лингвистика арасындағы байланыс тіл мен ми құрылымдарының арақатынасын зерделеуде студенттердің ғылыми танымдық көкжиегін кеңейтіп, осы екі саланың арақатынасынан туындайтын ғылыми мәселелерге зияткерлік синтез жасауға мүмкіндік тудырады. </w:t>
      </w:r>
    </w:p>
    <w:p w14:paraId="193B967E" w14:textId="77777777" w:rsidR="00DE5D5B" w:rsidRPr="00CF54B5" w:rsidRDefault="00DE5D5B"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Демек, «Жалпы тіл білімі» пәні бойынша интеграциялық дәріс барысында студенттер тілтанымның пәнаралық терминологиялық аппаратын меңгереді және ғылыми көзқарастар мен тұжырымдарды лингвистикалық зерттеулерден ғана емес, басқа салалардағы ғылыми еңбектерден де ізденеді. Осылайша </w:t>
      </w:r>
      <w:r w:rsidRPr="00CF54B5">
        <w:rPr>
          <w:rFonts w:asciiTheme="majorBidi" w:hAnsiTheme="majorBidi" w:cstheme="majorBidi"/>
          <w:sz w:val="28"/>
          <w:szCs w:val="28"/>
          <w:lang w:val="kk-KZ"/>
        </w:rPr>
        <w:lastRenderedPageBreak/>
        <w:t xml:space="preserve">бірнеше ғылымдардың тоғысында сұрақтарды қояды және олардың жауабын табады. Осымен байланысты интеграциялық дәріс дәстүрлі оқыту формасының фрагменттік құрылымын жойып, білімді кешенді әрі күрделі байланыстардың негізінде, контекстуалдық кеңістікте ұсынуға бағыттайды. </w:t>
      </w:r>
    </w:p>
    <w:p w14:paraId="1A139FCD" w14:textId="38206B93" w:rsidR="00DE5D5B" w:rsidRPr="00CF54B5" w:rsidRDefault="00DE5D5B"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Интеграциялық дәріс студенттердің сабаққа деген қызығушылығын, ішкі уәжін тереңдету арқылы, теориялық оқу материалдарын практикада қолдануға, пәнаралық зерттеулер жүргізуге, ғылыми жобалар жасауға итермелейді. «Жалпы тіл білімі» пәні іргелі теориялық пән ретінде жоғары курста жүргізілетіндіктен студенттердің алдағы ғылыми-зерттеушілік бағыттарын айқындауда, таңдауда, пәнаралық бағыттарды терең меңгеруінде</w:t>
      </w:r>
      <w:r w:rsidR="007E20A3" w:rsidRPr="00CF54B5">
        <w:rPr>
          <w:rFonts w:asciiTheme="majorBidi" w:hAnsiTheme="majorBidi" w:cstheme="majorBidi"/>
          <w:sz w:val="28"/>
          <w:szCs w:val="28"/>
          <w:lang w:val="kk-KZ"/>
        </w:rPr>
        <w:t xml:space="preserve"> интеграциялық дәріс оқытудың</w:t>
      </w:r>
      <w:r w:rsidRPr="00CF54B5">
        <w:rPr>
          <w:rFonts w:asciiTheme="majorBidi" w:hAnsiTheme="majorBidi" w:cstheme="majorBidi"/>
          <w:sz w:val="28"/>
          <w:szCs w:val="28"/>
          <w:lang w:val="kk-KZ"/>
        </w:rPr>
        <w:t xml:space="preserve"> тиімді </w:t>
      </w:r>
      <w:r w:rsidR="007E20A3" w:rsidRPr="00CF54B5">
        <w:rPr>
          <w:rFonts w:asciiTheme="majorBidi" w:hAnsiTheme="majorBidi" w:cstheme="majorBidi"/>
          <w:sz w:val="28"/>
          <w:szCs w:val="28"/>
          <w:lang w:val="kk-KZ"/>
        </w:rPr>
        <w:t xml:space="preserve">формасы бола алады. Зерттеу нысанасына орай интеграциялық дәріс «Жалпы тіл білімі» пәнінің білім мазмұнын ғылыми тұтастыққа біріктіреді және студенттердің ғылыми-танымдық әлеуетін пәнаралық тұрғыдан дамытуды қамтамасыз етеді. </w:t>
      </w:r>
    </w:p>
    <w:p w14:paraId="2713A322" w14:textId="38330803" w:rsidR="003211EF" w:rsidRPr="00CF54B5" w:rsidRDefault="00BD2C4B"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Жетілдірілген дәріс</w:t>
      </w:r>
      <w:r w:rsidR="002B293C" w:rsidRPr="00CF54B5">
        <w:rPr>
          <w:rFonts w:asciiTheme="majorBidi" w:hAnsiTheme="majorBidi" w:cstheme="majorBidi"/>
          <w:b/>
          <w:bCs/>
          <w:sz w:val="28"/>
          <w:szCs w:val="28"/>
          <w:lang w:val="kk-KZ"/>
        </w:rPr>
        <w:t xml:space="preserve"> </w:t>
      </w:r>
      <w:r w:rsidR="002B293C" w:rsidRPr="00CF54B5">
        <w:rPr>
          <w:rFonts w:asciiTheme="majorBidi" w:hAnsiTheme="majorBidi" w:cstheme="majorBidi"/>
          <w:sz w:val="28"/>
          <w:szCs w:val="28"/>
          <w:lang w:val="kk-KZ"/>
        </w:rPr>
        <w:t xml:space="preserve">– </w:t>
      </w:r>
      <w:r w:rsidR="00737100" w:rsidRPr="00CF54B5">
        <w:rPr>
          <w:rFonts w:asciiTheme="majorBidi" w:hAnsiTheme="majorBidi" w:cstheme="majorBidi"/>
          <w:sz w:val="28"/>
          <w:szCs w:val="28"/>
          <w:lang w:val="kk-KZ"/>
        </w:rPr>
        <w:t xml:space="preserve">қазіргі жоғары білім беру үдерісінде студенттерді ақпаратты қабылдаушы ретінде емес, білімді құрылымдаушы, талдаушы, сараптаушы және пайымдаушы тұлға ретінде қалыптастыруға бағытталып ұйымдастырылатын оқытудың зияткерлік формасы. </w:t>
      </w:r>
      <w:r w:rsidR="0098647D" w:rsidRPr="00CF54B5">
        <w:rPr>
          <w:rFonts w:asciiTheme="majorBidi" w:hAnsiTheme="majorBidi" w:cstheme="majorBidi"/>
          <w:sz w:val="28"/>
          <w:szCs w:val="28"/>
          <w:lang w:val="kk-KZ"/>
        </w:rPr>
        <w:t xml:space="preserve">Жетілдірілген дәріс аты айтып тұрғандай, оқу материалын ұсынудың жетілдірілген, көп сатылы күрделі түрі. </w:t>
      </w:r>
      <w:r w:rsidR="00093960" w:rsidRPr="00CF54B5">
        <w:rPr>
          <w:rFonts w:asciiTheme="majorBidi" w:hAnsiTheme="majorBidi" w:cstheme="majorBidi"/>
          <w:sz w:val="28"/>
          <w:szCs w:val="28"/>
          <w:lang w:val="kk-KZ"/>
        </w:rPr>
        <w:t xml:space="preserve">Жетілдірілген дәріс барысында теориялық ақпарат дайын күйінде ұсынылмайды, танымдық фрагменттер, зерттеу міндеттері, ғылыми зияткерлік триггерлер мен зерттеу тапсырмалары арқылы беріледі. Бұл білім алушылардың өзбетінше ізденуіне, білімді өзбетінше құрылымдап ұсынылуына мүмкіндік жасайды. </w:t>
      </w:r>
    </w:p>
    <w:p w14:paraId="6FC8F556" w14:textId="77777777" w:rsidR="001C4652" w:rsidRPr="00CF54B5" w:rsidRDefault="00093960"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Жетілдірілген дәріс – «дәріс </w:t>
      </w:r>
      <w:r w:rsidRPr="00CF54B5">
        <w:rPr>
          <w:sz w:val="28"/>
          <w:szCs w:val="28"/>
          <w:lang w:val="kk-KZ"/>
        </w:rPr>
        <w:t>&gt;</w:t>
      </w:r>
      <w:r w:rsidRPr="00CF54B5">
        <w:rPr>
          <w:rFonts w:asciiTheme="majorBidi" w:hAnsiTheme="majorBidi" w:cstheme="majorBidi"/>
          <w:sz w:val="28"/>
          <w:szCs w:val="28"/>
          <w:lang w:val="kk-KZ"/>
        </w:rPr>
        <w:t xml:space="preserve"> өздік жұмыс </w:t>
      </w:r>
      <w:r w:rsidRPr="00CF54B5">
        <w:rPr>
          <w:sz w:val="28"/>
          <w:szCs w:val="28"/>
          <w:lang w:val="kk-KZ"/>
        </w:rPr>
        <w:t xml:space="preserve">&gt; </w:t>
      </w:r>
      <w:r w:rsidRPr="00CF54B5">
        <w:rPr>
          <w:rFonts w:asciiTheme="majorBidi" w:hAnsiTheme="majorBidi" w:cstheme="majorBidi"/>
          <w:sz w:val="28"/>
          <w:szCs w:val="28"/>
          <w:lang w:val="kk-KZ"/>
        </w:rPr>
        <w:t xml:space="preserve">талдау </w:t>
      </w:r>
      <w:r w:rsidRPr="00CF54B5">
        <w:rPr>
          <w:sz w:val="28"/>
          <w:szCs w:val="28"/>
          <w:lang w:val="kk-KZ"/>
        </w:rPr>
        <w:t xml:space="preserve">&gt; </w:t>
      </w:r>
      <w:r w:rsidRPr="00CF54B5">
        <w:rPr>
          <w:rFonts w:asciiTheme="majorBidi" w:hAnsiTheme="majorBidi" w:cstheme="majorBidi"/>
          <w:sz w:val="28"/>
          <w:szCs w:val="28"/>
          <w:lang w:val="kk-KZ"/>
        </w:rPr>
        <w:t xml:space="preserve">пікірталас </w:t>
      </w:r>
      <w:r w:rsidRPr="00CF54B5">
        <w:rPr>
          <w:sz w:val="28"/>
          <w:szCs w:val="28"/>
          <w:lang w:val="kk-KZ"/>
        </w:rPr>
        <w:t xml:space="preserve">&gt; </w:t>
      </w:r>
      <w:r w:rsidRPr="00CF54B5">
        <w:rPr>
          <w:rFonts w:asciiTheme="majorBidi" w:hAnsiTheme="majorBidi" w:cstheme="majorBidi"/>
          <w:sz w:val="28"/>
          <w:szCs w:val="28"/>
          <w:lang w:val="kk-KZ"/>
        </w:rPr>
        <w:t>рефлексия» с</w:t>
      </w:r>
      <w:r w:rsidR="00961324" w:rsidRPr="00CF54B5">
        <w:rPr>
          <w:rFonts w:asciiTheme="majorBidi" w:hAnsiTheme="majorBidi" w:cstheme="majorBidi"/>
          <w:sz w:val="28"/>
          <w:szCs w:val="28"/>
          <w:lang w:val="kk-KZ"/>
        </w:rPr>
        <w:t>и</w:t>
      </w:r>
      <w:r w:rsidRPr="00CF54B5">
        <w:rPr>
          <w:rFonts w:asciiTheme="majorBidi" w:hAnsiTheme="majorBidi" w:cstheme="majorBidi"/>
          <w:sz w:val="28"/>
          <w:szCs w:val="28"/>
          <w:lang w:val="kk-KZ"/>
        </w:rPr>
        <w:t xml:space="preserve">яқты бірнеше әдістемелік тактикалардан тұратын педагогикалық модель. Ғылыми-танымдық тұрғыдан жетілдірілген дәріс студенттердің </w:t>
      </w:r>
      <w:r w:rsidR="00961324" w:rsidRPr="00CF54B5">
        <w:rPr>
          <w:rFonts w:asciiTheme="majorBidi" w:hAnsiTheme="majorBidi" w:cstheme="majorBidi"/>
          <w:sz w:val="28"/>
          <w:szCs w:val="28"/>
          <w:lang w:val="kk-KZ"/>
        </w:rPr>
        <w:t xml:space="preserve">білімді </w:t>
      </w:r>
      <w:r w:rsidRPr="00CF54B5">
        <w:rPr>
          <w:rFonts w:asciiTheme="majorBidi" w:hAnsiTheme="majorBidi" w:cstheme="majorBidi"/>
          <w:sz w:val="28"/>
          <w:szCs w:val="28"/>
          <w:lang w:val="kk-KZ"/>
        </w:rPr>
        <w:t xml:space="preserve">құрылымдау, </w:t>
      </w:r>
      <w:r w:rsidR="00961324" w:rsidRPr="00CF54B5">
        <w:rPr>
          <w:rFonts w:asciiTheme="majorBidi" w:hAnsiTheme="majorBidi" w:cstheme="majorBidi"/>
          <w:sz w:val="28"/>
          <w:szCs w:val="28"/>
          <w:lang w:val="kk-KZ"/>
        </w:rPr>
        <w:t xml:space="preserve">зерттеушілік құзыреттілік және сыни ойлау сияқты зияткерлік әрі когнитивтік компоненттерінің дамытудың тиімді арнасы ретінде бағаланады. </w:t>
      </w:r>
    </w:p>
    <w:p w14:paraId="1A499B19" w14:textId="217E0B1A" w:rsidR="008C61AC" w:rsidRPr="00CF54B5" w:rsidRDefault="001C4652"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пәнінің білім мазмұны күрделі теориялық категорияларға, әдіснамалық бағыттар мен мектептерге, пәнаралық ұғымдарға негізделгенді</w:t>
      </w:r>
      <w:r w:rsidR="008C61AC" w:rsidRPr="00CF54B5">
        <w:rPr>
          <w:rFonts w:asciiTheme="majorBidi" w:hAnsiTheme="majorBidi" w:cstheme="majorBidi"/>
          <w:sz w:val="28"/>
          <w:szCs w:val="28"/>
          <w:lang w:val="kk-KZ"/>
        </w:rPr>
        <w:t xml:space="preserve">ктен, жай ғана түсіндіру тақырыпты репродуктивті деңгейде ғана меңгеруге мүмкін береді. Ал </w:t>
      </w:r>
      <w:r w:rsidRPr="00CF54B5">
        <w:rPr>
          <w:rFonts w:asciiTheme="majorBidi" w:hAnsiTheme="majorBidi" w:cstheme="majorBidi"/>
          <w:sz w:val="28"/>
          <w:szCs w:val="28"/>
          <w:lang w:val="kk-KZ"/>
        </w:rPr>
        <w:t>жетілдірілген дәріс</w:t>
      </w:r>
      <w:r w:rsidR="008C61AC" w:rsidRPr="00CF54B5">
        <w:rPr>
          <w:rFonts w:asciiTheme="majorBidi" w:hAnsiTheme="majorBidi" w:cstheme="majorBidi"/>
          <w:sz w:val="28"/>
          <w:szCs w:val="28"/>
          <w:lang w:val="kk-KZ"/>
        </w:rPr>
        <w:t>:</w:t>
      </w:r>
    </w:p>
    <w:p w14:paraId="0BF67025" w14:textId="77777777" w:rsidR="008C61AC" w:rsidRPr="00CF54B5" w:rsidRDefault="008C61AC" w:rsidP="00606091">
      <w:pPr>
        <w:pStyle w:val="a4"/>
        <w:numPr>
          <w:ilvl w:val="2"/>
          <w:numId w:val="38"/>
        </w:numPr>
        <w:tabs>
          <w:tab w:val="left" w:pos="851"/>
        </w:tabs>
        <w:spacing w:after="0" w:line="240" w:lineRule="auto"/>
        <w:ind w:left="0" w:firstLine="567"/>
        <w:jc w:val="both"/>
        <w:rPr>
          <w:b/>
          <w:bCs/>
          <w:spacing w:val="2"/>
          <w:sz w:val="28"/>
          <w:szCs w:val="28"/>
          <w:shd w:val="clear" w:color="auto" w:fill="FFFFFF"/>
          <w:lang w:val="kk-KZ"/>
        </w:rPr>
      </w:pPr>
      <w:r w:rsidRPr="00CF54B5">
        <w:rPr>
          <w:rFonts w:asciiTheme="majorBidi" w:hAnsiTheme="majorBidi" w:cstheme="majorBidi"/>
          <w:sz w:val="28"/>
          <w:szCs w:val="28"/>
          <w:lang w:val="kk-KZ"/>
        </w:rPr>
        <w:t xml:space="preserve">ғылыми танымды ұйымдастырудың формалары болып табылатын проблема, қағидат, факт, парадигмалармен танысуына; </w:t>
      </w:r>
    </w:p>
    <w:p w14:paraId="2D3AE0A7" w14:textId="39261EE9" w:rsidR="00093960" w:rsidRPr="00CF54B5" w:rsidRDefault="008C61AC" w:rsidP="00606091">
      <w:pPr>
        <w:pStyle w:val="a4"/>
        <w:numPr>
          <w:ilvl w:val="2"/>
          <w:numId w:val="38"/>
        </w:numPr>
        <w:tabs>
          <w:tab w:val="left" w:pos="851"/>
          <w:tab w:val="left" w:pos="2410"/>
        </w:tabs>
        <w:spacing w:after="0" w:line="240" w:lineRule="auto"/>
        <w:ind w:left="0" w:firstLine="567"/>
        <w:jc w:val="both"/>
        <w:rPr>
          <w:b/>
          <w:bCs/>
          <w:spacing w:val="2"/>
          <w:sz w:val="28"/>
          <w:szCs w:val="28"/>
          <w:shd w:val="clear" w:color="auto" w:fill="FFFFFF"/>
          <w:lang w:val="kk-KZ"/>
        </w:rPr>
      </w:pPr>
      <w:r w:rsidRPr="00CF54B5">
        <w:rPr>
          <w:rFonts w:asciiTheme="majorBidi" w:hAnsiTheme="majorBidi" w:cstheme="majorBidi"/>
          <w:sz w:val="28"/>
          <w:szCs w:val="28"/>
          <w:lang w:val="kk-KZ"/>
        </w:rPr>
        <w:t xml:space="preserve">ғылым танымның </w:t>
      </w:r>
      <w:r w:rsidRPr="00CF54B5">
        <w:rPr>
          <w:bCs/>
          <w:sz w:val="28"/>
          <w:szCs w:val="28"/>
          <w:lang w:val="kk-KZ"/>
        </w:rPr>
        <w:t>эмпирикалық-теориялық формалары болып саналатын</w:t>
      </w:r>
      <w:r w:rsidRPr="00CF54B5">
        <w:rPr>
          <w:bCs/>
          <w:i/>
          <w:iCs/>
          <w:sz w:val="28"/>
          <w:szCs w:val="28"/>
          <w:lang w:val="kk-KZ"/>
        </w:rPr>
        <w:t xml:space="preserve"> сипаттау, жіктеу, жүйелеу, түсіндіру, алдын ала болжау </w:t>
      </w:r>
      <w:r w:rsidRPr="00CF54B5">
        <w:rPr>
          <w:bCs/>
          <w:sz w:val="28"/>
          <w:szCs w:val="28"/>
          <w:lang w:val="kk-KZ"/>
        </w:rPr>
        <w:t>әрекеттерін белсенді етуге;</w:t>
      </w:r>
    </w:p>
    <w:p w14:paraId="7674766D" w14:textId="5516D5EE" w:rsidR="008C61AC" w:rsidRPr="00CF54B5" w:rsidRDefault="008C61AC" w:rsidP="00606091">
      <w:pPr>
        <w:pStyle w:val="a4"/>
        <w:numPr>
          <w:ilvl w:val="2"/>
          <w:numId w:val="38"/>
        </w:numPr>
        <w:tabs>
          <w:tab w:val="left" w:pos="851"/>
          <w:tab w:val="left" w:pos="2410"/>
        </w:tabs>
        <w:spacing w:after="0" w:line="240" w:lineRule="auto"/>
        <w:ind w:left="0" w:firstLine="567"/>
        <w:jc w:val="both"/>
        <w:rPr>
          <w:b/>
          <w:bCs/>
          <w:spacing w:val="2"/>
          <w:sz w:val="28"/>
          <w:szCs w:val="28"/>
          <w:shd w:val="clear" w:color="auto" w:fill="FFFFFF"/>
          <w:lang w:val="kk-KZ"/>
        </w:rPr>
      </w:pPr>
      <w:r w:rsidRPr="00CF54B5">
        <w:rPr>
          <w:bCs/>
          <w:sz w:val="28"/>
          <w:szCs w:val="28"/>
          <w:lang w:val="kk-KZ"/>
        </w:rPr>
        <w:t>ғ</w:t>
      </w:r>
      <w:r w:rsidRPr="00CF54B5">
        <w:rPr>
          <w:bCs/>
          <w:sz w:val="28"/>
          <w:szCs w:val="28"/>
        </w:rPr>
        <w:t xml:space="preserve">ылыми </w:t>
      </w:r>
      <w:r w:rsidRPr="00CF54B5">
        <w:rPr>
          <w:bCs/>
          <w:sz w:val="28"/>
          <w:szCs w:val="28"/>
          <w:lang w:val="kk-KZ"/>
        </w:rPr>
        <w:t xml:space="preserve">танымның логикалық формалары саналатын </w:t>
      </w:r>
      <w:r w:rsidRPr="00CF54B5">
        <w:rPr>
          <w:bCs/>
          <w:i/>
          <w:iCs/>
          <w:sz w:val="28"/>
          <w:szCs w:val="28"/>
          <w:lang w:val="kk-KZ"/>
        </w:rPr>
        <w:t xml:space="preserve">талдау, синтездеу, индукция, дедукция, аналогия </w:t>
      </w:r>
      <w:r w:rsidRPr="00CF54B5">
        <w:rPr>
          <w:bCs/>
          <w:sz w:val="28"/>
          <w:szCs w:val="28"/>
          <w:lang w:val="kk-KZ"/>
        </w:rPr>
        <w:t xml:space="preserve">сияқты когнитивтік әрекеттерін іске қосуға жол ашады. </w:t>
      </w:r>
      <w:r w:rsidRPr="00CF54B5">
        <w:rPr>
          <w:bCs/>
          <w:i/>
          <w:iCs/>
          <w:sz w:val="28"/>
          <w:szCs w:val="28"/>
          <w:lang w:val="kk-KZ"/>
        </w:rPr>
        <w:t xml:space="preserve"> </w:t>
      </w:r>
    </w:p>
    <w:p w14:paraId="60A3E3E2" w14:textId="3F7A73FA" w:rsidR="003211EF" w:rsidRPr="00CF54B5" w:rsidRDefault="008C61AC"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Алдын ала берілген оқу материалының негізгі блоктарын студенттер өзбетінше құрылымдайды, кестелейді, концептуализациялайды, терминологиялық жүйесін талдайды, осылайша өз</w:t>
      </w:r>
      <w:r w:rsidR="00E8071D" w:rsidRPr="00CF54B5">
        <w:rPr>
          <w:spacing w:val="2"/>
          <w:sz w:val="28"/>
          <w:szCs w:val="28"/>
          <w:shd w:val="clear" w:color="auto" w:fill="FFFFFF"/>
          <w:lang w:val="kk-KZ"/>
        </w:rPr>
        <w:t xml:space="preserve">індік пайымдауларын ұсынады. Мәселен, тілтанымдағы парадигамалардың ғылыми эволюциясына </w:t>
      </w:r>
      <w:r w:rsidR="00E8071D" w:rsidRPr="00CF54B5">
        <w:rPr>
          <w:spacing w:val="2"/>
          <w:sz w:val="28"/>
          <w:szCs w:val="28"/>
          <w:shd w:val="clear" w:color="auto" w:fill="FFFFFF"/>
          <w:lang w:val="kk-KZ"/>
        </w:rPr>
        <w:lastRenderedPageBreak/>
        <w:t xml:space="preserve">қатысты дәрісте студенттер XIX және ХХ ғасырлардағы ғылыми мектептерге шолу жасап, олардың атауларын, өкілдерін, негізгі ғылыми тұжырымдарын салыстырмалы кестеге түсіреді, ұқсастықтары мен айырмашылықтарын концептілік картасы арқылы жүйелі түрде ұсынады. Білім мазмұнын осылай құрылымдау студенттің жүйелі ойлауына мүмкіндік беретін зияткерлік әрекетке айналады.  </w:t>
      </w:r>
    </w:p>
    <w:p w14:paraId="001077CB" w14:textId="0B377077" w:rsidR="00E8071D" w:rsidRPr="00CF54B5" w:rsidRDefault="00E8071D"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«Жалпы тіл білімі» пәнінде жетілдірілген дәрісті ұйымдастырудың мынадай кезеңдермен құрылымдауға болады: </w:t>
      </w:r>
    </w:p>
    <w:p w14:paraId="4858D86D" w14:textId="0FAE6417" w:rsidR="00E8071D" w:rsidRPr="00CF54B5" w:rsidRDefault="00E8071D" w:rsidP="00606091">
      <w:pPr>
        <w:pStyle w:val="a4"/>
        <w:numPr>
          <w:ilvl w:val="0"/>
          <w:numId w:val="73"/>
        </w:numPr>
        <w:tabs>
          <w:tab w:val="left" w:pos="851"/>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сабақтың мақсатын анықтау және тақырыпты зияткерлік триггер арқылы ашу;</w:t>
      </w:r>
    </w:p>
    <w:p w14:paraId="0114FFE2" w14:textId="2768A68D" w:rsidR="00E8071D" w:rsidRPr="00CF54B5" w:rsidRDefault="00E8071D" w:rsidP="00606091">
      <w:pPr>
        <w:pStyle w:val="a4"/>
        <w:numPr>
          <w:ilvl w:val="0"/>
          <w:numId w:val="73"/>
        </w:numPr>
        <w:tabs>
          <w:tab w:val="left" w:pos="851"/>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тақырыпқа қатысты деректер мен теорияларды фрагменттеу (оқу материалын біртұтас емес, мазмұндық бөліктерге бөліп ұсыну);</w:t>
      </w:r>
    </w:p>
    <w:p w14:paraId="0A2BF87F" w14:textId="3916EC20" w:rsidR="00E8071D" w:rsidRPr="00CF54B5" w:rsidRDefault="00E8071D" w:rsidP="00606091">
      <w:pPr>
        <w:pStyle w:val="a4"/>
        <w:numPr>
          <w:ilvl w:val="0"/>
          <w:numId w:val="73"/>
        </w:numPr>
        <w:tabs>
          <w:tab w:val="left" w:pos="851"/>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студенттердің оқу материалын өзбетінше құрылымдауы (жұптық немесе топтық жұмыс);</w:t>
      </w:r>
    </w:p>
    <w:p w14:paraId="5E66F042" w14:textId="0ACCE277" w:rsidR="00E8071D" w:rsidRPr="00CF54B5" w:rsidRDefault="00E8071D" w:rsidP="00606091">
      <w:pPr>
        <w:pStyle w:val="a4"/>
        <w:numPr>
          <w:ilvl w:val="0"/>
          <w:numId w:val="73"/>
        </w:numPr>
        <w:tabs>
          <w:tab w:val="left" w:pos="851"/>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біртұтас пайымдау және тұжырымдау;</w:t>
      </w:r>
    </w:p>
    <w:p w14:paraId="58100378" w14:textId="7155BAEE" w:rsidR="00E8071D" w:rsidRPr="00CF54B5" w:rsidRDefault="00E8071D" w:rsidP="00606091">
      <w:pPr>
        <w:pStyle w:val="a4"/>
        <w:numPr>
          <w:ilvl w:val="0"/>
          <w:numId w:val="73"/>
        </w:numPr>
        <w:tabs>
          <w:tab w:val="left" w:pos="851"/>
        </w:tabs>
        <w:spacing w:after="0" w:line="240" w:lineRule="auto"/>
        <w:ind w:left="0" w:firstLine="567"/>
        <w:jc w:val="both"/>
        <w:rPr>
          <w:spacing w:val="2"/>
          <w:sz w:val="28"/>
          <w:szCs w:val="28"/>
          <w:shd w:val="clear" w:color="auto" w:fill="FFFFFF"/>
          <w:lang w:val="kk-KZ"/>
        </w:rPr>
      </w:pPr>
      <w:r w:rsidRPr="00CF54B5">
        <w:rPr>
          <w:spacing w:val="2"/>
          <w:sz w:val="28"/>
          <w:szCs w:val="28"/>
          <w:shd w:val="clear" w:color="auto" w:fill="FFFFFF"/>
          <w:lang w:val="kk-KZ"/>
        </w:rPr>
        <w:t xml:space="preserve">рефлексия және бағалау. </w:t>
      </w:r>
    </w:p>
    <w:p w14:paraId="1D38752C" w14:textId="5C1C95F7" w:rsidR="003D7988" w:rsidRPr="00CF54B5" w:rsidRDefault="00632B3A" w:rsidP="003E3D0F">
      <w:pPr>
        <w:pStyle w:val="af1"/>
        <w:spacing w:before="0" w:beforeAutospacing="0" w:after="0" w:afterAutospacing="0"/>
        <w:ind w:firstLine="567"/>
        <w:jc w:val="both"/>
        <w:rPr>
          <w:sz w:val="28"/>
          <w:szCs w:val="28"/>
          <w:lang w:val="kk-KZ"/>
        </w:rPr>
      </w:pPr>
      <w:r w:rsidRPr="00CF54B5">
        <w:rPr>
          <w:sz w:val="28"/>
          <w:szCs w:val="28"/>
          <w:lang w:val="kk-KZ"/>
        </w:rPr>
        <w:t xml:space="preserve">Дәрістің белгілі бір кезеңдерінде студенттердің ізденушілік дербестігі, өзіндік ғылыми ұстанымдарын ұсыну, логикалық тұрғыдан дәйектеу, тілтанымның ғылыми метатілін салыстыру сияқты ғылыми-танымдық қабілеттері қалыптасады. </w:t>
      </w:r>
    </w:p>
    <w:p w14:paraId="3867E302" w14:textId="5B3C48EE" w:rsidR="003D7988" w:rsidRPr="00CF54B5" w:rsidRDefault="00632B3A" w:rsidP="003E3D0F">
      <w:pPr>
        <w:pStyle w:val="af1"/>
        <w:spacing w:before="0" w:beforeAutospacing="0" w:after="0" w:afterAutospacing="0"/>
        <w:ind w:firstLine="567"/>
        <w:jc w:val="both"/>
        <w:rPr>
          <w:sz w:val="28"/>
          <w:szCs w:val="28"/>
          <w:lang w:val="kk-KZ"/>
        </w:rPr>
      </w:pPr>
      <w:r w:rsidRPr="00CF54B5">
        <w:rPr>
          <w:sz w:val="28"/>
          <w:szCs w:val="28"/>
          <w:lang w:val="kk-KZ"/>
        </w:rPr>
        <w:t>Түптеп келгенде, жетілдірілген дәріс «Жалпы тіл білімі» пәні бойынша ғылыми білімді беру ғана емес, студенттердің білімді тудыру</w:t>
      </w:r>
      <w:r w:rsidR="00B123F6" w:rsidRPr="00CF54B5">
        <w:rPr>
          <w:sz w:val="28"/>
          <w:szCs w:val="28"/>
          <w:lang w:val="kk-KZ"/>
        </w:rPr>
        <w:t xml:space="preserve"> / өзбетінше құрылымдау</w:t>
      </w:r>
      <w:r w:rsidRPr="00CF54B5">
        <w:rPr>
          <w:sz w:val="28"/>
          <w:szCs w:val="28"/>
          <w:lang w:val="kk-KZ"/>
        </w:rPr>
        <w:t xml:space="preserve"> үдерісін көрсетеді және бұл дәл осы пән бойынша әдістемелік стратегияның зияткерлік</w:t>
      </w:r>
      <w:r w:rsidR="00B123F6" w:rsidRPr="00CF54B5">
        <w:rPr>
          <w:sz w:val="28"/>
          <w:szCs w:val="28"/>
          <w:lang w:val="kk-KZ"/>
        </w:rPr>
        <w:t xml:space="preserve"> аспектідегі</w:t>
      </w:r>
      <w:r w:rsidRPr="00CF54B5">
        <w:rPr>
          <w:sz w:val="28"/>
          <w:szCs w:val="28"/>
          <w:lang w:val="kk-KZ"/>
        </w:rPr>
        <w:t xml:space="preserve"> ұйытқысы бола алады. Осылайша жетілдірілген дәрісті білімнің құрылымдық әрі құндылықтың трансформациясын жүзеге асыратын маңызды әрі тиімді жол ретінде бағалауға болады. </w:t>
      </w:r>
    </w:p>
    <w:p w14:paraId="6397F7B1" w14:textId="77777777" w:rsidR="008931C9" w:rsidRPr="00CF54B5" w:rsidRDefault="008931C9" w:rsidP="003E3D0F">
      <w:pPr>
        <w:pStyle w:val="af1"/>
        <w:spacing w:before="0" w:beforeAutospacing="0" w:after="0" w:afterAutospacing="0"/>
        <w:ind w:firstLine="567"/>
        <w:jc w:val="both"/>
        <w:rPr>
          <w:sz w:val="28"/>
          <w:szCs w:val="28"/>
          <w:lang w:val="kk-KZ"/>
        </w:rPr>
      </w:pPr>
      <w:r w:rsidRPr="00CF54B5">
        <w:rPr>
          <w:sz w:val="28"/>
          <w:szCs w:val="28"/>
          <w:lang w:val="kk-KZ"/>
        </w:rPr>
        <w:t xml:space="preserve">Бұл аталған дәріс түрлерін толықтыра беруге, мазмұндық және құрылымдық жағынан кеңейте түсуге әбден болады. Ең бастысы, «Жалпы тіл білімі» пәнін оқытуды студенттердің ғылыми-танымдық әлеуетін нысаналы түрде арттыруға бағыттау үшін дәрістерді ұйымдастыруды жаңашыл педагогикалық көзқарастар негізінде қайта қарастыру және зерделеу аса маңызды деген тұжырым жасауға болады. </w:t>
      </w:r>
    </w:p>
    <w:p w14:paraId="0C450CD6" w14:textId="6EF0A217" w:rsidR="00632B3A" w:rsidRPr="00CF54B5" w:rsidRDefault="008931C9" w:rsidP="003E3D0F">
      <w:pPr>
        <w:pStyle w:val="af1"/>
        <w:spacing w:before="0" w:beforeAutospacing="0" w:after="0" w:afterAutospacing="0"/>
        <w:ind w:firstLine="567"/>
        <w:jc w:val="both"/>
        <w:rPr>
          <w:sz w:val="28"/>
          <w:szCs w:val="28"/>
          <w:lang w:val="kk-KZ"/>
        </w:rPr>
      </w:pPr>
      <w:r w:rsidRPr="00CF54B5">
        <w:rPr>
          <w:sz w:val="28"/>
          <w:szCs w:val="28"/>
          <w:lang w:val="kk-KZ"/>
        </w:rPr>
        <w:t xml:space="preserve"> </w:t>
      </w:r>
      <w:r w:rsidR="00B15AFF" w:rsidRPr="00CF54B5">
        <w:rPr>
          <w:sz w:val="28"/>
          <w:szCs w:val="28"/>
          <w:lang w:val="kk-KZ"/>
        </w:rPr>
        <w:t xml:space="preserve">Классикалық тұрғыдан ғана емес, жаңа технологиялық мүмкіндіктер алаңының соншалық кеңеюіне қарамастан, қазіргі таңда да жоғары білім беру жүйесінде дәрістерде берілген теориялық білімнің практикалық және қолданбалы тұрғыдан бекітілуі және тексерілуі семинар сабақтары арқылы жүзеге асады. </w:t>
      </w:r>
      <w:r w:rsidR="00CE783A" w:rsidRPr="00CF54B5">
        <w:rPr>
          <w:sz w:val="28"/>
          <w:szCs w:val="28"/>
          <w:lang w:val="kk-KZ"/>
        </w:rPr>
        <w:t xml:space="preserve">Семинар сабақтары – студенттердің білімін одан әрі кеңейтуіне, тереңдетуіне, ғылыми-танымдық әлеуетін практикалық аспектіде қалыптастыруға мүмкіндік беретін оқыту формасы. Осымен байланысты семинар сабақтары білімнің қалыптасу кеңістігіне айналды. </w:t>
      </w:r>
    </w:p>
    <w:p w14:paraId="7DFBE4DF" w14:textId="07729977" w:rsidR="00CE783A" w:rsidRPr="00CF54B5" w:rsidRDefault="00CE783A"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 бойынша білім маз</w:t>
      </w:r>
      <w:r w:rsidR="00CE3B1C" w:rsidRPr="00CF54B5">
        <w:rPr>
          <w:sz w:val="28"/>
          <w:szCs w:val="28"/>
          <w:lang w:val="kk-KZ"/>
        </w:rPr>
        <w:t>м</w:t>
      </w:r>
      <w:r w:rsidRPr="00CF54B5">
        <w:rPr>
          <w:sz w:val="28"/>
          <w:szCs w:val="28"/>
          <w:lang w:val="kk-KZ"/>
        </w:rPr>
        <w:t xml:space="preserve">ұнының метатеориялық және ғылыми-әдіснамалық деңгейі жоғары болғандықтан, студенттерге фактілер мен мететілді меңгерту жеткіліксіз. Сондықтан да </w:t>
      </w:r>
      <w:r w:rsidR="00770DF4" w:rsidRPr="00CF54B5">
        <w:rPr>
          <w:sz w:val="28"/>
          <w:szCs w:val="28"/>
          <w:lang w:val="kk-KZ"/>
        </w:rPr>
        <w:t xml:space="preserve">пәнді оқытуда ғылыми бағыттарды талдау және олардың зерттеу әдістерін қолдану ғылыми-танымдық әлеуетті </w:t>
      </w:r>
      <w:r w:rsidR="000C5E1A" w:rsidRPr="00CF54B5">
        <w:rPr>
          <w:sz w:val="28"/>
          <w:szCs w:val="28"/>
          <w:lang w:val="kk-KZ"/>
        </w:rPr>
        <w:lastRenderedPageBreak/>
        <w:t>қалыптастыруға</w:t>
      </w:r>
      <w:r w:rsidR="00770DF4" w:rsidRPr="00CF54B5">
        <w:rPr>
          <w:sz w:val="28"/>
          <w:szCs w:val="28"/>
          <w:lang w:val="kk-KZ"/>
        </w:rPr>
        <w:t xml:space="preserve"> бағытталуы тиіс. Осы тұрғыдан «Жалпы тіл білімі» пәнінің семинар сабақтары студенттердің тіл білімі туралы ғылыми мәселелерді талдаудағы танымдық белсенділік көтеріп, ғылыми пікір айтуға, дәйекті дәлелдермен сөйлеуге, шынайы мысалдар келтіруге, ғылыми фактілерді салыстыруға және салғастыруға, лингвистикалық ғылыми дискурстың метатілін меңгеруге мүмкіндік жасайтын әдістемелік платформаға айналы тиіс. </w:t>
      </w:r>
    </w:p>
    <w:p w14:paraId="21DB9B02" w14:textId="473BC412" w:rsidR="00770DF4" w:rsidRPr="00CF54B5" w:rsidRDefault="00770DF4" w:rsidP="003E3D0F">
      <w:pPr>
        <w:pStyle w:val="af1"/>
        <w:spacing w:before="0" w:beforeAutospacing="0" w:after="0" w:afterAutospacing="0"/>
        <w:ind w:firstLine="567"/>
        <w:jc w:val="both"/>
        <w:rPr>
          <w:sz w:val="28"/>
          <w:szCs w:val="28"/>
          <w:lang w:val="kk-KZ"/>
        </w:rPr>
      </w:pPr>
      <w:r w:rsidRPr="00CF54B5">
        <w:rPr>
          <w:sz w:val="28"/>
          <w:szCs w:val="28"/>
          <w:lang w:val="kk-KZ"/>
        </w:rPr>
        <w:t xml:space="preserve">Семинар сабақтары студенттердің білімін бағалауға ғана емес, олардың ғылыми ойлау сапасын, ғылыми этикасының деңгейін, ғылыми дискурстың субъектісі ретінде қалыптасу дәрежесін, метатілдік-ұғымдық сөздік қорының ауқымын, когнитивтік ізденіс белсенділігін диагностикалауға жағдай жасайды. </w:t>
      </w:r>
    </w:p>
    <w:p w14:paraId="5EDD9CA1" w14:textId="3F877A6E" w:rsidR="00D465E7" w:rsidRPr="00CF54B5" w:rsidRDefault="00D465E7" w:rsidP="003E3D0F">
      <w:pPr>
        <w:pStyle w:val="af1"/>
        <w:spacing w:before="0" w:beforeAutospacing="0" w:after="0" w:afterAutospacing="0"/>
        <w:ind w:firstLine="567"/>
        <w:jc w:val="both"/>
        <w:rPr>
          <w:sz w:val="28"/>
          <w:szCs w:val="28"/>
          <w:lang w:val="kk-KZ"/>
        </w:rPr>
      </w:pPr>
      <w:r w:rsidRPr="00CF54B5">
        <w:rPr>
          <w:sz w:val="28"/>
          <w:szCs w:val="28"/>
          <w:lang w:val="kk-KZ"/>
        </w:rPr>
        <w:t xml:space="preserve">Демек семинар сабақтары «Жалпы тіл білімі» пәнін оқытуда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әдістемелік стратегияларын іске асыратын маңызды кеңістік. Зерттеу нысанасының ерекшелігіне қарай семинар сабақтары – ғылыми таным – ғылыми ойлау – ғылыми білім үштігінің тоғысқан тұсы ретінде ғылыми-практикалық тұрғыдан өте тиімді оқыту формасы. </w:t>
      </w:r>
    </w:p>
    <w:p w14:paraId="6A9A7ECF" w14:textId="12F82043" w:rsidR="003D7988" w:rsidRPr="00CF54B5" w:rsidRDefault="00D465E7" w:rsidP="003E3D0F">
      <w:pPr>
        <w:pStyle w:val="af1"/>
        <w:spacing w:before="0" w:beforeAutospacing="0" w:after="0" w:afterAutospacing="0"/>
        <w:ind w:firstLine="567"/>
        <w:jc w:val="both"/>
        <w:rPr>
          <w:sz w:val="28"/>
          <w:szCs w:val="28"/>
          <w:lang w:val="kk-KZ"/>
        </w:rPr>
      </w:pPr>
      <w:r w:rsidRPr="00CF54B5">
        <w:rPr>
          <w:rFonts w:eastAsia="TimesNewRomanPSMT"/>
          <w:sz w:val="28"/>
          <w:szCs w:val="28"/>
          <w:lang w:val="kk-KZ"/>
        </w:rPr>
        <w:t xml:space="preserve">«Жалпы тіл білімі» пәнін жүргізудің тиімді формалары ретінде таңдап алынған семинар түрлері студенттердің ғылыми-танымдық </w:t>
      </w:r>
      <w:r w:rsidR="000C5E1A" w:rsidRPr="00CF54B5">
        <w:rPr>
          <w:rFonts w:eastAsia="TimesNewRomanPSMT"/>
          <w:sz w:val="28"/>
          <w:szCs w:val="28"/>
          <w:lang w:val="kk-KZ"/>
        </w:rPr>
        <w:t>әлеуетін қалыптастыруға</w:t>
      </w:r>
      <w:r w:rsidRPr="00CF54B5">
        <w:rPr>
          <w:rFonts w:eastAsia="TimesNewRomanPSMT"/>
          <w:sz w:val="28"/>
          <w:szCs w:val="28"/>
          <w:lang w:val="kk-KZ"/>
        </w:rPr>
        <w:t xml:space="preserve"> тікелей бағытталады және пән бойынша білім мазмұнын ұсынудың әдістемелік тактикасы ретінде танылады. Зерттеудің тәжірибелік кезеңдері үшін және әдістемелік кешеннің тиімділігін дәлелдеу мақсатында төмендегі семинар түрлері іріктелді. </w:t>
      </w:r>
    </w:p>
    <w:p w14:paraId="1592FE81" w14:textId="77777777" w:rsidR="003211EF" w:rsidRPr="00CF54B5" w:rsidRDefault="003211EF" w:rsidP="003E3D0F">
      <w:pPr>
        <w:pStyle w:val="af1"/>
        <w:spacing w:before="0" w:beforeAutospacing="0" w:after="0" w:afterAutospacing="0"/>
        <w:ind w:firstLine="567"/>
        <w:jc w:val="both"/>
        <w:rPr>
          <w:rFonts w:asciiTheme="majorBidi" w:hAnsiTheme="majorBidi" w:cstheme="majorBidi"/>
          <w:sz w:val="28"/>
          <w:szCs w:val="28"/>
          <w:lang w:val="kk-KZ"/>
        </w:rPr>
      </w:pPr>
      <w:r w:rsidRPr="009D612B">
        <w:rPr>
          <w:rFonts w:asciiTheme="majorBidi" w:hAnsiTheme="majorBidi" w:cstheme="majorBidi"/>
          <w:b/>
          <w:bCs/>
          <w:iCs/>
          <w:sz w:val="28"/>
          <w:szCs w:val="28"/>
          <w:lang w:val="kk-KZ"/>
        </w:rPr>
        <w:t>Аналитикалық-зерттеушілік семинар</w:t>
      </w:r>
      <w:r w:rsidRPr="00CF54B5">
        <w:rPr>
          <w:rFonts w:asciiTheme="majorBidi" w:hAnsiTheme="majorBidi" w:cstheme="majorBidi"/>
          <w:b/>
          <w:bCs/>
          <w:i/>
          <w:iCs/>
          <w:sz w:val="28"/>
          <w:szCs w:val="28"/>
          <w:lang w:val="kk-KZ"/>
        </w:rPr>
        <w:t xml:space="preserve">. </w:t>
      </w:r>
      <w:r w:rsidRPr="00CF54B5">
        <w:rPr>
          <w:rFonts w:asciiTheme="majorBidi" w:hAnsiTheme="majorBidi" w:cstheme="majorBidi"/>
          <w:sz w:val="28"/>
          <w:szCs w:val="28"/>
          <w:lang w:val="kk-KZ"/>
        </w:rPr>
        <w:t xml:space="preserve">Аналитикалық-зерттеушілік семинар оқыту үдерісі мен ғылымды интеграциялайды. Студенттер тілдік деректерге талдау жасай отырып, шағын зерттеулер жүргізе алады, теориялық модельдерді құрылымдайды, ғылыми әдістердің негіздерін практика жүзінде меңгереді. Бұл, әсіресе, «Жалпы тіл білімі» пәнін оқытуда аса маңызды. Өйткені бұл пән жүйе және таным құралы ретінде тіл туралы іргелі білімнің негізін қалайды. Семинар абстрактілі категорияларды шынайы мысалдар арқылы тануға, нақты мәтіндер мен корпус деректері арқылы бақылау жүргізуге, талдау жасауға мүмкіндік береді. </w:t>
      </w:r>
    </w:p>
    <w:p w14:paraId="433A6AE3" w14:textId="165C78EE" w:rsidR="003211EF" w:rsidRPr="00CF54B5" w:rsidRDefault="003211EF"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Аналитикалық-зерттеушілік семинар құрылымы</w:t>
      </w:r>
      <w:r w:rsidR="00D11B55" w:rsidRPr="00CF54B5">
        <w:rPr>
          <w:rFonts w:asciiTheme="majorBidi" w:hAnsiTheme="majorBidi" w:cstheme="majorBidi"/>
          <w:sz w:val="28"/>
          <w:szCs w:val="28"/>
          <w:lang w:val="kk-KZ"/>
        </w:rPr>
        <w:t>на</w:t>
      </w:r>
      <w:r w:rsidRPr="00CF54B5">
        <w:rPr>
          <w:rFonts w:asciiTheme="majorBidi" w:hAnsiTheme="majorBidi" w:cstheme="majorBidi"/>
          <w:sz w:val="28"/>
          <w:szCs w:val="28"/>
          <w:lang w:val="kk-KZ"/>
        </w:rPr>
        <w:t xml:space="preserve"> сәйкес бірнеше әдісті тоғыстырады. «Проблема – талдау – талқылау – қорытынды» сызбасымен ұйымдастыру семинардағы білім мазмұнының жүйелілігін қамтамасыз етеді. Аналитикалық-зерттеушілік семинар барысында студенттер талдау жұмыстарын белсенді түрде жасайды, мысалдар жинақтайды, салыстырады, корпустық немесе статистикалық деректерді қолданады, ғылыми қайнаркөздерді зерттейді. Осының барлығы жеке де, топтық жұмыстар арқылы да жүзеге асады. </w:t>
      </w:r>
    </w:p>
    <w:p w14:paraId="33236001" w14:textId="2405328C" w:rsidR="003211EF" w:rsidRPr="00CF54B5" w:rsidRDefault="003211EF"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Аналитикалық-зерттеушілік семинардың маңызды сипаты – тәрбиелік әлеуеті. Ғылыми дереккөздермен жұмыс істеу, сілтеме жасау этикасы, ғылыми пікірталас мәдениеті, басқаның пікіріне құрметпен қарау – студенттердің академиялық мәдениетін қалыптастырудың стратегиялық қадамдары. Пікірталасқа қатысу студенттердің сенімділігін, өзбетінше әрекетін, жауапкершілігін бекіте түседі. Бұл жайтты ғ</w:t>
      </w:r>
      <w:r w:rsidRPr="00CF54B5">
        <w:rPr>
          <w:sz w:val="28"/>
          <w:szCs w:val="28"/>
          <w:lang w:val="kk-KZ"/>
        </w:rPr>
        <w:t xml:space="preserve">алым Ж. Дәулетбекованың тұжырымы да дәлелдей түседі: «Пікірталас – оқушылардың өзара пікір алмаса отырып, оқу міндеттерін ұтымды әрі нәтижелі шешуге мүмкіндік туғызатын </w:t>
      </w:r>
      <w:r w:rsidRPr="00CF54B5">
        <w:rPr>
          <w:sz w:val="28"/>
          <w:szCs w:val="28"/>
          <w:lang w:val="kk-KZ"/>
        </w:rPr>
        <w:lastRenderedPageBreak/>
        <w:t>бірлескен ұжымдық әрекет түрін ұйымдастырудың ең жиі қолданылатын әрі ең өнімді әдісі. Топтық пікірталас дегеніміз – топ мүшелерінің пікірін, көзқарастарын, мақсаттарын анықтауға мүмкіндік беретін таласты мәселелерді бірлесе талқылау [</w:t>
      </w:r>
      <w:r w:rsidR="005866C1" w:rsidRPr="00CF54B5">
        <w:rPr>
          <w:sz w:val="28"/>
          <w:szCs w:val="28"/>
          <w:lang w:val="kk-KZ"/>
        </w:rPr>
        <w:t>1</w:t>
      </w:r>
      <w:r w:rsidR="005E048A" w:rsidRPr="00CF54B5">
        <w:rPr>
          <w:sz w:val="28"/>
          <w:szCs w:val="28"/>
          <w:lang w:val="kk-KZ"/>
        </w:rPr>
        <w:t>6</w:t>
      </w:r>
      <w:r w:rsidR="00496955" w:rsidRPr="00CF54B5">
        <w:rPr>
          <w:sz w:val="28"/>
          <w:szCs w:val="28"/>
          <w:lang w:val="kk-KZ"/>
        </w:rPr>
        <w:t>4</w:t>
      </w:r>
      <w:r w:rsidR="00DA2AAA" w:rsidRPr="00CF54B5">
        <w:rPr>
          <w:sz w:val="28"/>
          <w:szCs w:val="28"/>
          <w:lang w:val="kk-KZ"/>
        </w:rPr>
        <w:t xml:space="preserve">, </w:t>
      </w:r>
      <w:r w:rsidR="00295048">
        <w:rPr>
          <w:sz w:val="28"/>
          <w:szCs w:val="28"/>
          <w:lang w:val="kk-KZ"/>
        </w:rPr>
        <w:t>б.</w:t>
      </w:r>
      <w:r w:rsidRPr="00CF54B5">
        <w:rPr>
          <w:sz w:val="28"/>
          <w:szCs w:val="28"/>
          <w:lang w:val="kk-KZ"/>
        </w:rPr>
        <w:t xml:space="preserve">229-230]. </w:t>
      </w:r>
    </w:p>
    <w:p w14:paraId="6F26E286" w14:textId="4AD91F76" w:rsidR="003211EF" w:rsidRPr="00CF54B5" w:rsidRDefault="003211EF"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Аналитикалық-зерттеушілік семинар барысында жоғарыда әдістер кеше</w:t>
      </w:r>
      <w:r w:rsidR="00BD2C4B" w:rsidRPr="00CF54B5">
        <w:rPr>
          <w:rFonts w:asciiTheme="majorBidi" w:hAnsiTheme="majorBidi" w:cstheme="majorBidi"/>
          <w:sz w:val="28"/>
          <w:szCs w:val="28"/>
          <w:lang w:val="kk-KZ"/>
        </w:rPr>
        <w:t xml:space="preserve">нін бірге </w:t>
      </w:r>
      <w:r w:rsidRPr="00CF54B5">
        <w:rPr>
          <w:rFonts w:asciiTheme="majorBidi" w:hAnsiTheme="majorBidi" w:cstheme="majorBidi"/>
          <w:sz w:val="28"/>
          <w:szCs w:val="28"/>
          <w:lang w:val="kk-KZ"/>
        </w:rPr>
        <w:t xml:space="preserve">қолдануға болады. Әдістердің интеграциялық сипаты пән асында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жол ашады. </w:t>
      </w:r>
    </w:p>
    <w:p w14:paraId="41CD188E" w14:textId="33F89F26" w:rsidR="003211EF" w:rsidRPr="00CF54B5" w:rsidRDefault="003211EF"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Проблемалық семинар</w:t>
      </w:r>
      <w:r w:rsidRPr="00CF54B5">
        <w:rPr>
          <w:rFonts w:asciiTheme="majorBidi" w:hAnsiTheme="majorBidi" w:cstheme="majorBidi"/>
          <w:sz w:val="28"/>
          <w:szCs w:val="28"/>
          <w:lang w:val="kk-KZ"/>
        </w:rPr>
        <w:t xml:space="preserve"> – </w:t>
      </w:r>
      <w:r w:rsidR="00D465E7" w:rsidRPr="00CF54B5">
        <w:rPr>
          <w:rFonts w:asciiTheme="majorBidi" w:hAnsiTheme="majorBidi" w:cstheme="majorBidi"/>
          <w:sz w:val="28"/>
          <w:szCs w:val="28"/>
          <w:lang w:val="kk-KZ"/>
        </w:rPr>
        <w:t>студенттердің ғылыми-зерттеушілік құзыреттілігін, сыни ойлауын</w:t>
      </w:r>
      <w:r w:rsidR="00A83DE6" w:rsidRPr="00CF54B5">
        <w:rPr>
          <w:rFonts w:asciiTheme="majorBidi" w:hAnsiTheme="majorBidi" w:cstheme="majorBidi"/>
          <w:sz w:val="28"/>
          <w:szCs w:val="28"/>
          <w:lang w:val="kk-KZ"/>
        </w:rPr>
        <w:t xml:space="preserve"> дамытатын, ғылыми дүниетанымын, логикалық дәлелдер арқылы пайым жасау қабілетін жетілдіретін және теориялық білімін тереңдететін алаң; зияткерлік-диалогтік форматтағы сабақ түрі. Сабақта білім </w:t>
      </w:r>
      <w:r w:rsidR="00CE3B1C" w:rsidRPr="00CF54B5">
        <w:rPr>
          <w:rFonts w:asciiTheme="majorBidi" w:hAnsiTheme="majorBidi" w:cstheme="majorBidi"/>
          <w:sz w:val="28"/>
          <w:szCs w:val="28"/>
          <w:lang w:val="kk-KZ"/>
        </w:rPr>
        <w:t>мазмұнын</w:t>
      </w:r>
      <w:r w:rsidR="00A83DE6" w:rsidRPr="00CF54B5">
        <w:rPr>
          <w:rFonts w:asciiTheme="majorBidi" w:hAnsiTheme="majorBidi" w:cstheme="majorBidi"/>
          <w:sz w:val="28"/>
          <w:szCs w:val="28"/>
          <w:lang w:val="kk-KZ"/>
        </w:rPr>
        <w:t xml:space="preserve"> талқылау қажет етілетін ғылыми проблема түрінде беріледі. Проблеманы талқылау а</w:t>
      </w:r>
      <w:r w:rsidR="00CE3B1C" w:rsidRPr="00CF54B5">
        <w:rPr>
          <w:rFonts w:asciiTheme="majorBidi" w:hAnsiTheme="majorBidi" w:cstheme="majorBidi"/>
          <w:sz w:val="28"/>
          <w:szCs w:val="28"/>
          <w:lang w:val="kk-KZ"/>
        </w:rPr>
        <w:t>р</w:t>
      </w:r>
      <w:r w:rsidR="00A83DE6" w:rsidRPr="00CF54B5">
        <w:rPr>
          <w:rFonts w:asciiTheme="majorBidi" w:hAnsiTheme="majorBidi" w:cstheme="majorBidi"/>
          <w:sz w:val="28"/>
          <w:szCs w:val="28"/>
          <w:lang w:val="kk-KZ"/>
        </w:rPr>
        <w:t xml:space="preserve">қылы студенттер теорияны меңгерумен қатар, </w:t>
      </w:r>
      <w:r w:rsidR="00CE3B1C" w:rsidRPr="00CF54B5">
        <w:rPr>
          <w:rFonts w:asciiTheme="majorBidi" w:hAnsiTheme="majorBidi" w:cstheme="majorBidi"/>
          <w:sz w:val="28"/>
          <w:szCs w:val="28"/>
          <w:lang w:val="kk-KZ"/>
        </w:rPr>
        <w:t>ондағы</w:t>
      </w:r>
      <w:r w:rsidR="00A83DE6" w:rsidRPr="00CF54B5">
        <w:rPr>
          <w:rFonts w:asciiTheme="majorBidi" w:hAnsiTheme="majorBidi" w:cstheme="majorBidi"/>
          <w:sz w:val="28"/>
          <w:szCs w:val="28"/>
          <w:lang w:val="kk-KZ"/>
        </w:rPr>
        <w:t xml:space="preserve"> қарама-қайшылықтарды айқындайды, баламалы ғылыми көзқарастар мен пікірлермен танысады. Осылайша проблемалық семинар жай оқыту емес, ойлау кеңістігіне айналады. </w:t>
      </w:r>
    </w:p>
    <w:p w14:paraId="3A3F5576" w14:textId="31A8AF73" w:rsidR="00A83DE6" w:rsidRPr="00CF54B5" w:rsidRDefault="00A83DE6"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білімінің» ғылыми проблемаларын талқылау үшін де семинардың осы түрін қолдану тиімді және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жасалған оңтайлы әдістемелік қадам. </w:t>
      </w:r>
    </w:p>
    <w:p w14:paraId="6123C2F0" w14:textId="5830BA72" w:rsidR="00A83DE6" w:rsidRPr="00CF54B5" w:rsidRDefault="00A83DE6"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Проблемалық семинар проблемалық дәрістің жалғасы бола алады немесе дәрістің басқа да түрлерінде берілген ғылыми білімді практикалық тұрғыдан меңгерту үшін қолданылады. </w:t>
      </w:r>
    </w:p>
    <w:p w14:paraId="4953FF85" w14:textId="2F46D42A" w:rsidR="002A0289" w:rsidRPr="00CF54B5" w:rsidRDefault="00A83DE6"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Проблемалық семинар негізгі құрылымы зияткерлік шиеленіс пен танымдық рефлексияға бағытталады: а) студенттерге теориялық шолу жасалады және проблеманың ғылыми мәні түсіндіріледі; ә) ғылыми мәселеге қатысты баламалы немесе қарама-қайшы көзқарастар, ғылыми мектептердің ұстанымдары ұсынылады; б) </w:t>
      </w:r>
      <w:r w:rsidR="002A0289" w:rsidRPr="00CF54B5">
        <w:rPr>
          <w:rFonts w:asciiTheme="majorBidi" w:hAnsiTheme="majorBidi" w:cstheme="majorBidi"/>
          <w:sz w:val="28"/>
          <w:szCs w:val="28"/>
          <w:lang w:val="kk-KZ"/>
        </w:rPr>
        <w:t>студенттер де топтық жұмыс арқылы өз көзқарастарын, пайымдау</w:t>
      </w:r>
      <w:r w:rsidR="00CE3B1C" w:rsidRPr="00CF54B5">
        <w:rPr>
          <w:rFonts w:asciiTheme="majorBidi" w:hAnsiTheme="majorBidi" w:cstheme="majorBidi"/>
          <w:sz w:val="28"/>
          <w:szCs w:val="28"/>
          <w:lang w:val="kk-KZ"/>
        </w:rPr>
        <w:t>л</w:t>
      </w:r>
      <w:r w:rsidR="002A0289" w:rsidRPr="00CF54B5">
        <w:rPr>
          <w:rFonts w:asciiTheme="majorBidi" w:hAnsiTheme="majorBidi" w:cstheme="majorBidi"/>
          <w:sz w:val="28"/>
          <w:szCs w:val="28"/>
          <w:lang w:val="kk-KZ"/>
        </w:rPr>
        <w:t xml:space="preserve">арын дәлелдейді (концептілік карта арқылы ұсынуға болады); в) қорытындылар жасалып, ғылыми қағидаттар, заңдылықтар, ұстанымдар, көзқарастар жүйеленеді. Бұл үшін студенттер зият-картасын, салыстырмалы-талдамалы кестелер әзірлей алады. </w:t>
      </w:r>
    </w:p>
    <w:p w14:paraId="6457C888" w14:textId="5C7E0D1F" w:rsidR="00A83DE6" w:rsidRPr="00CF54B5" w:rsidRDefault="002A0289"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Демек, проблемалық семинарды ұйымдастыру </w:t>
      </w:r>
      <w:r w:rsidR="00D77833" w:rsidRPr="00CF54B5">
        <w:rPr>
          <w:rFonts w:asciiTheme="majorBidi" w:hAnsiTheme="majorBidi" w:cstheme="majorBidi"/>
          <w:sz w:val="28"/>
          <w:szCs w:val="28"/>
          <w:lang w:val="kk-KZ"/>
        </w:rPr>
        <w:t xml:space="preserve">«Жалпы тіл білімі» пәнінің </w:t>
      </w:r>
      <w:r w:rsidRPr="00CF54B5">
        <w:rPr>
          <w:rFonts w:asciiTheme="majorBidi" w:hAnsiTheme="majorBidi" w:cstheme="majorBidi"/>
          <w:sz w:val="28"/>
          <w:szCs w:val="28"/>
          <w:lang w:val="kk-KZ"/>
        </w:rPr>
        <w:t xml:space="preserve">білім мазмұнына тән ғылыми күрделілікті және әдіснамалық тереңдікті </w:t>
      </w:r>
      <w:r w:rsidR="00D77833" w:rsidRPr="00CF54B5">
        <w:rPr>
          <w:rFonts w:asciiTheme="majorBidi" w:hAnsiTheme="majorBidi" w:cstheme="majorBidi"/>
          <w:sz w:val="28"/>
          <w:szCs w:val="28"/>
          <w:lang w:val="kk-KZ"/>
        </w:rPr>
        <w:t xml:space="preserve">танытуға мүмкіндік береді. </w:t>
      </w:r>
    </w:p>
    <w:p w14:paraId="7433CC62" w14:textId="4B46220E" w:rsidR="003211EF" w:rsidRPr="00CF54B5" w:rsidRDefault="003211EF"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Пікірталастық интербелсенді семинар</w:t>
      </w:r>
      <w:r w:rsidR="00A83DE6" w:rsidRPr="00CF54B5">
        <w:rPr>
          <w:rFonts w:asciiTheme="majorBidi" w:hAnsiTheme="majorBidi" w:cstheme="majorBidi"/>
          <w:b/>
          <w:bCs/>
          <w:sz w:val="28"/>
          <w:szCs w:val="28"/>
          <w:lang w:val="kk-KZ"/>
        </w:rPr>
        <w:t xml:space="preserve"> </w:t>
      </w:r>
      <w:r w:rsidR="00A83DE6" w:rsidRPr="00CF54B5">
        <w:rPr>
          <w:rFonts w:asciiTheme="majorBidi" w:hAnsiTheme="majorBidi" w:cstheme="majorBidi"/>
          <w:sz w:val="28"/>
          <w:szCs w:val="28"/>
          <w:lang w:val="kk-KZ"/>
        </w:rPr>
        <w:t xml:space="preserve">– </w:t>
      </w:r>
      <w:r w:rsidR="00D77833" w:rsidRPr="00CF54B5">
        <w:rPr>
          <w:rFonts w:asciiTheme="majorBidi" w:hAnsiTheme="majorBidi" w:cstheme="majorBidi"/>
          <w:sz w:val="28"/>
          <w:szCs w:val="28"/>
          <w:lang w:val="kk-KZ"/>
        </w:rPr>
        <w:t>студенттердің ғылыми пайымдауын дәлелдеуіне, өзіндік академиялық ұстанымын қалыптастыруына</w:t>
      </w:r>
      <w:r w:rsidR="00C334CC" w:rsidRPr="00CF54B5">
        <w:rPr>
          <w:rFonts w:asciiTheme="majorBidi" w:hAnsiTheme="majorBidi" w:cstheme="majorBidi"/>
          <w:sz w:val="28"/>
          <w:szCs w:val="28"/>
          <w:lang w:val="kk-KZ"/>
        </w:rPr>
        <w:t>, академиялық коммуникативтік қабілетін жетілдіруге</w:t>
      </w:r>
      <w:r w:rsidR="00D77833" w:rsidRPr="00CF54B5">
        <w:rPr>
          <w:rFonts w:asciiTheme="majorBidi" w:hAnsiTheme="majorBidi" w:cstheme="majorBidi"/>
          <w:sz w:val="28"/>
          <w:szCs w:val="28"/>
          <w:lang w:val="kk-KZ"/>
        </w:rPr>
        <w:t xml:space="preserve"> мүмкіндік беретін</w:t>
      </w:r>
      <w:r w:rsidR="00C334CC" w:rsidRPr="00CF54B5">
        <w:rPr>
          <w:rFonts w:asciiTheme="majorBidi" w:hAnsiTheme="majorBidi" w:cstheme="majorBidi"/>
          <w:sz w:val="28"/>
          <w:szCs w:val="28"/>
          <w:lang w:val="kk-KZ"/>
        </w:rPr>
        <w:t>, зияткерлік қарқындылығы жоғары</w:t>
      </w:r>
      <w:r w:rsidR="00D77833" w:rsidRPr="00CF54B5">
        <w:rPr>
          <w:rFonts w:asciiTheme="majorBidi" w:hAnsiTheme="majorBidi" w:cstheme="majorBidi"/>
          <w:sz w:val="28"/>
          <w:szCs w:val="28"/>
          <w:lang w:val="kk-KZ"/>
        </w:rPr>
        <w:t xml:space="preserve"> оқыту</w:t>
      </w:r>
      <w:r w:rsidR="00C334CC" w:rsidRPr="00CF54B5">
        <w:rPr>
          <w:rFonts w:asciiTheme="majorBidi" w:hAnsiTheme="majorBidi" w:cstheme="majorBidi"/>
          <w:sz w:val="28"/>
          <w:szCs w:val="28"/>
          <w:lang w:val="kk-KZ"/>
        </w:rPr>
        <w:t xml:space="preserve">дың белсенді </w:t>
      </w:r>
      <w:r w:rsidR="00D77833" w:rsidRPr="00CF54B5">
        <w:rPr>
          <w:rFonts w:asciiTheme="majorBidi" w:hAnsiTheme="majorBidi" w:cstheme="majorBidi"/>
          <w:sz w:val="28"/>
          <w:szCs w:val="28"/>
          <w:lang w:val="kk-KZ"/>
        </w:rPr>
        <w:t>формасы.</w:t>
      </w:r>
      <w:r w:rsidR="00D77833" w:rsidRPr="00CF54B5">
        <w:rPr>
          <w:rFonts w:asciiTheme="majorBidi" w:hAnsiTheme="majorBidi" w:cstheme="majorBidi"/>
          <w:b/>
          <w:bCs/>
          <w:sz w:val="28"/>
          <w:szCs w:val="28"/>
          <w:lang w:val="kk-KZ"/>
        </w:rPr>
        <w:t xml:space="preserve"> </w:t>
      </w:r>
      <w:r w:rsidR="00D77833" w:rsidRPr="00CF54B5">
        <w:rPr>
          <w:rFonts w:asciiTheme="majorBidi" w:hAnsiTheme="majorBidi" w:cstheme="majorBidi"/>
          <w:sz w:val="28"/>
          <w:szCs w:val="28"/>
          <w:lang w:val="kk-KZ"/>
        </w:rPr>
        <w:t>Семинардың бұл тү</w:t>
      </w:r>
      <w:r w:rsidR="00C334CC" w:rsidRPr="00CF54B5">
        <w:rPr>
          <w:rFonts w:asciiTheme="majorBidi" w:hAnsiTheme="majorBidi" w:cstheme="majorBidi"/>
          <w:sz w:val="28"/>
          <w:szCs w:val="28"/>
          <w:lang w:val="kk-KZ"/>
        </w:rPr>
        <w:t>рі ғылыми кө</w:t>
      </w:r>
      <w:r w:rsidR="00CE3B1C" w:rsidRPr="00CF54B5">
        <w:rPr>
          <w:rFonts w:asciiTheme="majorBidi" w:hAnsiTheme="majorBidi" w:cstheme="majorBidi"/>
          <w:sz w:val="28"/>
          <w:szCs w:val="28"/>
          <w:lang w:val="kk-KZ"/>
        </w:rPr>
        <w:t>з</w:t>
      </w:r>
      <w:r w:rsidR="00C334CC" w:rsidRPr="00CF54B5">
        <w:rPr>
          <w:rFonts w:asciiTheme="majorBidi" w:hAnsiTheme="majorBidi" w:cstheme="majorBidi"/>
          <w:sz w:val="28"/>
          <w:szCs w:val="28"/>
          <w:lang w:val="kk-KZ"/>
        </w:rPr>
        <w:t xml:space="preserve">қарастарды, теориялар мен тұжырымдарды салыстырып қана қоймай, басқа студенттердің алдында өз ізденісінің нәтижелерін дәйектеп дәлелдеуге, қарсыласының ұстанымына сыни баға беруіне бағытталады. </w:t>
      </w:r>
    </w:p>
    <w:p w14:paraId="5FD96DD2" w14:textId="5AC1EE3D" w:rsidR="00C334CC" w:rsidRPr="00CF54B5" w:rsidRDefault="00C334CC" w:rsidP="003E3D0F">
      <w:pPr>
        <w:pStyle w:val="af1"/>
        <w:tabs>
          <w:tab w:val="left" w:pos="851"/>
        </w:tabs>
        <w:spacing w:before="0" w:beforeAutospacing="0" w:after="0" w:afterAutospacing="0"/>
        <w:ind w:firstLine="567"/>
        <w:jc w:val="both"/>
        <w:rPr>
          <w:rFonts w:asciiTheme="majorBidi" w:hAnsiTheme="majorBidi" w:cstheme="majorBidi"/>
          <w:b/>
          <w:bCs/>
          <w:sz w:val="28"/>
          <w:szCs w:val="28"/>
          <w:lang w:val="kk-KZ"/>
        </w:rPr>
      </w:pPr>
      <w:r w:rsidRPr="00CF54B5">
        <w:rPr>
          <w:rFonts w:asciiTheme="majorBidi" w:hAnsiTheme="majorBidi" w:cstheme="majorBidi"/>
          <w:sz w:val="28"/>
          <w:szCs w:val="28"/>
          <w:lang w:val="kk-KZ"/>
        </w:rPr>
        <w:t xml:space="preserve">Тіл білімі – теориялық </w:t>
      </w:r>
      <w:r w:rsidR="00C56EF3" w:rsidRPr="00CF54B5">
        <w:rPr>
          <w:rFonts w:asciiTheme="majorBidi" w:hAnsiTheme="majorBidi" w:cstheme="majorBidi"/>
          <w:sz w:val="28"/>
          <w:szCs w:val="28"/>
          <w:lang w:val="kk-KZ"/>
        </w:rPr>
        <w:t xml:space="preserve">және плюралистік ғылым саласы, яғни тілді зерттеудің бір ғана жолы жоқ, түрлі көзқарастар мен модельдер бар, тілтанымдық проблемалар бір ғана теориямен шектелмейді, бұған дәлел бір ғылыми мәселеге қатысты ғылыми мектептердің тұжырымдары, зерттеу әдістері </w:t>
      </w:r>
      <w:r w:rsidR="00C56EF3" w:rsidRPr="00CF54B5">
        <w:rPr>
          <w:rFonts w:asciiTheme="majorBidi" w:hAnsiTheme="majorBidi" w:cstheme="majorBidi"/>
          <w:sz w:val="28"/>
          <w:szCs w:val="28"/>
          <w:lang w:val="kk-KZ"/>
        </w:rPr>
        <w:lastRenderedPageBreak/>
        <w:t xml:space="preserve">әртүрлі болуы мүмкін, олар қарама-қайшы сипатта немесе бірін-бірі толықтырады. </w:t>
      </w:r>
      <w:r w:rsidR="00955F9B" w:rsidRPr="00CF54B5">
        <w:rPr>
          <w:rFonts w:asciiTheme="majorBidi" w:hAnsiTheme="majorBidi" w:cstheme="majorBidi"/>
          <w:sz w:val="28"/>
          <w:szCs w:val="28"/>
          <w:lang w:val="kk-KZ"/>
        </w:rPr>
        <w:t xml:space="preserve">Осы тұрғыдан «Жалпы тіл білімі» пәнін оқытуда студенттерді ғылыми пікірсайысқа түсуге бейімдеу және ғылыми дискурстың коммуникативтік тетіктерін меңгерту – ғылыми-танымдық әлеуеттің маңызды көрсеткіші. </w:t>
      </w:r>
      <w:r w:rsidR="00C56EF3" w:rsidRPr="00CF54B5">
        <w:rPr>
          <w:rFonts w:asciiTheme="majorBidi" w:hAnsiTheme="majorBidi" w:cstheme="majorBidi"/>
          <w:sz w:val="28"/>
          <w:szCs w:val="28"/>
          <w:lang w:val="kk-KZ"/>
        </w:rPr>
        <w:t xml:space="preserve"> </w:t>
      </w:r>
    </w:p>
    <w:p w14:paraId="635DEC79" w14:textId="763E8E17" w:rsidR="00D77833" w:rsidRPr="00CF54B5" w:rsidRDefault="00C72B8D" w:rsidP="003E3D0F">
      <w:pPr>
        <w:pStyle w:val="af1"/>
        <w:tabs>
          <w:tab w:val="left" w:pos="851"/>
        </w:tabs>
        <w:spacing w:before="0" w:beforeAutospacing="0" w:after="0" w:afterAutospacing="0"/>
        <w:ind w:firstLine="567"/>
        <w:jc w:val="both"/>
        <w:rPr>
          <w:rFonts w:asciiTheme="majorBidi" w:hAnsiTheme="majorBidi" w:cstheme="majorBidi"/>
          <w:b/>
          <w:bCs/>
          <w:sz w:val="28"/>
          <w:szCs w:val="28"/>
          <w:lang w:val="kk-KZ"/>
        </w:rPr>
      </w:pPr>
      <w:r w:rsidRPr="00CF54B5">
        <w:rPr>
          <w:rFonts w:asciiTheme="majorBidi" w:hAnsiTheme="majorBidi" w:cstheme="majorBidi"/>
          <w:sz w:val="28"/>
          <w:szCs w:val="28"/>
          <w:lang w:val="kk-KZ"/>
        </w:rPr>
        <w:t>Мәселен, «</w:t>
      </w:r>
      <w:r w:rsidRPr="00CF54B5">
        <w:rPr>
          <w:bCs/>
          <w:sz w:val="28"/>
          <w:szCs w:val="28"/>
          <w:lang w:val="kk-KZ"/>
        </w:rPr>
        <w:t xml:space="preserve">Қостілділік, әлеуметтік мәртебе </w:t>
      </w:r>
      <w:r w:rsidR="00322536" w:rsidRPr="00CF54B5">
        <w:rPr>
          <w:bCs/>
          <w:sz w:val="28"/>
          <w:szCs w:val="28"/>
          <w:lang w:val="kk-KZ"/>
        </w:rPr>
        <w:t>м</w:t>
      </w:r>
      <w:r w:rsidRPr="00CF54B5">
        <w:rPr>
          <w:bCs/>
          <w:sz w:val="28"/>
          <w:szCs w:val="28"/>
          <w:lang w:val="kk-KZ"/>
        </w:rPr>
        <w:t xml:space="preserve">ен сөйлеу стилі, тілдік репертуар және коды ауыстыру құбылысы» тақырыбындағы семинарды пікірталастық интербелсенді семинар түрінде ұйымдастыру студенттердің қостілділіктің табиғатын анықтау, әлеуметтік мәртебе мен сөйлеу стиліне қатысты пайымдаулар жасауына, тілдік репертуар мен кодты ауыстыру бойынша ғылыми дәлелдерді ұсынуда өзара пікірталасқа түсінуіне мүмкіндік береді. </w:t>
      </w:r>
    </w:p>
    <w:p w14:paraId="03F5A1BE" w14:textId="018181D8" w:rsidR="00D77833" w:rsidRPr="00CF54B5" w:rsidRDefault="00C72B8D"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Пікірталас барысында </w:t>
      </w:r>
      <w:r w:rsidR="00CB6F01" w:rsidRPr="00CF54B5">
        <w:rPr>
          <w:rFonts w:asciiTheme="majorBidi" w:hAnsiTheme="majorBidi" w:cstheme="majorBidi"/>
          <w:sz w:val="28"/>
          <w:szCs w:val="28"/>
          <w:lang w:val="kk-KZ"/>
        </w:rPr>
        <w:t xml:space="preserve">сұрақ-жауап алмасу – оқытудың интербелсенділігін қамтамасыз етеді. </w:t>
      </w:r>
      <w:r w:rsidR="00BD407D" w:rsidRPr="00CF54B5">
        <w:rPr>
          <w:rFonts w:asciiTheme="majorBidi" w:hAnsiTheme="majorBidi" w:cstheme="majorBidi"/>
          <w:sz w:val="28"/>
          <w:szCs w:val="28"/>
          <w:lang w:val="kk-KZ"/>
        </w:rPr>
        <w:t xml:space="preserve">Қарама-қайшы пікірлер туған жағдайда студенттер контраргументтер табуы қажет болады. Осылайша пікірталастық интербелсенді семинар «Жалпы тіл білімі» пәнін оқытуда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00BD407D" w:rsidRPr="00CF54B5">
        <w:rPr>
          <w:rFonts w:asciiTheme="majorBidi" w:hAnsiTheme="majorBidi" w:cstheme="majorBidi"/>
          <w:sz w:val="28"/>
          <w:szCs w:val="28"/>
          <w:lang w:val="kk-KZ"/>
        </w:rPr>
        <w:t xml:space="preserve"> мүмкіндік жасайтын зияткерлік дискурс кеңістігі әрі академиялық пікірталас моделі бола алады. </w:t>
      </w:r>
    </w:p>
    <w:p w14:paraId="0234D2C7" w14:textId="50E85BEA" w:rsidR="003211EF" w:rsidRPr="00CF54B5" w:rsidRDefault="00A83DE6"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И</w:t>
      </w:r>
      <w:r w:rsidR="003211EF" w:rsidRPr="00CF54B5">
        <w:rPr>
          <w:rFonts w:asciiTheme="majorBidi" w:hAnsiTheme="majorBidi" w:cstheme="majorBidi"/>
          <w:b/>
          <w:bCs/>
          <w:sz w:val="28"/>
          <w:szCs w:val="28"/>
          <w:lang w:val="kk-KZ"/>
        </w:rPr>
        <w:t>нтерпретациялық семинар</w:t>
      </w:r>
      <w:r w:rsidRPr="00CF54B5">
        <w:rPr>
          <w:rFonts w:asciiTheme="majorBidi" w:hAnsiTheme="majorBidi" w:cstheme="majorBidi"/>
          <w:b/>
          <w:bCs/>
          <w:sz w:val="28"/>
          <w:szCs w:val="28"/>
          <w:lang w:val="kk-KZ"/>
        </w:rPr>
        <w:t xml:space="preserve"> </w:t>
      </w:r>
      <w:r w:rsidRPr="00CF54B5">
        <w:rPr>
          <w:rFonts w:asciiTheme="majorBidi" w:hAnsiTheme="majorBidi" w:cstheme="majorBidi"/>
          <w:sz w:val="28"/>
          <w:szCs w:val="28"/>
          <w:lang w:val="kk-KZ"/>
        </w:rPr>
        <w:t xml:space="preserve">– </w:t>
      </w:r>
      <w:r w:rsidR="00A77E73" w:rsidRPr="00CF54B5">
        <w:rPr>
          <w:rFonts w:asciiTheme="majorBidi" w:hAnsiTheme="majorBidi" w:cstheme="majorBidi"/>
          <w:sz w:val="28"/>
          <w:szCs w:val="28"/>
          <w:lang w:val="kk-KZ"/>
        </w:rPr>
        <w:t xml:space="preserve">«Жалпы тіл білімі» пәні бойынша білім мазмұнын құрайтын теориялық ғылыми мәтінді түсіну, ұғыну, ғылыми тұжырымдар мен тілтанымдық метатілдік жүйені қабылдау қабілетін дамытатын, ең бастысы өзбетінше интерпретацияға жасауға мүмкіндік беретін семинар түрі. </w:t>
      </w:r>
    </w:p>
    <w:p w14:paraId="29F9124B" w14:textId="5B38C445" w:rsidR="00D77833" w:rsidRPr="00CF54B5" w:rsidRDefault="008C4A0C"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Интерпретация </w:t>
      </w:r>
      <w:r w:rsidR="00F6267B" w:rsidRPr="00CF54B5">
        <w:rPr>
          <w:rFonts w:asciiTheme="majorBidi" w:hAnsiTheme="majorBidi" w:cstheme="majorBidi"/>
          <w:sz w:val="28"/>
          <w:szCs w:val="28"/>
          <w:lang w:val="kk-KZ"/>
        </w:rPr>
        <w:t xml:space="preserve">– өзге тілде ұсынылған оқу материалын аудару немесе жаттап түсіндіру емес. Бұл – ақпаратты қайта құру, ғылыми ұғымдар арасындағы байланыстарды тану, ғылыми мәтінді «өз тілінде» түсіндіру, ғылым мәтіндегі жасырын ішкі құрылымдарды аңғару, зерттеушінің ұстанымын анықтау және оған сыни баға беру. </w:t>
      </w:r>
    </w:p>
    <w:p w14:paraId="2C23BA5D" w14:textId="37BC420B" w:rsidR="00F6267B" w:rsidRPr="00CF54B5" w:rsidRDefault="00F6267B"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Интерпретациялық семинарды ұйымдастыру студенттің ғылыми ойлау стилін қалыптастырады, пәнге қатысты метатілді, терминологиялық базасы меңгертеді. Ұсынылған ғылыми мәтінді оқу арқылы ұғымдық карта жасалады, терминдер тізбегін құрастырады, зият картасы арқылы тақырыптың тірек ұғымдары анықталады, оқу материалының мазмұнын логикалық тұрғыдан байланыстыратын концептілік карта жасалады. </w:t>
      </w:r>
    </w:p>
    <w:p w14:paraId="2DD36C5A" w14:textId="5C66F438" w:rsidR="00F6267B" w:rsidRPr="00CF54B5" w:rsidRDefault="00F6267B" w:rsidP="003E3D0F">
      <w:pPr>
        <w:tabs>
          <w:tab w:val="left" w:pos="851"/>
          <w:tab w:val="left" w:pos="2410"/>
        </w:tabs>
        <w:ind w:firstLine="567"/>
        <w:jc w:val="both"/>
        <w:rPr>
          <w:sz w:val="28"/>
          <w:szCs w:val="28"/>
          <w:lang w:val="kk-KZ"/>
        </w:rPr>
      </w:pPr>
      <w:r w:rsidRPr="00CF54B5">
        <w:rPr>
          <w:rFonts w:asciiTheme="majorBidi" w:hAnsiTheme="majorBidi" w:cstheme="majorBidi"/>
          <w:sz w:val="28"/>
          <w:szCs w:val="28"/>
          <w:lang w:val="kk-KZ"/>
        </w:rPr>
        <w:t xml:space="preserve">Осы ретте оқу </w:t>
      </w:r>
      <w:r w:rsidRPr="00CF54B5">
        <w:rPr>
          <w:sz w:val="28"/>
          <w:szCs w:val="28"/>
          <w:lang w:val="kk-KZ"/>
        </w:rPr>
        <w:t xml:space="preserve">маңызды танымдық әрекет ретінде танылады. Өйткені оқу – «сөз бен ойды жеткізудің тәсілдерін білу; есте сақтау мен түсінудің тәсілдерін білу; теориялық ұғымдарға бейне, келбет беру. Кімде-кім осындай түрлі ақыл-ой құралдары мен тәсілдерін пайдаланбаса, материал ақыл-ой мен жадыға өзі жол табады деп үміттенсе, екі мың жыл бұрын өмір сүрген философ Цицерон мұндай адамды «жалқау» деп атайды. </w:t>
      </w:r>
    </w:p>
    <w:p w14:paraId="3479C3A9" w14:textId="77777777" w:rsidR="007C0B9E" w:rsidRPr="00CF54B5" w:rsidRDefault="00F6267B" w:rsidP="003E3D0F">
      <w:pPr>
        <w:tabs>
          <w:tab w:val="left" w:pos="851"/>
          <w:tab w:val="left" w:pos="2410"/>
        </w:tabs>
        <w:ind w:firstLine="567"/>
        <w:jc w:val="both"/>
        <w:rPr>
          <w:sz w:val="28"/>
          <w:szCs w:val="28"/>
          <w:lang w:val="kk-KZ"/>
        </w:rPr>
      </w:pPr>
      <w:r w:rsidRPr="00CF54B5">
        <w:rPr>
          <w:sz w:val="28"/>
          <w:szCs w:val="28"/>
          <w:lang w:val="kk-KZ"/>
        </w:rPr>
        <w:t xml:space="preserve">Абстрактілі және жалпыланған теориялық білімді меңгерудің ерекшілігіне ежелден назар аударылған. Теориялық ақпаратты жеткізетін негізгі әрі басты қайнар көз – мәтін. «Ұлы адамдар» деп аталатын ғылыми зерттеудің  авторы, физикалық химияның негізін қалаушы ғалым В. Оствальд: «Атақты таланаттар әрі қарай жұмыс істеуі үшін пайдалы болған білімді жас кезінде кітаптан алған», – дейді.  </w:t>
      </w:r>
    </w:p>
    <w:p w14:paraId="1B0FE551" w14:textId="6586861D" w:rsidR="007C0B9E" w:rsidRPr="00CF54B5" w:rsidRDefault="007C0B9E"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sz w:val="28"/>
          <w:szCs w:val="28"/>
          <w:lang w:val="kk-KZ"/>
        </w:rPr>
        <w:lastRenderedPageBreak/>
        <w:t xml:space="preserve">Оқылым әрекеті туралы профессор Э.Н. Оразалиева байлай дейді: </w:t>
      </w:r>
      <w:r w:rsidRPr="00CF54B5">
        <w:rPr>
          <w:rFonts w:asciiTheme="majorBidi" w:hAnsiTheme="majorBidi" w:cstheme="majorBidi"/>
          <w:sz w:val="28"/>
          <w:szCs w:val="28"/>
          <w:lang w:val="kk-KZ"/>
        </w:rPr>
        <w:t>«</w:t>
      </w:r>
      <w:r w:rsidRPr="00255387">
        <w:rPr>
          <w:rFonts w:asciiTheme="majorBidi" w:eastAsia="TimesNewRomanPSMT" w:hAnsiTheme="majorBidi" w:cstheme="majorBidi"/>
          <w:sz w:val="28"/>
          <w:szCs w:val="28"/>
          <w:lang w:val="kk-KZ"/>
        </w:rPr>
        <w:t>Бүгінгі оқылым – студентпен тығыз байланыс орнату, кәсіби қазақ тілін дамыту, ақпаратты қабылдау мен талдау, ойлау мен айрықша жүйелеу кепілі, сол себепті мәтін мазмұнына қолданбалы сипат беру, оның өмірмен байланысын өзектеу, өзге дереккөздермен салыстыру, тұжырымдардың хронологиялық эволюциясын зерделеу, түрлі жағдаяттарға бейімдеу өз нәтижесін беретіні анық</w:t>
      </w:r>
      <w:r w:rsidRPr="00CF54B5">
        <w:rPr>
          <w:rFonts w:asciiTheme="majorBidi" w:eastAsia="TimesNewRomanPSMT" w:hAnsiTheme="majorBidi" w:cstheme="majorBidi"/>
          <w:sz w:val="28"/>
          <w:szCs w:val="28"/>
          <w:lang w:val="kk-KZ"/>
        </w:rPr>
        <w:t xml:space="preserve">» </w:t>
      </w:r>
      <w:r w:rsidRPr="00255387">
        <w:rPr>
          <w:rFonts w:asciiTheme="majorBidi" w:eastAsia="TimesNewRomanPSMT" w:hAnsiTheme="majorBidi" w:cstheme="majorBidi"/>
          <w:sz w:val="28"/>
          <w:szCs w:val="28"/>
          <w:lang w:val="kk-KZ"/>
        </w:rPr>
        <w:t>[</w:t>
      </w:r>
      <w:r w:rsidR="005866C1" w:rsidRPr="00CF54B5">
        <w:rPr>
          <w:rFonts w:asciiTheme="majorBidi" w:eastAsia="TimesNewRomanPSMT" w:hAnsiTheme="majorBidi" w:cstheme="majorBidi"/>
          <w:sz w:val="28"/>
          <w:szCs w:val="28"/>
          <w:lang w:val="kk-KZ"/>
        </w:rPr>
        <w:t>1</w:t>
      </w:r>
      <w:r w:rsidR="005E048A" w:rsidRPr="00CF54B5">
        <w:rPr>
          <w:rFonts w:asciiTheme="majorBidi" w:eastAsia="TimesNewRomanPSMT" w:hAnsiTheme="majorBidi" w:cstheme="majorBidi"/>
          <w:sz w:val="28"/>
          <w:szCs w:val="28"/>
          <w:lang w:val="kk-KZ"/>
        </w:rPr>
        <w:t>6</w:t>
      </w:r>
      <w:r w:rsidR="00496955" w:rsidRPr="00CF54B5">
        <w:rPr>
          <w:rFonts w:asciiTheme="majorBidi" w:eastAsia="TimesNewRomanPSMT" w:hAnsiTheme="majorBidi" w:cstheme="majorBidi"/>
          <w:sz w:val="28"/>
          <w:szCs w:val="28"/>
          <w:lang w:val="kk-KZ"/>
        </w:rPr>
        <w:t>5</w:t>
      </w:r>
      <w:r w:rsidRPr="00255387">
        <w:rPr>
          <w:rFonts w:asciiTheme="majorBidi" w:eastAsia="TimesNewRomanPSMT" w:hAnsiTheme="majorBidi" w:cstheme="majorBidi"/>
          <w:sz w:val="28"/>
          <w:szCs w:val="28"/>
          <w:lang w:val="kk-KZ"/>
        </w:rPr>
        <w:t xml:space="preserve">, </w:t>
      </w:r>
      <w:r w:rsidR="00295048">
        <w:rPr>
          <w:rFonts w:asciiTheme="majorBidi" w:eastAsia="TimesNewRomanPSMT" w:hAnsiTheme="majorBidi" w:cstheme="majorBidi"/>
          <w:sz w:val="28"/>
          <w:szCs w:val="28"/>
          <w:lang w:val="kk-KZ"/>
        </w:rPr>
        <w:t>б.</w:t>
      </w:r>
      <w:r w:rsidRPr="00255387">
        <w:rPr>
          <w:rFonts w:asciiTheme="majorBidi" w:eastAsia="TimesNewRomanPSMT" w:hAnsiTheme="majorBidi" w:cstheme="majorBidi"/>
          <w:sz w:val="28"/>
          <w:szCs w:val="28"/>
          <w:lang w:val="kk-KZ"/>
        </w:rPr>
        <w:t xml:space="preserve">118]. </w:t>
      </w:r>
      <w:r w:rsidR="00CF2AAC" w:rsidRPr="00CF54B5">
        <w:rPr>
          <w:rFonts w:asciiTheme="majorBidi" w:hAnsiTheme="majorBidi" w:cstheme="majorBidi"/>
          <w:sz w:val="28"/>
          <w:szCs w:val="28"/>
          <w:lang w:val="kk-KZ"/>
        </w:rPr>
        <w:t xml:space="preserve">Демек, интерпретациялық семинардың алғашқы сатысы ғылым мәтінді оқудан басталады. </w:t>
      </w:r>
    </w:p>
    <w:p w14:paraId="7D2CC38E" w14:textId="3995A903" w:rsidR="00CF2AAC" w:rsidRPr="00CF54B5" w:rsidRDefault="00CF2AAC"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Осылайша ғылыми мәтінмен алдын ала жұмыс жасалғаннан кейін, терминологиялық талдау жасалып, ұғымдар жүйеленеді. Бұның нәтижесінде студент интерпретациялық кесте немесе зият-карта әзірлейді. Түсіндіру топтық немесе жұптық формада орындалуы мүмкін. Зерттеушінің ұстанымы сипаттай отырып, студенттер өз интерпретациясын ұсынады. </w:t>
      </w:r>
    </w:p>
    <w:p w14:paraId="336B8AF2" w14:textId="0394F3F8" w:rsidR="00CF2AAC" w:rsidRPr="00CF54B5" w:rsidRDefault="00CF2AAC"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білімінің» теориялық негізін құрайтын ғылыми мәтіндермен танысу отырып, олардың өзбетінше интерпретациялау студенттердің тілтанымды терең меңгеруге, ғылыми тұжырымдарды өз сөзімен маз</w:t>
      </w:r>
      <w:r w:rsidR="00CE3B1C" w:rsidRPr="00CF54B5">
        <w:rPr>
          <w:rFonts w:asciiTheme="majorBidi" w:hAnsiTheme="majorBidi" w:cstheme="majorBidi"/>
          <w:sz w:val="28"/>
          <w:szCs w:val="28"/>
          <w:lang w:val="kk-KZ"/>
        </w:rPr>
        <w:t>м</w:t>
      </w:r>
      <w:r w:rsidRPr="00CF54B5">
        <w:rPr>
          <w:rFonts w:asciiTheme="majorBidi" w:hAnsiTheme="majorBidi" w:cstheme="majorBidi"/>
          <w:sz w:val="28"/>
          <w:szCs w:val="28"/>
          <w:lang w:val="kk-KZ"/>
        </w:rPr>
        <w:t xml:space="preserve">ұндап жеткізуге мүмкіндік береді. Бұл студенттердің болашақта ғылыми-зерттеушілік қызметпен кәсіби тұрғыдан айналысуға, өз зерттеулерінің нәтижесін ғылыми мәтін түрінде ұсынуға, ауызша ғылыми-көпшілік алдында түсіндіруіне дағдыландырады.  </w:t>
      </w:r>
    </w:p>
    <w:p w14:paraId="30061F74" w14:textId="364C1CB7" w:rsidR="003211EF" w:rsidRPr="00CF54B5" w:rsidRDefault="00CF1252"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Осылайша, «Жалпы тіл білімі» пәнін оқытуда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бағытталатын дәріс және семинар түрлері бірін-бірі толықтыратын, жоғары білім берудің екі негізгі әдістемелік формасы. Дәрістер – теориялық ғылыми білімді жүйелеп, ұғымдық-терминологиялық аппаратты қалыптастырса, семинар – білімді тереңдетіп, практикалық жақтан бекітуге, өзбетінше зерттеу жүргізуге, ғылыми ұстанымдықтарды қорғау алаңын құруға бағытталады. </w:t>
      </w:r>
    </w:p>
    <w:p w14:paraId="67F6B1F1" w14:textId="52F7FFA8" w:rsidR="0071308C" w:rsidRPr="00CF54B5" w:rsidRDefault="00CF1252" w:rsidP="003E3D0F">
      <w:pPr>
        <w:pStyle w:val="af1"/>
        <w:spacing w:before="0" w:beforeAutospacing="0" w:after="0" w:afterAutospacing="0"/>
        <w:ind w:firstLine="567"/>
        <w:jc w:val="both"/>
        <w:rPr>
          <w:spacing w:val="2"/>
          <w:sz w:val="28"/>
          <w:szCs w:val="28"/>
          <w:shd w:val="clear" w:color="auto" w:fill="FFFFFF"/>
          <w:lang w:val="kk-KZ"/>
        </w:rPr>
      </w:pPr>
      <w:r w:rsidRPr="00CF54B5">
        <w:rPr>
          <w:rFonts w:asciiTheme="majorBidi" w:hAnsiTheme="majorBidi" w:cstheme="majorBidi"/>
          <w:sz w:val="28"/>
          <w:szCs w:val="28"/>
          <w:lang w:val="kk-KZ"/>
        </w:rPr>
        <w:t>Зерттеу аясында ұсынылған және қолданылған дәріс түрлері мен семинарлар білім мазмұнының құрылымын жетілдіруде ғана емес, білімді меңгертуде де тиімді әдістемелік құрал ретінде бағаланады.</w:t>
      </w:r>
      <w:r w:rsidR="0071308C" w:rsidRPr="00CF54B5">
        <w:rPr>
          <w:rFonts w:asciiTheme="majorBidi" w:hAnsiTheme="majorBidi" w:cstheme="majorBidi"/>
          <w:sz w:val="28"/>
          <w:szCs w:val="28"/>
          <w:lang w:val="kk-KZ"/>
        </w:rPr>
        <w:t xml:space="preserve"> </w:t>
      </w:r>
      <w:r w:rsidR="00917022" w:rsidRPr="00CF54B5">
        <w:rPr>
          <w:spacing w:val="2"/>
          <w:sz w:val="28"/>
          <w:szCs w:val="28"/>
          <w:shd w:val="clear" w:color="auto" w:fill="FFFFFF"/>
          <w:lang w:val="kk-KZ"/>
        </w:rPr>
        <w:t xml:space="preserve">«Жалпы тіл білімі» пәнін оқытуда студенттердің ғылыми-танымдық </w:t>
      </w:r>
      <w:r w:rsidR="000C5E1A" w:rsidRPr="00CF54B5">
        <w:rPr>
          <w:spacing w:val="2"/>
          <w:sz w:val="28"/>
          <w:szCs w:val="28"/>
          <w:shd w:val="clear" w:color="auto" w:fill="FFFFFF"/>
          <w:lang w:val="kk-KZ"/>
        </w:rPr>
        <w:t>әлеуетін қалыптастыру</w:t>
      </w:r>
      <w:r w:rsidR="00917022" w:rsidRPr="00CF54B5">
        <w:rPr>
          <w:spacing w:val="2"/>
          <w:sz w:val="28"/>
          <w:szCs w:val="28"/>
          <w:shd w:val="clear" w:color="auto" w:fill="FFFFFF"/>
          <w:lang w:val="kk-KZ"/>
        </w:rPr>
        <w:t xml:space="preserve"> мақсатында</w:t>
      </w:r>
      <w:r w:rsidR="00A77E73" w:rsidRPr="00CF54B5">
        <w:rPr>
          <w:spacing w:val="2"/>
          <w:sz w:val="28"/>
          <w:szCs w:val="28"/>
          <w:shd w:val="clear" w:color="auto" w:fill="FFFFFF"/>
          <w:lang w:val="kk-KZ"/>
        </w:rPr>
        <w:t xml:space="preserve"> ұсынылған дәріс және семинар сабақтарында </w:t>
      </w:r>
      <w:r w:rsidR="00917022" w:rsidRPr="00CF54B5">
        <w:rPr>
          <w:spacing w:val="2"/>
          <w:sz w:val="28"/>
          <w:szCs w:val="28"/>
          <w:shd w:val="clear" w:color="auto" w:fill="FFFFFF"/>
          <w:lang w:val="kk-KZ"/>
        </w:rPr>
        <w:t xml:space="preserve">педагогикалық </w:t>
      </w:r>
      <w:r w:rsidR="00581D45" w:rsidRPr="00CF54B5">
        <w:rPr>
          <w:spacing w:val="2"/>
          <w:sz w:val="28"/>
          <w:szCs w:val="28"/>
          <w:shd w:val="clear" w:color="auto" w:fill="FFFFFF"/>
          <w:lang w:val="kk-KZ"/>
        </w:rPr>
        <w:t xml:space="preserve">технологиялар мен </w:t>
      </w:r>
      <w:r w:rsidR="00917022" w:rsidRPr="00CF54B5">
        <w:rPr>
          <w:spacing w:val="2"/>
          <w:sz w:val="28"/>
          <w:szCs w:val="28"/>
          <w:shd w:val="clear" w:color="auto" w:fill="FFFFFF"/>
          <w:lang w:val="kk-KZ"/>
        </w:rPr>
        <w:t xml:space="preserve">әдістердің </w:t>
      </w:r>
      <w:r w:rsidR="00352EAF" w:rsidRPr="00CF54B5">
        <w:rPr>
          <w:spacing w:val="2"/>
          <w:sz w:val="28"/>
          <w:szCs w:val="28"/>
          <w:shd w:val="clear" w:color="auto" w:fill="FFFFFF"/>
          <w:lang w:val="kk-KZ"/>
        </w:rPr>
        <w:t xml:space="preserve">бірқатар </w:t>
      </w:r>
      <w:r w:rsidR="00917022" w:rsidRPr="00CF54B5">
        <w:rPr>
          <w:spacing w:val="2"/>
          <w:sz w:val="28"/>
          <w:szCs w:val="28"/>
          <w:shd w:val="clear" w:color="auto" w:fill="FFFFFF"/>
          <w:lang w:val="kk-KZ"/>
        </w:rPr>
        <w:t>түрлері іріктеліп алынды</w:t>
      </w:r>
      <w:r w:rsidR="00352EAF" w:rsidRPr="00CF54B5">
        <w:rPr>
          <w:spacing w:val="2"/>
          <w:sz w:val="28"/>
          <w:szCs w:val="28"/>
          <w:shd w:val="clear" w:color="auto" w:fill="FFFFFF"/>
          <w:lang w:val="kk-KZ"/>
        </w:rPr>
        <w:t xml:space="preserve"> (</w:t>
      </w:r>
      <w:r w:rsidR="00872C10" w:rsidRPr="00872C10">
        <w:rPr>
          <w:color w:val="000000" w:themeColor="text1"/>
          <w:spacing w:val="2"/>
          <w:sz w:val="28"/>
          <w:szCs w:val="28"/>
          <w:shd w:val="clear" w:color="auto" w:fill="FFFFFF"/>
          <w:lang w:val="kk-KZ"/>
        </w:rPr>
        <w:t>Сурет</w:t>
      </w:r>
      <w:r w:rsidR="00BC5924" w:rsidRPr="00872C10">
        <w:rPr>
          <w:color w:val="000000" w:themeColor="text1"/>
          <w:spacing w:val="2"/>
          <w:sz w:val="28"/>
          <w:szCs w:val="28"/>
          <w:shd w:val="clear" w:color="auto" w:fill="FFFFFF"/>
          <w:lang w:val="kk-KZ"/>
        </w:rPr>
        <w:t xml:space="preserve"> </w:t>
      </w:r>
      <w:r w:rsidR="009C4A74" w:rsidRPr="00CF54B5">
        <w:rPr>
          <w:spacing w:val="2"/>
          <w:sz w:val="28"/>
          <w:szCs w:val="28"/>
          <w:shd w:val="clear" w:color="auto" w:fill="FFFFFF"/>
          <w:lang w:val="kk-KZ"/>
        </w:rPr>
        <w:t>7</w:t>
      </w:r>
      <w:r w:rsidR="00352EAF" w:rsidRPr="00CF54B5">
        <w:rPr>
          <w:spacing w:val="2"/>
          <w:sz w:val="28"/>
          <w:szCs w:val="28"/>
          <w:shd w:val="clear" w:color="auto" w:fill="FFFFFF"/>
          <w:lang w:val="kk-KZ"/>
        </w:rPr>
        <w:t xml:space="preserve">). </w:t>
      </w:r>
    </w:p>
    <w:p w14:paraId="7F2430AD" w14:textId="77777777" w:rsidR="00A70A53" w:rsidRPr="00CF54B5" w:rsidRDefault="00A70A53" w:rsidP="00A70A53">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Бұл технологиялар мен әдістерді пән бойынша дәрістер мен семинар сабақтарды барысында және СОӨЖ, СӨЖ тапсырмаларын орындауда тоғыстыра қолдануға болады. </w:t>
      </w:r>
    </w:p>
    <w:p w14:paraId="6C353DAD" w14:textId="77777777" w:rsidR="00A70A53" w:rsidRPr="00CF54B5" w:rsidRDefault="00A70A53" w:rsidP="00A70A53">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Бұл технологиялар мен әдістерді пән бойынша дәрістер мен семинар сабақтарды барысында және СОӨЖ, СӨЖ тапсырмаларын орындауда тоғыстыра қолдануға болады. </w:t>
      </w:r>
    </w:p>
    <w:p w14:paraId="72DE5EDC" w14:textId="77777777" w:rsidR="00BC5924" w:rsidRPr="00CF54B5" w:rsidRDefault="00BC5924" w:rsidP="003E3D0F">
      <w:pPr>
        <w:pStyle w:val="af1"/>
        <w:spacing w:before="0" w:beforeAutospacing="0" w:after="0" w:afterAutospacing="0"/>
        <w:ind w:firstLine="567"/>
        <w:jc w:val="both"/>
        <w:rPr>
          <w:spacing w:val="2"/>
          <w:sz w:val="28"/>
          <w:szCs w:val="28"/>
          <w:shd w:val="clear" w:color="auto" w:fill="FFFFFF"/>
          <w:lang w:val="kk-KZ"/>
        </w:rPr>
      </w:pPr>
    </w:p>
    <w:p w14:paraId="6D3634A7" w14:textId="768DDA3B" w:rsidR="00581D45" w:rsidRPr="00CF54B5" w:rsidRDefault="00581D45" w:rsidP="006B567E">
      <w:pPr>
        <w:pStyle w:val="af1"/>
        <w:spacing w:before="0" w:beforeAutospacing="0" w:after="0" w:afterAutospacing="0"/>
        <w:jc w:val="both"/>
        <w:rPr>
          <w:spacing w:val="2"/>
          <w:sz w:val="28"/>
          <w:szCs w:val="28"/>
          <w:shd w:val="clear" w:color="auto" w:fill="FFFFFF"/>
          <w:lang w:val="kk-KZ"/>
        </w:rPr>
      </w:pPr>
    </w:p>
    <w:p w14:paraId="5EFEB66F" w14:textId="77777777" w:rsidR="00581D45" w:rsidRPr="00CF54B5" w:rsidRDefault="00581D45" w:rsidP="003E3D0F">
      <w:pPr>
        <w:pStyle w:val="af1"/>
        <w:spacing w:before="0" w:beforeAutospacing="0" w:after="0" w:afterAutospacing="0"/>
        <w:ind w:firstLine="567"/>
        <w:jc w:val="both"/>
        <w:rPr>
          <w:spacing w:val="2"/>
          <w:sz w:val="28"/>
          <w:szCs w:val="28"/>
          <w:shd w:val="clear" w:color="auto" w:fill="FFFFFF"/>
          <w:lang w:val="kk-KZ"/>
        </w:rPr>
      </w:pPr>
    </w:p>
    <w:p w14:paraId="42B4219C" w14:textId="65219ED6" w:rsidR="00581D45" w:rsidRPr="00CF54B5" w:rsidRDefault="00581D45" w:rsidP="009C4A74">
      <w:pPr>
        <w:pStyle w:val="af1"/>
        <w:spacing w:before="0" w:beforeAutospacing="0" w:after="0" w:afterAutospacing="0"/>
        <w:jc w:val="both"/>
        <w:rPr>
          <w:spacing w:val="2"/>
          <w:sz w:val="28"/>
          <w:szCs w:val="28"/>
          <w:shd w:val="clear" w:color="auto" w:fill="FFFFFF"/>
          <w:lang w:val="kk-KZ"/>
        </w:rPr>
      </w:pPr>
      <w:r w:rsidRPr="00CF54B5">
        <w:rPr>
          <w:noProof/>
          <w:spacing w:val="2"/>
          <w:sz w:val="28"/>
          <w:szCs w:val="28"/>
          <w:shd w:val="clear" w:color="auto" w:fill="FFFFFF"/>
        </w:rPr>
        <w:lastRenderedPageBreak/>
        <w:drawing>
          <wp:inline distT="0" distB="0" distL="0" distR="0" wp14:anchorId="55D75E2B" wp14:editId="0B42B3A3">
            <wp:extent cx="5679245" cy="3200400"/>
            <wp:effectExtent l="88900" t="12700" r="0" b="12700"/>
            <wp:docPr id="138182251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243332D" w14:textId="77777777" w:rsidR="00581D45" w:rsidRPr="00CF54B5" w:rsidRDefault="00581D45" w:rsidP="003E3D0F">
      <w:pPr>
        <w:pStyle w:val="af1"/>
        <w:spacing w:before="0" w:beforeAutospacing="0" w:after="0" w:afterAutospacing="0"/>
        <w:ind w:firstLine="567"/>
        <w:jc w:val="both"/>
        <w:rPr>
          <w:spacing w:val="2"/>
          <w:sz w:val="28"/>
          <w:szCs w:val="28"/>
          <w:shd w:val="clear" w:color="auto" w:fill="FFFFFF"/>
          <w:lang w:val="kk-KZ"/>
        </w:rPr>
      </w:pPr>
    </w:p>
    <w:p w14:paraId="3AF9F016" w14:textId="47668F09" w:rsidR="008807C6" w:rsidRDefault="008807C6" w:rsidP="008807C6">
      <w:pPr>
        <w:pStyle w:val="af1"/>
        <w:spacing w:before="0" w:beforeAutospacing="0" w:after="0" w:afterAutospacing="0"/>
        <w:ind w:firstLine="567"/>
        <w:jc w:val="center"/>
        <w:rPr>
          <w:rFonts w:asciiTheme="majorBidi" w:hAnsiTheme="majorBidi" w:cstheme="majorBidi"/>
          <w:sz w:val="28"/>
          <w:szCs w:val="28"/>
          <w:lang w:val="kk-KZ"/>
        </w:rPr>
      </w:pPr>
      <w:r>
        <w:rPr>
          <w:rFonts w:asciiTheme="majorBidi" w:hAnsiTheme="majorBidi" w:cstheme="majorBidi"/>
          <w:sz w:val="28"/>
          <w:szCs w:val="28"/>
          <w:lang w:val="kk-KZ"/>
        </w:rPr>
        <w:t xml:space="preserve">Сурет </w:t>
      </w:r>
      <w:r w:rsidRPr="008807C6">
        <w:rPr>
          <w:rFonts w:asciiTheme="majorBidi" w:hAnsiTheme="majorBidi" w:cstheme="majorBidi"/>
          <w:sz w:val="28"/>
          <w:szCs w:val="28"/>
          <w:lang w:val="kk-KZ"/>
        </w:rPr>
        <w:t>7 – «Жалпы тіл білімі» пәнін оқытуда студенттердің ғылыми-танымдық әлеуетін қалыптастыруға арналған технологиялар мен әдістер</w:t>
      </w:r>
    </w:p>
    <w:p w14:paraId="217C5024" w14:textId="77777777" w:rsidR="008807C6" w:rsidRDefault="008807C6" w:rsidP="003E3D0F">
      <w:pPr>
        <w:pStyle w:val="af1"/>
        <w:spacing w:before="0" w:beforeAutospacing="0" w:after="0" w:afterAutospacing="0"/>
        <w:ind w:firstLine="567"/>
        <w:jc w:val="both"/>
        <w:rPr>
          <w:rFonts w:asciiTheme="majorBidi" w:hAnsiTheme="majorBidi" w:cstheme="majorBidi"/>
          <w:sz w:val="28"/>
          <w:szCs w:val="28"/>
          <w:lang w:val="kk-KZ"/>
        </w:rPr>
      </w:pPr>
    </w:p>
    <w:p w14:paraId="3BD1C0AF" w14:textId="3D5F2F08" w:rsidR="00346135" w:rsidRPr="00CF54B5" w:rsidRDefault="00DA2AAA" w:rsidP="003E3D0F">
      <w:pPr>
        <w:pStyle w:val="af1"/>
        <w:spacing w:before="0" w:beforeAutospacing="0" w:after="0" w:afterAutospacing="0"/>
        <w:ind w:firstLine="567"/>
        <w:jc w:val="both"/>
        <w:rPr>
          <w:rFonts w:asciiTheme="majorBidi" w:hAnsiTheme="majorBidi" w:cstheme="majorBidi"/>
          <w:sz w:val="28"/>
          <w:szCs w:val="28"/>
          <w:lang w:val="kk-KZ"/>
        </w:rPr>
      </w:pPr>
      <w:r w:rsidRPr="008807C6">
        <w:rPr>
          <w:rFonts w:asciiTheme="majorBidi" w:hAnsiTheme="majorBidi" w:cstheme="majorBidi"/>
          <w:b/>
          <w:bCs/>
          <w:iCs/>
          <w:sz w:val="28"/>
          <w:szCs w:val="28"/>
          <w:lang w:val="kk-KZ"/>
        </w:rPr>
        <w:t>Модульдік оқыту</w:t>
      </w:r>
      <w:r w:rsidR="00581D45" w:rsidRPr="008807C6">
        <w:rPr>
          <w:rFonts w:asciiTheme="majorBidi" w:hAnsiTheme="majorBidi" w:cstheme="majorBidi"/>
          <w:b/>
          <w:bCs/>
          <w:iCs/>
          <w:sz w:val="28"/>
          <w:szCs w:val="28"/>
          <w:lang w:val="kk-KZ"/>
        </w:rPr>
        <w:t xml:space="preserve"> технологиясы</w:t>
      </w:r>
      <w:r w:rsidRPr="00CF54B5">
        <w:rPr>
          <w:rFonts w:asciiTheme="majorBidi" w:hAnsiTheme="majorBidi" w:cstheme="majorBidi"/>
          <w:sz w:val="28"/>
          <w:szCs w:val="28"/>
          <w:lang w:val="kk-KZ"/>
        </w:rPr>
        <w:t xml:space="preserve"> – </w:t>
      </w:r>
      <w:r w:rsidR="00BA668D" w:rsidRPr="00CF54B5">
        <w:rPr>
          <w:rFonts w:asciiTheme="majorBidi" w:hAnsiTheme="majorBidi" w:cstheme="majorBidi"/>
          <w:sz w:val="28"/>
          <w:szCs w:val="28"/>
          <w:lang w:val="kk-KZ"/>
        </w:rPr>
        <w:t xml:space="preserve">пәннің </w:t>
      </w:r>
      <w:r w:rsidR="000C7248" w:rsidRPr="00CF54B5">
        <w:rPr>
          <w:rFonts w:asciiTheme="majorBidi" w:hAnsiTheme="majorBidi" w:cstheme="majorBidi"/>
          <w:sz w:val="28"/>
          <w:szCs w:val="28"/>
          <w:lang w:val="kk-KZ"/>
        </w:rPr>
        <w:t>білім мазмұнын құрайтын тақырыптарды мағыналық, логикалық, аспектілік немесе әдіснамалық бірліктер – модульдерге бөліп, ғылыми білімді жүйелі әрі идеялық, әдіснамалық біртұтастықта меңгертуге мақсат ететін оқыту технологиясы. Модульдік оқыту қазіргі жоғары білім беру жүйесінде студенттердің құзыреттіліктер кешенін дамытуға бағытталған заманауи дидакти</w:t>
      </w:r>
      <w:r w:rsidR="00346135" w:rsidRPr="00CF54B5">
        <w:rPr>
          <w:rFonts w:asciiTheme="majorBidi" w:hAnsiTheme="majorBidi" w:cstheme="majorBidi"/>
          <w:sz w:val="28"/>
          <w:szCs w:val="28"/>
          <w:lang w:val="kk-KZ"/>
        </w:rPr>
        <w:t xml:space="preserve">калық модель. </w:t>
      </w:r>
    </w:p>
    <w:p w14:paraId="4DD55D92" w14:textId="07739934" w:rsidR="00352EAF" w:rsidRPr="00CF54B5" w:rsidRDefault="00346135"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w:t>
      </w:r>
      <w:r w:rsidR="00B43D78" w:rsidRPr="00CF54B5">
        <w:rPr>
          <w:rFonts w:asciiTheme="majorBidi" w:hAnsiTheme="majorBidi" w:cstheme="majorBidi"/>
          <w:sz w:val="28"/>
          <w:szCs w:val="28"/>
          <w:lang w:val="kk-KZ"/>
        </w:rPr>
        <w:t>н</w:t>
      </w:r>
      <w:r w:rsidRPr="00CF54B5">
        <w:rPr>
          <w:rFonts w:asciiTheme="majorBidi" w:hAnsiTheme="majorBidi" w:cstheme="majorBidi"/>
          <w:sz w:val="28"/>
          <w:szCs w:val="28"/>
          <w:lang w:val="kk-KZ"/>
        </w:rPr>
        <w:t xml:space="preserve"> </w:t>
      </w:r>
      <w:r w:rsidR="00B43D78" w:rsidRPr="00CF54B5">
        <w:rPr>
          <w:rFonts w:asciiTheme="majorBidi" w:hAnsiTheme="majorBidi" w:cstheme="majorBidi"/>
          <w:sz w:val="28"/>
          <w:szCs w:val="28"/>
          <w:lang w:val="kk-KZ"/>
        </w:rPr>
        <w:t xml:space="preserve">мазмұндық ерекшелігіне сәйкес модульге бөліп оқыту тіл біліміндегі біртұтас идеялар жүйесін әзірлеуге мүмкіндік береді. Осылай білімді жүйелеу студенттің ғылыми ойлауын қалыптастырады, ұғымдық-терминологиялық базаны жүйелі әрі кезең кезеңімен меңгертеді.   </w:t>
      </w:r>
    </w:p>
    <w:p w14:paraId="173EE7C2" w14:textId="079C17A8" w:rsidR="00061DDF" w:rsidRPr="00CF54B5" w:rsidRDefault="00061DDF" w:rsidP="003E3D0F">
      <w:pPr>
        <w:pStyle w:val="af1"/>
        <w:spacing w:before="0" w:beforeAutospacing="0" w:after="0" w:afterAutospacing="0"/>
        <w:ind w:firstLine="567"/>
        <w:jc w:val="both"/>
        <w:rPr>
          <w:bCs/>
          <w:sz w:val="28"/>
          <w:szCs w:val="28"/>
          <w:lang w:val="kk-KZ"/>
        </w:rPr>
      </w:pPr>
      <w:r w:rsidRPr="00CF54B5">
        <w:rPr>
          <w:bCs/>
          <w:sz w:val="28"/>
          <w:szCs w:val="28"/>
          <w:lang w:val="kk-KZ"/>
        </w:rPr>
        <w:t>«Жалпы тіл білімі» пәнінің білім мазмұнын жетілдіру мақсатында әзірленген пилоттық силлабус құрылымдық жақтан үш модульге топтастырылған:</w:t>
      </w:r>
    </w:p>
    <w:p w14:paraId="34B3AA9B" w14:textId="5F3135D6" w:rsidR="00061DDF" w:rsidRPr="00CF54B5" w:rsidRDefault="00061DDF" w:rsidP="003E3D0F">
      <w:pPr>
        <w:pStyle w:val="af1"/>
        <w:spacing w:before="0" w:beforeAutospacing="0" w:after="0" w:afterAutospacing="0"/>
        <w:ind w:firstLine="567"/>
        <w:jc w:val="both"/>
        <w:rPr>
          <w:bCs/>
          <w:sz w:val="28"/>
          <w:szCs w:val="28"/>
          <w:lang w:val="kk-KZ"/>
        </w:rPr>
      </w:pPr>
      <w:r w:rsidRPr="00CF54B5">
        <w:rPr>
          <w:bCs/>
          <w:sz w:val="28"/>
          <w:szCs w:val="28"/>
          <w:lang w:val="kk-KZ"/>
        </w:rPr>
        <w:t xml:space="preserve">1 модуль. Тіл табиғатын зерттеудің теориялық негіздері. </w:t>
      </w:r>
    </w:p>
    <w:p w14:paraId="77899128" w14:textId="6AF61980" w:rsidR="00061DDF" w:rsidRPr="00CF54B5" w:rsidRDefault="00061DDF" w:rsidP="003E3D0F">
      <w:pPr>
        <w:pStyle w:val="af1"/>
        <w:spacing w:before="0" w:beforeAutospacing="0" w:after="0" w:afterAutospacing="0"/>
        <w:ind w:firstLine="567"/>
        <w:jc w:val="both"/>
        <w:rPr>
          <w:bCs/>
          <w:sz w:val="28"/>
          <w:szCs w:val="28"/>
          <w:lang w:val="kk-KZ"/>
        </w:rPr>
      </w:pPr>
      <w:r w:rsidRPr="00CF54B5">
        <w:rPr>
          <w:bCs/>
          <w:sz w:val="28"/>
          <w:szCs w:val="28"/>
          <w:lang w:val="kk-KZ"/>
        </w:rPr>
        <w:t xml:space="preserve">2 модуль. Тілдің әлеуметтік және мәдени контексті. </w:t>
      </w:r>
    </w:p>
    <w:p w14:paraId="26492800" w14:textId="247D032B" w:rsidR="00BA668D" w:rsidRPr="00CF54B5" w:rsidRDefault="00061DDF" w:rsidP="003E3D0F">
      <w:pPr>
        <w:pStyle w:val="af1"/>
        <w:spacing w:before="0" w:beforeAutospacing="0" w:after="0" w:afterAutospacing="0"/>
        <w:ind w:firstLine="567"/>
        <w:jc w:val="both"/>
        <w:rPr>
          <w:bCs/>
          <w:sz w:val="28"/>
          <w:szCs w:val="28"/>
          <w:lang w:val="kk-KZ"/>
        </w:rPr>
      </w:pPr>
      <w:r w:rsidRPr="00CF54B5">
        <w:rPr>
          <w:bCs/>
          <w:sz w:val="28"/>
          <w:szCs w:val="28"/>
          <w:lang w:val="kk-KZ"/>
        </w:rPr>
        <w:t>3 модуль. Ғылыми зерттеу әдістері және лингвистикалық талдаудың құралдары.</w:t>
      </w:r>
    </w:p>
    <w:p w14:paraId="6B39D9FD" w14:textId="77777777" w:rsidR="00FF2AB5" w:rsidRPr="00CF54B5" w:rsidRDefault="00FF2AB5" w:rsidP="003E3D0F">
      <w:pPr>
        <w:ind w:firstLine="567"/>
        <w:jc w:val="both"/>
        <w:rPr>
          <w:rFonts w:asciiTheme="majorBidi" w:hAnsiTheme="majorBidi" w:cstheme="majorBidi"/>
          <w:sz w:val="28"/>
          <w:szCs w:val="28"/>
          <w:lang w:val="kk-KZ"/>
        </w:rPr>
      </w:pPr>
      <w:r w:rsidRPr="00255387">
        <w:rPr>
          <w:rFonts w:asciiTheme="majorBidi" w:hAnsiTheme="majorBidi" w:cstheme="majorBidi"/>
          <w:sz w:val="28"/>
          <w:szCs w:val="28"/>
          <w:lang w:val="kk-KZ"/>
        </w:rPr>
        <w:t>«ТІЛ ТАБИҒАТЫН ЗЕРТТЕУДІҢ ТЕОРИЯЛЫҚ НЕГІЗДЕРІ» деп аталатын модуль пәннің мақсаты, зерттеу нысаны мен білім мамзұнының ерекшелігін танытатын антропоөзектік парадигманың даму бағыттарына кіріспе ақпараттан басталады. Осыдан кейін аталған модульге енетін тақырыптар тіл білімінің іргелі пәнаралық бағыттарына арналады. Бұл бағыттар тілді теориялық тұрғыдан негіздеудің ғылыми</w:t>
      </w:r>
      <w:r w:rsidRPr="00CF54B5">
        <w:rPr>
          <w:rFonts w:asciiTheme="majorBidi" w:hAnsiTheme="majorBidi" w:cstheme="majorBidi"/>
          <w:sz w:val="28"/>
          <w:szCs w:val="28"/>
          <w:lang w:val="kk-KZ"/>
        </w:rPr>
        <w:t>-</w:t>
      </w:r>
      <w:r w:rsidRPr="00255387">
        <w:rPr>
          <w:rFonts w:asciiTheme="majorBidi" w:hAnsiTheme="majorBidi" w:cstheme="majorBidi"/>
          <w:sz w:val="28"/>
          <w:szCs w:val="28"/>
          <w:lang w:val="kk-KZ"/>
        </w:rPr>
        <w:t xml:space="preserve">әдіснамалық негіздерін қамтиды. Олардың қатарында когнитивтік лингвистика,психолингвистика, нейролингвистика, тілді меңгеру теориялары сияқты тақырыптық блоктар бар. </w:t>
      </w:r>
    </w:p>
    <w:p w14:paraId="256CB79F" w14:textId="77777777" w:rsidR="00FF2AB5" w:rsidRPr="00CF54B5" w:rsidRDefault="00FF2AB5"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 xml:space="preserve">«ТІЛДІҢ ӘЛЕУМЕТТІК ЖӘНЕ МӘДЕНИ КОНТЕКСТІ» деп аталатын екінші модуль әлеуметтік, гендерлік, этнолингвистика, корпустық лингвистика, жасанды интеллект және тіл деген тақырыптар блогын қамтитын. Бұл блоктарға аталған тақырыптардың біріктірілуі тілдің қолданыстық траекториясына қатысты ғылыми мәселелерге қатыстылығымен түсіндіріледі. </w:t>
      </w:r>
    </w:p>
    <w:p w14:paraId="59BB3A97" w14:textId="77777777" w:rsidR="00581D45" w:rsidRPr="00CF54B5" w:rsidRDefault="00FF2AB5" w:rsidP="003E3D0F">
      <w:pPr>
        <w:ind w:firstLine="567"/>
        <w:jc w:val="both"/>
        <w:rPr>
          <w:sz w:val="28"/>
          <w:szCs w:val="28"/>
          <w:lang w:val="kk-KZ"/>
        </w:rPr>
      </w:pPr>
      <w:r w:rsidRPr="00255387">
        <w:rPr>
          <w:sz w:val="28"/>
          <w:szCs w:val="28"/>
          <w:lang w:val="kk-KZ"/>
        </w:rPr>
        <w:t>«ҒЫЛЫМИ ЗЕРТТЕУ ӘДІСТЕРІ ЖӘНЕ ЛИНГВИСТИКАЛЫҚ ТАЛДАУДЫҢ ҚҰРАЛДАРЫ» атты «Жалпы тіл білімі» пәнінің білім мамзмұнындағы үшінші модуль жалпы лингвистиканың зерттеу әдістерін, соның ішінде әлеуметтік лингвистикадағы, психо</w:t>
      </w:r>
      <w:r w:rsidRPr="00CF54B5">
        <w:rPr>
          <w:sz w:val="28"/>
          <w:szCs w:val="28"/>
          <w:lang w:val="kk-KZ"/>
        </w:rPr>
        <w:t>-</w:t>
      </w:r>
      <w:r w:rsidRPr="00255387">
        <w:rPr>
          <w:sz w:val="28"/>
          <w:szCs w:val="28"/>
          <w:lang w:val="kk-KZ"/>
        </w:rPr>
        <w:t xml:space="preserve"> және корпустық лингвистикадағы әдістерді, зерттеу жұмыстарын жүргізуде дәлел келтірудің негіздерін қамтитын ғылыми аргументация және лингвистикалық интерпретация мәселелерін, сондай</w:t>
      </w:r>
      <w:r w:rsidRPr="00CF54B5">
        <w:rPr>
          <w:sz w:val="28"/>
          <w:szCs w:val="28"/>
          <w:lang w:val="kk-KZ"/>
        </w:rPr>
        <w:t>-</w:t>
      </w:r>
      <w:r w:rsidRPr="00255387">
        <w:rPr>
          <w:sz w:val="28"/>
          <w:szCs w:val="28"/>
          <w:lang w:val="kk-KZ"/>
        </w:rPr>
        <w:t xml:space="preserve">ақ пәннің </w:t>
      </w:r>
      <w:r w:rsidRPr="00CF54B5">
        <w:rPr>
          <w:sz w:val="28"/>
          <w:szCs w:val="28"/>
          <w:lang w:val="kk-KZ"/>
        </w:rPr>
        <w:t xml:space="preserve">пәннің </w:t>
      </w:r>
      <w:r w:rsidRPr="00255387">
        <w:rPr>
          <w:sz w:val="28"/>
          <w:szCs w:val="28"/>
          <w:lang w:val="kk-KZ"/>
        </w:rPr>
        <w:t>қорытындысы «Тіл, таным және ғылымдар тоғысы</w:t>
      </w:r>
      <w:r w:rsidRPr="00CF54B5">
        <w:rPr>
          <w:sz w:val="28"/>
          <w:szCs w:val="28"/>
          <w:lang w:val="kk-KZ"/>
        </w:rPr>
        <w:t xml:space="preserve">нда» қарастырылады. </w:t>
      </w:r>
    </w:p>
    <w:p w14:paraId="316F58C5" w14:textId="5038B0C1" w:rsidR="00FF2AB5" w:rsidRPr="00CF54B5" w:rsidRDefault="00FF2AB5" w:rsidP="003E3D0F">
      <w:pPr>
        <w:ind w:firstLine="567"/>
        <w:jc w:val="both"/>
        <w:rPr>
          <w:sz w:val="28"/>
          <w:szCs w:val="28"/>
          <w:lang w:val="kk-KZ"/>
        </w:rPr>
      </w:pPr>
      <w:r w:rsidRPr="00CF54B5">
        <w:rPr>
          <w:sz w:val="28"/>
          <w:szCs w:val="28"/>
          <w:lang w:val="kk-KZ"/>
        </w:rPr>
        <w:t>«Жалпы тіл білімі» пәнін оқытуда модульдік оқыту</w:t>
      </w:r>
      <w:r w:rsidR="00581D45" w:rsidRPr="00CF54B5">
        <w:rPr>
          <w:sz w:val="28"/>
          <w:szCs w:val="28"/>
          <w:lang w:val="kk-KZ"/>
        </w:rPr>
        <w:t xml:space="preserve"> технологиясын</w:t>
      </w:r>
      <w:r w:rsidRPr="00CF54B5">
        <w:rPr>
          <w:sz w:val="28"/>
          <w:szCs w:val="28"/>
          <w:lang w:val="kk-KZ"/>
        </w:rPr>
        <w:t xml:space="preserve"> қолданудың артықшылықтары:</w:t>
      </w:r>
    </w:p>
    <w:p w14:paraId="5EC1BB45" w14:textId="3CC16D6B" w:rsidR="00FF2AB5" w:rsidRPr="00CF54B5" w:rsidRDefault="004F00B1" w:rsidP="00606091">
      <w:pPr>
        <w:pStyle w:val="a4"/>
        <w:numPr>
          <w:ilvl w:val="0"/>
          <w:numId w:val="74"/>
        </w:numPr>
        <w:tabs>
          <w:tab w:val="left" w:pos="851"/>
        </w:tabs>
        <w:spacing w:after="0" w:line="240" w:lineRule="auto"/>
        <w:ind w:left="0" w:firstLine="567"/>
        <w:jc w:val="both"/>
        <w:rPr>
          <w:sz w:val="28"/>
          <w:szCs w:val="28"/>
          <w:lang w:val="kk-KZ"/>
        </w:rPr>
      </w:pPr>
      <w:r w:rsidRPr="00CF54B5">
        <w:rPr>
          <w:sz w:val="28"/>
          <w:szCs w:val="28"/>
          <w:lang w:val="kk-KZ"/>
        </w:rPr>
        <w:t>тілтанымның жаңа бағыттары бойынша ғылыми білімді жүйелі ұсынады;</w:t>
      </w:r>
    </w:p>
    <w:p w14:paraId="13671CD5" w14:textId="4598A9C8" w:rsidR="004F00B1" w:rsidRPr="00CF54B5" w:rsidRDefault="004F00B1" w:rsidP="00606091">
      <w:pPr>
        <w:pStyle w:val="a4"/>
        <w:numPr>
          <w:ilvl w:val="0"/>
          <w:numId w:val="74"/>
        </w:numPr>
        <w:tabs>
          <w:tab w:val="left" w:pos="851"/>
        </w:tabs>
        <w:spacing w:after="0" w:line="240" w:lineRule="auto"/>
        <w:ind w:left="0" w:firstLine="567"/>
        <w:jc w:val="both"/>
        <w:rPr>
          <w:sz w:val="28"/>
          <w:szCs w:val="28"/>
          <w:lang w:val="kk-KZ"/>
        </w:rPr>
      </w:pPr>
      <w:r w:rsidRPr="00CF54B5">
        <w:rPr>
          <w:sz w:val="28"/>
          <w:szCs w:val="28"/>
          <w:lang w:val="kk-KZ"/>
        </w:rPr>
        <w:t xml:space="preserve">студенттердегі ғылыми танымның негізін қалыптастырып, олардың танымдық үдерістерін оңтайландырады; </w:t>
      </w:r>
    </w:p>
    <w:p w14:paraId="430EF0BE" w14:textId="3A0AB977" w:rsidR="004F00B1" w:rsidRPr="00CF54B5" w:rsidRDefault="004F00B1" w:rsidP="00606091">
      <w:pPr>
        <w:pStyle w:val="a4"/>
        <w:numPr>
          <w:ilvl w:val="0"/>
          <w:numId w:val="74"/>
        </w:numPr>
        <w:tabs>
          <w:tab w:val="left" w:pos="851"/>
        </w:tabs>
        <w:spacing w:after="0" w:line="240" w:lineRule="auto"/>
        <w:ind w:left="0" w:firstLine="567"/>
        <w:jc w:val="both"/>
        <w:rPr>
          <w:sz w:val="28"/>
          <w:szCs w:val="28"/>
          <w:lang w:val="kk-KZ"/>
        </w:rPr>
      </w:pPr>
      <w:r w:rsidRPr="00CF54B5">
        <w:rPr>
          <w:sz w:val="28"/>
          <w:szCs w:val="28"/>
          <w:lang w:val="kk-KZ"/>
        </w:rPr>
        <w:t>студенттердің жеке оқу траекториясын қалыптастырады;</w:t>
      </w:r>
    </w:p>
    <w:p w14:paraId="72F75801" w14:textId="425E189A" w:rsidR="004F00B1" w:rsidRPr="00CF54B5" w:rsidRDefault="004F00B1" w:rsidP="00606091">
      <w:pPr>
        <w:pStyle w:val="a4"/>
        <w:numPr>
          <w:ilvl w:val="0"/>
          <w:numId w:val="74"/>
        </w:numPr>
        <w:tabs>
          <w:tab w:val="left" w:pos="851"/>
        </w:tabs>
        <w:spacing w:after="0" w:line="240" w:lineRule="auto"/>
        <w:ind w:left="0" w:firstLine="567"/>
        <w:jc w:val="both"/>
        <w:rPr>
          <w:sz w:val="28"/>
          <w:szCs w:val="28"/>
          <w:lang w:val="kk-KZ"/>
        </w:rPr>
      </w:pPr>
      <w:r w:rsidRPr="00CF54B5">
        <w:rPr>
          <w:sz w:val="28"/>
          <w:szCs w:val="28"/>
          <w:lang w:val="kk-KZ"/>
        </w:rPr>
        <w:t xml:space="preserve">тілтанымдық ғылыми бағыттардың біртұтас концептуалдауға жағдай жасайды; </w:t>
      </w:r>
    </w:p>
    <w:p w14:paraId="450DC393" w14:textId="3C7618EC" w:rsidR="004F00B1" w:rsidRPr="00CF54B5" w:rsidRDefault="004F00B1" w:rsidP="00606091">
      <w:pPr>
        <w:pStyle w:val="a4"/>
        <w:numPr>
          <w:ilvl w:val="0"/>
          <w:numId w:val="74"/>
        </w:numPr>
        <w:tabs>
          <w:tab w:val="left" w:pos="851"/>
        </w:tabs>
        <w:spacing w:after="0" w:line="240" w:lineRule="auto"/>
        <w:ind w:left="0" w:firstLine="567"/>
        <w:jc w:val="both"/>
        <w:rPr>
          <w:sz w:val="28"/>
          <w:szCs w:val="28"/>
          <w:lang w:val="kk-KZ"/>
        </w:rPr>
      </w:pPr>
      <w:r w:rsidRPr="00CF54B5">
        <w:rPr>
          <w:sz w:val="28"/>
          <w:szCs w:val="28"/>
          <w:lang w:val="kk-KZ"/>
        </w:rPr>
        <w:t>тілтанымның бағыттары арасындағы ортақ заңдылықтарды және өзіндік ерекшеліктерді ассоциативтік қатынас тұрғысынан меңгеруге ықпал етеді;</w:t>
      </w:r>
    </w:p>
    <w:p w14:paraId="6A431F96" w14:textId="587F8568" w:rsidR="004F00B1" w:rsidRPr="00CF54B5" w:rsidRDefault="004F00B1" w:rsidP="00606091">
      <w:pPr>
        <w:pStyle w:val="a4"/>
        <w:numPr>
          <w:ilvl w:val="0"/>
          <w:numId w:val="74"/>
        </w:numPr>
        <w:tabs>
          <w:tab w:val="left" w:pos="851"/>
        </w:tabs>
        <w:spacing w:after="0" w:line="240" w:lineRule="auto"/>
        <w:ind w:left="0" w:firstLine="567"/>
        <w:jc w:val="both"/>
        <w:rPr>
          <w:sz w:val="28"/>
          <w:szCs w:val="28"/>
          <w:lang w:val="kk-KZ"/>
        </w:rPr>
      </w:pPr>
      <w:r w:rsidRPr="00CF54B5">
        <w:rPr>
          <w:sz w:val="28"/>
          <w:szCs w:val="28"/>
          <w:lang w:val="kk-KZ"/>
        </w:rPr>
        <w:t xml:space="preserve">академиялық білімнің сапасын арттыруға бағытталады. </w:t>
      </w:r>
    </w:p>
    <w:p w14:paraId="2D85244C" w14:textId="0A444208" w:rsidR="00581D45" w:rsidRPr="00CF54B5" w:rsidRDefault="00581D45" w:rsidP="003E3D0F">
      <w:pPr>
        <w:pStyle w:val="af1"/>
        <w:spacing w:before="0" w:beforeAutospacing="0" w:after="0" w:afterAutospacing="0"/>
        <w:ind w:firstLine="567"/>
        <w:jc w:val="both"/>
        <w:rPr>
          <w:sz w:val="28"/>
          <w:szCs w:val="28"/>
          <w:lang w:val="kk-KZ"/>
        </w:rPr>
      </w:pPr>
      <w:r w:rsidRPr="00CF54B5">
        <w:rPr>
          <w:b/>
          <w:bCs/>
          <w:i/>
          <w:iCs/>
          <w:sz w:val="28"/>
          <w:szCs w:val="28"/>
          <w:lang w:val="kk-KZ"/>
        </w:rPr>
        <w:t>Айнымалы сынып</w:t>
      </w:r>
      <w:r w:rsidRPr="00CF54B5">
        <w:rPr>
          <w:sz w:val="28"/>
          <w:szCs w:val="28"/>
          <w:lang w:val="kk-KZ"/>
        </w:rPr>
        <w:t xml:space="preserve"> немесе Flipped classroom педагогикалық еңбектерде дәстүрлі оқыту әдістемесіне «төңкеріс» әкелген инновациялық технология ретінде бағаланған. Бұл технологияның мәні – теориялық білім алу аудиториядан тыс, ал практикалық тапсырмалар аудиторияда жүзеге асады. Айнымалы сынып технологиясы арқылы студент тақырыпты алдын ала аудиториядан тыс жағдайда қарастырып, оқу материалын бейнематериалдардан көреді, мәтіндерді оқиды, негізгі ұғым-түсініктермен танысады.</w:t>
      </w:r>
      <w:r w:rsidRPr="00CF54B5">
        <w:rPr>
          <w:b/>
          <w:bCs/>
          <w:i/>
          <w:iCs/>
          <w:sz w:val="28"/>
          <w:szCs w:val="28"/>
          <w:lang w:val="kk-KZ"/>
        </w:rPr>
        <w:t xml:space="preserve"> </w:t>
      </w:r>
      <w:r w:rsidRPr="00CF54B5">
        <w:rPr>
          <w:sz w:val="28"/>
          <w:szCs w:val="28"/>
          <w:lang w:val="kk-KZ"/>
        </w:rPr>
        <w:t>Осындай дайындықтың нәтижесі аудитория аумағында талдау, пікірталас, жобалау сияқты белсенді әрекеттермен жалғасын табады.</w:t>
      </w:r>
      <w:r w:rsidRPr="00CF54B5">
        <w:rPr>
          <w:b/>
          <w:bCs/>
          <w:i/>
          <w:iCs/>
          <w:sz w:val="28"/>
          <w:szCs w:val="28"/>
          <w:lang w:val="kk-KZ"/>
        </w:rPr>
        <w:t xml:space="preserve"> </w:t>
      </w:r>
      <w:r w:rsidRPr="00CF54B5">
        <w:rPr>
          <w:sz w:val="28"/>
          <w:szCs w:val="28"/>
          <w:lang w:val="kk-KZ"/>
        </w:rPr>
        <w:t>Осылайша айнымалы сынып екі кезеңде жүзеге асады:</w:t>
      </w:r>
    </w:p>
    <w:p w14:paraId="67CE3C04" w14:textId="77777777" w:rsidR="00581D45" w:rsidRPr="00CF54B5" w:rsidRDefault="00581D45" w:rsidP="00606091">
      <w:pPr>
        <w:pStyle w:val="af1"/>
        <w:numPr>
          <w:ilvl w:val="0"/>
          <w:numId w:val="75"/>
        </w:numPr>
        <w:tabs>
          <w:tab w:val="left" w:pos="851"/>
        </w:tabs>
        <w:spacing w:before="0" w:beforeAutospacing="0" w:after="0" w:afterAutospacing="0"/>
        <w:ind w:left="0" w:firstLine="567"/>
        <w:jc w:val="both"/>
        <w:rPr>
          <w:sz w:val="28"/>
          <w:szCs w:val="28"/>
          <w:lang w:val="kk-KZ"/>
        </w:rPr>
      </w:pPr>
      <w:r w:rsidRPr="00CF54B5">
        <w:rPr>
          <w:sz w:val="28"/>
          <w:szCs w:val="28"/>
          <w:lang w:val="kk-KZ"/>
        </w:rPr>
        <w:t xml:space="preserve">аудиториядан тыс дайындалу кезеңі – off-class stage; </w:t>
      </w:r>
    </w:p>
    <w:p w14:paraId="6DE15F6F" w14:textId="2F423C6F" w:rsidR="00581D45" w:rsidRPr="00CF54B5" w:rsidRDefault="00581D45" w:rsidP="00606091">
      <w:pPr>
        <w:pStyle w:val="af1"/>
        <w:numPr>
          <w:ilvl w:val="0"/>
          <w:numId w:val="75"/>
        </w:numPr>
        <w:tabs>
          <w:tab w:val="left" w:pos="851"/>
        </w:tabs>
        <w:spacing w:before="0" w:beforeAutospacing="0" w:after="0" w:afterAutospacing="0"/>
        <w:ind w:left="0" w:firstLine="567"/>
        <w:jc w:val="both"/>
        <w:rPr>
          <w:sz w:val="28"/>
          <w:szCs w:val="28"/>
          <w:lang w:val="kk-KZ"/>
        </w:rPr>
      </w:pPr>
      <w:r w:rsidRPr="00CF54B5">
        <w:rPr>
          <w:sz w:val="28"/>
          <w:szCs w:val="28"/>
          <w:lang w:val="kk-KZ"/>
        </w:rPr>
        <w:t>ау</w:t>
      </w:r>
      <w:r w:rsidR="00595291" w:rsidRPr="00CF54B5">
        <w:rPr>
          <w:sz w:val="28"/>
          <w:szCs w:val="28"/>
          <w:lang w:val="kk-KZ"/>
        </w:rPr>
        <w:t>ди</w:t>
      </w:r>
      <w:r w:rsidRPr="00CF54B5">
        <w:rPr>
          <w:sz w:val="28"/>
          <w:szCs w:val="28"/>
          <w:lang w:val="kk-KZ"/>
        </w:rPr>
        <w:t>ториялық жұмыс кезеңі – in-class</w:t>
      </w:r>
      <w:r w:rsidRPr="00CF54B5">
        <w:rPr>
          <w:sz w:val="28"/>
          <w:szCs w:val="28"/>
          <w:lang w:val="en-US"/>
        </w:rPr>
        <w:t xml:space="preserve"> stage</w:t>
      </w:r>
      <w:r w:rsidRPr="00CF54B5">
        <w:rPr>
          <w:sz w:val="28"/>
          <w:szCs w:val="28"/>
          <w:lang w:val="kk-KZ"/>
        </w:rPr>
        <w:t>;</w:t>
      </w:r>
    </w:p>
    <w:p w14:paraId="7A171A6F" w14:textId="46640E8F" w:rsidR="00581D45" w:rsidRPr="00CF54B5" w:rsidRDefault="00581D45" w:rsidP="003E3D0F">
      <w:pPr>
        <w:pStyle w:val="af1"/>
        <w:spacing w:before="0" w:beforeAutospacing="0" w:after="0" w:afterAutospacing="0"/>
        <w:ind w:firstLine="567"/>
        <w:jc w:val="both"/>
        <w:rPr>
          <w:sz w:val="28"/>
          <w:szCs w:val="28"/>
          <w:lang w:val="kk-KZ"/>
        </w:rPr>
      </w:pPr>
      <w:r w:rsidRPr="00CF54B5">
        <w:rPr>
          <w:sz w:val="28"/>
          <w:szCs w:val="28"/>
          <w:lang w:val="kk-KZ"/>
        </w:rPr>
        <w:t xml:space="preserve">Айнымалы сынып технологиясы бойынша студент зерттеуші, сараптаушы, өзбетінше ізденуді рөлін атқарады. Ал оқытушы ақпарат беруші емес, зерттеу жұмысын бағыттаушы, рефлексияға ынталандырушы тұлға ретінде көрінеді. Әлбетте, оқытушы тарапынан оқу материалын алдын ала дайындау, дұрыс дереккөздерді таңдау, тапсырмаларды құрастыру үлкен ізденіс пен дайындықты талап етеді. Бұл әрекеттердің табыстылығы берілген білімнің аудиторияда бекітілуін оңтайландырады. </w:t>
      </w:r>
    </w:p>
    <w:p w14:paraId="635E10EE" w14:textId="77777777" w:rsidR="00581D45" w:rsidRPr="00CF54B5" w:rsidRDefault="00581D45" w:rsidP="003E3D0F">
      <w:pPr>
        <w:pStyle w:val="af1"/>
        <w:spacing w:before="0" w:beforeAutospacing="0" w:after="0" w:afterAutospacing="0"/>
        <w:ind w:firstLine="567"/>
        <w:jc w:val="both"/>
        <w:rPr>
          <w:sz w:val="28"/>
          <w:szCs w:val="28"/>
          <w:lang w:val="kk-KZ"/>
        </w:rPr>
      </w:pPr>
      <w:r w:rsidRPr="00CF54B5">
        <w:rPr>
          <w:sz w:val="28"/>
          <w:szCs w:val="28"/>
          <w:lang w:val="kk-KZ"/>
        </w:rPr>
        <w:t xml:space="preserve">Зерттеудің мақсатына сәйкес, «Жалпы тіл білімі» пәні – тілдің таныммен, мәдениетпен, қоғаммен, компьютерлік технологиялармен байланысындағы теориялық тұжырымдарды, ғылыми-әдіснамалық және қолданбалы </w:t>
      </w:r>
      <w:r w:rsidRPr="00CF54B5">
        <w:rPr>
          <w:sz w:val="28"/>
          <w:szCs w:val="28"/>
          <w:lang w:val="kk-KZ"/>
        </w:rPr>
        <w:lastRenderedPageBreak/>
        <w:t xml:space="preserve">қағидаттарды қамтитын кешенді пән. Осы ерекшеліктерге сәйкес айнымалы сыныптың «Жалпы тіл білімін» оқытудағы артықшылықтары: а) студент оқу үдерісінің белсенді субъектісі болады; ә) оқу материалымен танысу уақыты студент үшін икемді; б) аудиторияға дайындықпен келу талап етілетіндіктен, студенттің ынтасы мен жауапкершілік деңгейі жоғары болады; в) жобалау, салыстыру, талдау сияқты ғылыми ойлау әдістеріне негізделген тапсырмаларды жасауда студенттер өзбетінше зерттеумен айналысады; г) зерттеу ресурстарын пайдаланудың уақыттық және кеңістіктік шегі студент тарапынан реттеледі; ғ) оқытушы тарапынан студенттің танымдық қажеттіліктері мен сұраныстары ескеріледі; д) тілтанымдық ғылыми білімдер жүйесін меңгерудегі академиялық еркіндікке қол жеткізеді. </w:t>
      </w:r>
    </w:p>
    <w:p w14:paraId="2ABC5700" w14:textId="77777777" w:rsidR="00581D45" w:rsidRPr="00CF54B5" w:rsidRDefault="00581D45" w:rsidP="003E3D0F">
      <w:pPr>
        <w:pStyle w:val="af1"/>
        <w:spacing w:before="0" w:beforeAutospacing="0" w:after="0" w:afterAutospacing="0"/>
        <w:ind w:firstLine="567"/>
        <w:jc w:val="both"/>
        <w:rPr>
          <w:sz w:val="28"/>
          <w:szCs w:val="28"/>
          <w:lang w:val="kk-KZ"/>
        </w:rPr>
      </w:pPr>
      <w:r w:rsidRPr="00CF54B5">
        <w:rPr>
          <w:sz w:val="28"/>
          <w:szCs w:val="28"/>
          <w:lang w:val="kk-KZ"/>
        </w:rPr>
        <w:t xml:space="preserve">Бұл аталған мүмкіндіктер студенттердің жеке оқу қарқындылығын күшейтеді, пәндік, метапәндік, пәнаралық және зерттеушілік құзыреттіліктерін дамытудағы студенттің субъектілік рөлін арттырады; теориялық білімді қолданбалы-практикалық тұрғыдан бекіту дағдысын дамыта түседі; тұлғаның ғылыми-зерттеушілік қызметте өзін-өзі басқаруы мен рефлексиясын оңтайландырады.   </w:t>
      </w:r>
    </w:p>
    <w:p w14:paraId="01B19D55" w14:textId="17E362F0" w:rsidR="00B123F6" w:rsidRPr="00CF54B5" w:rsidRDefault="00B123F6" w:rsidP="003E3D0F">
      <w:pPr>
        <w:pStyle w:val="af1"/>
        <w:spacing w:before="0" w:beforeAutospacing="0" w:after="0" w:afterAutospacing="0"/>
        <w:ind w:firstLine="567"/>
        <w:jc w:val="both"/>
        <w:rPr>
          <w:sz w:val="28"/>
          <w:szCs w:val="28"/>
          <w:lang w:val="kk-KZ"/>
        </w:rPr>
      </w:pPr>
      <w:r w:rsidRPr="008807C6">
        <w:rPr>
          <w:b/>
          <w:bCs/>
          <w:iCs/>
          <w:sz w:val="28"/>
          <w:szCs w:val="28"/>
          <w:lang w:val="kk-KZ"/>
        </w:rPr>
        <w:t>STEAM integration</w:t>
      </w:r>
      <w:r w:rsidRPr="008807C6">
        <w:rPr>
          <w:sz w:val="28"/>
          <w:szCs w:val="28"/>
          <w:lang w:val="kk-KZ"/>
        </w:rPr>
        <w:t xml:space="preserve"> </w:t>
      </w:r>
      <w:r w:rsidRPr="008807C6">
        <w:rPr>
          <w:b/>
          <w:bCs/>
          <w:iCs/>
          <w:sz w:val="28"/>
          <w:szCs w:val="28"/>
          <w:lang w:val="kk-KZ"/>
        </w:rPr>
        <w:t>технологиясы</w:t>
      </w:r>
      <w:r w:rsidRPr="00CF54B5">
        <w:rPr>
          <w:b/>
          <w:bCs/>
          <w:i/>
          <w:iCs/>
          <w:sz w:val="28"/>
          <w:szCs w:val="28"/>
          <w:lang w:val="kk-KZ"/>
        </w:rPr>
        <w:t xml:space="preserve"> </w:t>
      </w:r>
      <w:r w:rsidRPr="00CF54B5">
        <w:rPr>
          <w:sz w:val="28"/>
          <w:szCs w:val="28"/>
          <w:lang w:val="kk-KZ"/>
        </w:rPr>
        <w:t>– «Жалпы тіл білімі» пәнін оқыту үдерісінде студенттердің ғылыми-танымдық әлеуетін қалыптастырудың айрықша тетігі. Бұлай деуіміздің өзіндік себептері бар. XXI ғасыр жоғары білім берудің алдына өзгеше міндеттер мен талаптар қойды, солардың қатарында студенттердің пәндік білімге негізделген құзыреттіліктерін қалыптастырып қана қоймай, кешенді ойлау қабілеттерін дамытуға, білім мазмұнының пәнаралық сипатына басымдық беруге, ғылыми зерттеуге дағдыл</w:t>
      </w:r>
      <w:r w:rsidR="00595291" w:rsidRPr="00CF54B5">
        <w:rPr>
          <w:sz w:val="28"/>
          <w:szCs w:val="28"/>
          <w:lang w:val="kk-KZ"/>
        </w:rPr>
        <w:t>а</w:t>
      </w:r>
      <w:r w:rsidRPr="00CF54B5">
        <w:rPr>
          <w:sz w:val="28"/>
          <w:szCs w:val="28"/>
          <w:lang w:val="kk-KZ"/>
        </w:rPr>
        <w:t xml:space="preserve">ндыруға басымдық беру – заманауи жоғары білімнің басты көрсеткіштері. Осындай күрделі әрі көпаспектілі міндеттерді жүзеге асыруға мүмкіндік беретін педагогикадағы инновациялық технологиялардың бірі – STEAM integration немесе STEAM педагогикасы. </w:t>
      </w:r>
    </w:p>
    <w:p w14:paraId="15ED7EAD" w14:textId="77777777" w:rsidR="00B123F6" w:rsidRPr="00CF54B5" w:rsidRDefault="00B123F6" w:rsidP="003E3D0F">
      <w:pPr>
        <w:pStyle w:val="af1"/>
        <w:spacing w:before="0" w:beforeAutospacing="0" w:after="0" w:afterAutospacing="0"/>
        <w:ind w:firstLine="567"/>
        <w:jc w:val="both"/>
        <w:rPr>
          <w:sz w:val="28"/>
          <w:szCs w:val="28"/>
          <w:lang w:val="kk-KZ"/>
        </w:rPr>
      </w:pPr>
      <w:r w:rsidRPr="008807C6">
        <w:rPr>
          <w:sz w:val="28"/>
          <w:szCs w:val="28"/>
          <w:lang w:val="kk-KZ"/>
        </w:rPr>
        <w:t xml:space="preserve">STEAM ұғымы </w:t>
      </w:r>
      <w:r w:rsidRPr="008807C6">
        <w:rPr>
          <w:iCs/>
          <w:sz w:val="28"/>
          <w:szCs w:val="28"/>
          <w:lang w:val="kk-KZ"/>
        </w:rPr>
        <w:t>Science</w:t>
      </w:r>
      <w:r w:rsidRPr="008807C6">
        <w:rPr>
          <w:sz w:val="28"/>
          <w:szCs w:val="28"/>
          <w:lang w:val="kk-KZ"/>
        </w:rPr>
        <w:t xml:space="preserve"> – ғылым, </w:t>
      </w:r>
      <w:r w:rsidRPr="008807C6">
        <w:rPr>
          <w:iCs/>
          <w:sz w:val="28"/>
          <w:szCs w:val="28"/>
          <w:lang w:val="kk-KZ"/>
        </w:rPr>
        <w:t>Technology</w:t>
      </w:r>
      <w:r w:rsidRPr="008807C6">
        <w:rPr>
          <w:sz w:val="28"/>
          <w:szCs w:val="28"/>
          <w:lang w:val="kk-KZ"/>
        </w:rPr>
        <w:t xml:space="preserve"> – технология, </w:t>
      </w:r>
      <w:r w:rsidRPr="008807C6">
        <w:rPr>
          <w:iCs/>
          <w:sz w:val="28"/>
          <w:szCs w:val="28"/>
          <w:lang w:val="kk-KZ"/>
        </w:rPr>
        <w:t>Engineering</w:t>
      </w:r>
      <w:r w:rsidRPr="008807C6">
        <w:rPr>
          <w:sz w:val="28"/>
          <w:szCs w:val="28"/>
          <w:lang w:val="kk-KZ"/>
        </w:rPr>
        <w:t xml:space="preserve"> – инжинерия, </w:t>
      </w:r>
      <w:r w:rsidRPr="008807C6">
        <w:rPr>
          <w:iCs/>
          <w:sz w:val="28"/>
          <w:szCs w:val="28"/>
          <w:lang w:val="kk-KZ"/>
        </w:rPr>
        <w:t>Art</w:t>
      </w:r>
      <w:r w:rsidRPr="008807C6">
        <w:rPr>
          <w:sz w:val="28"/>
          <w:szCs w:val="28"/>
          <w:lang w:val="kk-KZ"/>
        </w:rPr>
        <w:t xml:space="preserve"> – өнер және </w:t>
      </w:r>
      <w:r w:rsidRPr="008807C6">
        <w:rPr>
          <w:iCs/>
          <w:sz w:val="28"/>
          <w:szCs w:val="28"/>
          <w:lang w:val="kk-KZ"/>
        </w:rPr>
        <w:t>Mathematics</w:t>
      </w:r>
      <w:r w:rsidRPr="008807C6">
        <w:rPr>
          <w:sz w:val="28"/>
          <w:szCs w:val="28"/>
          <w:lang w:val="kk-KZ"/>
        </w:rPr>
        <w:t xml:space="preserve"> – математика салаларының тоғысындағы интегративті білім беру тұжырымдамасын айқындайды. Бұл әдістің таңдалу себебі – білім мазмұнының</w:t>
      </w:r>
      <w:r w:rsidRPr="00CF54B5">
        <w:rPr>
          <w:sz w:val="28"/>
          <w:szCs w:val="28"/>
          <w:lang w:val="kk-KZ"/>
        </w:rPr>
        <w:t xml:space="preserve"> сипатына орай «Жалпы тіл білімін» пәнаралық негізде меңгерту үшін жағдай жасау. </w:t>
      </w:r>
    </w:p>
    <w:p w14:paraId="5321808D" w14:textId="09574138"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t>Қазіргі таңда</w:t>
      </w:r>
      <w:r w:rsidRPr="00CF54B5">
        <w:rPr>
          <w:b/>
          <w:bCs/>
          <w:i/>
          <w:iCs/>
          <w:sz w:val="28"/>
          <w:szCs w:val="28"/>
          <w:lang w:val="kk-KZ"/>
        </w:rPr>
        <w:t xml:space="preserve"> </w:t>
      </w:r>
      <w:r w:rsidRPr="00CF54B5">
        <w:rPr>
          <w:sz w:val="28"/>
          <w:szCs w:val="28"/>
          <w:lang w:val="kk-KZ"/>
        </w:rPr>
        <w:t xml:space="preserve">STEAM технологиясын тіл білімі сияқты гуманитарлық салаларды оқытуға бейімдеу және ендіру өзекті. Өйткені қазіргі гуманитарлық салалардың қай қайсысы болмасын классикалық теориялық тұжырымдармен шектелмей, жаратылыстану ғылымдарымен өзара байланыса отырып, олардың теориялық және қолданбалы мүмкіндіктерін пайдалануға ұмтылыстар жасауда, тіпті математикалық модельдер жасау кеңінен қолданысқа еніп отыр. Осындай ғылым кеңістігінің пәнаралық ауқымы ұлғайған тұста тілтанымдық ғылыми білімді жоғары оқу орындарында меңгертуде STEAM әдісін қолдану өзінше тиімді болады. </w:t>
      </w:r>
    </w:p>
    <w:p w14:paraId="474D7990" w14:textId="5E010BB6"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t xml:space="preserve">STEAM технологиясының құрылымына енетін бағыттардың әрқайсысы тілтаным үшін де маңызды және бұны «Жалпы тіл білімі» пәнін оқытуда анық байқауға болады. </w:t>
      </w:r>
    </w:p>
    <w:p w14:paraId="023D6913" w14:textId="4E5EA458"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lastRenderedPageBreak/>
        <w:t>Ғылыми аспектіде (Science) тіл біліміндегі ғылыми зерттеулер, әдіснамалық негізі, логикалық тұтастығы қарастырылады. Ғылыми танымның деңгейлері мен формалары, ғылыми ойлаудың барлық әдістері және ғылыми білім STEAM педагогикасының ғылыми мәнін айқындайды. «Жалпы тіл білімі» пәнін оқытудағы білім маз</w:t>
      </w:r>
      <w:r w:rsidR="00595291" w:rsidRPr="00CF54B5">
        <w:rPr>
          <w:sz w:val="28"/>
          <w:szCs w:val="28"/>
          <w:lang w:val="kk-KZ"/>
        </w:rPr>
        <w:t>м</w:t>
      </w:r>
      <w:r w:rsidRPr="00CF54B5">
        <w:rPr>
          <w:sz w:val="28"/>
          <w:szCs w:val="28"/>
          <w:lang w:val="kk-KZ"/>
        </w:rPr>
        <w:t xml:space="preserve">ұнының ғылыми сипаты осы аспектімен </w:t>
      </w:r>
      <w:r w:rsidR="00595291" w:rsidRPr="00CF54B5">
        <w:rPr>
          <w:sz w:val="28"/>
          <w:szCs w:val="28"/>
          <w:lang w:val="kk-KZ"/>
        </w:rPr>
        <w:t>сабақтастырылады</w:t>
      </w:r>
      <w:r w:rsidRPr="00CF54B5">
        <w:rPr>
          <w:sz w:val="28"/>
          <w:szCs w:val="28"/>
          <w:lang w:val="kk-KZ"/>
        </w:rPr>
        <w:t xml:space="preserve">.  </w:t>
      </w:r>
    </w:p>
    <w:p w14:paraId="08F4B6A0" w14:textId="77777777"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t xml:space="preserve">Технологиялық (Technology) тұрғыдан сандық құралдар, платформаларды қолдану корпустық лингвистикада, деректер базасымен жұмыс істеуде маңызды. Айталық, «Қазақ тілінің ұлттық корпусы», «Орыс тілінің ұлттық корпусы», Scetch Engine, AntConc, AI мәтін генераторлары сияқты сандық лингвистикалық ресурстарды оқыту үдерісінде қолдану STEAM әдісінің технологиялық міндеттемесін шешеді. </w:t>
      </w:r>
    </w:p>
    <w:p w14:paraId="2F0EDEDC" w14:textId="1F53D191"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t>Инженерия (Engineering) бойынша студенттің белсенділігі модельдеу, құрылымдау, жүйелеу арқылы көрінеді және тілді жүйе ретінде қарастыра отырып, түрлі жіктемелер жасау, тұжырымдарды, болжамдарды модельдеудің, алгоритмдеудің қолданбалы мүмкіндіктерін пайда</w:t>
      </w:r>
      <w:r w:rsidR="00595291" w:rsidRPr="00CF54B5">
        <w:rPr>
          <w:sz w:val="28"/>
          <w:szCs w:val="28"/>
          <w:lang w:val="kk-KZ"/>
        </w:rPr>
        <w:t>ла</w:t>
      </w:r>
      <w:r w:rsidRPr="00CF54B5">
        <w:rPr>
          <w:sz w:val="28"/>
          <w:szCs w:val="28"/>
          <w:lang w:val="kk-KZ"/>
        </w:rPr>
        <w:t>н</w:t>
      </w:r>
      <w:r w:rsidR="00595291" w:rsidRPr="00CF54B5">
        <w:rPr>
          <w:sz w:val="28"/>
          <w:szCs w:val="28"/>
          <w:lang w:val="kk-KZ"/>
        </w:rPr>
        <w:t>ы</w:t>
      </w:r>
      <w:r w:rsidRPr="00CF54B5">
        <w:rPr>
          <w:sz w:val="28"/>
          <w:szCs w:val="28"/>
          <w:lang w:val="kk-KZ"/>
        </w:rPr>
        <w:t xml:space="preserve">лады. Зият-картасы, концептілік карта сияқты құрылымдау, модельдеу тапсырмалары STEAM-нің инженериялық талаптарын қамтамасыз етеді. </w:t>
      </w:r>
    </w:p>
    <w:p w14:paraId="68887A5F" w14:textId="4ABDAB9A"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t xml:space="preserve">Өнер (Art) аспектісінде студенттердің шығармашылық ойлауы, дизайнерлік қабілеттері және визуалдау мүмкіндіктері байқалады және тапсырмалармен кіріктіреледі. Тілдік концептілерді, метафораларды, фреймдер мен сценарийлерді талдауда студенттің шығармашылық әлеуеті де маңызды, сонымен қатар орындалған тапсырманы постер, инфографика сияқты шығармашылықты талап ететін формаларда ұсыну STEAM технологиясының өнер компонентіне тиесілі. </w:t>
      </w:r>
    </w:p>
    <w:p w14:paraId="56CB8502" w14:textId="77777777" w:rsidR="00B123F6" w:rsidRPr="00CF54B5" w:rsidRDefault="00B123F6" w:rsidP="003E3D0F">
      <w:pPr>
        <w:pStyle w:val="af1"/>
        <w:spacing w:before="0" w:beforeAutospacing="0" w:after="0" w:afterAutospacing="0"/>
        <w:ind w:firstLine="567"/>
        <w:jc w:val="both"/>
        <w:rPr>
          <w:b/>
          <w:bCs/>
          <w:i/>
          <w:iCs/>
          <w:sz w:val="28"/>
          <w:szCs w:val="28"/>
          <w:lang w:val="kk-KZ"/>
        </w:rPr>
      </w:pPr>
      <w:r w:rsidRPr="00CF54B5">
        <w:rPr>
          <w:sz w:val="28"/>
          <w:szCs w:val="28"/>
          <w:lang w:val="kk-KZ"/>
        </w:rPr>
        <w:t xml:space="preserve">Математикалық (Mathematics) тұрғыда білім алушылардың логикалық дұрыс ойлауына және өз тұжырымдарын қандай да бір диаграммалармен, тілдік статистикалармен, сандық салдаулармен беруіне басымдық беріледі. Сөздердің жиілігін анықтауда статистикалық деректер келтіру немесе тілдің таралуы, тілдің өміршеңдігіне ықпал ететін факторлар бойынша сандық деректер келтіру студенттің математикалық логикасын жетілдіруге ықпал етеді. </w:t>
      </w:r>
    </w:p>
    <w:p w14:paraId="58BA94F0" w14:textId="26283AE9" w:rsidR="00B123F6" w:rsidRPr="00CF54B5" w:rsidRDefault="00B123F6" w:rsidP="003E3D0F">
      <w:pPr>
        <w:pStyle w:val="af1"/>
        <w:spacing w:before="0" w:beforeAutospacing="0" w:after="0" w:afterAutospacing="0"/>
        <w:ind w:firstLine="567"/>
        <w:jc w:val="both"/>
        <w:rPr>
          <w:sz w:val="28"/>
          <w:szCs w:val="28"/>
          <w:lang w:val="kk-KZ"/>
        </w:rPr>
      </w:pPr>
      <w:r w:rsidRPr="00CF54B5">
        <w:rPr>
          <w:sz w:val="28"/>
          <w:szCs w:val="28"/>
          <w:lang w:val="kk-KZ"/>
        </w:rPr>
        <w:t>Демек, «Жалпы тіл білімі» пәнін оқытуда STEAM технологиясын қолдану студенттерді зерттеу жұмысымен айналысуға дағдыландырады (оқытудың ғылыми компоненті); сандық құралдармен және ресурстармен жұмыс істеуге бағыттайды (технологиялық сауаттылық); абстрактілі ұғымдарды бір жүйеге түсіреді (инженерлік мүмкіндік); шығармашылық ойлау арқылы теориялық тұжырымдарды визуалдай алады (креативтілік деңгей) және заманауи ғылыми кеңісті</w:t>
      </w:r>
      <w:r w:rsidR="00595291" w:rsidRPr="00CF54B5">
        <w:rPr>
          <w:sz w:val="28"/>
          <w:szCs w:val="28"/>
          <w:lang w:val="kk-KZ"/>
        </w:rPr>
        <w:t>к</w:t>
      </w:r>
      <w:r w:rsidRPr="00CF54B5">
        <w:rPr>
          <w:sz w:val="28"/>
          <w:szCs w:val="28"/>
          <w:lang w:val="kk-KZ"/>
        </w:rPr>
        <w:t>тің талабына сай тұлғаның сандық ойлау жүйесі күшейеді (логикалық ойлау). Осымен байланысты STEAM integr</w:t>
      </w:r>
      <w:r w:rsidR="00595291" w:rsidRPr="00CF54B5">
        <w:rPr>
          <w:sz w:val="28"/>
          <w:szCs w:val="28"/>
          <w:lang w:val="kk-KZ"/>
        </w:rPr>
        <w:t>at</w:t>
      </w:r>
      <w:r w:rsidRPr="00CF54B5">
        <w:rPr>
          <w:sz w:val="28"/>
          <w:szCs w:val="28"/>
          <w:lang w:val="kk-KZ"/>
        </w:rPr>
        <w:t xml:space="preserve">ion «Жалпы тіл білімі» пәнін оқытуда білім алушылардың ғылыми-танымдық әлеуетін қалыптастырудың жаңашыл әрі пәрменді технологиясы ретінде танылады. Тілдің теориясын басқа салалармен байланыста меңгертуге мүмкіндік бере отырып, STEAM </w:t>
      </w:r>
      <w:r w:rsidR="00595291" w:rsidRPr="00CF54B5">
        <w:rPr>
          <w:sz w:val="28"/>
          <w:szCs w:val="28"/>
          <w:lang w:val="kk-KZ"/>
        </w:rPr>
        <w:t xml:space="preserve">integration </w:t>
      </w:r>
      <w:r w:rsidRPr="00CF54B5">
        <w:rPr>
          <w:sz w:val="28"/>
          <w:szCs w:val="28"/>
          <w:lang w:val="kk-KZ"/>
        </w:rPr>
        <w:t xml:space="preserve">болашақ филолог мамандардың ғылыми, технологиялық, логикалық және шығармашылық деңгейлерін көтереді. Сонымен қатар STEAM </w:t>
      </w:r>
      <w:r w:rsidR="00595291" w:rsidRPr="00CF54B5">
        <w:rPr>
          <w:sz w:val="28"/>
          <w:szCs w:val="28"/>
          <w:lang w:val="kk-KZ"/>
        </w:rPr>
        <w:t xml:space="preserve">integration </w:t>
      </w:r>
      <w:r w:rsidRPr="00CF54B5">
        <w:rPr>
          <w:sz w:val="28"/>
          <w:szCs w:val="28"/>
          <w:lang w:val="kk-KZ"/>
        </w:rPr>
        <w:t xml:space="preserve">тұлғаны білім беру мен ғылымның жаңа парадигмаларына бейімдейді. </w:t>
      </w:r>
    </w:p>
    <w:p w14:paraId="7C509C25" w14:textId="36967775" w:rsidR="00FE176D" w:rsidRPr="00CF54B5" w:rsidRDefault="00FE176D"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i/>
          <w:iCs/>
          <w:sz w:val="28"/>
          <w:szCs w:val="28"/>
          <w:lang w:val="kk-KZ"/>
        </w:rPr>
        <w:lastRenderedPageBreak/>
        <w:t>Зият</w:t>
      </w:r>
      <w:r w:rsidR="00DA2AAA" w:rsidRPr="00CF54B5">
        <w:rPr>
          <w:rFonts w:asciiTheme="majorBidi" w:hAnsiTheme="majorBidi" w:cstheme="majorBidi"/>
          <w:b/>
          <w:bCs/>
          <w:i/>
          <w:iCs/>
          <w:sz w:val="28"/>
          <w:szCs w:val="28"/>
          <w:lang w:val="kk-KZ"/>
        </w:rPr>
        <w:t>-</w:t>
      </w:r>
      <w:r w:rsidRPr="00CF54B5">
        <w:rPr>
          <w:rFonts w:asciiTheme="majorBidi" w:hAnsiTheme="majorBidi" w:cstheme="majorBidi"/>
          <w:b/>
          <w:bCs/>
          <w:i/>
          <w:iCs/>
          <w:sz w:val="28"/>
          <w:szCs w:val="28"/>
          <w:lang w:val="kk-KZ"/>
        </w:rPr>
        <w:t>карта</w:t>
      </w:r>
      <w:r w:rsidR="00DA2AAA" w:rsidRPr="00CF54B5">
        <w:rPr>
          <w:rFonts w:asciiTheme="majorBidi" w:hAnsiTheme="majorBidi" w:cstheme="majorBidi"/>
          <w:sz w:val="28"/>
          <w:szCs w:val="28"/>
          <w:lang w:val="kk-KZ"/>
        </w:rPr>
        <w:t xml:space="preserve"> немесе </w:t>
      </w:r>
      <w:r w:rsidRPr="00CF54B5">
        <w:rPr>
          <w:rFonts w:asciiTheme="majorBidi" w:hAnsiTheme="majorBidi" w:cstheme="majorBidi"/>
          <w:sz w:val="28"/>
          <w:szCs w:val="28"/>
          <w:lang w:val="kk-KZ"/>
        </w:rPr>
        <w:t xml:space="preserve">Mind Map </w:t>
      </w:r>
      <w:r w:rsidR="006A0339" w:rsidRPr="00CF54B5">
        <w:rPr>
          <w:rFonts w:asciiTheme="majorBidi" w:hAnsiTheme="majorBidi" w:cstheme="majorBidi"/>
          <w:sz w:val="28"/>
          <w:szCs w:val="28"/>
          <w:lang w:val="kk-KZ"/>
        </w:rPr>
        <w:t xml:space="preserve">немесе ақыл картасы </w:t>
      </w:r>
      <w:r w:rsidRPr="00CF54B5">
        <w:rPr>
          <w:rFonts w:asciiTheme="majorBidi" w:hAnsiTheme="majorBidi" w:cstheme="majorBidi"/>
          <w:sz w:val="28"/>
          <w:szCs w:val="28"/>
          <w:lang w:val="kk-KZ"/>
        </w:rPr>
        <w:t>– білім мазмұнын бейнелі әрі құрылымды</w:t>
      </w:r>
      <w:r w:rsidR="00A56F8B" w:rsidRPr="00CF54B5">
        <w:rPr>
          <w:rFonts w:asciiTheme="majorBidi" w:hAnsiTheme="majorBidi" w:cstheme="majorBidi"/>
          <w:sz w:val="28"/>
          <w:szCs w:val="28"/>
          <w:lang w:val="kk-KZ"/>
        </w:rPr>
        <w:t>қ</w:t>
      </w:r>
      <w:r w:rsidRPr="00CF54B5">
        <w:rPr>
          <w:rFonts w:asciiTheme="majorBidi" w:hAnsiTheme="majorBidi" w:cstheme="majorBidi"/>
          <w:sz w:val="28"/>
          <w:szCs w:val="28"/>
          <w:lang w:val="kk-KZ"/>
        </w:rPr>
        <w:t xml:space="preserve"> модель түрінде ұсынатын визуалды-танымдық құрал. Зият-картасын жасау студенттің ғылыми ақпаратты тек есте сақтау қабілетін ғана емес, ғылым</w:t>
      </w:r>
      <w:r w:rsidR="00A56F8B" w:rsidRPr="00CF54B5">
        <w:rPr>
          <w:rFonts w:asciiTheme="majorBidi" w:hAnsiTheme="majorBidi" w:cstheme="majorBidi"/>
          <w:sz w:val="28"/>
          <w:szCs w:val="28"/>
          <w:lang w:val="kk-KZ"/>
        </w:rPr>
        <w:t>и</w:t>
      </w:r>
      <w:r w:rsidRPr="00CF54B5">
        <w:rPr>
          <w:rFonts w:asciiTheme="majorBidi" w:hAnsiTheme="majorBidi" w:cstheme="majorBidi"/>
          <w:sz w:val="28"/>
          <w:szCs w:val="28"/>
          <w:lang w:val="kk-KZ"/>
        </w:rPr>
        <w:t xml:space="preserve"> білімді жүйеле</w:t>
      </w:r>
      <w:r w:rsidR="00A56F8B" w:rsidRPr="00CF54B5">
        <w:rPr>
          <w:rFonts w:asciiTheme="majorBidi" w:hAnsiTheme="majorBidi" w:cstheme="majorBidi"/>
          <w:sz w:val="28"/>
          <w:szCs w:val="28"/>
          <w:lang w:val="kk-KZ"/>
        </w:rPr>
        <w:t>у</w:t>
      </w:r>
      <w:r w:rsidRPr="00CF54B5">
        <w:rPr>
          <w:rFonts w:asciiTheme="majorBidi" w:hAnsiTheme="majorBidi" w:cstheme="majorBidi"/>
          <w:sz w:val="28"/>
          <w:szCs w:val="28"/>
          <w:lang w:val="kk-KZ"/>
        </w:rPr>
        <w:t xml:space="preserve">, логикалық байланыстарды орнату, жалпылау және нақтылау дағдыларын қатар дамытады. </w:t>
      </w:r>
    </w:p>
    <w:p w14:paraId="42F3B85C" w14:textId="77777777" w:rsidR="00760334" w:rsidRPr="00CF54B5" w:rsidRDefault="0074613A"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Психология саласында зият-карта «ассоциативтік ойлау жүйесі», «образды есте сақтау», «сұлбалық құрылымдау» теориялармен байланысты</w:t>
      </w:r>
      <w:r w:rsidR="00760334" w:rsidRPr="00CF54B5">
        <w:rPr>
          <w:rFonts w:asciiTheme="majorBidi" w:hAnsiTheme="majorBidi" w:cstheme="majorBidi"/>
          <w:sz w:val="28"/>
          <w:szCs w:val="28"/>
          <w:lang w:val="kk-KZ"/>
        </w:rPr>
        <w:t xml:space="preserve"> пайда болды. </w:t>
      </w:r>
    </w:p>
    <w:p w14:paraId="131E1FF2" w14:textId="12C99446" w:rsidR="0074613A" w:rsidRPr="00CF54B5" w:rsidRDefault="00760334"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Зият</w:t>
      </w:r>
      <w:r w:rsidRPr="00CF54B5">
        <w:rPr>
          <w:rFonts w:asciiTheme="majorBidi" w:hAnsiTheme="majorBidi" w:cstheme="majorBidi" w:hint="cs"/>
          <w:sz w:val="28"/>
          <w:szCs w:val="28"/>
          <w:rtl/>
          <w:lang w:val="kk-KZ"/>
        </w:rPr>
        <w:t>-</w:t>
      </w:r>
      <w:r w:rsidRPr="00CF54B5">
        <w:rPr>
          <w:rFonts w:asciiTheme="majorBidi" w:hAnsiTheme="majorBidi" w:cstheme="majorBidi"/>
          <w:sz w:val="28"/>
          <w:szCs w:val="28"/>
          <w:lang w:val="kk-KZ"/>
        </w:rPr>
        <w:t>карта</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 танымдық тапсырманы орындауға арналған аналитикалық инструмент. </w:t>
      </w:r>
      <w:r w:rsidR="00A56F8B" w:rsidRPr="00CF54B5">
        <w:rPr>
          <w:rFonts w:asciiTheme="majorBidi" w:hAnsiTheme="majorBidi" w:cstheme="majorBidi"/>
          <w:sz w:val="28"/>
          <w:szCs w:val="28"/>
          <w:lang w:val="kk-KZ"/>
        </w:rPr>
        <w:t>Зият-картасын алғаш рет ойлап тапқан Тони Бьюзен бұл әдісті mind map деп атады. Тони Бьюзен «Работай головой» деген кітабын жариял</w:t>
      </w:r>
      <w:r w:rsidR="00595291" w:rsidRPr="00CF54B5">
        <w:rPr>
          <w:rFonts w:asciiTheme="majorBidi" w:hAnsiTheme="majorBidi" w:cstheme="majorBidi"/>
          <w:sz w:val="28"/>
          <w:szCs w:val="28"/>
          <w:lang w:val="kk-KZ"/>
        </w:rPr>
        <w:t>а</w:t>
      </w:r>
      <w:r w:rsidR="00620A69" w:rsidRPr="00CF54B5">
        <w:rPr>
          <w:rFonts w:asciiTheme="majorBidi" w:hAnsiTheme="majorBidi" w:cstheme="majorBidi"/>
          <w:sz w:val="28"/>
          <w:szCs w:val="28"/>
          <w:lang w:val="kk-KZ"/>
        </w:rPr>
        <w:t>н</w:t>
      </w:r>
      <w:r w:rsidR="00A56F8B" w:rsidRPr="00CF54B5">
        <w:rPr>
          <w:rFonts w:asciiTheme="majorBidi" w:hAnsiTheme="majorBidi" w:cstheme="majorBidi"/>
          <w:sz w:val="28"/>
          <w:szCs w:val="28"/>
          <w:lang w:val="kk-KZ"/>
        </w:rPr>
        <w:t xml:space="preserve">ғаннан кейін, сол кітапта сипатталған әдіс-тәсілдер танымал бола бастады. Зерттеуші 2-курста оқып жүрген студент Тони Бьюзен университет кітапханасынан үлкен көлемдегі ақпаратты есте сақтау үшін миды тиімді пайдалану туралы кітап іздеген. Ми қалай жұмыс істейді деген сұраққа, әсіресе талдау және қабылдау үдерістері қалай жүреді деген мәселеге қатысты шешім іздеу үшін Тониға медициналық әдебиеттер бөліміне жүгінеді. Осылайша әдебиеттерді зерделей отырып және адам миының негізгі жұмыс істеу ұстанымдарына негіздей отырып, ақпаратты есте сақтаудың өзіндік тәсілін ойлап тапқан. </w:t>
      </w:r>
    </w:p>
    <w:p w14:paraId="6A1F58F0" w14:textId="1578ED12" w:rsidR="00735E41" w:rsidRPr="00CF54B5" w:rsidRDefault="00735E41"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пәнінің білім мазмұны – пәнаралық сипаттағы метатеорияларға, құрылымдарға және тұжырымдарға негізделген күрделі сала. Осымен байланысты пәннің білім мазмұнын репродуктивті аспектіде меңгерту жеткіліксіз және оларды оқытудың тиімді әдістерін ұсынуда ғылыми ақпараттар ауқымын өзара мағыналық және иерархиялық қатынаста, жүйелі түрде ұсынуды басшылыққа алу керек. </w:t>
      </w:r>
    </w:p>
    <w:p w14:paraId="47331F8D" w14:textId="63A9A9EA" w:rsidR="00735E41" w:rsidRPr="00CF54B5" w:rsidRDefault="00735E41"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Зият-карта – ауқымды ақпараттарды жүйелі әрі визуалды құрылымдаудың тиімді жолы. Зият-карта тұтас мәтінге құрылмайды, керісінше графикалық сызба түрінде мағыналық тармақтарды қамтиды және тақырыпқа қатысты ең маңызды ұғымдар арасында</w:t>
      </w:r>
      <w:r w:rsidR="00620A69" w:rsidRPr="00CF54B5">
        <w:rPr>
          <w:rFonts w:asciiTheme="majorBidi" w:hAnsiTheme="majorBidi" w:cstheme="majorBidi"/>
          <w:sz w:val="28"/>
          <w:szCs w:val="28"/>
          <w:lang w:val="kk-KZ"/>
        </w:rPr>
        <w:t>ғ</w:t>
      </w:r>
      <w:r w:rsidRPr="00CF54B5">
        <w:rPr>
          <w:rFonts w:asciiTheme="majorBidi" w:hAnsiTheme="majorBidi" w:cstheme="majorBidi"/>
          <w:sz w:val="28"/>
          <w:szCs w:val="28"/>
          <w:lang w:val="kk-KZ"/>
        </w:rPr>
        <w:t xml:space="preserve">ы өзара байланыс логикаға, ассоциацияға негізделеді. </w:t>
      </w:r>
    </w:p>
    <w:p w14:paraId="3086392D" w14:textId="062EE763" w:rsidR="00735E41" w:rsidRPr="00CF54B5" w:rsidRDefault="00735E41"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Зият-картаны «Жалпы тіл білімі» пәнін оқыту үдерісінде қолдану </w:t>
      </w:r>
      <w:r w:rsidR="005D3B6D" w:rsidRPr="00CF54B5">
        <w:rPr>
          <w:rFonts w:asciiTheme="majorBidi" w:hAnsiTheme="majorBidi" w:cstheme="majorBidi"/>
          <w:sz w:val="28"/>
          <w:szCs w:val="28"/>
          <w:lang w:val="kk-KZ"/>
        </w:rPr>
        <w:t xml:space="preserve">тілтанымның белгілі бір бағытына немесе бірнеше бағыттар арасындағы теориялық және қолданбалы байланыстарды орнатуға және оны визуалдауға мүмкіндік береді. </w:t>
      </w:r>
      <w:r w:rsidR="00FE6C0F" w:rsidRPr="00CF54B5">
        <w:rPr>
          <w:rFonts w:asciiTheme="majorBidi" w:hAnsiTheme="majorBidi" w:cstheme="majorBidi"/>
          <w:sz w:val="28"/>
          <w:szCs w:val="28"/>
          <w:lang w:val="kk-KZ"/>
        </w:rPr>
        <w:t xml:space="preserve">Бұл ретте студент дайын білімді жай ғана қабылдаушы субъект емес, берілген ғылыми ақпаратты қайта құрылымдаушы, жүйелі ұсынушы бола отырып, өзбетінше зерттеуші тұлға ретінде әрекет етеді. Зият-картаны «Жалпы тіл білімін» оқытуда қолданудың тиімділігі әсіресе пәнаралық аспектідегі тапсырмаларды орындауда өте тиімді. </w:t>
      </w:r>
    </w:p>
    <w:p w14:paraId="333EED6C" w14:textId="6EA418E8" w:rsidR="00215F66" w:rsidRPr="00CF54B5" w:rsidRDefault="00FE6C0F" w:rsidP="003E3D0F">
      <w:pPr>
        <w:pStyle w:val="af1"/>
        <w:spacing w:before="0" w:beforeAutospacing="0" w:after="0" w:afterAutospacing="0"/>
        <w:ind w:firstLine="567"/>
        <w:jc w:val="both"/>
        <w:rPr>
          <w:bCs/>
          <w:sz w:val="28"/>
          <w:szCs w:val="28"/>
          <w:lang w:val="kk-KZ"/>
        </w:rPr>
      </w:pPr>
      <w:r w:rsidRPr="00CF54B5">
        <w:rPr>
          <w:rFonts w:asciiTheme="majorBidi" w:hAnsiTheme="majorBidi" w:cstheme="majorBidi"/>
          <w:sz w:val="28"/>
          <w:szCs w:val="28"/>
          <w:lang w:val="kk-KZ"/>
        </w:rPr>
        <w:t xml:space="preserve">Дәріс барысында негізгі теориялық тұжырымдарды жүйелеу; семинар сабақтарында ұғымдық категорияларды, хронологиялық деректерді, бағыттардың өкілдерін салыстыру, талдау; СОӨЖ және СӨЖ тапсырмаларын орындауда тақырыптың тірек ұғымдары арасындағы логикалық байланысты көрсету, сондай-ақ сабақтың рефлексия бөлімінде алған білімді қорытындылау арқылы </w:t>
      </w:r>
      <w:r w:rsidR="00B672FA" w:rsidRPr="00CF54B5">
        <w:rPr>
          <w:rFonts w:asciiTheme="majorBidi" w:hAnsiTheme="majorBidi" w:cstheme="majorBidi"/>
          <w:sz w:val="28"/>
          <w:szCs w:val="28"/>
          <w:lang w:val="kk-KZ"/>
        </w:rPr>
        <w:t>студенттің танымдық траекториясын бағалау үшін зият-картаны қолдану</w:t>
      </w:r>
      <w:r w:rsidR="005D6F50" w:rsidRPr="00CF54B5">
        <w:rPr>
          <w:rFonts w:asciiTheme="majorBidi" w:hAnsiTheme="majorBidi" w:cstheme="majorBidi"/>
          <w:sz w:val="28"/>
          <w:szCs w:val="28"/>
          <w:lang w:val="kk-KZ"/>
        </w:rPr>
        <w:t xml:space="preserve">ға болады. Мәселен, </w:t>
      </w:r>
      <w:r w:rsidR="00215F66" w:rsidRPr="00CF54B5">
        <w:rPr>
          <w:rFonts w:asciiTheme="majorBidi" w:hAnsiTheme="majorBidi" w:cstheme="majorBidi"/>
          <w:sz w:val="28"/>
          <w:szCs w:val="28"/>
          <w:lang w:val="kk-KZ"/>
        </w:rPr>
        <w:t>«</w:t>
      </w:r>
      <w:r w:rsidR="00215F66" w:rsidRPr="00CF54B5">
        <w:rPr>
          <w:bCs/>
          <w:sz w:val="28"/>
          <w:szCs w:val="28"/>
          <w:lang w:val="kk-KZ"/>
        </w:rPr>
        <w:t>Әлеуметтік лингвистика: тілдік жарыспалылық, тілдің әлеуметтік стратификациясы және коммуникативтік кеңістігі» тақырыбындағы дәрісте зият-картаны қолданудың бағыттары:</w:t>
      </w:r>
    </w:p>
    <w:p w14:paraId="585946CC" w14:textId="2F9EDF84" w:rsidR="00215F66" w:rsidRPr="00CF54B5" w:rsidRDefault="00215F66" w:rsidP="00606091">
      <w:pPr>
        <w:pStyle w:val="af1"/>
        <w:numPr>
          <w:ilvl w:val="0"/>
          <w:numId w:val="76"/>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bCs/>
          <w:sz w:val="28"/>
          <w:szCs w:val="28"/>
          <w:lang w:val="kk-KZ"/>
        </w:rPr>
        <w:lastRenderedPageBreak/>
        <w:t>тілдік жарыспалылық бойынша: олардың түрлері, ғылыми маңыздылығы (саяси, мәдени, қоғамдық, білім беру және т.б.); жарыспалылықтың таралуы; тілдік жарыспалылықтың көріністері және т.б.;</w:t>
      </w:r>
    </w:p>
    <w:p w14:paraId="72334282" w14:textId="77777777" w:rsidR="00322536" w:rsidRPr="00CF54B5" w:rsidRDefault="00215F66" w:rsidP="00606091">
      <w:pPr>
        <w:pStyle w:val="af1"/>
        <w:numPr>
          <w:ilvl w:val="0"/>
          <w:numId w:val="76"/>
        </w:numPr>
        <w:tabs>
          <w:tab w:val="left" w:pos="851"/>
        </w:tabs>
        <w:spacing w:before="0" w:beforeAutospacing="0" w:after="0" w:afterAutospacing="0"/>
        <w:ind w:left="0" w:firstLine="567"/>
        <w:jc w:val="both"/>
        <w:rPr>
          <w:rFonts w:asciiTheme="majorBidi" w:hAnsiTheme="majorBidi" w:cstheme="majorBidi"/>
          <w:sz w:val="28"/>
          <w:szCs w:val="28"/>
          <w:lang w:val="kk-KZ"/>
        </w:rPr>
      </w:pPr>
      <w:bookmarkStart w:id="6" w:name="OLE_LINK41"/>
      <w:bookmarkStart w:id="7" w:name="OLE_LINK42"/>
      <w:r w:rsidRPr="00CF54B5">
        <w:rPr>
          <w:bCs/>
          <w:sz w:val="28"/>
          <w:szCs w:val="28"/>
          <w:lang w:val="kk-KZ"/>
        </w:rPr>
        <w:t>тілдің әлеуметтік стратификациясы бойынша әлеуметтік страталар</w:t>
      </w:r>
      <w:r w:rsidR="00322536" w:rsidRPr="00CF54B5">
        <w:rPr>
          <w:bCs/>
          <w:sz w:val="28"/>
          <w:szCs w:val="28"/>
          <w:lang w:val="kk-KZ"/>
        </w:rPr>
        <w:t>ы</w:t>
      </w:r>
      <w:bookmarkEnd w:id="6"/>
      <w:bookmarkEnd w:id="7"/>
      <w:r w:rsidR="00322536" w:rsidRPr="00CF54B5">
        <w:rPr>
          <w:bCs/>
          <w:sz w:val="28"/>
          <w:szCs w:val="28"/>
          <w:lang w:val="kk-KZ"/>
        </w:rPr>
        <w:t>, мысалдары, ғылыми маңызы және коммуникативтік таралу белгілері және т.б.</w:t>
      </w:r>
    </w:p>
    <w:p w14:paraId="0FA7ED30" w14:textId="5427EDF1" w:rsidR="00322536" w:rsidRPr="00CF54B5" w:rsidRDefault="00322536"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Сондай-ақ «</w:t>
      </w:r>
      <w:r w:rsidRPr="00CF54B5">
        <w:rPr>
          <w:bCs/>
          <w:sz w:val="28"/>
          <w:szCs w:val="28"/>
          <w:lang w:val="kk-KZ"/>
        </w:rPr>
        <w:t>Қостілділік, әлеуметтік мәртебе мен сөйлеу стилі, тілдік репертуар және коды ауыстыру құбылысы» тақырыбында семинар сабағының рефлексия бөлімінде қостілділіктің белгілері, әлеуметтік мәртебе түрлер</w:t>
      </w:r>
      <w:r w:rsidR="00620A69" w:rsidRPr="00CF54B5">
        <w:rPr>
          <w:bCs/>
          <w:sz w:val="28"/>
          <w:szCs w:val="28"/>
          <w:lang w:val="kk-KZ"/>
        </w:rPr>
        <w:t>ін</w:t>
      </w:r>
      <w:r w:rsidRPr="00CF54B5">
        <w:rPr>
          <w:bCs/>
          <w:sz w:val="28"/>
          <w:szCs w:val="28"/>
          <w:lang w:val="kk-KZ"/>
        </w:rPr>
        <w:t xml:space="preserve"> және оларды ажыратудың белгілері мен сипаттамасы, тілдік репертуар түрлері, код ауыстыру жағдаяттары параметрлер бойынша негізгі ақпараттарды зият-картасына визуалды түрде жүйелеуге болады. </w:t>
      </w:r>
    </w:p>
    <w:p w14:paraId="702FEF82" w14:textId="77777777" w:rsidR="00BA2DBA" w:rsidRPr="00CF54B5" w:rsidRDefault="0074613A" w:rsidP="003E3D0F">
      <w:pPr>
        <w:pStyle w:val="af1"/>
        <w:spacing w:before="0" w:beforeAutospacing="0" w:after="0" w:afterAutospacing="0"/>
        <w:ind w:firstLine="567"/>
        <w:jc w:val="both"/>
        <w:rPr>
          <w:sz w:val="28"/>
          <w:szCs w:val="28"/>
          <w:lang w:val="kk-KZ"/>
        </w:rPr>
      </w:pPr>
      <w:r w:rsidRPr="00CF54B5">
        <w:rPr>
          <w:sz w:val="28"/>
          <w:szCs w:val="28"/>
          <w:lang w:val="kk-KZ"/>
        </w:rPr>
        <w:t xml:space="preserve">Зият-карта жасаудың қазіргі таңда технологиялық мүмкіндіктері өте көп. «Жалпы тіл білімі» пәнін оқытуда ғылыми-танымдық бағыттағы жұмыстарды орындау үшін зият-картасын жасайтын танымал-онлайн платформалар педагогикалық әрі зерттеушілік тұрғыдан </w:t>
      </w:r>
      <w:r w:rsidR="00BA2DBA" w:rsidRPr="00CF54B5">
        <w:rPr>
          <w:sz w:val="28"/>
          <w:szCs w:val="28"/>
          <w:lang w:val="kk-KZ"/>
        </w:rPr>
        <w:t xml:space="preserve">тиімді </w:t>
      </w:r>
      <w:r w:rsidRPr="00CF54B5">
        <w:rPr>
          <w:sz w:val="28"/>
          <w:szCs w:val="28"/>
          <w:lang w:val="kk-KZ"/>
        </w:rPr>
        <w:t>сандық ресурс</w:t>
      </w:r>
      <w:r w:rsidR="00BA2DBA" w:rsidRPr="00CF54B5">
        <w:rPr>
          <w:sz w:val="28"/>
          <w:szCs w:val="28"/>
          <w:lang w:val="kk-KZ"/>
        </w:rPr>
        <w:t xml:space="preserve"> қызметін атқарады. </w:t>
      </w:r>
    </w:p>
    <w:p w14:paraId="60C7E2D0" w14:textId="1DCD3045" w:rsidR="0074613A" w:rsidRPr="00CF54B5" w:rsidRDefault="00BA2DBA" w:rsidP="003E3D0F">
      <w:pPr>
        <w:pStyle w:val="af1"/>
        <w:spacing w:before="0" w:beforeAutospacing="0" w:after="0" w:afterAutospacing="0"/>
        <w:ind w:firstLine="567"/>
        <w:jc w:val="both"/>
        <w:rPr>
          <w:sz w:val="28"/>
          <w:szCs w:val="28"/>
          <w:lang w:val="kk-KZ"/>
        </w:rPr>
      </w:pPr>
      <w:r w:rsidRPr="00CF54B5">
        <w:rPr>
          <w:sz w:val="28"/>
          <w:szCs w:val="28"/>
          <w:lang w:val="kk-KZ"/>
        </w:rPr>
        <w:t>Солардың қатарында бірнешеуін нақты атап өтуге болады және олардың өзіндік ерекшеліктері</w:t>
      </w:r>
      <w:r w:rsidR="00322536" w:rsidRPr="00CF54B5">
        <w:rPr>
          <w:sz w:val="28"/>
          <w:szCs w:val="28"/>
          <w:lang w:val="kk-KZ"/>
        </w:rPr>
        <w:t xml:space="preserve"> бар: </w:t>
      </w:r>
    </w:p>
    <w:p w14:paraId="392B2F16" w14:textId="41231EC7" w:rsidR="00A37069" w:rsidRPr="00CF54B5" w:rsidRDefault="00A37069" w:rsidP="003E3D0F">
      <w:pPr>
        <w:pStyle w:val="af1"/>
        <w:spacing w:before="0" w:beforeAutospacing="0" w:after="0" w:afterAutospacing="0"/>
        <w:ind w:firstLine="567"/>
        <w:jc w:val="both"/>
        <w:rPr>
          <w:sz w:val="28"/>
          <w:szCs w:val="28"/>
          <w:lang w:val="kk-KZ"/>
        </w:rPr>
      </w:pPr>
      <w:r w:rsidRPr="00CF54B5">
        <w:rPr>
          <w:sz w:val="28"/>
          <w:szCs w:val="28"/>
          <w:lang w:val="kk-KZ"/>
        </w:rPr>
        <w:t>MindMister (</w:t>
      </w:r>
      <w:hyperlink r:id="rId52" w:history="1">
        <w:r w:rsidRPr="00CF54B5">
          <w:rPr>
            <w:rStyle w:val="a6"/>
            <w:sz w:val="28"/>
            <w:szCs w:val="28"/>
            <w:lang w:val="kk-KZ"/>
          </w:rPr>
          <w:t>https://www.mindmeister.com/ru</w:t>
        </w:r>
      </w:hyperlink>
      <w:r w:rsidRPr="00CF54B5">
        <w:rPr>
          <w:sz w:val="28"/>
          <w:szCs w:val="28"/>
          <w:lang w:val="kk-KZ"/>
        </w:rPr>
        <w:t xml:space="preserve">) веб-технологиясында қолданушылар тіркелу арқылы зият-картаны </w:t>
      </w:r>
      <w:r w:rsidR="007F710A" w:rsidRPr="00CF54B5">
        <w:rPr>
          <w:sz w:val="28"/>
          <w:szCs w:val="28"/>
          <w:lang w:val="kk-KZ"/>
        </w:rPr>
        <w:t xml:space="preserve">құрастыра алады. Бұл ретте негізгі ұғымдар иерархиялық қатынаста орналасады және қажетті суреттерді қосуға, сілтемелерді көрсетуге, түрлі-түсті бояуларды пайдалануға болады. Осы сайт парақшасында жасалған зият-картаны тікелей сілтеме арқылы бөлісуге болады. </w:t>
      </w:r>
    </w:p>
    <w:p w14:paraId="5DF7C5DE" w14:textId="1F1B4CFD" w:rsidR="00A37069" w:rsidRPr="00CF54B5" w:rsidRDefault="00A3706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sz w:val="28"/>
          <w:szCs w:val="28"/>
          <w:lang w:val="kk-KZ"/>
        </w:rPr>
        <w:t xml:space="preserve">Google </w:t>
      </w:r>
      <w:r w:rsidR="007F710A" w:rsidRPr="00CF54B5">
        <w:rPr>
          <w:sz w:val="28"/>
          <w:szCs w:val="28"/>
          <w:lang w:val="kk-KZ"/>
        </w:rPr>
        <w:t>(</w:t>
      </w:r>
      <w:hyperlink r:id="rId53" w:history="1">
        <w:r w:rsidRPr="00CF54B5">
          <w:rPr>
            <w:rStyle w:val="a6"/>
            <w:rFonts w:asciiTheme="majorBidi" w:hAnsiTheme="majorBidi" w:cstheme="majorBidi"/>
            <w:sz w:val="28"/>
            <w:szCs w:val="28"/>
            <w:lang w:val="kk-KZ"/>
          </w:rPr>
          <w:t>https://coggle.it</w:t>
        </w:r>
      </w:hyperlink>
      <w:r w:rsidR="007F710A" w:rsidRPr="00CF54B5">
        <w:rPr>
          <w:rFonts w:asciiTheme="majorBidi" w:hAnsiTheme="majorBidi" w:cstheme="majorBidi"/>
          <w:sz w:val="28"/>
          <w:szCs w:val="28"/>
          <w:lang w:val="kk-KZ"/>
        </w:rPr>
        <w:t>) – интерфейсі қолдануға және басқаруға оңай, зият-карта жасауға арналған веб-технология. Бұл ресурстың артықшылы бірдеше қолданушы бірігіп, топтық карта жасауға болады. Тегін нұсқасының мүмкіндіктері шектеулі, алайда студенттер үшін зият-картасын жасау үшін жеткілікті.</w:t>
      </w:r>
      <w:r w:rsidR="004D09A2" w:rsidRPr="00CF54B5">
        <w:rPr>
          <w:rFonts w:asciiTheme="majorBidi" w:hAnsiTheme="majorBidi" w:cstheme="majorBidi"/>
          <w:sz w:val="28"/>
          <w:szCs w:val="28"/>
          <w:lang w:val="kk-KZ"/>
        </w:rPr>
        <w:t xml:space="preserve"> Real-Time Collaboration қызметі бірнеше адам бір уақытта жұмыс істеуге мүмкіндік береді. Семинар сабақтарына дайындалуда немесе рефлексия бөлімінде топтық зият-карта жасау үшін тиімді ресурс бола алады. </w:t>
      </w:r>
    </w:p>
    <w:p w14:paraId="06541076" w14:textId="1F872A12" w:rsidR="004D09A2" w:rsidRPr="00CF54B5" w:rsidRDefault="00824111"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Xmind (</w:t>
      </w:r>
      <w:hyperlink r:id="rId54" w:history="1">
        <w:r w:rsidRPr="00CF54B5">
          <w:rPr>
            <w:rStyle w:val="a6"/>
            <w:rFonts w:asciiTheme="majorBidi" w:hAnsiTheme="majorBidi" w:cstheme="majorBidi"/>
            <w:sz w:val="28"/>
            <w:szCs w:val="28"/>
            <w:lang w:val="kk-KZ"/>
          </w:rPr>
          <w:t>https://xmind.app</w:t>
        </w:r>
      </w:hyperlink>
      <w:r w:rsidRPr="00CF54B5">
        <w:rPr>
          <w:rFonts w:asciiTheme="majorBidi" w:hAnsiTheme="majorBidi" w:cstheme="majorBidi"/>
          <w:sz w:val="28"/>
          <w:szCs w:val="28"/>
          <w:lang w:val="kk-KZ"/>
        </w:rPr>
        <w:t xml:space="preserve">) – зият-картаны анағұрлым кәсіби деңгейде құруға мүмкіндік беретін веб-ресурс. Бұл сайтта зият-картамен қатар, диаграммалау, флоу-чарттар жасауға болады және Google Drive және Slack сияқты басқа да жүйелермен де интеграцияланған және педагогикалық модельдерді жасау, оқу бағдарламасын визуалдау мүмкіндіктері бар. Сонымен қатар жасалған өнімдері PDF, PNG, Word, PowerPoint сияқты бағдарлама форматтарында сақтауға болады. </w:t>
      </w:r>
    </w:p>
    <w:p w14:paraId="396A1227" w14:textId="3EBCBEED" w:rsidR="00824111" w:rsidRPr="00CF54B5" w:rsidRDefault="00824111"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GitMind (</w:t>
      </w:r>
      <w:hyperlink r:id="rId55" w:history="1">
        <w:r w:rsidRPr="00CF54B5">
          <w:rPr>
            <w:rStyle w:val="a6"/>
            <w:rFonts w:asciiTheme="majorBidi" w:hAnsiTheme="majorBidi" w:cstheme="majorBidi"/>
            <w:sz w:val="28"/>
            <w:szCs w:val="28"/>
            <w:lang w:val="kk-KZ"/>
          </w:rPr>
          <w:t>https://gitmind.com</w:t>
        </w:r>
      </w:hyperlink>
      <w:r w:rsidRPr="00CF54B5">
        <w:rPr>
          <w:rFonts w:asciiTheme="majorBidi" w:hAnsiTheme="majorBidi" w:cstheme="majorBidi"/>
          <w:sz w:val="28"/>
          <w:szCs w:val="28"/>
          <w:lang w:val="kk-KZ"/>
        </w:rPr>
        <w:t xml:space="preserve">) – тақырып бойынша топтастыру, блоктарды қосу, PDF, PNG, Word, PowerPoint форматтарында сақтау мүмкіндіктерін ұсынатын, зият-карта әзірлеудің тиімді ресурсы. </w:t>
      </w:r>
    </w:p>
    <w:p w14:paraId="6A4EFE0C" w14:textId="06930DCE" w:rsidR="004E7CA9" w:rsidRPr="00CF54B5" w:rsidRDefault="004E7CA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Бұл аталған онлайн платформалар – ғылыми танымдық әлеует тұрғысынан студенттерге ақпар</w:t>
      </w:r>
      <w:r w:rsidR="00F45D73" w:rsidRPr="00CF54B5">
        <w:rPr>
          <w:rFonts w:asciiTheme="majorBidi" w:hAnsiTheme="majorBidi" w:cstheme="majorBidi"/>
          <w:sz w:val="28"/>
          <w:szCs w:val="28"/>
          <w:lang w:val="kk-KZ"/>
        </w:rPr>
        <w:t>а</w:t>
      </w:r>
      <w:r w:rsidRPr="00CF54B5">
        <w:rPr>
          <w:rFonts w:asciiTheme="majorBidi" w:hAnsiTheme="majorBidi" w:cstheme="majorBidi"/>
          <w:sz w:val="28"/>
          <w:szCs w:val="28"/>
          <w:lang w:val="kk-KZ"/>
        </w:rPr>
        <w:t xml:space="preserve">тты визуалдауға, ойды жүйелі құрылымдауға, салыстырулар мен талдауларды ұсынуға, жобалық тапсырмаларды жоспарлауға және топтық жұмыстарды орындауға көмектесетін пайдалы технологиялық ресурстар. </w:t>
      </w:r>
      <w:r w:rsidRPr="00CF54B5">
        <w:rPr>
          <w:rFonts w:asciiTheme="majorBidi" w:hAnsiTheme="majorBidi" w:cstheme="majorBidi"/>
          <w:sz w:val="28"/>
          <w:szCs w:val="28"/>
          <w:lang w:val="kk-KZ"/>
        </w:rPr>
        <w:lastRenderedPageBreak/>
        <w:t>Осындай жан-жақты зерттеу мүмкіндіктері</w:t>
      </w:r>
      <w:r w:rsidR="00BA668D" w:rsidRPr="00CF54B5">
        <w:rPr>
          <w:rFonts w:asciiTheme="majorBidi" w:hAnsiTheme="majorBidi" w:cstheme="majorBidi"/>
          <w:sz w:val="28"/>
          <w:szCs w:val="28"/>
          <w:lang w:val="kk-KZ"/>
        </w:rPr>
        <w:t xml:space="preserve">н пайдалану «Жалпы тіл білімі» пәнін оқытудың әдістемелік стратегияларын анықтаудағы маңызды қадам. </w:t>
      </w:r>
    </w:p>
    <w:p w14:paraId="6725673B" w14:textId="25C0E04F" w:rsidR="007D2168" w:rsidRPr="00CF54B5" w:rsidRDefault="004F00B1" w:rsidP="003E3D0F">
      <w:pPr>
        <w:pStyle w:val="af1"/>
        <w:spacing w:before="0" w:beforeAutospacing="0" w:after="0" w:afterAutospacing="0"/>
        <w:ind w:firstLine="567"/>
        <w:jc w:val="both"/>
        <w:rPr>
          <w:sz w:val="28"/>
          <w:szCs w:val="28"/>
          <w:lang w:val="kk-KZ"/>
        </w:rPr>
      </w:pPr>
      <w:r w:rsidRPr="008807C6">
        <w:rPr>
          <w:b/>
          <w:bCs/>
          <w:iCs/>
          <w:sz w:val="28"/>
          <w:szCs w:val="28"/>
          <w:lang w:val="kk-KZ"/>
        </w:rPr>
        <w:t>Ғ</w:t>
      </w:r>
      <w:r w:rsidR="007D2168" w:rsidRPr="008807C6">
        <w:rPr>
          <w:b/>
          <w:bCs/>
          <w:iCs/>
          <w:sz w:val="28"/>
          <w:szCs w:val="28"/>
          <w:lang w:val="kk-KZ"/>
        </w:rPr>
        <w:t>ылыми күнделік</w:t>
      </w:r>
      <w:r w:rsidR="007D2168" w:rsidRPr="00CF54B5">
        <w:rPr>
          <w:b/>
          <w:bCs/>
          <w:sz w:val="28"/>
          <w:szCs w:val="28"/>
          <w:lang w:val="kk-KZ"/>
        </w:rPr>
        <w:t xml:space="preserve"> </w:t>
      </w:r>
      <w:r w:rsidR="00206E45" w:rsidRPr="00CF54B5">
        <w:rPr>
          <w:sz w:val="28"/>
          <w:szCs w:val="28"/>
          <w:lang w:val="kk-KZ"/>
        </w:rPr>
        <w:t xml:space="preserve">– </w:t>
      </w:r>
      <w:r w:rsidR="00D74DC0" w:rsidRPr="00CF54B5">
        <w:rPr>
          <w:sz w:val="28"/>
          <w:szCs w:val="28"/>
          <w:lang w:val="kk-KZ"/>
        </w:rPr>
        <w:t xml:space="preserve">аналитикалық және рефлексивті оқытудың тиімді құралы ретінде «Жалпы тіл білімі» пәнін оқытуда да студенттердің ғылыми-танымдық </w:t>
      </w:r>
      <w:r w:rsidR="000C5E1A" w:rsidRPr="00CF54B5">
        <w:rPr>
          <w:sz w:val="28"/>
          <w:szCs w:val="28"/>
          <w:lang w:val="kk-KZ"/>
        </w:rPr>
        <w:t>әлеуетін қалыптастыруға</w:t>
      </w:r>
      <w:r w:rsidR="00D74DC0" w:rsidRPr="00CF54B5">
        <w:rPr>
          <w:sz w:val="28"/>
          <w:szCs w:val="28"/>
          <w:lang w:val="kk-KZ"/>
        </w:rPr>
        <w:t xml:space="preserve"> тікелей бағытталатын әдіс. Ғылыми күнделік студенттердің теориялық ұғымдарды терең меңгертуге, ғылыми интерпретация дағдысын нығайтуға және зерттеу қызметіне деген ішкі уәжін қалыптастыруға жағдай жасайды. </w:t>
      </w:r>
    </w:p>
    <w:p w14:paraId="2329FB83" w14:textId="30DC6BFF" w:rsidR="00D74DC0" w:rsidRPr="00CF54B5" w:rsidRDefault="00D74DC0"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 аясында студенттер «концепт», «фрейм», «</w:t>
      </w:r>
      <w:r w:rsidRPr="00CF54B5">
        <w:rPr>
          <w:bCs/>
          <w:sz w:val="28"/>
          <w:szCs w:val="28"/>
          <w:lang w:val="kk-KZ"/>
        </w:rPr>
        <w:t>әлеуметтік стратификациясы», «коммуникативтік кеңістік», «бала тілі», «қостілділік», «мидың жартышарлары» сияқты</w:t>
      </w:r>
      <w:r w:rsidRPr="00CF54B5">
        <w:rPr>
          <w:sz w:val="28"/>
          <w:szCs w:val="28"/>
          <w:lang w:val="kk-KZ"/>
        </w:rPr>
        <w:t xml:space="preserve"> абстрактілі және метатеориялық ұғымдармен танысады. Мұндай сипаттағы ұғымдарды жүйелі әрі терең </w:t>
      </w:r>
      <w:r w:rsidR="009264E6" w:rsidRPr="00CF54B5">
        <w:rPr>
          <w:sz w:val="28"/>
          <w:szCs w:val="28"/>
          <w:lang w:val="kk-KZ"/>
        </w:rPr>
        <w:t>м</w:t>
      </w:r>
      <w:r w:rsidRPr="00CF54B5">
        <w:rPr>
          <w:sz w:val="28"/>
          <w:szCs w:val="28"/>
          <w:lang w:val="kk-KZ"/>
        </w:rPr>
        <w:t>ең</w:t>
      </w:r>
      <w:r w:rsidR="009264E6" w:rsidRPr="00CF54B5">
        <w:rPr>
          <w:sz w:val="28"/>
          <w:szCs w:val="28"/>
          <w:lang w:val="kk-KZ"/>
        </w:rPr>
        <w:t>г</w:t>
      </w:r>
      <w:r w:rsidRPr="00CF54B5">
        <w:rPr>
          <w:sz w:val="28"/>
          <w:szCs w:val="28"/>
          <w:lang w:val="kk-KZ"/>
        </w:rPr>
        <w:t>еру үшін ғылыми</w:t>
      </w:r>
      <w:r w:rsidR="00F26EDF" w:rsidRPr="00CF54B5">
        <w:rPr>
          <w:sz w:val="28"/>
          <w:szCs w:val="28"/>
          <w:lang w:val="kk-KZ"/>
        </w:rPr>
        <w:t xml:space="preserve"> күнделік бірнеше мүмкіндіктерді ұсынады, атап айтқанда:</w:t>
      </w:r>
    </w:p>
    <w:p w14:paraId="40ADDD33" w14:textId="6DD63088" w:rsidR="00F26EDF" w:rsidRPr="00CF54B5" w:rsidRDefault="00F26EDF" w:rsidP="00606091">
      <w:pPr>
        <w:pStyle w:val="af1"/>
        <w:numPr>
          <w:ilvl w:val="0"/>
          <w:numId w:val="77"/>
        </w:numPr>
        <w:tabs>
          <w:tab w:val="left" w:pos="851"/>
        </w:tabs>
        <w:spacing w:before="0" w:beforeAutospacing="0" w:after="0" w:afterAutospacing="0"/>
        <w:ind w:left="0" w:firstLine="567"/>
        <w:jc w:val="both"/>
        <w:rPr>
          <w:b/>
          <w:bCs/>
          <w:sz w:val="28"/>
          <w:szCs w:val="28"/>
          <w:lang w:val="kk-KZ"/>
        </w:rPr>
      </w:pPr>
      <w:r w:rsidRPr="00CF54B5">
        <w:rPr>
          <w:sz w:val="28"/>
          <w:szCs w:val="28"/>
          <w:lang w:val="kk-KZ"/>
        </w:rPr>
        <w:t xml:space="preserve">теориялық тақырып бойынша өз түсінгенін тіркейді; </w:t>
      </w:r>
    </w:p>
    <w:p w14:paraId="17F5CE7A" w14:textId="7422C964" w:rsidR="00F26EDF" w:rsidRPr="00CF54B5" w:rsidRDefault="00F26EDF" w:rsidP="00606091">
      <w:pPr>
        <w:pStyle w:val="af1"/>
        <w:numPr>
          <w:ilvl w:val="0"/>
          <w:numId w:val="77"/>
        </w:numPr>
        <w:tabs>
          <w:tab w:val="left" w:pos="851"/>
        </w:tabs>
        <w:spacing w:before="0" w:beforeAutospacing="0" w:after="0" w:afterAutospacing="0"/>
        <w:ind w:left="0" w:firstLine="567"/>
        <w:jc w:val="both"/>
        <w:rPr>
          <w:b/>
          <w:bCs/>
          <w:sz w:val="28"/>
          <w:szCs w:val="28"/>
          <w:lang w:val="kk-KZ"/>
        </w:rPr>
      </w:pPr>
      <w:r w:rsidRPr="00CF54B5">
        <w:rPr>
          <w:sz w:val="28"/>
          <w:szCs w:val="28"/>
          <w:lang w:val="kk-KZ"/>
        </w:rPr>
        <w:t>өзіндік лингвистикалық көзқарастарының эволюциясын бақылайды;</w:t>
      </w:r>
    </w:p>
    <w:p w14:paraId="6E51E835" w14:textId="626C79FD" w:rsidR="00F26EDF" w:rsidRPr="00CF54B5" w:rsidRDefault="00F26EDF" w:rsidP="00606091">
      <w:pPr>
        <w:pStyle w:val="af1"/>
        <w:numPr>
          <w:ilvl w:val="0"/>
          <w:numId w:val="77"/>
        </w:numPr>
        <w:tabs>
          <w:tab w:val="left" w:pos="851"/>
        </w:tabs>
        <w:spacing w:before="0" w:beforeAutospacing="0" w:after="0" w:afterAutospacing="0"/>
        <w:ind w:left="0" w:firstLine="567"/>
        <w:jc w:val="both"/>
        <w:rPr>
          <w:b/>
          <w:bCs/>
          <w:sz w:val="28"/>
          <w:szCs w:val="28"/>
          <w:lang w:val="kk-KZ"/>
        </w:rPr>
      </w:pPr>
      <w:r w:rsidRPr="00CF54B5">
        <w:rPr>
          <w:sz w:val="28"/>
          <w:szCs w:val="28"/>
          <w:lang w:val="kk-KZ"/>
        </w:rPr>
        <w:t>ғылыми болжам жасау, сұрақ қою, дереккөздерді талдау қабілеттерін қалыптастырып, дамытады;</w:t>
      </w:r>
    </w:p>
    <w:p w14:paraId="2D118120" w14:textId="6CD297FD" w:rsidR="00F26EDF" w:rsidRPr="00CF54B5" w:rsidRDefault="00F26EDF" w:rsidP="00606091">
      <w:pPr>
        <w:pStyle w:val="af1"/>
        <w:numPr>
          <w:ilvl w:val="0"/>
          <w:numId w:val="77"/>
        </w:numPr>
        <w:tabs>
          <w:tab w:val="left" w:pos="851"/>
        </w:tabs>
        <w:spacing w:before="0" w:beforeAutospacing="0" w:after="0" w:afterAutospacing="0"/>
        <w:ind w:left="0" w:firstLine="567"/>
        <w:jc w:val="both"/>
        <w:rPr>
          <w:b/>
          <w:bCs/>
          <w:sz w:val="28"/>
          <w:szCs w:val="28"/>
          <w:lang w:val="kk-KZ"/>
        </w:rPr>
      </w:pPr>
      <w:r w:rsidRPr="00CF54B5">
        <w:rPr>
          <w:sz w:val="28"/>
          <w:szCs w:val="28"/>
          <w:lang w:val="kk-KZ"/>
        </w:rPr>
        <w:t>ақпаратты синтездеуге және қорытынды жасауға жол ашады;</w:t>
      </w:r>
    </w:p>
    <w:p w14:paraId="1CE0D526" w14:textId="66E57E37" w:rsidR="00F26EDF" w:rsidRPr="00CF54B5" w:rsidRDefault="00F26EDF" w:rsidP="00606091">
      <w:pPr>
        <w:pStyle w:val="af1"/>
        <w:numPr>
          <w:ilvl w:val="0"/>
          <w:numId w:val="77"/>
        </w:numPr>
        <w:tabs>
          <w:tab w:val="left" w:pos="851"/>
        </w:tabs>
        <w:spacing w:before="0" w:beforeAutospacing="0" w:after="0" w:afterAutospacing="0"/>
        <w:ind w:left="0" w:firstLine="567"/>
        <w:jc w:val="both"/>
        <w:rPr>
          <w:b/>
          <w:bCs/>
          <w:sz w:val="28"/>
          <w:szCs w:val="28"/>
          <w:lang w:val="kk-KZ"/>
        </w:rPr>
      </w:pPr>
      <w:r w:rsidRPr="00CF54B5">
        <w:rPr>
          <w:sz w:val="28"/>
          <w:szCs w:val="28"/>
          <w:lang w:val="kk-KZ"/>
        </w:rPr>
        <w:t xml:space="preserve">өзіндік талдауы мен сыни ойлауы арқылы практика жүзінде ұғымдық аппаратты қолданады. </w:t>
      </w:r>
    </w:p>
    <w:p w14:paraId="501BF470" w14:textId="459F201A" w:rsidR="00F26EDF" w:rsidRPr="00CF54B5" w:rsidRDefault="00F26EDF" w:rsidP="003E3D0F">
      <w:pPr>
        <w:pStyle w:val="af1"/>
        <w:spacing w:before="0" w:beforeAutospacing="0" w:after="0" w:afterAutospacing="0"/>
        <w:ind w:firstLine="567"/>
        <w:jc w:val="both"/>
        <w:rPr>
          <w:sz w:val="28"/>
          <w:szCs w:val="28"/>
          <w:lang w:val="kk-KZ"/>
        </w:rPr>
      </w:pPr>
      <w:r w:rsidRPr="00CF54B5">
        <w:rPr>
          <w:sz w:val="28"/>
          <w:szCs w:val="28"/>
          <w:lang w:val="kk-KZ"/>
        </w:rPr>
        <w:t xml:space="preserve">«Жалпы тіл білімі» пәнін оқытуда ғылыми күнделікті жүйелі жүргізу – әрбір дәрістен немесе семинардан кейін аналитикалық сипаттағы жазба қалдыру студенттің ғылыми-танымдық </w:t>
      </w:r>
      <w:r w:rsidR="000C5E1A" w:rsidRPr="00CF54B5">
        <w:rPr>
          <w:sz w:val="28"/>
          <w:szCs w:val="28"/>
          <w:lang w:val="kk-KZ"/>
        </w:rPr>
        <w:t>әлеуетін қалыптастыруға</w:t>
      </w:r>
      <w:r w:rsidRPr="00CF54B5">
        <w:rPr>
          <w:sz w:val="28"/>
          <w:szCs w:val="28"/>
          <w:lang w:val="kk-KZ"/>
        </w:rPr>
        <w:t xml:space="preserve"> тікелей үлес қосады. Ғылыми күнделіктің ең қарапайым құрылымы былай болуы мүмкін: </w:t>
      </w:r>
    </w:p>
    <w:p w14:paraId="3F8A745B" w14:textId="1502E2B0" w:rsidR="00CA2A16" w:rsidRPr="008807C6" w:rsidRDefault="00CA2A16" w:rsidP="00606091">
      <w:pPr>
        <w:pStyle w:val="af1"/>
        <w:numPr>
          <w:ilvl w:val="0"/>
          <w:numId w:val="78"/>
        </w:numPr>
        <w:tabs>
          <w:tab w:val="left" w:pos="851"/>
        </w:tabs>
        <w:spacing w:before="0" w:beforeAutospacing="0" w:after="0" w:afterAutospacing="0"/>
        <w:ind w:left="0" w:firstLine="567"/>
        <w:jc w:val="both"/>
        <w:rPr>
          <w:b/>
          <w:bCs/>
          <w:sz w:val="28"/>
          <w:szCs w:val="28"/>
          <w:lang w:val="kk-KZ"/>
        </w:rPr>
      </w:pPr>
      <w:r w:rsidRPr="008807C6">
        <w:rPr>
          <w:iCs/>
          <w:sz w:val="28"/>
          <w:szCs w:val="28"/>
          <w:lang w:val="kk-KZ"/>
        </w:rPr>
        <w:t>тақырыптың қысқаша мазмұны</w:t>
      </w:r>
      <w:r w:rsidRPr="008807C6">
        <w:rPr>
          <w:sz w:val="28"/>
          <w:szCs w:val="28"/>
          <w:lang w:val="kk-KZ"/>
        </w:rPr>
        <w:t xml:space="preserve"> – тірек ұғымдарды, лингвистикалық теорияларды, парадигмаларды тіркеу;</w:t>
      </w:r>
    </w:p>
    <w:p w14:paraId="0418835B" w14:textId="346EC4CE" w:rsidR="00CA2A16" w:rsidRPr="008807C6" w:rsidRDefault="00CA2A16" w:rsidP="00606091">
      <w:pPr>
        <w:pStyle w:val="af1"/>
        <w:numPr>
          <w:ilvl w:val="0"/>
          <w:numId w:val="78"/>
        </w:numPr>
        <w:tabs>
          <w:tab w:val="left" w:pos="851"/>
        </w:tabs>
        <w:spacing w:before="0" w:beforeAutospacing="0" w:after="0" w:afterAutospacing="0"/>
        <w:ind w:left="0" w:firstLine="567"/>
        <w:jc w:val="both"/>
        <w:rPr>
          <w:b/>
          <w:bCs/>
          <w:sz w:val="28"/>
          <w:szCs w:val="28"/>
          <w:lang w:val="kk-KZ"/>
        </w:rPr>
      </w:pPr>
      <w:r w:rsidRPr="008807C6">
        <w:rPr>
          <w:iCs/>
          <w:sz w:val="28"/>
          <w:szCs w:val="28"/>
          <w:lang w:val="kk-KZ"/>
        </w:rPr>
        <w:t>өзіндік пікір</w:t>
      </w:r>
      <w:r w:rsidRPr="008807C6">
        <w:rPr>
          <w:sz w:val="28"/>
          <w:szCs w:val="28"/>
          <w:lang w:val="kk-KZ"/>
        </w:rPr>
        <w:t xml:space="preserve"> – тақырып бойынша жаңалық болған оқиға</w:t>
      </w:r>
      <w:r w:rsidR="00F71BE5" w:rsidRPr="008807C6">
        <w:rPr>
          <w:sz w:val="28"/>
          <w:szCs w:val="28"/>
          <w:lang w:val="kk-KZ"/>
        </w:rPr>
        <w:t>, ассоциацияланатын мысалдар, материалдың түсініктілігі жазылады;</w:t>
      </w:r>
    </w:p>
    <w:p w14:paraId="238BEB77" w14:textId="602DFC25" w:rsidR="00F71BE5" w:rsidRPr="008807C6" w:rsidRDefault="00F71BE5" w:rsidP="00606091">
      <w:pPr>
        <w:pStyle w:val="af1"/>
        <w:numPr>
          <w:ilvl w:val="0"/>
          <w:numId w:val="78"/>
        </w:numPr>
        <w:tabs>
          <w:tab w:val="left" w:pos="851"/>
        </w:tabs>
        <w:spacing w:before="0" w:beforeAutospacing="0" w:after="0" w:afterAutospacing="0"/>
        <w:ind w:left="0" w:firstLine="567"/>
        <w:jc w:val="both"/>
        <w:rPr>
          <w:b/>
          <w:bCs/>
          <w:sz w:val="28"/>
          <w:szCs w:val="28"/>
          <w:lang w:val="kk-KZ"/>
        </w:rPr>
      </w:pPr>
      <w:r w:rsidRPr="008807C6">
        <w:rPr>
          <w:iCs/>
          <w:sz w:val="28"/>
          <w:szCs w:val="28"/>
          <w:lang w:val="kk-KZ"/>
        </w:rPr>
        <w:t>басқа тақырыптармен байланысы</w:t>
      </w:r>
      <w:r w:rsidRPr="008807C6">
        <w:rPr>
          <w:sz w:val="28"/>
          <w:szCs w:val="28"/>
          <w:lang w:val="kk-KZ"/>
        </w:rPr>
        <w:t xml:space="preserve"> – қандай пәнаралық немесе пәнішілік байланыстар бар екендігі жазылады (мысалы, әлеуметтік лингвистиканың психолингвистикамен байл</w:t>
      </w:r>
      <w:r w:rsidR="00F45D73" w:rsidRPr="008807C6">
        <w:rPr>
          <w:sz w:val="28"/>
          <w:szCs w:val="28"/>
          <w:lang w:val="kk-KZ"/>
        </w:rPr>
        <w:t>а</w:t>
      </w:r>
      <w:r w:rsidRPr="008807C6">
        <w:rPr>
          <w:sz w:val="28"/>
          <w:szCs w:val="28"/>
          <w:lang w:val="kk-KZ"/>
        </w:rPr>
        <w:t>нысы және т.б.);</w:t>
      </w:r>
    </w:p>
    <w:p w14:paraId="3EBB019F" w14:textId="112188E6" w:rsidR="00F71BE5" w:rsidRPr="008807C6" w:rsidRDefault="00F71BE5" w:rsidP="00606091">
      <w:pPr>
        <w:pStyle w:val="af1"/>
        <w:numPr>
          <w:ilvl w:val="0"/>
          <w:numId w:val="78"/>
        </w:numPr>
        <w:tabs>
          <w:tab w:val="left" w:pos="851"/>
        </w:tabs>
        <w:spacing w:before="0" w:beforeAutospacing="0" w:after="0" w:afterAutospacing="0"/>
        <w:ind w:left="0" w:firstLine="567"/>
        <w:jc w:val="both"/>
        <w:rPr>
          <w:b/>
          <w:bCs/>
          <w:sz w:val="28"/>
          <w:szCs w:val="28"/>
          <w:lang w:val="kk-KZ"/>
        </w:rPr>
      </w:pPr>
      <w:r w:rsidRPr="008807C6">
        <w:rPr>
          <w:iCs/>
          <w:sz w:val="28"/>
          <w:szCs w:val="28"/>
          <w:lang w:val="kk-KZ"/>
        </w:rPr>
        <w:t>ғылыми сұрақтар</w:t>
      </w:r>
      <w:r w:rsidRPr="008807C6">
        <w:rPr>
          <w:sz w:val="28"/>
          <w:szCs w:val="28"/>
          <w:lang w:val="kk-KZ"/>
        </w:rPr>
        <w:t>: тақырып бойынша 1-2 зерттеу сұрақтары құрастырылады;</w:t>
      </w:r>
    </w:p>
    <w:p w14:paraId="2AB7C1A6" w14:textId="77777777" w:rsidR="00E67D71" w:rsidRPr="008807C6" w:rsidRDefault="00F71BE5" w:rsidP="00606091">
      <w:pPr>
        <w:pStyle w:val="af1"/>
        <w:numPr>
          <w:ilvl w:val="0"/>
          <w:numId w:val="78"/>
        </w:numPr>
        <w:tabs>
          <w:tab w:val="left" w:pos="851"/>
        </w:tabs>
        <w:spacing w:before="0" w:beforeAutospacing="0" w:after="0" w:afterAutospacing="0"/>
        <w:ind w:left="0" w:firstLine="567"/>
        <w:jc w:val="both"/>
        <w:rPr>
          <w:b/>
          <w:bCs/>
          <w:sz w:val="28"/>
          <w:szCs w:val="28"/>
          <w:lang w:val="kk-KZ"/>
        </w:rPr>
      </w:pPr>
      <w:r w:rsidRPr="008807C6">
        <w:rPr>
          <w:iCs/>
          <w:sz w:val="28"/>
          <w:szCs w:val="28"/>
          <w:lang w:val="kk-KZ"/>
        </w:rPr>
        <w:t>микроталдау</w:t>
      </w:r>
      <w:r w:rsidRPr="008807C6">
        <w:rPr>
          <w:sz w:val="28"/>
          <w:szCs w:val="28"/>
          <w:lang w:val="kk-KZ"/>
        </w:rPr>
        <w:t>: теорияны зерделей отырып,</w:t>
      </w:r>
      <w:r w:rsidR="00E67D71" w:rsidRPr="008807C6">
        <w:rPr>
          <w:sz w:val="28"/>
          <w:szCs w:val="28"/>
          <w:lang w:val="kk-KZ"/>
        </w:rPr>
        <w:t xml:space="preserve"> оған сәйкес </w:t>
      </w:r>
      <w:r w:rsidRPr="008807C6">
        <w:rPr>
          <w:sz w:val="28"/>
          <w:szCs w:val="28"/>
          <w:lang w:val="kk-KZ"/>
        </w:rPr>
        <w:t>мысалдарды</w:t>
      </w:r>
      <w:r w:rsidR="00E67D71" w:rsidRPr="008807C6">
        <w:rPr>
          <w:sz w:val="28"/>
          <w:szCs w:val="28"/>
          <w:lang w:val="kk-KZ"/>
        </w:rPr>
        <w:t xml:space="preserve"> өз бетінше интерпретациялау;</w:t>
      </w:r>
    </w:p>
    <w:p w14:paraId="281D8DC7" w14:textId="488F060C" w:rsidR="00F71BE5" w:rsidRPr="00CF54B5" w:rsidRDefault="00E67D71" w:rsidP="00606091">
      <w:pPr>
        <w:pStyle w:val="af1"/>
        <w:numPr>
          <w:ilvl w:val="0"/>
          <w:numId w:val="78"/>
        </w:numPr>
        <w:tabs>
          <w:tab w:val="left" w:pos="851"/>
        </w:tabs>
        <w:spacing w:before="0" w:beforeAutospacing="0" w:after="0" w:afterAutospacing="0"/>
        <w:ind w:left="0" w:firstLine="567"/>
        <w:jc w:val="both"/>
        <w:rPr>
          <w:b/>
          <w:bCs/>
          <w:sz w:val="28"/>
          <w:szCs w:val="28"/>
          <w:lang w:val="kk-KZ"/>
        </w:rPr>
      </w:pPr>
      <w:r w:rsidRPr="008807C6">
        <w:rPr>
          <w:iCs/>
          <w:sz w:val="28"/>
          <w:szCs w:val="28"/>
          <w:lang w:val="kk-KZ"/>
        </w:rPr>
        <w:t>рефлексия</w:t>
      </w:r>
      <w:r w:rsidRPr="008807C6">
        <w:rPr>
          <w:sz w:val="28"/>
          <w:szCs w:val="28"/>
          <w:lang w:val="kk-KZ"/>
        </w:rPr>
        <w:t>: тақырыпты меңгеруді қандай қиындықтар болды, қандай ресурстарды немесе дереккөздерді</w:t>
      </w:r>
      <w:r w:rsidRPr="00CF54B5">
        <w:rPr>
          <w:sz w:val="28"/>
          <w:szCs w:val="28"/>
          <w:lang w:val="kk-KZ"/>
        </w:rPr>
        <w:t xml:space="preserve"> қосымша зерттеу қажет екендігі жазылады, </w:t>
      </w:r>
      <w:r w:rsidR="00F71BE5" w:rsidRPr="00CF54B5">
        <w:rPr>
          <w:sz w:val="28"/>
          <w:szCs w:val="28"/>
          <w:lang w:val="kk-KZ"/>
        </w:rPr>
        <w:t xml:space="preserve"> </w:t>
      </w:r>
    </w:p>
    <w:p w14:paraId="0D2BBD21" w14:textId="1CC4F958" w:rsidR="009264E6" w:rsidRPr="00CF54B5" w:rsidRDefault="009264E6"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пәнінің білім маз</w:t>
      </w:r>
      <w:r w:rsidR="00F45D73" w:rsidRPr="00CF54B5">
        <w:rPr>
          <w:sz w:val="28"/>
          <w:szCs w:val="28"/>
          <w:lang w:val="kk-KZ"/>
        </w:rPr>
        <w:t>м</w:t>
      </w:r>
      <w:r w:rsidRPr="00CF54B5">
        <w:rPr>
          <w:sz w:val="28"/>
          <w:szCs w:val="28"/>
          <w:lang w:val="kk-KZ"/>
        </w:rPr>
        <w:t xml:space="preserve">ұнына тән ерекшеліктерді ескерсек, ғылыми күнделік жүргізу арқылы студент мынадай нақты нәтижелерге қол жеткізеді: </w:t>
      </w:r>
      <w:r w:rsidRPr="00CF54B5">
        <w:rPr>
          <w:i/>
          <w:iCs/>
          <w:sz w:val="28"/>
          <w:szCs w:val="28"/>
          <w:lang w:val="kk-KZ"/>
        </w:rPr>
        <w:t>біріншіден</w:t>
      </w:r>
      <w:r w:rsidRPr="00CF54B5">
        <w:rPr>
          <w:sz w:val="28"/>
          <w:szCs w:val="28"/>
          <w:lang w:val="kk-KZ"/>
        </w:rPr>
        <w:t>, метат</w:t>
      </w:r>
      <w:r w:rsidR="00F45D73" w:rsidRPr="00CF54B5">
        <w:rPr>
          <w:sz w:val="28"/>
          <w:szCs w:val="28"/>
          <w:lang w:val="kk-KZ"/>
        </w:rPr>
        <w:t>а</w:t>
      </w:r>
      <w:r w:rsidRPr="00CF54B5">
        <w:rPr>
          <w:sz w:val="28"/>
          <w:szCs w:val="28"/>
          <w:lang w:val="kk-KZ"/>
        </w:rPr>
        <w:t xml:space="preserve">нымы, өзіндік түсінігін талдау дағдысы дамиды; </w:t>
      </w:r>
      <w:r w:rsidRPr="00CF54B5">
        <w:rPr>
          <w:i/>
          <w:iCs/>
          <w:sz w:val="28"/>
          <w:szCs w:val="28"/>
          <w:lang w:val="kk-KZ"/>
        </w:rPr>
        <w:t>екіншіден,</w:t>
      </w:r>
      <w:r w:rsidRPr="00CF54B5">
        <w:rPr>
          <w:sz w:val="28"/>
          <w:szCs w:val="28"/>
          <w:lang w:val="kk-KZ"/>
        </w:rPr>
        <w:t xml:space="preserve"> ғылыми зерттеу жұмысына дайындалады, зерттеушілік қызметке бейімделеді; </w:t>
      </w:r>
      <w:r w:rsidRPr="00CF54B5">
        <w:rPr>
          <w:i/>
          <w:iCs/>
          <w:sz w:val="28"/>
          <w:szCs w:val="28"/>
          <w:lang w:val="kk-KZ"/>
        </w:rPr>
        <w:t>үшіншіден</w:t>
      </w:r>
      <w:r w:rsidRPr="00CF54B5">
        <w:rPr>
          <w:sz w:val="28"/>
          <w:szCs w:val="28"/>
          <w:lang w:val="kk-KZ"/>
        </w:rPr>
        <w:t xml:space="preserve">, өзіндік қызығушылығы арқылы пәннің мазмұнын меңгеруге деген мүдделілігі артады; </w:t>
      </w:r>
      <w:r w:rsidRPr="00CF54B5">
        <w:rPr>
          <w:i/>
          <w:iCs/>
          <w:sz w:val="28"/>
          <w:szCs w:val="28"/>
          <w:lang w:val="kk-KZ"/>
        </w:rPr>
        <w:t>төртіншіден</w:t>
      </w:r>
      <w:r w:rsidRPr="00CF54B5">
        <w:rPr>
          <w:sz w:val="28"/>
          <w:szCs w:val="28"/>
          <w:lang w:val="kk-KZ"/>
        </w:rPr>
        <w:t xml:space="preserve">, оқытушымен кері байланыс орнатып, ерекше академиялық диалог жүргізеді; </w:t>
      </w:r>
      <w:r w:rsidRPr="00CF54B5">
        <w:rPr>
          <w:i/>
          <w:iCs/>
          <w:sz w:val="28"/>
          <w:szCs w:val="28"/>
          <w:lang w:val="kk-KZ"/>
        </w:rPr>
        <w:t>бесіншіден</w:t>
      </w:r>
      <w:r w:rsidRPr="00CF54B5">
        <w:rPr>
          <w:sz w:val="28"/>
          <w:szCs w:val="28"/>
          <w:lang w:val="kk-KZ"/>
        </w:rPr>
        <w:t xml:space="preserve">, оқытушы </w:t>
      </w:r>
      <w:r w:rsidRPr="00CF54B5">
        <w:rPr>
          <w:sz w:val="28"/>
          <w:szCs w:val="28"/>
          <w:lang w:val="kk-KZ"/>
        </w:rPr>
        <w:lastRenderedPageBreak/>
        <w:t xml:space="preserve">тарапынан студенттің тақырыпты меңгерудегі қиындықтарын анықтауға, студенттің даму динамикасын бақылауға объективті мүмкіндік болады. </w:t>
      </w:r>
    </w:p>
    <w:p w14:paraId="0B9A5B43" w14:textId="127E2500" w:rsidR="009264E6" w:rsidRPr="00CF54B5" w:rsidRDefault="009D4D36" w:rsidP="003E3D0F">
      <w:pPr>
        <w:pStyle w:val="af1"/>
        <w:spacing w:before="0" w:beforeAutospacing="0" w:after="0" w:afterAutospacing="0"/>
        <w:ind w:firstLine="567"/>
        <w:jc w:val="both"/>
        <w:rPr>
          <w:sz w:val="28"/>
          <w:szCs w:val="28"/>
          <w:lang w:val="kk-KZ"/>
        </w:rPr>
      </w:pPr>
      <w:r w:rsidRPr="00CF54B5">
        <w:rPr>
          <w:sz w:val="28"/>
          <w:szCs w:val="28"/>
          <w:lang w:val="kk-KZ"/>
        </w:rPr>
        <w:t xml:space="preserve">«Жалпы тіл білімі» пәнінде ғылыми күнделік жүргізу арқылы студенттің ғылымдық-танымдық әлеуетінің </w:t>
      </w:r>
      <w:r w:rsidR="009A6C4F" w:rsidRPr="00CF54B5">
        <w:rPr>
          <w:sz w:val="28"/>
          <w:szCs w:val="28"/>
          <w:lang w:val="kk-KZ"/>
        </w:rPr>
        <w:t xml:space="preserve">дамытуда жай ғана ескертпелерді жазуға арналған дәптер қызмет атқармайды, бастысы ғылыми күнделік – студенттің ғылыми ойлаудың белсенді иесі – білімді тұтынушының зияткерлік инструменті. </w:t>
      </w:r>
    </w:p>
    <w:p w14:paraId="0B92F342" w14:textId="11CC0B25" w:rsidR="006A0339" w:rsidRPr="00CF54B5" w:rsidRDefault="006A0339" w:rsidP="003E3D0F">
      <w:pPr>
        <w:pStyle w:val="af1"/>
        <w:spacing w:before="0" w:beforeAutospacing="0" w:after="0" w:afterAutospacing="0"/>
        <w:ind w:firstLine="567"/>
        <w:jc w:val="both"/>
        <w:rPr>
          <w:sz w:val="28"/>
          <w:szCs w:val="28"/>
          <w:lang w:val="kk-KZ"/>
        </w:rPr>
      </w:pPr>
      <w:r w:rsidRPr="00CF54B5">
        <w:rPr>
          <w:b/>
          <w:bCs/>
          <w:i/>
          <w:iCs/>
          <w:sz w:val="28"/>
          <w:szCs w:val="28"/>
          <w:lang w:val="kk-KZ"/>
        </w:rPr>
        <w:t>Концептілік карта</w:t>
      </w:r>
      <w:r w:rsidRPr="00CF54B5">
        <w:rPr>
          <w:sz w:val="28"/>
          <w:szCs w:val="28"/>
          <w:lang w:val="kk-KZ"/>
        </w:rPr>
        <w:t xml:space="preserve"> </w:t>
      </w:r>
      <w:r w:rsidR="004C6365" w:rsidRPr="00CF54B5">
        <w:rPr>
          <w:sz w:val="28"/>
          <w:szCs w:val="28"/>
          <w:lang w:val="kk-KZ"/>
        </w:rPr>
        <w:t xml:space="preserve">«Жалпы тіл білімі» пәнін оқытуда студенттердің ғылыми-танымдық </w:t>
      </w:r>
      <w:r w:rsidR="00FF58F7" w:rsidRPr="00CF54B5">
        <w:rPr>
          <w:sz w:val="28"/>
          <w:szCs w:val="28"/>
          <w:lang w:val="kk-KZ"/>
        </w:rPr>
        <w:t>әлеуетін қалыптастырудың</w:t>
      </w:r>
      <w:r w:rsidR="004C6365" w:rsidRPr="00CF54B5">
        <w:rPr>
          <w:sz w:val="28"/>
          <w:szCs w:val="28"/>
          <w:lang w:val="kk-KZ"/>
        </w:rPr>
        <w:t xml:space="preserve"> тиімді құралы ретінде зерттеудің әдіснамалық стратегиясының құрылымына енгізілді. </w:t>
      </w:r>
    </w:p>
    <w:p w14:paraId="0FD7F06B" w14:textId="77777777" w:rsidR="004C6365" w:rsidRPr="00CF54B5" w:rsidRDefault="004C6365" w:rsidP="003E3D0F">
      <w:pPr>
        <w:pStyle w:val="af1"/>
        <w:spacing w:before="0" w:beforeAutospacing="0" w:after="0" w:afterAutospacing="0"/>
        <w:ind w:firstLine="567"/>
        <w:jc w:val="both"/>
        <w:rPr>
          <w:sz w:val="28"/>
          <w:szCs w:val="28"/>
          <w:lang w:val="kk-KZ"/>
        </w:rPr>
      </w:pPr>
      <w:r w:rsidRPr="00CF54B5">
        <w:rPr>
          <w:sz w:val="28"/>
          <w:szCs w:val="28"/>
          <w:lang w:val="kk-KZ"/>
        </w:rPr>
        <w:t xml:space="preserve">Қазіргі жоғары білім беру жүйесі ғылыми білімді жеткізу ғана емес, студенттің ғылыми ойлауын, ақпаратты талдау, қорыту және жүйелеу қабілеттерін қалыптастыруды мақсат етеді. Лингвистикалық білім мазмұнын тілтанымның қазіргі зерттеу бағыттарына және ғылыми әдістеріне бейімдеу студенттердің әмбебап когнитивтік деңгейін және зерттеушілік құзыреттілігін дамытумен сабақтастықта жүзеге асырылады. Осындай маңызды міндеттердің шешімін табуда концептілік карта (concept mapping) «Жалпы тіл білімі» пәнінің аясындағы тірек ұғымдарды және олардың арасындағы байланысты визуалды ұсынудың педагогикалық инструменті ретінде алға шықты. </w:t>
      </w:r>
    </w:p>
    <w:p w14:paraId="60DCB126" w14:textId="1970E883" w:rsidR="004C6365" w:rsidRPr="00CF54B5" w:rsidRDefault="004C6365"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пәнін оқытуда концептілік картаны қолданудың тиімділігін пәннің теориялық абстрактілі жоғары деңгейімен, пәнаралық сипатымен және «тіл», «таңба», «сөйлеу», «құрылым», «жүйе», «когниция», «ұлт», «мәдениет» с</w:t>
      </w:r>
      <w:r w:rsidR="00F45D73" w:rsidRPr="00CF54B5">
        <w:rPr>
          <w:sz w:val="28"/>
          <w:szCs w:val="28"/>
          <w:lang w:val="kk-KZ"/>
        </w:rPr>
        <w:t>и</w:t>
      </w:r>
      <w:r w:rsidRPr="00CF54B5">
        <w:rPr>
          <w:sz w:val="28"/>
          <w:szCs w:val="28"/>
          <w:lang w:val="kk-KZ"/>
        </w:rPr>
        <w:t xml:space="preserve">яқты ұғымдардың өзара байланысының тереңдігімен байланыстыруға болады. Концептуалды карта студенттердің жалпы тіл білімі бойынша күрделі ұғымдар жиынтығын құрылымдауға және визуализациялауға мүмкіндік береді, бұл ғылыми ақпаратты түсінуді және есте сақтауды жеңілдетеді. </w:t>
      </w:r>
    </w:p>
    <w:p w14:paraId="04CE667E" w14:textId="220FAA4F" w:rsidR="006A0339" w:rsidRPr="00CF54B5" w:rsidRDefault="00753191" w:rsidP="003E3D0F">
      <w:pPr>
        <w:pStyle w:val="af1"/>
        <w:spacing w:before="0" w:beforeAutospacing="0" w:after="0" w:afterAutospacing="0"/>
        <w:ind w:firstLine="567"/>
        <w:jc w:val="both"/>
        <w:rPr>
          <w:sz w:val="28"/>
          <w:szCs w:val="28"/>
          <w:lang w:val="kk-KZ"/>
        </w:rPr>
      </w:pPr>
      <w:r w:rsidRPr="00CF54B5">
        <w:rPr>
          <w:sz w:val="28"/>
          <w:szCs w:val="28"/>
          <w:lang w:val="kk-KZ"/>
        </w:rPr>
        <w:t>Концептілік карта өткен ғасырдың жетпісінш</w:t>
      </w:r>
      <w:r w:rsidR="00263BCA" w:rsidRPr="00CF54B5">
        <w:rPr>
          <w:sz w:val="28"/>
          <w:szCs w:val="28"/>
          <w:lang w:val="kk-KZ"/>
        </w:rPr>
        <w:t>і жылдарында Джозеф Новак пен оның әріптестері тарапынан оқ</w:t>
      </w:r>
      <w:r w:rsidR="00F45D73" w:rsidRPr="00CF54B5">
        <w:rPr>
          <w:sz w:val="28"/>
          <w:szCs w:val="28"/>
          <w:lang w:val="kk-KZ"/>
        </w:rPr>
        <w:t>ы</w:t>
      </w:r>
      <w:r w:rsidR="00263BCA" w:rsidRPr="00CF54B5">
        <w:rPr>
          <w:sz w:val="28"/>
          <w:szCs w:val="28"/>
          <w:lang w:val="kk-KZ"/>
        </w:rPr>
        <w:t>т</w:t>
      </w:r>
      <w:r w:rsidR="00F45D73" w:rsidRPr="00CF54B5">
        <w:rPr>
          <w:sz w:val="28"/>
          <w:szCs w:val="28"/>
          <w:lang w:val="kk-KZ"/>
        </w:rPr>
        <w:t>у</w:t>
      </w:r>
      <w:r w:rsidR="00263BCA" w:rsidRPr="00CF54B5">
        <w:rPr>
          <w:sz w:val="28"/>
          <w:szCs w:val="28"/>
          <w:lang w:val="kk-KZ"/>
        </w:rPr>
        <w:t xml:space="preserve">дың конструктивті тәсілі ретінде ойлап табылды. </w:t>
      </w:r>
      <w:r w:rsidR="00C261E6" w:rsidRPr="00CF54B5">
        <w:rPr>
          <w:sz w:val="28"/>
          <w:szCs w:val="28"/>
          <w:lang w:val="kk-KZ"/>
        </w:rPr>
        <w:t xml:space="preserve">Новактың теориясына сәйкес, білім өзара логикалық және иерархиялық қатынастағы </w:t>
      </w:r>
      <w:r w:rsidR="00C14F73" w:rsidRPr="00CF54B5">
        <w:rPr>
          <w:sz w:val="28"/>
          <w:szCs w:val="28"/>
          <w:lang w:val="kk-KZ"/>
        </w:rPr>
        <w:t xml:space="preserve">ұғымдар желісінен тұрады, ал </w:t>
      </w:r>
      <w:r w:rsidR="00C261E6" w:rsidRPr="00CF54B5">
        <w:rPr>
          <w:sz w:val="28"/>
          <w:szCs w:val="28"/>
          <w:lang w:val="kk-KZ"/>
        </w:rPr>
        <w:t xml:space="preserve">концептілік карта </w:t>
      </w:r>
      <w:r w:rsidR="00C14F73" w:rsidRPr="00CF54B5">
        <w:rPr>
          <w:sz w:val="28"/>
          <w:szCs w:val="28"/>
          <w:lang w:val="kk-KZ"/>
        </w:rPr>
        <w:t xml:space="preserve">– жай ғана сызба емес, ғылыми білімнің мазмұнын индивидуалды түсінудің когнитивтік моделі. </w:t>
      </w:r>
    </w:p>
    <w:p w14:paraId="77DD2542" w14:textId="01621566" w:rsidR="00C14F73" w:rsidRPr="00CF54B5" w:rsidRDefault="00C14F73" w:rsidP="003E3D0F">
      <w:pPr>
        <w:pStyle w:val="af1"/>
        <w:spacing w:before="0" w:beforeAutospacing="0" w:after="0" w:afterAutospacing="0"/>
        <w:ind w:firstLine="567"/>
        <w:jc w:val="both"/>
        <w:rPr>
          <w:sz w:val="28"/>
          <w:szCs w:val="28"/>
          <w:lang w:val="kk-KZ"/>
        </w:rPr>
      </w:pPr>
      <w:r w:rsidRPr="00CF54B5">
        <w:rPr>
          <w:sz w:val="28"/>
          <w:szCs w:val="28"/>
          <w:lang w:val="kk-KZ"/>
        </w:rPr>
        <w:t>Концептілік картаның ғылыми-педагогикалық мәні мынадай сипаттарымен анықталады:</w:t>
      </w:r>
    </w:p>
    <w:p w14:paraId="47A72B87" w14:textId="306A351A" w:rsidR="00C14F73" w:rsidRPr="00CF54B5" w:rsidRDefault="00C14F73" w:rsidP="00606091">
      <w:pPr>
        <w:pStyle w:val="af1"/>
        <w:numPr>
          <w:ilvl w:val="0"/>
          <w:numId w:val="79"/>
        </w:numPr>
        <w:tabs>
          <w:tab w:val="left" w:pos="851"/>
        </w:tabs>
        <w:spacing w:before="0" w:beforeAutospacing="0" w:after="0" w:afterAutospacing="0"/>
        <w:ind w:left="0" w:firstLine="567"/>
        <w:jc w:val="both"/>
        <w:rPr>
          <w:sz w:val="28"/>
          <w:szCs w:val="28"/>
          <w:lang w:val="kk-KZ"/>
        </w:rPr>
      </w:pPr>
      <w:r w:rsidRPr="00CF54B5">
        <w:rPr>
          <w:sz w:val="28"/>
          <w:szCs w:val="28"/>
          <w:lang w:val="kk-KZ"/>
        </w:rPr>
        <w:t xml:space="preserve">ұғымдық ойлаудың қалыптастырады – студенттер тірек ұғымдарды анықтауды, себеп-салдарлық байланыстарды орнатуды, олардың арасындағы функционалдық және иерархиялық байланыстарды табуды үйренеді; </w:t>
      </w:r>
    </w:p>
    <w:p w14:paraId="5FF85123" w14:textId="082EEA3A" w:rsidR="00C14F73" w:rsidRPr="00CF54B5" w:rsidRDefault="00C14F73" w:rsidP="00606091">
      <w:pPr>
        <w:pStyle w:val="af1"/>
        <w:numPr>
          <w:ilvl w:val="0"/>
          <w:numId w:val="79"/>
        </w:numPr>
        <w:tabs>
          <w:tab w:val="left" w:pos="851"/>
        </w:tabs>
        <w:spacing w:before="0" w:beforeAutospacing="0" w:after="0" w:afterAutospacing="0"/>
        <w:ind w:left="0" w:firstLine="567"/>
        <w:jc w:val="both"/>
        <w:rPr>
          <w:sz w:val="28"/>
          <w:szCs w:val="28"/>
          <w:lang w:val="kk-KZ"/>
        </w:rPr>
      </w:pPr>
      <w:r w:rsidRPr="00CF54B5">
        <w:rPr>
          <w:sz w:val="28"/>
          <w:szCs w:val="28"/>
          <w:lang w:val="kk-KZ"/>
        </w:rPr>
        <w:t xml:space="preserve">метакогнитивтік </w:t>
      </w:r>
      <w:r w:rsidR="00AB6D80" w:rsidRPr="00CF54B5">
        <w:rPr>
          <w:sz w:val="28"/>
          <w:szCs w:val="28"/>
          <w:lang w:val="kk-KZ"/>
        </w:rPr>
        <w:t>деңгейін дамытады – студенттер өзінің ойлау әрекетін саналы түрде түсіне бастайды, бұл да рефлексиясының дамытуына мүмкіндік береді;</w:t>
      </w:r>
    </w:p>
    <w:p w14:paraId="46B83F1D" w14:textId="66DCD5F1" w:rsidR="00AB6D80" w:rsidRPr="00CF54B5" w:rsidRDefault="00AB6D80" w:rsidP="00606091">
      <w:pPr>
        <w:pStyle w:val="af1"/>
        <w:numPr>
          <w:ilvl w:val="0"/>
          <w:numId w:val="79"/>
        </w:numPr>
        <w:tabs>
          <w:tab w:val="left" w:pos="851"/>
        </w:tabs>
        <w:spacing w:before="0" w:beforeAutospacing="0" w:after="0" w:afterAutospacing="0"/>
        <w:ind w:left="0" w:firstLine="567"/>
        <w:jc w:val="both"/>
        <w:rPr>
          <w:sz w:val="28"/>
          <w:szCs w:val="28"/>
          <w:lang w:val="kk-KZ"/>
        </w:rPr>
      </w:pPr>
      <w:r w:rsidRPr="00CF54B5">
        <w:rPr>
          <w:sz w:val="28"/>
          <w:szCs w:val="28"/>
          <w:lang w:val="kk-KZ"/>
        </w:rPr>
        <w:t>білімді визуалдау және жүйелеу – карталау арқылы студенттер тақырыптың тұтастай «құрылымын» көре алады;</w:t>
      </w:r>
    </w:p>
    <w:p w14:paraId="7B334377" w14:textId="3FAC44F7" w:rsidR="00AB6D80" w:rsidRPr="00CF54B5" w:rsidRDefault="00AB6D80" w:rsidP="00606091">
      <w:pPr>
        <w:pStyle w:val="af1"/>
        <w:numPr>
          <w:ilvl w:val="0"/>
          <w:numId w:val="79"/>
        </w:numPr>
        <w:tabs>
          <w:tab w:val="left" w:pos="851"/>
        </w:tabs>
        <w:spacing w:before="0" w:beforeAutospacing="0" w:after="0" w:afterAutospacing="0"/>
        <w:ind w:left="0" w:firstLine="567"/>
        <w:jc w:val="both"/>
        <w:rPr>
          <w:sz w:val="28"/>
          <w:szCs w:val="28"/>
          <w:lang w:val="kk-KZ"/>
        </w:rPr>
      </w:pPr>
      <w:r w:rsidRPr="00CF54B5">
        <w:rPr>
          <w:sz w:val="28"/>
          <w:szCs w:val="28"/>
          <w:lang w:val="kk-KZ"/>
        </w:rPr>
        <w:t>ғылыми әрекетті белсенді етеді – концептуалды карта зерттеу жұмысында белсенді болуға ынталандырады, гипот</w:t>
      </w:r>
      <w:r w:rsidR="00F45D73" w:rsidRPr="00CF54B5">
        <w:rPr>
          <w:sz w:val="28"/>
          <w:szCs w:val="28"/>
          <w:lang w:val="kk-KZ"/>
        </w:rPr>
        <w:t>е</w:t>
      </w:r>
      <w:r w:rsidRPr="00CF54B5">
        <w:rPr>
          <w:sz w:val="28"/>
          <w:szCs w:val="28"/>
          <w:lang w:val="kk-KZ"/>
        </w:rPr>
        <w:t>за жасауға, ғылыми проблеманы анықтауға мүмкіндік береді;</w:t>
      </w:r>
    </w:p>
    <w:p w14:paraId="0A5F8ED8" w14:textId="59E69397" w:rsidR="00AB6D80" w:rsidRPr="00CF54B5" w:rsidRDefault="00AB6D80" w:rsidP="00606091">
      <w:pPr>
        <w:pStyle w:val="af1"/>
        <w:numPr>
          <w:ilvl w:val="0"/>
          <w:numId w:val="79"/>
        </w:numPr>
        <w:tabs>
          <w:tab w:val="left" w:pos="851"/>
        </w:tabs>
        <w:spacing w:before="0" w:beforeAutospacing="0" w:after="0" w:afterAutospacing="0"/>
        <w:ind w:left="0" w:firstLine="567"/>
        <w:jc w:val="both"/>
        <w:rPr>
          <w:sz w:val="28"/>
          <w:szCs w:val="28"/>
          <w:lang w:val="kk-KZ"/>
        </w:rPr>
      </w:pPr>
      <w:r w:rsidRPr="00CF54B5">
        <w:rPr>
          <w:sz w:val="28"/>
          <w:szCs w:val="28"/>
          <w:lang w:val="kk-KZ"/>
        </w:rPr>
        <w:lastRenderedPageBreak/>
        <w:t xml:space="preserve">білімнің индивидуалды моделін құрады – әрбір студент өз картасын жасайды және концептуалды карта студенттің ғылыми түсінігінің деңгейін көрсетеді. </w:t>
      </w:r>
    </w:p>
    <w:p w14:paraId="6FE9513C" w14:textId="186D746A" w:rsidR="005F0F49" w:rsidRPr="00CF54B5" w:rsidRDefault="00AB6D80"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пәнін оқыту ауқымды теориялық білімді, соның ішінде тілтанымның базалық категорияларын, бағыттар мен мектептерді, тіл бірліктерін жіктеудің ұстанымдарын</w:t>
      </w:r>
      <w:r w:rsidR="00FB7BCD" w:rsidRPr="00CF54B5">
        <w:rPr>
          <w:sz w:val="28"/>
          <w:szCs w:val="28"/>
          <w:lang w:val="kk-KZ"/>
        </w:rPr>
        <w:t xml:space="preserve"> да </w:t>
      </w:r>
      <w:r w:rsidRPr="00CF54B5">
        <w:rPr>
          <w:sz w:val="28"/>
          <w:szCs w:val="28"/>
          <w:lang w:val="kk-KZ"/>
        </w:rPr>
        <w:t xml:space="preserve"> </w:t>
      </w:r>
      <w:r w:rsidR="00FB7BCD" w:rsidRPr="00CF54B5">
        <w:rPr>
          <w:sz w:val="28"/>
          <w:szCs w:val="28"/>
          <w:lang w:val="kk-KZ"/>
        </w:rPr>
        <w:t>меңгертуге бағытталады. Білім мазмұнының осындай күрделі әрі кешенді сипатын ескерсек, оқытудың дәстүрлі әдістеріне қарағанда концептілік карта анағұрлым тиімд</w:t>
      </w:r>
      <w:r w:rsidR="00F45D73" w:rsidRPr="00CF54B5">
        <w:rPr>
          <w:sz w:val="28"/>
          <w:szCs w:val="28"/>
          <w:lang w:val="kk-KZ"/>
        </w:rPr>
        <w:t>і</w:t>
      </w:r>
      <w:r w:rsidR="00FB7BCD" w:rsidRPr="00CF54B5">
        <w:rPr>
          <w:sz w:val="28"/>
          <w:szCs w:val="28"/>
          <w:lang w:val="kk-KZ"/>
        </w:rPr>
        <w:t xml:space="preserve"> әдіс ретінде танылады. </w:t>
      </w:r>
    </w:p>
    <w:p w14:paraId="51F45822" w14:textId="78D98C38" w:rsidR="00906DD9" w:rsidRPr="00CF54B5" w:rsidRDefault="005F0F49" w:rsidP="003E3D0F">
      <w:pPr>
        <w:pStyle w:val="af1"/>
        <w:spacing w:before="0" w:beforeAutospacing="0" w:after="0" w:afterAutospacing="0"/>
        <w:ind w:firstLine="567"/>
        <w:jc w:val="both"/>
        <w:rPr>
          <w:sz w:val="28"/>
          <w:szCs w:val="28"/>
          <w:lang w:val="kk-KZ"/>
        </w:rPr>
      </w:pPr>
      <w:r w:rsidRPr="00CF54B5">
        <w:rPr>
          <w:sz w:val="28"/>
          <w:szCs w:val="28"/>
          <w:lang w:val="kk-KZ"/>
        </w:rPr>
        <w:t>Мәселен, тілдің қызметіне қатысты концептілік карта жасау үшін картаның негізгі ұғымдары</w:t>
      </w:r>
      <w:r w:rsidR="00906DD9" w:rsidRPr="00CF54B5">
        <w:rPr>
          <w:sz w:val="28"/>
          <w:szCs w:val="28"/>
          <w:lang w:val="kk-KZ"/>
        </w:rPr>
        <w:t>:</w:t>
      </w:r>
      <w:r w:rsidRPr="00CF54B5">
        <w:rPr>
          <w:sz w:val="28"/>
          <w:szCs w:val="28"/>
          <w:lang w:val="kk-KZ"/>
        </w:rPr>
        <w:t xml:space="preserve"> тіл, коммуникативтік қызмет, когнитивтік қызмет, эмотивтік қызмет, метатілдік қызмет, эстетикалық қызмет, кумулятивтік қызмет</w:t>
      </w:r>
      <w:r w:rsidR="00906DD9" w:rsidRPr="00CF54B5">
        <w:rPr>
          <w:sz w:val="28"/>
          <w:szCs w:val="28"/>
          <w:lang w:val="kk-KZ"/>
        </w:rPr>
        <w:t xml:space="preserve">. Осы негізгі ұғымдарды әрі қарай тарата беруге болады. Осылайша, концептілік картаны «Жалпы тіл білімі» пәнін оқытуда студенттердің ғылыми-танымдық </w:t>
      </w:r>
      <w:r w:rsidR="00FF58F7" w:rsidRPr="00CF54B5">
        <w:rPr>
          <w:sz w:val="28"/>
          <w:szCs w:val="28"/>
          <w:lang w:val="kk-KZ"/>
        </w:rPr>
        <w:t>әлеуетін қалыптастырудың</w:t>
      </w:r>
      <w:r w:rsidR="00906DD9" w:rsidRPr="00CF54B5">
        <w:rPr>
          <w:sz w:val="28"/>
          <w:szCs w:val="28"/>
          <w:lang w:val="kk-KZ"/>
        </w:rPr>
        <w:t xml:space="preserve"> тиімді әдістемелік жолы ретінде кеңінен қолдануға болады.  </w:t>
      </w:r>
    </w:p>
    <w:p w14:paraId="686E0FE2" w14:textId="7A841E78" w:rsidR="006A0339" w:rsidRPr="00CF54B5" w:rsidRDefault="006A0339" w:rsidP="003E3D0F">
      <w:pPr>
        <w:pStyle w:val="af1"/>
        <w:spacing w:before="0" w:beforeAutospacing="0" w:after="0" w:afterAutospacing="0"/>
        <w:ind w:firstLine="567"/>
        <w:jc w:val="both"/>
        <w:rPr>
          <w:sz w:val="28"/>
          <w:szCs w:val="28"/>
          <w:lang w:val="kk-KZ"/>
        </w:rPr>
      </w:pPr>
      <w:r w:rsidRPr="008807C6">
        <w:rPr>
          <w:b/>
          <w:bCs/>
          <w:iCs/>
          <w:sz w:val="28"/>
          <w:szCs w:val="28"/>
          <w:lang w:val="kk-KZ"/>
        </w:rPr>
        <w:t>Скораттық диалог</w:t>
      </w:r>
      <w:r w:rsidRPr="00CF54B5">
        <w:rPr>
          <w:b/>
          <w:bCs/>
          <w:i/>
          <w:iCs/>
          <w:sz w:val="28"/>
          <w:szCs w:val="28"/>
          <w:lang w:val="kk-KZ"/>
        </w:rPr>
        <w:t xml:space="preserve"> </w:t>
      </w:r>
      <w:r w:rsidR="00906DD9" w:rsidRPr="00CF54B5">
        <w:rPr>
          <w:sz w:val="28"/>
          <w:szCs w:val="28"/>
          <w:lang w:val="kk-KZ"/>
        </w:rPr>
        <w:t xml:space="preserve">– сұрақ-жауапқа негізделген танымдық үдерісті жүргізуге бағытталған </w:t>
      </w:r>
      <w:r w:rsidR="00F9441E" w:rsidRPr="00CF54B5">
        <w:rPr>
          <w:sz w:val="28"/>
          <w:szCs w:val="28"/>
          <w:lang w:val="kk-KZ"/>
        </w:rPr>
        <w:t xml:space="preserve">көне </w:t>
      </w:r>
      <w:r w:rsidR="00906DD9" w:rsidRPr="00CF54B5">
        <w:rPr>
          <w:sz w:val="28"/>
          <w:szCs w:val="28"/>
          <w:lang w:val="kk-KZ"/>
        </w:rPr>
        <w:t>педагогикалық әдіс.</w:t>
      </w:r>
      <w:r w:rsidR="00F9441E" w:rsidRPr="00CF54B5">
        <w:rPr>
          <w:sz w:val="28"/>
          <w:szCs w:val="28"/>
          <w:lang w:val="kk-KZ"/>
        </w:rPr>
        <w:t xml:space="preserve"> Бұл әдісті оқытуда қолдану Сократтан бастау алады. </w:t>
      </w:r>
      <w:r w:rsidR="002D3F61" w:rsidRPr="00CF54B5">
        <w:rPr>
          <w:sz w:val="28"/>
          <w:szCs w:val="28"/>
          <w:lang w:val="kk-KZ"/>
        </w:rPr>
        <w:t>Сократтың тұжырымына сәйкес, а</w:t>
      </w:r>
      <w:r w:rsidR="00F9441E" w:rsidRPr="00CF54B5">
        <w:rPr>
          <w:sz w:val="28"/>
          <w:szCs w:val="28"/>
          <w:lang w:val="kk-KZ"/>
        </w:rPr>
        <w:t xml:space="preserve">қиқатты, яғни білімді дайын күйде беруге болмайды, адам өзі ойланып, ізденуіне, ішкі ойлау белсенділігін </w:t>
      </w:r>
      <w:r w:rsidR="002D3F61" w:rsidRPr="00CF54B5">
        <w:rPr>
          <w:sz w:val="28"/>
          <w:szCs w:val="28"/>
          <w:lang w:val="kk-KZ"/>
        </w:rPr>
        <w:t>арттыруға мүмкіндік жасау – нағыз білім беру</w:t>
      </w:r>
      <w:r w:rsidR="00845A5B" w:rsidRPr="00CF54B5">
        <w:rPr>
          <w:sz w:val="28"/>
          <w:szCs w:val="28"/>
          <w:lang w:val="kk-KZ"/>
        </w:rPr>
        <w:t xml:space="preserve">. Сократтық диалог әдісі де осы ұстанымға сай біржақты ақпарат беруге емес, жетекші сұрақтар арқылы студенттердің зияткерлік ізденісін жандандыруға бағытталады. </w:t>
      </w:r>
    </w:p>
    <w:p w14:paraId="2D36D95B" w14:textId="72330B54" w:rsidR="00845A5B" w:rsidRPr="00CF54B5" w:rsidRDefault="00845A5B" w:rsidP="003E3D0F">
      <w:pPr>
        <w:pStyle w:val="af1"/>
        <w:spacing w:before="0" w:beforeAutospacing="0" w:after="0" w:afterAutospacing="0"/>
        <w:ind w:firstLine="567"/>
        <w:jc w:val="both"/>
        <w:rPr>
          <w:sz w:val="28"/>
          <w:szCs w:val="28"/>
          <w:lang w:val="kk-KZ"/>
        </w:rPr>
      </w:pPr>
      <w:r w:rsidRPr="00CF54B5">
        <w:rPr>
          <w:sz w:val="28"/>
          <w:szCs w:val="28"/>
          <w:lang w:val="kk-KZ"/>
        </w:rPr>
        <w:t xml:space="preserve">Сократтық диалог әдісін «Жалпы тіл білімі» пәнін оқытуда қолданудың негізгі мәні тілтанымның ғылыми проблемаларын сұрақ формасында студенттерге ұсыну арқылы олардың сыни ойлау, ғылыми ұғымды терең ұғыну, өзбетінше тұжырым жасау және логикалық дұрыс дәлелдер келтіру дағдыларын дамытады. Бұл ретте де студент білімді «қайта өндіруші» ретінде алға шығады. Сократтық диалогтың субъектілері сұраққа жауап ретінде өз ойын дәлелдеуге тырысады, өзгелердің </w:t>
      </w:r>
      <w:r w:rsidR="00FB73A8" w:rsidRPr="00CF54B5">
        <w:rPr>
          <w:sz w:val="28"/>
          <w:szCs w:val="28"/>
          <w:lang w:val="kk-KZ"/>
        </w:rPr>
        <w:t xml:space="preserve">пікірін тыңдай отырып, өз пікірімен салыстыруды үйренеді, ішкі қарама-қайшылықтарын көре алады, сұраққа жан-жақты жауап табуға ұмтылады және ғылыми дәлелдерге сүйене отырып, пікір білдіру әдеті қалыптасады. </w:t>
      </w:r>
    </w:p>
    <w:p w14:paraId="0B1AE126" w14:textId="0907DF3A" w:rsidR="00FB73A8" w:rsidRPr="00CF54B5" w:rsidRDefault="00FB73A8"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пәнінің білім мазмұнына енетін барлық тақырыптар бойынша оқу материалын жоспарлаудың және ұйымдастырудың кіріспе</w:t>
      </w:r>
      <w:r w:rsidR="009D02F8" w:rsidRPr="00CF54B5">
        <w:rPr>
          <w:sz w:val="28"/>
          <w:szCs w:val="28"/>
          <w:lang w:val="kk-KZ"/>
        </w:rPr>
        <w:t xml:space="preserve"> (ішкі уәжін арттыру)</w:t>
      </w:r>
      <w:r w:rsidRPr="00CF54B5">
        <w:rPr>
          <w:sz w:val="28"/>
          <w:szCs w:val="28"/>
          <w:lang w:val="kk-KZ"/>
        </w:rPr>
        <w:t>, негізгі бөлімдеріне</w:t>
      </w:r>
      <w:r w:rsidR="009D02F8" w:rsidRPr="00CF54B5">
        <w:rPr>
          <w:sz w:val="28"/>
          <w:szCs w:val="28"/>
          <w:lang w:val="kk-KZ"/>
        </w:rPr>
        <w:t xml:space="preserve">  (танымдық ізденіс, жүйелеу)</w:t>
      </w:r>
      <w:r w:rsidRPr="00CF54B5">
        <w:rPr>
          <w:sz w:val="28"/>
          <w:szCs w:val="28"/>
          <w:lang w:val="kk-KZ"/>
        </w:rPr>
        <w:t xml:space="preserve"> және қорытынды кезеңдеріне</w:t>
      </w:r>
      <w:r w:rsidR="009D02F8" w:rsidRPr="00CF54B5">
        <w:rPr>
          <w:sz w:val="28"/>
          <w:szCs w:val="28"/>
          <w:lang w:val="kk-KZ"/>
        </w:rPr>
        <w:t xml:space="preserve"> (ортақ тұжырым жасау, өзіндік бағалау)</w:t>
      </w:r>
      <w:r w:rsidRPr="00CF54B5">
        <w:rPr>
          <w:sz w:val="28"/>
          <w:szCs w:val="28"/>
          <w:lang w:val="kk-KZ"/>
        </w:rPr>
        <w:t xml:space="preserve"> сократтық диалогты кіріктіруге болады және бұл жоғарыда айтқан нәтижелерге қол жеткізуге болады. </w:t>
      </w:r>
    </w:p>
    <w:p w14:paraId="4EDEDA86" w14:textId="3A17B749" w:rsidR="00FB73A8" w:rsidRPr="00CF54B5" w:rsidRDefault="00FB73A8" w:rsidP="003E3D0F">
      <w:pPr>
        <w:pStyle w:val="af1"/>
        <w:spacing w:before="0" w:beforeAutospacing="0" w:after="0" w:afterAutospacing="0"/>
        <w:ind w:firstLine="567"/>
        <w:jc w:val="both"/>
        <w:rPr>
          <w:b/>
          <w:bCs/>
          <w:i/>
          <w:iCs/>
          <w:sz w:val="28"/>
          <w:szCs w:val="28"/>
          <w:lang w:val="kk-KZ"/>
        </w:rPr>
      </w:pPr>
      <w:r w:rsidRPr="00CF54B5">
        <w:rPr>
          <w:sz w:val="28"/>
          <w:szCs w:val="28"/>
          <w:lang w:val="kk-KZ"/>
        </w:rPr>
        <w:t xml:space="preserve">«Жалпы тіл білімі» пәнін оқытуда студенттердің ғылыми-танымдық </w:t>
      </w:r>
      <w:r w:rsidR="000C5E1A" w:rsidRPr="00CF54B5">
        <w:rPr>
          <w:sz w:val="28"/>
          <w:szCs w:val="28"/>
          <w:lang w:val="kk-KZ"/>
        </w:rPr>
        <w:t>әлеуетін қалыптастыру</w:t>
      </w:r>
      <w:r w:rsidRPr="00CF54B5">
        <w:rPr>
          <w:sz w:val="28"/>
          <w:szCs w:val="28"/>
          <w:lang w:val="kk-KZ"/>
        </w:rPr>
        <w:t xml:space="preserve"> аспектісінде сократтық диалог әдісі студенттердің ғылыми ойлауын (ғылыми категориялар мен проблемалар арасындағы</w:t>
      </w:r>
      <w:r w:rsidR="00F45D73" w:rsidRPr="00CF54B5">
        <w:rPr>
          <w:sz w:val="28"/>
          <w:szCs w:val="28"/>
          <w:lang w:val="kk-KZ"/>
        </w:rPr>
        <w:t xml:space="preserve"> </w:t>
      </w:r>
      <w:r w:rsidRPr="00CF54B5">
        <w:rPr>
          <w:sz w:val="28"/>
          <w:szCs w:val="28"/>
          <w:lang w:val="kk-KZ"/>
        </w:rPr>
        <w:t xml:space="preserve">себеп-салдарлық байланыстарды анықтау және жүйелеу), аналитикалық қабілеттерін (ғылыми проблемаға әртүрлі көзқарас тұрғысынан қарау, салыстыру, дәлелдеу), коммуникативтік құзыреттілігін (пікір алмасу, диалогтік мәдениетті сақтау), эвристикалық дағдыларын (шығармашылық тұрғыдан ойлау, жаңа, тың </w:t>
      </w:r>
      <w:r w:rsidRPr="00CF54B5">
        <w:rPr>
          <w:sz w:val="28"/>
          <w:szCs w:val="28"/>
          <w:lang w:val="kk-KZ"/>
        </w:rPr>
        <w:lastRenderedPageBreak/>
        <w:t xml:space="preserve">шешімдер табуға ұмтылу), рефлексивтік мүмкіндіктерін (өзін өзі бағалау және ішкі сенімін нығайту) дамытады.  </w:t>
      </w:r>
    </w:p>
    <w:p w14:paraId="29B7E4B6" w14:textId="08694027" w:rsidR="006A0339" w:rsidRPr="00CF54B5" w:rsidRDefault="006A0339" w:rsidP="003E3D0F">
      <w:pPr>
        <w:pStyle w:val="af1"/>
        <w:spacing w:before="0" w:beforeAutospacing="0" w:after="0" w:afterAutospacing="0"/>
        <w:ind w:firstLine="567"/>
        <w:jc w:val="both"/>
        <w:rPr>
          <w:sz w:val="28"/>
          <w:szCs w:val="28"/>
          <w:lang w:val="kk-KZ"/>
        </w:rPr>
      </w:pPr>
      <w:r w:rsidRPr="008807C6">
        <w:rPr>
          <w:b/>
          <w:bCs/>
          <w:iCs/>
          <w:sz w:val="28"/>
          <w:szCs w:val="28"/>
          <w:lang w:val="kk-KZ"/>
        </w:rPr>
        <w:t>Зияткерлік триггер</w:t>
      </w:r>
      <w:r w:rsidRPr="00CF54B5">
        <w:rPr>
          <w:b/>
          <w:bCs/>
          <w:i/>
          <w:iCs/>
          <w:sz w:val="28"/>
          <w:szCs w:val="28"/>
          <w:lang w:val="kk-KZ"/>
        </w:rPr>
        <w:t xml:space="preserve"> </w:t>
      </w:r>
      <w:r w:rsidR="00A672D2" w:rsidRPr="00CF54B5">
        <w:rPr>
          <w:sz w:val="28"/>
          <w:szCs w:val="28"/>
          <w:lang w:val="kk-KZ"/>
        </w:rPr>
        <w:t xml:space="preserve">– «Жалпы тіл білімі» пәнін оқытуда студенттердің ғылыми-танымдық </w:t>
      </w:r>
      <w:r w:rsidR="000C5E1A" w:rsidRPr="00CF54B5">
        <w:rPr>
          <w:sz w:val="28"/>
          <w:szCs w:val="28"/>
          <w:lang w:val="kk-KZ"/>
        </w:rPr>
        <w:t>әлеуетін қалыптастыруға</w:t>
      </w:r>
      <w:r w:rsidR="00A672D2" w:rsidRPr="00CF54B5">
        <w:rPr>
          <w:sz w:val="28"/>
          <w:szCs w:val="28"/>
          <w:lang w:val="kk-KZ"/>
        </w:rPr>
        <w:t xml:space="preserve"> бағытталған, когни</w:t>
      </w:r>
      <w:r w:rsidR="00F45D73" w:rsidRPr="00CF54B5">
        <w:rPr>
          <w:sz w:val="28"/>
          <w:szCs w:val="28"/>
          <w:lang w:val="kk-KZ"/>
        </w:rPr>
        <w:t>ти</w:t>
      </w:r>
      <w:r w:rsidR="00A672D2" w:rsidRPr="00CF54B5">
        <w:rPr>
          <w:sz w:val="28"/>
          <w:szCs w:val="28"/>
          <w:lang w:val="kk-KZ"/>
        </w:rPr>
        <w:t xml:space="preserve">втік белсенділігін көтеру, ойлау әрекетін </w:t>
      </w:r>
      <w:r w:rsidR="00EC66F9" w:rsidRPr="00CF54B5">
        <w:rPr>
          <w:sz w:val="28"/>
          <w:szCs w:val="28"/>
          <w:lang w:val="kk-KZ"/>
        </w:rPr>
        <w:t xml:space="preserve">жандандыру, ғылыми проблеманың өзектілігін сезіндіру және өзбетінше ізденісін күшейту мақсатында «әдейі» ойластырылған ынталандыру құралы.  </w:t>
      </w:r>
    </w:p>
    <w:p w14:paraId="1F277E48" w14:textId="445042FA" w:rsidR="00435AEE" w:rsidRPr="00CF54B5" w:rsidRDefault="00435AEE" w:rsidP="003E3D0F">
      <w:pPr>
        <w:pStyle w:val="af1"/>
        <w:spacing w:before="0" w:beforeAutospacing="0" w:after="0" w:afterAutospacing="0"/>
        <w:ind w:firstLine="567"/>
        <w:jc w:val="both"/>
        <w:rPr>
          <w:bCs/>
          <w:sz w:val="28"/>
          <w:szCs w:val="28"/>
          <w:lang w:val="kk-KZ"/>
        </w:rPr>
      </w:pPr>
      <w:r w:rsidRPr="00CF54B5">
        <w:rPr>
          <w:bCs/>
          <w:sz w:val="28"/>
          <w:szCs w:val="28"/>
          <w:lang w:val="kk-KZ"/>
        </w:rPr>
        <w:t>Триггер сөзінің латын тілінен аударғандағы мағынасы – «тетікті басу». Пед</w:t>
      </w:r>
      <w:r w:rsidR="00F45D73" w:rsidRPr="00CF54B5">
        <w:rPr>
          <w:bCs/>
          <w:sz w:val="28"/>
          <w:szCs w:val="28"/>
          <w:lang w:val="kk-KZ"/>
        </w:rPr>
        <w:t>а</w:t>
      </w:r>
      <w:r w:rsidRPr="00CF54B5">
        <w:rPr>
          <w:bCs/>
          <w:sz w:val="28"/>
          <w:szCs w:val="28"/>
          <w:lang w:val="kk-KZ"/>
        </w:rPr>
        <w:t>гогика саласында да бұл ұғым студенттердің зияткерлік «тетігін» басу арқылы студенттердің ойын тереңдету, қозғау немесе белсенділіктерін арттыру тәсілі ретінде қолданылады. Зияткерлік триг</w:t>
      </w:r>
      <w:r w:rsidR="00F45D73" w:rsidRPr="00CF54B5">
        <w:rPr>
          <w:bCs/>
          <w:sz w:val="28"/>
          <w:szCs w:val="28"/>
          <w:lang w:val="kk-KZ"/>
        </w:rPr>
        <w:t>г</w:t>
      </w:r>
      <w:r w:rsidRPr="00CF54B5">
        <w:rPr>
          <w:bCs/>
          <w:sz w:val="28"/>
          <w:szCs w:val="28"/>
          <w:lang w:val="kk-KZ"/>
        </w:rPr>
        <w:t>ер бойынша әдеттегідей ашық сұрақ емес, керісінше, студентке ой салатын проблемалық мәселе ортаға тасталады, ол арнайы сауал немесе тапсырма түрінде болуы мүмкін. Зияткерлік триг</w:t>
      </w:r>
      <w:r w:rsidR="00F45D73" w:rsidRPr="00CF54B5">
        <w:rPr>
          <w:bCs/>
          <w:sz w:val="28"/>
          <w:szCs w:val="28"/>
          <w:lang w:val="kk-KZ"/>
        </w:rPr>
        <w:t>г</w:t>
      </w:r>
      <w:r w:rsidRPr="00CF54B5">
        <w:rPr>
          <w:bCs/>
          <w:sz w:val="28"/>
          <w:szCs w:val="28"/>
          <w:lang w:val="kk-KZ"/>
        </w:rPr>
        <w:t>ерде студенттен бірден жауап беру талап етілмейді. Студенттің рефлексиясын байқау мақсатында оған сұрақты ой елегінен өткізуге, пікір білдіруге дайындалу үшін белгілі бір уақыт беріледі. Ең бастысы, триггерлік сауалдар логикалық, түрткі салатын немесе метатанымдық сипатта болады.</w:t>
      </w:r>
    </w:p>
    <w:p w14:paraId="3DC63E53" w14:textId="6D1C7859" w:rsidR="00435AEE" w:rsidRPr="00CF54B5" w:rsidRDefault="00435AEE" w:rsidP="003E3D0F">
      <w:pPr>
        <w:pStyle w:val="af1"/>
        <w:spacing w:before="0" w:beforeAutospacing="0" w:after="0" w:afterAutospacing="0"/>
        <w:ind w:firstLine="567"/>
        <w:jc w:val="both"/>
        <w:rPr>
          <w:bCs/>
          <w:sz w:val="28"/>
          <w:szCs w:val="28"/>
          <w:lang w:val="kk-KZ"/>
        </w:rPr>
      </w:pPr>
      <w:r w:rsidRPr="00CF54B5">
        <w:rPr>
          <w:bCs/>
          <w:sz w:val="28"/>
          <w:szCs w:val="28"/>
          <w:lang w:val="kk-KZ"/>
        </w:rPr>
        <w:t xml:space="preserve">Осылай зияткерлік триггер тосын, даулы немесе екіжақты ақпаратқа, қызықты мысалдар мен дәйектерге, </w:t>
      </w:r>
      <w:bookmarkStart w:id="8" w:name="OLE_LINK43"/>
      <w:bookmarkStart w:id="9" w:name="OLE_LINK44"/>
      <w:r w:rsidRPr="00CF54B5">
        <w:rPr>
          <w:bCs/>
          <w:sz w:val="28"/>
          <w:szCs w:val="28"/>
          <w:lang w:val="kk-KZ"/>
        </w:rPr>
        <w:t>атиптік мәтін</w:t>
      </w:r>
      <w:bookmarkEnd w:id="8"/>
      <w:bookmarkEnd w:id="9"/>
      <w:r w:rsidRPr="00CF54B5">
        <w:rPr>
          <w:bCs/>
          <w:sz w:val="28"/>
          <w:szCs w:val="28"/>
          <w:lang w:val="kk-KZ"/>
        </w:rPr>
        <w:t xml:space="preserve"> (оқырманның когнитивтік модельін жаңғыртуға, таптаурындарын бұзуға, сын тұрғысынан пайымдауға итермелейтін ерекшелікке ие мәтіндік құрылым), бейнелі сұрақтар, метафоралық тіркестер мен гипонетикалық жағдай (шынайы </w:t>
      </w:r>
      <w:r w:rsidR="00E17D7C" w:rsidRPr="00CF54B5">
        <w:rPr>
          <w:bCs/>
          <w:sz w:val="28"/>
          <w:szCs w:val="28"/>
          <w:lang w:val="kk-KZ"/>
        </w:rPr>
        <w:t>өмірде мүмкін немесе мүмкін болмайтын, алайда теориялық тұрғыдан ой қозғау үшін арнайы құрастырылған оқиға, жағдай</w:t>
      </w:r>
      <w:r w:rsidRPr="00CF54B5">
        <w:rPr>
          <w:bCs/>
          <w:sz w:val="28"/>
          <w:szCs w:val="28"/>
          <w:lang w:val="kk-KZ"/>
        </w:rPr>
        <w:t>)</w:t>
      </w:r>
      <w:r w:rsidR="00E17D7C" w:rsidRPr="00CF54B5">
        <w:rPr>
          <w:bCs/>
          <w:sz w:val="28"/>
          <w:szCs w:val="28"/>
          <w:lang w:val="kk-KZ"/>
        </w:rPr>
        <w:t xml:space="preserve">, логикалық тұрғыдан аномалия саналатын ұғымдарға негізделіп беріледі. </w:t>
      </w:r>
    </w:p>
    <w:p w14:paraId="4430F5D6" w14:textId="53A911FE" w:rsidR="00E17D7C" w:rsidRPr="00CF54B5" w:rsidRDefault="00E17D7C" w:rsidP="003E3D0F">
      <w:pPr>
        <w:pStyle w:val="af1"/>
        <w:spacing w:before="0" w:beforeAutospacing="0" w:after="0" w:afterAutospacing="0"/>
        <w:ind w:firstLine="567"/>
        <w:jc w:val="both"/>
        <w:rPr>
          <w:bCs/>
          <w:sz w:val="28"/>
          <w:szCs w:val="28"/>
          <w:lang w:val="kk-KZ"/>
        </w:rPr>
      </w:pPr>
      <w:r w:rsidRPr="00CF54B5">
        <w:rPr>
          <w:bCs/>
          <w:sz w:val="28"/>
          <w:szCs w:val="28"/>
          <w:lang w:val="kk-KZ"/>
        </w:rPr>
        <w:t>Бүгінгі таңда жоғары оқу орындарындағы оқу үдерісінде студенттерге білімді дайын ақпарат түрінде беруге қарағанда, білім алушылардың ғылыми-танымына, дербес ізденісіне, логикалық ойлауын бағыттауға негізделген әдістер арқылы білім маз</w:t>
      </w:r>
      <w:r w:rsidR="00F45D73" w:rsidRPr="00CF54B5">
        <w:rPr>
          <w:bCs/>
          <w:sz w:val="28"/>
          <w:szCs w:val="28"/>
          <w:lang w:val="kk-KZ"/>
        </w:rPr>
        <w:t>м</w:t>
      </w:r>
      <w:r w:rsidRPr="00CF54B5">
        <w:rPr>
          <w:bCs/>
          <w:sz w:val="28"/>
          <w:szCs w:val="28"/>
          <w:lang w:val="kk-KZ"/>
        </w:rPr>
        <w:t xml:space="preserve">ұныны меңгерту алдыңғы орынға шықты. Бұл, әрине, студенттің өзі білім алып отырған саласы бойынша келешекте кәсіби маман ретінде қалыптасуы үшін, ғылыми-зерттеушілік қызметпен айналысуы үшін маңызды фактор болып саналатын ғылыми-танымдық </w:t>
      </w:r>
      <w:r w:rsidR="000C5E1A" w:rsidRPr="00CF54B5">
        <w:rPr>
          <w:bCs/>
          <w:sz w:val="28"/>
          <w:szCs w:val="28"/>
          <w:lang w:val="kk-KZ"/>
        </w:rPr>
        <w:t>әлеуетін қалыптастырумен</w:t>
      </w:r>
      <w:r w:rsidRPr="00CF54B5">
        <w:rPr>
          <w:bCs/>
          <w:sz w:val="28"/>
          <w:szCs w:val="28"/>
          <w:lang w:val="kk-KZ"/>
        </w:rPr>
        <w:t xml:space="preserve"> сабақтасады. </w:t>
      </w:r>
    </w:p>
    <w:p w14:paraId="0B59544A" w14:textId="77777777" w:rsidR="007662DE" w:rsidRPr="00CF54B5" w:rsidRDefault="00E17D7C" w:rsidP="003E3D0F">
      <w:pPr>
        <w:pStyle w:val="af1"/>
        <w:spacing w:before="0" w:beforeAutospacing="0" w:after="0" w:afterAutospacing="0"/>
        <w:ind w:firstLine="567"/>
        <w:jc w:val="both"/>
        <w:rPr>
          <w:bCs/>
          <w:sz w:val="28"/>
          <w:szCs w:val="28"/>
          <w:lang w:val="kk-KZ"/>
        </w:rPr>
      </w:pPr>
      <w:r w:rsidRPr="00CF54B5">
        <w:rPr>
          <w:bCs/>
          <w:sz w:val="28"/>
          <w:szCs w:val="28"/>
          <w:lang w:val="kk-KZ"/>
        </w:rPr>
        <w:t>«Жалпы тіл білімі» пәнін оқытуда зияткерлік триггер әдісі арқылы ұсынылған сұрақтар, жағдаяттар, парадокстық немесе тосын деректер студенттің мәселеге қатысты терең пайымдау жасауына жетелейді. Пәннің білім мазмұнына сәйкес, тілтанымның ең терең әрі кешенді теориялық бағыттары туралы ғылыми ақпараттарды ұсыну оқыту үдерісінде студенттердің ойлау қабілеттерін, зияткерлік деңгейін көтеру</w:t>
      </w:r>
      <w:r w:rsidR="007662DE" w:rsidRPr="00CF54B5">
        <w:rPr>
          <w:bCs/>
          <w:sz w:val="28"/>
          <w:szCs w:val="28"/>
          <w:lang w:val="kk-KZ"/>
        </w:rPr>
        <w:t>, ішкі уәжін қозғау, тосын деректерге пікір айтқызу</w:t>
      </w:r>
      <w:r w:rsidRPr="00CF54B5">
        <w:rPr>
          <w:bCs/>
          <w:sz w:val="28"/>
          <w:szCs w:val="28"/>
          <w:lang w:val="kk-KZ"/>
        </w:rPr>
        <w:t xml:space="preserve"> мақсаттарымен ұштасады</w:t>
      </w:r>
      <w:r w:rsidR="007662DE" w:rsidRPr="00CF54B5">
        <w:rPr>
          <w:bCs/>
          <w:sz w:val="28"/>
          <w:szCs w:val="28"/>
          <w:lang w:val="kk-KZ"/>
        </w:rPr>
        <w:t xml:space="preserve">. </w:t>
      </w:r>
    </w:p>
    <w:p w14:paraId="10E39A74" w14:textId="00644DF7" w:rsidR="00E17D7C" w:rsidRPr="00CF54B5" w:rsidRDefault="007662DE" w:rsidP="003E3D0F">
      <w:pPr>
        <w:pStyle w:val="af1"/>
        <w:spacing w:before="0" w:beforeAutospacing="0" w:after="0" w:afterAutospacing="0"/>
        <w:ind w:firstLine="567"/>
        <w:jc w:val="both"/>
        <w:rPr>
          <w:bCs/>
          <w:sz w:val="28"/>
          <w:szCs w:val="28"/>
          <w:lang w:val="kk-KZ"/>
        </w:rPr>
      </w:pPr>
      <w:r w:rsidRPr="00CF54B5">
        <w:rPr>
          <w:bCs/>
          <w:sz w:val="28"/>
          <w:szCs w:val="28"/>
          <w:lang w:val="kk-KZ"/>
        </w:rPr>
        <w:t xml:space="preserve">Зияткерлік триггер, тұтастай алғанда, студенттердің ғылыми мәселеге «ғалым» ретінде енуге ынталандырады. Өйткені жауап беруде жалпылама емес, нақты ойлану, біржақты емес, бірнеше көзқарасты салыстыру, лингвистикалық метатілді – терминдік ұғымдарды дәл әрі логикалық байланыста әрі жүйелі қолдану талап етіледі. Жауап дайын күйінде ұсынылмағандықтан, студенттер </w:t>
      </w:r>
      <w:r w:rsidRPr="00CF54B5">
        <w:rPr>
          <w:bCs/>
          <w:sz w:val="28"/>
          <w:szCs w:val="28"/>
          <w:lang w:val="kk-KZ"/>
        </w:rPr>
        <w:lastRenderedPageBreak/>
        <w:t xml:space="preserve">зияткерлік триггер тапсырмасын орындауда мәселеге қатысты өз өзіне сұрақ қоюды, болжам жасауды, оны теориялық негіздермен және фактілермен дәлелдеуді үйрене бастайды. Бұл – ғылыми-танымдық әлеуетінің кепілі болатын зерттеу дағдысының алғашқы әрі нық қадамдары. </w:t>
      </w:r>
    </w:p>
    <w:p w14:paraId="1B207197" w14:textId="77777777" w:rsidR="007662DE" w:rsidRPr="00CF54B5" w:rsidRDefault="007662DE" w:rsidP="003E3D0F">
      <w:pPr>
        <w:pStyle w:val="af1"/>
        <w:spacing w:before="0" w:beforeAutospacing="0" w:after="0" w:afterAutospacing="0"/>
        <w:ind w:firstLine="567"/>
        <w:jc w:val="both"/>
        <w:rPr>
          <w:bCs/>
          <w:sz w:val="28"/>
          <w:szCs w:val="28"/>
          <w:lang w:val="kk-KZ"/>
        </w:rPr>
      </w:pPr>
      <w:r w:rsidRPr="00CF54B5">
        <w:rPr>
          <w:bCs/>
          <w:sz w:val="28"/>
          <w:szCs w:val="28"/>
          <w:lang w:val="kk-KZ"/>
        </w:rPr>
        <w:t xml:space="preserve">«Жалпы тіл білімі» пәнін жүргізуде зияткерлік триггерді кеңінен пайдалануға болады және бұл білім мазмұнының сипатына қарай әрқашан тиімді болып саналады. Мәселен: </w:t>
      </w:r>
    </w:p>
    <w:p w14:paraId="0FC2C50F" w14:textId="3E122915" w:rsidR="00E17D7C" w:rsidRPr="00CF54B5" w:rsidRDefault="007662DE" w:rsidP="00606091">
      <w:pPr>
        <w:pStyle w:val="af1"/>
        <w:numPr>
          <w:ilvl w:val="0"/>
          <w:numId w:val="80"/>
        </w:numPr>
        <w:tabs>
          <w:tab w:val="left" w:pos="851"/>
        </w:tabs>
        <w:spacing w:before="0" w:beforeAutospacing="0" w:after="0" w:afterAutospacing="0"/>
        <w:ind w:left="0" w:firstLine="567"/>
        <w:jc w:val="both"/>
        <w:rPr>
          <w:bCs/>
          <w:sz w:val="28"/>
          <w:szCs w:val="28"/>
          <w:lang w:val="kk-KZ"/>
        </w:rPr>
      </w:pPr>
      <w:r w:rsidRPr="00CF54B5">
        <w:rPr>
          <w:bCs/>
          <w:sz w:val="28"/>
          <w:szCs w:val="28"/>
          <w:lang w:val="kk-KZ"/>
        </w:rPr>
        <w:t>қарама-қайшы пікір триггері: «Тіл – биологиялық инстинкт» деген Стивен Пинкердің тұжырымына сәйкес әртүрлі қарама-қайшы пікірлер туындайды;</w:t>
      </w:r>
    </w:p>
    <w:p w14:paraId="0978367B" w14:textId="065A4F14" w:rsidR="007662DE" w:rsidRPr="00CF54B5" w:rsidRDefault="007662DE" w:rsidP="00606091">
      <w:pPr>
        <w:pStyle w:val="af1"/>
        <w:numPr>
          <w:ilvl w:val="0"/>
          <w:numId w:val="80"/>
        </w:numPr>
        <w:tabs>
          <w:tab w:val="left" w:pos="851"/>
        </w:tabs>
        <w:spacing w:before="0" w:beforeAutospacing="0" w:after="0" w:afterAutospacing="0"/>
        <w:ind w:left="0" w:firstLine="567"/>
        <w:jc w:val="both"/>
        <w:rPr>
          <w:bCs/>
          <w:sz w:val="28"/>
          <w:szCs w:val="28"/>
          <w:lang w:val="kk-KZ"/>
        </w:rPr>
      </w:pPr>
      <w:r w:rsidRPr="00CF54B5">
        <w:rPr>
          <w:bCs/>
          <w:sz w:val="28"/>
          <w:szCs w:val="28"/>
          <w:lang w:val="kk-KZ"/>
        </w:rPr>
        <w:t>тосын факт триггері: «Дүниежүзінде дәл қазір 7000-ға жуық тіл бар және 100 жыл өткен соң осы тілдердің 90%-ы жойылып кетуі мүмкін» деген әлеум</w:t>
      </w:r>
      <w:r w:rsidR="00F45D73" w:rsidRPr="00CF54B5">
        <w:rPr>
          <w:bCs/>
          <w:sz w:val="28"/>
          <w:szCs w:val="28"/>
          <w:lang w:val="kk-KZ"/>
        </w:rPr>
        <w:t>е</w:t>
      </w:r>
      <w:r w:rsidRPr="00CF54B5">
        <w:rPr>
          <w:bCs/>
          <w:sz w:val="28"/>
          <w:szCs w:val="28"/>
          <w:lang w:val="kk-KZ"/>
        </w:rPr>
        <w:t>ттік лингвистикадағы тілдің өміршеңдігіне байланысты фактілер</w:t>
      </w:r>
      <w:r w:rsidR="004D7701" w:rsidRPr="00CF54B5">
        <w:rPr>
          <w:bCs/>
          <w:sz w:val="28"/>
          <w:szCs w:val="28"/>
          <w:lang w:val="kk-KZ"/>
        </w:rPr>
        <w:t xml:space="preserve"> студентке ой салады және ғылыми болжамға өзіндік ұстанымына сәйкес пікір білдіреді;</w:t>
      </w:r>
    </w:p>
    <w:p w14:paraId="358B11E1" w14:textId="772C5574" w:rsidR="004D7701" w:rsidRPr="00CF54B5" w:rsidRDefault="004D7701" w:rsidP="00606091">
      <w:pPr>
        <w:pStyle w:val="af1"/>
        <w:numPr>
          <w:ilvl w:val="0"/>
          <w:numId w:val="80"/>
        </w:numPr>
        <w:tabs>
          <w:tab w:val="left" w:pos="851"/>
        </w:tabs>
        <w:spacing w:before="0" w:beforeAutospacing="0" w:after="0" w:afterAutospacing="0"/>
        <w:ind w:left="0" w:firstLine="567"/>
        <w:jc w:val="both"/>
        <w:rPr>
          <w:bCs/>
          <w:sz w:val="28"/>
          <w:szCs w:val="28"/>
          <w:lang w:val="kk-KZ"/>
        </w:rPr>
      </w:pPr>
      <w:r w:rsidRPr="00CF54B5">
        <w:rPr>
          <w:bCs/>
          <w:sz w:val="28"/>
          <w:szCs w:val="28"/>
          <w:lang w:val="kk-KZ"/>
        </w:rPr>
        <w:t>бейнежазбадан үзінді: ым-ишара тіліне қатысты бейнеролик көрсетілгеннен кейін студенттер бейвербалды коммуникация және оның психолингвистикалық тұрғыдан ерекшелігі туралы пікір алмасады;</w:t>
      </w:r>
    </w:p>
    <w:p w14:paraId="0245F3AA" w14:textId="77777777" w:rsidR="004D7701" w:rsidRPr="00CF54B5" w:rsidRDefault="004D7701" w:rsidP="00606091">
      <w:pPr>
        <w:pStyle w:val="af1"/>
        <w:numPr>
          <w:ilvl w:val="0"/>
          <w:numId w:val="80"/>
        </w:numPr>
        <w:tabs>
          <w:tab w:val="left" w:pos="851"/>
        </w:tabs>
        <w:spacing w:before="0" w:beforeAutospacing="0" w:after="0" w:afterAutospacing="0"/>
        <w:ind w:left="0" w:firstLine="567"/>
        <w:jc w:val="both"/>
        <w:rPr>
          <w:bCs/>
          <w:sz w:val="28"/>
          <w:szCs w:val="28"/>
          <w:lang w:val="kk-KZ"/>
        </w:rPr>
      </w:pPr>
      <w:r w:rsidRPr="00CF54B5">
        <w:rPr>
          <w:bCs/>
          <w:sz w:val="28"/>
          <w:szCs w:val="28"/>
          <w:lang w:val="kk-KZ"/>
        </w:rPr>
        <w:t>атипті мәтін: «тіл – ең күшті қару, алайда үнсіздік – одан да күштірек» тілдің қызметі туралы болжамдардан теориялық тұжырымдарға дейінгі аралықта ой қозғау;</w:t>
      </w:r>
    </w:p>
    <w:p w14:paraId="239FA291" w14:textId="723AFD3A" w:rsidR="004D7701" w:rsidRPr="00CF54B5" w:rsidRDefault="004D7701" w:rsidP="00606091">
      <w:pPr>
        <w:pStyle w:val="af1"/>
        <w:numPr>
          <w:ilvl w:val="0"/>
          <w:numId w:val="80"/>
        </w:numPr>
        <w:tabs>
          <w:tab w:val="left" w:pos="851"/>
        </w:tabs>
        <w:spacing w:before="0" w:beforeAutospacing="0" w:after="0" w:afterAutospacing="0"/>
        <w:ind w:left="0" w:firstLine="567"/>
        <w:jc w:val="both"/>
        <w:rPr>
          <w:bCs/>
          <w:sz w:val="28"/>
          <w:szCs w:val="28"/>
          <w:lang w:val="kk-KZ"/>
        </w:rPr>
      </w:pPr>
      <w:r w:rsidRPr="00CF54B5">
        <w:rPr>
          <w:bCs/>
          <w:sz w:val="28"/>
          <w:szCs w:val="28"/>
          <w:lang w:val="kk-KZ"/>
        </w:rPr>
        <w:t xml:space="preserve">гипотетикалық жағдай: «егер жер бетінде бір тіл қалса, не болады?» немесе «егер роботтар адам тілінде сөйлей бастаса, адамзат тіліне қалай әсер етеді» деген сияқты тілдің әлеуметтік мәні, тіл және жасанды интеллект арақатынасынан туындайтын проблемаларға ғылыми-танымдық </w:t>
      </w:r>
      <w:r w:rsidR="00D43159" w:rsidRPr="00CF54B5">
        <w:rPr>
          <w:bCs/>
          <w:sz w:val="28"/>
          <w:szCs w:val="28"/>
          <w:lang w:val="kk-KZ"/>
        </w:rPr>
        <w:t xml:space="preserve">пікір қалыптастырады. </w:t>
      </w:r>
    </w:p>
    <w:p w14:paraId="673CFB1A" w14:textId="12CD2251" w:rsidR="00D43159" w:rsidRPr="00CF54B5" w:rsidRDefault="00D43159" w:rsidP="003E3D0F">
      <w:pPr>
        <w:pStyle w:val="af1"/>
        <w:spacing w:before="0" w:beforeAutospacing="0" w:after="0" w:afterAutospacing="0"/>
        <w:ind w:firstLine="567"/>
        <w:jc w:val="both"/>
        <w:rPr>
          <w:sz w:val="28"/>
          <w:szCs w:val="28"/>
          <w:lang w:val="kk-KZ"/>
        </w:rPr>
      </w:pPr>
      <w:r w:rsidRPr="00CF54B5">
        <w:rPr>
          <w:sz w:val="28"/>
          <w:szCs w:val="28"/>
          <w:lang w:val="kk-KZ"/>
        </w:rPr>
        <w:t xml:space="preserve">Демек, «Жалпы тіл білімі» пәнінде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қуатты әдістемелік құралы ретінде зияткерлік триггер сабақ мазмұнын жандандырып қана қоймай, білім алушылардың ішкі когнитивтік энергиясына қозғау салады, сыни ойлауын, талдаулар мен дәлелдерге сүйену арқылы пікір білдіру дағдысын дамытады. Студенттер өзара және студент пен оқытушы триггерлік алаңда бір-біріне зияткерлік серіктес болады және әрқайсысы ғылыми-таным иесі ретінде көрінеді. </w:t>
      </w:r>
    </w:p>
    <w:p w14:paraId="372321F7" w14:textId="612A5D2C" w:rsidR="00D43159" w:rsidRPr="00CF54B5" w:rsidRDefault="00D43159" w:rsidP="003E3D0F">
      <w:pPr>
        <w:pStyle w:val="af1"/>
        <w:spacing w:before="0" w:beforeAutospacing="0" w:after="0" w:afterAutospacing="0"/>
        <w:ind w:firstLine="567"/>
        <w:jc w:val="both"/>
        <w:rPr>
          <w:sz w:val="28"/>
          <w:szCs w:val="28"/>
          <w:lang w:val="kk-KZ"/>
        </w:rPr>
      </w:pPr>
      <w:r w:rsidRPr="00CF54B5">
        <w:rPr>
          <w:sz w:val="28"/>
          <w:szCs w:val="28"/>
          <w:lang w:val="kk-KZ"/>
        </w:rPr>
        <w:t>Осы аталған әдістер кешенін мақсатты түрді әрі жүйелі қолдану «Жалпы тіл білімі» пәнін оқытуда студенттердің ғылыммен айналысуға деген қызығушылығын арттырады, ішкі уәжін күшейтеді, зерттеушілік құзыретт</w:t>
      </w:r>
      <w:r w:rsidR="00F45D73" w:rsidRPr="00CF54B5">
        <w:rPr>
          <w:sz w:val="28"/>
          <w:szCs w:val="28"/>
          <w:lang w:val="kk-KZ"/>
        </w:rPr>
        <w:t>і</w:t>
      </w:r>
      <w:r w:rsidRPr="00CF54B5">
        <w:rPr>
          <w:sz w:val="28"/>
          <w:szCs w:val="28"/>
          <w:lang w:val="kk-KZ"/>
        </w:rPr>
        <w:t xml:space="preserve">лігін, шығармашылық ізденісін дамытады. Осымен байланысты аталған әдістерді зерттеудің маңызды стратегиялық қадамдары ретінде бағалауға болады. </w:t>
      </w:r>
    </w:p>
    <w:p w14:paraId="15CA03AE" w14:textId="124991EC" w:rsidR="009654BD" w:rsidRPr="00CF54B5" w:rsidRDefault="009654BD" w:rsidP="003E3D0F">
      <w:pPr>
        <w:pStyle w:val="af1"/>
        <w:spacing w:before="0" w:beforeAutospacing="0" w:after="0" w:afterAutospacing="0"/>
        <w:ind w:firstLine="567"/>
        <w:jc w:val="both"/>
        <w:rPr>
          <w:sz w:val="28"/>
          <w:szCs w:val="28"/>
          <w:lang w:val="kk-KZ"/>
        </w:rPr>
      </w:pPr>
      <w:r w:rsidRPr="00CF54B5">
        <w:rPr>
          <w:sz w:val="28"/>
          <w:szCs w:val="28"/>
          <w:lang w:val="kk-KZ"/>
        </w:rPr>
        <w:t xml:space="preserve">«Жалпы тіл білімі» пәні бойынша ұйымдастырылған дәрістер мен семинар сабақтарының рефлекция кезеңі аса маңызды. </w:t>
      </w:r>
      <w:r w:rsidR="00A71156" w:rsidRPr="00CF54B5">
        <w:rPr>
          <w:sz w:val="28"/>
          <w:szCs w:val="28"/>
          <w:lang w:val="kk-KZ"/>
        </w:rPr>
        <w:t>Өйткені қазіргі білім беру парадигмасының талаптарына сәйкес студент жай ғана білім алушы, білімді қабылдаушы емес, өзінің оқу әрекетін саналы түрде түсінетін, талдай алатын, өзінің таным деңгейін бағалай алатын – рефлексия жасай алатын тұлға ретінде танылады. Білім мазмұнының күрделілі</w:t>
      </w:r>
      <w:r w:rsidR="00F45D73" w:rsidRPr="00CF54B5">
        <w:rPr>
          <w:sz w:val="28"/>
          <w:szCs w:val="28"/>
          <w:lang w:val="kk-KZ"/>
        </w:rPr>
        <w:t>гіне</w:t>
      </w:r>
      <w:r w:rsidR="00A71156" w:rsidRPr="00CF54B5">
        <w:rPr>
          <w:sz w:val="28"/>
          <w:szCs w:val="28"/>
          <w:lang w:val="kk-KZ"/>
        </w:rPr>
        <w:t xml:space="preserve"> және тереңдегіне сәйкес «Жалпы тіл </w:t>
      </w:r>
      <w:r w:rsidR="00A71156" w:rsidRPr="00CF54B5">
        <w:rPr>
          <w:sz w:val="28"/>
          <w:szCs w:val="28"/>
          <w:lang w:val="kk-KZ"/>
        </w:rPr>
        <w:lastRenderedPageBreak/>
        <w:t xml:space="preserve">білімін» оқытуда студенттердің рефлексиясын бағалау олардың ғылыми-танымдық </w:t>
      </w:r>
      <w:r w:rsidR="00FF58F7" w:rsidRPr="00CF54B5">
        <w:rPr>
          <w:sz w:val="28"/>
          <w:szCs w:val="28"/>
          <w:lang w:val="kk-KZ"/>
        </w:rPr>
        <w:t>әлеуетін қалыптастырудың</w:t>
      </w:r>
      <w:r w:rsidR="00A71156" w:rsidRPr="00CF54B5">
        <w:rPr>
          <w:sz w:val="28"/>
          <w:szCs w:val="28"/>
          <w:lang w:val="kk-KZ"/>
        </w:rPr>
        <w:t xml:space="preserve"> маңызды тетегі ретінде анықталады. </w:t>
      </w:r>
    </w:p>
    <w:p w14:paraId="35F293A6" w14:textId="132D4E1F" w:rsidR="00C143A0" w:rsidRPr="00CF54B5" w:rsidRDefault="002B638C" w:rsidP="003E3D0F">
      <w:pPr>
        <w:pStyle w:val="af1"/>
        <w:spacing w:before="0" w:beforeAutospacing="0" w:after="0" w:afterAutospacing="0"/>
        <w:ind w:firstLine="567"/>
        <w:jc w:val="both"/>
        <w:rPr>
          <w:sz w:val="28"/>
          <w:szCs w:val="28"/>
          <w:lang w:val="kk-KZ"/>
        </w:rPr>
      </w:pPr>
      <w:r w:rsidRPr="00CF54B5">
        <w:rPr>
          <w:sz w:val="28"/>
          <w:szCs w:val="28"/>
          <w:lang w:val="kk-KZ"/>
        </w:rPr>
        <w:t>«Жалпы тіл білімі» пәні бойынша семинар сабақтарының рефлек</w:t>
      </w:r>
      <w:r w:rsidR="00A71156" w:rsidRPr="00CF54B5">
        <w:rPr>
          <w:sz w:val="28"/>
          <w:szCs w:val="28"/>
          <w:lang w:val="kk-KZ"/>
        </w:rPr>
        <w:t>с</w:t>
      </w:r>
      <w:r w:rsidRPr="00CF54B5">
        <w:rPr>
          <w:sz w:val="28"/>
          <w:szCs w:val="28"/>
          <w:lang w:val="kk-KZ"/>
        </w:rPr>
        <w:t xml:space="preserve">ия кезеңінде студенттерден өтілген тақырып бойынша білімін түрде тексеру мақсатында </w:t>
      </w:r>
      <w:r w:rsidR="00BC5924" w:rsidRPr="00CF54B5">
        <w:rPr>
          <w:sz w:val="28"/>
          <w:szCs w:val="28"/>
          <w:lang w:val="kk-KZ"/>
        </w:rPr>
        <w:t>әдістер іріктелді (</w:t>
      </w:r>
      <w:r w:rsidR="00872C10">
        <w:rPr>
          <w:color w:val="000000" w:themeColor="text1"/>
          <w:sz w:val="28"/>
          <w:szCs w:val="28"/>
          <w:lang w:val="kk-KZ"/>
        </w:rPr>
        <w:t xml:space="preserve">Сурет </w:t>
      </w:r>
      <w:r w:rsidR="005E048A" w:rsidRPr="00CF54B5">
        <w:rPr>
          <w:sz w:val="28"/>
          <w:szCs w:val="28"/>
          <w:lang w:val="kk-KZ"/>
        </w:rPr>
        <w:t>8</w:t>
      </w:r>
      <w:r w:rsidR="00BC5924" w:rsidRPr="00CF54B5">
        <w:rPr>
          <w:sz w:val="28"/>
          <w:szCs w:val="28"/>
          <w:lang w:val="kk-KZ"/>
        </w:rPr>
        <w:t>).</w:t>
      </w:r>
    </w:p>
    <w:p w14:paraId="44F32177" w14:textId="77777777" w:rsidR="005E048A" w:rsidRPr="00CF54B5" w:rsidRDefault="005E048A" w:rsidP="005E048A">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Бұл әдістердің «Жалпы тіл білімі» пәнін оқытуда студенттердің ғылыми-танымдық әлеуетін қалыптастырудағы мәніне жеке-жеке қысқаша тоқталып өткен жөн. </w:t>
      </w:r>
    </w:p>
    <w:p w14:paraId="26061084" w14:textId="77777777" w:rsidR="005E048A" w:rsidRPr="00CF54B5" w:rsidRDefault="005E048A" w:rsidP="005E048A">
      <w:pPr>
        <w:pStyle w:val="af1"/>
        <w:spacing w:before="0" w:beforeAutospacing="0" w:after="0" w:afterAutospacing="0"/>
        <w:ind w:firstLine="567"/>
        <w:jc w:val="both"/>
        <w:rPr>
          <w:sz w:val="28"/>
          <w:szCs w:val="28"/>
          <w:lang w:val="kk-KZ"/>
        </w:rPr>
      </w:pPr>
    </w:p>
    <w:p w14:paraId="51B467FA" w14:textId="77777777" w:rsidR="005E048A" w:rsidRPr="00CF54B5" w:rsidRDefault="005E048A" w:rsidP="0000774C">
      <w:pPr>
        <w:pStyle w:val="af1"/>
        <w:spacing w:before="0" w:beforeAutospacing="0" w:after="0" w:afterAutospacing="0"/>
        <w:ind w:firstLine="142"/>
        <w:jc w:val="both"/>
        <w:rPr>
          <w:sz w:val="28"/>
          <w:szCs w:val="28"/>
          <w:lang w:val="kk-KZ"/>
        </w:rPr>
      </w:pPr>
      <w:r w:rsidRPr="00CF54B5">
        <w:rPr>
          <w:noProof/>
          <w:sz w:val="28"/>
          <w:szCs w:val="28"/>
        </w:rPr>
        <w:drawing>
          <wp:inline distT="0" distB="0" distL="0" distR="0" wp14:anchorId="23F19496" wp14:editId="006DF913">
            <wp:extent cx="5925185" cy="2114550"/>
            <wp:effectExtent l="0" t="0" r="0" b="6350"/>
            <wp:docPr id="112724909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1105BB5D" w14:textId="77777777" w:rsidR="005E048A" w:rsidRPr="00CF54B5" w:rsidRDefault="005E048A" w:rsidP="005E048A">
      <w:pPr>
        <w:pStyle w:val="af1"/>
        <w:spacing w:before="0" w:beforeAutospacing="0" w:after="0" w:afterAutospacing="0"/>
        <w:ind w:firstLine="567"/>
        <w:jc w:val="both"/>
        <w:rPr>
          <w:sz w:val="28"/>
          <w:szCs w:val="28"/>
          <w:lang w:val="kk-KZ"/>
        </w:rPr>
      </w:pPr>
    </w:p>
    <w:p w14:paraId="14D33E06" w14:textId="03EFDB67" w:rsidR="008807C6" w:rsidRPr="008807C6" w:rsidRDefault="008807C6" w:rsidP="008807C6">
      <w:pPr>
        <w:pStyle w:val="af1"/>
        <w:tabs>
          <w:tab w:val="left" w:pos="851"/>
        </w:tabs>
        <w:spacing w:before="0" w:beforeAutospacing="0" w:after="0" w:afterAutospacing="0"/>
        <w:jc w:val="center"/>
        <w:rPr>
          <w:rFonts w:asciiTheme="majorBidi" w:hAnsiTheme="majorBidi" w:cstheme="majorBidi"/>
          <w:bCs/>
          <w:iCs/>
          <w:sz w:val="28"/>
          <w:szCs w:val="28"/>
          <w:lang w:val="kk-KZ"/>
        </w:rPr>
      </w:pPr>
      <w:r w:rsidRPr="008807C6">
        <w:rPr>
          <w:rFonts w:asciiTheme="majorBidi" w:hAnsiTheme="majorBidi" w:cstheme="majorBidi"/>
          <w:bCs/>
          <w:iCs/>
          <w:sz w:val="28"/>
          <w:szCs w:val="28"/>
          <w:lang w:val="kk-KZ"/>
        </w:rPr>
        <w:t>Сызба 8 – «Жалпы тіл білімі» пәнін оқытуда студенттердің ғылыми-танымдық әлеуетін қалыптастыруға арналған рефлексиялық әдістер</w:t>
      </w:r>
    </w:p>
    <w:p w14:paraId="06FF177E" w14:textId="77777777" w:rsidR="008807C6" w:rsidRDefault="008807C6" w:rsidP="003E3D0F">
      <w:pPr>
        <w:pStyle w:val="af1"/>
        <w:tabs>
          <w:tab w:val="left" w:pos="851"/>
        </w:tabs>
        <w:spacing w:before="0" w:beforeAutospacing="0" w:after="0" w:afterAutospacing="0"/>
        <w:ind w:firstLine="567"/>
        <w:jc w:val="both"/>
        <w:rPr>
          <w:rFonts w:asciiTheme="majorBidi" w:hAnsiTheme="majorBidi" w:cstheme="majorBidi"/>
          <w:b/>
          <w:bCs/>
          <w:i/>
          <w:iCs/>
          <w:sz w:val="28"/>
          <w:szCs w:val="28"/>
          <w:lang w:val="kk-KZ"/>
        </w:rPr>
      </w:pPr>
    </w:p>
    <w:p w14:paraId="6575E8CF" w14:textId="676C7C5C" w:rsidR="003E24BE" w:rsidRPr="00CF54B5" w:rsidRDefault="009654BD"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8807C6">
        <w:rPr>
          <w:rFonts w:asciiTheme="majorBidi" w:hAnsiTheme="majorBidi" w:cstheme="majorBidi"/>
          <w:b/>
          <w:bCs/>
          <w:iCs/>
          <w:sz w:val="28"/>
          <w:szCs w:val="28"/>
          <w:lang w:val="kk-KZ"/>
        </w:rPr>
        <w:t>«Синквейн» (бес жол өлең) әдісі</w:t>
      </w:r>
      <w:r w:rsidRPr="00CF54B5">
        <w:rPr>
          <w:rFonts w:asciiTheme="majorBidi" w:hAnsiTheme="majorBidi" w:cstheme="majorBidi"/>
          <w:b/>
          <w:bCs/>
          <w:i/>
          <w:iCs/>
          <w:sz w:val="28"/>
          <w:szCs w:val="28"/>
          <w:lang w:val="kk-KZ"/>
        </w:rPr>
        <w:t xml:space="preserve"> – </w:t>
      </w:r>
      <w:r w:rsidR="00A71156" w:rsidRPr="00CF54B5">
        <w:rPr>
          <w:rFonts w:asciiTheme="majorBidi" w:hAnsiTheme="majorBidi" w:cstheme="majorBidi"/>
          <w:sz w:val="28"/>
          <w:szCs w:val="28"/>
          <w:lang w:val="kk-KZ"/>
        </w:rPr>
        <w:t>бұл әдіс студенттің өтілген тақырыпты тұжырымдай алуын бағалауға мүмкіндік беретін тәсіл. Тақырыпқа байланысты студент бес жол арқылы өзінің түсінігін жеткізеді. Синквейн әдісінің құрылымына сәйке</w:t>
      </w:r>
      <w:r w:rsidR="003E24BE" w:rsidRPr="00CF54B5">
        <w:rPr>
          <w:rFonts w:asciiTheme="majorBidi" w:hAnsiTheme="majorBidi" w:cstheme="majorBidi"/>
          <w:sz w:val="28"/>
          <w:szCs w:val="28"/>
          <w:lang w:val="kk-KZ"/>
        </w:rPr>
        <w:t xml:space="preserve">с студенттің жауабы мына схемаға сәйкес беріледі:  </w:t>
      </w:r>
    </w:p>
    <w:p w14:paraId="4F182C95" w14:textId="77777777" w:rsidR="003E24BE" w:rsidRPr="00CF54B5" w:rsidRDefault="003E24BE" w:rsidP="00606091">
      <w:pPr>
        <w:pStyle w:val="af1"/>
        <w:numPr>
          <w:ilvl w:val="0"/>
          <w:numId w:val="81"/>
        </w:numPr>
        <w:tabs>
          <w:tab w:val="left" w:pos="437"/>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1 сөз – тақырып – зат есім; </w:t>
      </w:r>
    </w:p>
    <w:p w14:paraId="372FEBFA" w14:textId="15CF77C0" w:rsidR="003E24BE" w:rsidRPr="00CF54B5" w:rsidRDefault="003E24BE" w:rsidP="00606091">
      <w:pPr>
        <w:pStyle w:val="af1"/>
        <w:numPr>
          <w:ilvl w:val="0"/>
          <w:numId w:val="81"/>
        </w:numPr>
        <w:tabs>
          <w:tab w:val="left" w:pos="437"/>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сөз – сипаттау – сын есім; </w:t>
      </w:r>
    </w:p>
    <w:p w14:paraId="7F09D0F3" w14:textId="5331C72F" w:rsidR="003E24BE" w:rsidRPr="00CF54B5" w:rsidRDefault="003E24BE" w:rsidP="00606091">
      <w:pPr>
        <w:pStyle w:val="af1"/>
        <w:numPr>
          <w:ilvl w:val="0"/>
          <w:numId w:val="81"/>
        </w:numPr>
        <w:tabs>
          <w:tab w:val="left" w:pos="437"/>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сөз – іс-әрекет – етістік; </w:t>
      </w:r>
    </w:p>
    <w:p w14:paraId="419E9646" w14:textId="77777777" w:rsidR="003E24BE" w:rsidRPr="00CF54B5" w:rsidRDefault="003E24BE" w:rsidP="00606091">
      <w:pPr>
        <w:pStyle w:val="af1"/>
        <w:numPr>
          <w:ilvl w:val="0"/>
          <w:numId w:val="81"/>
        </w:numPr>
        <w:tabs>
          <w:tab w:val="left" w:pos="437"/>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1 сөйлем (қысқаша) – тақырып туралы ой;</w:t>
      </w:r>
    </w:p>
    <w:p w14:paraId="31614C2A" w14:textId="7B45DFD3" w:rsidR="009654BD" w:rsidRPr="00CF54B5" w:rsidRDefault="003E24BE" w:rsidP="00606091">
      <w:pPr>
        <w:pStyle w:val="af1"/>
        <w:numPr>
          <w:ilvl w:val="0"/>
          <w:numId w:val="81"/>
        </w:numPr>
        <w:tabs>
          <w:tab w:val="left" w:pos="437"/>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1 </w:t>
      </w:r>
      <w:r w:rsidRPr="00CF54B5">
        <w:rPr>
          <w:rFonts w:asciiTheme="majorBidi" w:hAnsiTheme="majorBidi" w:cstheme="majorBidi"/>
          <w:sz w:val="28"/>
          <w:szCs w:val="28"/>
          <w:lang w:val="kk-KZ"/>
        </w:rPr>
        <w:t xml:space="preserve">сөз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синоним немесе түйін</w:t>
      </w:r>
      <w:r w:rsidRPr="00CF54B5">
        <w:rPr>
          <w:rFonts w:asciiTheme="majorBidi" w:hAnsiTheme="majorBidi" w:cstheme="majorBidi"/>
          <w:sz w:val="28"/>
          <w:szCs w:val="28"/>
        </w:rPr>
        <w:t xml:space="preserve">. </w:t>
      </w:r>
    </w:p>
    <w:p w14:paraId="16B8F11F" w14:textId="325FEFB4" w:rsidR="009654BD" w:rsidRPr="00CF54B5" w:rsidRDefault="003E24BE"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пәнінде бұл «Синквейн» (бес жол өлең) әдісі әрбір дәріс немесе семинар сабақтарының соңында қолдануға болады. Мәселен, когнитивтік лингвистика, психолингвистика,</w:t>
      </w:r>
      <w:r w:rsidR="00836792" w:rsidRPr="00CF54B5">
        <w:rPr>
          <w:rFonts w:asciiTheme="majorBidi" w:hAnsiTheme="majorBidi" w:cstheme="majorBidi"/>
          <w:sz w:val="28"/>
          <w:szCs w:val="28"/>
          <w:lang w:val="kk-KZ"/>
        </w:rPr>
        <w:t xml:space="preserve"> этнолингвистикаға</w:t>
      </w:r>
      <w:r w:rsidRPr="00CF54B5">
        <w:rPr>
          <w:rFonts w:asciiTheme="majorBidi" w:hAnsiTheme="majorBidi" w:cstheme="majorBidi"/>
          <w:sz w:val="28"/>
          <w:szCs w:val="28"/>
          <w:lang w:val="kk-KZ"/>
        </w:rPr>
        <w:t xml:space="preserve"> қатысты сабақт</w:t>
      </w:r>
      <w:r w:rsidR="00836792" w:rsidRPr="00CF54B5">
        <w:rPr>
          <w:rFonts w:asciiTheme="majorBidi" w:hAnsiTheme="majorBidi" w:cstheme="majorBidi"/>
          <w:sz w:val="28"/>
          <w:szCs w:val="28"/>
          <w:lang w:val="kk-KZ"/>
        </w:rPr>
        <w:t>арды</w:t>
      </w:r>
      <w:r w:rsidRPr="00CF54B5">
        <w:rPr>
          <w:rFonts w:asciiTheme="majorBidi" w:hAnsiTheme="majorBidi" w:cstheme="majorBidi"/>
          <w:sz w:val="28"/>
          <w:szCs w:val="28"/>
          <w:lang w:val="kk-KZ"/>
        </w:rPr>
        <w:t>ң соңында жүргізілген синквейн жауаптары</w:t>
      </w:r>
      <w:r w:rsidR="00836792" w:rsidRPr="00CF54B5">
        <w:rPr>
          <w:rFonts w:asciiTheme="majorBidi" w:hAnsiTheme="majorBidi" w:cstheme="majorBidi"/>
          <w:sz w:val="28"/>
          <w:szCs w:val="28"/>
          <w:lang w:val="kk-KZ"/>
        </w:rPr>
        <w:t xml:space="preserve">н төмендегідей жинақтауға болады: </w:t>
      </w:r>
    </w:p>
    <w:p w14:paraId="19186597" w14:textId="77777777" w:rsidR="00BC5924" w:rsidRDefault="00BC5924" w:rsidP="003E3D0F">
      <w:pPr>
        <w:pStyle w:val="af1"/>
        <w:spacing w:before="0" w:beforeAutospacing="0" w:after="0" w:afterAutospacing="0"/>
        <w:ind w:firstLine="567"/>
        <w:jc w:val="both"/>
        <w:rPr>
          <w:rFonts w:asciiTheme="majorBidi" w:hAnsiTheme="majorBidi" w:cstheme="majorBidi"/>
          <w:sz w:val="28"/>
          <w:szCs w:val="28"/>
          <w:lang w:val="kk-KZ"/>
        </w:rPr>
      </w:pPr>
    </w:p>
    <w:p w14:paraId="047C1664" w14:textId="77777777" w:rsidR="00A70A53" w:rsidRDefault="00A70A53" w:rsidP="003E3D0F">
      <w:pPr>
        <w:pStyle w:val="af1"/>
        <w:spacing w:before="0" w:beforeAutospacing="0" w:after="0" w:afterAutospacing="0"/>
        <w:ind w:firstLine="567"/>
        <w:jc w:val="both"/>
        <w:rPr>
          <w:rFonts w:asciiTheme="majorBidi" w:hAnsiTheme="majorBidi" w:cstheme="majorBidi"/>
          <w:sz w:val="28"/>
          <w:szCs w:val="28"/>
          <w:lang w:val="kk-KZ"/>
        </w:rPr>
      </w:pPr>
    </w:p>
    <w:p w14:paraId="1A38FC85" w14:textId="77777777" w:rsidR="00A70A53" w:rsidRDefault="00A70A53" w:rsidP="003E3D0F">
      <w:pPr>
        <w:pStyle w:val="af1"/>
        <w:spacing w:before="0" w:beforeAutospacing="0" w:after="0" w:afterAutospacing="0"/>
        <w:ind w:firstLine="567"/>
        <w:jc w:val="both"/>
        <w:rPr>
          <w:rFonts w:asciiTheme="majorBidi" w:hAnsiTheme="majorBidi" w:cstheme="majorBidi"/>
          <w:sz w:val="28"/>
          <w:szCs w:val="28"/>
          <w:lang w:val="kk-KZ"/>
        </w:rPr>
      </w:pPr>
    </w:p>
    <w:p w14:paraId="7F3082D0" w14:textId="77777777" w:rsidR="00A70A53" w:rsidRDefault="00A70A53" w:rsidP="003E3D0F">
      <w:pPr>
        <w:pStyle w:val="af1"/>
        <w:spacing w:before="0" w:beforeAutospacing="0" w:after="0" w:afterAutospacing="0"/>
        <w:ind w:firstLine="567"/>
        <w:jc w:val="both"/>
        <w:rPr>
          <w:rFonts w:asciiTheme="majorBidi" w:hAnsiTheme="majorBidi" w:cstheme="majorBidi"/>
          <w:sz w:val="28"/>
          <w:szCs w:val="28"/>
          <w:lang w:val="kk-KZ"/>
        </w:rPr>
      </w:pPr>
    </w:p>
    <w:p w14:paraId="3462B978" w14:textId="77777777" w:rsidR="00A70A53" w:rsidRDefault="00A70A53" w:rsidP="003E3D0F">
      <w:pPr>
        <w:pStyle w:val="af1"/>
        <w:spacing w:before="0" w:beforeAutospacing="0" w:after="0" w:afterAutospacing="0"/>
        <w:ind w:firstLine="567"/>
        <w:jc w:val="both"/>
        <w:rPr>
          <w:rFonts w:asciiTheme="majorBidi" w:hAnsiTheme="majorBidi" w:cstheme="majorBidi"/>
          <w:sz w:val="28"/>
          <w:szCs w:val="28"/>
          <w:lang w:val="kk-KZ"/>
        </w:rPr>
      </w:pPr>
    </w:p>
    <w:p w14:paraId="140FCC9D" w14:textId="77777777" w:rsidR="00A70A53" w:rsidRDefault="00A70A53" w:rsidP="003E3D0F">
      <w:pPr>
        <w:pStyle w:val="af1"/>
        <w:spacing w:before="0" w:beforeAutospacing="0" w:after="0" w:afterAutospacing="0"/>
        <w:ind w:firstLine="567"/>
        <w:jc w:val="both"/>
        <w:rPr>
          <w:rFonts w:asciiTheme="majorBidi" w:hAnsiTheme="majorBidi" w:cstheme="majorBidi"/>
          <w:sz w:val="28"/>
          <w:szCs w:val="28"/>
          <w:lang w:val="kk-KZ"/>
        </w:rPr>
      </w:pPr>
    </w:p>
    <w:p w14:paraId="786114CF" w14:textId="77777777" w:rsidR="00A70A53" w:rsidRDefault="00A70A53" w:rsidP="003E3D0F">
      <w:pPr>
        <w:pStyle w:val="af1"/>
        <w:spacing w:before="0" w:beforeAutospacing="0" w:after="0" w:afterAutospacing="0"/>
        <w:ind w:firstLine="567"/>
        <w:jc w:val="both"/>
        <w:rPr>
          <w:rFonts w:asciiTheme="majorBidi" w:hAnsiTheme="majorBidi" w:cstheme="majorBidi"/>
          <w:sz w:val="28"/>
          <w:szCs w:val="28"/>
          <w:lang w:val="kk-KZ"/>
        </w:rPr>
      </w:pPr>
    </w:p>
    <w:p w14:paraId="11C7B325" w14:textId="77777777" w:rsidR="00BC5924" w:rsidRPr="00CF54B5" w:rsidRDefault="00BC5924" w:rsidP="003E3D0F">
      <w:pPr>
        <w:pStyle w:val="af1"/>
        <w:spacing w:before="0" w:beforeAutospacing="0" w:after="0" w:afterAutospacing="0"/>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 xml:space="preserve">Кесте 2 – «Синквейн» (бес жол өлең) әдісінің «Жалпы тіл білімі» пәніндегі қолданылу үлгісі </w:t>
      </w:r>
    </w:p>
    <w:p w14:paraId="1126D3D2" w14:textId="77777777" w:rsidR="00836792" w:rsidRPr="00CF54B5" w:rsidRDefault="00836792" w:rsidP="003E3D0F">
      <w:pPr>
        <w:pStyle w:val="af1"/>
        <w:spacing w:before="0" w:beforeAutospacing="0" w:after="0" w:afterAutospacing="0"/>
        <w:ind w:firstLine="567"/>
        <w:jc w:val="both"/>
        <w:rPr>
          <w:rFonts w:asciiTheme="majorBidi" w:hAnsiTheme="majorBidi" w:cstheme="majorBidi"/>
          <w:sz w:val="28"/>
          <w:szCs w:val="28"/>
          <w:lang w:val="kk-KZ"/>
        </w:rPr>
      </w:pPr>
    </w:p>
    <w:tbl>
      <w:tblPr>
        <w:tblStyle w:val="a3"/>
        <w:tblW w:w="9634" w:type="dxa"/>
        <w:tblLook w:val="04A0" w:firstRow="1" w:lastRow="0" w:firstColumn="1" w:lastColumn="0" w:noHBand="0" w:noVBand="1"/>
      </w:tblPr>
      <w:tblGrid>
        <w:gridCol w:w="3823"/>
        <w:gridCol w:w="5811"/>
      </w:tblGrid>
      <w:tr w:rsidR="00836792" w:rsidRPr="00CF54B5" w14:paraId="713CE4E4" w14:textId="77777777" w:rsidTr="008807C6">
        <w:tc>
          <w:tcPr>
            <w:tcW w:w="3823" w:type="dxa"/>
          </w:tcPr>
          <w:p w14:paraId="3F70C8A5" w14:textId="169E705B" w:rsidR="00836792" w:rsidRPr="008807C6" w:rsidRDefault="00836792" w:rsidP="003E3D0F">
            <w:pPr>
              <w:pStyle w:val="af1"/>
              <w:spacing w:before="0" w:beforeAutospacing="0" w:after="0" w:afterAutospacing="0"/>
              <w:jc w:val="both"/>
              <w:rPr>
                <w:rFonts w:asciiTheme="majorBidi" w:hAnsiTheme="majorBidi" w:cstheme="majorBidi"/>
                <w:bCs/>
                <w:lang w:val="kk-KZ"/>
              </w:rPr>
            </w:pPr>
            <w:r w:rsidRPr="008807C6">
              <w:rPr>
                <w:rFonts w:asciiTheme="majorBidi" w:hAnsiTheme="majorBidi" w:cstheme="majorBidi"/>
                <w:bCs/>
                <w:lang w:val="kk-KZ"/>
              </w:rPr>
              <w:t>Тақырып:</w:t>
            </w:r>
          </w:p>
        </w:tc>
        <w:tc>
          <w:tcPr>
            <w:tcW w:w="5811" w:type="dxa"/>
          </w:tcPr>
          <w:p w14:paraId="57765237" w14:textId="69496D3E" w:rsidR="00836792" w:rsidRPr="008807C6" w:rsidRDefault="00836792" w:rsidP="003E3D0F">
            <w:pPr>
              <w:pStyle w:val="af1"/>
              <w:spacing w:before="0" w:beforeAutospacing="0" w:after="0" w:afterAutospacing="0"/>
              <w:jc w:val="both"/>
              <w:rPr>
                <w:rFonts w:asciiTheme="majorBidi" w:hAnsiTheme="majorBidi" w:cstheme="majorBidi"/>
                <w:bCs/>
                <w:lang w:val="kk-KZ"/>
              </w:rPr>
            </w:pPr>
            <w:r w:rsidRPr="008807C6">
              <w:rPr>
                <w:rFonts w:asciiTheme="majorBidi" w:hAnsiTheme="majorBidi" w:cstheme="majorBidi"/>
                <w:bCs/>
                <w:lang w:val="kk-KZ"/>
              </w:rPr>
              <w:t>Синквейн бойынша жауаптары</w:t>
            </w:r>
          </w:p>
        </w:tc>
      </w:tr>
      <w:tr w:rsidR="00836792" w:rsidRPr="00CF54B5" w14:paraId="567064E6" w14:textId="77777777" w:rsidTr="008807C6">
        <w:tc>
          <w:tcPr>
            <w:tcW w:w="3823" w:type="dxa"/>
          </w:tcPr>
          <w:p w14:paraId="703F32AD" w14:textId="5D16324F"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Когнитивтік лингвистика: концепт</w:t>
            </w:r>
          </w:p>
        </w:tc>
        <w:tc>
          <w:tcPr>
            <w:tcW w:w="5811" w:type="dxa"/>
          </w:tcPr>
          <w:p w14:paraId="3794FBA8" w14:textId="77777777"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1. концепт</w:t>
            </w:r>
          </w:p>
          <w:p w14:paraId="698738A4" w14:textId="77777777"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2. терең</w:t>
            </w:r>
          </w:p>
          <w:p w14:paraId="0394D8E7" w14:textId="77777777"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3. жинақтайды</w:t>
            </w:r>
          </w:p>
          <w:p w14:paraId="0051C9EC" w14:textId="77777777"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 xml:space="preserve">4. таным арқылы тілдің құрылымы анықталады. </w:t>
            </w:r>
          </w:p>
          <w:p w14:paraId="438813E7" w14:textId="5CBC1875" w:rsidR="00836792" w:rsidRPr="00CF54B5" w:rsidRDefault="00836792" w:rsidP="003E3D0F">
            <w:pPr>
              <w:pStyle w:val="af1"/>
              <w:spacing w:before="0" w:beforeAutospacing="0" w:after="0" w:afterAutospacing="0"/>
              <w:jc w:val="both"/>
              <w:rPr>
                <w:rFonts w:asciiTheme="majorBidi" w:hAnsiTheme="majorBidi" w:cstheme="majorBidi"/>
                <w:lang w:val="en-US"/>
              </w:rPr>
            </w:pPr>
            <w:r w:rsidRPr="00CF54B5">
              <w:rPr>
                <w:rFonts w:asciiTheme="majorBidi" w:hAnsiTheme="majorBidi" w:cstheme="majorBidi"/>
                <w:lang w:val="en-US"/>
              </w:rPr>
              <w:t xml:space="preserve">5. </w:t>
            </w:r>
            <w:r w:rsidRPr="00CF54B5">
              <w:rPr>
                <w:rFonts w:asciiTheme="majorBidi" w:hAnsiTheme="majorBidi" w:cstheme="majorBidi"/>
                <w:lang w:val="kk-KZ"/>
              </w:rPr>
              <w:t xml:space="preserve">мағына </w:t>
            </w:r>
          </w:p>
        </w:tc>
      </w:tr>
      <w:tr w:rsidR="00836792" w:rsidRPr="00CF54B5" w14:paraId="632D1129" w14:textId="77777777" w:rsidTr="008807C6">
        <w:tc>
          <w:tcPr>
            <w:tcW w:w="3823" w:type="dxa"/>
          </w:tcPr>
          <w:p w14:paraId="4825E1A9" w14:textId="70B23084"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 xml:space="preserve">Психолингвистика: адамның ішкі сөйлеуі </w:t>
            </w:r>
          </w:p>
        </w:tc>
        <w:tc>
          <w:tcPr>
            <w:tcW w:w="5811" w:type="dxa"/>
          </w:tcPr>
          <w:p w14:paraId="0970A34B" w14:textId="6B3EFEB4"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1. сөйлеу</w:t>
            </w:r>
          </w:p>
          <w:p w14:paraId="41353B21" w14:textId="14EF84E2"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2. ішкі</w:t>
            </w:r>
          </w:p>
          <w:p w14:paraId="322A3462" w14:textId="3DB807CB"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3. жоспарлайды, бағыттайды</w:t>
            </w:r>
          </w:p>
          <w:p w14:paraId="182873D0" w14:textId="05CEC7B6"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 xml:space="preserve">4. тіл мен ойлау тығыз байланысты. </w:t>
            </w:r>
          </w:p>
          <w:p w14:paraId="1C1B6CE3" w14:textId="52C56AA7"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en-US"/>
              </w:rPr>
              <w:t xml:space="preserve">5. </w:t>
            </w:r>
            <w:r w:rsidRPr="00CF54B5">
              <w:rPr>
                <w:rFonts w:asciiTheme="majorBidi" w:hAnsiTheme="majorBidi" w:cstheme="majorBidi"/>
                <w:lang w:val="kk-KZ"/>
              </w:rPr>
              <w:t xml:space="preserve">сана </w:t>
            </w:r>
          </w:p>
        </w:tc>
      </w:tr>
      <w:tr w:rsidR="00836792" w:rsidRPr="00CF54B5" w14:paraId="55D5875C" w14:textId="77777777" w:rsidTr="008807C6">
        <w:tc>
          <w:tcPr>
            <w:tcW w:w="3823" w:type="dxa"/>
          </w:tcPr>
          <w:p w14:paraId="52F843C9" w14:textId="768417D9"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 xml:space="preserve">Этнолингвистика: «Мәңгілік ел» ұғымы </w:t>
            </w:r>
          </w:p>
        </w:tc>
        <w:tc>
          <w:tcPr>
            <w:tcW w:w="5811" w:type="dxa"/>
          </w:tcPr>
          <w:p w14:paraId="7A997131" w14:textId="440B6DE6"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1. тарих</w:t>
            </w:r>
          </w:p>
          <w:p w14:paraId="6B984D8C" w14:textId="35B447B2"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2. рухани</w:t>
            </w:r>
          </w:p>
          <w:p w14:paraId="4CE3F183" w14:textId="3C3D09FA"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3. сақтайды</w:t>
            </w:r>
          </w:p>
          <w:p w14:paraId="5FB51FF4" w14:textId="22DCC79B"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 xml:space="preserve">4. ұлттық мәдениет тілде сақталады. </w:t>
            </w:r>
          </w:p>
          <w:p w14:paraId="46877663" w14:textId="00C8894D" w:rsidR="00836792" w:rsidRPr="00CF54B5" w:rsidRDefault="00836792" w:rsidP="003E3D0F">
            <w:pPr>
              <w:pStyle w:val="af1"/>
              <w:spacing w:before="0" w:beforeAutospacing="0" w:after="0" w:afterAutospacing="0"/>
              <w:jc w:val="both"/>
              <w:rPr>
                <w:rFonts w:asciiTheme="majorBidi" w:hAnsiTheme="majorBidi" w:cstheme="majorBidi"/>
                <w:lang w:val="kk-KZ"/>
              </w:rPr>
            </w:pPr>
            <w:r w:rsidRPr="00CF54B5">
              <w:rPr>
                <w:rFonts w:asciiTheme="majorBidi" w:hAnsiTheme="majorBidi" w:cstheme="majorBidi"/>
                <w:lang w:val="kk-KZ"/>
              </w:rPr>
              <w:t xml:space="preserve">5. тұтастық </w:t>
            </w:r>
          </w:p>
        </w:tc>
      </w:tr>
    </w:tbl>
    <w:p w14:paraId="0D449FBE" w14:textId="77777777" w:rsidR="008807C6" w:rsidRDefault="008807C6" w:rsidP="003E3D0F">
      <w:pPr>
        <w:pStyle w:val="af1"/>
        <w:spacing w:before="0" w:beforeAutospacing="0" w:after="0" w:afterAutospacing="0"/>
        <w:ind w:firstLine="567"/>
        <w:jc w:val="both"/>
        <w:rPr>
          <w:rFonts w:asciiTheme="majorBidi" w:hAnsiTheme="majorBidi" w:cstheme="majorBidi"/>
          <w:sz w:val="28"/>
          <w:szCs w:val="28"/>
          <w:lang w:val="kk-KZ"/>
        </w:rPr>
      </w:pPr>
    </w:p>
    <w:p w14:paraId="0E491052" w14:textId="2CD8F344" w:rsidR="00836792" w:rsidRPr="00CF54B5" w:rsidRDefault="00836792"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«Синквейн» (бес жол өлең) әдісі «Жалпы тіл білімі» пәнін аясында ғылыми-танымдық тұрғыдан студенттердің білімді меңгеру, тақырыпты түсіну деңгейін бағалауға мүмкіндік береді. </w:t>
      </w:r>
    </w:p>
    <w:p w14:paraId="0AA05296" w14:textId="7CCD3501" w:rsidR="009654BD" w:rsidRPr="00CF54B5" w:rsidRDefault="009654BD" w:rsidP="003E3D0F">
      <w:pPr>
        <w:pStyle w:val="af1"/>
        <w:spacing w:before="0" w:beforeAutospacing="0" w:after="0" w:afterAutospacing="0"/>
        <w:ind w:firstLine="567"/>
        <w:jc w:val="both"/>
        <w:rPr>
          <w:rFonts w:asciiTheme="majorBidi" w:hAnsiTheme="majorBidi" w:cstheme="majorBidi"/>
          <w:sz w:val="28"/>
          <w:szCs w:val="28"/>
          <w:lang w:val="kk-KZ"/>
        </w:rPr>
      </w:pPr>
      <w:r w:rsidRPr="008807C6">
        <w:rPr>
          <w:rFonts w:asciiTheme="majorBidi" w:hAnsiTheme="majorBidi" w:cstheme="majorBidi"/>
          <w:b/>
          <w:bCs/>
          <w:iCs/>
          <w:sz w:val="28"/>
          <w:szCs w:val="28"/>
          <w:lang w:val="kk-KZ"/>
        </w:rPr>
        <w:t>«3-2-1 – 3 жаңа ұғым, 2 қызықты идея, 1 сұрақ» әдісі</w:t>
      </w:r>
      <w:r w:rsidR="00836792" w:rsidRPr="008807C6">
        <w:rPr>
          <w:rFonts w:asciiTheme="majorBidi" w:hAnsiTheme="majorBidi" w:cstheme="majorBidi"/>
          <w:b/>
          <w:bCs/>
          <w:iCs/>
          <w:sz w:val="28"/>
          <w:szCs w:val="28"/>
          <w:lang w:val="kk-KZ"/>
        </w:rPr>
        <w:t xml:space="preserve"> </w:t>
      </w:r>
      <w:r w:rsidR="00836792" w:rsidRPr="008807C6">
        <w:rPr>
          <w:rFonts w:asciiTheme="majorBidi" w:hAnsiTheme="majorBidi" w:cstheme="majorBidi"/>
          <w:sz w:val="28"/>
          <w:szCs w:val="28"/>
          <w:lang w:val="kk-KZ"/>
        </w:rPr>
        <w:t>–</w:t>
      </w:r>
      <w:r w:rsidR="00836792" w:rsidRPr="00CF54B5">
        <w:rPr>
          <w:rFonts w:asciiTheme="majorBidi" w:hAnsiTheme="majorBidi" w:cstheme="majorBidi"/>
          <w:sz w:val="28"/>
          <w:szCs w:val="28"/>
          <w:lang w:val="kk-KZ"/>
        </w:rPr>
        <w:t xml:space="preserve"> студенттің сабақ барысында алған білімін саралай отырып, ішкі танымын бағалауға мүмкіндік беретін рефле</w:t>
      </w:r>
      <w:r w:rsidR="001339BB" w:rsidRPr="00CF54B5">
        <w:rPr>
          <w:rFonts w:asciiTheme="majorBidi" w:hAnsiTheme="majorBidi" w:cstheme="majorBidi"/>
          <w:sz w:val="28"/>
          <w:szCs w:val="28"/>
          <w:lang w:val="kk-KZ"/>
        </w:rPr>
        <w:t>к</w:t>
      </w:r>
      <w:r w:rsidR="00836792" w:rsidRPr="00CF54B5">
        <w:rPr>
          <w:rFonts w:asciiTheme="majorBidi" w:hAnsiTheme="majorBidi" w:cstheme="majorBidi"/>
          <w:sz w:val="28"/>
          <w:szCs w:val="28"/>
          <w:lang w:val="kk-KZ"/>
        </w:rPr>
        <w:t xml:space="preserve">сия түрі. </w:t>
      </w:r>
      <w:r w:rsidR="001339BB" w:rsidRPr="00CF54B5">
        <w:rPr>
          <w:rFonts w:asciiTheme="majorBidi" w:hAnsiTheme="majorBidi" w:cstheme="majorBidi"/>
          <w:sz w:val="28"/>
          <w:szCs w:val="28"/>
          <w:lang w:val="kk-KZ"/>
        </w:rPr>
        <w:t xml:space="preserve">Бұл әдістің құрылымы қарапайым үш сұраққа негізделді: Не білдім? Қандай сұрақ қалды? Нені қолдана аламын? </w:t>
      </w:r>
    </w:p>
    <w:p w14:paraId="1C0E6DFF" w14:textId="6ABA4416" w:rsidR="001339BB" w:rsidRPr="00CF54B5" w:rsidRDefault="001339BB"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Бірінші сұрақ бойынша студент қандай 3 жаңа ақпарат алғанын немесе қандай жаңа теориялармен және ұғымдармен танысқанын көрсете алады. Ал екінші сұраққа сәйкес өзіндік 2 сұрақ бере алады немесе тақырып бойынша қай мәселелер түсініксіз болғанын атай алады. Үшінші сұраққа сәйкес алған білімін тәжірибелік немесе зерттеушілік деңгейде қалай қолданатын бір жауаппен береді. Осылай ойды жинақтау арқылы өзіндік баға беру студенттің білімді ұтымды әрі логикалық тұрғыдан қабылдауына, матетанымына, ғылыми-танымдық ізденісіне оң ықпалын тигізеді. </w:t>
      </w:r>
    </w:p>
    <w:p w14:paraId="682E4AA9" w14:textId="566EAC43" w:rsidR="001339BB" w:rsidRPr="00CF54B5" w:rsidRDefault="001339BB" w:rsidP="003E3D0F">
      <w:pPr>
        <w:pStyle w:val="af1"/>
        <w:spacing w:before="0" w:beforeAutospacing="0" w:after="0" w:afterAutospacing="0"/>
        <w:ind w:firstLine="567"/>
        <w:jc w:val="both"/>
        <w:rPr>
          <w:bCs/>
          <w:sz w:val="28"/>
          <w:szCs w:val="28"/>
          <w:lang w:val="kk-KZ"/>
        </w:rPr>
      </w:pPr>
      <w:r w:rsidRPr="00CF54B5">
        <w:rPr>
          <w:rFonts w:asciiTheme="majorBidi" w:hAnsiTheme="majorBidi" w:cstheme="majorBidi"/>
          <w:sz w:val="28"/>
          <w:szCs w:val="28"/>
          <w:lang w:val="kk-KZ"/>
        </w:rPr>
        <w:t xml:space="preserve">«Жалпы тіл білімі» пәнінде «3-2-1 – 3 жаңа ұғым, 2 қызықты идея, 1 сұрақ» әдісінің қолданудың нәтижесінде алынған бір мысалға тоқталсақ, </w:t>
      </w:r>
      <w:r w:rsidR="00AF4A62" w:rsidRPr="00CF54B5">
        <w:rPr>
          <w:rFonts w:asciiTheme="majorBidi" w:hAnsiTheme="majorBidi" w:cstheme="majorBidi"/>
          <w:sz w:val="28"/>
          <w:szCs w:val="28"/>
          <w:lang w:val="kk-KZ"/>
        </w:rPr>
        <w:t>«</w:t>
      </w:r>
      <w:r w:rsidR="00AF4A62" w:rsidRPr="00CF54B5">
        <w:rPr>
          <w:bCs/>
          <w:sz w:val="28"/>
          <w:szCs w:val="28"/>
          <w:lang w:val="kk-KZ"/>
        </w:rPr>
        <w:t>Корпустық жүйелермен жұмыс істеу. Қазақ тілінің ұлттық корпусы. Sketch Engine» деп аталатын семинар сабақтың аясында мынадай жауап алынды:</w:t>
      </w:r>
    </w:p>
    <w:p w14:paraId="42310770" w14:textId="5E2ABD6B" w:rsidR="00AF4A62" w:rsidRPr="00CF54B5" w:rsidRDefault="00AF4A62" w:rsidP="003E3D0F">
      <w:pPr>
        <w:pStyle w:val="af1"/>
        <w:spacing w:before="0" w:beforeAutospacing="0" w:after="0" w:afterAutospacing="0"/>
        <w:ind w:firstLine="567"/>
        <w:jc w:val="both"/>
        <w:rPr>
          <w:bCs/>
          <w:sz w:val="28"/>
          <w:szCs w:val="28"/>
          <w:lang w:val="kk-KZ"/>
        </w:rPr>
      </w:pPr>
      <w:r w:rsidRPr="00CF54B5">
        <w:rPr>
          <w:bCs/>
          <w:sz w:val="28"/>
          <w:szCs w:val="28"/>
          <w:lang w:val="kk-KZ"/>
        </w:rPr>
        <w:t xml:space="preserve"> 3 білдім: 1. Корпус – тілдік деректердің сандық базасы. 2. Сөздің жиілігі – лингвистикалық зерттеулер үшін маңызды көрсеткіш. 3. Корпус деректері тілдің нормасын сипаттау, тіл динамикасына талдау жасау, тілді стандарттау және сөздіктерді жасауда пайдалы. </w:t>
      </w:r>
    </w:p>
    <w:p w14:paraId="2D1A7E1C" w14:textId="15454033" w:rsidR="00AF4A62" w:rsidRPr="00CF54B5" w:rsidRDefault="00AF4A62"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2 сұрақ: 1. Корпустық деректер арқылы көпмағыналы сөздердің семантикалық өрісін жасауға бола ма? 2. Корпустық деректер көркем мәтіндегі метафоралардың қолданысын көрсете ала ма? </w:t>
      </w:r>
    </w:p>
    <w:p w14:paraId="0ABB800F" w14:textId="75CF801B" w:rsidR="00AF4A62" w:rsidRPr="00CF54B5" w:rsidRDefault="00AF4A62"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 xml:space="preserve">1 қолдану: Қазақ тілінің ұлттық корпусын тілтанымдық зерттеулер үшін кеңінен қолдана аламын. </w:t>
      </w:r>
    </w:p>
    <w:p w14:paraId="57F170B6" w14:textId="451751EA" w:rsidR="009654BD" w:rsidRPr="00CF54B5" w:rsidRDefault="00420843" w:rsidP="003E3D0F">
      <w:pPr>
        <w:pStyle w:val="af1"/>
        <w:spacing w:before="0" w:beforeAutospacing="0" w:after="0" w:afterAutospacing="0"/>
        <w:ind w:firstLine="567"/>
        <w:jc w:val="both"/>
        <w:rPr>
          <w:rFonts w:asciiTheme="majorBidi" w:hAnsiTheme="majorBidi" w:cstheme="majorBidi"/>
          <w:b/>
          <w:bCs/>
          <w:i/>
          <w:iCs/>
          <w:sz w:val="28"/>
          <w:szCs w:val="28"/>
          <w:lang w:val="kk-KZ"/>
        </w:rPr>
      </w:pPr>
      <w:r w:rsidRPr="00CF54B5">
        <w:rPr>
          <w:rFonts w:asciiTheme="majorBidi" w:hAnsiTheme="majorBidi" w:cstheme="majorBidi"/>
          <w:sz w:val="28"/>
          <w:szCs w:val="28"/>
          <w:lang w:val="kk-KZ"/>
        </w:rPr>
        <w:t>«Жалпы тіл білімі</w:t>
      </w:r>
      <w:r w:rsidR="00F45D73" w:rsidRPr="00CF54B5">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пәнінің білім мазмұны теориялық сипатқа ие болғандықтан, тақырыпты жай ғана түсінгенін емес, студенттің тақырыпты танымдық тұрғыдан қалай қабылдағанын бағалау үшін «3-2-1 – 3 жаңа ұғым, 2 қызықты идея, 1 сұрақ» әдісін қолдану тиімді болып саналады. </w:t>
      </w:r>
    </w:p>
    <w:p w14:paraId="077A593D" w14:textId="6E982E7B" w:rsidR="009654BD" w:rsidRPr="00CF54B5" w:rsidRDefault="002B638C" w:rsidP="003E3D0F">
      <w:pPr>
        <w:pStyle w:val="af1"/>
        <w:spacing w:before="0" w:beforeAutospacing="0" w:after="0" w:afterAutospacing="0"/>
        <w:ind w:firstLine="567"/>
        <w:jc w:val="both"/>
        <w:rPr>
          <w:rFonts w:asciiTheme="majorBidi" w:hAnsiTheme="majorBidi" w:cstheme="majorBidi"/>
          <w:sz w:val="28"/>
          <w:szCs w:val="28"/>
          <w:lang w:val="kk-KZ"/>
        </w:rPr>
      </w:pPr>
      <w:r w:rsidRPr="008807C6">
        <w:rPr>
          <w:rFonts w:asciiTheme="majorBidi" w:hAnsiTheme="majorBidi" w:cstheme="majorBidi"/>
          <w:b/>
          <w:bCs/>
          <w:iCs/>
          <w:sz w:val="28"/>
          <w:szCs w:val="28"/>
          <w:lang w:val="kk-KZ"/>
        </w:rPr>
        <w:t>«Сездім – үйрендім – істей аламын»</w:t>
      </w:r>
      <w:r w:rsidRPr="00CF54B5">
        <w:rPr>
          <w:rFonts w:asciiTheme="majorBidi" w:hAnsiTheme="majorBidi" w:cstheme="majorBidi"/>
          <w:b/>
          <w:bCs/>
          <w:i/>
          <w:iCs/>
          <w:sz w:val="28"/>
          <w:szCs w:val="28"/>
          <w:lang w:val="kk-KZ"/>
        </w:rPr>
        <w:t xml:space="preserve"> </w:t>
      </w:r>
      <w:r w:rsidR="00420843" w:rsidRPr="00CF54B5">
        <w:rPr>
          <w:rFonts w:asciiTheme="majorBidi" w:hAnsiTheme="majorBidi" w:cstheme="majorBidi"/>
          <w:sz w:val="28"/>
          <w:szCs w:val="28"/>
          <w:lang w:val="kk-KZ"/>
        </w:rPr>
        <w:t xml:space="preserve">(ағылшын тілінде I felt – I learnd – I can do) </w:t>
      </w:r>
      <w:r w:rsidR="009654BD" w:rsidRPr="00CF54B5">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ғылыми таным, ғылыми ойлау – ғылыми білім үштігіне бағдарланған әдіс.</w:t>
      </w:r>
      <w:r w:rsidR="00420843" w:rsidRPr="00CF54B5">
        <w:rPr>
          <w:rFonts w:asciiTheme="majorBidi" w:hAnsiTheme="majorBidi" w:cstheme="majorBidi"/>
          <w:b/>
          <w:bCs/>
          <w:i/>
          <w:iCs/>
          <w:sz w:val="28"/>
          <w:szCs w:val="28"/>
          <w:lang w:val="kk-KZ"/>
        </w:rPr>
        <w:t xml:space="preserve"> </w:t>
      </w:r>
      <w:r w:rsidR="00420843" w:rsidRPr="00CF54B5">
        <w:rPr>
          <w:rFonts w:asciiTheme="majorBidi" w:hAnsiTheme="majorBidi" w:cstheme="majorBidi"/>
          <w:sz w:val="28"/>
          <w:szCs w:val="28"/>
          <w:lang w:val="kk-KZ"/>
        </w:rPr>
        <w:t xml:space="preserve">Бұл әдіс – оқу үдерісіндегі студенттің эмоциялық, танымдық және практикалық белсенділігін бағалауға мүмкіндік беретін рефлексия түрі.  «Сездім – үйрендім – істей аламын» моделі арқылы студент пән бойынша алған біліміне сыни тұрғыдан қарау әрі ішкі уәжін бағалау, білімді саналы әрі мақсатты түрде қолдану, өзбетінше зерттеу жоспарын құру мүмкіндіктерін бағалайды. </w:t>
      </w:r>
    </w:p>
    <w:p w14:paraId="221AC1BC" w14:textId="7F331D11" w:rsidR="00420843" w:rsidRPr="00CF54B5" w:rsidRDefault="00420843"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Бұл модельге сәйкес</w:t>
      </w:r>
      <w:r w:rsidR="001F69A2" w:rsidRPr="00CF54B5">
        <w:rPr>
          <w:rFonts w:asciiTheme="majorBidi" w:hAnsiTheme="majorBidi" w:cstheme="majorBidi"/>
          <w:sz w:val="28"/>
          <w:szCs w:val="28"/>
          <w:lang w:val="kk-KZ"/>
        </w:rPr>
        <w:t xml:space="preserve">, студент </w:t>
      </w:r>
      <w:r w:rsidRPr="00CF54B5">
        <w:rPr>
          <w:rFonts w:asciiTheme="majorBidi" w:hAnsiTheme="majorBidi" w:cstheme="majorBidi"/>
          <w:sz w:val="28"/>
          <w:szCs w:val="28"/>
          <w:lang w:val="kk-KZ"/>
        </w:rPr>
        <w:t xml:space="preserve">бірінші </w:t>
      </w:r>
      <w:r w:rsidR="001F69A2" w:rsidRPr="00CF54B5">
        <w:rPr>
          <w:rFonts w:asciiTheme="majorBidi" w:hAnsiTheme="majorBidi" w:cstheme="majorBidi"/>
          <w:sz w:val="28"/>
          <w:szCs w:val="28"/>
          <w:lang w:val="kk-KZ"/>
        </w:rPr>
        <w:t>– сабақта қандай ой, әсер алғанын, эмоциясын жеткізеді және осы арқылы сабақ маз</w:t>
      </w:r>
      <w:r w:rsidR="00F45D73" w:rsidRPr="00CF54B5">
        <w:rPr>
          <w:rFonts w:asciiTheme="majorBidi" w:hAnsiTheme="majorBidi" w:cstheme="majorBidi"/>
          <w:sz w:val="28"/>
          <w:szCs w:val="28"/>
          <w:lang w:val="kk-KZ"/>
        </w:rPr>
        <w:t>м</w:t>
      </w:r>
      <w:r w:rsidR="001F69A2" w:rsidRPr="00CF54B5">
        <w:rPr>
          <w:rFonts w:asciiTheme="majorBidi" w:hAnsiTheme="majorBidi" w:cstheme="majorBidi"/>
          <w:sz w:val="28"/>
          <w:szCs w:val="28"/>
          <w:lang w:val="kk-KZ"/>
        </w:rPr>
        <w:t xml:space="preserve">ұнына деген жеке қатынасын, жеке бағасын, эмоциялық әсерін бейнелейді. Екінші – қандай білім алғаны туралы тұжырым жасайды. Үшінші – алған білім, өтілген тақырып бойынша қандай дағды қалыптастыруға мүмкін алғанын және қандай әрекет арқылы білімді қолдана алатынын, қандай практикалық қадамдар үшін білімнің пайдалы екенін айтады. </w:t>
      </w:r>
    </w:p>
    <w:p w14:paraId="2033FE1E" w14:textId="35FBFF4A" w:rsidR="001F69A2" w:rsidRPr="00CF54B5" w:rsidRDefault="001F69A2"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«Сездім – үйрендім – істей аламын» әдісі әдістеме саласындағы танымал Бенжамин Блум таксономиясы, Джон Дьюиідің тәжірибеге негізделген білім беру философиясы және атақты психолингвист Выготскийдің «жақын даму аймағы» тұжырымдамасы бойынша білім беру идеяларымен сабақтасады. Өйткені бұл әдіс мидың эмоционалдық, когнитивтік және психомоторлық аймақтарын белсенді түрде іске қосады. </w:t>
      </w:r>
    </w:p>
    <w:p w14:paraId="2B772179" w14:textId="2055FBE6" w:rsidR="001F69A2" w:rsidRPr="00CF54B5" w:rsidRDefault="001F69A2"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 оқытуда білімді студенттің қабылдап, түсініп, практикалық тұрғыдан қолдана білуі маңызды. Сондықтан да бұл әдіс студенттің тақырыпты қабылдауын оңтайландырады, теориялық білімді жүйелі ұғынуына жол ашады, білімнің практикалық қолданбалы мүмкіндіктерін ұсынады және осы қадамдар арқылы студенттің өзін-өзі бағалауына жағдай жасайды. </w:t>
      </w:r>
    </w:p>
    <w:p w14:paraId="260EBE59" w14:textId="7202D20E" w:rsidR="001F69A2" w:rsidRPr="00CF54B5" w:rsidRDefault="004A6887"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bCs/>
          <w:sz w:val="28"/>
          <w:szCs w:val="28"/>
          <w:lang w:val="kk-KZ"/>
        </w:rPr>
        <w:t xml:space="preserve">«Қостілділік, әлеуметтік мәртебе мен сөйлеу стилі, тілдік репертуар және коды ауыстыру құбылысы» деп аталатын семинар сабағының рефлексия бөлімінде ұсынылатын </w:t>
      </w:r>
      <w:r w:rsidRPr="00CF54B5">
        <w:rPr>
          <w:rFonts w:asciiTheme="majorBidi" w:hAnsiTheme="majorBidi" w:cstheme="majorBidi"/>
          <w:sz w:val="28"/>
          <w:szCs w:val="28"/>
          <w:lang w:val="kk-KZ"/>
        </w:rPr>
        <w:t xml:space="preserve">«Сездім – үйрендім – істей аламын» әдісі бойынша студент жауабын </w:t>
      </w:r>
      <w:r w:rsidR="00A33CB9" w:rsidRPr="00CF54B5">
        <w:rPr>
          <w:rFonts w:asciiTheme="majorBidi" w:hAnsiTheme="majorBidi" w:cstheme="majorBidi"/>
          <w:sz w:val="28"/>
          <w:szCs w:val="28"/>
          <w:lang w:val="kk-KZ"/>
        </w:rPr>
        <w:t>төмендегідей ұсынуға болады:</w:t>
      </w:r>
    </w:p>
    <w:p w14:paraId="73EFA69C" w14:textId="66EF15FA" w:rsidR="00A33CB9" w:rsidRPr="00CF54B5" w:rsidRDefault="00A33CB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Сездім</w:t>
      </w:r>
      <w:r w:rsidRPr="00CF54B5">
        <w:rPr>
          <w:rFonts w:asciiTheme="majorBidi" w:hAnsiTheme="majorBidi" w:cstheme="majorBidi"/>
          <w:sz w:val="28"/>
          <w:szCs w:val="28"/>
          <w:lang w:val="kk-KZ"/>
        </w:rPr>
        <w:t xml:space="preserve"> – жеке адамның әлеуметтік мәртебесі, рөлі, жасы мен жынысы – сөйлеу тіліне әсер ететіндігін байқадым. </w:t>
      </w:r>
    </w:p>
    <w:p w14:paraId="23E79260" w14:textId="6A764D0B" w:rsidR="00A33CB9" w:rsidRPr="00CF54B5" w:rsidRDefault="00A33CB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Үйрендім</w:t>
      </w:r>
      <w:r w:rsidRPr="00CF54B5">
        <w:rPr>
          <w:rFonts w:asciiTheme="majorBidi" w:hAnsiTheme="majorBidi" w:cstheme="majorBidi"/>
          <w:sz w:val="28"/>
          <w:szCs w:val="28"/>
          <w:lang w:val="kk-KZ"/>
        </w:rPr>
        <w:t xml:space="preserve"> – қостілділікті ажырату, сөйлеу стилі, лингвистикалық сәйкестендіру ұғымдары. </w:t>
      </w:r>
    </w:p>
    <w:p w14:paraId="7B5EE95D" w14:textId="3D40BB81" w:rsidR="00A33CB9" w:rsidRPr="00CF54B5" w:rsidRDefault="00A33CB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i/>
          <w:iCs/>
          <w:sz w:val="28"/>
          <w:szCs w:val="28"/>
          <w:lang w:val="kk-KZ"/>
        </w:rPr>
        <w:t>Істей аламын</w:t>
      </w:r>
      <w:r w:rsidRPr="00CF54B5">
        <w:rPr>
          <w:rFonts w:asciiTheme="majorBidi" w:hAnsiTheme="majorBidi" w:cstheme="majorBidi"/>
          <w:sz w:val="28"/>
          <w:szCs w:val="28"/>
          <w:lang w:val="kk-KZ"/>
        </w:rPr>
        <w:t xml:space="preserve"> – түрлі әлеуметтік топтардың тілдік ерекшеліктерін бақылау арқылы анықтай аламын, оларды талдай аламын. </w:t>
      </w:r>
    </w:p>
    <w:p w14:paraId="483C4C7A" w14:textId="684D6C4E" w:rsidR="009654BD" w:rsidRPr="00CF54B5" w:rsidRDefault="00A33CB9" w:rsidP="003E3D0F">
      <w:pPr>
        <w:pStyle w:val="af1"/>
        <w:spacing w:before="0" w:beforeAutospacing="0" w:after="0" w:afterAutospacing="0"/>
        <w:ind w:firstLine="567"/>
        <w:jc w:val="both"/>
        <w:rPr>
          <w:rFonts w:asciiTheme="majorBidi" w:hAnsiTheme="majorBidi" w:cstheme="majorBidi"/>
          <w:b/>
          <w:bCs/>
          <w:i/>
          <w:iCs/>
          <w:sz w:val="28"/>
          <w:szCs w:val="28"/>
          <w:lang w:val="kk-KZ"/>
        </w:rPr>
      </w:pPr>
      <w:r w:rsidRPr="00CF54B5">
        <w:rPr>
          <w:rFonts w:asciiTheme="majorBidi" w:hAnsiTheme="majorBidi" w:cstheme="majorBidi"/>
          <w:sz w:val="28"/>
          <w:szCs w:val="28"/>
          <w:lang w:val="kk-KZ"/>
        </w:rPr>
        <w:t>Демек,</w:t>
      </w:r>
      <w:r w:rsidRPr="00CF54B5">
        <w:rPr>
          <w:rFonts w:asciiTheme="majorBidi" w:hAnsiTheme="majorBidi" w:cstheme="majorBidi"/>
          <w:b/>
          <w:bCs/>
          <w:i/>
          <w:iCs/>
          <w:sz w:val="28"/>
          <w:szCs w:val="28"/>
          <w:lang w:val="kk-KZ"/>
        </w:rPr>
        <w:t xml:space="preserve"> </w:t>
      </w:r>
      <w:r w:rsidRPr="00CF54B5">
        <w:rPr>
          <w:rFonts w:asciiTheme="majorBidi" w:hAnsiTheme="majorBidi" w:cstheme="majorBidi"/>
          <w:sz w:val="28"/>
          <w:szCs w:val="28"/>
          <w:lang w:val="kk-KZ"/>
        </w:rPr>
        <w:t xml:space="preserve">«Сездім – үйрендім – істей аламын» әдісі  танымды әрекет етуге, эмоционалдық күйді білімге, теорияны практикаға айналдыруға жол ашатын педагогикалық құрал ретінде «Жалпы тіл білімі» пәнінде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ықпал етеді. </w:t>
      </w:r>
    </w:p>
    <w:p w14:paraId="5FD4AC74" w14:textId="02128EF0" w:rsidR="002B638C" w:rsidRPr="00CF54B5" w:rsidRDefault="002B638C" w:rsidP="003E3D0F">
      <w:pPr>
        <w:pStyle w:val="af1"/>
        <w:spacing w:before="0" w:beforeAutospacing="0" w:after="0" w:afterAutospacing="0"/>
        <w:ind w:firstLine="567"/>
        <w:jc w:val="both"/>
        <w:rPr>
          <w:rFonts w:asciiTheme="majorBidi" w:hAnsiTheme="majorBidi" w:cstheme="majorBidi"/>
          <w:sz w:val="28"/>
          <w:szCs w:val="28"/>
          <w:lang w:val="kk-KZ"/>
        </w:rPr>
      </w:pPr>
      <w:r w:rsidRPr="008807C6">
        <w:rPr>
          <w:rFonts w:asciiTheme="majorBidi" w:hAnsiTheme="majorBidi" w:cstheme="majorBidi"/>
          <w:b/>
          <w:bCs/>
          <w:iCs/>
          <w:sz w:val="28"/>
          <w:szCs w:val="28"/>
          <w:lang w:val="kk-KZ"/>
        </w:rPr>
        <w:lastRenderedPageBreak/>
        <w:t>«Бір сөйлеммен түйінде»</w:t>
      </w:r>
      <w:r w:rsidR="00A33CB9" w:rsidRPr="00CF54B5">
        <w:rPr>
          <w:rFonts w:asciiTheme="majorBidi" w:hAnsiTheme="majorBidi" w:cstheme="majorBidi"/>
          <w:b/>
          <w:bCs/>
          <w:i/>
          <w:iCs/>
          <w:sz w:val="28"/>
          <w:szCs w:val="28"/>
          <w:lang w:val="kk-KZ"/>
        </w:rPr>
        <w:t xml:space="preserve"> </w:t>
      </w:r>
      <w:r w:rsidR="00A33CB9" w:rsidRPr="00CF54B5">
        <w:rPr>
          <w:rFonts w:asciiTheme="majorBidi" w:hAnsiTheme="majorBidi" w:cstheme="majorBidi"/>
          <w:sz w:val="28"/>
          <w:szCs w:val="28"/>
          <w:lang w:val="kk-KZ"/>
        </w:rPr>
        <w:t>(ағылшын тілінде sumarize in one sentence)</w:t>
      </w:r>
      <w:r w:rsidR="009654BD"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 xml:space="preserve"> өтілген тақырыпты бір сөйлеммен қорытындылау</w:t>
      </w:r>
      <w:r w:rsidR="00A33CB9" w:rsidRPr="00CF54B5">
        <w:rPr>
          <w:rFonts w:asciiTheme="majorBidi" w:hAnsiTheme="majorBidi" w:cstheme="majorBidi"/>
          <w:sz w:val="28"/>
          <w:szCs w:val="28"/>
          <w:lang w:val="kk-KZ"/>
        </w:rPr>
        <w:t xml:space="preserve"> және «Жалпы тіл білімі» бойынша өтілген материалды барынша қысқа, бірақ мазмұнды тұжырымдауды талап ететін рефлексия түрі. Бұл әдіске негізделген тапсырманы орындауда студент күрделі ақпараттың ең басты негізін, өзегін бөліп ала алады, оны логикалық жақтан дұрыс әрі ғылыми стильдегі бір сөйлеммен береді және бір сөйлемдегі ойы нақты, дәлелді, жалпылама әрі қорытынды мағынада берілуі тиіс. </w:t>
      </w:r>
    </w:p>
    <w:p w14:paraId="7AD3874A" w14:textId="5D26F4C6" w:rsidR="00A33CB9" w:rsidRPr="00CF54B5" w:rsidRDefault="00A33CB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«Бір сөйлеммен түйінде» әдісі де әдістеме ғылымындағы кең таралған Блум таксономиясы және П.Я. Гальпериннің ақпаратты жылдам өңдеу және тұжырымдау теориясындағы элементтерді қамтиды. Өйткені ғылыми ойды нақты, дәл әрі өте ықшам түрде жеткізуде студенттердің когнитивтік аспектіде талдау, жинақтау, бағалау деңгейлері белсенді болады. </w:t>
      </w:r>
    </w:p>
    <w:p w14:paraId="3B5F0743" w14:textId="5515028C" w:rsidR="00A33CB9" w:rsidRPr="00CF54B5" w:rsidRDefault="00A33CB9"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пәніндегі әралуан ғылыми көзқарастар, бағыттарды ұстанымдары туралы студенттің өз түсінгенін айтуы және ең маңызды тұжырымдарды ажыратуы, ғылыми қорытынды жасауы осы «Бір сөйлеммен түйінде» әдісі арқылы бағаланады. </w:t>
      </w:r>
      <w:r w:rsidR="00E54DA8" w:rsidRPr="00CF54B5">
        <w:rPr>
          <w:rFonts w:asciiTheme="majorBidi" w:hAnsiTheme="majorBidi" w:cstheme="majorBidi"/>
          <w:sz w:val="28"/>
          <w:szCs w:val="28"/>
          <w:lang w:val="kk-KZ"/>
        </w:rPr>
        <w:t xml:space="preserve">«Жалпы тіл білімі» пәнін оқытуда корпустық лингвистикаға байланысты бірнеше «түйінді» жауаптарды мысалға келтіруге болады: «Корпус – тілді зерттеуге арналған мәтіндер жинағы», «Корпустық лингвистика – тілді сапалық әрі сандық тұрғыдан зерттейтін сала», «Корпустық талдау зерттеудің дәлдігін және объективтілігін қамтамасыз етеді», «Корпус арқылы тілдің даму динамикасын, таралу траекториясын бағалауға болады», «Қазақ тілінің сандық кеңістігін ұлғайту үшін ұлттық корпус ерекше қызмет атқарады» «Қазақ тілінің өміршеңдігін сақтау үшін ұлттық корпусты жетілдіру тоқтамау керек» және т.б. </w:t>
      </w:r>
    </w:p>
    <w:p w14:paraId="6C5DE40B" w14:textId="0F031E40" w:rsidR="00E54DA8" w:rsidRPr="00CF54B5" w:rsidRDefault="00E54DA8"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«Бір сөйлеммен түйінде» әдісі бойынша алынған жауаптар мазмұнның нақтылығы, ғылыми стиль талаптарының сақталуы, ұғымдардың дұрыс әрі дәл берілуі, тұжырымның тереңдігі бойынша бағаланады. </w:t>
      </w:r>
    </w:p>
    <w:p w14:paraId="57E4D568" w14:textId="2F6D2860" w:rsidR="00C143A0" w:rsidRPr="00CF54B5" w:rsidRDefault="00E54DA8"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Осылайша, «Жалпы тіл білімі» пәнін оқытуда студенттердің ғылыми-танымдық </w:t>
      </w:r>
      <w:r w:rsidR="000C5E1A" w:rsidRPr="00CF54B5">
        <w:rPr>
          <w:rFonts w:asciiTheme="majorBidi" w:hAnsiTheme="majorBidi" w:cstheme="majorBidi"/>
          <w:sz w:val="28"/>
          <w:szCs w:val="28"/>
          <w:lang w:val="kk-KZ"/>
        </w:rPr>
        <w:t>әлеуетін қалыптастыру</w:t>
      </w:r>
      <w:r w:rsidRPr="00CF54B5">
        <w:rPr>
          <w:rFonts w:asciiTheme="majorBidi" w:hAnsiTheme="majorBidi" w:cstheme="majorBidi"/>
          <w:sz w:val="28"/>
          <w:szCs w:val="28"/>
          <w:lang w:val="kk-KZ"/>
        </w:rPr>
        <w:t xml:space="preserve"> мақсатында «Бір сөйлеммен түйінде» әдісін қолдану білім алушының түсінігін жүйелеуге, ғылыми стилін қалыптастыруға, академиялық дағдыларын жетілдіруге, тұлғалық рефлексиясын бағалауға мүмкіндік береді. </w:t>
      </w:r>
    </w:p>
    <w:p w14:paraId="0ECA93D0" w14:textId="2AF4E95C" w:rsidR="00C143A0" w:rsidRPr="00CF54B5" w:rsidRDefault="00B123F6"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w:t>
      </w:r>
      <w:r w:rsidR="00E54DA8" w:rsidRPr="00CF54B5">
        <w:rPr>
          <w:rFonts w:asciiTheme="majorBidi" w:hAnsiTheme="majorBidi" w:cstheme="majorBidi"/>
          <w:sz w:val="28"/>
          <w:szCs w:val="28"/>
          <w:lang w:val="kk-KZ"/>
        </w:rPr>
        <w:t xml:space="preserve">туденттің ғылыми-танымдық әлеуеті – ғылыми білімді қабылдауы мен терең түсінуі; теориялық тұжырымдарға сәйкес жүйелі түрде пайымдай алуы, теориялық және эмпирикалық деңгейдегі ұғымдық категориялар арасындағы байланысты анықтауы, фактілерге сүйене отырып, ойын дәлелді жеткізуі, алынған білімді шынайы зерттеулерде қолдана білуі. Осындай күрделі қабілеттер мен құзыреттіліктер кешенін қамтитын көпаспектілігі құбылыс ретінде студенттердің ғылыми-танымдық </w:t>
      </w:r>
      <w:r w:rsidR="000C5E1A" w:rsidRPr="00CF54B5">
        <w:rPr>
          <w:rFonts w:asciiTheme="majorBidi" w:hAnsiTheme="majorBidi" w:cstheme="majorBidi"/>
          <w:sz w:val="28"/>
          <w:szCs w:val="28"/>
          <w:lang w:val="kk-KZ"/>
        </w:rPr>
        <w:t>әлеуетін қалыптастыру</w:t>
      </w:r>
      <w:r w:rsidR="00E54DA8" w:rsidRPr="00CF54B5">
        <w:rPr>
          <w:rFonts w:asciiTheme="majorBidi" w:hAnsiTheme="majorBidi" w:cstheme="majorBidi"/>
          <w:sz w:val="28"/>
          <w:szCs w:val="28"/>
          <w:lang w:val="kk-KZ"/>
        </w:rPr>
        <w:t xml:space="preserve"> филология факультеттерінде «Жалпы тіл білімі» пәнін оқыту арқылы жүзеге асады. </w:t>
      </w:r>
      <w:r w:rsidR="007000A2" w:rsidRPr="00CF54B5">
        <w:rPr>
          <w:rFonts w:asciiTheme="majorBidi" w:hAnsiTheme="majorBidi" w:cstheme="majorBidi"/>
          <w:sz w:val="28"/>
          <w:szCs w:val="28"/>
          <w:lang w:val="kk-KZ"/>
        </w:rPr>
        <w:t xml:space="preserve">«Жалпы тіл білімі» пәнін оқытуда студенттердің ғылыми-танымдық </w:t>
      </w:r>
      <w:r w:rsidR="00FF58F7" w:rsidRPr="00CF54B5">
        <w:rPr>
          <w:rFonts w:asciiTheme="majorBidi" w:hAnsiTheme="majorBidi" w:cstheme="majorBidi"/>
          <w:sz w:val="28"/>
          <w:szCs w:val="28"/>
          <w:lang w:val="kk-KZ"/>
        </w:rPr>
        <w:t>әлеуетін қалыптастырудың</w:t>
      </w:r>
      <w:r w:rsidR="007000A2" w:rsidRPr="00CF54B5">
        <w:rPr>
          <w:rFonts w:asciiTheme="majorBidi" w:hAnsiTheme="majorBidi" w:cstheme="majorBidi"/>
          <w:sz w:val="28"/>
          <w:szCs w:val="28"/>
          <w:lang w:val="kk-KZ"/>
        </w:rPr>
        <w:t xml:space="preserve"> әдістемелік стратегияларын құрайтын</w:t>
      </w:r>
      <w:r w:rsidRPr="00CF54B5">
        <w:rPr>
          <w:rFonts w:asciiTheme="majorBidi" w:hAnsiTheme="majorBidi" w:cstheme="majorBidi"/>
          <w:sz w:val="28"/>
          <w:szCs w:val="28"/>
          <w:lang w:val="kk-KZ"/>
        </w:rPr>
        <w:t xml:space="preserve"> технологиялар,</w:t>
      </w:r>
      <w:r w:rsidR="007000A2" w:rsidRPr="00CF54B5">
        <w:rPr>
          <w:rFonts w:asciiTheme="majorBidi" w:hAnsiTheme="majorBidi" w:cstheme="majorBidi"/>
          <w:sz w:val="28"/>
          <w:szCs w:val="28"/>
          <w:lang w:val="kk-KZ"/>
        </w:rPr>
        <w:t xml:space="preserve"> әдістер мен оқытудың формалары – пәнаралық деңгейде жүзеге асатын, білім беру мен </w:t>
      </w:r>
      <w:r w:rsidR="007000A2" w:rsidRPr="00CF54B5">
        <w:rPr>
          <w:rFonts w:asciiTheme="majorBidi" w:hAnsiTheme="majorBidi" w:cstheme="majorBidi"/>
          <w:sz w:val="28"/>
          <w:szCs w:val="28"/>
          <w:lang w:val="kk-KZ"/>
        </w:rPr>
        <w:lastRenderedPageBreak/>
        <w:t>тіл ғылымының заман</w:t>
      </w:r>
      <w:r w:rsidR="006B3C02" w:rsidRPr="00CF54B5">
        <w:rPr>
          <w:rFonts w:asciiTheme="majorBidi" w:hAnsiTheme="majorBidi" w:cstheme="majorBidi"/>
          <w:sz w:val="28"/>
          <w:szCs w:val="28"/>
          <w:lang w:val="kk-KZ"/>
        </w:rPr>
        <w:t>а</w:t>
      </w:r>
      <w:r w:rsidR="007000A2" w:rsidRPr="00CF54B5">
        <w:rPr>
          <w:rFonts w:asciiTheme="majorBidi" w:hAnsiTheme="majorBidi" w:cstheme="majorBidi"/>
          <w:sz w:val="28"/>
          <w:szCs w:val="28"/>
          <w:lang w:val="kk-KZ"/>
        </w:rPr>
        <w:t xml:space="preserve">уи парадигмасындағы талаптарға сай құрылымданған педагогикалық моделдің нысаналары. </w:t>
      </w:r>
    </w:p>
    <w:p w14:paraId="10DD58C1" w14:textId="7D2AFAF2"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 тілтанымның ғылыми негізі болғандықтан, қарапайым тілдік ф</w:t>
      </w:r>
      <w:r w:rsidR="00F45D73" w:rsidRPr="00CF54B5">
        <w:rPr>
          <w:rFonts w:asciiTheme="majorBidi" w:hAnsiTheme="majorBidi" w:cstheme="majorBidi"/>
          <w:sz w:val="28"/>
          <w:szCs w:val="28"/>
          <w:lang w:val="kk-KZ"/>
        </w:rPr>
        <w:t>а</w:t>
      </w:r>
      <w:r w:rsidRPr="00CF54B5">
        <w:rPr>
          <w:rFonts w:asciiTheme="majorBidi" w:hAnsiTheme="majorBidi" w:cstheme="majorBidi"/>
          <w:sz w:val="28"/>
          <w:szCs w:val="28"/>
          <w:lang w:val="kk-KZ"/>
        </w:rPr>
        <w:t xml:space="preserve">ктілерді талдаудан бастап, күрделі теориялық зерттеулерге дейінгі күрделі білімдер жүйесін қамтиды, осымен байланысты пән бойынша  тапсырмалар жүйесі де көпдеңгейлі болуы заңдылық. Бұл тапсырмалар студенттердің лингвистикалың әдіснамалық негізін меңгеруіне, тілдік қызметін түсінуіне, олардың аналитикалық, сыни және зерттеушілік ойлауын қалыптастырып, ғылыми талдау және ғылыми ойлау дағдыларын дамытуға ықпал етуі тиіс. </w:t>
      </w:r>
    </w:p>
    <w:p w14:paraId="433C9302" w14:textId="79F90277" w:rsidR="009654BD" w:rsidRPr="00255387" w:rsidRDefault="009654BD" w:rsidP="003E3D0F">
      <w:pPr>
        <w:tabs>
          <w:tab w:val="left" w:pos="851"/>
          <w:tab w:val="left" w:pos="2410"/>
        </w:tabs>
        <w:ind w:firstLine="567"/>
        <w:jc w:val="both"/>
        <w:rPr>
          <w:b/>
          <w:sz w:val="28"/>
          <w:szCs w:val="28"/>
          <w:lang w:val="kk-KZ"/>
        </w:rPr>
      </w:pPr>
      <w:r w:rsidRPr="00CF54B5">
        <w:rPr>
          <w:bCs/>
          <w:sz w:val="28"/>
          <w:szCs w:val="28"/>
          <w:lang w:val="kk-KZ"/>
        </w:rPr>
        <w:t>«</w:t>
      </w:r>
      <w:r w:rsidRPr="00255387">
        <w:rPr>
          <w:bCs/>
          <w:sz w:val="28"/>
          <w:szCs w:val="28"/>
          <w:lang w:val="kk-KZ"/>
        </w:rPr>
        <w:t>Студенттермен қарым-қатынаста оқытушы мынандай етістіктерді қолданады: талда, жинақта, сарала, ең маңыздысын жүйеле, қажеттісін меңгер, өзіңше сипатта (интерпретировать), бағала, есіңе, жадыңа сақта, қайта құр, қолдан, өзіңше баянда т.б. келтірілген етістіктер жалпы мақсаттардың ұжымдық ойлау әрекетін жүзеге асыруға ықпал етеді</w:t>
      </w:r>
      <w:r w:rsidRPr="00CF54B5">
        <w:rPr>
          <w:bCs/>
          <w:sz w:val="28"/>
          <w:szCs w:val="28"/>
          <w:lang w:val="kk-KZ"/>
        </w:rPr>
        <w:t>»</w:t>
      </w:r>
      <w:r w:rsidRPr="00CF54B5">
        <w:rPr>
          <w:b/>
          <w:sz w:val="28"/>
          <w:szCs w:val="28"/>
          <w:lang w:val="kk-KZ"/>
        </w:rPr>
        <w:t xml:space="preserve"> </w:t>
      </w:r>
      <w:r w:rsidRPr="00CF54B5">
        <w:rPr>
          <w:bCs/>
          <w:sz w:val="28"/>
          <w:szCs w:val="28"/>
          <w:lang w:val="kk-KZ"/>
        </w:rPr>
        <w:t>[</w:t>
      </w:r>
      <w:r w:rsidR="005866C1" w:rsidRPr="00CF54B5">
        <w:rPr>
          <w:bCs/>
          <w:sz w:val="28"/>
          <w:szCs w:val="28"/>
          <w:lang w:val="kk-KZ"/>
        </w:rPr>
        <w:t>8</w:t>
      </w:r>
      <w:r w:rsidR="005E048A" w:rsidRPr="00CF54B5">
        <w:rPr>
          <w:bCs/>
          <w:sz w:val="28"/>
          <w:szCs w:val="28"/>
          <w:lang w:val="kk-KZ"/>
        </w:rPr>
        <w:t>3</w:t>
      </w:r>
      <w:r w:rsidRPr="00CF54B5">
        <w:rPr>
          <w:bCs/>
          <w:sz w:val="28"/>
          <w:szCs w:val="28"/>
          <w:lang w:val="kk-KZ"/>
        </w:rPr>
        <w:t xml:space="preserve">, </w:t>
      </w:r>
      <w:r w:rsidR="00295048">
        <w:rPr>
          <w:bCs/>
          <w:sz w:val="28"/>
          <w:szCs w:val="28"/>
          <w:lang w:val="kk-KZ"/>
        </w:rPr>
        <w:t>б.</w:t>
      </w:r>
      <w:r w:rsidRPr="00CF54B5">
        <w:rPr>
          <w:bCs/>
          <w:sz w:val="28"/>
          <w:szCs w:val="28"/>
          <w:lang w:val="kk-KZ"/>
        </w:rPr>
        <w:t>37]</w:t>
      </w:r>
      <w:r w:rsidRPr="00255387">
        <w:rPr>
          <w:bCs/>
          <w:sz w:val="28"/>
          <w:szCs w:val="28"/>
          <w:lang w:val="kk-KZ"/>
        </w:rPr>
        <w:t>.</w:t>
      </w:r>
      <w:r w:rsidRPr="00255387">
        <w:rPr>
          <w:b/>
          <w:sz w:val="28"/>
          <w:szCs w:val="28"/>
          <w:lang w:val="kk-KZ"/>
        </w:rPr>
        <w:t xml:space="preserve"> </w:t>
      </w:r>
    </w:p>
    <w:p w14:paraId="16A2A262" w14:textId="2A095632" w:rsidR="00A17DC4" w:rsidRPr="00255387" w:rsidRDefault="00A17DC4" w:rsidP="003E3D0F">
      <w:pPr>
        <w:tabs>
          <w:tab w:val="left" w:pos="851"/>
          <w:tab w:val="left" w:pos="2410"/>
        </w:tabs>
        <w:ind w:firstLine="567"/>
        <w:jc w:val="both"/>
        <w:rPr>
          <w:b/>
          <w:sz w:val="28"/>
          <w:szCs w:val="28"/>
          <w:lang w:val="kk-KZ"/>
        </w:rPr>
      </w:pPr>
      <w:r w:rsidRPr="00CF54B5">
        <w:rPr>
          <w:rFonts w:asciiTheme="majorBidi" w:hAnsiTheme="majorBidi" w:cstheme="majorBidi"/>
          <w:sz w:val="28"/>
          <w:szCs w:val="28"/>
          <w:lang w:val="kk-KZ"/>
        </w:rPr>
        <w:t>«Жалпы тіл білімі» пәнін оқытуда студенттердің ғылыми-танымдық әлеуетін дамытуға арналған тапсырмалар кешенін үш топқа жіктеуге болады:</w:t>
      </w:r>
    </w:p>
    <w:p w14:paraId="783C3AE7" w14:textId="77777777" w:rsidR="00A17DC4" w:rsidRPr="008807C6"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b/>
          <w:bCs/>
          <w:sz w:val="28"/>
          <w:szCs w:val="28"/>
          <w:lang w:val="kk-KZ"/>
        </w:rPr>
        <w:t xml:space="preserve">1. </w:t>
      </w:r>
      <w:r w:rsidRPr="008807C6">
        <w:rPr>
          <w:rFonts w:asciiTheme="majorBidi" w:hAnsiTheme="majorBidi" w:cstheme="majorBidi"/>
          <w:b/>
          <w:bCs/>
          <w:iCs/>
          <w:sz w:val="28"/>
          <w:szCs w:val="28"/>
          <w:lang w:val="kk-KZ"/>
        </w:rPr>
        <w:t>Когнитивтік деңгей</w:t>
      </w:r>
      <w:r w:rsidRPr="008807C6">
        <w:rPr>
          <w:rFonts w:asciiTheme="majorBidi" w:hAnsiTheme="majorBidi" w:cstheme="majorBidi"/>
          <w:sz w:val="28"/>
          <w:szCs w:val="28"/>
          <w:lang w:val="kk-KZ"/>
        </w:rPr>
        <w:t xml:space="preserve"> бойынша тапсырмалар өз ішінен төмендегідей бөлінеді: </w:t>
      </w:r>
    </w:p>
    <w:p w14:paraId="39AC9DB0" w14:textId="77777777" w:rsidR="00A17DC4" w:rsidRPr="008807C6" w:rsidRDefault="00A17DC4" w:rsidP="003E3D0F">
      <w:pPr>
        <w:pStyle w:val="a4"/>
        <w:spacing w:after="0" w:line="240" w:lineRule="auto"/>
        <w:ind w:left="0"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а) </w:t>
      </w:r>
      <w:r w:rsidRPr="008807C6">
        <w:rPr>
          <w:rFonts w:asciiTheme="majorBidi" w:hAnsiTheme="majorBidi" w:cstheme="majorBidi"/>
          <w:iCs/>
          <w:sz w:val="28"/>
          <w:szCs w:val="28"/>
          <w:lang w:val="kk-KZ"/>
        </w:rPr>
        <w:t>репродуктивті тапсырмалар</w:t>
      </w:r>
      <w:r w:rsidRPr="008807C6">
        <w:rPr>
          <w:rFonts w:asciiTheme="majorBidi" w:hAnsiTheme="majorBidi" w:cstheme="majorBidi"/>
          <w:sz w:val="28"/>
          <w:szCs w:val="28"/>
          <w:lang w:val="kk-KZ"/>
        </w:rPr>
        <w:t xml:space="preserve"> </w:t>
      </w:r>
      <w:r w:rsidRPr="008807C6">
        <w:rPr>
          <w:rFonts w:asciiTheme="majorBidi" w:hAnsiTheme="majorBidi" w:cstheme="majorBidi"/>
          <w:sz w:val="28"/>
          <w:szCs w:val="28"/>
        </w:rPr>
        <w:t>студенттердің алынған білімді қайталай отырып, оны есте сақтау және дұрыс қолдану дағдыларын дамытуға бағытталады</w:t>
      </w:r>
      <w:r w:rsidRPr="008807C6">
        <w:rPr>
          <w:rFonts w:asciiTheme="majorBidi" w:hAnsiTheme="majorBidi" w:cstheme="majorBidi"/>
          <w:sz w:val="28"/>
          <w:szCs w:val="28"/>
          <w:lang w:val="kk-KZ"/>
        </w:rPr>
        <w:t xml:space="preserve">; </w:t>
      </w:r>
    </w:p>
    <w:p w14:paraId="2E2A46D3" w14:textId="77777777" w:rsidR="00A17DC4" w:rsidRPr="008807C6"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ә) </w:t>
      </w:r>
      <w:r w:rsidRPr="008807C6">
        <w:rPr>
          <w:rFonts w:asciiTheme="majorBidi" w:hAnsiTheme="majorBidi" w:cstheme="majorBidi"/>
          <w:iCs/>
          <w:sz w:val="28"/>
          <w:szCs w:val="28"/>
          <w:lang w:val="kk-KZ"/>
        </w:rPr>
        <w:t>өнімді (продуктивті) тапсырмалар</w:t>
      </w:r>
      <w:r w:rsidRPr="008807C6">
        <w:rPr>
          <w:rFonts w:asciiTheme="majorBidi" w:hAnsiTheme="majorBidi" w:cstheme="majorBidi"/>
          <w:sz w:val="28"/>
          <w:szCs w:val="28"/>
          <w:lang w:val="kk-KZ"/>
        </w:rPr>
        <w:t xml:space="preserve"> студенттердің өз бетінше ойлау дағдысын, жаңа білім алу арқылы зерттеу және шығармашылық қабілеттерін дамытуға бағытталады. </w:t>
      </w:r>
    </w:p>
    <w:p w14:paraId="26EBD6FC" w14:textId="77777777" w:rsidR="00A17DC4" w:rsidRPr="008807C6"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b/>
          <w:bCs/>
          <w:sz w:val="28"/>
          <w:szCs w:val="28"/>
          <w:lang w:val="kk-KZ"/>
        </w:rPr>
        <w:t xml:space="preserve">2. </w:t>
      </w:r>
      <w:r w:rsidRPr="008807C6">
        <w:rPr>
          <w:rFonts w:asciiTheme="majorBidi" w:hAnsiTheme="majorBidi" w:cstheme="majorBidi"/>
          <w:b/>
          <w:bCs/>
          <w:iCs/>
          <w:sz w:val="28"/>
          <w:szCs w:val="28"/>
          <w:lang w:val="kk-KZ"/>
        </w:rPr>
        <w:t>Зерттеу қызметінің түріне</w:t>
      </w:r>
      <w:r w:rsidRPr="008807C6">
        <w:rPr>
          <w:rFonts w:asciiTheme="majorBidi" w:hAnsiTheme="majorBidi" w:cstheme="majorBidi"/>
          <w:iCs/>
          <w:sz w:val="28"/>
          <w:szCs w:val="28"/>
          <w:lang w:val="kk-KZ"/>
        </w:rPr>
        <w:t xml:space="preserve"> </w:t>
      </w:r>
      <w:r w:rsidRPr="008807C6">
        <w:rPr>
          <w:rFonts w:asciiTheme="majorBidi" w:hAnsiTheme="majorBidi" w:cstheme="majorBidi"/>
          <w:sz w:val="28"/>
          <w:szCs w:val="28"/>
          <w:lang w:val="kk-KZ"/>
        </w:rPr>
        <w:t xml:space="preserve">байланысты тапсырмалар өз ішінен: </w:t>
      </w:r>
    </w:p>
    <w:p w14:paraId="40A33C37" w14:textId="77777777" w:rsidR="00A17DC4" w:rsidRPr="008807C6"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а) </w:t>
      </w:r>
      <w:r w:rsidRPr="008807C6">
        <w:rPr>
          <w:rFonts w:asciiTheme="majorBidi" w:hAnsiTheme="majorBidi" w:cstheme="majorBidi"/>
          <w:iCs/>
          <w:sz w:val="28"/>
          <w:szCs w:val="28"/>
          <w:lang w:val="kk-KZ"/>
        </w:rPr>
        <w:t>теориялық тапсырмалар</w:t>
      </w:r>
      <w:r w:rsidRPr="008807C6">
        <w:rPr>
          <w:rFonts w:asciiTheme="majorBidi" w:hAnsiTheme="majorBidi" w:cstheme="majorBidi"/>
          <w:sz w:val="28"/>
          <w:szCs w:val="28"/>
          <w:lang w:val="kk-KZ"/>
        </w:rPr>
        <w:t xml:space="preserve"> практикалық тұрғыдан эксперименттер жүргізбестен, түрлі лингвистикалық ғылыми тұжырымдамаларды, теория мен тәсілдерді зерделеу, талдау және түсіндіруге бағытталады;</w:t>
      </w:r>
    </w:p>
    <w:p w14:paraId="5149EC6F" w14:textId="77777777" w:rsidR="00A17DC4" w:rsidRPr="008807C6"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ә) </w:t>
      </w:r>
      <w:r w:rsidRPr="008807C6">
        <w:rPr>
          <w:rFonts w:asciiTheme="majorBidi" w:hAnsiTheme="majorBidi" w:cstheme="majorBidi"/>
          <w:iCs/>
          <w:sz w:val="28"/>
          <w:szCs w:val="28"/>
          <w:lang w:val="kk-KZ"/>
        </w:rPr>
        <w:t>эмпирикалық тапсырмалар</w:t>
      </w:r>
      <w:r w:rsidRPr="008807C6">
        <w:rPr>
          <w:rFonts w:asciiTheme="majorBidi" w:hAnsiTheme="majorBidi" w:cstheme="majorBidi"/>
          <w:sz w:val="28"/>
          <w:szCs w:val="28"/>
          <w:lang w:val="kk-KZ"/>
        </w:rPr>
        <w:t xml:space="preserve"> тіл біліміндегі заңдылықтарды анықтау немесе болжамдарды дәлелдеу үшін практикалық тұрғыдан деректерді жинау және талдауға негізделеді. </w:t>
      </w:r>
    </w:p>
    <w:p w14:paraId="1C005217" w14:textId="77777777" w:rsidR="00A17DC4" w:rsidRPr="008807C6"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b/>
          <w:bCs/>
          <w:sz w:val="28"/>
          <w:szCs w:val="28"/>
          <w:lang w:val="kk-KZ"/>
        </w:rPr>
        <w:t xml:space="preserve">3. </w:t>
      </w:r>
      <w:r w:rsidRPr="008807C6">
        <w:rPr>
          <w:rFonts w:asciiTheme="majorBidi" w:hAnsiTheme="majorBidi" w:cstheme="majorBidi"/>
          <w:b/>
          <w:bCs/>
          <w:iCs/>
          <w:sz w:val="28"/>
          <w:szCs w:val="28"/>
          <w:lang w:val="kk-KZ"/>
        </w:rPr>
        <w:t>Зерттеу әдістері</w:t>
      </w:r>
      <w:r w:rsidRPr="008807C6">
        <w:rPr>
          <w:rFonts w:asciiTheme="majorBidi" w:hAnsiTheme="majorBidi" w:cstheme="majorBidi"/>
          <w:sz w:val="28"/>
          <w:szCs w:val="28"/>
          <w:lang w:val="kk-KZ"/>
        </w:rPr>
        <w:t xml:space="preserve"> бойынша тапсырмалар:</w:t>
      </w:r>
    </w:p>
    <w:p w14:paraId="535A082F" w14:textId="77777777" w:rsidR="00A17DC4" w:rsidRPr="00CF54B5"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а) </w:t>
      </w:r>
      <w:r w:rsidRPr="008807C6">
        <w:rPr>
          <w:rFonts w:asciiTheme="majorBidi" w:hAnsiTheme="majorBidi" w:cstheme="majorBidi"/>
          <w:iCs/>
          <w:sz w:val="28"/>
          <w:szCs w:val="28"/>
          <w:lang w:val="kk-KZ"/>
        </w:rPr>
        <w:t>корпустық және статистикалық әдістерге</w:t>
      </w:r>
      <w:r w:rsidRPr="008807C6">
        <w:rPr>
          <w:rFonts w:asciiTheme="majorBidi" w:hAnsiTheme="majorBidi" w:cstheme="majorBidi"/>
          <w:sz w:val="28"/>
          <w:szCs w:val="28"/>
          <w:lang w:val="kk-KZ"/>
        </w:rPr>
        <w:t xml:space="preserve"> негізделген тапсырмалар мәтіндер корпусы мен статистикалық</w:t>
      </w:r>
      <w:r w:rsidRPr="00CF54B5">
        <w:rPr>
          <w:rFonts w:asciiTheme="majorBidi" w:hAnsiTheme="majorBidi" w:cstheme="majorBidi"/>
          <w:sz w:val="28"/>
          <w:szCs w:val="28"/>
          <w:lang w:val="kk-KZ"/>
        </w:rPr>
        <w:t xml:space="preserve"> инструменттер арқылы тілдік деректерді талдаудың автоматты әдістерін қолдануға бағытталады; </w:t>
      </w:r>
    </w:p>
    <w:p w14:paraId="3FF8C605" w14:textId="77777777" w:rsidR="00A17DC4" w:rsidRPr="00CF54B5" w:rsidRDefault="00A17DC4" w:rsidP="003E3D0F">
      <w:pPr>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ә) </w:t>
      </w:r>
      <w:r w:rsidRPr="008807C6">
        <w:rPr>
          <w:rFonts w:asciiTheme="majorBidi" w:hAnsiTheme="majorBidi" w:cstheme="majorBidi"/>
          <w:iCs/>
          <w:sz w:val="28"/>
          <w:szCs w:val="28"/>
          <w:lang w:val="kk-KZ"/>
        </w:rPr>
        <w:t>эксперименттік әдістер</w:t>
      </w:r>
      <w:r w:rsidRPr="00CF54B5">
        <w:rPr>
          <w:rFonts w:asciiTheme="majorBidi" w:hAnsiTheme="majorBidi" w:cstheme="majorBidi"/>
          <w:sz w:val="28"/>
          <w:szCs w:val="28"/>
          <w:lang w:val="kk-KZ"/>
        </w:rPr>
        <w:t xml:space="preserve"> бойынша тапсырмалар эмпирикалық деңгейдегі зерттеу әдістерге сүйене отырып,  белгілі бір респонденттерді бақылау арқылы нақты тілдік құбылыстарды талдауға бағытталады. </w:t>
      </w:r>
    </w:p>
    <w:p w14:paraId="09DDBA6A" w14:textId="77777777" w:rsidR="00BC5924" w:rsidRPr="00CF54B5" w:rsidRDefault="00BC5924" w:rsidP="003E3D0F">
      <w:pPr>
        <w:ind w:firstLine="567"/>
        <w:jc w:val="both"/>
        <w:rPr>
          <w:rFonts w:asciiTheme="majorBidi" w:hAnsiTheme="majorBidi" w:cstheme="majorBidi"/>
          <w:sz w:val="28"/>
          <w:szCs w:val="28"/>
          <w:lang w:val="kk-KZ"/>
        </w:rPr>
      </w:pPr>
    </w:p>
    <w:p w14:paraId="3F2DA245" w14:textId="54B715C5" w:rsidR="00BC5924" w:rsidRPr="00CF54B5" w:rsidRDefault="00BC5924" w:rsidP="003E3D0F">
      <w:pPr>
        <w:jc w:val="both"/>
        <w:rPr>
          <w:rFonts w:asciiTheme="majorBidi" w:hAnsiTheme="majorBidi" w:cstheme="majorBidi"/>
          <w:sz w:val="28"/>
          <w:szCs w:val="28"/>
          <w:lang w:val="kk-KZ"/>
        </w:rPr>
      </w:pPr>
      <w:r w:rsidRPr="00CF54B5">
        <w:rPr>
          <w:rFonts w:asciiTheme="majorBidi" w:hAnsiTheme="majorBidi" w:cstheme="majorBidi"/>
          <w:noProof/>
          <w:sz w:val="28"/>
          <w:szCs w:val="28"/>
        </w:rPr>
        <w:lastRenderedPageBreak/>
        <w:drawing>
          <wp:inline distT="0" distB="0" distL="0" distR="0" wp14:anchorId="0ECB0534" wp14:editId="1D935F2E">
            <wp:extent cx="5807789" cy="3524036"/>
            <wp:effectExtent l="38100" t="0" r="59690" b="0"/>
            <wp:docPr id="167620269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1E630E44" w14:textId="286FB3B5" w:rsidR="008807C6" w:rsidRDefault="009D612B" w:rsidP="008807C6">
      <w:pPr>
        <w:ind w:firstLine="567"/>
        <w:jc w:val="center"/>
        <w:rPr>
          <w:rFonts w:asciiTheme="majorBidi" w:hAnsiTheme="majorBidi" w:cstheme="majorBidi"/>
          <w:sz w:val="28"/>
          <w:szCs w:val="28"/>
          <w:lang w:val="kk-KZ"/>
        </w:rPr>
      </w:pPr>
      <w:r w:rsidRPr="009D612B">
        <w:rPr>
          <w:rFonts w:asciiTheme="majorBidi" w:hAnsiTheme="majorBidi" w:cstheme="majorBidi"/>
          <w:sz w:val="28"/>
          <w:szCs w:val="28"/>
          <w:lang w:val="kk-KZ"/>
        </w:rPr>
        <w:t xml:space="preserve">Сурет </w:t>
      </w:r>
      <w:r w:rsidR="008807C6" w:rsidRPr="008807C6">
        <w:rPr>
          <w:rFonts w:asciiTheme="majorBidi" w:hAnsiTheme="majorBidi" w:cstheme="majorBidi"/>
          <w:sz w:val="28"/>
          <w:szCs w:val="28"/>
          <w:lang w:val="kk-KZ"/>
        </w:rPr>
        <w:t>9 – «Жалпы тіл білімі» пәнін оқытуда студенттердің ғылыми-танымдық әлеуетін қалыптастыруға бағытталған тапсырмалар кешенінің жіктемесі</w:t>
      </w:r>
    </w:p>
    <w:p w14:paraId="59270BA3" w14:textId="77777777" w:rsidR="008807C6" w:rsidRDefault="008807C6" w:rsidP="003E3D0F">
      <w:pPr>
        <w:ind w:firstLine="567"/>
        <w:jc w:val="both"/>
        <w:rPr>
          <w:rFonts w:asciiTheme="majorBidi" w:hAnsiTheme="majorBidi" w:cstheme="majorBidi"/>
          <w:sz w:val="28"/>
          <w:szCs w:val="28"/>
          <w:lang w:val="kk-KZ"/>
        </w:rPr>
      </w:pPr>
    </w:p>
    <w:p w14:paraId="45D18A94" w14:textId="2DFEEF59"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пәнінің білім мазмұнына сай әзірленген тапсырмалар кешені осы жіктемеге сәйкес топтастырылып, олардың әрқайсысы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бағытталды. Сондай-ақ тапсырманың мақсаты мен күтілетін нәтижелері </w:t>
      </w:r>
      <w:r w:rsidRPr="00CF54B5">
        <w:rPr>
          <w:rFonts w:asciiTheme="majorBidi" w:hAnsiTheme="majorBidi" w:cstheme="majorBidi"/>
          <w:i/>
          <w:iCs/>
          <w:sz w:val="28"/>
          <w:szCs w:val="28"/>
          <w:lang w:val="kk-KZ"/>
        </w:rPr>
        <w:t>ғылыми таным – ғылыми ойлау – ғылыми білім</w:t>
      </w:r>
      <w:r w:rsidRPr="00CF54B5">
        <w:rPr>
          <w:rFonts w:asciiTheme="majorBidi" w:hAnsiTheme="majorBidi" w:cstheme="majorBidi"/>
          <w:sz w:val="28"/>
          <w:szCs w:val="28"/>
          <w:lang w:val="kk-KZ"/>
        </w:rPr>
        <w:t xml:space="preserve"> үштігінің арақатынасына сәйкес құрылды. Тапсырмалар кешенінің жіктемесін төмендегідей сызба түрінде жинақтап көрсетуге болады (Сызба </w:t>
      </w:r>
      <w:r w:rsidR="00BC5924" w:rsidRPr="00CF54B5">
        <w:rPr>
          <w:rFonts w:asciiTheme="majorBidi" w:hAnsiTheme="majorBidi" w:cstheme="majorBidi"/>
          <w:sz w:val="28"/>
          <w:szCs w:val="28"/>
          <w:lang w:val="kk-KZ"/>
        </w:rPr>
        <w:t>8</w:t>
      </w:r>
      <w:r w:rsidRPr="00CF54B5">
        <w:rPr>
          <w:rFonts w:asciiTheme="majorBidi" w:hAnsiTheme="majorBidi" w:cstheme="majorBidi"/>
          <w:sz w:val="28"/>
          <w:szCs w:val="28"/>
          <w:lang w:val="kk-KZ"/>
        </w:rPr>
        <w:t>)</w:t>
      </w:r>
      <w:r w:rsidR="00BC5924"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 xml:space="preserve"> </w:t>
      </w:r>
    </w:p>
    <w:p w14:paraId="7979763E" w14:textId="77777777"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Көрсетілген жіктемеге сәйкес әзірленген тапсырмалардың әрқайсысы студенттердің ғылыми танымын, ғылыми білімін және ғылыми ойлайын дамытуға бағдарланған. Енді осы аталған кешеннің негізгі мазмұнын құрайтын тапсырмаларға тоқталайық. </w:t>
      </w:r>
    </w:p>
    <w:p w14:paraId="43BA1CE3" w14:textId="77777777" w:rsidR="00A17DC4" w:rsidRPr="00CF54B5" w:rsidRDefault="00A17DC4" w:rsidP="003E3D0F">
      <w:pPr>
        <w:ind w:firstLine="567"/>
        <w:jc w:val="both"/>
        <w:rPr>
          <w:rFonts w:asciiTheme="majorBidi" w:hAnsiTheme="majorBidi" w:cstheme="majorBidi"/>
          <w:b/>
          <w:bCs/>
          <w:sz w:val="28"/>
          <w:szCs w:val="28"/>
          <w:lang w:val="kk-KZ"/>
        </w:rPr>
      </w:pPr>
      <w:r w:rsidRPr="00CF54B5">
        <w:rPr>
          <w:rFonts w:asciiTheme="majorBidi" w:hAnsiTheme="majorBidi" w:cstheme="majorBidi"/>
          <w:b/>
          <w:bCs/>
          <w:sz w:val="28"/>
          <w:szCs w:val="28"/>
          <w:lang w:val="kk-KZ"/>
        </w:rPr>
        <w:t xml:space="preserve">1. Когнитивтік деңгейге негізделген тапсырмалар. </w:t>
      </w:r>
    </w:p>
    <w:p w14:paraId="55F30DC0" w14:textId="55285A02"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пәнінің білім маз</w:t>
      </w:r>
      <w:r w:rsidR="00F45D73" w:rsidRPr="00CF54B5">
        <w:rPr>
          <w:rFonts w:asciiTheme="majorBidi" w:hAnsiTheme="majorBidi" w:cstheme="majorBidi"/>
          <w:sz w:val="28"/>
          <w:szCs w:val="28"/>
          <w:lang w:val="kk-KZ"/>
        </w:rPr>
        <w:t>м</w:t>
      </w:r>
      <w:r w:rsidRPr="00CF54B5">
        <w:rPr>
          <w:rFonts w:asciiTheme="majorBidi" w:hAnsiTheme="majorBidi" w:cstheme="majorBidi"/>
          <w:sz w:val="28"/>
          <w:szCs w:val="28"/>
          <w:lang w:val="kk-KZ"/>
        </w:rPr>
        <w:t xml:space="preserve">ұнына сәйкес әзірленген когнитивтік деңгей бойынша тапсырмалар студенттердің ойлау дағдыларын дамытуды мақсат етеді, айталық, есте сақтау, талдау, синтездеу, сыни ойлау және т.б. Когнитивтік деңгейге негізделген тапсырмалар базалық және тереңдетілген проблемаларды қамтиды. </w:t>
      </w:r>
    </w:p>
    <w:p w14:paraId="68635E0F" w14:textId="77777777"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Жоғарыда аталғандай, «Жалпы тіл білімін» оқытуда студенттердің ғылыми-танымдық әлеуетін дамытудағы репродуктивті тапсырмалардың рөліне кеңірек тоқталған жөн. </w:t>
      </w:r>
    </w:p>
    <w:p w14:paraId="471C4116" w14:textId="65EE85CB"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 оқыту үдерісінде студенттердің ғылыми-танымдық әлеуетін дамыту олардың негізгі базалық білімді меңгеруімен тікелей байланысты. Осындай тілтанымның базалық білімдер жүйесін құрайтын ғылыми ақпараттарды игеруге репродуктивті тапсырмалар көмектеседі. Әсіресе </w:t>
      </w:r>
      <w:r w:rsidRPr="00CF54B5">
        <w:rPr>
          <w:rFonts w:asciiTheme="majorBidi" w:hAnsiTheme="majorBidi" w:cstheme="majorBidi"/>
          <w:sz w:val="28"/>
          <w:szCs w:val="28"/>
          <w:lang w:val="kk-KZ"/>
        </w:rPr>
        <w:lastRenderedPageBreak/>
        <w:t>тапсырмалардың бұл түрі студенттердің берілген ғылыми ақпаратты қабылдауына, есте сақтауына және оларды жүйелеу қабілеті оңтайлы ықпал ете отырып, алдағы ғылыми-зерттеушілік қы</w:t>
      </w:r>
      <w:r w:rsidR="005A7CFD" w:rsidRPr="00CF54B5">
        <w:rPr>
          <w:rFonts w:asciiTheme="majorBidi" w:hAnsiTheme="majorBidi" w:cstheme="majorBidi"/>
          <w:sz w:val="28"/>
          <w:szCs w:val="28"/>
          <w:lang w:val="kk-KZ"/>
        </w:rPr>
        <w:t>з</w:t>
      </w:r>
      <w:r w:rsidRPr="00CF54B5">
        <w:rPr>
          <w:rFonts w:asciiTheme="majorBidi" w:hAnsiTheme="majorBidi" w:cstheme="majorBidi"/>
          <w:sz w:val="28"/>
          <w:szCs w:val="28"/>
          <w:lang w:val="kk-KZ"/>
        </w:rPr>
        <w:t xml:space="preserve">метіне қажетті құзыреттіліктер кешенін қалыптастыруға негіз болады.  </w:t>
      </w:r>
    </w:p>
    <w:p w14:paraId="21F9C874" w14:textId="77777777"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Репродуктивті тапсырма түрлері білім алушылардың тілтаным саласындағы базалық терминдер мен ұғым-түсініктерді меңгеруіне, лингвистикалық талдау әдістерін үйренуіне, сондай-ақ «Жалпы тіл білімінің» негізгі білім мазмұнын құрайтын ғылыми ақпараттарды жүйелеуге, оларды жаңа тілдік жағдаяттармен, проблемалармен байланыстыра қолдануға, ғылыми зерттеу жұмыстарын жүзеге асыруда қажетті негізгі білік-дағдыларды қалыптастыруға ықпал етеді. </w:t>
      </w:r>
    </w:p>
    <w:p w14:paraId="068BCD5B" w14:textId="71429CC0"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 оқыту үдерісінде тапсырманың бұл түрін таңдауымыздың себебі – репродуктивті тапсырмалар білім алушылардың тіл жүйесінің ғылыми мәнін түсінуіне, тілдегі әмбебап және арнайы заңдылықтарды ұғынуына, осы аталған құбылыстарға талдау жасау үшін лингвистикалық ғылыми зерттеу әдістерін тиімді қолдануға бағыт-бағдар береді. Айталық, пәннің негізгі мазмұнына енетін тілтанымдық жаңа бағыттардың ішінде қазіргі қазақ тіл білімінде қолданбалы сипатымен таныла бастаған корпустық лингвистика бойынша дәріс және семинар сабақтары бар. Осы тақырып аясында студенттер мәтіндердің морфологиялық белгіленуін (морфологиялық белгіленім сөз таптары, септік, жіктік және т.б. морфологиялық формалар мен мағыналар туралы ақпаратты қамтиды) немесе лемматизация мен стеммингтің (</w:t>
      </w:r>
      <w:r w:rsidRPr="00CF54B5">
        <w:rPr>
          <w:rFonts w:asciiTheme="majorBidi" w:hAnsiTheme="majorBidi" w:cstheme="majorBidi"/>
          <w:i/>
          <w:iCs/>
          <w:sz w:val="28"/>
          <w:szCs w:val="28"/>
          <w:lang w:val="kk-KZ"/>
        </w:rPr>
        <w:t>стемминг</w:t>
      </w:r>
      <w:r w:rsidRPr="00CF54B5">
        <w:rPr>
          <w:rFonts w:asciiTheme="majorBidi" w:hAnsiTheme="majorBidi" w:cstheme="majorBidi"/>
          <w:sz w:val="28"/>
          <w:szCs w:val="28"/>
          <w:lang w:val="kk-KZ"/>
        </w:rPr>
        <w:t xml:space="preserve"> – сөздің түбірінен «артық» бөлшекті алып тастау үдерісі, көп жағдайда сөзжасамдық қосымшаларды түбірден ажыратып тастайды; ал </w:t>
      </w:r>
      <w:r w:rsidRPr="00CF54B5">
        <w:rPr>
          <w:rFonts w:asciiTheme="majorBidi" w:hAnsiTheme="majorBidi" w:cstheme="majorBidi"/>
          <w:i/>
          <w:iCs/>
          <w:sz w:val="28"/>
          <w:szCs w:val="28"/>
          <w:lang w:val="kk-KZ"/>
        </w:rPr>
        <w:t>лемматизация</w:t>
      </w:r>
      <w:r w:rsidRPr="00CF54B5">
        <w:rPr>
          <w:rFonts w:asciiTheme="majorBidi" w:hAnsiTheme="majorBidi" w:cstheme="majorBidi"/>
          <w:sz w:val="28"/>
          <w:szCs w:val="28"/>
          <w:lang w:val="kk-KZ"/>
        </w:rPr>
        <w:t xml:space="preserve"> – сөздік бастапқы формасы – лемманы бөліп алу үшін сөздікті және морфологиялық талдауды пайдаланатын үдеріс) арақ</w:t>
      </w:r>
      <w:r w:rsidR="00F45D73" w:rsidRPr="00CF54B5">
        <w:rPr>
          <w:rFonts w:asciiTheme="majorBidi" w:hAnsiTheme="majorBidi" w:cstheme="majorBidi"/>
          <w:sz w:val="28"/>
          <w:szCs w:val="28"/>
          <w:lang w:val="kk-KZ"/>
        </w:rPr>
        <w:t>а</w:t>
      </w:r>
      <w:r w:rsidRPr="00CF54B5">
        <w:rPr>
          <w:rFonts w:asciiTheme="majorBidi" w:hAnsiTheme="majorBidi" w:cstheme="majorBidi"/>
          <w:sz w:val="28"/>
          <w:szCs w:val="28"/>
          <w:lang w:val="kk-KZ"/>
        </w:rPr>
        <w:t>т</w:t>
      </w:r>
      <w:r w:rsidR="00F45D73" w:rsidRPr="00CF54B5">
        <w:rPr>
          <w:rFonts w:asciiTheme="majorBidi" w:hAnsiTheme="majorBidi" w:cstheme="majorBidi"/>
          <w:sz w:val="28"/>
          <w:szCs w:val="28"/>
          <w:lang w:val="kk-KZ"/>
        </w:rPr>
        <w:t>ы</w:t>
      </w:r>
      <w:r w:rsidRPr="00CF54B5">
        <w:rPr>
          <w:rFonts w:asciiTheme="majorBidi" w:hAnsiTheme="majorBidi" w:cstheme="majorBidi"/>
          <w:sz w:val="28"/>
          <w:szCs w:val="28"/>
          <w:lang w:val="kk-KZ"/>
        </w:rPr>
        <w:t xml:space="preserve">насын тану арқылы корпустарда жұмыс істеуді, тілдік деректерді талдауды үйрене бастайды. </w:t>
      </w:r>
    </w:p>
    <w:p w14:paraId="3C51CCEA" w14:textId="2384551B"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Ғылыми-танымдық әлеует тұрғысынан репродуктивті тапсырмалар студенттердің ғылыми таным – ғылыми ойлау – ғылыми білім деңгейіне де тікелей ықпал етіп, олардың әрқайсысын дамытуға, жетілдіруге әсер етеді. Репродуктивті тапсырмалар арқылы студенттер тілдегі заңдылықтарды анықтап, олар туралы түсінігін кеңейтеді, бұл тікелей ғылыми таным аспектісімен байланысты. Корпустық лингвистика асында түрлі мәтіндерден алынған деректерді талдау білім алушылардың тіл құрылымдарының арақатынасын түсінуіне көмектесе отырып, олардың ғылыми танымын кеңейтеді. Ал лингвистикалық тезаурусты құрайтын негізгі терминдік ұғым-түсініктерді, ғылыми тұжырымдарды және тілдік құбылыстарды талдаудың әдістерін меңгеру студенттердің ғылыми білімін нығайта түседі. Осындай үдерістер тікелей ғылыми ойлаудың дамуына жол ашады, нақты айтқанда аналитикалық, салыстырмалы және жүйел</w:t>
      </w:r>
      <w:r w:rsidR="00F45D73" w:rsidRPr="00CF54B5">
        <w:rPr>
          <w:rFonts w:asciiTheme="majorBidi" w:hAnsiTheme="majorBidi" w:cstheme="majorBidi"/>
          <w:sz w:val="28"/>
          <w:szCs w:val="28"/>
          <w:lang w:val="kk-KZ"/>
        </w:rPr>
        <w:t>е</w:t>
      </w:r>
      <w:r w:rsidRPr="00CF54B5">
        <w:rPr>
          <w:rFonts w:asciiTheme="majorBidi" w:hAnsiTheme="majorBidi" w:cstheme="majorBidi"/>
          <w:sz w:val="28"/>
          <w:szCs w:val="28"/>
          <w:lang w:val="kk-KZ"/>
        </w:rPr>
        <w:t xml:space="preserve">у ойлау дағдыларын одан әрі жетілдіреді. </w:t>
      </w:r>
    </w:p>
    <w:p w14:paraId="3BA48D1D" w14:textId="77777777"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Әлбетте «Жалпы тіл білімі» пәніндегі репродуктивті тапсырмалар студенттердің өзбетінше зерттеу жүргізуіне бағытталмайды, алайда бұл тапсырмаларды олардың зерттеушілік қызметіне бастама болатын негіз деп танылады. Оның бірнеше себептерін былайша жинақтап көрсетуге болады: біріншіден, «Жалпы тіл білімі» пәнінің білім мазмұны бойынша әзірленген репродуктивті тапсырмалар студенттерге тілтанымдағы негізгі ғылыми </w:t>
      </w:r>
      <w:r w:rsidRPr="00CF54B5">
        <w:rPr>
          <w:rFonts w:asciiTheme="majorBidi" w:hAnsiTheme="majorBidi" w:cstheme="majorBidi"/>
          <w:sz w:val="28"/>
          <w:szCs w:val="28"/>
          <w:lang w:val="kk-KZ"/>
        </w:rPr>
        <w:lastRenderedPageBreak/>
        <w:t xml:space="preserve">тұжырымдарды түсінуге көмектеседі, өйткені зерттеушілік қызмет үшін теориялық білімнің мәні өте үлкен; екіншіден, репродуктивті тапсырмаларды орындау арқылы білім алушылардың логикалық жақтан дұрыс қорытынды жасауына, тіл білімінің нақты бір проблемасына қатысты түрлі көзқарастарды салыстыруына мүмкіндік береді; үшіншіден, эмпирикалық зерттеу әдістерін қолдана отырып, ғылыми ізденістерді жүзеге асыру репродуктивті тапсырмалардан басталуы тиіс, бұл қарапайымнан күрделіге қарай жүру қағидатын сақтауға, жалпыдан жалқыға қарай өтуге мүмкіндік береді.   </w:t>
      </w:r>
    </w:p>
    <w:p w14:paraId="32C6574B" w14:textId="77777777"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Демек, репродуктивті тапсырмалар «Жалпы тіл білімі» пәні бойынша студенттердің ғылыми білім ғылыми білім жүйесін қалыптастыруда, когнитивтік қабілеттерін дамытуда және болашақ ғылыми-зерттеу жұмыстарына дайындауда маңызды рөл атқарады. Олар жалпы тіл білімін игерудің негізгі іргетасын қалайды және студенттердің зерттеушілік ойлауын қалыптастыруға көмектеседі. </w:t>
      </w:r>
    </w:p>
    <w:p w14:paraId="7E0FB634" w14:textId="51B1133B"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 бойынша ұсынылған репродуктивті тапсырма төмендегі үлгілерін орындау арқылы студенттер жаңа лингвистикалық бағыттар бойынша білімді жүйелі түрде игеріп, зерттеу әдістері мен талдау деректері бойынша негізгі ұғым-түсініктерді </w:t>
      </w:r>
      <w:r w:rsidR="00F45D73" w:rsidRPr="00CF54B5">
        <w:rPr>
          <w:rFonts w:asciiTheme="majorBidi" w:hAnsiTheme="majorBidi" w:cstheme="majorBidi"/>
          <w:sz w:val="28"/>
          <w:szCs w:val="28"/>
          <w:lang w:val="kk-KZ"/>
        </w:rPr>
        <w:t>есте</w:t>
      </w:r>
      <w:r w:rsidRPr="00CF54B5">
        <w:rPr>
          <w:rFonts w:asciiTheme="majorBidi" w:hAnsiTheme="majorBidi" w:cstheme="majorBidi"/>
          <w:sz w:val="28"/>
          <w:szCs w:val="28"/>
          <w:lang w:val="kk-KZ"/>
        </w:rPr>
        <w:t xml:space="preserve"> сақтайды. </w:t>
      </w:r>
    </w:p>
    <w:p w14:paraId="3BCDE08D" w14:textId="77DE287C" w:rsidR="00A17DC4" w:rsidRPr="00CF54B5" w:rsidRDefault="00C13E4E"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 аясында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бағытталған репродуктивті тапсырмалардың үлгілері диссертациялық жұмыстың Қосымшасында ұсынылды. </w:t>
      </w:r>
    </w:p>
    <w:p w14:paraId="4320E68A" w14:textId="34C698B1"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Студенттердің ғылыми-танымдық әлеуетін дамыту үшін «Жалпы тіл білімі» пәнін оқыту үдерісі ақпаратты иге</w:t>
      </w:r>
      <w:r w:rsidR="00F45D73" w:rsidRPr="00CF54B5">
        <w:rPr>
          <w:rFonts w:asciiTheme="majorBidi" w:hAnsiTheme="majorBidi" w:cstheme="majorBidi"/>
          <w:sz w:val="28"/>
          <w:szCs w:val="28"/>
          <w:lang w:val="kk-KZ"/>
        </w:rPr>
        <w:t>р</w:t>
      </w:r>
      <w:r w:rsidRPr="00CF54B5">
        <w:rPr>
          <w:rFonts w:asciiTheme="majorBidi" w:hAnsiTheme="majorBidi" w:cstheme="majorBidi"/>
          <w:sz w:val="28"/>
          <w:szCs w:val="28"/>
          <w:lang w:val="kk-KZ"/>
        </w:rPr>
        <w:t>уге ғана бағытталмай (репр</w:t>
      </w:r>
      <w:r w:rsidR="00650563" w:rsidRPr="00CF54B5">
        <w:rPr>
          <w:rFonts w:asciiTheme="majorBidi" w:hAnsiTheme="majorBidi" w:cstheme="majorBidi"/>
          <w:sz w:val="28"/>
          <w:szCs w:val="28"/>
          <w:lang w:val="kk-KZ"/>
        </w:rPr>
        <w:t>о</w:t>
      </w:r>
      <w:r w:rsidRPr="00CF54B5">
        <w:rPr>
          <w:rFonts w:asciiTheme="majorBidi" w:hAnsiTheme="majorBidi" w:cstheme="majorBidi"/>
          <w:sz w:val="28"/>
          <w:szCs w:val="28"/>
          <w:lang w:val="kk-KZ"/>
        </w:rPr>
        <w:t xml:space="preserve">дуктивті тапсырмалар), алған білімді жаңа контексте белсенді қолдануға, сыни тұрғыдан түсінуге және өзбетінше зерттеу жұмыстарын жүргізуге бағытталуы тиіс. Осы тұрғыдан талдау, синтез, салыстыру, интерпретациялау жаңа идеяларды генерациялау сияқты белсенді әрекеттерге бағытталған </w:t>
      </w:r>
      <w:r w:rsidRPr="00CF54B5">
        <w:rPr>
          <w:rFonts w:asciiTheme="majorBidi" w:hAnsiTheme="majorBidi" w:cstheme="majorBidi"/>
          <w:i/>
          <w:iCs/>
          <w:sz w:val="28"/>
          <w:szCs w:val="28"/>
          <w:lang w:val="kk-KZ"/>
        </w:rPr>
        <w:t xml:space="preserve">өнімді тапсырмалар </w:t>
      </w:r>
      <w:r w:rsidRPr="00CF54B5">
        <w:rPr>
          <w:rFonts w:asciiTheme="majorBidi" w:hAnsiTheme="majorBidi" w:cstheme="majorBidi"/>
          <w:sz w:val="28"/>
          <w:szCs w:val="28"/>
          <w:lang w:val="kk-KZ"/>
        </w:rPr>
        <w:t xml:space="preserve">маңызды рөл атқарады. </w:t>
      </w:r>
    </w:p>
    <w:p w14:paraId="60391226" w14:textId="44754964"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Өнімді тапсырмалар студенттерден тек теориялық білімді игеруді талап етпейді, сонымен қатар алған білімді зерттеушілік және аналитикалық қызмет</w:t>
      </w:r>
      <w:r w:rsidR="00F45D73" w:rsidRPr="00CF54B5">
        <w:rPr>
          <w:rFonts w:asciiTheme="majorBidi" w:hAnsiTheme="majorBidi" w:cstheme="majorBidi"/>
          <w:sz w:val="28"/>
          <w:szCs w:val="28"/>
          <w:lang w:val="kk-KZ"/>
        </w:rPr>
        <w:t>т</w:t>
      </w:r>
      <w:r w:rsidRPr="00CF54B5">
        <w:rPr>
          <w:rFonts w:asciiTheme="majorBidi" w:hAnsiTheme="majorBidi" w:cstheme="majorBidi"/>
          <w:sz w:val="28"/>
          <w:szCs w:val="28"/>
          <w:lang w:val="kk-KZ"/>
        </w:rPr>
        <w:t>е қолдануға бағыттайды. Атап айтқанда, «Жалпы тіл білімі» пәнінің білім мазмұнына сәйкес әзірленген өнімді тапсырмалар студенттерге ғылыми ойлауын дамытып, тілдегі әралуан құбылыстарды сыни тұрғыдан талдауды, логикалық тұрғыдан дұрыс қорытындылар жасауды және ғылыми проблемалардың шешімін табуды үйретеді. Сонымен қатар студенттер пән бойынша өнімді тапсырмаларды орындау арқылы тілді зерттеудің әдістерін меңгеріп, деректермен жұмыс істеуге дағдыланады, әрине бұл олард</w:t>
      </w:r>
      <w:r w:rsidR="00F45D73" w:rsidRPr="00CF54B5">
        <w:rPr>
          <w:rFonts w:asciiTheme="majorBidi" w:hAnsiTheme="majorBidi" w:cstheme="majorBidi"/>
          <w:sz w:val="28"/>
          <w:szCs w:val="28"/>
          <w:lang w:val="kk-KZ"/>
        </w:rPr>
        <w:t>ы</w:t>
      </w:r>
      <w:r w:rsidRPr="00CF54B5">
        <w:rPr>
          <w:rFonts w:asciiTheme="majorBidi" w:hAnsiTheme="majorBidi" w:cstheme="majorBidi"/>
          <w:sz w:val="28"/>
          <w:szCs w:val="28"/>
          <w:lang w:val="kk-KZ"/>
        </w:rPr>
        <w:t xml:space="preserve">ң ғылыми танымын одан әрі дамытуға ықпал етеді. Тапсырмалардың осындай түрлері алған теориялық білімді практикада қолдана отырып, тілдегі шынайы үдерістермен байланыстыруды меңгереді. </w:t>
      </w:r>
    </w:p>
    <w:p w14:paraId="087A29BA" w14:textId="47B5B213"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Студенттер өнімді тапсы</w:t>
      </w:r>
      <w:r w:rsidR="00F45D73" w:rsidRPr="00CF54B5">
        <w:rPr>
          <w:rFonts w:asciiTheme="majorBidi" w:hAnsiTheme="majorBidi" w:cstheme="majorBidi"/>
          <w:sz w:val="28"/>
          <w:szCs w:val="28"/>
          <w:lang w:val="kk-KZ"/>
        </w:rPr>
        <w:t>р</w:t>
      </w:r>
      <w:r w:rsidRPr="00CF54B5">
        <w:rPr>
          <w:rFonts w:asciiTheme="majorBidi" w:hAnsiTheme="majorBidi" w:cstheme="majorBidi"/>
          <w:sz w:val="28"/>
          <w:szCs w:val="28"/>
          <w:lang w:val="kk-KZ"/>
        </w:rPr>
        <w:t>маларды орындау барысында алып қана қоймай, деректер талдайды, синтездейді және инт</w:t>
      </w:r>
      <w:r w:rsidR="00F45D73" w:rsidRPr="00CF54B5">
        <w:rPr>
          <w:rFonts w:asciiTheme="majorBidi" w:hAnsiTheme="majorBidi" w:cstheme="majorBidi"/>
          <w:sz w:val="28"/>
          <w:szCs w:val="28"/>
          <w:lang w:val="kk-KZ"/>
        </w:rPr>
        <w:t>ер</w:t>
      </w:r>
      <w:r w:rsidRPr="00CF54B5">
        <w:rPr>
          <w:rFonts w:asciiTheme="majorBidi" w:hAnsiTheme="majorBidi" w:cstheme="majorBidi"/>
          <w:sz w:val="28"/>
          <w:szCs w:val="28"/>
          <w:lang w:val="kk-KZ"/>
        </w:rPr>
        <w:t xml:space="preserve">претациялайды. Бұл әрекеттер олардың ғылыми танымын дамытуға ықпал етеді және ғылыми болжам жасау, шешімді іздеу, сондай-ақ өз болжамдарын тексеру үшін түрлі әдістерді қолдануда белсенді болуға итермелейді. </w:t>
      </w:r>
    </w:p>
    <w:p w14:paraId="519F89F4" w14:textId="77777777"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 xml:space="preserve">Өнімді тапсырмалар студенттердің ғылыми ойлауын дамытуға тікелей ықпал етеді, ол әсіресе өтілетін материалға сыни тұрғыдан қарауға, түрлі ғылыми көзқарастарды талдауға және заңдылықтар мен факторларды анықтау үшін ғылыми зерттеу әдістерін қолдануға дағдыландырады. Өнімді тапсырмалар студенттердің өзбетінше жұмыс істеуіне, ақпаратты іздеуіне және өңдеуіне мүмкіндік жасайды, бұл олардың ғылыми білімін бекіте түседі. Тапсырманы осы түрі студенттердің қазіргі технологиялық ресурстармен жұмыс істеу дағдыларын да қалыптастырады, бұл лингвистика мен жасанды интеллект контекстінде аса маңызды және ғылыми зерттеудің сипаты қолданбалы сипатқа ие болғанда айқын көрінеді. </w:t>
      </w:r>
    </w:p>
    <w:p w14:paraId="707C371F" w14:textId="77777777" w:rsidR="00A17DC4"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Осылайша, өнімді тапсырмалар «Жалпы тіл білімі» пәні бойынша тілтанымның теориялық аспектісін терең меңгеруге жол ашып қана қоймай, студенттердің өзбетінші ғылыми қызметке араласуына, зерттеу, талдау жұмыстарына қажетті болашақ маманның білік-дағдыларын дамытуға әсер етеді. </w:t>
      </w:r>
    </w:p>
    <w:p w14:paraId="7C138548" w14:textId="207D679C" w:rsidR="00C56EDA" w:rsidRPr="00CF54B5" w:rsidRDefault="00A17DC4"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Тағы бір маңызды жайт, өнімді тапсырмалар тілтанымның қазіргі ғылыми бағыттары бойынша білімді меңгеруге аса маңызды, өйткені қазірі ғылыми трендке енетін тіл білімінің пәнаралық бағыттары деректерді, фактілерді талдаумен байланысты болғандықтан, тікелей практикалық сипаттағы ізденістерді қажет етеді. </w:t>
      </w:r>
    </w:p>
    <w:p w14:paraId="1A36D44C" w14:textId="1F102D16" w:rsidR="00A17DC4" w:rsidRPr="00CF54B5" w:rsidRDefault="00C56EDA" w:rsidP="003E3D0F">
      <w:pPr>
        <w:tabs>
          <w:tab w:val="left" w:pos="993"/>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 аясында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бағытталған өнімді тапсырмалардың үлгілері диссертациялық жұмыстың Қосымша бөлімінде ұсынылды. </w:t>
      </w:r>
    </w:p>
    <w:p w14:paraId="3CE3629D" w14:textId="438009D1"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Когнитивтік деңгейге байланысты репродуктивті және өнімді тапсырмалар бірін бірі толықтырады және «Жалпы тіл білімі» пәнін оқытуда студенттердің ғылыми-танымдық </w:t>
      </w:r>
      <w:r w:rsidR="00FF58F7" w:rsidRPr="00CF54B5">
        <w:rPr>
          <w:rFonts w:asciiTheme="majorBidi" w:hAnsiTheme="majorBidi" w:cstheme="majorBidi"/>
          <w:sz w:val="28"/>
          <w:szCs w:val="28"/>
          <w:lang w:val="kk-KZ"/>
        </w:rPr>
        <w:t>әлеуетін қалыптастырудың</w:t>
      </w:r>
      <w:r w:rsidRPr="00CF54B5">
        <w:rPr>
          <w:rFonts w:asciiTheme="majorBidi" w:hAnsiTheme="majorBidi" w:cstheme="majorBidi"/>
          <w:sz w:val="28"/>
          <w:szCs w:val="28"/>
          <w:lang w:val="kk-KZ"/>
        </w:rPr>
        <w:t xml:space="preserve"> жайлы ортасын қалыптастырады. </w:t>
      </w:r>
    </w:p>
    <w:p w14:paraId="7A4AEBA9" w14:textId="77777777" w:rsidR="00A17DC4" w:rsidRPr="00CF54B5" w:rsidRDefault="00A17DC4" w:rsidP="003E3D0F">
      <w:pPr>
        <w:ind w:firstLine="567"/>
        <w:jc w:val="both"/>
        <w:rPr>
          <w:rFonts w:asciiTheme="majorBidi" w:hAnsiTheme="majorBidi" w:cstheme="majorBidi"/>
          <w:b/>
          <w:bCs/>
          <w:sz w:val="28"/>
          <w:szCs w:val="28"/>
          <w:lang w:val="kk-KZ"/>
        </w:rPr>
      </w:pPr>
      <w:r w:rsidRPr="00CF54B5">
        <w:rPr>
          <w:rFonts w:asciiTheme="majorBidi" w:hAnsiTheme="majorBidi" w:cstheme="majorBidi"/>
          <w:b/>
          <w:bCs/>
          <w:sz w:val="28"/>
          <w:szCs w:val="28"/>
          <w:lang w:val="kk-KZ"/>
        </w:rPr>
        <w:t xml:space="preserve">2. Зерттеу қызметінің түрлері негізделген тапсырмалар. </w:t>
      </w:r>
    </w:p>
    <w:p w14:paraId="273FAF4D" w14:textId="77777777"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Зерттеу қызметінің түрлері бойынша тапсырмалар ғылыми ақпаратпен жұмыс істеудің кезеңдерін қамтиды, мәселен, сипаттау, талдау, интерпретациялау, болжау және т.б. Бұл тапсырмалар тұтастай алғанда ғылыми танымның барлық сатыларына бағытталады. </w:t>
      </w:r>
    </w:p>
    <w:p w14:paraId="5134EF05" w14:textId="38361F72"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Заманауи білім беру парадигмасында ақпаратты меңгертуден бастап студенттердің зерттеушілік мәдениетін қалыптастыруға дейін назар аударылады. Әсіресе «Жалпы тіл білімі» пәнін оқытуда бұл аса өзекті, себебі тіл – сипаттама беретін жай ғана нысан емес, күрделі когнитивтік, әлеуметтік және мәдени құбылыс. Осы тұрғыдан «Жалпы тіл білімі» бойынша берілетін тапсырмаларды зерттеу қызметінің түріне қарай теориялық және эмпирикалық деп шартты түрде бөлген жөн. Тапсырмалардың бұл екі түрі де пән бойынша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тікелей ықпал етеді. </w:t>
      </w:r>
    </w:p>
    <w:p w14:paraId="76C268AE" w14:textId="43C3D9E2" w:rsidR="00A17DC4" w:rsidRPr="00CF54B5" w:rsidRDefault="00A17DC4" w:rsidP="003E3D0F">
      <w:pPr>
        <w:ind w:firstLine="567"/>
        <w:jc w:val="both"/>
        <w:rPr>
          <w:rFonts w:asciiTheme="majorBidi" w:hAnsiTheme="majorBidi" w:cstheme="majorBidi"/>
          <w:sz w:val="28"/>
          <w:szCs w:val="28"/>
          <w:lang w:val="kk-KZ"/>
        </w:rPr>
      </w:pPr>
      <w:r w:rsidRPr="009C057D">
        <w:rPr>
          <w:rFonts w:asciiTheme="majorBidi" w:hAnsiTheme="majorBidi" w:cstheme="majorBidi"/>
          <w:iCs/>
          <w:sz w:val="28"/>
          <w:szCs w:val="28"/>
          <w:lang w:val="kk-KZ"/>
        </w:rPr>
        <w:t>Теориялық тапсырмалар</w:t>
      </w:r>
      <w:r w:rsidRPr="00CF54B5">
        <w:rPr>
          <w:rFonts w:asciiTheme="majorBidi" w:hAnsiTheme="majorBidi" w:cstheme="majorBidi"/>
          <w:sz w:val="28"/>
          <w:szCs w:val="28"/>
          <w:lang w:val="kk-KZ"/>
        </w:rPr>
        <w:t xml:space="preserve"> білім беру үдерісінде маңызды рөл атқарады, бұл тек математикалық және жаратылыстану ғылым салаларында ғана емес, гуманитарлық салаларда да, оның ішінде тілтаным саласында да айрықша қызмет атқарады. Сондай-ақ теориялық білімді тексеруге арналған тапсырмалар жүйесі студенттердің сыни ойлуын, проблеманы шешу дағдысын дамытып, пән бойынша терең түсінігін қалыптастырады. Зерттеулерге сүйенсек, мұндай тапсырмалар студенттердің оқу нәтижесін айтарлықтай жақсартады [</w:t>
      </w:r>
      <w:r w:rsidR="005866C1" w:rsidRPr="00CF54B5">
        <w:rPr>
          <w:rFonts w:asciiTheme="majorBidi" w:hAnsiTheme="majorBidi" w:cstheme="majorBidi"/>
          <w:sz w:val="28"/>
          <w:szCs w:val="28"/>
          <w:lang w:val="kk-KZ"/>
        </w:rPr>
        <w:t>1</w:t>
      </w:r>
      <w:r w:rsidR="005E048A" w:rsidRPr="00CF54B5">
        <w:rPr>
          <w:rFonts w:asciiTheme="majorBidi" w:hAnsiTheme="majorBidi" w:cstheme="majorBidi"/>
          <w:sz w:val="28"/>
          <w:szCs w:val="28"/>
          <w:lang w:val="kk-KZ"/>
        </w:rPr>
        <w:t>6</w:t>
      </w:r>
      <w:r w:rsidR="00496955" w:rsidRPr="00CF54B5">
        <w:rPr>
          <w:rFonts w:asciiTheme="majorBidi" w:hAnsiTheme="majorBidi" w:cstheme="majorBidi"/>
          <w:sz w:val="28"/>
          <w:szCs w:val="28"/>
          <w:lang w:val="kk-KZ"/>
        </w:rPr>
        <w:t>6</w:t>
      </w:r>
      <w:r w:rsidRPr="00CF54B5">
        <w:rPr>
          <w:rFonts w:asciiTheme="majorBidi" w:hAnsiTheme="majorBidi" w:cstheme="majorBidi"/>
          <w:sz w:val="28"/>
          <w:szCs w:val="28"/>
          <w:lang w:val="kk-KZ"/>
        </w:rPr>
        <w:t xml:space="preserve">]. </w:t>
      </w:r>
    </w:p>
    <w:p w14:paraId="1B36E18F" w14:textId="77777777"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 xml:space="preserve">Теориялық тапсырмалар студенттердің жүйелі ғылыми ойлауын қалыптастыруға бағытталады және тілтанымдағы маңызды ғылыми ұғым-түсініктерді талдауға, ғылыми көзқарастарды салыстыруға, лингвистикалық мектептер мен бағыттар арасындағы қарама-қайшылықтарды анықтауға және талқыланатын ғылыми проблемаға студенттің өзіндік көзқарасын қалыптастыруға мүмкіндік береді. Теориялық тапсырмаларды орындай отырып, студенттер лингвистикалық теорияларды талдайды (мәселен, құрылымдық лингвистика мен когнитивтік лингвистиканы салғастырады); ұғымдық категорияларды түсіндіреді (мысалы, тілдік таңба, тілдік норма, әлемнің тілдік бейнесі деген не?) немесе терминдерді салыстырады (айталық, тіл мен сөйлеу, мәтін мен дискурс арасындағы айырмашылық). </w:t>
      </w:r>
    </w:p>
    <w:p w14:paraId="2377F8A7" w14:textId="77777777"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Тапсырманың ерекшелігіне сәйкес студенттер теориялық бағыттағы ізденістерін реферат, аналитикалық эссе, презентация, ғылыми әдебиеттерге шолу түрінде орындай алады. Теориялық тапсырмалар бойынша ғылыми міндеттерге қол жеткізу үшін студенттер логикалық тұрғыдан дұрыс пайымдауға, өз көзқарасын дәйекті түрде негіздеуге, дәлелдер келтіруге, ғылыми стильде сөйлеуге және талдау нәтижелері бойынша қорытындылар ұсынуға дағдыланады. Бұл зерттеу әрекеттері студенттердегі өзбетінше жұмыс істеудің когнитивтік тетіктерін, сыни ойлауын нығайтумен қатар, ғылыми лингвистикалық сауаттылықтарының негізін қалыптастырады. </w:t>
      </w:r>
    </w:p>
    <w:p w14:paraId="4C8AE001" w14:textId="1DF1A3DA"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Ғылыми зерттеулердегі тұжырымдарға сәйкес, дәстүрлі әдістермен қарағанда тапсырмаларды теориялық және эмпирикалық тұрғыдан бағдарлау кезінде студенттердің жоғары нәтижеге қол жеткізеді [</w:t>
      </w:r>
      <w:r w:rsidR="005866C1" w:rsidRPr="00CF54B5">
        <w:rPr>
          <w:rFonts w:asciiTheme="majorBidi" w:hAnsiTheme="majorBidi" w:cstheme="majorBidi"/>
          <w:sz w:val="28"/>
          <w:szCs w:val="28"/>
          <w:lang w:val="kk-KZ"/>
        </w:rPr>
        <w:t>1</w:t>
      </w:r>
      <w:r w:rsidR="005E048A" w:rsidRPr="00CF54B5">
        <w:rPr>
          <w:rFonts w:asciiTheme="majorBidi" w:hAnsiTheme="majorBidi" w:cstheme="majorBidi"/>
          <w:sz w:val="28"/>
          <w:szCs w:val="28"/>
          <w:lang w:val="kk-KZ"/>
        </w:rPr>
        <w:t>6</w:t>
      </w:r>
      <w:r w:rsidR="00496955" w:rsidRPr="00CF54B5">
        <w:rPr>
          <w:rFonts w:asciiTheme="majorBidi" w:hAnsiTheme="majorBidi" w:cstheme="majorBidi"/>
          <w:sz w:val="28"/>
          <w:szCs w:val="28"/>
          <w:lang w:val="kk-KZ"/>
        </w:rPr>
        <w:t>7</w:t>
      </w:r>
      <w:r w:rsidRPr="00CF54B5">
        <w:rPr>
          <w:rFonts w:asciiTheme="majorBidi" w:hAnsiTheme="majorBidi" w:cstheme="majorBidi"/>
          <w:sz w:val="28"/>
          <w:szCs w:val="28"/>
          <w:lang w:val="kk-KZ"/>
        </w:rPr>
        <w:t xml:space="preserve">]. </w:t>
      </w:r>
    </w:p>
    <w:p w14:paraId="1F7662B3" w14:textId="1FB4CF12"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Төмендегі теориялық зерттеу тапсырмалары лингвистикалық теориялармен жұмысты, салыстырмалы және ұғымдық талдауды, эссе және реферат жазуды қамтиды</w:t>
      </w:r>
      <w:r w:rsidR="00C56EDA" w:rsidRPr="00CF54B5">
        <w:rPr>
          <w:rFonts w:asciiTheme="majorBidi" w:hAnsiTheme="majorBidi" w:cstheme="majorBidi"/>
          <w:sz w:val="28"/>
          <w:szCs w:val="28"/>
          <w:lang w:val="kk-KZ"/>
        </w:rPr>
        <w:t xml:space="preserve">. Жалпы тіл білімі» пәнін оқытуда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00C56EDA" w:rsidRPr="00CF54B5">
        <w:rPr>
          <w:rFonts w:asciiTheme="majorBidi" w:hAnsiTheme="majorBidi" w:cstheme="majorBidi"/>
          <w:sz w:val="28"/>
          <w:szCs w:val="28"/>
          <w:lang w:val="kk-KZ"/>
        </w:rPr>
        <w:t xml:space="preserve"> бағытталған теориялық тапсырмалар жұмыстың Қосымша бөлімінде ұсынылды. </w:t>
      </w:r>
    </w:p>
    <w:p w14:paraId="575687AE" w14:textId="15C99CCC" w:rsidR="00A17DC4" w:rsidRPr="00255387"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Зерттеу қызметінің түріне қарай әзірленетін тапсырмалардың екінші түрі – </w:t>
      </w:r>
      <w:r w:rsidRPr="00CF54B5">
        <w:rPr>
          <w:rFonts w:asciiTheme="majorBidi" w:hAnsiTheme="majorBidi" w:cstheme="majorBidi"/>
          <w:i/>
          <w:iCs/>
          <w:sz w:val="28"/>
          <w:szCs w:val="28"/>
          <w:lang w:val="kk-KZ"/>
        </w:rPr>
        <w:t>эмпирикалық тапсырмалар</w:t>
      </w:r>
      <w:r w:rsidRPr="00CF54B5">
        <w:rPr>
          <w:rFonts w:asciiTheme="majorBidi" w:hAnsiTheme="majorBidi" w:cstheme="majorBidi"/>
          <w:sz w:val="28"/>
          <w:szCs w:val="28"/>
          <w:lang w:val="kk-KZ"/>
        </w:rPr>
        <w:t>. Бұл тапсырмалар студенттердің эксперименттік құзыреттілік деңгейін жоғарылатып қана қоймай [</w:t>
      </w:r>
      <w:r w:rsidR="005866C1" w:rsidRPr="00CF54B5">
        <w:rPr>
          <w:rFonts w:asciiTheme="majorBidi" w:hAnsiTheme="majorBidi" w:cstheme="majorBidi"/>
          <w:sz w:val="28"/>
          <w:szCs w:val="28"/>
          <w:lang w:val="kk-KZ"/>
        </w:rPr>
        <w:t>1</w:t>
      </w:r>
      <w:r w:rsidR="005E048A" w:rsidRPr="00CF54B5">
        <w:rPr>
          <w:rFonts w:asciiTheme="majorBidi" w:hAnsiTheme="majorBidi" w:cstheme="majorBidi"/>
          <w:sz w:val="28"/>
          <w:szCs w:val="28"/>
          <w:lang w:val="kk-KZ"/>
        </w:rPr>
        <w:t>6</w:t>
      </w:r>
      <w:r w:rsidR="00496955" w:rsidRPr="00CF54B5">
        <w:rPr>
          <w:rFonts w:asciiTheme="majorBidi" w:hAnsiTheme="majorBidi" w:cstheme="majorBidi"/>
          <w:sz w:val="28"/>
          <w:szCs w:val="28"/>
          <w:lang w:val="kk-KZ"/>
        </w:rPr>
        <w:t>8</w:t>
      </w:r>
      <w:r w:rsidRPr="00CF54B5">
        <w:rPr>
          <w:rFonts w:asciiTheme="majorBidi" w:hAnsiTheme="majorBidi" w:cstheme="majorBidi"/>
          <w:sz w:val="28"/>
          <w:szCs w:val="28"/>
          <w:lang w:val="kk-KZ"/>
        </w:rPr>
        <w:t>],  ғылыми сауаттылығын көтереді [</w:t>
      </w:r>
      <w:r w:rsidR="005866C1" w:rsidRPr="00CF54B5">
        <w:rPr>
          <w:rFonts w:asciiTheme="majorBidi" w:hAnsiTheme="majorBidi" w:cstheme="majorBidi"/>
          <w:sz w:val="28"/>
          <w:szCs w:val="28"/>
          <w:lang w:val="kk-KZ"/>
        </w:rPr>
        <w:t>1</w:t>
      </w:r>
      <w:r w:rsidR="00496955" w:rsidRPr="00CF54B5">
        <w:rPr>
          <w:rFonts w:asciiTheme="majorBidi" w:hAnsiTheme="majorBidi" w:cstheme="majorBidi"/>
          <w:sz w:val="28"/>
          <w:szCs w:val="28"/>
          <w:lang w:val="kk-KZ"/>
        </w:rPr>
        <w:t>69</w:t>
      </w:r>
      <w:r w:rsidRPr="00CF54B5">
        <w:rPr>
          <w:rFonts w:asciiTheme="majorBidi" w:hAnsiTheme="majorBidi" w:cstheme="majorBidi"/>
          <w:sz w:val="28"/>
          <w:szCs w:val="28"/>
          <w:lang w:val="kk-KZ"/>
        </w:rPr>
        <w:t>]</w:t>
      </w:r>
      <w:r w:rsidRPr="00255387">
        <w:rPr>
          <w:rFonts w:asciiTheme="majorBidi" w:hAnsiTheme="majorBidi" w:cstheme="majorBidi"/>
          <w:sz w:val="28"/>
          <w:szCs w:val="28"/>
          <w:lang w:val="kk-KZ"/>
        </w:rPr>
        <w:t xml:space="preserve">. </w:t>
      </w:r>
    </w:p>
    <w:p w14:paraId="2D9FF0A2" w14:textId="435E9E33" w:rsidR="00A17DC4"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Эмпирикалық тапсырмалар студенттерге берілетін білімнің когнитивтік құрылымына оң ықпа</w:t>
      </w:r>
      <w:r w:rsidR="00F45D73" w:rsidRPr="00CF54B5">
        <w:rPr>
          <w:rFonts w:asciiTheme="majorBidi" w:hAnsiTheme="majorBidi" w:cstheme="majorBidi"/>
          <w:sz w:val="28"/>
          <w:szCs w:val="28"/>
          <w:lang w:val="kk-KZ"/>
        </w:rPr>
        <w:t>л</w:t>
      </w:r>
      <w:r w:rsidRPr="00CF54B5">
        <w:rPr>
          <w:rFonts w:asciiTheme="majorBidi" w:hAnsiTheme="majorBidi" w:cstheme="majorBidi"/>
          <w:sz w:val="28"/>
          <w:szCs w:val="28"/>
          <w:lang w:val="kk-KZ"/>
        </w:rPr>
        <w:t xml:space="preserve"> етеді. Өйткені жоғары когнитивтік деңгейдегі өңдеуді талап ететін тапсырмалар білімнің құрылымына, сапасына әсер ететіндігі биология саласындағы зерттеулерде дәлелденген [</w:t>
      </w:r>
      <w:r w:rsidR="005866C1" w:rsidRPr="00CF54B5">
        <w:rPr>
          <w:rFonts w:asciiTheme="majorBidi" w:hAnsiTheme="majorBidi" w:cstheme="majorBidi"/>
          <w:sz w:val="28"/>
          <w:szCs w:val="28"/>
          <w:lang w:val="kk-KZ"/>
        </w:rPr>
        <w:t>1</w:t>
      </w:r>
      <w:r w:rsidR="005E048A" w:rsidRPr="00CF54B5">
        <w:rPr>
          <w:rFonts w:asciiTheme="majorBidi" w:hAnsiTheme="majorBidi" w:cstheme="majorBidi"/>
          <w:sz w:val="28"/>
          <w:szCs w:val="28"/>
          <w:lang w:val="kk-KZ"/>
        </w:rPr>
        <w:t>7</w:t>
      </w:r>
      <w:r w:rsidR="00496955" w:rsidRPr="00CF54B5">
        <w:rPr>
          <w:rFonts w:asciiTheme="majorBidi" w:hAnsiTheme="majorBidi" w:cstheme="majorBidi"/>
          <w:sz w:val="28"/>
          <w:szCs w:val="28"/>
          <w:lang w:val="kk-KZ"/>
        </w:rPr>
        <w:t>0</w:t>
      </w:r>
      <w:r w:rsidRPr="00CF54B5">
        <w:rPr>
          <w:rFonts w:asciiTheme="majorBidi" w:hAnsiTheme="majorBidi" w:cstheme="majorBidi"/>
          <w:sz w:val="28"/>
          <w:szCs w:val="28"/>
          <w:lang w:val="kk-KZ"/>
        </w:rPr>
        <w:t>].</w:t>
      </w:r>
    </w:p>
    <w:p w14:paraId="6BDF4932" w14:textId="5A6D0085" w:rsidR="00A17DC4" w:rsidRPr="00CF54B5" w:rsidRDefault="00A17DC4" w:rsidP="003E3D0F">
      <w:pPr>
        <w:ind w:firstLine="567"/>
        <w:jc w:val="both"/>
        <w:rPr>
          <w:sz w:val="28"/>
          <w:szCs w:val="28"/>
          <w:lang w:val="kk-KZ"/>
        </w:rPr>
      </w:pPr>
      <w:r w:rsidRPr="008807C6">
        <w:rPr>
          <w:rFonts w:asciiTheme="majorBidi" w:hAnsiTheme="majorBidi" w:cstheme="majorBidi"/>
          <w:sz w:val="28"/>
          <w:szCs w:val="28"/>
          <w:lang w:val="kk-KZ"/>
        </w:rPr>
        <w:t xml:space="preserve">«Жалпы тіл білімі» пәні бойынша әзірленген </w:t>
      </w:r>
      <w:r w:rsidRPr="008807C6">
        <w:rPr>
          <w:rFonts w:asciiTheme="majorBidi" w:hAnsiTheme="majorBidi" w:cstheme="majorBidi"/>
          <w:iCs/>
          <w:sz w:val="28"/>
          <w:szCs w:val="28"/>
          <w:lang w:val="kk-KZ"/>
        </w:rPr>
        <w:t>эмпирикалық тапсырмалар</w:t>
      </w:r>
      <w:r w:rsidRPr="008807C6">
        <w:rPr>
          <w:rFonts w:asciiTheme="majorBidi" w:hAnsiTheme="majorBidi" w:cstheme="majorBidi"/>
          <w:sz w:val="28"/>
          <w:szCs w:val="28"/>
          <w:lang w:val="kk-KZ"/>
        </w:rPr>
        <w:t xml:space="preserve"> керісінше лингвистикалық талдау әдістерін практикалық тұрғыдан меңгертуге</w:t>
      </w:r>
      <w:r w:rsidRPr="00255387">
        <w:rPr>
          <w:rFonts w:asciiTheme="majorBidi" w:hAnsiTheme="majorBidi" w:cstheme="majorBidi"/>
          <w:sz w:val="28"/>
          <w:szCs w:val="28"/>
          <w:lang w:val="kk-KZ"/>
        </w:rPr>
        <w:t>, тілдік деректер мен фактілерді жинақта</w:t>
      </w:r>
      <w:r w:rsidRPr="00255387">
        <w:rPr>
          <w:sz w:val="28"/>
          <w:szCs w:val="28"/>
          <w:lang w:val="kk-KZ"/>
        </w:rPr>
        <w:t xml:space="preserve">уға, іріктеуге және олардың ерекшеліктерін интерпретациялауға, шынайы мәтіндермен жұмыс істеуге, эксперименттер жүргізіп, корпустармен жұмыс істеуге бағдарланған. Бұл тапсырмаларды орындау студенттер зерттеуші рөлінде жұмыс істейді. Тапсырманы орындау барысында эмпирикалық материалдарды түрлі диалогтерден, жаңалық мәтіндерінен, әлеуметтік желілердегі пост мәтіндерінен жинай алады. Жаппай іріктеуден жинақталған тілдік деректерді түрлі </w:t>
      </w:r>
      <w:r w:rsidRPr="00255387">
        <w:rPr>
          <w:sz w:val="28"/>
          <w:szCs w:val="28"/>
          <w:lang w:val="kk-KZ"/>
        </w:rPr>
        <w:lastRenderedPageBreak/>
        <w:t>лингвистикалық инструменттер арқылы талдай алады, мәселен, корпустан іздейді, жіктейді, сауалнамалар жүргізеді. Бақылау және интерпретация нәтижесі бойынша қорытындыларын ұсынады. Эмпирикалық тапсырмаларды студенттер мини</w:t>
      </w:r>
      <w:r w:rsidRPr="00CF54B5">
        <w:rPr>
          <w:sz w:val="28"/>
          <w:szCs w:val="28"/>
          <w:lang w:val="kk-KZ"/>
        </w:rPr>
        <w:t>-</w:t>
      </w:r>
      <w:r w:rsidRPr="00255387">
        <w:rPr>
          <w:sz w:val="28"/>
          <w:szCs w:val="28"/>
          <w:lang w:val="kk-KZ"/>
        </w:rPr>
        <w:t>жобалар, лаб</w:t>
      </w:r>
      <w:r w:rsidR="00B26B26" w:rsidRPr="00CF54B5">
        <w:rPr>
          <w:sz w:val="28"/>
          <w:szCs w:val="28"/>
          <w:lang w:val="kk-KZ"/>
        </w:rPr>
        <w:t>о</w:t>
      </w:r>
      <w:r w:rsidRPr="00255387">
        <w:rPr>
          <w:sz w:val="28"/>
          <w:szCs w:val="28"/>
          <w:lang w:val="kk-KZ"/>
        </w:rPr>
        <w:t xml:space="preserve">раториялық жұмыстар, кейстік зерттеулер, сауалнамалық зерттеу, сұхбат жүргізу сияқты формаларда жүзеге асырып, орындай алады. Осындай тапсырмалардың көмегімен студенттерде ғылыми ізденіс тәжірибесі қалыптасады, өйткені олар түрлі дереккөздермен, қайнаркөздермен жұмыс істеп, әралуан бағдарламаларда жұмыс істеуді меңгереді </w:t>
      </w:r>
      <w:r w:rsidRPr="00CF54B5">
        <w:rPr>
          <w:sz w:val="28"/>
          <w:szCs w:val="28"/>
          <w:lang w:val="kk-KZ"/>
        </w:rPr>
        <w:t>(</w:t>
      </w:r>
      <w:r w:rsidRPr="00255387">
        <w:rPr>
          <w:sz w:val="28"/>
          <w:szCs w:val="28"/>
          <w:lang w:val="kk-KZ"/>
        </w:rPr>
        <w:t>корпустық анализаторлар, статистикалық пакеттер, аннотаторлық платформалар және т.б.</w:t>
      </w:r>
      <w:r w:rsidRPr="00CF54B5">
        <w:rPr>
          <w:sz w:val="28"/>
          <w:szCs w:val="28"/>
          <w:lang w:val="kk-KZ"/>
        </w:rPr>
        <w:t xml:space="preserve">). </w:t>
      </w:r>
      <w:r w:rsidRPr="00255387">
        <w:rPr>
          <w:sz w:val="28"/>
          <w:szCs w:val="28"/>
          <w:lang w:val="kk-KZ"/>
        </w:rPr>
        <w:t>Бұл тәжірибелер болашақ зерттеуші мамандардың диплом жұмыстарын жазудан бастап , алдағы уақытта іргелі ғылыми зерттеулермен айналысуында маңызды рөл атқаратын ғылыми</w:t>
      </w:r>
      <w:r w:rsidRPr="00CF54B5">
        <w:rPr>
          <w:sz w:val="28"/>
          <w:szCs w:val="28"/>
          <w:lang w:val="kk-KZ"/>
        </w:rPr>
        <w:t>-</w:t>
      </w:r>
      <w:r w:rsidRPr="00255387">
        <w:rPr>
          <w:sz w:val="28"/>
          <w:szCs w:val="28"/>
          <w:lang w:val="kk-KZ"/>
        </w:rPr>
        <w:t xml:space="preserve">зерттеушілік құзыреттіліктерін қалыптастыруда айрықша орын алады. </w:t>
      </w:r>
    </w:p>
    <w:p w14:paraId="7007F4E7" w14:textId="62C92A6A" w:rsidR="00A17DC4" w:rsidRPr="008807C6" w:rsidRDefault="00A17DC4" w:rsidP="003E3D0F">
      <w:pPr>
        <w:ind w:firstLine="567"/>
        <w:jc w:val="both"/>
        <w:rPr>
          <w:sz w:val="28"/>
          <w:szCs w:val="28"/>
          <w:lang w:val="kk-KZ"/>
        </w:rPr>
      </w:pPr>
      <w:r w:rsidRPr="008807C6">
        <w:rPr>
          <w:sz w:val="28"/>
          <w:szCs w:val="28"/>
          <w:lang w:val="kk-KZ"/>
        </w:rPr>
        <w:t xml:space="preserve">«Жалпы тіл білімі» пәнінің білім мазмұнына сәйкес әзірленген эмпирикалық тапсырмалар кешенін </w:t>
      </w:r>
      <w:r w:rsidR="00C56EDA" w:rsidRPr="008807C6">
        <w:rPr>
          <w:sz w:val="28"/>
          <w:szCs w:val="28"/>
          <w:lang w:val="kk-KZ"/>
        </w:rPr>
        <w:t xml:space="preserve">диссертацияның Қосымша бөлімінде ұсынылды. </w:t>
      </w:r>
    </w:p>
    <w:p w14:paraId="5C149D70" w14:textId="77777777" w:rsidR="00A17DC4" w:rsidRPr="008807C6" w:rsidRDefault="00A17DC4" w:rsidP="003E3D0F">
      <w:pPr>
        <w:ind w:firstLine="567"/>
        <w:jc w:val="both"/>
        <w:outlineLvl w:val="2"/>
        <w:rPr>
          <w:color w:val="000000"/>
          <w:sz w:val="28"/>
          <w:szCs w:val="28"/>
          <w:lang w:val="kk-KZ"/>
        </w:rPr>
      </w:pPr>
      <w:r w:rsidRPr="008807C6">
        <w:rPr>
          <w:color w:val="000000"/>
          <w:sz w:val="28"/>
          <w:szCs w:val="28"/>
          <w:lang w:val="kk-KZ"/>
        </w:rPr>
        <w:t xml:space="preserve">«Жалпы тіл білімі» пәні бойынша студенттерге теориялық және эмпирикалық тапсырмалар үйлестіре берілген жағдайда тиімді нәтижеге қол жеткізуге болады. Мәселен, сөйлеу актілерінің теориясы туралы дәрістен кейін студент нақты бір диалогтегі сөйлеу әрекетіне талдау жүргізуіне болады немесе әлемдік тілдік бейнесіне қатысты концептілерге шолу жасағаннан кейін түрлі мәдениеттердегі абстрактілі түсініктердің концептуалдануына мысалдар жинақтай алады. Осындай сипаттағы, яғни абстрактылықтан нақтылыққа қарай жүру студенттердің алған теориялық білімін практикада қолдану дағдысын дамытып, лингвистикалық үдерістер туралы біртұтас түсінігін қалыптастырады және зерттеушілік қызметке қызығушылықтарын оятады. </w:t>
      </w:r>
    </w:p>
    <w:p w14:paraId="1DE8AB9B" w14:textId="685A8693" w:rsidR="00A17DC4" w:rsidRPr="008807C6" w:rsidRDefault="00A17DC4" w:rsidP="003E3D0F">
      <w:pPr>
        <w:ind w:firstLine="567"/>
        <w:jc w:val="both"/>
        <w:outlineLvl w:val="2"/>
        <w:rPr>
          <w:color w:val="000000"/>
          <w:sz w:val="28"/>
          <w:szCs w:val="28"/>
          <w:lang w:val="kk-KZ"/>
        </w:rPr>
      </w:pPr>
      <w:r w:rsidRPr="008807C6">
        <w:rPr>
          <w:color w:val="000000"/>
          <w:sz w:val="28"/>
          <w:szCs w:val="28"/>
          <w:lang w:val="kk-KZ"/>
        </w:rPr>
        <w:t xml:space="preserve">Демек, «Жалпы тіл білімі» пәніндегі зерттеушілік қызметке байланысты әзірленген теориялық және эмпирикалық тапсырмалар студенттердің ғылыми-танымдық әлеуетін дамытудың маңызды инструменті ретінде саналады. Бұл тапсырмалар студенттердің ғылыми ойлауын қалыптастыруға, өзбетінше жұмыс істеу қабілеттерін нығайтуға, зерттеу саласындағы бастамашылдықтарын дамытуға және тілді әлеуметтік-мәдени және когнитивтік контексте таралатын көпдеңгейлі жүйе ретінде түсінуіне жол ашады. </w:t>
      </w:r>
    </w:p>
    <w:p w14:paraId="020C0B97" w14:textId="77777777" w:rsidR="00A17DC4" w:rsidRPr="00CF54B5" w:rsidRDefault="00A17DC4" w:rsidP="003E3D0F">
      <w:pPr>
        <w:ind w:firstLine="567"/>
        <w:jc w:val="both"/>
        <w:outlineLvl w:val="2"/>
        <w:rPr>
          <w:rFonts w:asciiTheme="majorBidi" w:hAnsiTheme="majorBidi" w:cstheme="majorBidi"/>
          <w:b/>
          <w:bCs/>
          <w:sz w:val="28"/>
          <w:szCs w:val="28"/>
          <w:lang w:val="kk-KZ"/>
        </w:rPr>
      </w:pPr>
      <w:r w:rsidRPr="00CF54B5">
        <w:rPr>
          <w:rFonts w:asciiTheme="majorBidi" w:hAnsiTheme="majorBidi" w:cstheme="majorBidi"/>
          <w:b/>
          <w:bCs/>
          <w:sz w:val="28"/>
          <w:szCs w:val="28"/>
          <w:lang w:val="kk-KZ"/>
        </w:rPr>
        <w:t xml:space="preserve">3. Зерттеу әдістеріне негізделген тапсырмалар. </w:t>
      </w:r>
    </w:p>
    <w:p w14:paraId="23254EC3" w14:textId="0E75BEE4" w:rsidR="00A17DC4" w:rsidRPr="00CF54B5" w:rsidRDefault="00A17DC4"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Зерттеудің мақсатына қарай «Жалпы тіл білімі» пәнін оқыту үдерісінде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xml:space="preserve"> бағытталған тапсырмалардың түрлерін зерттеу әдістеріне қарай да топтастыруға болады. Тапсырмалардың бұл түрлері де зерттеудің мақсатына қол жеткізуде аса маңызды орынға ие. Өйткені «Жалпы тіл білімі» пәні бойынша берілген білім мазмұнын теориялық аспектіде меңгертіп қана қоймай, студенттердің алған білімді практикада қолдану дағдыларын дамыту, тілтанымдық ғылыми тұжырымдардың қолданбалы сипатын меңгерту де маңызды. </w:t>
      </w:r>
    </w:p>
    <w:p w14:paraId="694B5D71" w14:textId="312E6687" w:rsidR="00A17DC4" w:rsidRPr="00CF54B5" w:rsidRDefault="00A17DC4"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Зерттеу әдістеріне байланысты әзірленген тапсырмалардың тағы бір ерекшелігі – студенттердің зерттеу мә</w:t>
      </w:r>
      <w:r w:rsidR="00F57753" w:rsidRPr="00CF54B5">
        <w:rPr>
          <w:rFonts w:asciiTheme="majorBidi" w:hAnsiTheme="majorBidi" w:cstheme="majorBidi"/>
          <w:sz w:val="28"/>
          <w:szCs w:val="28"/>
          <w:lang w:val="kk-KZ"/>
        </w:rPr>
        <w:t>де</w:t>
      </w:r>
      <w:r w:rsidRPr="00CF54B5">
        <w:rPr>
          <w:rFonts w:asciiTheme="majorBidi" w:hAnsiTheme="majorBidi" w:cstheme="majorBidi"/>
          <w:sz w:val="28"/>
          <w:szCs w:val="28"/>
          <w:lang w:val="kk-KZ"/>
        </w:rPr>
        <w:t xml:space="preserve">ниетін қалыптастыруға көп ықпал етуінде. Жоғарыда атап өтілгендей, зерттеу әдістеріне қатысты тапсырмалар өз ішінен екі топқа жіктеледі: </w:t>
      </w:r>
      <w:r w:rsidRPr="008807C6">
        <w:rPr>
          <w:rFonts w:asciiTheme="majorBidi" w:hAnsiTheme="majorBidi" w:cstheme="majorBidi"/>
          <w:iCs/>
          <w:sz w:val="28"/>
          <w:szCs w:val="28"/>
          <w:lang w:val="kk-KZ"/>
        </w:rPr>
        <w:t xml:space="preserve">корпустық және статистикалық әдістермен </w:t>
      </w:r>
      <w:r w:rsidRPr="008807C6">
        <w:rPr>
          <w:rFonts w:asciiTheme="majorBidi" w:hAnsiTheme="majorBidi" w:cstheme="majorBidi"/>
          <w:iCs/>
          <w:sz w:val="28"/>
          <w:szCs w:val="28"/>
          <w:lang w:val="kk-KZ"/>
        </w:rPr>
        <w:lastRenderedPageBreak/>
        <w:t>байланысты тапсырмалар</w:t>
      </w:r>
      <w:r w:rsidRPr="008807C6">
        <w:rPr>
          <w:rFonts w:asciiTheme="majorBidi" w:hAnsiTheme="majorBidi" w:cstheme="majorBidi"/>
          <w:sz w:val="28"/>
          <w:szCs w:val="28"/>
          <w:lang w:val="kk-KZ"/>
        </w:rPr>
        <w:t xml:space="preserve"> және </w:t>
      </w:r>
      <w:r w:rsidRPr="008807C6">
        <w:rPr>
          <w:rFonts w:asciiTheme="majorBidi" w:hAnsiTheme="majorBidi" w:cstheme="majorBidi"/>
          <w:iCs/>
          <w:sz w:val="28"/>
          <w:szCs w:val="28"/>
          <w:lang w:val="kk-KZ"/>
        </w:rPr>
        <w:t>эксперименттік тапсырмалар</w:t>
      </w:r>
      <w:r w:rsidRPr="008807C6">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Осылардың әрқайсысы студенттердің ғылыми-танымдық әлеуетін дамытуға бағытталып жасалғандықтан, зерттеу мақсатына сәйкес тиімді нәтижеге қолжеткізуге мүмкіндік береді. </w:t>
      </w:r>
    </w:p>
    <w:p w14:paraId="0B4C974A" w14:textId="77777777" w:rsidR="00A17DC4" w:rsidRPr="00CF54B5" w:rsidRDefault="00A17DC4"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Корпустық және статистикалық әдістер бойынша әзірленген тапсырмалар білім алушылардың заманауи сандық технологияларды зерттеу қызметіне қосуына, кеңінен пайдалануына жол ашады. Зерттеу әдістері арқылы студенттер тілдік фактілермен жұмыс істейді, сандық-сапалық талдаулар жасап, қорытындылар ұсыну үшін түрлі технологиялық мүмкіндіктерді пайдаланады. Қазіргі таңда AntConc, WordCloud немесе SpSS сияқты бағдарламаларды лингвистикалық зерттеулер үшін де қолдану үлкен көлемдегі тілдік деректердің базасын өңдеуге мүмкіндік беріп отыр. Осындай статистикалық бағдарламалар арқылы нақты нәтижелерді, логикалық дұрыс қорытындылар мен тұжырымдарды дәлелді дәйектемелер арқылы ұсынуға болады. «Жалпы тіл білімі» пәніндегі осындай тапсырмаларды кеңінен қолдану студенттердің ғылыми-зерттеушілік құзыреттіліктерін қалыптастырып қана қоймай, ғылыми зерттеу қызметіне деген қызығушылықтарын оятатыны сөзсіз. </w:t>
      </w:r>
    </w:p>
    <w:p w14:paraId="1454A031" w14:textId="049544DF" w:rsidR="00A17DC4" w:rsidRPr="00CF54B5" w:rsidRDefault="00A17DC4"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Зерттеу әдістеріне негізделген тапсырмалардың </w:t>
      </w:r>
      <w:r w:rsidR="002B0F47" w:rsidRPr="00CF54B5">
        <w:rPr>
          <w:rFonts w:asciiTheme="majorBidi" w:hAnsiTheme="majorBidi" w:cstheme="majorBidi"/>
          <w:sz w:val="28"/>
          <w:szCs w:val="28"/>
          <w:lang w:val="kk-KZ"/>
        </w:rPr>
        <w:t xml:space="preserve">екінші </w:t>
      </w:r>
      <w:r w:rsidRPr="00CF54B5">
        <w:rPr>
          <w:rFonts w:asciiTheme="majorBidi" w:hAnsiTheme="majorBidi" w:cstheme="majorBidi"/>
          <w:sz w:val="28"/>
          <w:szCs w:val="28"/>
          <w:lang w:val="kk-KZ"/>
        </w:rPr>
        <w:t xml:space="preserve">түрі – эксперименттік тапсырмалар студенттерге лингвистика аясындағы эмпирикалық зерттеулердің маңыздылығын танытады. Болашақ маман ретінде білім алушылар өзбетінше шағын эксперименттік тәжірибелер жасап, тестілер мен сауалнама, сұрақтар әзірлеп, өз ғылыми болжамдарының шынайылығын осындай зерттеулермен дәлелдей алады, түрлі бақылаулар жүргізеді, сұхбаттар алады. Бұл алдағы уақытта да ғылыми бағыттарын айқындауға тікелей ықпал етеді. Ең маңыздысы, «Жалпы тіл білімі» пәнінде осындай ізденістер арқылы студенттің ғылыми-танымдық әлеуеті қалыптасып, дербес зерттеушілік тәжірибесінің алғашқы қадамдары басталады. </w:t>
      </w:r>
    </w:p>
    <w:p w14:paraId="0D923505" w14:textId="77777777" w:rsidR="00A17DC4" w:rsidRPr="00CF54B5" w:rsidRDefault="00A17DC4"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Зерттеу әдістеріне орайластыра әзірленген тапсырмалар кешенін орындауда студенттер өздерін жас ғалым, жас ізденуші, жас зерттеуші рөлінде көреді және сезінеді. </w:t>
      </w:r>
    </w:p>
    <w:p w14:paraId="531FA36E" w14:textId="7BFEBCA8" w:rsidR="00650563" w:rsidRPr="00CF54B5" w:rsidRDefault="00A17DC4" w:rsidP="003E3D0F">
      <w:pPr>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Зерттеу әдістері бойынша ұсынылатын тапсырмалар кешені студенттерге нақты ғылыми инструменттермен жұмыс істеуді меңгеруге көмектеседі, айталық, корпустық талдау, эксперименттер, контенттік талдау және т.б. Бұл тапсырмалар қазіргі лингвистикалық зерттеулердің стандарттарына сәйкес келуі тиіс. Яғни тіл біліміндегі өзекті мәселелердің қолданбалы сипатын меңгертуге бағытталуы қажет</w:t>
      </w:r>
      <w:r w:rsidR="00C56EDA" w:rsidRPr="00CF54B5">
        <w:rPr>
          <w:rFonts w:asciiTheme="majorBidi" w:hAnsiTheme="majorBidi" w:cstheme="majorBidi"/>
          <w:sz w:val="28"/>
          <w:szCs w:val="28"/>
          <w:lang w:val="kk-KZ"/>
        </w:rPr>
        <w:t xml:space="preserve"> («Жалпы тіл білімі» пәнін оқытуда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00C56EDA" w:rsidRPr="00CF54B5">
        <w:rPr>
          <w:rFonts w:asciiTheme="majorBidi" w:hAnsiTheme="majorBidi" w:cstheme="majorBidi"/>
          <w:sz w:val="28"/>
          <w:szCs w:val="28"/>
          <w:lang w:val="kk-KZ"/>
        </w:rPr>
        <w:t xml:space="preserve"> бағытталған корпустық және статистикалық және эксперименттік тапсырмалардың үлгілерімен зерттеудің Қосымша бөлімінде танысуға болады).  </w:t>
      </w:r>
    </w:p>
    <w:p w14:paraId="30A944A0" w14:textId="35C4787C" w:rsidR="00510069" w:rsidRPr="00CF54B5" w:rsidRDefault="00A17DC4"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Қорыта келгенде, «Жалпы тіл білімін» оқыту барысында осындай тапсырмалар кешенін ұсыну студенттердің тіл</w:t>
      </w:r>
      <w:r w:rsidR="00897072" w:rsidRPr="00CF54B5">
        <w:rPr>
          <w:rFonts w:asciiTheme="majorBidi" w:hAnsiTheme="majorBidi" w:cstheme="majorBidi"/>
          <w:sz w:val="28"/>
          <w:szCs w:val="28"/>
          <w:lang w:val="kk-KZ"/>
        </w:rPr>
        <w:t>ді</w:t>
      </w:r>
      <w:r w:rsidRPr="00CF54B5">
        <w:rPr>
          <w:rFonts w:asciiTheme="majorBidi" w:hAnsiTheme="majorBidi" w:cstheme="majorBidi"/>
          <w:sz w:val="28"/>
          <w:szCs w:val="28"/>
          <w:lang w:val="kk-KZ"/>
        </w:rPr>
        <w:t xml:space="preserve"> ғылыми-теориялық жақтан ғана зертте</w:t>
      </w:r>
      <w:r w:rsidR="00897072" w:rsidRPr="00CF54B5">
        <w:rPr>
          <w:rFonts w:asciiTheme="majorBidi" w:hAnsiTheme="majorBidi" w:cstheme="majorBidi"/>
          <w:sz w:val="28"/>
          <w:szCs w:val="28"/>
          <w:lang w:val="kk-KZ"/>
        </w:rPr>
        <w:t>летін</w:t>
      </w:r>
      <w:r w:rsidRPr="00CF54B5">
        <w:rPr>
          <w:rFonts w:asciiTheme="majorBidi" w:hAnsiTheme="majorBidi" w:cstheme="majorBidi"/>
          <w:sz w:val="28"/>
          <w:szCs w:val="28"/>
          <w:lang w:val="kk-KZ"/>
        </w:rPr>
        <w:t xml:space="preserve"> нысан ретінде ғана емес, қолданбалы мәнге ие, көпфакторлы, көпсатылы</w:t>
      </w:r>
      <w:r w:rsidR="00897072"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өте күрделі</w:t>
      </w:r>
      <w:r w:rsidR="00897072" w:rsidRPr="00CF54B5">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дамушы жүйе ретінде тануына толық мүмкіндік береді. </w:t>
      </w:r>
    </w:p>
    <w:p w14:paraId="1C97FF56" w14:textId="2852544F" w:rsidR="00317F72" w:rsidRPr="00CF54B5" w:rsidRDefault="00510069"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«Жалпы тіл білімі» пәнінің білім мазмұнына тән ерекшеліктерді назарға ала отырып әзірленген тапсырмалар </w:t>
      </w:r>
      <w:r w:rsidR="00E37AD6" w:rsidRPr="00CF54B5">
        <w:rPr>
          <w:rFonts w:asciiTheme="majorBidi" w:hAnsiTheme="majorBidi" w:cstheme="majorBidi"/>
          <w:sz w:val="28"/>
          <w:szCs w:val="28"/>
          <w:lang w:val="kk-KZ"/>
        </w:rPr>
        <w:t xml:space="preserve">студенттердің тілтанымның теориялық </w:t>
      </w:r>
      <w:r w:rsidR="00E37AD6" w:rsidRPr="00CF54B5">
        <w:rPr>
          <w:rFonts w:asciiTheme="majorBidi" w:hAnsiTheme="majorBidi" w:cstheme="majorBidi"/>
          <w:sz w:val="28"/>
          <w:szCs w:val="28"/>
          <w:lang w:val="kk-KZ"/>
        </w:rPr>
        <w:lastRenderedPageBreak/>
        <w:t xml:space="preserve">негіздерін ғана емес, қолданбалы мүмкіндіктерін де игеруге бағытталды. Әрбір тапсырма қазіргі тіл білімінің ғылыми зерттеу саласындағы өзекті мәселелері мен трендттеріне бағдарланып, студенттердің тіл біліміндегі нақты ғылыми мәселелерді өзбетінше зерделеуге деген қызығушылығын оятуды көздейді. Тапсырмалар тіл білімінің пәнаралық сипатын, лингвистикалық бағыттардың өзара байланысын танытуды да мақсат етеді. </w:t>
      </w:r>
    </w:p>
    <w:p w14:paraId="15E23E35" w14:textId="39FBAB26" w:rsidR="00317F72" w:rsidRPr="00CF54B5" w:rsidRDefault="00E37AD6" w:rsidP="003E3D0F">
      <w:pPr>
        <w:ind w:firstLine="567"/>
        <w:jc w:val="both"/>
        <w:outlineLvl w:val="2"/>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Тапсырмаларды орындау барысында студенттердің аналитикалық және сыни ойлау дағдылары, </w:t>
      </w:r>
      <w:r w:rsidR="00317F72" w:rsidRPr="00CF54B5">
        <w:rPr>
          <w:sz w:val="28"/>
          <w:szCs w:val="28"/>
          <w:lang w:val="kk-KZ"/>
        </w:rPr>
        <w:t xml:space="preserve">пәндік, пәнаралық, метапәндік, зерттеу және оқу-танымдық құзыреттіліктер кешенін дамытуға жол ашылады бұл олардың ғылыми ортада өзін зерттеуші маман ретінде көруі үшін аса маңызды. Тапсырмалардың бағыттары студенттердің болашақта қандай ғылыми проблемалармен айналысуға болатынына алғашқы болып жол сілтейді.  </w:t>
      </w:r>
    </w:p>
    <w:p w14:paraId="7BDBD056" w14:textId="2916E164" w:rsidR="00510069" w:rsidRPr="00CF54B5" w:rsidRDefault="00317F72" w:rsidP="003E3D0F">
      <w:pPr>
        <w:ind w:firstLine="567"/>
        <w:outlineLvl w:val="2"/>
        <w:rPr>
          <w:rFonts w:asciiTheme="majorBidi" w:hAnsiTheme="majorBidi" w:cstheme="majorBidi"/>
          <w:b/>
          <w:bCs/>
          <w:sz w:val="28"/>
          <w:szCs w:val="28"/>
          <w:lang w:val="kk-KZ"/>
        </w:rPr>
      </w:pPr>
      <w:r w:rsidRPr="00CF54B5">
        <w:rPr>
          <w:rFonts w:asciiTheme="majorBidi" w:hAnsiTheme="majorBidi" w:cstheme="majorBidi"/>
          <w:sz w:val="28"/>
          <w:szCs w:val="28"/>
          <w:lang w:val="kk-KZ"/>
        </w:rPr>
        <w:t xml:space="preserve"> </w:t>
      </w:r>
    </w:p>
    <w:p w14:paraId="0DE7EFAB" w14:textId="276347F8" w:rsidR="00C34154" w:rsidRPr="00255387" w:rsidRDefault="00D7271C" w:rsidP="003E3D0F">
      <w:pPr>
        <w:tabs>
          <w:tab w:val="left" w:pos="2410"/>
        </w:tabs>
        <w:ind w:firstLine="567"/>
        <w:jc w:val="both"/>
        <w:rPr>
          <w:b/>
          <w:bCs/>
          <w:sz w:val="28"/>
          <w:szCs w:val="28"/>
          <w:lang w:val="kk-KZ"/>
        </w:rPr>
      </w:pPr>
      <w:r w:rsidRPr="00255387">
        <w:rPr>
          <w:b/>
          <w:bCs/>
          <w:sz w:val="28"/>
          <w:szCs w:val="28"/>
          <w:lang w:val="kk-KZ"/>
        </w:rPr>
        <w:t>2.</w:t>
      </w:r>
      <w:r w:rsidR="00872C10" w:rsidRPr="00872C10">
        <w:rPr>
          <w:b/>
          <w:bCs/>
          <w:sz w:val="28"/>
          <w:szCs w:val="28"/>
          <w:lang w:val="kk-KZ"/>
        </w:rPr>
        <w:t>4</w:t>
      </w:r>
      <w:r w:rsidRPr="00255387">
        <w:rPr>
          <w:b/>
          <w:bCs/>
          <w:sz w:val="28"/>
          <w:szCs w:val="28"/>
          <w:lang w:val="kk-KZ"/>
        </w:rPr>
        <w:t xml:space="preserve"> </w:t>
      </w:r>
      <w:r w:rsidR="00EE756A" w:rsidRPr="00CF54B5">
        <w:rPr>
          <w:b/>
          <w:bCs/>
          <w:sz w:val="28"/>
          <w:szCs w:val="28"/>
          <w:lang w:val="kk-KZ"/>
        </w:rPr>
        <w:t xml:space="preserve">«Жалпы тіл білімі» пәнін оқытуда студенттердің ғылыми-танымдық </w:t>
      </w:r>
      <w:r w:rsidR="000C5E1A" w:rsidRPr="00CF54B5">
        <w:rPr>
          <w:b/>
          <w:bCs/>
          <w:sz w:val="28"/>
          <w:szCs w:val="28"/>
          <w:lang w:val="kk-KZ"/>
        </w:rPr>
        <w:t>әлеуетін қалыптастыру</w:t>
      </w:r>
      <w:r w:rsidR="00EE756A" w:rsidRPr="00CF54B5">
        <w:rPr>
          <w:b/>
          <w:bCs/>
          <w:sz w:val="28"/>
          <w:szCs w:val="28"/>
          <w:lang w:val="kk-KZ"/>
        </w:rPr>
        <w:t xml:space="preserve"> бойынша жүргізілген эксперименттің барысы және нәтижелері</w:t>
      </w:r>
    </w:p>
    <w:p w14:paraId="6CAD0AE8" w14:textId="77777777" w:rsidR="00510069" w:rsidRPr="00CF54B5" w:rsidRDefault="00510069" w:rsidP="003E3D0F">
      <w:pPr>
        <w:tabs>
          <w:tab w:val="left" w:pos="2410"/>
        </w:tabs>
        <w:ind w:firstLine="567"/>
        <w:rPr>
          <w:b/>
          <w:sz w:val="28"/>
          <w:szCs w:val="28"/>
          <w:lang w:val="kk-KZ"/>
        </w:rPr>
      </w:pPr>
    </w:p>
    <w:p w14:paraId="0E7995B1" w14:textId="218C8B44" w:rsidR="00805BEA" w:rsidRPr="00CF54B5" w:rsidRDefault="00805BEA" w:rsidP="00805BEA">
      <w:pPr>
        <w:ind w:firstLine="567"/>
        <w:jc w:val="both"/>
        <w:rPr>
          <w:bCs/>
          <w:sz w:val="28"/>
          <w:szCs w:val="28"/>
          <w:lang w:val="kk-KZ"/>
        </w:rPr>
      </w:pPr>
      <w:r w:rsidRPr="00CF54B5">
        <w:rPr>
          <w:bCs/>
          <w:sz w:val="28"/>
          <w:szCs w:val="28"/>
          <w:lang w:val="kk-KZ"/>
        </w:rPr>
        <w:t>Қазіргі жоғары білім беру жүйесінде студенттердің когнитивтік дағдыларын қалыптастырудағы қиындықта</w:t>
      </w:r>
      <w:r w:rsidR="00E755F4" w:rsidRPr="00CF54B5">
        <w:rPr>
          <w:bCs/>
          <w:sz w:val="28"/>
          <w:szCs w:val="28"/>
          <w:lang w:val="kk-KZ"/>
        </w:rPr>
        <w:t xml:space="preserve">р </w:t>
      </w:r>
      <w:r w:rsidRPr="00CF54B5">
        <w:rPr>
          <w:bCs/>
          <w:sz w:val="28"/>
          <w:szCs w:val="28"/>
          <w:lang w:val="kk-KZ"/>
        </w:rPr>
        <w:t>бүгінгі қоғам с</w:t>
      </w:r>
      <w:r w:rsidR="00E755F4" w:rsidRPr="00CF54B5">
        <w:rPr>
          <w:bCs/>
          <w:sz w:val="28"/>
          <w:szCs w:val="28"/>
          <w:lang w:val="kk-KZ"/>
        </w:rPr>
        <w:t>ұ</w:t>
      </w:r>
      <w:r w:rsidRPr="00CF54B5">
        <w:rPr>
          <w:bCs/>
          <w:sz w:val="28"/>
          <w:szCs w:val="28"/>
          <w:lang w:val="kk-KZ"/>
        </w:rPr>
        <w:t xml:space="preserve">ранысы мен білім беру тәжірибесі арасында алшақтықтың болуымен </w:t>
      </w:r>
      <w:r w:rsidR="00E755F4" w:rsidRPr="00CF54B5">
        <w:rPr>
          <w:bCs/>
          <w:sz w:val="28"/>
          <w:szCs w:val="28"/>
          <w:lang w:val="kk-KZ"/>
        </w:rPr>
        <w:t>б</w:t>
      </w:r>
      <w:r w:rsidRPr="00CF54B5">
        <w:rPr>
          <w:bCs/>
          <w:sz w:val="28"/>
          <w:szCs w:val="28"/>
          <w:lang w:val="kk-KZ"/>
        </w:rPr>
        <w:t>айланысты. Қазіргі қоғам өз ісіне жауапкершілікпен қарайтын, кәсіби біліктілікпен қатар жеке тұлғалық қасиеттерін дамытуға басымдық беретін, белсенді әрі бастамашыл мамандарды қажет етеді. Алайда студенттердің осындай сапалық қасиеттерін дамытуға бағытталған әдістемелік стратегиялар филология мамандықтарында әлі де жетілдіруді қажет етеді [</w:t>
      </w:r>
      <w:r w:rsidR="005E048A" w:rsidRPr="00CF54B5">
        <w:rPr>
          <w:bCs/>
          <w:sz w:val="28"/>
          <w:szCs w:val="28"/>
          <w:lang w:val="kk-KZ"/>
        </w:rPr>
        <w:t>17</w:t>
      </w:r>
      <w:r w:rsidR="00496955" w:rsidRPr="00CF54B5">
        <w:rPr>
          <w:bCs/>
          <w:sz w:val="28"/>
          <w:szCs w:val="28"/>
          <w:lang w:val="kk-KZ"/>
        </w:rPr>
        <w:t>1</w:t>
      </w:r>
      <w:r w:rsidR="005E048A" w:rsidRPr="00CF54B5">
        <w:rPr>
          <w:bCs/>
          <w:sz w:val="28"/>
          <w:szCs w:val="28"/>
          <w:lang w:val="kk-KZ"/>
        </w:rPr>
        <w:t xml:space="preserve">, </w:t>
      </w:r>
      <w:r w:rsidR="00295048">
        <w:rPr>
          <w:bCs/>
          <w:sz w:val="28"/>
          <w:szCs w:val="28"/>
          <w:lang w:val="kk-KZ"/>
        </w:rPr>
        <w:t>б.</w:t>
      </w:r>
      <w:r w:rsidRPr="00CF54B5">
        <w:rPr>
          <w:sz w:val="28"/>
          <w:szCs w:val="28"/>
          <w:lang w:val="kk-KZ"/>
        </w:rPr>
        <w:t>185</w:t>
      </w:r>
      <w:r w:rsidRPr="00CF54B5">
        <w:rPr>
          <w:bCs/>
          <w:sz w:val="28"/>
          <w:szCs w:val="28"/>
          <w:lang w:val="kk-KZ"/>
        </w:rPr>
        <w:t xml:space="preserve">]. </w:t>
      </w:r>
    </w:p>
    <w:p w14:paraId="0A55B8A9" w14:textId="18610597" w:rsidR="00995530" w:rsidRPr="00CF54B5" w:rsidRDefault="00995530" w:rsidP="003E3D0F">
      <w:pPr>
        <w:tabs>
          <w:tab w:val="left" w:pos="2410"/>
        </w:tabs>
        <w:ind w:firstLine="567"/>
        <w:jc w:val="both"/>
        <w:rPr>
          <w:bCs/>
          <w:sz w:val="28"/>
          <w:szCs w:val="28"/>
          <w:lang w:val="kk-KZ"/>
        </w:rPr>
      </w:pPr>
      <w:r w:rsidRPr="00CF54B5">
        <w:rPr>
          <w:bCs/>
          <w:sz w:val="28"/>
          <w:szCs w:val="28"/>
          <w:lang w:val="kk-KZ"/>
        </w:rPr>
        <w:t xml:space="preserve">Педагогикалық эксперимент – оқытудың әдістемелік жүйесінің тиімділігін дәлелдеуге бағытталған ғылыми зерттеу әдісі. «Жалпы тіл білімі» пәнін оқытуда студенттердің ғылыми-танымдық </w:t>
      </w:r>
      <w:r w:rsidR="000C5E1A" w:rsidRPr="00CF54B5">
        <w:rPr>
          <w:bCs/>
          <w:sz w:val="28"/>
          <w:szCs w:val="28"/>
          <w:lang w:val="kk-KZ"/>
        </w:rPr>
        <w:t>әлеуетін қалыптастыру</w:t>
      </w:r>
      <w:r w:rsidRPr="00CF54B5">
        <w:rPr>
          <w:bCs/>
          <w:sz w:val="28"/>
          <w:szCs w:val="28"/>
          <w:lang w:val="kk-KZ"/>
        </w:rPr>
        <w:t xml:space="preserve"> тұрғысынан педагогикалық эксперимент </w:t>
      </w:r>
      <w:r w:rsidR="00E755F4" w:rsidRPr="00CF54B5">
        <w:rPr>
          <w:bCs/>
          <w:sz w:val="28"/>
          <w:szCs w:val="28"/>
          <w:lang w:val="kk-KZ"/>
        </w:rPr>
        <w:t xml:space="preserve">– </w:t>
      </w:r>
      <w:r w:rsidRPr="00CF54B5">
        <w:rPr>
          <w:bCs/>
          <w:sz w:val="28"/>
          <w:szCs w:val="28"/>
          <w:lang w:val="kk-KZ"/>
        </w:rPr>
        <w:t xml:space="preserve">әзірленген әдістемелік кешеннің тиімділігін </w:t>
      </w:r>
      <w:r w:rsidR="00E755F4" w:rsidRPr="00CF54B5">
        <w:rPr>
          <w:bCs/>
          <w:sz w:val="28"/>
          <w:szCs w:val="28"/>
          <w:lang w:val="kk-KZ"/>
        </w:rPr>
        <w:t>тәжірибе</w:t>
      </w:r>
      <w:r w:rsidRPr="00CF54B5">
        <w:rPr>
          <w:bCs/>
          <w:sz w:val="28"/>
          <w:szCs w:val="28"/>
          <w:lang w:val="kk-KZ"/>
        </w:rPr>
        <w:t xml:space="preserve"> жүзінде дәйектеудің аса маңызды сатысы. </w:t>
      </w:r>
    </w:p>
    <w:p w14:paraId="7E5E0913" w14:textId="01C3729F" w:rsidR="00FC4225" w:rsidRPr="00CF54B5" w:rsidRDefault="00FC4225" w:rsidP="003E3D0F">
      <w:pPr>
        <w:tabs>
          <w:tab w:val="left" w:pos="2410"/>
        </w:tabs>
        <w:ind w:firstLine="567"/>
        <w:jc w:val="both"/>
        <w:rPr>
          <w:bCs/>
          <w:sz w:val="28"/>
          <w:szCs w:val="28"/>
          <w:lang w:val="kk-KZ"/>
        </w:rPr>
      </w:pPr>
      <w:r w:rsidRPr="00CF54B5">
        <w:rPr>
          <w:bCs/>
          <w:sz w:val="28"/>
          <w:szCs w:val="28"/>
          <w:lang w:val="kk-KZ"/>
        </w:rPr>
        <w:t>Зерттеудің бағытына сәйкес жүзеге асырылған педагогикалық экспериментті</w:t>
      </w:r>
      <w:r w:rsidR="00345BCB" w:rsidRPr="00CF54B5">
        <w:rPr>
          <w:bCs/>
          <w:sz w:val="28"/>
          <w:szCs w:val="28"/>
          <w:lang w:val="kk-KZ"/>
        </w:rPr>
        <w:t>ң</w:t>
      </w:r>
      <w:r w:rsidRPr="00CF54B5">
        <w:rPr>
          <w:bCs/>
          <w:sz w:val="28"/>
          <w:szCs w:val="28"/>
          <w:lang w:val="kk-KZ"/>
        </w:rPr>
        <w:t xml:space="preserve"> мақсаты – </w:t>
      </w:r>
      <w:r w:rsidR="00CD5286" w:rsidRPr="00CF54B5">
        <w:rPr>
          <w:bCs/>
          <w:sz w:val="28"/>
          <w:szCs w:val="28"/>
          <w:lang w:val="kk-KZ"/>
        </w:rPr>
        <w:t xml:space="preserve">«Жалпы тіл білімі» пәнін оқыту үдерісінде студенттердің ғылыми-танымдық </w:t>
      </w:r>
      <w:r w:rsidR="000C5E1A" w:rsidRPr="00CF54B5">
        <w:rPr>
          <w:bCs/>
          <w:sz w:val="28"/>
          <w:szCs w:val="28"/>
          <w:lang w:val="kk-KZ"/>
        </w:rPr>
        <w:t>әлеуетін қалыптастыруға</w:t>
      </w:r>
      <w:r w:rsidR="00CD5286" w:rsidRPr="00CF54B5">
        <w:rPr>
          <w:bCs/>
          <w:sz w:val="28"/>
          <w:szCs w:val="28"/>
          <w:lang w:val="kk-KZ"/>
        </w:rPr>
        <w:t xml:space="preserve"> бағытталған білім мазмұны мен әдістемелік кешеннің тиімділігін тексеру және дәлелдеу. </w:t>
      </w:r>
      <w:r w:rsidR="00E755F4" w:rsidRPr="00CF54B5">
        <w:rPr>
          <w:bCs/>
          <w:sz w:val="28"/>
          <w:szCs w:val="28"/>
          <w:lang w:val="kk-KZ"/>
        </w:rPr>
        <w:t>Ұйымдастырылған э</w:t>
      </w:r>
      <w:r w:rsidR="00995530" w:rsidRPr="00CF54B5">
        <w:rPr>
          <w:bCs/>
          <w:sz w:val="28"/>
          <w:szCs w:val="28"/>
          <w:lang w:val="kk-KZ"/>
        </w:rPr>
        <w:t>ксперимент</w:t>
      </w:r>
      <w:r w:rsidR="00345BCB" w:rsidRPr="00CF54B5">
        <w:rPr>
          <w:bCs/>
          <w:sz w:val="28"/>
          <w:szCs w:val="28"/>
          <w:lang w:val="kk-KZ"/>
        </w:rPr>
        <w:t xml:space="preserve"> </w:t>
      </w:r>
      <w:r w:rsidR="00995530" w:rsidRPr="00CF54B5">
        <w:rPr>
          <w:bCs/>
          <w:sz w:val="28"/>
          <w:szCs w:val="28"/>
          <w:lang w:val="kk-KZ"/>
        </w:rPr>
        <w:t>ұсынылған әдістер</w:t>
      </w:r>
      <w:r w:rsidR="00E755F4" w:rsidRPr="00CF54B5">
        <w:rPr>
          <w:bCs/>
          <w:sz w:val="28"/>
          <w:szCs w:val="28"/>
          <w:lang w:val="kk-KZ"/>
        </w:rPr>
        <w:t>дің</w:t>
      </w:r>
      <w:r w:rsidR="00995530" w:rsidRPr="00CF54B5">
        <w:rPr>
          <w:bCs/>
          <w:sz w:val="28"/>
          <w:szCs w:val="28"/>
          <w:lang w:val="kk-KZ"/>
        </w:rPr>
        <w:t xml:space="preserve"> студенттердің ғылыми танымын,</w:t>
      </w:r>
      <w:r w:rsidR="00E755F4" w:rsidRPr="00CF54B5">
        <w:rPr>
          <w:bCs/>
          <w:sz w:val="28"/>
          <w:szCs w:val="28"/>
          <w:lang w:val="kk-KZ"/>
        </w:rPr>
        <w:t xml:space="preserve"> </w:t>
      </w:r>
      <w:r w:rsidR="00995530" w:rsidRPr="00CF54B5">
        <w:rPr>
          <w:bCs/>
          <w:sz w:val="28"/>
          <w:szCs w:val="28"/>
          <w:lang w:val="kk-KZ"/>
        </w:rPr>
        <w:t>сыни</w:t>
      </w:r>
      <w:r w:rsidR="00E755F4" w:rsidRPr="00CF54B5">
        <w:rPr>
          <w:bCs/>
          <w:sz w:val="28"/>
          <w:szCs w:val="28"/>
          <w:lang w:val="kk-KZ"/>
        </w:rPr>
        <w:t xml:space="preserve"> және </w:t>
      </w:r>
      <w:r w:rsidR="00995530" w:rsidRPr="00CF54B5">
        <w:rPr>
          <w:bCs/>
          <w:sz w:val="28"/>
          <w:szCs w:val="28"/>
          <w:lang w:val="kk-KZ"/>
        </w:rPr>
        <w:t>аналитикалық ойлауын, ғылыми білімін қалыптастыруға қаншалықты ықпал ететіндігін, тиімділігін объективті түрде бағалауға мүмкіндік берді</w:t>
      </w:r>
      <w:r w:rsidR="00735CE0" w:rsidRPr="00CF54B5">
        <w:rPr>
          <w:bCs/>
          <w:sz w:val="28"/>
          <w:szCs w:val="28"/>
          <w:lang w:val="kk-KZ"/>
        </w:rPr>
        <w:t xml:space="preserve">. </w:t>
      </w:r>
    </w:p>
    <w:p w14:paraId="01612500" w14:textId="5CE74E71" w:rsidR="00CD5286" w:rsidRPr="00CF54B5" w:rsidRDefault="00E755F4" w:rsidP="003E3D0F">
      <w:pPr>
        <w:tabs>
          <w:tab w:val="left" w:pos="2410"/>
        </w:tabs>
        <w:ind w:firstLine="567"/>
        <w:jc w:val="both"/>
        <w:rPr>
          <w:bCs/>
          <w:sz w:val="28"/>
          <w:szCs w:val="28"/>
          <w:lang w:val="kk-KZ"/>
        </w:rPr>
      </w:pPr>
      <w:r w:rsidRPr="00CF54B5">
        <w:rPr>
          <w:bCs/>
          <w:sz w:val="28"/>
          <w:szCs w:val="28"/>
          <w:lang w:val="kk-KZ"/>
        </w:rPr>
        <w:t>Э</w:t>
      </w:r>
      <w:r w:rsidR="00CD5286" w:rsidRPr="00CF54B5">
        <w:rPr>
          <w:bCs/>
          <w:sz w:val="28"/>
          <w:szCs w:val="28"/>
          <w:lang w:val="kk-KZ"/>
        </w:rPr>
        <w:t>ксперименттік зерттеу төмендегі міндеттер</w:t>
      </w:r>
      <w:r w:rsidRPr="00CF54B5">
        <w:rPr>
          <w:bCs/>
          <w:sz w:val="28"/>
          <w:szCs w:val="28"/>
          <w:lang w:val="kk-KZ"/>
        </w:rPr>
        <w:t xml:space="preserve">ге сәйкес ұйымдастырылды: </w:t>
      </w:r>
      <w:r w:rsidR="00CD5286" w:rsidRPr="00CF54B5">
        <w:rPr>
          <w:bCs/>
          <w:sz w:val="28"/>
          <w:szCs w:val="28"/>
          <w:lang w:val="kk-KZ"/>
        </w:rPr>
        <w:t xml:space="preserve"> </w:t>
      </w:r>
    </w:p>
    <w:p w14:paraId="74F14338" w14:textId="77777777" w:rsidR="000114A6" w:rsidRPr="00CF54B5" w:rsidRDefault="00735CE0" w:rsidP="00606091">
      <w:pPr>
        <w:pStyle w:val="a4"/>
        <w:numPr>
          <w:ilvl w:val="0"/>
          <w:numId w:val="67"/>
        </w:numPr>
        <w:tabs>
          <w:tab w:val="left" w:pos="851"/>
          <w:tab w:val="left" w:pos="2410"/>
        </w:tabs>
        <w:spacing w:after="0" w:line="240" w:lineRule="auto"/>
        <w:ind w:left="0" w:firstLine="567"/>
        <w:jc w:val="both"/>
        <w:rPr>
          <w:rFonts w:asciiTheme="majorBidi" w:hAnsiTheme="majorBidi" w:cstheme="majorBidi"/>
          <w:sz w:val="28"/>
          <w:szCs w:val="28"/>
          <w:lang w:val="kk-KZ"/>
        </w:rPr>
      </w:pPr>
      <w:r w:rsidRPr="00CF54B5">
        <w:rPr>
          <w:bCs/>
          <w:sz w:val="28"/>
          <w:szCs w:val="28"/>
          <w:lang w:val="kk-KZ"/>
        </w:rPr>
        <w:t xml:space="preserve">әдістемелік кешенді оқу үдерісіне ендірудің алдында </w:t>
      </w:r>
      <w:r w:rsidR="00CD5286" w:rsidRPr="00CF54B5">
        <w:rPr>
          <w:bCs/>
          <w:sz w:val="28"/>
          <w:szCs w:val="28"/>
          <w:lang w:val="kk-KZ"/>
        </w:rPr>
        <w:t>студенттердің ғылыми-танымдық әлеуетінің бастапқы деңгейін анықтау</w:t>
      </w:r>
      <w:r w:rsidRPr="00CF54B5">
        <w:rPr>
          <w:bCs/>
          <w:sz w:val="28"/>
          <w:szCs w:val="28"/>
          <w:lang w:val="kk-KZ"/>
        </w:rPr>
        <w:t xml:space="preserve"> (анықтау кезеңі);</w:t>
      </w:r>
    </w:p>
    <w:p w14:paraId="193696E1" w14:textId="315E9B5E" w:rsidR="000114A6" w:rsidRPr="00CF54B5" w:rsidRDefault="000114A6" w:rsidP="00606091">
      <w:pPr>
        <w:pStyle w:val="a4"/>
        <w:numPr>
          <w:ilvl w:val="0"/>
          <w:numId w:val="67"/>
        </w:numPr>
        <w:tabs>
          <w:tab w:val="left" w:pos="851"/>
          <w:tab w:val="left" w:pos="2410"/>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ақпараттық, проблемалық, пресс-конференциялық, интеграциялық және жетілдірілген дәріс түрлері мен аналитикалық-зерттеушілік, проблемалық, интерпретациялық, пікірталастық интербелсенді семинарларды оқу үдерісіне ендіруді ұйымдастыра отырып, әзірленген </w:t>
      </w:r>
      <w:r w:rsidR="00E755F4" w:rsidRPr="00CF54B5">
        <w:rPr>
          <w:rFonts w:asciiTheme="majorBidi" w:hAnsiTheme="majorBidi" w:cstheme="majorBidi"/>
          <w:sz w:val="28"/>
          <w:szCs w:val="28"/>
          <w:lang w:val="kk-KZ"/>
        </w:rPr>
        <w:t xml:space="preserve">технологияларды, </w:t>
      </w:r>
      <w:r w:rsidRPr="00CF54B5">
        <w:rPr>
          <w:rFonts w:asciiTheme="majorBidi" w:hAnsiTheme="majorBidi" w:cstheme="majorBidi"/>
          <w:sz w:val="28"/>
          <w:szCs w:val="28"/>
          <w:lang w:val="kk-KZ"/>
        </w:rPr>
        <w:t xml:space="preserve">әдістер мен </w:t>
      </w:r>
      <w:r w:rsidRPr="00CF54B5">
        <w:rPr>
          <w:rFonts w:asciiTheme="majorBidi" w:hAnsiTheme="majorBidi" w:cstheme="majorBidi"/>
          <w:sz w:val="28"/>
          <w:szCs w:val="28"/>
          <w:lang w:val="kk-KZ"/>
        </w:rPr>
        <w:lastRenderedPageBreak/>
        <w:t>тапсырмалар кешенін «Жалпы тіл білімі» пәні</w:t>
      </w:r>
      <w:r w:rsidR="00E755F4" w:rsidRPr="00CF54B5">
        <w:rPr>
          <w:rFonts w:asciiTheme="majorBidi" w:hAnsiTheme="majorBidi" w:cstheme="majorBidi"/>
          <w:sz w:val="28"/>
          <w:szCs w:val="28"/>
          <w:lang w:val="kk-KZ"/>
        </w:rPr>
        <w:t xml:space="preserve">н оқыту </w:t>
      </w:r>
      <w:r w:rsidRPr="00CF54B5">
        <w:rPr>
          <w:rFonts w:asciiTheme="majorBidi" w:hAnsiTheme="majorBidi" w:cstheme="majorBidi"/>
          <w:sz w:val="28"/>
          <w:szCs w:val="28"/>
          <w:lang w:val="kk-KZ"/>
        </w:rPr>
        <w:t>барысында белсенді қолдану (қалыптастыру кезеңі);</w:t>
      </w:r>
    </w:p>
    <w:p w14:paraId="080BE4FF" w14:textId="6AC12EA1" w:rsidR="000114A6" w:rsidRPr="00CF54B5" w:rsidRDefault="000114A6" w:rsidP="00606091">
      <w:pPr>
        <w:pStyle w:val="a4"/>
        <w:numPr>
          <w:ilvl w:val="0"/>
          <w:numId w:val="67"/>
        </w:numPr>
        <w:tabs>
          <w:tab w:val="left" w:pos="851"/>
          <w:tab w:val="left" w:pos="2410"/>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эксперименттің соңғы кезеңінде студенттердің ғылыми-танымдық әлеуетінің даму динамикасын бағалау (қорытынды кезең);</w:t>
      </w:r>
    </w:p>
    <w:p w14:paraId="32792FA4" w14:textId="49040F5F" w:rsidR="000114A6" w:rsidRPr="00CF54B5" w:rsidRDefault="000114A6" w:rsidP="00606091">
      <w:pPr>
        <w:pStyle w:val="af1"/>
        <w:numPr>
          <w:ilvl w:val="0"/>
          <w:numId w:val="67"/>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сандық және сапалық нәтижелерді талдау: студенттердің пәнге деген қызығушылығы, оқу үдерісіне белсене араласу, лингвистикалық ғылыми тұжырымдарды терең түсіну және ғылыми-зерттеу жұмыстарын</w:t>
      </w:r>
      <w:r w:rsidR="00511B37" w:rsidRPr="00CF54B5">
        <w:rPr>
          <w:rFonts w:asciiTheme="majorBidi" w:hAnsiTheme="majorBidi" w:cstheme="majorBidi"/>
          <w:sz w:val="28"/>
          <w:szCs w:val="28"/>
          <w:lang w:val="kk-KZ"/>
        </w:rPr>
        <w:t xml:space="preserve"> өзбетінше жүргізу көрсеткіштерінің артуы. </w:t>
      </w:r>
    </w:p>
    <w:p w14:paraId="7C4C6A19" w14:textId="31CFF794" w:rsidR="007C4A70" w:rsidRPr="00CF54B5" w:rsidRDefault="007C4A70" w:rsidP="003E3D0F">
      <w:pPr>
        <w:pStyle w:val="af1"/>
        <w:tabs>
          <w:tab w:val="left" w:pos="851"/>
        </w:tabs>
        <w:spacing w:before="0" w:beforeAutospacing="0" w:after="0" w:afterAutospacing="0"/>
        <w:ind w:firstLine="426"/>
        <w:jc w:val="both"/>
        <w:rPr>
          <w:rFonts w:asciiTheme="majorBidi" w:hAnsiTheme="majorBidi" w:cstheme="majorBidi"/>
          <w:sz w:val="28"/>
          <w:szCs w:val="28"/>
          <w:lang w:val="kk-KZ"/>
        </w:rPr>
      </w:pPr>
      <w:r w:rsidRPr="00CF54B5">
        <w:rPr>
          <w:rFonts w:asciiTheme="majorBidi" w:hAnsiTheme="majorBidi" w:cstheme="majorBidi"/>
          <w:sz w:val="28"/>
          <w:szCs w:val="28"/>
          <w:lang w:val="kk-KZ"/>
        </w:rPr>
        <w:t>Эксперимент Абай атындағы Қазақ ұлттық педагогикалық университетін</w:t>
      </w:r>
      <w:r w:rsidR="0023383D" w:rsidRPr="00CF54B5">
        <w:rPr>
          <w:rFonts w:asciiTheme="majorBidi" w:hAnsiTheme="majorBidi" w:cstheme="majorBidi"/>
          <w:sz w:val="28"/>
          <w:szCs w:val="28"/>
          <w:lang w:val="kk-KZ"/>
        </w:rPr>
        <w:t>і</w:t>
      </w:r>
      <w:r w:rsidRPr="00CF54B5">
        <w:rPr>
          <w:rFonts w:asciiTheme="majorBidi" w:hAnsiTheme="majorBidi" w:cstheme="majorBidi"/>
          <w:sz w:val="28"/>
          <w:szCs w:val="28"/>
          <w:lang w:val="kk-KZ"/>
        </w:rPr>
        <w:t>ң базасында</w:t>
      </w:r>
      <w:r w:rsidR="004659F6" w:rsidRPr="00CF54B5">
        <w:rPr>
          <w:rFonts w:asciiTheme="majorBidi" w:hAnsiTheme="majorBidi" w:cstheme="majorBidi"/>
          <w:sz w:val="28"/>
          <w:szCs w:val="28"/>
          <w:lang w:val="kk-KZ"/>
        </w:rPr>
        <w:t xml:space="preserve"> 2021-2022 оқу жылының күзгі семестрінде</w:t>
      </w:r>
      <w:r w:rsidRPr="00CF54B5">
        <w:rPr>
          <w:rFonts w:asciiTheme="majorBidi" w:hAnsiTheme="majorBidi" w:cstheme="majorBidi"/>
          <w:sz w:val="28"/>
          <w:szCs w:val="28"/>
          <w:lang w:val="kk-KZ"/>
        </w:rPr>
        <w:t xml:space="preserve"> филология факультетіндегі «Қазақ тілі мен әдебиеті» мамандығының 4-курс студенттері арасында жүргізілді. Экспериментке барлығы </w:t>
      </w:r>
      <w:r w:rsidRPr="00CF54B5">
        <w:rPr>
          <w:rFonts w:asciiTheme="majorBidi" w:hAnsiTheme="majorBidi" w:cstheme="majorBidi"/>
          <w:sz w:val="28"/>
          <w:szCs w:val="28"/>
        </w:rPr>
        <w:t xml:space="preserve">37 </w:t>
      </w:r>
      <w:r w:rsidRPr="00CF54B5">
        <w:rPr>
          <w:rFonts w:asciiTheme="majorBidi" w:hAnsiTheme="majorBidi" w:cstheme="majorBidi"/>
          <w:sz w:val="28"/>
          <w:szCs w:val="28"/>
          <w:lang w:val="kk-KZ"/>
        </w:rPr>
        <w:t xml:space="preserve">студент қатысты. Бақылау тобында – 18 студент; эксперименттік топта – 19 студент. Эксперименттің ендіру актісі диссертациялық жұмыстың Қосымшасында ұсынылды. </w:t>
      </w:r>
    </w:p>
    <w:p w14:paraId="40249232" w14:textId="3F36CC7A" w:rsidR="00023CE2" w:rsidRPr="00CF54B5" w:rsidRDefault="00023CE2" w:rsidP="003E3D0F">
      <w:pPr>
        <w:pStyle w:val="af1"/>
        <w:tabs>
          <w:tab w:val="left" w:pos="851"/>
        </w:tabs>
        <w:spacing w:before="0" w:beforeAutospacing="0" w:after="0" w:afterAutospacing="0"/>
        <w:ind w:firstLine="426"/>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Педагогикалық эксперименттік анықтау кезеңі – әдіснамалық тұрғыдан тәжірибелік зерттеудің алғашқы және маңызды бөлігі, өйткені зерттеудің осы сатысында оқу үдерісінің ағымдағы жай-күйі туралы </w:t>
      </w:r>
      <w:r w:rsidR="00345BCB" w:rsidRPr="00CF54B5">
        <w:rPr>
          <w:rFonts w:asciiTheme="majorBidi" w:hAnsiTheme="majorBidi" w:cstheme="majorBidi"/>
          <w:sz w:val="28"/>
          <w:szCs w:val="28"/>
          <w:lang w:val="kk-KZ"/>
        </w:rPr>
        <w:t xml:space="preserve">деректер </w:t>
      </w:r>
      <w:r w:rsidRPr="00CF54B5">
        <w:rPr>
          <w:rFonts w:asciiTheme="majorBidi" w:hAnsiTheme="majorBidi" w:cstheme="majorBidi"/>
          <w:sz w:val="28"/>
          <w:szCs w:val="28"/>
          <w:lang w:val="kk-KZ"/>
        </w:rPr>
        <w:t xml:space="preserve">жинақталды және студенттердің ғылыми-танымдық әлеуетінің </w:t>
      </w:r>
      <w:r w:rsidR="00345BCB" w:rsidRPr="00CF54B5">
        <w:rPr>
          <w:rFonts w:asciiTheme="majorBidi" w:hAnsiTheme="majorBidi" w:cstheme="majorBidi"/>
          <w:sz w:val="28"/>
          <w:szCs w:val="28"/>
          <w:lang w:val="kk-KZ"/>
        </w:rPr>
        <w:t xml:space="preserve">бастапқы </w:t>
      </w:r>
      <w:r w:rsidRPr="00CF54B5">
        <w:rPr>
          <w:rFonts w:asciiTheme="majorBidi" w:hAnsiTheme="majorBidi" w:cstheme="majorBidi"/>
          <w:sz w:val="28"/>
          <w:szCs w:val="28"/>
          <w:lang w:val="kk-KZ"/>
        </w:rPr>
        <w:t xml:space="preserve">деңгейі анықталды. </w:t>
      </w:r>
      <w:r w:rsidR="001A5DD2" w:rsidRPr="00CF54B5">
        <w:rPr>
          <w:rFonts w:asciiTheme="majorBidi" w:hAnsiTheme="majorBidi" w:cstheme="majorBidi"/>
          <w:sz w:val="28"/>
          <w:szCs w:val="28"/>
          <w:lang w:val="kk-KZ"/>
        </w:rPr>
        <w:t>Эксперименттің а</w:t>
      </w:r>
      <w:r w:rsidRPr="00CF54B5">
        <w:rPr>
          <w:rFonts w:asciiTheme="majorBidi" w:hAnsiTheme="majorBidi" w:cstheme="majorBidi"/>
          <w:sz w:val="28"/>
          <w:szCs w:val="28"/>
          <w:lang w:val="kk-KZ"/>
        </w:rPr>
        <w:t xml:space="preserve">нықтау кезеңінде әдістемелік кешенді оқу үдерісіне ендіргенге дейінгі старттық позицияны анықтауға мүмкіндік беретін объективті проблемаға көз жеткізілді. </w:t>
      </w:r>
    </w:p>
    <w:p w14:paraId="58E47B18" w14:textId="431FA869" w:rsidR="007C4A70" w:rsidRPr="00CF54B5" w:rsidRDefault="007C4A70" w:rsidP="003E3D0F">
      <w:pPr>
        <w:pStyle w:val="af1"/>
        <w:tabs>
          <w:tab w:val="left" w:pos="851"/>
        </w:tabs>
        <w:spacing w:before="0" w:beforeAutospacing="0" w:after="0" w:afterAutospacing="0"/>
        <w:ind w:firstLine="426"/>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 </w:t>
      </w:r>
      <w:r w:rsidR="00023CE2" w:rsidRPr="00CF54B5">
        <w:rPr>
          <w:rFonts w:asciiTheme="majorBidi" w:hAnsiTheme="majorBidi" w:cstheme="majorBidi"/>
          <w:sz w:val="28"/>
          <w:szCs w:val="28"/>
          <w:lang w:val="kk-KZ"/>
        </w:rPr>
        <w:t xml:space="preserve">Зерттеудің </w:t>
      </w:r>
      <w:r w:rsidR="00023CE2" w:rsidRPr="008807C6">
        <w:rPr>
          <w:rFonts w:asciiTheme="majorBidi" w:hAnsiTheme="majorBidi" w:cstheme="majorBidi"/>
          <w:b/>
          <w:bCs/>
          <w:iCs/>
          <w:sz w:val="28"/>
          <w:szCs w:val="28"/>
          <w:lang w:val="kk-KZ"/>
        </w:rPr>
        <w:t>а</w:t>
      </w:r>
      <w:r w:rsidR="007B6434" w:rsidRPr="008807C6">
        <w:rPr>
          <w:rFonts w:asciiTheme="majorBidi" w:hAnsiTheme="majorBidi" w:cstheme="majorBidi"/>
          <w:b/>
          <w:bCs/>
          <w:iCs/>
          <w:sz w:val="28"/>
          <w:szCs w:val="28"/>
          <w:lang w:val="kk-KZ"/>
        </w:rPr>
        <w:t>нықтау кезеңінің мақсаты</w:t>
      </w:r>
      <w:r w:rsidR="007B6434" w:rsidRPr="00CF54B5">
        <w:rPr>
          <w:rFonts w:asciiTheme="majorBidi" w:hAnsiTheme="majorBidi" w:cstheme="majorBidi"/>
          <w:sz w:val="28"/>
          <w:szCs w:val="28"/>
          <w:lang w:val="kk-KZ"/>
        </w:rPr>
        <w:t xml:space="preserve"> – филологиялық даярлықтың теориялық-әдіснамалық базасы ретінде «Жалпы тіл білімі» пәнінің білім мазмұнына тән ерекшелікті ескере отырып, студенттердің ғылыми-танымдық әлеуетінің бастапқы деңгейін диагностикалау. </w:t>
      </w:r>
    </w:p>
    <w:p w14:paraId="79813092" w14:textId="256B737A" w:rsidR="00023CE2" w:rsidRPr="00CF54B5" w:rsidRDefault="00023CE2" w:rsidP="003E3D0F">
      <w:pPr>
        <w:pStyle w:val="af1"/>
        <w:tabs>
          <w:tab w:val="left" w:pos="851"/>
        </w:tabs>
        <w:spacing w:before="0" w:beforeAutospacing="0" w:after="0" w:afterAutospacing="0"/>
        <w:ind w:firstLine="426"/>
        <w:jc w:val="both"/>
        <w:rPr>
          <w:rFonts w:asciiTheme="majorBidi" w:hAnsiTheme="majorBidi" w:cstheme="majorBidi"/>
          <w:sz w:val="28"/>
          <w:szCs w:val="28"/>
          <w:lang w:val="kk-KZ"/>
        </w:rPr>
      </w:pPr>
      <w:r w:rsidRPr="00CF54B5">
        <w:rPr>
          <w:rFonts w:asciiTheme="majorBidi" w:hAnsiTheme="majorBidi" w:cstheme="majorBidi"/>
          <w:sz w:val="28"/>
          <w:szCs w:val="28"/>
          <w:lang w:val="kk-KZ"/>
        </w:rPr>
        <w:t>Осы мақсатқа қол жеткізу үшін анықтау кезеңін</w:t>
      </w:r>
      <w:r w:rsidR="002D31B5" w:rsidRPr="00CF54B5">
        <w:rPr>
          <w:rFonts w:asciiTheme="majorBidi" w:hAnsiTheme="majorBidi" w:cstheme="majorBidi"/>
          <w:sz w:val="28"/>
          <w:szCs w:val="28"/>
          <w:lang w:val="kk-KZ"/>
        </w:rPr>
        <w:t>де төмендегі</w:t>
      </w:r>
      <w:r w:rsidRPr="00CF54B5">
        <w:rPr>
          <w:rFonts w:asciiTheme="majorBidi" w:hAnsiTheme="majorBidi" w:cstheme="majorBidi"/>
          <w:sz w:val="28"/>
          <w:szCs w:val="28"/>
          <w:lang w:val="kk-KZ"/>
        </w:rPr>
        <w:t xml:space="preserve"> міндеттер</w:t>
      </w:r>
      <w:r w:rsidR="002D31B5" w:rsidRPr="00CF54B5">
        <w:rPr>
          <w:rFonts w:asciiTheme="majorBidi" w:hAnsiTheme="majorBidi" w:cstheme="majorBidi"/>
          <w:sz w:val="28"/>
          <w:szCs w:val="28"/>
          <w:lang w:val="kk-KZ"/>
        </w:rPr>
        <w:t xml:space="preserve"> жүзеге асырылды</w:t>
      </w:r>
      <w:r w:rsidRPr="00CF54B5">
        <w:rPr>
          <w:rFonts w:asciiTheme="majorBidi" w:hAnsiTheme="majorBidi" w:cstheme="majorBidi"/>
          <w:sz w:val="28"/>
          <w:szCs w:val="28"/>
          <w:lang w:val="kk-KZ"/>
        </w:rPr>
        <w:t xml:space="preserve">: </w:t>
      </w:r>
    </w:p>
    <w:p w14:paraId="1C8FDD54" w14:textId="4B9C8AB8" w:rsidR="00023CE2" w:rsidRPr="00CF54B5" w:rsidRDefault="00023CE2" w:rsidP="00606091">
      <w:pPr>
        <w:pStyle w:val="af1"/>
        <w:numPr>
          <w:ilvl w:val="2"/>
          <w:numId w:val="69"/>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студенттердің когнитивтік белсенділік деңгейіне диагностикалық зерттеу жүргіз</w:t>
      </w:r>
      <w:r w:rsidR="002D31B5" w:rsidRPr="00CF54B5">
        <w:rPr>
          <w:rFonts w:asciiTheme="majorBidi" w:hAnsiTheme="majorBidi" w:cstheme="majorBidi"/>
          <w:sz w:val="28"/>
          <w:szCs w:val="28"/>
          <w:lang w:val="kk-KZ"/>
        </w:rPr>
        <w:t>ілді</w:t>
      </w:r>
      <w:r w:rsidRPr="00CF54B5">
        <w:rPr>
          <w:rFonts w:asciiTheme="majorBidi" w:hAnsiTheme="majorBidi" w:cstheme="majorBidi"/>
          <w:sz w:val="28"/>
          <w:szCs w:val="28"/>
          <w:lang w:val="kk-KZ"/>
        </w:rPr>
        <w:t>;</w:t>
      </w:r>
    </w:p>
    <w:p w14:paraId="18815C06" w14:textId="18F5BB6B" w:rsidR="00023CE2" w:rsidRPr="00CF54B5" w:rsidRDefault="00F172AA" w:rsidP="00606091">
      <w:pPr>
        <w:pStyle w:val="af1"/>
        <w:numPr>
          <w:ilvl w:val="0"/>
          <w:numId w:val="69"/>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w:t>
      </w:r>
      <w:r w:rsidR="00576318" w:rsidRPr="00CF54B5">
        <w:rPr>
          <w:rFonts w:asciiTheme="majorBidi" w:hAnsiTheme="majorBidi" w:cstheme="majorBidi"/>
          <w:sz w:val="28"/>
          <w:szCs w:val="28"/>
          <w:lang w:val="kk-KZ"/>
        </w:rPr>
        <w:t>туденттердің теориялық материалдарды меңгеру және аналитикалық қабілеттерінің қалыптасу деңгейі анықта</w:t>
      </w:r>
      <w:r w:rsidR="002D31B5" w:rsidRPr="00CF54B5">
        <w:rPr>
          <w:rFonts w:asciiTheme="majorBidi" w:hAnsiTheme="majorBidi" w:cstheme="majorBidi"/>
          <w:sz w:val="28"/>
          <w:szCs w:val="28"/>
          <w:lang w:val="kk-KZ"/>
        </w:rPr>
        <w:t>лды</w:t>
      </w:r>
      <w:r w:rsidR="00576318" w:rsidRPr="00CF54B5">
        <w:rPr>
          <w:rFonts w:asciiTheme="majorBidi" w:hAnsiTheme="majorBidi" w:cstheme="majorBidi"/>
          <w:sz w:val="28"/>
          <w:szCs w:val="28"/>
          <w:lang w:val="kk-KZ"/>
        </w:rPr>
        <w:t>;</w:t>
      </w:r>
    </w:p>
    <w:p w14:paraId="2740309A" w14:textId="09DBCA26" w:rsidR="00576318" w:rsidRPr="00CF54B5" w:rsidRDefault="00F172AA" w:rsidP="00606091">
      <w:pPr>
        <w:pStyle w:val="af1"/>
        <w:numPr>
          <w:ilvl w:val="0"/>
          <w:numId w:val="69"/>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 оқуға деген уәждері / қызығушылықтары анықта</w:t>
      </w:r>
      <w:r w:rsidR="002D31B5" w:rsidRPr="00CF54B5">
        <w:rPr>
          <w:rFonts w:asciiTheme="majorBidi" w:hAnsiTheme="majorBidi" w:cstheme="majorBidi"/>
          <w:sz w:val="28"/>
          <w:szCs w:val="28"/>
          <w:lang w:val="kk-KZ"/>
        </w:rPr>
        <w:t>лды</w:t>
      </w:r>
      <w:r w:rsidRPr="00CF54B5">
        <w:rPr>
          <w:rFonts w:asciiTheme="majorBidi" w:hAnsiTheme="majorBidi" w:cstheme="majorBidi"/>
          <w:sz w:val="28"/>
          <w:szCs w:val="28"/>
          <w:lang w:val="kk-KZ"/>
        </w:rPr>
        <w:t>;</w:t>
      </w:r>
    </w:p>
    <w:p w14:paraId="58391703" w14:textId="2D4652DC" w:rsidR="00F172AA" w:rsidRPr="00CF54B5" w:rsidRDefault="00F172AA" w:rsidP="00606091">
      <w:pPr>
        <w:pStyle w:val="af1"/>
        <w:numPr>
          <w:ilvl w:val="0"/>
          <w:numId w:val="69"/>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пән бойынша аналитикалық тапсырмаларды орындауда кездесетін типтік қиындықтар</w:t>
      </w:r>
      <w:r w:rsidR="002D31B5" w:rsidRPr="00CF54B5">
        <w:rPr>
          <w:rFonts w:asciiTheme="majorBidi" w:hAnsiTheme="majorBidi" w:cstheme="majorBidi"/>
          <w:sz w:val="28"/>
          <w:szCs w:val="28"/>
          <w:lang w:val="kk-KZ"/>
        </w:rPr>
        <w:t xml:space="preserve"> нақтыланды; </w:t>
      </w:r>
      <w:r w:rsidRPr="00CF54B5">
        <w:rPr>
          <w:rFonts w:asciiTheme="majorBidi" w:hAnsiTheme="majorBidi" w:cstheme="majorBidi"/>
          <w:sz w:val="28"/>
          <w:szCs w:val="28"/>
          <w:lang w:val="kk-KZ"/>
        </w:rPr>
        <w:t xml:space="preserve"> </w:t>
      </w:r>
    </w:p>
    <w:p w14:paraId="12F3170E" w14:textId="3FD6AFFE" w:rsidR="00F172AA" w:rsidRPr="00CF54B5" w:rsidRDefault="00F172AA" w:rsidP="00606091">
      <w:pPr>
        <w:pStyle w:val="af1"/>
        <w:numPr>
          <w:ilvl w:val="0"/>
          <w:numId w:val="69"/>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«Жалпы тіл білімі» пәнінің білім мазмұны мен оқытудың ағымдағы жай-күйіне талдау жаса</w:t>
      </w:r>
      <w:r w:rsidR="002D31B5" w:rsidRPr="00CF54B5">
        <w:rPr>
          <w:rFonts w:asciiTheme="majorBidi" w:hAnsiTheme="majorBidi" w:cstheme="majorBidi"/>
          <w:sz w:val="28"/>
          <w:szCs w:val="28"/>
          <w:lang w:val="kk-KZ"/>
        </w:rPr>
        <w:t>лды</w:t>
      </w:r>
      <w:r w:rsidRPr="00CF54B5">
        <w:rPr>
          <w:rFonts w:asciiTheme="majorBidi" w:hAnsiTheme="majorBidi" w:cstheme="majorBidi"/>
          <w:sz w:val="28"/>
          <w:szCs w:val="28"/>
          <w:lang w:val="kk-KZ"/>
        </w:rPr>
        <w:t>, күшті және әлсіз жақтары анықта</w:t>
      </w:r>
      <w:r w:rsidR="002D31B5" w:rsidRPr="00CF54B5">
        <w:rPr>
          <w:rFonts w:asciiTheme="majorBidi" w:hAnsiTheme="majorBidi" w:cstheme="majorBidi"/>
          <w:sz w:val="28"/>
          <w:szCs w:val="28"/>
          <w:lang w:val="kk-KZ"/>
        </w:rPr>
        <w:t>лды</w:t>
      </w:r>
      <w:r w:rsidRPr="00CF54B5">
        <w:rPr>
          <w:rFonts w:asciiTheme="majorBidi" w:hAnsiTheme="majorBidi" w:cstheme="majorBidi"/>
          <w:sz w:val="28"/>
          <w:szCs w:val="28"/>
          <w:lang w:val="kk-KZ"/>
        </w:rPr>
        <w:t xml:space="preserve">. </w:t>
      </w:r>
    </w:p>
    <w:p w14:paraId="42E3A1D4" w14:textId="2A90A83A" w:rsidR="00510069" w:rsidRPr="00CF54B5" w:rsidRDefault="00CC4D6B" w:rsidP="003E3D0F">
      <w:pPr>
        <w:tabs>
          <w:tab w:val="left" w:pos="2410"/>
        </w:tabs>
        <w:ind w:firstLine="567"/>
        <w:jc w:val="both"/>
        <w:rPr>
          <w:bCs/>
          <w:sz w:val="28"/>
          <w:szCs w:val="28"/>
          <w:lang w:val="kk-KZ"/>
        </w:rPr>
      </w:pPr>
      <w:r w:rsidRPr="00CF54B5">
        <w:rPr>
          <w:bCs/>
          <w:sz w:val="28"/>
          <w:szCs w:val="28"/>
          <w:lang w:val="kk-KZ"/>
        </w:rPr>
        <w:t xml:space="preserve">Бір айта кетерлік жайт, ұсынылып отырған әдістемелік кешен – пилоттық жоба және ағымдағы «Жалпы тіл білімі» пәнінің оқытылу деңгейін төмендетпейді, тек пәннің білім мазмұнын тілтанымның қазіргі трендтік бағыттары бойынша ғылыми зерттеу сұраныстарына сәйкестендіре отырып жетілдіруді және оқытудың тиімді әдістерін ұсыну – басты мақсат. </w:t>
      </w:r>
    </w:p>
    <w:p w14:paraId="3C3A4FF5" w14:textId="69C5753C" w:rsidR="00CC4D6B" w:rsidRPr="00CF54B5" w:rsidRDefault="00CC4D6B" w:rsidP="003E3D0F">
      <w:pPr>
        <w:tabs>
          <w:tab w:val="left" w:pos="2410"/>
        </w:tabs>
        <w:ind w:firstLine="567"/>
        <w:jc w:val="both"/>
        <w:rPr>
          <w:bCs/>
          <w:sz w:val="28"/>
          <w:szCs w:val="28"/>
          <w:lang w:val="kk-KZ"/>
        </w:rPr>
      </w:pPr>
      <w:r w:rsidRPr="00CF54B5">
        <w:rPr>
          <w:bCs/>
          <w:sz w:val="28"/>
          <w:szCs w:val="28"/>
          <w:lang w:val="kk-KZ"/>
        </w:rPr>
        <w:t xml:space="preserve">Тәжірибелік зерттеудің анықтау сатысында анықталған міндеттерге сәйкес бастапқы диагностикалау </w:t>
      </w:r>
      <w:r w:rsidR="00D23E25" w:rsidRPr="00CF54B5">
        <w:rPr>
          <w:bCs/>
          <w:sz w:val="28"/>
          <w:szCs w:val="28"/>
          <w:lang w:val="kk-KZ"/>
        </w:rPr>
        <w:t>2</w:t>
      </w:r>
      <w:r w:rsidRPr="00CF54B5">
        <w:rPr>
          <w:bCs/>
          <w:sz w:val="28"/>
          <w:szCs w:val="28"/>
          <w:lang w:val="kk-KZ"/>
        </w:rPr>
        <w:t xml:space="preserve"> бөліктен тұрды:</w:t>
      </w:r>
    </w:p>
    <w:p w14:paraId="05D19ACE" w14:textId="2388AD75" w:rsidR="002A4835" w:rsidRPr="00CF54B5" w:rsidRDefault="00CC4D6B" w:rsidP="003E3D0F">
      <w:pPr>
        <w:tabs>
          <w:tab w:val="left" w:pos="2410"/>
        </w:tabs>
        <w:ind w:firstLine="567"/>
        <w:jc w:val="both"/>
        <w:rPr>
          <w:b/>
          <w:sz w:val="28"/>
          <w:szCs w:val="28"/>
          <w:lang w:val="kk-KZ"/>
        </w:rPr>
      </w:pPr>
      <w:r w:rsidRPr="00CF54B5">
        <w:rPr>
          <w:b/>
          <w:sz w:val="28"/>
          <w:szCs w:val="28"/>
          <w:lang w:val="kk-KZ"/>
        </w:rPr>
        <w:lastRenderedPageBreak/>
        <w:t>1. Студенттердің когнитивтік белсенділік деңгейін анықтау</w:t>
      </w:r>
      <w:r w:rsidR="002232FA" w:rsidRPr="00CF54B5">
        <w:rPr>
          <w:b/>
          <w:sz w:val="28"/>
          <w:szCs w:val="28"/>
          <w:lang w:val="kk-KZ"/>
        </w:rPr>
        <w:t xml:space="preserve"> үшін </w:t>
      </w:r>
      <w:r w:rsidR="002A4835" w:rsidRPr="00CF54B5">
        <w:rPr>
          <w:b/>
          <w:sz w:val="28"/>
          <w:szCs w:val="28"/>
          <w:lang w:val="kk-KZ"/>
        </w:rPr>
        <w:t>екі тапсырм</w:t>
      </w:r>
      <w:r w:rsidR="002232FA" w:rsidRPr="00CF54B5">
        <w:rPr>
          <w:b/>
          <w:sz w:val="28"/>
          <w:szCs w:val="28"/>
          <w:lang w:val="kk-KZ"/>
        </w:rPr>
        <w:t xml:space="preserve">а берілді: </w:t>
      </w:r>
      <w:r w:rsidR="002A4835" w:rsidRPr="00CF54B5">
        <w:rPr>
          <w:b/>
          <w:sz w:val="28"/>
          <w:szCs w:val="28"/>
          <w:lang w:val="kk-KZ"/>
        </w:rPr>
        <w:t xml:space="preserve"> </w:t>
      </w:r>
    </w:p>
    <w:p w14:paraId="2AD1F27C" w14:textId="1D6A362C" w:rsidR="00CC4D6B" w:rsidRPr="008807C6" w:rsidRDefault="002A4835" w:rsidP="003E3D0F">
      <w:pPr>
        <w:tabs>
          <w:tab w:val="left" w:pos="2410"/>
        </w:tabs>
        <w:ind w:firstLine="567"/>
        <w:jc w:val="both"/>
        <w:rPr>
          <w:bCs/>
          <w:sz w:val="28"/>
          <w:szCs w:val="28"/>
          <w:lang w:val="kk-KZ"/>
        </w:rPr>
      </w:pPr>
      <w:r w:rsidRPr="00CF54B5">
        <w:rPr>
          <w:bCs/>
          <w:sz w:val="28"/>
          <w:szCs w:val="28"/>
          <w:lang w:val="kk-KZ"/>
        </w:rPr>
        <w:t xml:space="preserve">а) </w:t>
      </w:r>
      <w:r w:rsidR="00CC4D6B" w:rsidRPr="008807C6">
        <w:rPr>
          <w:bCs/>
          <w:iCs/>
          <w:sz w:val="28"/>
          <w:szCs w:val="28"/>
          <w:lang w:val="kk-KZ"/>
        </w:rPr>
        <w:t>Зияткерлік триггер</w:t>
      </w:r>
      <w:r w:rsidR="00CC4D6B" w:rsidRPr="008807C6">
        <w:rPr>
          <w:bCs/>
          <w:sz w:val="28"/>
          <w:szCs w:val="28"/>
          <w:lang w:val="kk-KZ"/>
        </w:rPr>
        <w:t xml:space="preserve"> – </w:t>
      </w:r>
      <w:r w:rsidRPr="008807C6">
        <w:rPr>
          <w:bCs/>
          <w:sz w:val="28"/>
          <w:szCs w:val="28"/>
          <w:lang w:val="kk-KZ"/>
        </w:rPr>
        <w:t xml:space="preserve">ой салу, білімді тексермейді, ойды қозғайды. Нақтырақ айтқанда, </w:t>
      </w:r>
      <w:r w:rsidR="00CC4D6B" w:rsidRPr="008807C6">
        <w:rPr>
          <w:bCs/>
          <w:sz w:val="28"/>
          <w:szCs w:val="28"/>
          <w:lang w:val="kk-KZ"/>
        </w:rPr>
        <w:t xml:space="preserve">студенттердің ойын тереңдетуге, қозғауға немесе белсенділіктерін арттыруға арналған арнайы сұрақтар немесе тапсырма. Зияткерлік триггер бойынша </w:t>
      </w:r>
      <w:r w:rsidRPr="008807C6">
        <w:rPr>
          <w:bCs/>
          <w:sz w:val="28"/>
          <w:szCs w:val="28"/>
          <w:lang w:val="kk-KZ"/>
        </w:rPr>
        <w:t>тапсырмаға бірден жауап беру талап етіл</w:t>
      </w:r>
      <w:r w:rsidR="002232FA" w:rsidRPr="008807C6">
        <w:rPr>
          <w:bCs/>
          <w:sz w:val="28"/>
          <w:szCs w:val="28"/>
          <w:lang w:val="kk-KZ"/>
        </w:rPr>
        <w:t xml:space="preserve">ген жоқ, </w:t>
      </w:r>
      <w:r w:rsidRPr="008807C6">
        <w:rPr>
          <w:bCs/>
          <w:sz w:val="28"/>
          <w:szCs w:val="28"/>
          <w:lang w:val="kk-KZ"/>
        </w:rPr>
        <w:t xml:space="preserve">керісінше, студенттер рефлексияға, сұрақты ой елегінен өткізуге, пікір білдіруге ынталандырылды. Триггерлік сауалдар логикалық, түрткі салатын немесе метатанымдық сипатта болды. </w:t>
      </w:r>
    </w:p>
    <w:p w14:paraId="292FF37A" w14:textId="47611743" w:rsidR="002A4835" w:rsidRPr="008807C6" w:rsidRDefault="002A4835" w:rsidP="003E3D0F">
      <w:pPr>
        <w:tabs>
          <w:tab w:val="left" w:pos="2410"/>
        </w:tabs>
        <w:ind w:firstLine="567"/>
        <w:jc w:val="both"/>
        <w:rPr>
          <w:bCs/>
          <w:sz w:val="28"/>
          <w:szCs w:val="28"/>
          <w:lang w:val="kk-KZ"/>
        </w:rPr>
      </w:pPr>
      <w:r w:rsidRPr="008807C6">
        <w:rPr>
          <w:bCs/>
          <w:sz w:val="28"/>
          <w:szCs w:val="28"/>
          <w:lang w:val="kk-KZ"/>
        </w:rPr>
        <w:t xml:space="preserve">ә) </w:t>
      </w:r>
      <w:r w:rsidRPr="008807C6">
        <w:rPr>
          <w:bCs/>
          <w:iCs/>
          <w:sz w:val="28"/>
          <w:szCs w:val="28"/>
          <w:lang w:val="kk-KZ"/>
        </w:rPr>
        <w:t>Қысқаша тестілеу</w:t>
      </w:r>
      <w:r w:rsidR="008571E6" w:rsidRPr="008807C6">
        <w:rPr>
          <w:bCs/>
          <w:sz w:val="28"/>
          <w:szCs w:val="28"/>
          <w:lang w:val="kk-KZ"/>
        </w:rPr>
        <w:t xml:space="preserve"> – сұрақтар сан</w:t>
      </w:r>
      <w:r w:rsidR="002232FA" w:rsidRPr="008807C6">
        <w:rPr>
          <w:bCs/>
          <w:sz w:val="28"/>
          <w:szCs w:val="28"/>
          <w:lang w:val="kk-KZ"/>
        </w:rPr>
        <w:t>ы</w:t>
      </w:r>
      <w:r w:rsidR="008571E6" w:rsidRPr="008807C6">
        <w:rPr>
          <w:bCs/>
          <w:sz w:val="28"/>
          <w:szCs w:val="28"/>
          <w:lang w:val="kk-KZ"/>
        </w:rPr>
        <w:t xml:space="preserve"> шектеулі, өте қысқа уақытта орындала</w:t>
      </w:r>
      <w:r w:rsidR="002232FA" w:rsidRPr="008807C6">
        <w:rPr>
          <w:bCs/>
          <w:sz w:val="28"/>
          <w:szCs w:val="28"/>
          <w:lang w:val="kk-KZ"/>
        </w:rPr>
        <w:t>тын тапсырма. Эксперимент барысында берілген қысқаша тестілеу</w:t>
      </w:r>
      <w:r w:rsidR="008571E6" w:rsidRPr="008807C6">
        <w:rPr>
          <w:bCs/>
          <w:sz w:val="28"/>
          <w:szCs w:val="28"/>
          <w:lang w:val="kk-KZ"/>
        </w:rPr>
        <w:t xml:space="preserve"> студенттердің терминдер мен анықтамаларды </w:t>
      </w:r>
      <w:r w:rsidR="002232FA" w:rsidRPr="008807C6">
        <w:rPr>
          <w:bCs/>
          <w:sz w:val="28"/>
          <w:szCs w:val="28"/>
          <w:lang w:val="kk-KZ"/>
        </w:rPr>
        <w:t>түсініп-білетіндігін</w:t>
      </w:r>
      <w:r w:rsidR="008571E6" w:rsidRPr="008807C6">
        <w:rPr>
          <w:bCs/>
          <w:sz w:val="28"/>
          <w:szCs w:val="28"/>
          <w:lang w:val="kk-KZ"/>
        </w:rPr>
        <w:t xml:space="preserve"> тексеруге бағытталды. </w:t>
      </w:r>
    </w:p>
    <w:p w14:paraId="7241BE21" w14:textId="7A3C2B9E" w:rsidR="008571E6" w:rsidRPr="008807C6" w:rsidRDefault="00D23E25" w:rsidP="003E3D0F">
      <w:pPr>
        <w:tabs>
          <w:tab w:val="left" w:pos="2410"/>
        </w:tabs>
        <w:ind w:firstLine="567"/>
        <w:jc w:val="both"/>
        <w:rPr>
          <w:rFonts w:asciiTheme="majorBidi" w:hAnsiTheme="majorBidi" w:cstheme="majorBidi"/>
          <w:b/>
          <w:sz w:val="28"/>
          <w:szCs w:val="28"/>
          <w:lang w:val="kk-KZ"/>
        </w:rPr>
      </w:pPr>
      <w:r w:rsidRPr="008807C6">
        <w:rPr>
          <w:b/>
          <w:sz w:val="28"/>
          <w:szCs w:val="28"/>
          <w:lang w:val="kk-KZ"/>
        </w:rPr>
        <w:t>2</w:t>
      </w:r>
      <w:r w:rsidR="008571E6" w:rsidRPr="008807C6">
        <w:rPr>
          <w:b/>
          <w:sz w:val="28"/>
          <w:szCs w:val="28"/>
          <w:lang w:val="kk-KZ"/>
        </w:rPr>
        <w:t xml:space="preserve">. </w:t>
      </w:r>
      <w:r w:rsidR="004659F6" w:rsidRPr="008807C6">
        <w:rPr>
          <w:b/>
          <w:sz w:val="28"/>
          <w:szCs w:val="28"/>
          <w:lang w:val="kk-KZ"/>
        </w:rPr>
        <w:t>«</w:t>
      </w:r>
      <w:r w:rsidR="008571E6" w:rsidRPr="008807C6">
        <w:rPr>
          <w:rFonts w:asciiTheme="majorBidi" w:hAnsiTheme="majorBidi" w:cstheme="majorBidi"/>
          <w:b/>
          <w:sz w:val="28"/>
          <w:szCs w:val="28"/>
          <w:lang w:val="kk-KZ"/>
        </w:rPr>
        <w:t>Жалпы тіл білімі» пәнін оқуға деген уәждерін / қызығушылықтарын анықтау</w:t>
      </w:r>
      <w:r w:rsidR="002232FA" w:rsidRPr="008807C6">
        <w:rPr>
          <w:rFonts w:asciiTheme="majorBidi" w:hAnsiTheme="majorBidi" w:cstheme="majorBidi"/>
          <w:b/>
          <w:sz w:val="28"/>
          <w:szCs w:val="28"/>
          <w:lang w:val="kk-KZ"/>
        </w:rPr>
        <w:t xml:space="preserve"> үшін де екі тапсырма берілді</w:t>
      </w:r>
      <w:r w:rsidR="008571E6" w:rsidRPr="008807C6">
        <w:rPr>
          <w:rFonts w:asciiTheme="majorBidi" w:hAnsiTheme="majorBidi" w:cstheme="majorBidi"/>
          <w:b/>
          <w:sz w:val="28"/>
          <w:szCs w:val="28"/>
          <w:lang w:val="kk-KZ"/>
        </w:rPr>
        <w:t xml:space="preserve">: </w:t>
      </w:r>
    </w:p>
    <w:p w14:paraId="2A582356" w14:textId="162461A9" w:rsidR="008571E6" w:rsidRPr="008807C6" w:rsidRDefault="008571E6" w:rsidP="003E3D0F">
      <w:pPr>
        <w:tabs>
          <w:tab w:val="left" w:pos="2410"/>
        </w:tabs>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а) </w:t>
      </w:r>
      <w:r w:rsidRPr="008807C6">
        <w:rPr>
          <w:rFonts w:asciiTheme="majorBidi" w:hAnsiTheme="majorBidi" w:cstheme="majorBidi"/>
          <w:iCs/>
          <w:sz w:val="28"/>
          <w:szCs w:val="28"/>
          <w:lang w:val="kk-KZ"/>
        </w:rPr>
        <w:t>Уәж</w:t>
      </w:r>
      <w:r w:rsidR="0023383D" w:rsidRPr="008807C6">
        <w:rPr>
          <w:rFonts w:asciiTheme="majorBidi" w:hAnsiTheme="majorBidi" w:cstheme="majorBidi"/>
          <w:iCs/>
          <w:sz w:val="28"/>
          <w:szCs w:val="28"/>
          <w:lang w:val="kk-KZ"/>
        </w:rPr>
        <w:t>д</w:t>
      </w:r>
      <w:r w:rsidRPr="008807C6">
        <w:rPr>
          <w:rFonts w:asciiTheme="majorBidi" w:hAnsiTheme="majorBidi" w:cstheme="majorBidi"/>
          <w:iCs/>
          <w:sz w:val="28"/>
          <w:szCs w:val="28"/>
          <w:lang w:val="kk-KZ"/>
        </w:rPr>
        <w:t xml:space="preserve">емелік шағын сауалнама </w:t>
      </w:r>
      <w:r w:rsidRPr="008807C6">
        <w:rPr>
          <w:rFonts w:asciiTheme="majorBidi" w:hAnsiTheme="majorBidi" w:cstheme="majorBidi"/>
          <w:sz w:val="28"/>
          <w:szCs w:val="28"/>
          <w:lang w:val="kk-KZ"/>
        </w:rPr>
        <w:t xml:space="preserve">– </w:t>
      </w:r>
      <w:r w:rsidR="008E700E" w:rsidRPr="008807C6">
        <w:rPr>
          <w:rFonts w:asciiTheme="majorBidi" w:hAnsiTheme="majorBidi" w:cstheme="majorBidi"/>
          <w:sz w:val="28"/>
          <w:szCs w:val="28"/>
          <w:lang w:val="kk-KZ"/>
        </w:rPr>
        <w:t xml:space="preserve">студенттің пәнге, зерттеу бағытына және оқу үдерісіне деген қызығушылығы мен ішкі уәжін анықтауға мүмкіндік беретін қысқа әрі мазмұнды сауалдардың жиынтығы. </w:t>
      </w:r>
    </w:p>
    <w:p w14:paraId="5D60A8C9" w14:textId="11891BF8" w:rsidR="00F5445C" w:rsidRPr="008807C6" w:rsidRDefault="008571E6" w:rsidP="003E3D0F">
      <w:pPr>
        <w:tabs>
          <w:tab w:val="left" w:pos="2410"/>
        </w:tabs>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ә) </w:t>
      </w:r>
      <w:r w:rsidRPr="008807C6">
        <w:rPr>
          <w:rFonts w:asciiTheme="majorBidi" w:hAnsiTheme="majorBidi" w:cstheme="majorBidi"/>
          <w:iCs/>
          <w:sz w:val="28"/>
          <w:szCs w:val="28"/>
          <w:lang w:val="kk-KZ"/>
        </w:rPr>
        <w:t xml:space="preserve">Өзіндік бағалау шкаласы – </w:t>
      </w:r>
      <w:r w:rsidR="00EA66CF" w:rsidRPr="008807C6">
        <w:rPr>
          <w:rFonts w:asciiTheme="majorBidi" w:hAnsiTheme="majorBidi" w:cstheme="majorBidi"/>
          <w:sz w:val="28"/>
          <w:szCs w:val="28"/>
          <w:lang w:val="kk-KZ"/>
        </w:rPr>
        <w:t>студенттің өз білімін, қабілетін, оқу үдерісіне қатысу деңгейін, ғылыми-танымдық әлеуетінің даму деңгейін өзіндік бағалауы. Бұл</w:t>
      </w:r>
      <w:r w:rsidR="00F5445C" w:rsidRPr="008807C6">
        <w:rPr>
          <w:rFonts w:asciiTheme="majorBidi" w:hAnsiTheme="majorBidi" w:cstheme="majorBidi"/>
          <w:sz w:val="28"/>
          <w:szCs w:val="28"/>
          <w:lang w:val="kk-KZ"/>
        </w:rPr>
        <w:t xml:space="preserve"> тапсырма сандық жүйе арқылы жүзеге ас</w:t>
      </w:r>
      <w:r w:rsidR="002232FA" w:rsidRPr="008807C6">
        <w:rPr>
          <w:rFonts w:asciiTheme="majorBidi" w:hAnsiTheme="majorBidi" w:cstheme="majorBidi"/>
          <w:sz w:val="28"/>
          <w:szCs w:val="28"/>
          <w:lang w:val="kk-KZ"/>
        </w:rPr>
        <w:t>ты</w:t>
      </w:r>
      <w:r w:rsidR="00F5445C" w:rsidRPr="008807C6">
        <w:rPr>
          <w:rFonts w:asciiTheme="majorBidi" w:hAnsiTheme="majorBidi" w:cstheme="majorBidi"/>
          <w:sz w:val="28"/>
          <w:szCs w:val="28"/>
          <w:lang w:val="kk-KZ"/>
        </w:rPr>
        <w:t>.</w:t>
      </w:r>
      <w:r w:rsidR="00F5445C" w:rsidRPr="008807C6">
        <w:rPr>
          <w:rFonts w:asciiTheme="majorBidi" w:hAnsiTheme="majorBidi" w:cstheme="majorBidi"/>
          <w:iCs/>
          <w:sz w:val="28"/>
          <w:szCs w:val="28"/>
          <w:lang w:val="kk-KZ"/>
        </w:rPr>
        <w:t xml:space="preserve"> </w:t>
      </w:r>
      <w:r w:rsidR="00F5445C" w:rsidRPr="008807C6">
        <w:rPr>
          <w:rFonts w:asciiTheme="majorBidi" w:hAnsiTheme="majorBidi" w:cstheme="majorBidi"/>
          <w:sz w:val="28"/>
          <w:szCs w:val="28"/>
          <w:lang w:val="kk-KZ"/>
        </w:rPr>
        <w:t xml:space="preserve">Бағалау 1-ден 5-ке дейін жүрді. </w:t>
      </w:r>
    </w:p>
    <w:p w14:paraId="07CDACC4" w14:textId="6901D309" w:rsidR="003803A1" w:rsidRPr="008807C6" w:rsidRDefault="00F5445C" w:rsidP="003E3D0F">
      <w:pPr>
        <w:tabs>
          <w:tab w:val="left" w:pos="2410"/>
        </w:tabs>
        <w:ind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Педагогикалық эксперименттің </w:t>
      </w:r>
      <w:r w:rsidR="0012015D" w:rsidRPr="008807C6">
        <w:rPr>
          <w:rFonts w:asciiTheme="majorBidi" w:hAnsiTheme="majorBidi" w:cstheme="majorBidi"/>
          <w:sz w:val="28"/>
          <w:szCs w:val="28"/>
          <w:lang w:val="kk-KZ"/>
        </w:rPr>
        <w:t>анықтау кезеңі</w:t>
      </w:r>
      <w:r w:rsidR="002232FA" w:rsidRPr="008807C6">
        <w:rPr>
          <w:rFonts w:asciiTheme="majorBidi" w:hAnsiTheme="majorBidi" w:cstheme="majorBidi"/>
          <w:sz w:val="28"/>
          <w:szCs w:val="28"/>
          <w:lang w:val="kk-KZ"/>
        </w:rPr>
        <w:t xml:space="preserve">нің </w:t>
      </w:r>
      <w:r w:rsidR="0012015D" w:rsidRPr="008807C6">
        <w:rPr>
          <w:rFonts w:asciiTheme="majorBidi" w:hAnsiTheme="majorBidi" w:cstheme="majorBidi"/>
          <w:sz w:val="28"/>
          <w:szCs w:val="28"/>
          <w:lang w:val="kk-KZ"/>
        </w:rPr>
        <w:t>алғашқы бөлім</w:t>
      </w:r>
      <w:r w:rsidR="00CE537B" w:rsidRPr="008807C6">
        <w:rPr>
          <w:rFonts w:asciiTheme="majorBidi" w:hAnsiTheme="majorBidi" w:cstheme="majorBidi"/>
          <w:sz w:val="28"/>
          <w:szCs w:val="28"/>
          <w:lang w:val="kk-KZ"/>
        </w:rPr>
        <w:t xml:space="preserve">інде студенттердің </w:t>
      </w:r>
      <w:r w:rsidR="00CE537B" w:rsidRPr="008807C6">
        <w:rPr>
          <w:rFonts w:asciiTheme="majorBidi" w:hAnsiTheme="majorBidi" w:cstheme="majorBidi"/>
          <w:iCs/>
          <w:sz w:val="28"/>
          <w:szCs w:val="28"/>
          <w:lang w:val="kk-KZ"/>
        </w:rPr>
        <w:t>когнитивтік белсенділік деңгейін</w:t>
      </w:r>
      <w:r w:rsidR="00CE537B" w:rsidRPr="008807C6">
        <w:rPr>
          <w:rFonts w:asciiTheme="majorBidi" w:hAnsiTheme="majorBidi" w:cstheme="majorBidi"/>
          <w:sz w:val="28"/>
          <w:szCs w:val="28"/>
          <w:lang w:val="kk-KZ"/>
        </w:rPr>
        <w:t xml:space="preserve"> анықтау тапсырмаларын қамтитын</w:t>
      </w:r>
      <w:r w:rsidR="0012015D" w:rsidRPr="008807C6">
        <w:rPr>
          <w:rFonts w:asciiTheme="majorBidi" w:hAnsiTheme="majorBidi" w:cstheme="majorBidi"/>
          <w:sz w:val="28"/>
          <w:szCs w:val="28"/>
          <w:lang w:val="kk-KZ"/>
        </w:rPr>
        <w:t xml:space="preserve"> </w:t>
      </w:r>
      <w:r w:rsidR="0012015D" w:rsidRPr="008807C6">
        <w:rPr>
          <w:rFonts w:asciiTheme="majorBidi" w:hAnsiTheme="majorBidi" w:cstheme="majorBidi"/>
          <w:iCs/>
          <w:sz w:val="28"/>
          <w:szCs w:val="28"/>
          <w:lang w:val="kk-KZ"/>
        </w:rPr>
        <w:t>зияткерлік триггер</w:t>
      </w:r>
      <w:r w:rsidR="0012015D" w:rsidRPr="008807C6">
        <w:rPr>
          <w:rFonts w:asciiTheme="majorBidi" w:hAnsiTheme="majorBidi" w:cstheme="majorBidi"/>
          <w:sz w:val="28"/>
          <w:szCs w:val="28"/>
          <w:lang w:val="kk-KZ"/>
        </w:rPr>
        <w:t xml:space="preserve"> ұйымдастырылды. Ашық сұраққа студенттер өз ойларын жазды. Анықтау кезеңі бойынша зияткерлік триггер сауалдары және оның нәтижелері</w:t>
      </w:r>
      <w:r w:rsidR="003803A1" w:rsidRPr="008807C6">
        <w:rPr>
          <w:rFonts w:asciiTheme="majorBidi" w:hAnsiTheme="majorBidi" w:cstheme="majorBidi"/>
          <w:sz w:val="28"/>
          <w:szCs w:val="28"/>
          <w:lang w:val="kk-KZ"/>
        </w:rPr>
        <w:t xml:space="preserve"> бағалау мынадай межелер бойынша талданды:</w:t>
      </w:r>
    </w:p>
    <w:p w14:paraId="5F972066" w14:textId="576055B8" w:rsidR="003803A1" w:rsidRPr="008807C6" w:rsidRDefault="003803A1" w:rsidP="00606091">
      <w:pPr>
        <w:pStyle w:val="a4"/>
        <w:numPr>
          <w:ilvl w:val="2"/>
          <w:numId w:val="70"/>
        </w:numPr>
        <w:tabs>
          <w:tab w:val="left" w:pos="993"/>
        </w:tabs>
        <w:spacing w:after="0" w:line="240" w:lineRule="auto"/>
        <w:ind w:left="0"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берілген жауаптың логикалық жақтан дұрыстығы;</w:t>
      </w:r>
    </w:p>
    <w:p w14:paraId="4C38DA06" w14:textId="18A02B7B" w:rsidR="003803A1" w:rsidRPr="008807C6" w:rsidRDefault="003803A1" w:rsidP="00606091">
      <w:pPr>
        <w:pStyle w:val="a4"/>
        <w:numPr>
          <w:ilvl w:val="2"/>
          <w:numId w:val="70"/>
        </w:numPr>
        <w:tabs>
          <w:tab w:val="left" w:pos="993"/>
        </w:tabs>
        <w:spacing w:after="0" w:line="240" w:lineRule="auto"/>
        <w:ind w:left="0"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терминдерді дұрыс қолдануы;</w:t>
      </w:r>
    </w:p>
    <w:p w14:paraId="06095549" w14:textId="26BD3890" w:rsidR="003803A1" w:rsidRPr="008807C6" w:rsidRDefault="003803A1" w:rsidP="00606091">
      <w:pPr>
        <w:pStyle w:val="a4"/>
        <w:numPr>
          <w:ilvl w:val="2"/>
          <w:numId w:val="70"/>
        </w:numPr>
        <w:tabs>
          <w:tab w:val="left" w:pos="993"/>
        </w:tabs>
        <w:spacing w:after="0" w:line="240" w:lineRule="auto"/>
        <w:ind w:left="0"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ойдың тереңдігі мен ғылыми негіздемесі;</w:t>
      </w:r>
    </w:p>
    <w:p w14:paraId="76B0AF3E" w14:textId="34A4B5C2" w:rsidR="003803A1" w:rsidRPr="008807C6" w:rsidRDefault="003803A1" w:rsidP="00606091">
      <w:pPr>
        <w:pStyle w:val="a4"/>
        <w:numPr>
          <w:ilvl w:val="2"/>
          <w:numId w:val="70"/>
        </w:numPr>
        <w:tabs>
          <w:tab w:val="left" w:pos="993"/>
        </w:tabs>
        <w:spacing w:after="0" w:line="240" w:lineRule="auto"/>
        <w:ind w:left="0" w:firstLine="567"/>
        <w:jc w:val="both"/>
        <w:rPr>
          <w:rFonts w:asciiTheme="majorBidi" w:hAnsiTheme="majorBidi" w:cstheme="majorBidi"/>
          <w:sz w:val="28"/>
          <w:szCs w:val="28"/>
          <w:lang w:val="kk-KZ"/>
        </w:rPr>
      </w:pPr>
      <w:r w:rsidRPr="008807C6">
        <w:rPr>
          <w:rFonts w:asciiTheme="majorBidi" w:hAnsiTheme="majorBidi" w:cstheme="majorBidi"/>
          <w:sz w:val="28"/>
          <w:szCs w:val="28"/>
          <w:lang w:val="kk-KZ"/>
        </w:rPr>
        <w:t xml:space="preserve">салыстыру және мысал арқылы дәйектеу. </w:t>
      </w:r>
    </w:p>
    <w:p w14:paraId="63C31A1E" w14:textId="734E4AA9" w:rsidR="00F5445C" w:rsidRPr="008807C6" w:rsidRDefault="003803A1" w:rsidP="003E3D0F">
      <w:pPr>
        <w:tabs>
          <w:tab w:val="left" w:pos="2410"/>
        </w:tabs>
        <w:jc w:val="both"/>
        <w:rPr>
          <w:rFonts w:asciiTheme="majorBidi" w:hAnsiTheme="majorBidi" w:cstheme="majorBidi"/>
          <w:sz w:val="28"/>
          <w:szCs w:val="28"/>
          <w:lang w:val="kk-KZ"/>
        </w:rPr>
      </w:pPr>
      <w:r w:rsidRPr="008807C6">
        <w:rPr>
          <w:rFonts w:asciiTheme="majorBidi" w:hAnsiTheme="majorBidi" w:cstheme="majorBidi"/>
          <w:sz w:val="28"/>
          <w:szCs w:val="28"/>
          <w:lang w:val="kk-KZ"/>
        </w:rPr>
        <w:t>Нәтижелер</w:t>
      </w:r>
      <w:r w:rsidR="0012015D" w:rsidRPr="008807C6">
        <w:rPr>
          <w:rFonts w:asciiTheme="majorBidi" w:hAnsiTheme="majorBidi" w:cstheme="majorBidi"/>
          <w:sz w:val="28"/>
          <w:szCs w:val="28"/>
          <w:lang w:val="kk-KZ"/>
        </w:rPr>
        <w:t xml:space="preserve"> төмендегідей: </w:t>
      </w:r>
    </w:p>
    <w:p w14:paraId="3E5E86CF" w14:textId="77777777" w:rsidR="0012015D" w:rsidRPr="008807C6" w:rsidRDefault="0012015D" w:rsidP="003E3D0F">
      <w:pPr>
        <w:tabs>
          <w:tab w:val="left" w:pos="2410"/>
        </w:tabs>
        <w:ind w:firstLine="567"/>
        <w:jc w:val="both"/>
        <w:rPr>
          <w:rFonts w:asciiTheme="majorBidi" w:hAnsiTheme="majorBidi" w:cstheme="majorBidi"/>
          <w:sz w:val="28"/>
          <w:szCs w:val="28"/>
          <w:lang w:val="kk-KZ"/>
        </w:rPr>
      </w:pPr>
    </w:p>
    <w:p w14:paraId="034706C5" w14:textId="070BFA2C" w:rsidR="0012015D" w:rsidRPr="00CF54B5" w:rsidRDefault="0012015D" w:rsidP="003E3D0F">
      <w:pPr>
        <w:tabs>
          <w:tab w:val="left" w:pos="2410"/>
        </w:tabs>
        <w:jc w:val="both"/>
        <w:rPr>
          <w:bCs/>
          <w:sz w:val="28"/>
          <w:szCs w:val="28"/>
          <w:lang w:val="kk-KZ"/>
        </w:rPr>
      </w:pPr>
      <w:r w:rsidRPr="00CF54B5">
        <w:rPr>
          <w:rFonts w:asciiTheme="majorBidi" w:hAnsiTheme="majorBidi" w:cstheme="majorBidi"/>
          <w:sz w:val="28"/>
          <w:szCs w:val="28"/>
          <w:lang w:val="kk-KZ"/>
        </w:rPr>
        <w:t xml:space="preserve">Кесте </w:t>
      </w:r>
      <w:r w:rsidR="005866C1" w:rsidRPr="00CF54B5">
        <w:rPr>
          <w:rFonts w:asciiTheme="majorBidi" w:hAnsiTheme="majorBidi" w:cstheme="majorBidi"/>
          <w:sz w:val="28"/>
          <w:szCs w:val="28"/>
          <w:lang w:val="kk-KZ"/>
        </w:rPr>
        <w:t>3</w:t>
      </w:r>
      <w:r w:rsidRPr="00CF54B5">
        <w:rPr>
          <w:rFonts w:asciiTheme="majorBidi" w:hAnsiTheme="majorBidi" w:cstheme="majorBidi"/>
          <w:sz w:val="28"/>
          <w:szCs w:val="28"/>
          <w:lang w:val="kk-KZ"/>
        </w:rPr>
        <w:t xml:space="preserve"> – Зияткерлік триггер </w:t>
      </w:r>
      <w:r w:rsidRPr="00CF54B5">
        <w:rPr>
          <w:bCs/>
          <w:sz w:val="28"/>
          <w:szCs w:val="28"/>
          <w:lang w:val="kk-KZ"/>
        </w:rPr>
        <w:t>бойынша бақылау және эксперименттік топтардың жауап нәтижелері</w:t>
      </w:r>
    </w:p>
    <w:p w14:paraId="74649554" w14:textId="77777777" w:rsidR="0012015D" w:rsidRPr="00CF54B5" w:rsidRDefault="0012015D" w:rsidP="003E3D0F">
      <w:pPr>
        <w:tabs>
          <w:tab w:val="left" w:pos="2410"/>
        </w:tabs>
        <w:ind w:firstLine="567"/>
        <w:jc w:val="both"/>
        <w:rPr>
          <w:bCs/>
          <w:sz w:val="28"/>
          <w:szCs w:val="28"/>
          <w:lang w:val="kk-KZ"/>
        </w:rPr>
      </w:pPr>
    </w:p>
    <w:tbl>
      <w:tblPr>
        <w:tblStyle w:val="a3"/>
        <w:tblW w:w="9634" w:type="dxa"/>
        <w:tblLook w:val="04A0" w:firstRow="1" w:lastRow="0" w:firstColumn="1" w:lastColumn="0" w:noHBand="0" w:noVBand="1"/>
      </w:tblPr>
      <w:tblGrid>
        <w:gridCol w:w="4957"/>
        <w:gridCol w:w="3260"/>
        <w:gridCol w:w="709"/>
        <w:gridCol w:w="708"/>
      </w:tblGrid>
      <w:tr w:rsidR="003803A1" w:rsidRPr="00CF54B5" w14:paraId="5F4E489F" w14:textId="77777777" w:rsidTr="009C057D">
        <w:tc>
          <w:tcPr>
            <w:tcW w:w="4957" w:type="dxa"/>
          </w:tcPr>
          <w:p w14:paraId="0668814E" w14:textId="4E3C2CE6" w:rsidR="003803A1" w:rsidRPr="009C057D" w:rsidRDefault="003803A1" w:rsidP="003E3D0F">
            <w:pPr>
              <w:tabs>
                <w:tab w:val="left" w:pos="2410"/>
              </w:tabs>
              <w:jc w:val="both"/>
              <w:rPr>
                <w:sz w:val="23"/>
                <w:szCs w:val="23"/>
                <w:lang w:val="kk-KZ"/>
              </w:rPr>
            </w:pPr>
            <w:r w:rsidRPr="009C057D">
              <w:rPr>
                <w:sz w:val="23"/>
                <w:szCs w:val="23"/>
                <w:lang w:val="kk-KZ"/>
              </w:rPr>
              <w:t xml:space="preserve">Триггерлік сауалдар: </w:t>
            </w:r>
          </w:p>
        </w:tc>
        <w:tc>
          <w:tcPr>
            <w:tcW w:w="3260" w:type="dxa"/>
          </w:tcPr>
          <w:p w14:paraId="72353844" w14:textId="3110BEF1" w:rsidR="003803A1" w:rsidRPr="009C057D" w:rsidRDefault="003803A1" w:rsidP="003E3D0F">
            <w:pPr>
              <w:tabs>
                <w:tab w:val="left" w:pos="2410"/>
              </w:tabs>
              <w:jc w:val="both"/>
              <w:rPr>
                <w:sz w:val="23"/>
                <w:szCs w:val="23"/>
                <w:lang w:val="kk-KZ"/>
              </w:rPr>
            </w:pPr>
            <w:r w:rsidRPr="009C057D">
              <w:rPr>
                <w:sz w:val="23"/>
                <w:szCs w:val="23"/>
                <w:lang w:val="kk-KZ"/>
              </w:rPr>
              <w:t>Жауап көрсеткіштері</w:t>
            </w:r>
          </w:p>
        </w:tc>
        <w:tc>
          <w:tcPr>
            <w:tcW w:w="709" w:type="dxa"/>
          </w:tcPr>
          <w:p w14:paraId="7EBC8BF9" w14:textId="418C2CA3" w:rsidR="003803A1" w:rsidRPr="009C057D" w:rsidRDefault="003803A1" w:rsidP="003E3D0F">
            <w:pPr>
              <w:tabs>
                <w:tab w:val="left" w:pos="2410"/>
              </w:tabs>
              <w:jc w:val="both"/>
              <w:rPr>
                <w:sz w:val="23"/>
                <w:szCs w:val="23"/>
                <w:lang w:val="kk-KZ"/>
              </w:rPr>
            </w:pPr>
            <w:r w:rsidRPr="009C057D">
              <w:rPr>
                <w:sz w:val="23"/>
                <w:szCs w:val="23"/>
                <w:lang w:val="kk-KZ"/>
              </w:rPr>
              <w:t>БТ</w:t>
            </w:r>
          </w:p>
        </w:tc>
        <w:tc>
          <w:tcPr>
            <w:tcW w:w="708" w:type="dxa"/>
          </w:tcPr>
          <w:p w14:paraId="2252D8A7" w14:textId="4899F727" w:rsidR="003803A1" w:rsidRPr="009C057D" w:rsidRDefault="003803A1" w:rsidP="003E3D0F">
            <w:pPr>
              <w:tabs>
                <w:tab w:val="left" w:pos="2410"/>
              </w:tabs>
              <w:jc w:val="both"/>
              <w:rPr>
                <w:sz w:val="23"/>
                <w:szCs w:val="23"/>
                <w:lang w:val="kk-KZ"/>
              </w:rPr>
            </w:pPr>
            <w:r w:rsidRPr="009C057D">
              <w:rPr>
                <w:sz w:val="23"/>
                <w:szCs w:val="23"/>
                <w:lang w:val="kk-KZ"/>
              </w:rPr>
              <w:t>ЭТ</w:t>
            </w:r>
          </w:p>
        </w:tc>
      </w:tr>
      <w:tr w:rsidR="003803A1" w:rsidRPr="00CF54B5" w14:paraId="578FF531" w14:textId="77777777" w:rsidTr="009C057D">
        <w:tc>
          <w:tcPr>
            <w:tcW w:w="4957" w:type="dxa"/>
          </w:tcPr>
          <w:p w14:paraId="5944E050" w14:textId="43310E51" w:rsidR="003803A1" w:rsidRPr="009C057D" w:rsidRDefault="003803A1" w:rsidP="003E3D0F">
            <w:pPr>
              <w:tabs>
                <w:tab w:val="left" w:pos="2410"/>
              </w:tabs>
              <w:jc w:val="both"/>
              <w:rPr>
                <w:bCs/>
                <w:sz w:val="23"/>
                <w:szCs w:val="23"/>
                <w:lang w:val="kk-KZ"/>
              </w:rPr>
            </w:pPr>
            <w:r w:rsidRPr="009C057D">
              <w:rPr>
                <w:bCs/>
                <w:sz w:val="23"/>
                <w:szCs w:val="23"/>
                <w:lang w:val="kk-KZ"/>
              </w:rPr>
              <w:t>Егер тіл үйретуді робот жүргізсе, адамның рөлі қандай болмақ?</w:t>
            </w:r>
          </w:p>
        </w:tc>
        <w:tc>
          <w:tcPr>
            <w:tcW w:w="3260" w:type="dxa"/>
          </w:tcPr>
          <w:p w14:paraId="425E5420" w14:textId="458C427A" w:rsidR="003803A1" w:rsidRPr="009C057D" w:rsidRDefault="003803A1" w:rsidP="003E3D0F">
            <w:pPr>
              <w:tabs>
                <w:tab w:val="left" w:pos="1375"/>
              </w:tabs>
              <w:rPr>
                <w:sz w:val="23"/>
                <w:szCs w:val="23"/>
                <w:lang w:val="kk-KZ"/>
              </w:rPr>
            </w:pPr>
            <w:r w:rsidRPr="009C057D">
              <w:rPr>
                <w:sz w:val="23"/>
                <w:szCs w:val="23"/>
                <w:lang w:val="kk-KZ"/>
              </w:rPr>
              <w:t>Жауаптары терең ойлы болғандар</w:t>
            </w:r>
          </w:p>
        </w:tc>
        <w:tc>
          <w:tcPr>
            <w:tcW w:w="709" w:type="dxa"/>
          </w:tcPr>
          <w:p w14:paraId="37CE1B27" w14:textId="29F2E453" w:rsidR="003803A1" w:rsidRPr="009C057D" w:rsidRDefault="00D23E25" w:rsidP="003E3D0F">
            <w:pPr>
              <w:tabs>
                <w:tab w:val="left" w:pos="2410"/>
              </w:tabs>
              <w:jc w:val="both"/>
              <w:rPr>
                <w:bCs/>
                <w:sz w:val="23"/>
                <w:szCs w:val="23"/>
                <w:lang w:val="en-US"/>
              </w:rPr>
            </w:pPr>
            <w:r w:rsidRPr="009C057D">
              <w:rPr>
                <w:bCs/>
                <w:sz w:val="23"/>
                <w:szCs w:val="23"/>
                <w:lang w:val="en-US"/>
              </w:rPr>
              <w:t>3</w:t>
            </w:r>
            <w:r w:rsidR="00CE537B" w:rsidRPr="009C057D">
              <w:rPr>
                <w:bCs/>
                <w:sz w:val="23"/>
                <w:szCs w:val="23"/>
                <w:lang w:val="en-US"/>
              </w:rPr>
              <w:t>5%</w:t>
            </w:r>
          </w:p>
        </w:tc>
        <w:tc>
          <w:tcPr>
            <w:tcW w:w="708" w:type="dxa"/>
          </w:tcPr>
          <w:p w14:paraId="78F4849A" w14:textId="1166F4C7" w:rsidR="003803A1" w:rsidRPr="009C057D" w:rsidRDefault="00D23E25" w:rsidP="003E3D0F">
            <w:pPr>
              <w:tabs>
                <w:tab w:val="left" w:pos="2410"/>
              </w:tabs>
              <w:jc w:val="both"/>
              <w:rPr>
                <w:bCs/>
                <w:sz w:val="23"/>
                <w:szCs w:val="23"/>
                <w:lang w:val="en-US"/>
              </w:rPr>
            </w:pPr>
            <w:r w:rsidRPr="009C057D">
              <w:rPr>
                <w:bCs/>
                <w:sz w:val="23"/>
                <w:szCs w:val="23"/>
                <w:lang w:val="en-US"/>
              </w:rPr>
              <w:t>3</w:t>
            </w:r>
            <w:r w:rsidR="00CE537B" w:rsidRPr="009C057D">
              <w:rPr>
                <w:bCs/>
                <w:sz w:val="23"/>
                <w:szCs w:val="23"/>
                <w:lang w:val="en-US"/>
              </w:rPr>
              <w:t>8%</w:t>
            </w:r>
          </w:p>
        </w:tc>
      </w:tr>
      <w:tr w:rsidR="003803A1" w:rsidRPr="00CF54B5" w14:paraId="567348DB" w14:textId="77777777" w:rsidTr="009C057D">
        <w:tc>
          <w:tcPr>
            <w:tcW w:w="4957" w:type="dxa"/>
          </w:tcPr>
          <w:p w14:paraId="48BE2C32" w14:textId="1182012D" w:rsidR="003803A1" w:rsidRPr="009C057D" w:rsidRDefault="003803A1" w:rsidP="003E3D0F">
            <w:pPr>
              <w:tabs>
                <w:tab w:val="left" w:pos="2410"/>
              </w:tabs>
              <w:jc w:val="both"/>
              <w:rPr>
                <w:bCs/>
                <w:sz w:val="23"/>
                <w:szCs w:val="23"/>
                <w:lang w:val="kk-KZ"/>
              </w:rPr>
            </w:pPr>
            <w:r w:rsidRPr="009C057D">
              <w:rPr>
                <w:bCs/>
                <w:sz w:val="23"/>
                <w:szCs w:val="23"/>
                <w:lang w:val="kk-KZ"/>
              </w:rPr>
              <w:t>Корпус арқылы тілді үйретуге бола ма, әлде ол тек зерттеу құралы ма?</w:t>
            </w:r>
          </w:p>
        </w:tc>
        <w:tc>
          <w:tcPr>
            <w:tcW w:w="3260" w:type="dxa"/>
          </w:tcPr>
          <w:p w14:paraId="42B25A5F" w14:textId="18A0B19A" w:rsidR="003803A1" w:rsidRPr="009C057D" w:rsidRDefault="003803A1" w:rsidP="003E3D0F">
            <w:pPr>
              <w:tabs>
                <w:tab w:val="left" w:pos="2410"/>
              </w:tabs>
              <w:jc w:val="both"/>
              <w:rPr>
                <w:bCs/>
                <w:sz w:val="23"/>
                <w:szCs w:val="23"/>
                <w:lang w:val="kk-KZ"/>
              </w:rPr>
            </w:pPr>
            <w:r w:rsidRPr="009C057D">
              <w:rPr>
                <w:bCs/>
                <w:sz w:val="23"/>
                <w:szCs w:val="23"/>
                <w:lang w:val="kk-KZ"/>
              </w:rPr>
              <w:t>Дәлелмен жауап бергендер</w:t>
            </w:r>
          </w:p>
        </w:tc>
        <w:tc>
          <w:tcPr>
            <w:tcW w:w="709" w:type="dxa"/>
          </w:tcPr>
          <w:p w14:paraId="4F41D10B" w14:textId="4F946DBF" w:rsidR="003803A1" w:rsidRPr="009C057D" w:rsidRDefault="00CE537B" w:rsidP="003E3D0F">
            <w:pPr>
              <w:tabs>
                <w:tab w:val="left" w:pos="2410"/>
              </w:tabs>
              <w:jc w:val="both"/>
              <w:rPr>
                <w:bCs/>
                <w:sz w:val="23"/>
                <w:szCs w:val="23"/>
                <w:lang w:val="en-US"/>
              </w:rPr>
            </w:pPr>
            <w:r w:rsidRPr="009C057D">
              <w:rPr>
                <w:bCs/>
                <w:sz w:val="23"/>
                <w:szCs w:val="23"/>
                <w:lang w:val="en-US"/>
              </w:rPr>
              <w:t>23%</w:t>
            </w:r>
          </w:p>
        </w:tc>
        <w:tc>
          <w:tcPr>
            <w:tcW w:w="708" w:type="dxa"/>
          </w:tcPr>
          <w:p w14:paraId="2AFD675E" w14:textId="43E6422E" w:rsidR="003803A1" w:rsidRPr="009C057D" w:rsidRDefault="00CE537B" w:rsidP="003E3D0F">
            <w:pPr>
              <w:tabs>
                <w:tab w:val="left" w:pos="2410"/>
              </w:tabs>
              <w:jc w:val="both"/>
              <w:rPr>
                <w:bCs/>
                <w:sz w:val="23"/>
                <w:szCs w:val="23"/>
                <w:lang w:val="en-US"/>
              </w:rPr>
            </w:pPr>
            <w:r w:rsidRPr="009C057D">
              <w:rPr>
                <w:bCs/>
                <w:sz w:val="23"/>
                <w:szCs w:val="23"/>
                <w:lang w:val="en-US"/>
              </w:rPr>
              <w:t>22%</w:t>
            </w:r>
          </w:p>
        </w:tc>
      </w:tr>
      <w:tr w:rsidR="003803A1" w:rsidRPr="00CF54B5" w14:paraId="4143BDDE" w14:textId="77777777" w:rsidTr="009C057D">
        <w:tc>
          <w:tcPr>
            <w:tcW w:w="4957" w:type="dxa"/>
          </w:tcPr>
          <w:p w14:paraId="1FBECCE2" w14:textId="73389951" w:rsidR="003803A1" w:rsidRPr="009C057D" w:rsidRDefault="003803A1" w:rsidP="003E3D0F">
            <w:pPr>
              <w:tabs>
                <w:tab w:val="left" w:pos="2410"/>
              </w:tabs>
              <w:jc w:val="both"/>
              <w:rPr>
                <w:bCs/>
                <w:sz w:val="23"/>
                <w:szCs w:val="23"/>
                <w:lang w:val="kk-KZ"/>
              </w:rPr>
            </w:pPr>
            <w:r w:rsidRPr="009C057D">
              <w:rPr>
                <w:bCs/>
                <w:sz w:val="23"/>
                <w:szCs w:val="23"/>
                <w:lang w:val="kk-KZ"/>
              </w:rPr>
              <w:t>Бала тілінің шығуы кезінде грамматиканы саналы түрде меңгере ме, яғни үйрене ме, әлде автоматты түрде үйрене ме?</w:t>
            </w:r>
          </w:p>
        </w:tc>
        <w:tc>
          <w:tcPr>
            <w:tcW w:w="3260" w:type="dxa"/>
          </w:tcPr>
          <w:p w14:paraId="75C6ACFA" w14:textId="1E90A35B" w:rsidR="003803A1" w:rsidRPr="009C057D" w:rsidRDefault="003803A1" w:rsidP="003E3D0F">
            <w:pPr>
              <w:tabs>
                <w:tab w:val="left" w:pos="2410"/>
              </w:tabs>
              <w:jc w:val="both"/>
              <w:rPr>
                <w:bCs/>
                <w:sz w:val="23"/>
                <w:szCs w:val="23"/>
                <w:lang w:val="kk-KZ"/>
              </w:rPr>
            </w:pPr>
            <w:r w:rsidRPr="009C057D">
              <w:rPr>
                <w:bCs/>
                <w:sz w:val="23"/>
                <w:szCs w:val="23"/>
                <w:lang w:val="kk-KZ"/>
              </w:rPr>
              <w:t>Ғылыми мысал келтіргендер</w:t>
            </w:r>
          </w:p>
        </w:tc>
        <w:tc>
          <w:tcPr>
            <w:tcW w:w="709" w:type="dxa"/>
          </w:tcPr>
          <w:p w14:paraId="61E6D978" w14:textId="3507525E" w:rsidR="003803A1" w:rsidRPr="009C057D" w:rsidRDefault="00CE537B" w:rsidP="003E3D0F">
            <w:pPr>
              <w:tabs>
                <w:tab w:val="left" w:pos="2410"/>
              </w:tabs>
              <w:jc w:val="both"/>
              <w:rPr>
                <w:bCs/>
                <w:sz w:val="23"/>
                <w:szCs w:val="23"/>
                <w:lang w:val="en-US"/>
              </w:rPr>
            </w:pPr>
            <w:r w:rsidRPr="009C057D">
              <w:rPr>
                <w:bCs/>
                <w:sz w:val="23"/>
                <w:szCs w:val="23"/>
                <w:lang w:val="en-US"/>
              </w:rPr>
              <w:t>13%</w:t>
            </w:r>
          </w:p>
        </w:tc>
        <w:tc>
          <w:tcPr>
            <w:tcW w:w="708" w:type="dxa"/>
          </w:tcPr>
          <w:p w14:paraId="7031CAF3" w14:textId="72B9BF44" w:rsidR="003803A1" w:rsidRPr="009C057D" w:rsidRDefault="00CE537B" w:rsidP="003E3D0F">
            <w:pPr>
              <w:tabs>
                <w:tab w:val="left" w:pos="2410"/>
              </w:tabs>
              <w:jc w:val="both"/>
              <w:rPr>
                <w:bCs/>
                <w:sz w:val="23"/>
                <w:szCs w:val="23"/>
                <w:lang w:val="en-US"/>
              </w:rPr>
            </w:pPr>
            <w:r w:rsidRPr="009C057D">
              <w:rPr>
                <w:bCs/>
                <w:sz w:val="23"/>
                <w:szCs w:val="23"/>
                <w:lang w:val="en-US"/>
              </w:rPr>
              <w:t>10%</w:t>
            </w:r>
          </w:p>
        </w:tc>
      </w:tr>
      <w:tr w:rsidR="003803A1" w:rsidRPr="00CF54B5" w14:paraId="23FFA01F" w14:textId="77777777" w:rsidTr="009C057D">
        <w:tc>
          <w:tcPr>
            <w:tcW w:w="4957" w:type="dxa"/>
          </w:tcPr>
          <w:p w14:paraId="5ED7D593" w14:textId="5F8A7422" w:rsidR="003803A1" w:rsidRPr="009C057D" w:rsidRDefault="003803A1" w:rsidP="003E3D0F">
            <w:pPr>
              <w:tabs>
                <w:tab w:val="left" w:pos="2410"/>
              </w:tabs>
              <w:jc w:val="both"/>
              <w:rPr>
                <w:bCs/>
                <w:sz w:val="23"/>
                <w:szCs w:val="23"/>
                <w:lang w:val="kk-KZ"/>
              </w:rPr>
            </w:pPr>
            <w:r w:rsidRPr="009C057D">
              <w:rPr>
                <w:bCs/>
                <w:sz w:val="23"/>
                <w:szCs w:val="23"/>
                <w:lang w:val="kk-KZ"/>
              </w:rPr>
              <w:t>Жасанды интеллектің тілі – тілдік білім бе, әлде деректерді өңдеу ғана ма?</w:t>
            </w:r>
          </w:p>
        </w:tc>
        <w:tc>
          <w:tcPr>
            <w:tcW w:w="3260" w:type="dxa"/>
          </w:tcPr>
          <w:p w14:paraId="19293FC5" w14:textId="1D784826" w:rsidR="003803A1" w:rsidRPr="009C057D" w:rsidRDefault="003803A1" w:rsidP="003E3D0F">
            <w:pPr>
              <w:tabs>
                <w:tab w:val="left" w:pos="2410"/>
              </w:tabs>
              <w:jc w:val="both"/>
              <w:rPr>
                <w:bCs/>
                <w:sz w:val="23"/>
                <w:szCs w:val="23"/>
                <w:lang w:val="kk-KZ"/>
              </w:rPr>
            </w:pPr>
            <w:r w:rsidRPr="009C057D">
              <w:rPr>
                <w:bCs/>
                <w:sz w:val="23"/>
                <w:szCs w:val="23"/>
                <w:lang w:val="kk-KZ"/>
              </w:rPr>
              <w:t>Дәлел келтіргендер</w:t>
            </w:r>
          </w:p>
        </w:tc>
        <w:tc>
          <w:tcPr>
            <w:tcW w:w="709" w:type="dxa"/>
          </w:tcPr>
          <w:p w14:paraId="5E803A76" w14:textId="4C72C1B9" w:rsidR="003803A1" w:rsidRPr="009C057D" w:rsidRDefault="00CE537B" w:rsidP="003E3D0F">
            <w:pPr>
              <w:tabs>
                <w:tab w:val="left" w:pos="2410"/>
              </w:tabs>
              <w:jc w:val="both"/>
              <w:rPr>
                <w:bCs/>
                <w:sz w:val="23"/>
                <w:szCs w:val="23"/>
                <w:lang w:val="en-US"/>
              </w:rPr>
            </w:pPr>
            <w:r w:rsidRPr="009C057D">
              <w:rPr>
                <w:bCs/>
                <w:sz w:val="23"/>
                <w:szCs w:val="23"/>
                <w:lang w:val="en-US"/>
              </w:rPr>
              <w:t>18%</w:t>
            </w:r>
          </w:p>
        </w:tc>
        <w:tc>
          <w:tcPr>
            <w:tcW w:w="708" w:type="dxa"/>
          </w:tcPr>
          <w:p w14:paraId="784FAF29" w14:textId="03E2D7C7" w:rsidR="003803A1" w:rsidRPr="009C057D" w:rsidRDefault="00CE537B" w:rsidP="003E3D0F">
            <w:pPr>
              <w:tabs>
                <w:tab w:val="left" w:pos="2410"/>
              </w:tabs>
              <w:jc w:val="both"/>
              <w:rPr>
                <w:bCs/>
                <w:sz w:val="23"/>
                <w:szCs w:val="23"/>
                <w:lang w:val="en-US"/>
              </w:rPr>
            </w:pPr>
            <w:r w:rsidRPr="009C057D">
              <w:rPr>
                <w:bCs/>
                <w:sz w:val="23"/>
                <w:szCs w:val="23"/>
                <w:lang w:val="en-US"/>
              </w:rPr>
              <w:t>20%</w:t>
            </w:r>
          </w:p>
        </w:tc>
      </w:tr>
      <w:tr w:rsidR="003803A1" w:rsidRPr="00CF54B5" w14:paraId="7D16F574" w14:textId="77777777" w:rsidTr="009C057D">
        <w:tc>
          <w:tcPr>
            <w:tcW w:w="4957" w:type="dxa"/>
          </w:tcPr>
          <w:p w14:paraId="20AE9237" w14:textId="0703C49A" w:rsidR="003803A1" w:rsidRPr="009C057D" w:rsidRDefault="003803A1" w:rsidP="003E3D0F">
            <w:pPr>
              <w:tabs>
                <w:tab w:val="left" w:pos="2410"/>
              </w:tabs>
              <w:jc w:val="both"/>
              <w:rPr>
                <w:bCs/>
                <w:sz w:val="23"/>
                <w:szCs w:val="23"/>
                <w:lang w:val="kk-KZ"/>
              </w:rPr>
            </w:pPr>
            <w:r w:rsidRPr="009C057D">
              <w:rPr>
                <w:bCs/>
                <w:sz w:val="23"/>
                <w:szCs w:val="23"/>
                <w:lang w:val="kk-KZ"/>
              </w:rPr>
              <w:t xml:space="preserve">Егер мәтінді машиналар жасаса, тіл нормасын кім анықтайды – адам ба, алгоритм бе? </w:t>
            </w:r>
          </w:p>
        </w:tc>
        <w:tc>
          <w:tcPr>
            <w:tcW w:w="3260" w:type="dxa"/>
          </w:tcPr>
          <w:p w14:paraId="642C105C" w14:textId="694E9FA5" w:rsidR="003803A1" w:rsidRPr="009C057D" w:rsidRDefault="00CE537B" w:rsidP="003E3D0F">
            <w:pPr>
              <w:tabs>
                <w:tab w:val="left" w:pos="2410"/>
              </w:tabs>
              <w:jc w:val="both"/>
              <w:rPr>
                <w:bCs/>
                <w:sz w:val="23"/>
                <w:szCs w:val="23"/>
                <w:lang w:val="kk-KZ"/>
              </w:rPr>
            </w:pPr>
            <w:r w:rsidRPr="009C057D">
              <w:rPr>
                <w:bCs/>
                <w:sz w:val="23"/>
                <w:szCs w:val="23"/>
                <w:lang w:val="kk-KZ"/>
              </w:rPr>
              <w:t>Салыстырмалы талдау жасағандар</w:t>
            </w:r>
          </w:p>
        </w:tc>
        <w:tc>
          <w:tcPr>
            <w:tcW w:w="709" w:type="dxa"/>
          </w:tcPr>
          <w:p w14:paraId="097C8519" w14:textId="075F96D8" w:rsidR="003803A1" w:rsidRPr="009C057D" w:rsidRDefault="00CE537B" w:rsidP="003E3D0F">
            <w:pPr>
              <w:tabs>
                <w:tab w:val="left" w:pos="2410"/>
              </w:tabs>
              <w:jc w:val="both"/>
              <w:rPr>
                <w:bCs/>
                <w:sz w:val="23"/>
                <w:szCs w:val="23"/>
                <w:lang w:val="en-US"/>
              </w:rPr>
            </w:pPr>
            <w:r w:rsidRPr="009C057D">
              <w:rPr>
                <w:bCs/>
                <w:sz w:val="23"/>
                <w:szCs w:val="23"/>
                <w:lang w:val="en-US"/>
              </w:rPr>
              <w:t>16%</w:t>
            </w:r>
          </w:p>
        </w:tc>
        <w:tc>
          <w:tcPr>
            <w:tcW w:w="708" w:type="dxa"/>
          </w:tcPr>
          <w:p w14:paraId="090AC43C" w14:textId="6E2E8652" w:rsidR="003803A1" w:rsidRPr="009C057D" w:rsidRDefault="00CE537B" w:rsidP="003E3D0F">
            <w:pPr>
              <w:tabs>
                <w:tab w:val="left" w:pos="2410"/>
              </w:tabs>
              <w:jc w:val="both"/>
              <w:rPr>
                <w:bCs/>
                <w:sz w:val="23"/>
                <w:szCs w:val="23"/>
                <w:lang w:val="en-US"/>
              </w:rPr>
            </w:pPr>
            <w:r w:rsidRPr="009C057D">
              <w:rPr>
                <w:bCs/>
                <w:sz w:val="23"/>
                <w:szCs w:val="23"/>
                <w:lang w:val="en-US"/>
              </w:rPr>
              <w:t>19%</w:t>
            </w:r>
          </w:p>
        </w:tc>
      </w:tr>
    </w:tbl>
    <w:p w14:paraId="669CBDAA" w14:textId="4C6E7CD5" w:rsidR="00F03897" w:rsidRPr="00CF54B5" w:rsidRDefault="00F03897"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Триггерлік сауалдарға жауап беруде студенттердің сыни, аналитикалық ойлау деңгейлерін</w:t>
      </w:r>
      <w:r w:rsidR="002232FA" w:rsidRPr="00CF54B5">
        <w:rPr>
          <w:rFonts w:asciiTheme="majorBidi" w:hAnsiTheme="majorBidi" w:cstheme="majorBidi"/>
          <w:sz w:val="28"/>
          <w:szCs w:val="28"/>
          <w:lang w:val="kk-KZ"/>
        </w:rPr>
        <w:t xml:space="preserve">ің екі топта да шамалас екені байқалды. </w:t>
      </w:r>
      <w:r w:rsidRPr="00CF54B5">
        <w:rPr>
          <w:rFonts w:asciiTheme="majorBidi" w:hAnsiTheme="majorBidi" w:cstheme="majorBidi"/>
          <w:sz w:val="28"/>
          <w:szCs w:val="28"/>
          <w:lang w:val="kk-KZ"/>
        </w:rPr>
        <w:t xml:space="preserve"> </w:t>
      </w:r>
      <w:r w:rsidR="002232FA" w:rsidRPr="00CF54B5">
        <w:rPr>
          <w:rFonts w:asciiTheme="majorBidi" w:hAnsiTheme="majorBidi" w:cstheme="majorBidi"/>
          <w:sz w:val="28"/>
          <w:szCs w:val="28"/>
          <w:lang w:val="kk-KZ"/>
        </w:rPr>
        <w:t>Ғылыми болжамға сәйкес, б</w:t>
      </w:r>
      <w:r w:rsidRPr="00CF54B5">
        <w:rPr>
          <w:rFonts w:asciiTheme="majorBidi" w:hAnsiTheme="majorBidi" w:cstheme="majorBidi"/>
          <w:sz w:val="28"/>
          <w:szCs w:val="28"/>
          <w:lang w:val="kk-KZ"/>
        </w:rPr>
        <w:t>ұл көрсеткіштерді студенттердің ғылыми-танымдық әлеуетімен байланысты</w:t>
      </w:r>
      <w:r w:rsidR="002232FA" w:rsidRPr="00CF54B5">
        <w:rPr>
          <w:rFonts w:asciiTheme="majorBidi" w:hAnsiTheme="majorBidi" w:cstheme="majorBidi"/>
          <w:sz w:val="28"/>
          <w:szCs w:val="28"/>
          <w:lang w:val="kk-KZ"/>
        </w:rPr>
        <w:t xml:space="preserve">ру қажеттілігі анықталды. </w:t>
      </w:r>
    </w:p>
    <w:p w14:paraId="39AD79C0" w14:textId="45B7D809" w:rsidR="0012015D" w:rsidRPr="00CF54B5" w:rsidRDefault="0012015D"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Сонымен қатар студенттердің пән бойынша </w:t>
      </w:r>
      <w:r w:rsidRPr="00CF54B5">
        <w:rPr>
          <w:rFonts w:asciiTheme="majorBidi" w:hAnsiTheme="majorBidi" w:cstheme="majorBidi"/>
          <w:i/>
          <w:iCs/>
          <w:sz w:val="28"/>
          <w:szCs w:val="28"/>
          <w:lang w:val="kk-KZ"/>
        </w:rPr>
        <w:t>когнитивтік белсенділігін</w:t>
      </w:r>
      <w:r w:rsidRPr="00CF54B5">
        <w:rPr>
          <w:rFonts w:asciiTheme="majorBidi" w:hAnsiTheme="majorBidi" w:cstheme="majorBidi"/>
          <w:sz w:val="28"/>
          <w:szCs w:val="28"/>
          <w:lang w:val="kk-KZ"/>
        </w:rPr>
        <w:t xml:space="preserve"> анықтау мақсатында қысқаша тестілеу жүргізілді. Оның мазмұны мен анықтау кезеңіндегі нәтижелері төмендегідей:</w:t>
      </w:r>
    </w:p>
    <w:p w14:paraId="0C7C9021" w14:textId="77777777" w:rsidR="0012015D" w:rsidRPr="00CF54B5" w:rsidRDefault="0012015D" w:rsidP="003E3D0F">
      <w:pPr>
        <w:tabs>
          <w:tab w:val="left" w:pos="2410"/>
        </w:tabs>
        <w:ind w:firstLine="567"/>
        <w:jc w:val="both"/>
        <w:rPr>
          <w:rFonts w:asciiTheme="majorBidi" w:hAnsiTheme="majorBidi" w:cstheme="majorBidi"/>
          <w:sz w:val="28"/>
          <w:szCs w:val="28"/>
          <w:lang w:val="kk-KZ"/>
        </w:rPr>
      </w:pPr>
    </w:p>
    <w:p w14:paraId="45F70750" w14:textId="32FFD7C4" w:rsidR="0012015D" w:rsidRPr="00CF54B5" w:rsidRDefault="0012015D" w:rsidP="003E3D0F">
      <w:pPr>
        <w:tabs>
          <w:tab w:val="left" w:pos="2410"/>
        </w:tabs>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Кесте </w:t>
      </w:r>
      <w:r w:rsidR="005866C1" w:rsidRPr="00CF54B5">
        <w:rPr>
          <w:rFonts w:asciiTheme="majorBidi" w:hAnsiTheme="majorBidi" w:cstheme="majorBidi"/>
          <w:sz w:val="28"/>
          <w:szCs w:val="28"/>
          <w:lang w:val="kk-KZ"/>
        </w:rPr>
        <w:t>4</w:t>
      </w:r>
      <w:r w:rsidRPr="00CF54B5">
        <w:rPr>
          <w:rFonts w:asciiTheme="majorBidi" w:hAnsiTheme="majorBidi" w:cstheme="majorBidi"/>
          <w:sz w:val="28"/>
          <w:szCs w:val="28"/>
          <w:lang w:val="kk-KZ"/>
        </w:rPr>
        <w:t xml:space="preserve"> – Қысқаша тестілеу </w:t>
      </w:r>
      <w:r w:rsidRPr="00CF54B5">
        <w:rPr>
          <w:bCs/>
          <w:sz w:val="28"/>
          <w:szCs w:val="28"/>
          <w:lang w:val="kk-KZ"/>
        </w:rPr>
        <w:t>бойынша бақылау және эксперименттік топтардың жауап нәтижелері</w:t>
      </w:r>
    </w:p>
    <w:p w14:paraId="307E2288" w14:textId="77777777" w:rsidR="00CC4D6B" w:rsidRPr="00CF54B5" w:rsidRDefault="00CC4D6B" w:rsidP="003E3D0F">
      <w:pPr>
        <w:tabs>
          <w:tab w:val="left" w:pos="2410"/>
        </w:tabs>
        <w:ind w:firstLine="567"/>
        <w:jc w:val="both"/>
        <w:rPr>
          <w:bCs/>
          <w:sz w:val="28"/>
          <w:szCs w:val="28"/>
          <w:lang w:val="kk-KZ"/>
        </w:rPr>
      </w:pPr>
    </w:p>
    <w:tbl>
      <w:tblPr>
        <w:tblStyle w:val="a3"/>
        <w:tblW w:w="9493" w:type="dxa"/>
        <w:tblLook w:val="04A0" w:firstRow="1" w:lastRow="0" w:firstColumn="1" w:lastColumn="0" w:noHBand="0" w:noVBand="1"/>
      </w:tblPr>
      <w:tblGrid>
        <w:gridCol w:w="5098"/>
        <w:gridCol w:w="2977"/>
        <w:gridCol w:w="709"/>
        <w:gridCol w:w="709"/>
      </w:tblGrid>
      <w:tr w:rsidR="009D218C" w:rsidRPr="00CF54B5" w14:paraId="6701B410" w14:textId="77777777" w:rsidTr="009C057D">
        <w:tc>
          <w:tcPr>
            <w:tcW w:w="5098" w:type="dxa"/>
          </w:tcPr>
          <w:p w14:paraId="2FC940B0" w14:textId="058DEC6F" w:rsidR="009D218C" w:rsidRPr="009C057D" w:rsidRDefault="009D218C" w:rsidP="003E3D0F">
            <w:pPr>
              <w:tabs>
                <w:tab w:val="left" w:pos="2410"/>
              </w:tabs>
              <w:jc w:val="both"/>
              <w:rPr>
                <w:lang w:val="kk-KZ"/>
              </w:rPr>
            </w:pPr>
            <w:r w:rsidRPr="009C057D">
              <w:rPr>
                <w:lang w:val="kk-KZ"/>
              </w:rPr>
              <w:t xml:space="preserve">Тестілеу сұрақтары </w:t>
            </w:r>
          </w:p>
        </w:tc>
        <w:tc>
          <w:tcPr>
            <w:tcW w:w="2977" w:type="dxa"/>
          </w:tcPr>
          <w:p w14:paraId="56C373B5" w14:textId="6278ACCF" w:rsidR="009D218C" w:rsidRPr="009C057D" w:rsidRDefault="009D218C" w:rsidP="003E3D0F">
            <w:pPr>
              <w:tabs>
                <w:tab w:val="left" w:pos="2410"/>
              </w:tabs>
              <w:jc w:val="both"/>
              <w:rPr>
                <w:lang w:val="kk-KZ"/>
              </w:rPr>
            </w:pPr>
            <w:r w:rsidRPr="009C057D">
              <w:rPr>
                <w:lang w:val="kk-KZ"/>
              </w:rPr>
              <w:t>Бағалау межелері</w:t>
            </w:r>
          </w:p>
        </w:tc>
        <w:tc>
          <w:tcPr>
            <w:tcW w:w="709" w:type="dxa"/>
          </w:tcPr>
          <w:p w14:paraId="233AC371" w14:textId="77777777" w:rsidR="009D218C" w:rsidRPr="009C057D" w:rsidRDefault="009D218C" w:rsidP="003E3D0F">
            <w:pPr>
              <w:tabs>
                <w:tab w:val="left" w:pos="2410"/>
              </w:tabs>
              <w:jc w:val="both"/>
              <w:rPr>
                <w:lang w:val="kk-KZ"/>
              </w:rPr>
            </w:pPr>
            <w:r w:rsidRPr="009C057D">
              <w:rPr>
                <w:lang w:val="kk-KZ"/>
              </w:rPr>
              <w:t>БТ</w:t>
            </w:r>
          </w:p>
        </w:tc>
        <w:tc>
          <w:tcPr>
            <w:tcW w:w="709" w:type="dxa"/>
          </w:tcPr>
          <w:p w14:paraId="206893FA" w14:textId="77777777" w:rsidR="009D218C" w:rsidRPr="009C057D" w:rsidRDefault="009D218C" w:rsidP="003E3D0F">
            <w:pPr>
              <w:tabs>
                <w:tab w:val="left" w:pos="2410"/>
              </w:tabs>
              <w:jc w:val="both"/>
              <w:rPr>
                <w:lang w:val="kk-KZ"/>
              </w:rPr>
            </w:pPr>
            <w:r w:rsidRPr="009C057D">
              <w:rPr>
                <w:lang w:val="kk-KZ"/>
              </w:rPr>
              <w:t>ЭТ</w:t>
            </w:r>
          </w:p>
        </w:tc>
      </w:tr>
      <w:tr w:rsidR="009D218C" w:rsidRPr="00CF54B5" w14:paraId="27848CF4" w14:textId="77777777" w:rsidTr="009C057D">
        <w:tc>
          <w:tcPr>
            <w:tcW w:w="5098" w:type="dxa"/>
          </w:tcPr>
          <w:p w14:paraId="39A01878" w14:textId="77777777" w:rsidR="009D218C" w:rsidRPr="009C057D" w:rsidRDefault="009D218C" w:rsidP="003E3D0F">
            <w:pPr>
              <w:tabs>
                <w:tab w:val="left" w:pos="2410"/>
              </w:tabs>
              <w:jc w:val="both"/>
              <w:rPr>
                <w:bCs/>
              </w:rPr>
            </w:pPr>
            <w:bookmarkStart w:id="10" w:name="OLE_LINK1"/>
            <w:r w:rsidRPr="009C057D">
              <w:rPr>
                <w:bCs/>
                <w:lang w:val="kk-KZ"/>
              </w:rPr>
              <w:t xml:space="preserve">Когнитивтік лингвистиканың басты ұғымы: </w:t>
            </w:r>
          </w:p>
          <w:p w14:paraId="5EC76A9C" w14:textId="77777777" w:rsidR="009D218C" w:rsidRPr="009C057D" w:rsidRDefault="009D218C" w:rsidP="003E3D0F">
            <w:pPr>
              <w:tabs>
                <w:tab w:val="left" w:pos="2410"/>
              </w:tabs>
              <w:jc w:val="both"/>
              <w:rPr>
                <w:bCs/>
                <w:i/>
                <w:iCs/>
              </w:rPr>
            </w:pPr>
            <w:r w:rsidRPr="009C057D">
              <w:rPr>
                <w:bCs/>
                <w:i/>
                <w:iCs/>
                <w:lang w:val="kk-KZ"/>
              </w:rPr>
              <w:t>а</w:t>
            </w:r>
            <w:r w:rsidRPr="009C057D">
              <w:rPr>
                <w:bCs/>
                <w:i/>
                <w:iCs/>
              </w:rPr>
              <w:t xml:space="preserve">) </w:t>
            </w:r>
            <w:r w:rsidRPr="009C057D">
              <w:rPr>
                <w:bCs/>
                <w:i/>
                <w:iCs/>
                <w:lang w:val="kk-KZ"/>
              </w:rPr>
              <w:t xml:space="preserve">концепт </w:t>
            </w:r>
          </w:p>
          <w:p w14:paraId="609F6160" w14:textId="77777777" w:rsidR="009D218C" w:rsidRPr="009C057D" w:rsidRDefault="009D218C" w:rsidP="003E3D0F">
            <w:pPr>
              <w:tabs>
                <w:tab w:val="left" w:pos="2410"/>
              </w:tabs>
              <w:jc w:val="both"/>
              <w:rPr>
                <w:bCs/>
                <w:lang w:val="kk-KZ"/>
              </w:rPr>
            </w:pPr>
            <w:r w:rsidRPr="009C057D">
              <w:rPr>
                <w:bCs/>
                <w:lang w:val="kk-KZ"/>
              </w:rPr>
              <w:t>ә</w:t>
            </w:r>
            <w:r w:rsidRPr="009C057D">
              <w:rPr>
                <w:bCs/>
              </w:rPr>
              <w:t xml:space="preserve">) </w:t>
            </w:r>
            <w:r w:rsidRPr="009C057D">
              <w:rPr>
                <w:bCs/>
                <w:lang w:val="kk-KZ"/>
              </w:rPr>
              <w:t>синтаксис</w:t>
            </w:r>
          </w:p>
          <w:p w14:paraId="51595301" w14:textId="15516CCB" w:rsidR="009D218C" w:rsidRPr="009C057D" w:rsidRDefault="009D218C" w:rsidP="003E3D0F">
            <w:pPr>
              <w:tabs>
                <w:tab w:val="left" w:pos="2410"/>
              </w:tabs>
              <w:jc w:val="both"/>
              <w:rPr>
                <w:bCs/>
                <w:lang w:val="kk-KZ"/>
              </w:rPr>
            </w:pPr>
            <w:r w:rsidRPr="009C057D">
              <w:rPr>
                <w:bCs/>
                <w:lang w:val="kk-KZ"/>
              </w:rPr>
              <w:t>б</w:t>
            </w:r>
            <w:r w:rsidRPr="009C057D">
              <w:rPr>
                <w:bCs/>
              </w:rPr>
              <w:t xml:space="preserve">) </w:t>
            </w:r>
            <w:r w:rsidRPr="009C057D">
              <w:rPr>
                <w:bCs/>
                <w:lang w:val="kk-KZ"/>
              </w:rPr>
              <w:t>фонема</w:t>
            </w:r>
          </w:p>
          <w:p w14:paraId="4765A646" w14:textId="56541613" w:rsidR="009D218C" w:rsidRPr="009C057D" w:rsidRDefault="009D218C" w:rsidP="003E3D0F">
            <w:pPr>
              <w:tabs>
                <w:tab w:val="left" w:pos="2410"/>
              </w:tabs>
              <w:jc w:val="both"/>
              <w:rPr>
                <w:bCs/>
                <w:lang w:val="kk-KZ"/>
              </w:rPr>
            </w:pPr>
            <w:r w:rsidRPr="009C057D">
              <w:rPr>
                <w:bCs/>
                <w:lang w:val="kk-KZ"/>
              </w:rPr>
              <w:t>в</w:t>
            </w:r>
            <w:r w:rsidRPr="009C057D">
              <w:rPr>
                <w:bCs/>
              </w:rPr>
              <w:t xml:space="preserve">) </w:t>
            </w:r>
            <w:r w:rsidRPr="009C057D">
              <w:rPr>
                <w:bCs/>
                <w:lang w:val="kk-KZ"/>
              </w:rPr>
              <w:t>морфема</w:t>
            </w:r>
          </w:p>
        </w:tc>
        <w:tc>
          <w:tcPr>
            <w:tcW w:w="2977" w:type="dxa"/>
          </w:tcPr>
          <w:p w14:paraId="21A8AAD1" w14:textId="23A762D8" w:rsidR="009D218C" w:rsidRPr="009C057D" w:rsidRDefault="00D23E25" w:rsidP="003E3D0F">
            <w:pPr>
              <w:tabs>
                <w:tab w:val="left" w:pos="1375"/>
              </w:tabs>
              <w:rPr>
                <w:lang w:val="kk-KZ"/>
              </w:rPr>
            </w:pPr>
            <w:r w:rsidRPr="009C057D">
              <w:rPr>
                <w:lang w:val="kk-KZ"/>
              </w:rPr>
              <w:t>Барлық сұрақтарға дұрыс жауап бергендер</w:t>
            </w:r>
          </w:p>
        </w:tc>
        <w:tc>
          <w:tcPr>
            <w:tcW w:w="709" w:type="dxa"/>
          </w:tcPr>
          <w:p w14:paraId="5EADD02B" w14:textId="2518D0D3" w:rsidR="009D218C" w:rsidRPr="009C057D" w:rsidRDefault="00D23E25" w:rsidP="003E3D0F">
            <w:pPr>
              <w:tabs>
                <w:tab w:val="left" w:pos="2410"/>
              </w:tabs>
              <w:jc w:val="both"/>
              <w:rPr>
                <w:bCs/>
                <w:lang w:val="en-US"/>
              </w:rPr>
            </w:pPr>
            <w:r w:rsidRPr="009C057D">
              <w:rPr>
                <w:bCs/>
                <w:lang w:val="en-US"/>
              </w:rPr>
              <w:t>23%</w:t>
            </w:r>
          </w:p>
        </w:tc>
        <w:tc>
          <w:tcPr>
            <w:tcW w:w="709" w:type="dxa"/>
          </w:tcPr>
          <w:p w14:paraId="4D17DCF5" w14:textId="6F5FD2D9" w:rsidR="009D218C" w:rsidRPr="009C057D" w:rsidRDefault="00D23E25" w:rsidP="003E3D0F">
            <w:pPr>
              <w:tabs>
                <w:tab w:val="left" w:pos="2410"/>
              </w:tabs>
              <w:jc w:val="both"/>
              <w:rPr>
                <w:bCs/>
                <w:lang w:val="en-US"/>
              </w:rPr>
            </w:pPr>
            <w:r w:rsidRPr="009C057D">
              <w:rPr>
                <w:bCs/>
                <w:lang w:val="en-US"/>
              </w:rPr>
              <w:t>21%</w:t>
            </w:r>
          </w:p>
        </w:tc>
      </w:tr>
      <w:tr w:rsidR="009D218C" w:rsidRPr="00CF54B5" w14:paraId="3F6459DC" w14:textId="77777777" w:rsidTr="009C057D">
        <w:tc>
          <w:tcPr>
            <w:tcW w:w="5098" w:type="dxa"/>
          </w:tcPr>
          <w:p w14:paraId="46C57695" w14:textId="77777777" w:rsidR="009D218C" w:rsidRPr="009C057D" w:rsidRDefault="009D218C" w:rsidP="003E3D0F">
            <w:pPr>
              <w:tabs>
                <w:tab w:val="left" w:pos="2410"/>
              </w:tabs>
              <w:jc w:val="both"/>
              <w:rPr>
                <w:bCs/>
                <w:lang w:val="kk-KZ"/>
              </w:rPr>
            </w:pPr>
            <w:r w:rsidRPr="009C057D">
              <w:rPr>
                <w:bCs/>
                <w:lang w:val="kk-KZ"/>
              </w:rPr>
              <w:t>Гендерлік лингвистика нені зерттейді?</w:t>
            </w:r>
          </w:p>
          <w:p w14:paraId="766D8B65" w14:textId="12897751" w:rsidR="009D218C" w:rsidRPr="009C057D" w:rsidRDefault="009D218C" w:rsidP="003E3D0F">
            <w:pPr>
              <w:tabs>
                <w:tab w:val="left" w:pos="2410"/>
              </w:tabs>
              <w:jc w:val="both"/>
              <w:rPr>
                <w:bCs/>
              </w:rPr>
            </w:pPr>
            <w:r w:rsidRPr="009C057D">
              <w:rPr>
                <w:bCs/>
                <w:lang w:val="kk-KZ"/>
              </w:rPr>
              <w:t>а</w:t>
            </w:r>
            <w:r w:rsidRPr="009C057D">
              <w:rPr>
                <w:bCs/>
              </w:rPr>
              <w:t>) генетика</w:t>
            </w:r>
            <w:r w:rsidRPr="009C057D">
              <w:rPr>
                <w:bCs/>
                <w:lang w:val="kk-KZ"/>
              </w:rPr>
              <w:t xml:space="preserve"> </w:t>
            </w:r>
          </w:p>
          <w:p w14:paraId="63899DB2" w14:textId="485D75A8" w:rsidR="009D218C" w:rsidRPr="009C057D" w:rsidRDefault="009D218C" w:rsidP="003E3D0F">
            <w:pPr>
              <w:tabs>
                <w:tab w:val="left" w:pos="2410"/>
              </w:tabs>
              <w:jc w:val="both"/>
              <w:rPr>
                <w:bCs/>
                <w:i/>
                <w:iCs/>
                <w:lang w:val="kk-KZ"/>
              </w:rPr>
            </w:pPr>
            <w:r w:rsidRPr="009C057D">
              <w:rPr>
                <w:bCs/>
                <w:i/>
                <w:iCs/>
                <w:lang w:val="kk-KZ"/>
              </w:rPr>
              <w:t>ә</w:t>
            </w:r>
            <w:r w:rsidRPr="009C057D">
              <w:rPr>
                <w:bCs/>
                <w:i/>
                <w:iCs/>
              </w:rPr>
              <w:t xml:space="preserve">) </w:t>
            </w:r>
            <w:r w:rsidRPr="009C057D">
              <w:rPr>
                <w:bCs/>
                <w:i/>
                <w:iCs/>
                <w:lang w:val="kk-KZ"/>
              </w:rPr>
              <w:t>тілдегі жыныс айырмашылығы</w:t>
            </w:r>
          </w:p>
          <w:p w14:paraId="3173A72E" w14:textId="0046A77D" w:rsidR="009D218C" w:rsidRPr="009C057D" w:rsidRDefault="009D218C" w:rsidP="003E3D0F">
            <w:pPr>
              <w:tabs>
                <w:tab w:val="left" w:pos="2410"/>
              </w:tabs>
              <w:jc w:val="both"/>
              <w:rPr>
                <w:bCs/>
                <w:lang w:val="kk-KZ"/>
              </w:rPr>
            </w:pPr>
            <w:r w:rsidRPr="009C057D">
              <w:rPr>
                <w:bCs/>
                <w:lang w:val="kk-KZ"/>
              </w:rPr>
              <w:t>б</w:t>
            </w:r>
            <w:r w:rsidRPr="009C057D">
              <w:rPr>
                <w:bCs/>
              </w:rPr>
              <w:t xml:space="preserve">) </w:t>
            </w:r>
            <w:r w:rsidRPr="009C057D">
              <w:rPr>
                <w:bCs/>
                <w:lang w:val="kk-KZ"/>
              </w:rPr>
              <w:t>фонетика</w:t>
            </w:r>
          </w:p>
          <w:p w14:paraId="23204056" w14:textId="49C52A93" w:rsidR="009D218C" w:rsidRPr="009C057D" w:rsidRDefault="009D218C" w:rsidP="003E3D0F">
            <w:pPr>
              <w:tabs>
                <w:tab w:val="left" w:pos="2410"/>
              </w:tabs>
              <w:jc w:val="both"/>
              <w:rPr>
                <w:bCs/>
                <w:lang w:val="kk-KZ"/>
              </w:rPr>
            </w:pPr>
            <w:r w:rsidRPr="009C057D">
              <w:rPr>
                <w:bCs/>
                <w:lang w:val="kk-KZ"/>
              </w:rPr>
              <w:t>в</w:t>
            </w:r>
            <w:r w:rsidRPr="009C057D">
              <w:rPr>
                <w:bCs/>
                <w:lang w:val="en-US"/>
              </w:rPr>
              <w:t xml:space="preserve">) </w:t>
            </w:r>
            <w:r w:rsidRPr="009C057D">
              <w:rPr>
                <w:bCs/>
                <w:lang w:val="kk-KZ"/>
              </w:rPr>
              <w:t>диалектология</w:t>
            </w:r>
          </w:p>
        </w:tc>
        <w:tc>
          <w:tcPr>
            <w:tcW w:w="2977" w:type="dxa"/>
          </w:tcPr>
          <w:p w14:paraId="2750F8F6" w14:textId="4E7B21AE" w:rsidR="009D218C" w:rsidRPr="009C057D" w:rsidRDefault="00D23E25" w:rsidP="003E3D0F">
            <w:pPr>
              <w:tabs>
                <w:tab w:val="left" w:pos="2410"/>
              </w:tabs>
              <w:jc w:val="both"/>
              <w:rPr>
                <w:bCs/>
                <w:lang w:val="kk-KZ"/>
              </w:rPr>
            </w:pPr>
            <w:r w:rsidRPr="009C057D">
              <w:rPr>
                <w:bCs/>
                <w:lang w:val="kk-KZ"/>
              </w:rPr>
              <w:t>Үш сұраққа дұрыс жауап бергендер</w:t>
            </w:r>
          </w:p>
        </w:tc>
        <w:tc>
          <w:tcPr>
            <w:tcW w:w="709" w:type="dxa"/>
          </w:tcPr>
          <w:p w14:paraId="686BC769" w14:textId="40D7F2EA" w:rsidR="009D218C" w:rsidRPr="009C057D" w:rsidRDefault="00D23E25" w:rsidP="003E3D0F">
            <w:pPr>
              <w:tabs>
                <w:tab w:val="left" w:pos="2410"/>
              </w:tabs>
              <w:jc w:val="both"/>
              <w:rPr>
                <w:bCs/>
                <w:lang w:val="en-US"/>
              </w:rPr>
            </w:pPr>
            <w:r w:rsidRPr="009C057D">
              <w:rPr>
                <w:bCs/>
                <w:lang w:val="en-US"/>
              </w:rPr>
              <w:t>28%</w:t>
            </w:r>
          </w:p>
        </w:tc>
        <w:tc>
          <w:tcPr>
            <w:tcW w:w="709" w:type="dxa"/>
          </w:tcPr>
          <w:p w14:paraId="09CE0361" w14:textId="6C57D314" w:rsidR="009D218C" w:rsidRPr="009C057D" w:rsidRDefault="00D23E25" w:rsidP="003E3D0F">
            <w:pPr>
              <w:tabs>
                <w:tab w:val="left" w:pos="2410"/>
              </w:tabs>
              <w:jc w:val="both"/>
              <w:rPr>
                <w:bCs/>
                <w:lang w:val="en-US"/>
              </w:rPr>
            </w:pPr>
            <w:r w:rsidRPr="009C057D">
              <w:rPr>
                <w:bCs/>
                <w:lang w:val="en-US"/>
              </w:rPr>
              <w:t>26%</w:t>
            </w:r>
          </w:p>
        </w:tc>
      </w:tr>
      <w:tr w:rsidR="009D218C" w:rsidRPr="00CF54B5" w14:paraId="48DB47C0" w14:textId="77777777" w:rsidTr="009C057D">
        <w:tc>
          <w:tcPr>
            <w:tcW w:w="5098" w:type="dxa"/>
          </w:tcPr>
          <w:p w14:paraId="4EB237BB" w14:textId="77777777" w:rsidR="009D218C" w:rsidRPr="009C057D" w:rsidRDefault="009D218C" w:rsidP="003E3D0F">
            <w:pPr>
              <w:tabs>
                <w:tab w:val="left" w:pos="2410"/>
              </w:tabs>
              <w:jc w:val="both"/>
              <w:rPr>
                <w:bCs/>
                <w:lang w:val="kk-KZ"/>
              </w:rPr>
            </w:pPr>
            <w:r w:rsidRPr="009C057D">
              <w:rPr>
                <w:bCs/>
                <w:lang w:val="kk-KZ"/>
              </w:rPr>
              <w:t>Корпустық лингвистиканың басты сипаты қандай?</w:t>
            </w:r>
          </w:p>
          <w:p w14:paraId="17E53550" w14:textId="00D914CD" w:rsidR="009D218C" w:rsidRPr="009C057D" w:rsidRDefault="009D218C" w:rsidP="003E3D0F">
            <w:pPr>
              <w:tabs>
                <w:tab w:val="left" w:pos="2410"/>
              </w:tabs>
              <w:jc w:val="both"/>
              <w:rPr>
                <w:bCs/>
                <w:lang w:val="kk-KZ"/>
              </w:rPr>
            </w:pPr>
            <w:r w:rsidRPr="009C057D">
              <w:rPr>
                <w:bCs/>
                <w:lang w:val="kk-KZ"/>
              </w:rPr>
              <w:t>а) стильдік талдау жасау</w:t>
            </w:r>
          </w:p>
          <w:p w14:paraId="4F3AEB2B" w14:textId="0D19E1F7" w:rsidR="009D218C" w:rsidRPr="009C057D" w:rsidRDefault="009D218C" w:rsidP="003E3D0F">
            <w:pPr>
              <w:tabs>
                <w:tab w:val="left" w:pos="2410"/>
              </w:tabs>
              <w:jc w:val="both"/>
              <w:rPr>
                <w:bCs/>
                <w:i/>
                <w:iCs/>
                <w:lang w:val="kk-KZ"/>
              </w:rPr>
            </w:pPr>
            <w:r w:rsidRPr="009C057D">
              <w:rPr>
                <w:bCs/>
                <w:i/>
                <w:iCs/>
                <w:lang w:val="kk-KZ"/>
              </w:rPr>
              <w:t>ә) сандық өңдеу</w:t>
            </w:r>
          </w:p>
          <w:p w14:paraId="225CB7CD" w14:textId="151FF88B" w:rsidR="009D218C" w:rsidRPr="009C057D" w:rsidRDefault="009D218C" w:rsidP="003E3D0F">
            <w:pPr>
              <w:tabs>
                <w:tab w:val="left" w:pos="2410"/>
              </w:tabs>
              <w:jc w:val="both"/>
              <w:rPr>
                <w:bCs/>
                <w:lang w:val="kk-KZ"/>
              </w:rPr>
            </w:pPr>
            <w:r w:rsidRPr="009C057D">
              <w:rPr>
                <w:bCs/>
                <w:lang w:val="kk-KZ"/>
              </w:rPr>
              <w:t>б</w:t>
            </w:r>
            <w:r w:rsidRPr="009C057D">
              <w:rPr>
                <w:bCs/>
              </w:rPr>
              <w:t xml:space="preserve">) </w:t>
            </w:r>
            <w:r w:rsidRPr="009C057D">
              <w:rPr>
                <w:bCs/>
                <w:lang w:val="kk-KZ"/>
              </w:rPr>
              <w:t>ауызекі сөйлеу</w:t>
            </w:r>
          </w:p>
          <w:p w14:paraId="07D81A8D" w14:textId="0B6EA54C" w:rsidR="009D218C" w:rsidRPr="009C057D" w:rsidRDefault="009D218C" w:rsidP="003E3D0F">
            <w:pPr>
              <w:tabs>
                <w:tab w:val="left" w:pos="2410"/>
              </w:tabs>
              <w:jc w:val="both"/>
              <w:rPr>
                <w:bCs/>
                <w:lang w:val="kk-KZ"/>
              </w:rPr>
            </w:pPr>
            <w:r w:rsidRPr="009C057D">
              <w:rPr>
                <w:bCs/>
                <w:lang w:val="kk-KZ"/>
              </w:rPr>
              <w:t>в</w:t>
            </w:r>
            <w:r w:rsidRPr="009C057D">
              <w:rPr>
                <w:bCs/>
              </w:rPr>
              <w:t xml:space="preserve">) </w:t>
            </w:r>
            <w:r w:rsidRPr="009C057D">
              <w:rPr>
                <w:bCs/>
                <w:lang w:val="kk-KZ"/>
              </w:rPr>
              <w:t>лексикалық норманы қалыптастыру</w:t>
            </w:r>
          </w:p>
        </w:tc>
        <w:tc>
          <w:tcPr>
            <w:tcW w:w="2977" w:type="dxa"/>
          </w:tcPr>
          <w:p w14:paraId="087F4D98" w14:textId="47AA2E1D" w:rsidR="009D218C" w:rsidRPr="009C057D" w:rsidRDefault="00D23E25" w:rsidP="003E3D0F">
            <w:pPr>
              <w:tabs>
                <w:tab w:val="left" w:pos="2410"/>
              </w:tabs>
              <w:jc w:val="both"/>
              <w:rPr>
                <w:bCs/>
                <w:lang w:val="kk-KZ"/>
              </w:rPr>
            </w:pPr>
            <w:r w:rsidRPr="009C057D">
              <w:rPr>
                <w:bCs/>
                <w:lang w:val="kk-KZ"/>
              </w:rPr>
              <w:t>Екі сұраққа дұрыс жауап бергендер</w:t>
            </w:r>
          </w:p>
        </w:tc>
        <w:tc>
          <w:tcPr>
            <w:tcW w:w="709" w:type="dxa"/>
          </w:tcPr>
          <w:p w14:paraId="16D086CE" w14:textId="3A2972E8" w:rsidR="009D218C" w:rsidRPr="009C057D" w:rsidRDefault="00D23E25" w:rsidP="003E3D0F">
            <w:pPr>
              <w:tabs>
                <w:tab w:val="left" w:pos="2410"/>
              </w:tabs>
              <w:jc w:val="both"/>
              <w:rPr>
                <w:bCs/>
                <w:lang w:val="en-US"/>
              </w:rPr>
            </w:pPr>
            <w:r w:rsidRPr="009C057D">
              <w:rPr>
                <w:bCs/>
                <w:lang w:val="en-US"/>
              </w:rPr>
              <w:t>17%</w:t>
            </w:r>
          </w:p>
        </w:tc>
        <w:tc>
          <w:tcPr>
            <w:tcW w:w="709" w:type="dxa"/>
          </w:tcPr>
          <w:p w14:paraId="58D0445B" w14:textId="322A7F7D" w:rsidR="009D218C" w:rsidRPr="009C057D" w:rsidRDefault="00D23E25" w:rsidP="003E3D0F">
            <w:pPr>
              <w:tabs>
                <w:tab w:val="left" w:pos="2410"/>
              </w:tabs>
              <w:jc w:val="both"/>
              <w:rPr>
                <w:bCs/>
                <w:lang w:val="en-US"/>
              </w:rPr>
            </w:pPr>
            <w:r w:rsidRPr="009C057D">
              <w:rPr>
                <w:bCs/>
                <w:lang w:val="en-US"/>
              </w:rPr>
              <w:t>24%</w:t>
            </w:r>
          </w:p>
        </w:tc>
      </w:tr>
      <w:tr w:rsidR="009D218C" w:rsidRPr="00CF54B5" w14:paraId="2C5AD866" w14:textId="77777777" w:rsidTr="009C057D">
        <w:tc>
          <w:tcPr>
            <w:tcW w:w="5098" w:type="dxa"/>
          </w:tcPr>
          <w:p w14:paraId="54666FA1" w14:textId="77777777" w:rsidR="009D218C" w:rsidRPr="009C057D" w:rsidRDefault="00D23E25" w:rsidP="003E3D0F">
            <w:pPr>
              <w:tabs>
                <w:tab w:val="left" w:pos="2410"/>
              </w:tabs>
              <w:jc w:val="both"/>
              <w:rPr>
                <w:bCs/>
                <w:lang w:val="kk-KZ"/>
              </w:rPr>
            </w:pPr>
            <w:r w:rsidRPr="009C057D">
              <w:rPr>
                <w:bCs/>
                <w:lang w:val="kk-KZ"/>
              </w:rPr>
              <w:t>Психолингвистиканың зерттеу нысанасы қандай?</w:t>
            </w:r>
          </w:p>
          <w:p w14:paraId="78D561B4" w14:textId="282F7044" w:rsidR="00D23E25" w:rsidRPr="009C057D" w:rsidRDefault="00D23E25" w:rsidP="003E3D0F">
            <w:pPr>
              <w:tabs>
                <w:tab w:val="left" w:pos="2410"/>
              </w:tabs>
              <w:jc w:val="both"/>
              <w:rPr>
                <w:bCs/>
                <w:lang w:val="kk-KZ"/>
              </w:rPr>
            </w:pPr>
            <w:r w:rsidRPr="009C057D">
              <w:rPr>
                <w:bCs/>
                <w:lang w:val="kk-KZ"/>
              </w:rPr>
              <w:t xml:space="preserve">а) тілдің қоғамдық қызметі </w:t>
            </w:r>
          </w:p>
          <w:p w14:paraId="2D123E03" w14:textId="5CF9F335" w:rsidR="00D23E25" w:rsidRPr="009C057D" w:rsidRDefault="00D23E25" w:rsidP="003E3D0F">
            <w:pPr>
              <w:tabs>
                <w:tab w:val="left" w:pos="2410"/>
              </w:tabs>
              <w:jc w:val="both"/>
              <w:rPr>
                <w:bCs/>
                <w:lang w:val="kk-KZ"/>
              </w:rPr>
            </w:pPr>
            <w:r w:rsidRPr="009C057D">
              <w:rPr>
                <w:bCs/>
                <w:lang w:val="kk-KZ"/>
              </w:rPr>
              <w:t xml:space="preserve">ә) тіл мен танымның байланысы </w:t>
            </w:r>
          </w:p>
          <w:p w14:paraId="2FE1CA17" w14:textId="42EAC357" w:rsidR="00D23E25" w:rsidRPr="009C057D" w:rsidRDefault="00D23E25" w:rsidP="003E3D0F">
            <w:pPr>
              <w:tabs>
                <w:tab w:val="left" w:pos="2410"/>
              </w:tabs>
              <w:jc w:val="both"/>
              <w:rPr>
                <w:bCs/>
                <w:i/>
                <w:iCs/>
                <w:lang w:val="kk-KZ"/>
              </w:rPr>
            </w:pPr>
            <w:r w:rsidRPr="009C057D">
              <w:rPr>
                <w:bCs/>
                <w:i/>
                <w:iCs/>
                <w:lang w:val="kk-KZ"/>
              </w:rPr>
              <w:t xml:space="preserve">б) бала тілінің онтогенезі </w:t>
            </w:r>
          </w:p>
          <w:p w14:paraId="1F5C71C9" w14:textId="0EA505A0" w:rsidR="00D23E25" w:rsidRPr="009C057D" w:rsidRDefault="00D23E25" w:rsidP="003E3D0F">
            <w:pPr>
              <w:tabs>
                <w:tab w:val="left" w:pos="2410"/>
              </w:tabs>
              <w:jc w:val="both"/>
              <w:rPr>
                <w:bCs/>
                <w:lang w:val="kk-KZ"/>
              </w:rPr>
            </w:pPr>
            <w:r w:rsidRPr="009C057D">
              <w:rPr>
                <w:bCs/>
                <w:lang w:val="kk-KZ"/>
              </w:rPr>
              <w:t>в</w:t>
            </w:r>
            <w:r w:rsidRPr="009C057D">
              <w:rPr>
                <w:bCs/>
              </w:rPr>
              <w:t xml:space="preserve">) тілдердің таралуы </w:t>
            </w:r>
          </w:p>
        </w:tc>
        <w:tc>
          <w:tcPr>
            <w:tcW w:w="2977" w:type="dxa"/>
          </w:tcPr>
          <w:p w14:paraId="3885E81D" w14:textId="5A806AEA" w:rsidR="009D218C" w:rsidRPr="009C057D" w:rsidRDefault="00D23E25" w:rsidP="003E3D0F">
            <w:pPr>
              <w:tabs>
                <w:tab w:val="left" w:pos="2410"/>
              </w:tabs>
              <w:jc w:val="both"/>
              <w:rPr>
                <w:bCs/>
                <w:lang w:val="kk-KZ"/>
              </w:rPr>
            </w:pPr>
            <w:r w:rsidRPr="009C057D">
              <w:rPr>
                <w:bCs/>
                <w:lang w:val="kk-KZ"/>
              </w:rPr>
              <w:t>Бір сұраққа дұрыс жауап бергендер және барлығына қате жауап бергенде</w:t>
            </w:r>
          </w:p>
        </w:tc>
        <w:tc>
          <w:tcPr>
            <w:tcW w:w="709" w:type="dxa"/>
          </w:tcPr>
          <w:p w14:paraId="04266DF1" w14:textId="4353BD4D" w:rsidR="009D218C" w:rsidRPr="009C057D" w:rsidRDefault="00D23E25" w:rsidP="003E3D0F">
            <w:pPr>
              <w:tabs>
                <w:tab w:val="left" w:pos="2410"/>
              </w:tabs>
              <w:jc w:val="both"/>
              <w:rPr>
                <w:bCs/>
                <w:lang w:val="en-US"/>
              </w:rPr>
            </w:pPr>
            <w:r w:rsidRPr="009C057D">
              <w:rPr>
                <w:bCs/>
                <w:lang w:val="en-US"/>
              </w:rPr>
              <w:t>32%</w:t>
            </w:r>
          </w:p>
        </w:tc>
        <w:tc>
          <w:tcPr>
            <w:tcW w:w="709" w:type="dxa"/>
          </w:tcPr>
          <w:p w14:paraId="51545C04" w14:textId="7A98FAD1" w:rsidR="009D218C" w:rsidRPr="009C057D" w:rsidRDefault="00D23E25" w:rsidP="003E3D0F">
            <w:pPr>
              <w:tabs>
                <w:tab w:val="left" w:pos="2410"/>
              </w:tabs>
              <w:jc w:val="both"/>
              <w:rPr>
                <w:bCs/>
                <w:lang w:val="en-US"/>
              </w:rPr>
            </w:pPr>
            <w:r w:rsidRPr="009C057D">
              <w:rPr>
                <w:bCs/>
                <w:lang w:val="en-US"/>
              </w:rPr>
              <w:t>29%</w:t>
            </w:r>
          </w:p>
        </w:tc>
      </w:tr>
      <w:bookmarkEnd w:id="10"/>
    </w:tbl>
    <w:p w14:paraId="67FB14EF" w14:textId="77777777" w:rsidR="009D218C" w:rsidRPr="00CF54B5" w:rsidRDefault="009D218C" w:rsidP="003E3D0F">
      <w:pPr>
        <w:tabs>
          <w:tab w:val="left" w:pos="2410"/>
        </w:tabs>
        <w:ind w:firstLine="567"/>
        <w:jc w:val="both"/>
        <w:rPr>
          <w:bCs/>
          <w:sz w:val="28"/>
          <w:szCs w:val="28"/>
          <w:lang w:val="kk-KZ"/>
        </w:rPr>
      </w:pPr>
    </w:p>
    <w:p w14:paraId="2C1D85A1" w14:textId="0CC342F9" w:rsidR="005C08DB" w:rsidRPr="00CF54B5" w:rsidRDefault="005C08DB" w:rsidP="003E3D0F">
      <w:pPr>
        <w:tabs>
          <w:tab w:val="left" w:pos="2410"/>
        </w:tabs>
        <w:ind w:firstLine="567"/>
        <w:jc w:val="both"/>
        <w:rPr>
          <w:bCs/>
          <w:sz w:val="28"/>
          <w:szCs w:val="28"/>
          <w:lang w:val="kk-KZ"/>
        </w:rPr>
      </w:pPr>
      <w:r w:rsidRPr="00CF54B5">
        <w:rPr>
          <w:bCs/>
          <w:sz w:val="28"/>
          <w:szCs w:val="28"/>
          <w:lang w:val="kk-KZ"/>
        </w:rPr>
        <w:t>Қысқаша тестілеу нәтиже бойынша барлық сұраққа жауап бергендің үлесі екі топта</w:t>
      </w:r>
      <w:r w:rsidR="0023383D" w:rsidRPr="00CF54B5">
        <w:rPr>
          <w:bCs/>
          <w:sz w:val="28"/>
          <w:szCs w:val="28"/>
          <w:lang w:val="kk-KZ"/>
        </w:rPr>
        <w:t xml:space="preserve"> </w:t>
      </w:r>
      <w:r w:rsidRPr="00CF54B5">
        <w:rPr>
          <w:bCs/>
          <w:sz w:val="28"/>
          <w:szCs w:val="28"/>
          <w:lang w:val="kk-KZ"/>
        </w:rPr>
        <w:t xml:space="preserve">да шамамен студенттердің бестен бірін құрады; үш және екі сұраққа жауап бергендердің үлесі студенттердің жартысын құрады. Бір сұраққа ғана дұрыс жауап бергендер мен барлық сұраққа қате жауап бергендердің саны топтың үштен біріне тең. Бұл көрсеткіштер студенттердің жаңа бағыттарға қатысты ғылыми білімін кеңейтудің қажеттілігін </w:t>
      </w:r>
      <w:r w:rsidR="002232FA" w:rsidRPr="00CF54B5">
        <w:rPr>
          <w:bCs/>
          <w:sz w:val="28"/>
          <w:szCs w:val="28"/>
          <w:lang w:val="kk-KZ"/>
        </w:rPr>
        <w:t>көрсетті</w:t>
      </w:r>
      <w:r w:rsidRPr="00CF54B5">
        <w:rPr>
          <w:bCs/>
          <w:sz w:val="28"/>
          <w:szCs w:val="28"/>
          <w:lang w:val="kk-KZ"/>
        </w:rPr>
        <w:t xml:space="preserve">. </w:t>
      </w:r>
      <w:r w:rsidR="00F03897" w:rsidRPr="00CF54B5">
        <w:rPr>
          <w:bCs/>
          <w:sz w:val="28"/>
          <w:szCs w:val="28"/>
          <w:lang w:val="kk-KZ"/>
        </w:rPr>
        <w:t>Бұл ретте анықтау кезеңі оқу семестрінің басында жүргізілгендіктен, бұған дейін білім бағдарламаларында жаңа бағыттар бойынша пәндердің қамтылмағаны байқа</w:t>
      </w:r>
      <w:r w:rsidR="002232FA" w:rsidRPr="00CF54B5">
        <w:rPr>
          <w:bCs/>
          <w:sz w:val="28"/>
          <w:szCs w:val="28"/>
          <w:lang w:val="kk-KZ"/>
        </w:rPr>
        <w:t xml:space="preserve">лды. </w:t>
      </w:r>
      <w:r w:rsidR="00F03897" w:rsidRPr="00CF54B5">
        <w:rPr>
          <w:bCs/>
          <w:sz w:val="28"/>
          <w:szCs w:val="28"/>
          <w:lang w:val="kk-KZ"/>
        </w:rPr>
        <w:t xml:space="preserve"> </w:t>
      </w:r>
    </w:p>
    <w:p w14:paraId="23D1B791" w14:textId="2F462518" w:rsidR="008E700E" w:rsidRDefault="008E700E" w:rsidP="003E3D0F">
      <w:pPr>
        <w:tabs>
          <w:tab w:val="left" w:pos="2410"/>
        </w:tabs>
        <w:ind w:firstLine="567"/>
        <w:jc w:val="both"/>
        <w:rPr>
          <w:bCs/>
          <w:sz w:val="28"/>
          <w:szCs w:val="28"/>
          <w:lang w:val="kk-KZ"/>
        </w:rPr>
      </w:pPr>
      <w:r w:rsidRPr="00CF54B5">
        <w:rPr>
          <w:bCs/>
          <w:sz w:val="28"/>
          <w:szCs w:val="28"/>
          <w:lang w:val="kk-KZ"/>
        </w:rPr>
        <w:t>Анықтау кезеңі</w:t>
      </w:r>
      <w:r w:rsidR="009D218C" w:rsidRPr="00CF54B5">
        <w:rPr>
          <w:bCs/>
          <w:sz w:val="28"/>
          <w:szCs w:val="28"/>
          <w:lang w:val="kk-KZ"/>
        </w:rPr>
        <w:t xml:space="preserve">нде студенттердің </w:t>
      </w:r>
      <w:r w:rsidR="00D23E25" w:rsidRPr="009C057D">
        <w:rPr>
          <w:bCs/>
          <w:iCs/>
          <w:sz w:val="28"/>
          <w:szCs w:val="28"/>
          <w:lang w:val="kk-KZ"/>
        </w:rPr>
        <w:t>«</w:t>
      </w:r>
      <w:r w:rsidR="00D23E25" w:rsidRPr="009C057D">
        <w:rPr>
          <w:rFonts w:asciiTheme="majorBidi" w:hAnsiTheme="majorBidi" w:cstheme="majorBidi"/>
          <w:bCs/>
          <w:iCs/>
          <w:sz w:val="28"/>
          <w:szCs w:val="28"/>
          <w:lang w:val="kk-KZ"/>
        </w:rPr>
        <w:t>Жалпы тіл білімі» пәнін оқуға деген уәждерін / қызығушылықтарын анықтау</w:t>
      </w:r>
      <w:r w:rsidR="00D23E25" w:rsidRPr="009C057D">
        <w:rPr>
          <w:bCs/>
          <w:iCs/>
          <w:sz w:val="28"/>
          <w:szCs w:val="28"/>
          <w:lang w:val="kk-KZ"/>
        </w:rPr>
        <w:t xml:space="preserve"> </w:t>
      </w:r>
      <w:r w:rsidR="009D218C" w:rsidRPr="009C057D">
        <w:rPr>
          <w:bCs/>
          <w:sz w:val="28"/>
          <w:szCs w:val="28"/>
          <w:lang w:val="kk-KZ"/>
        </w:rPr>
        <w:t>үшін ұйымдастырылған</w:t>
      </w:r>
      <w:r w:rsidR="009D218C" w:rsidRPr="009C057D">
        <w:rPr>
          <w:b/>
          <w:sz w:val="28"/>
          <w:szCs w:val="28"/>
          <w:lang w:val="kk-KZ"/>
        </w:rPr>
        <w:t xml:space="preserve"> </w:t>
      </w:r>
      <w:r w:rsidRPr="009C057D">
        <w:rPr>
          <w:bCs/>
          <w:iCs/>
          <w:sz w:val="28"/>
          <w:szCs w:val="28"/>
          <w:lang w:val="kk-KZ"/>
        </w:rPr>
        <w:t>уәждемелік шағын сауалнама</w:t>
      </w:r>
      <w:r w:rsidRPr="009C057D">
        <w:rPr>
          <w:bCs/>
          <w:sz w:val="28"/>
          <w:szCs w:val="28"/>
          <w:lang w:val="kk-KZ"/>
        </w:rPr>
        <w:t xml:space="preserve"> </w:t>
      </w:r>
      <w:r w:rsidR="00701388" w:rsidRPr="009C057D">
        <w:rPr>
          <w:bCs/>
          <w:sz w:val="28"/>
          <w:szCs w:val="28"/>
          <w:lang w:val="kk-KZ"/>
        </w:rPr>
        <w:t>барысында студенттер</w:t>
      </w:r>
      <w:r w:rsidR="00701388" w:rsidRPr="00CF54B5">
        <w:rPr>
          <w:bCs/>
          <w:sz w:val="28"/>
          <w:szCs w:val="28"/>
          <w:lang w:val="kk-KZ"/>
        </w:rPr>
        <w:t xml:space="preserve"> </w:t>
      </w:r>
      <w:r w:rsidR="001D31DD" w:rsidRPr="00CF54B5">
        <w:rPr>
          <w:bCs/>
          <w:sz w:val="28"/>
          <w:szCs w:val="28"/>
          <w:lang w:val="kk-KZ"/>
        </w:rPr>
        <w:t xml:space="preserve">өзінің ғылыми-танымдық уәжін 0-ден </w:t>
      </w:r>
      <w:r w:rsidR="001D31DD" w:rsidRPr="00CF54B5">
        <w:rPr>
          <w:bCs/>
          <w:sz w:val="28"/>
          <w:szCs w:val="28"/>
          <w:lang w:val="kk-KZ"/>
        </w:rPr>
        <w:lastRenderedPageBreak/>
        <w:t xml:space="preserve">100 %-ға дейін бағалады. Мұндағы 0 – мүлде келіспеймін, 100 – толық келісемін. Cауалнама нәтижесін </w:t>
      </w:r>
      <w:r w:rsidRPr="00CF54B5">
        <w:rPr>
          <w:bCs/>
          <w:sz w:val="28"/>
          <w:szCs w:val="28"/>
          <w:lang w:val="kk-KZ"/>
        </w:rPr>
        <w:t>былайша жинақтауға болады:</w:t>
      </w:r>
    </w:p>
    <w:p w14:paraId="198E73C8" w14:textId="77777777" w:rsidR="009C057D" w:rsidRPr="00CF54B5" w:rsidRDefault="009C057D" w:rsidP="003E3D0F">
      <w:pPr>
        <w:tabs>
          <w:tab w:val="left" w:pos="2410"/>
        </w:tabs>
        <w:ind w:firstLine="567"/>
        <w:jc w:val="both"/>
        <w:rPr>
          <w:bCs/>
          <w:sz w:val="28"/>
          <w:szCs w:val="28"/>
          <w:lang w:val="kk-KZ"/>
        </w:rPr>
      </w:pPr>
    </w:p>
    <w:p w14:paraId="2C298BC3" w14:textId="1256889B" w:rsidR="002D338D" w:rsidRPr="00CF54B5" w:rsidRDefault="002D338D" w:rsidP="003E3D0F">
      <w:pPr>
        <w:tabs>
          <w:tab w:val="left" w:pos="2410"/>
        </w:tabs>
        <w:jc w:val="both"/>
        <w:rPr>
          <w:bCs/>
          <w:sz w:val="28"/>
          <w:szCs w:val="28"/>
          <w:lang w:val="kk-KZ"/>
        </w:rPr>
      </w:pPr>
      <w:r w:rsidRPr="00CF54B5">
        <w:rPr>
          <w:bCs/>
          <w:sz w:val="28"/>
          <w:szCs w:val="28"/>
          <w:lang w:val="kk-KZ"/>
        </w:rPr>
        <w:t xml:space="preserve">Кесте </w:t>
      </w:r>
      <w:r w:rsidR="005866C1" w:rsidRPr="00CF54B5">
        <w:rPr>
          <w:bCs/>
          <w:sz w:val="28"/>
          <w:szCs w:val="28"/>
          <w:lang w:val="kk-KZ"/>
        </w:rPr>
        <w:t>5</w:t>
      </w:r>
      <w:r w:rsidRPr="00CF54B5">
        <w:rPr>
          <w:bCs/>
          <w:sz w:val="28"/>
          <w:szCs w:val="28"/>
          <w:lang w:val="kk-KZ"/>
        </w:rPr>
        <w:t xml:space="preserve"> – Уәждемелік шағын сауалнама бойынша бақылау және эксперименттік топтардың жауап нәтижелері</w:t>
      </w:r>
    </w:p>
    <w:p w14:paraId="18738CBE" w14:textId="77777777" w:rsidR="001D31DD" w:rsidRPr="00CF54B5" w:rsidRDefault="001D31DD" w:rsidP="003E3D0F">
      <w:pPr>
        <w:tabs>
          <w:tab w:val="left" w:pos="2410"/>
        </w:tabs>
        <w:ind w:firstLine="567"/>
        <w:jc w:val="both"/>
        <w:rPr>
          <w:bCs/>
          <w:sz w:val="28"/>
          <w:szCs w:val="28"/>
          <w:lang w:val="kk-KZ"/>
        </w:rPr>
      </w:pPr>
    </w:p>
    <w:tbl>
      <w:tblPr>
        <w:tblStyle w:val="a3"/>
        <w:tblW w:w="9634" w:type="dxa"/>
        <w:tblLook w:val="04A0" w:firstRow="1" w:lastRow="0" w:firstColumn="1" w:lastColumn="0" w:noHBand="0" w:noVBand="1"/>
      </w:tblPr>
      <w:tblGrid>
        <w:gridCol w:w="8075"/>
        <w:gridCol w:w="709"/>
        <w:gridCol w:w="850"/>
      </w:tblGrid>
      <w:tr w:rsidR="001D31DD" w:rsidRPr="00CF54B5" w14:paraId="32BBBBC5" w14:textId="77777777" w:rsidTr="009C057D">
        <w:tc>
          <w:tcPr>
            <w:tcW w:w="8075" w:type="dxa"/>
          </w:tcPr>
          <w:p w14:paraId="38A4FC98" w14:textId="77777777" w:rsidR="001D31DD" w:rsidRPr="009C057D" w:rsidRDefault="001D31DD" w:rsidP="003E3D0F">
            <w:pPr>
              <w:tabs>
                <w:tab w:val="left" w:pos="2410"/>
              </w:tabs>
              <w:jc w:val="both"/>
              <w:rPr>
                <w:lang w:val="kk-KZ"/>
              </w:rPr>
            </w:pPr>
            <w:r w:rsidRPr="009C057D">
              <w:rPr>
                <w:lang w:val="kk-KZ"/>
              </w:rPr>
              <w:t>Сұрақтар:</w:t>
            </w:r>
          </w:p>
        </w:tc>
        <w:tc>
          <w:tcPr>
            <w:tcW w:w="709" w:type="dxa"/>
            <w:tcBorders>
              <w:right w:val="single" w:sz="4" w:space="0" w:color="auto"/>
            </w:tcBorders>
          </w:tcPr>
          <w:p w14:paraId="0BFB0FF2" w14:textId="77777777" w:rsidR="001D31DD" w:rsidRPr="009C057D" w:rsidRDefault="001D31DD" w:rsidP="003E3D0F">
            <w:pPr>
              <w:tabs>
                <w:tab w:val="left" w:pos="2410"/>
              </w:tabs>
              <w:jc w:val="both"/>
              <w:rPr>
                <w:lang w:val="kk-KZ"/>
              </w:rPr>
            </w:pPr>
            <w:r w:rsidRPr="009C057D">
              <w:rPr>
                <w:lang w:val="kk-KZ"/>
              </w:rPr>
              <w:t xml:space="preserve">БТ </w:t>
            </w:r>
          </w:p>
        </w:tc>
        <w:tc>
          <w:tcPr>
            <w:tcW w:w="850" w:type="dxa"/>
            <w:tcBorders>
              <w:left w:val="single" w:sz="4" w:space="0" w:color="auto"/>
            </w:tcBorders>
          </w:tcPr>
          <w:p w14:paraId="399F6392" w14:textId="77777777" w:rsidR="001D31DD" w:rsidRPr="009C057D" w:rsidRDefault="001D31DD" w:rsidP="003E3D0F">
            <w:pPr>
              <w:tabs>
                <w:tab w:val="left" w:pos="2410"/>
              </w:tabs>
              <w:jc w:val="both"/>
              <w:rPr>
                <w:lang w:val="kk-KZ"/>
              </w:rPr>
            </w:pPr>
            <w:r w:rsidRPr="009C057D">
              <w:rPr>
                <w:lang w:val="kk-KZ"/>
              </w:rPr>
              <w:t xml:space="preserve">ЭТ </w:t>
            </w:r>
          </w:p>
        </w:tc>
      </w:tr>
      <w:tr w:rsidR="001D31DD" w:rsidRPr="00CF54B5" w14:paraId="08695DF6" w14:textId="77777777" w:rsidTr="009C057D">
        <w:tc>
          <w:tcPr>
            <w:tcW w:w="8075" w:type="dxa"/>
          </w:tcPr>
          <w:p w14:paraId="671F4556" w14:textId="150D0E75" w:rsidR="001D31DD" w:rsidRPr="00CF54B5" w:rsidRDefault="001D31DD" w:rsidP="003E3D0F">
            <w:pPr>
              <w:tabs>
                <w:tab w:val="left" w:pos="567"/>
                <w:tab w:val="left" w:pos="993"/>
              </w:tabs>
              <w:jc w:val="both"/>
            </w:pPr>
            <w:r w:rsidRPr="00CF54B5">
              <w:rPr>
                <w:lang w:val="kk-KZ"/>
              </w:rPr>
              <w:t xml:space="preserve">«Жалпы тіл білімі» пәнінен алған білім мені ғылыми зерттеуге ынталандырады. </w:t>
            </w:r>
          </w:p>
        </w:tc>
        <w:tc>
          <w:tcPr>
            <w:tcW w:w="709" w:type="dxa"/>
            <w:tcBorders>
              <w:right w:val="single" w:sz="4" w:space="0" w:color="auto"/>
            </w:tcBorders>
          </w:tcPr>
          <w:p w14:paraId="529BD7C2" w14:textId="77777777" w:rsidR="001D31DD" w:rsidRPr="00CF54B5" w:rsidRDefault="001D31DD" w:rsidP="003E3D0F">
            <w:pPr>
              <w:tabs>
                <w:tab w:val="left" w:pos="2410"/>
              </w:tabs>
              <w:jc w:val="both"/>
              <w:rPr>
                <w:bCs/>
                <w:lang w:val="kk-KZ"/>
              </w:rPr>
            </w:pPr>
            <w:r w:rsidRPr="00CF54B5">
              <w:rPr>
                <w:bCs/>
                <w:lang w:val="en-US"/>
              </w:rPr>
              <w:t>51%</w:t>
            </w:r>
          </w:p>
        </w:tc>
        <w:tc>
          <w:tcPr>
            <w:tcW w:w="850" w:type="dxa"/>
            <w:tcBorders>
              <w:left w:val="single" w:sz="4" w:space="0" w:color="auto"/>
            </w:tcBorders>
          </w:tcPr>
          <w:p w14:paraId="3FB11B19" w14:textId="77777777" w:rsidR="001D31DD" w:rsidRPr="00CF54B5" w:rsidRDefault="001D31DD" w:rsidP="003E3D0F">
            <w:pPr>
              <w:tabs>
                <w:tab w:val="left" w:pos="2410"/>
              </w:tabs>
              <w:jc w:val="both"/>
              <w:rPr>
                <w:bCs/>
                <w:lang w:val="en-US"/>
              </w:rPr>
            </w:pPr>
            <w:r w:rsidRPr="00CF54B5">
              <w:rPr>
                <w:bCs/>
                <w:lang w:val="en-US"/>
              </w:rPr>
              <w:t>52%</w:t>
            </w:r>
          </w:p>
        </w:tc>
      </w:tr>
      <w:tr w:rsidR="001D31DD" w:rsidRPr="00CF54B5" w14:paraId="0089B7F0" w14:textId="77777777" w:rsidTr="009C057D">
        <w:tc>
          <w:tcPr>
            <w:tcW w:w="8075" w:type="dxa"/>
          </w:tcPr>
          <w:p w14:paraId="4D464B9B" w14:textId="630D6EC1" w:rsidR="001D31DD" w:rsidRPr="00CF54B5" w:rsidRDefault="001D31DD" w:rsidP="003E3D0F">
            <w:pPr>
              <w:tabs>
                <w:tab w:val="left" w:pos="567"/>
                <w:tab w:val="left" w:pos="993"/>
              </w:tabs>
              <w:jc w:val="both"/>
            </w:pPr>
            <w:r w:rsidRPr="00CF54B5">
              <w:rPr>
                <w:lang w:val="kk-KZ"/>
              </w:rPr>
              <w:t xml:space="preserve">Осы пәнге қатысты ғылыми проблемалар бойынша тереңірек ізденгім келеді. </w:t>
            </w:r>
          </w:p>
        </w:tc>
        <w:tc>
          <w:tcPr>
            <w:tcW w:w="709" w:type="dxa"/>
            <w:tcBorders>
              <w:right w:val="single" w:sz="4" w:space="0" w:color="auto"/>
            </w:tcBorders>
          </w:tcPr>
          <w:p w14:paraId="5A4AF83E" w14:textId="2F2DCEDA" w:rsidR="001D31DD" w:rsidRPr="00CF54B5" w:rsidRDefault="008F3B96" w:rsidP="003E3D0F">
            <w:pPr>
              <w:tabs>
                <w:tab w:val="left" w:pos="2410"/>
              </w:tabs>
              <w:jc w:val="both"/>
              <w:rPr>
                <w:bCs/>
                <w:lang w:val="en-US"/>
              </w:rPr>
            </w:pPr>
            <w:r w:rsidRPr="00CF54B5">
              <w:rPr>
                <w:bCs/>
                <w:lang w:val="en-US"/>
              </w:rPr>
              <w:t>5</w:t>
            </w:r>
            <w:r w:rsidR="001D31DD" w:rsidRPr="00CF54B5">
              <w:rPr>
                <w:bCs/>
                <w:lang w:val="en-US"/>
              </w:rPr>
              <w:t>2%</w:t>
            </w:r>
          </w:p>
        </w:tc>
        <w:tc>
          <w:tcPr>
            <w:tcW w:w="850" w:type="dxa"/>
            <w:tcBorders>
              <w:left w:val="single" w:sz="4" w:space="0" w:color="auto"/>
            </w:tcBorders>
          </w:tcPr>
          <w:p w14:paraId="0922364C" w14:textId="67CD7F58" w:rsidR="001D31DD" w:rsidRPr="00CF54B5" w:rsidRDefault="008F3B96" w:rsidP="003E3D0F">
            <w:pPr>
              <w:tabs>
                <w:tab w:val="left" w:pos="2410"/>
              </w:tabs>
              <w:jc w:val="both"/>
              <w:rPr>
                <w:bCs/>
                <w:lang w:val="en-US"/>
              </w:rPr>
            </w:pPr>
            <w:r w:rsidRPr="00CF54B5">
              <w:rPr>
                <w:bCs/>
                <w:lang w:val="en-US"/>
              </w:rPr>
              <w:t>50</w:t>
            </w:r>
            <w:r w:rsidR="001D31DD" w:rsidRPr="00CF54B5">
              <w:rPr>
                <w:bCs/>
                <w:lang w:val="en-US"/>
              </w:rPr>
              <w:t>%</w:t>
            </w:r>
          </w:p>
        </w:tc>
      </w:tr>
      <w:tr w:rsidR="001D31DD" w:rsidRPr="00CF54B5" w14:paraId="500BFA16" w14:textId="77777777" w:rsidTr="009C057D">
        <w:tc>
          <w:tcPr>
            <w:tcW w:w="8075" w:type="dxa"/>
          </w:tcPr>
          <w:p w14:paraId="3E6219C0" w14:textId="57548346" w:rsidR="001D31DD" w:rsidRPr="00CF54B5" w:rsidRDefault="001D31DD" w:rsidP="003E3D0F">
            <w:pPr>
              <w:tabs>
                <w:tab w:val="left" w:pos="567"/>
                <w:tab w:val="left" w:pos="993"/>
              </w:tabs>
              <w:jc w:val="both"/>
            </w:pPr>
            <w:r w:rsidRPr="00CF54B5">
              <w:rPr>
                <w:lang w:val="kk-KZ"/>
              </w:rPr>
              <w:t>Дәріс пен семинарлар өзбеті</w:t>
            </w:r>
            <w:r w:rsidR="0023383D" w:rsidRPr="00CF54B5">
              <w:rPr>
                <w:lang w:val="kk-KZ"/>
              </w:rPr>
              <w:t>н</w:t>
            </w:r>
            <w:r w:rsidRPr="00CF54B5">
              <w:rPr>
                <w:lang w:val="kk-KZ"/>
              </w:rPr>
              <w:t xml:space="preserve">ше зерттеу жүргізуге ынталандырды. </w:t>
            </w:r>
          </w:p>
        </w:tc>
        <w:tc>
          <w:tcPr>
            <w:tcW w:w="709" w:type="dxa"/>
            <w:tcBorders>
              <w:right w:val="single" w:sz="4" w:space="0" w:color="auto"/>
            </w:tcBorders>
          </w:tcPr>
          <w:p w14:paraId="34CCE833" w14:textId="77777777" w:rsidR="001D31DD" w:rsidRPr="00CF54B5" w:rsidRDefault="001D31DD" w:rsidP="003E3D0F">
            <w:pPr>
              <w:tabs>
                <w:tab w:val="left" w:pos="2410"/>
              </w:tabs>
              <w:jc w:val="both"/>
              <w:rPr>
                <w:bCs/>
                <w:lang w:val="en-US"/>
              </w:rPr>
            </w:pPr>
            <w:r w:rsidRPr="00CF54B5">
              <w:rPr>
                <w:bCs/>
                <w:lang w:val="en-US"/>
              </w:rPr>
              <w:t>68%</w:t>
            </w:r>
          </w:p>
        </w:tc>
        <w:tc>
          <w:tcPr>
            <w:tcW w:w="850" w:type="dxa"/>
            <w:tcBorders>
              <w:left w:val="single" w:sz="4" w:space="0" w:color="auto"/>
            </w:tcBorders>
          </w:tcPr>
          <w:p w14:paraId="33F4C3E5" w14:textId="77777777" w:rsidR="001D31DD" w:rsidRPr="00CF54B5" w:rsidRDefault="001D31DD" w:rsidP="003E3D0F">
            <w:pPr>
              <w:tabs>
                <w:tab w:val="left" w:pos="2410"/>
              </w:tabs>
              <w:jc w:val="both"/>
              <w:rPr>
                <w:bCs/>
                <w:lang w:val="en-US"/>
              </w:rPr>
            </w:pPr>
            <w:r w:rsidRPr="00CF54B5">
              <w:rPr>
                <w:bCs/>
                <w:lang w:val="en-US"/>
              </w:rPr>
              <w:t>63%</w:t>
            </w:r>
          </w:p>
        </w:tc>
      </w:tr>
      <w:tr w:rsidR="001D31DD" w:rsidRPr="00CF54B5" w14:paraId="27566C38" w14:textId="77777777" w:rsidTr="009C057D">
        <w:tc>
          <w:tcPr>
            <w:tcW w:w="8075" w:type="dxa"/>
          </w:tcPr>
          <w:p w14:paraId="76860C49" w14:textId="129AB812" w:rsidR="001D31DD" w:rsidRPr="00CF54B5" w:rsidRDefault="001D31DD" w:rsidP="003E3D0F">
            <w:pPr>
              <w:tabs>
                <w:tab w:val="left" w:pos="567"/>
                <w:tab w:val="left" w:pos="993"/>
              </w:tabs>
              <w:jc w:val="both"/>
            </w:pPr>
            <w:r w:rsidRPr="00CF54B5">
              <w:rPr>
                <w:lang w:val="kk-KZ"/>
              </w:rPr>
              <w:t>Осы пән арқылы тіл мен қоғам, тіл мен ойлау, тіл мен жасанды интеллект арасындағы байланысты туралы ғылыми білім алдым.</w:t>
            </w:r>
          </w:p>
        </w:tc>
        <w:tc>
          <w:tcPr>
            <w:tcW w:w="709" w:type="dxa"/>
            <w:tcBorders>
              <w:right w:val="single" w:sz="4" w:space="0" w:color="auto"/>
            </w:tcBorders>
          </w:tcPr>
          <w:p w14:paraId="76FE5056" w14:textId="77777777" w:rsidR="001D31DD" w:rsidRPr="00CF54B5" w:rsidRDefault="001D31DD" w:rsidP="003E3D0F">
            <w:pPr>
              <w:tabs>
                <w:tab w:val="left" w:pos="2410"/>
              </w:tabs>
              <w:jc w:val="both"/>
              <w:rPr>
                <w:bCs/>
                <w:lang w:val="en-US"/>
              </w:rPr>
            </w:pPr>
            <w:r w:rsidRPr="00CF54B5">
              <w:rPr>
                <w:bCs/>
                <w:lang w:val="en-US"/>
              </w:rPr>
              <w:t>76%</w:t>
            </w:r>
          </w:p>
        </w:tc>
        <w:tc>
          <w:tcPr>
            <w:tcW w:w="850" w:type="dxa"/>
            <w:tcBorders>
              <w:left w:val="single" w:sz="4" w:space="0" w:color="auto"/>
            </w:tcBorders>
          </w:tcPr>
          <w:p w14:paraId="155CE1FD" w14:textId="77777777" w:rsidR="001D31DD" w:rsidRPr="00CF54B5" w:rsidRDefault="001D31DD" w:rsidP="003E3D0F">
            <w:pPr>
              <w:tabs>
                <w:tab w:val="left" w:pos="2410"/>
              </w:tabs>
              <w:jc w:val="both"/>
              <w:rPr>
                <w:bCs/>
                <w:lang w:val="kk-KZ"/>
              </w:rPr>
            </w:pPr>
            <w:r w:rsidRPr="00CF54B5">
              <w:rPr>
                <w:bCs/>
                <w:lang w:val="en-US"/>
              </w:rPr>
              <w:t>74%</w:t>
            </w:r>
          </w:p>
        </w:tc>
      </w:tr>
      <w:tr w:rsidR="001D31DD" w:rsidRPr="00CF54B5" w14:paraId="140A8A65" w14:textId="77777777" w:rsidTr="009C057D">
        <w:tc>
          <w:tcPr>
            <w:tcW w:w="8075" w:type="dxa"/>
          </w:tcPr>
          <w:p w14:paraId="39827ADC" w14:textId="549449DA" w:rsidR="001D31DD" w:rsidRPr="00CF54B5" w:rsidRDefault="001D31DD" w:rsidP="003E3D0F">
            <w:pPr>
              <w:tabs>
                <w:tab w:val="left" w:pos="567"/>
                <w:tab w:val="left" w:pos="993"/>
              </w:tabs>
              <w:jc w:val="both"/>
            </w:pPr>
            <w:r w:rsidRPr="00CF54B5">
              <w:rPr>
                <w:lang w:val="kk-KZ"/>
              </w:rPr>
              <w:t xml:space="preserve">Болашақта тіл білімі саласында іргелі ғылыми зерттеу жүргізгім келеді. </w:t>
            </w:r>
          </w:p>
        </w:tc>
        <w:tc>
          <w:tcPr>
            <w:tcW w:w="709" w:type="dxa"/>
            <w:tcBorders>
              <w:right w:val="single" w:sz="4" w:space="0" w:color="auto"/>
            </w:tcBorders>
          </w:tcPr>
          <w:p w14:paraId="4605E7CB" w14:textId="519B4AC7" w:rsidR="001D31DD" w:rsidRPr="00CF54B5" w:rsidRDefault="001D31DD" w:rsidP="003E3D0F">
            <w:pPr>
              <w:tabs>
                <w:tab w:val="left" w:pos="2410"/>
              </w:tabs>
              <w:jc w:val="both"/>
              <w:rPr>
                <w:bCs/>
                <w:lang w:val="en-US"/>
              </w:rPr>
            </w:pPr>
            <w:r w:rsidRPr="00CF54B5">
              <w:rPr>
                <w:bCs/>
                <w:lang w:val="en-US"/>
              </w:rPr>
              <w:t>58%</w:t>
            </w:r>
          </w:p>
        </w:tc>
        <w:tc>
          <w:tcPr>
            <w:tcW w:w="850" w:type="dxa"/>
            <w:tcBorders>
              <w:left w:val="single" w:sz="4" w:space="0" w:color="auto"/>
            </w:tcBorders>
          </w:tcPr>
          <w:p w14:paraId="6B9A2857" w14:textId="77777777" w:rsidR="001D31DD" w:rsidRPr="00CF54B5" w:rsidRDefault="001D31DD" w:rsidP="003E3D0F">
            <w:pPr>
              <w:tabs>
                <w:tab w:val="left" w:pos="2410"/>
              </w:tabs>
              <w:jc w:val="both"/>
              <w:rPr>
                <w:bCs/>
                <w:lang w:val="en-US"/>
              </w:rPr>
            </w:pPr>
            <w:r w:rsidRPr="00CF54B5">
              <w:rPr>
                <w:bCs/>
                <w:lang w:val="en-US"/>
              </w:rPr>
              <w:t>61%</w:t>
            </w:r>
          </w:p>
        </w:tc>
      </w:tr>
    </w:tbl>
    <w:p w14:paraId="368019F5" w14:textId="77777777" w:rsidR="008E700E" w:rsidRPr="00CF54B5" w:rsidRDefault="008E700E" w:rsidP="003E3D0F">
      <w:pPr>
        <w:tabs>
          <w:tab w:val="left" w:pos="2410"/>
        </w:tabs>
        <w:ind w:firstLine="567"/>
        <w:jc w:val="both"/>
        <w:rPr>
          <w:bCs/>
          <w:sz w:val="28"/>
          <w:szCs w:val="28"/>
          <w:lang w:val="en-US"/>
        </w:rPr>
      </w:pPr>
    </w:p>
    <w:p w14:paraId="7D6A134A" w14:textId="7421BA50" w:rsidR="008F3B96" w:rsidRPr="00CF54B5" w:rsidRDefault="008F3B96" w:rsidP="003E3D0F">
      <w:pPr>
        <w:tabs>
          <w:tab w:val="left" w:pos="2410"/>
        </w:tabs>
        <w:ind w:firstLine="567"/>
        <w:jc w:val="both"/>
        <w:rPr>
          <w:bCs/>
          <w:sz w:val="28"/>
          <w:szCs w:val="28"/>
          <w:lang w:val="kk-KZ"/>
        </w:rPr>
      </w:pPr>
      <w:r w:rsidRPr="00CF54B5">
        <w:rPr>
          <w:bCs/>
          <w:sz w:val="28"/>
          <w:szCs w:val="28"/>
          <w:lang w:val="kk-KZ"/>
        </w:rPr>
        <w:t xml:space="preserve">Мұндағы </w:t>
      </w:r>
      <w:r w:rsidRPr="00CF54B5">
        <w:rPr>
          <w:bCs/>
          <w:sz w:val="28"/>
          <w:szCs w:val="28"/>
          <w:lang w:val="en-US"/>
        </w:rPr>
        <w:t>85-100%</w:t>
      </w:r>
      <w:r w:rsidRPr="00CF54B5">
        <w:rPr>
          <w:bCs/>
          <w:sz w:val="28"/>
          <w:szCs w:val="28"/>
          <w:lang w:val="kk-KZ"/>
        </w:rPr>
        <w:t xml:space="preserve"> </w:t>
      </w:r>
      <w:r w:rsidRPr="00CF54B5">
        <w:rPr>
          <w:bCs/>
          <w:sz w:val="28"/>
          <w:szCs w:val="28"/>
          <w:lang w:val="en-US"/>
        </w:rPr>
        <w:t xml:space="preserve">– </w:t>
      </w:r>
      <w:r w:rsidRPr="00CF54B5">
        <w:rPr>
          <w:bCs/>
          <w:sz w:val="28"/>
          <w:szCs w:val="28"/>
          <w:lang w:val="kk-KZ"/>
        </w:rPr>
        <w:t xml:space="preserve">жоғары уәжділік, яғни саналы, тұрақты ғылыми қызығушылық бар; </w:t>
      </w:r>
      <w:r w:rsidRPr="00CF54B5">
        <w:rPr>
          <w:bCs/>
          <w:sz w:val="28"/>
          <w:szCs w:val="28"/>
          <w:lang w:val="en-US"/>
        </w:rPr>
        <w:t xml:space="preserve">70-84% – </w:t>
      </w:r>
      <w:r w:rsidRPr="00CF54B5">
        <w:rPr>
          <w:bCs/>
          <w:sz w:val="28"/>
          <w:szCs w:val="28"/>
          <w:lang w:val="kk-KZ"/>
        </w:rPr>
        <w:t xml:space="preserve">ортадан жоғары уәжділік, танымдық қызығушылығы жақсы қалыптасқан; </w:t>
      </w:r>
      <w:r w:rsidRPr="00CF54B5">
        <w:rPr>
          <w:bCs/>
          <w:sz w:val="28"/>
          <w:szCs w:val="28"/>
          <w:lang w:val="en-US"/>
        </w:rPr>
        <w:t xml:space="preserve">50-69% – </w:t>
      </w:r>
      <w:r w:rsidRPr="00CF54B5">
        <w:rPr>
          <w:bCs/>
          <w:sz w:val="28"/>
          <w:szCs w:val="28"/>
          <w:lang w:val="kk-KZ"/>
        </w:rPr>
        <w:t xml:space="preserve">орташа уәжділік, уақытша немесе жағдайлық қызығушылық; </w:t>
      </w:r>
      <w:r w:rsidRPr="00CF54B5">
        <w:rPr>
          <w:bCs/>
          <w:sz w:val="28"/>
          <w:szCs w:val="28"/>
          <w:lang w:val="en-US"/>
        </w:rPr>
        <w:t xml:space="preserve">30-49% – </w:t>
      </w:r>
      <w:r w:rsidRPr="00CF54B5">
        <w:rPr>
          <w:bCs/>
          <w:sz w:val="28"/>
          <w:szCs w:val="28"/>
          <w:lang w:val="kk-KZ"/>
        </w:rPr>
        <w:t xml:space="preserve">төмен уәжділік, пәнге бейтарап көзқарас; </w:t>
      </w:r>
      <w:r w:rsidRPr="00CF54B5">
        <w:rPr>
          <w:bCs/>
          <w:sz w:val="28"/>
          <w:szCs w:val="28"/>
          <w:lang w:val="en-US"/>
        </w:rPr>
        <w:t xml:space="preserve">0-29% – </w:t>
      </w:r>
      <w:r w:rsidRPr="00CF54B5">
        <w:rPr>
          <w:bCs/>
          <w:sz w:val="28"/>
          <w:szCs w:val="28"/>
          <w:lang w:val="kk-KZ"/>
        </w:rPr>
        <w:t xml:space="preserve">уәж жетіспейді, қызығушылығы мен маңыздылық сезімі әлсіз. </w:t>
      </w:r>
    </w:p>
    <w:p w14:paraId="04A28893" w14:textId="6D6B871D" w:rsidR="008F3B96" w:rsidRPr="00CF54B5" w:rsidRDefault="008F3B96" w:rsidP="003E3D0F">
      <w:pPr>
        <w:tabs>
          <w:tab w:val="left" w:pos="2410"/>
        </w:tabs>
        <w:ind w:firstLine="567"/>
        <w:jc w:val="both"/>
        <w:rPr>
          <w:bCs/>
          <w:sz w:val="28"/>
          <w:szCs w:val="28"/>
          <w:lang w:val="kk-KZ"/>
        </w:rPr>
      </w:pPr>
      <w:r w:rsidRPr="00CF54B5">
        <w:rPr>
          <w:bCs/>
          <w:sz w:val="28"/>
          <w:szCs w:val="28"/>
          <w:lang w:val="kk-KZ"/>
        </w:rPr>
        <w:t xml:space="preserve">Сауалнама нәтижесінен студенттердің әрбір сұраққа қатысты уәжділік деңгейін көруге болады. Мәселен: а) пән бойынша алынған білімнің ғылыми зерттеуге ынталандыруы; ә) пән </w:t>
      </w:r>
      <w:r w:rsidR="0023383D" w:rsidRPr="00CF54B5">
        <w:rPr>
          <w:bCs/>
          <w:sz w:val="28"/>
          <w:szCs w:val="28"/>
          <w:lang w:val="kk-KZ"/>
        </w:rPr>
        <w:t>бойынша</w:t>
      </w:r>
      <w:r w:rsidRPr="00CF54B5">
        <w:rPr>
          <w:bCs/>
          <w:sz w:val="28"/>
          <w:szCs w:val="28"/>
          <w:lang w:val="kk-KZ"/>
        </w:rPr>
        <w:t xml:space="preserve"> ғылыми проблемаларды тереңірек зерттеуге деген ынталылық; б) дәріс-семинар сабақтарындағы студенттердің өзбетінше зерттеу жүргізуге ынтасы және в) болашақта ғылыми зерттеумен айналысуға деген ынтасы екі топта</w:t>
      </w:r>
      <w:r w:rsidR="0023383D" w:rsidRPr="00CF54B5">
        <w:rPr>
          <w:bCs/>
          <w:sz w:val="28"/>
          <w:szCs w:val="28"/>
          <w:lang w:val="kk-KZ"/>
        </w:rPr>
        <w:t xml:space="preserve"> </w:t>
      </w:r>
      <w:r w:rsidRPr="00CF54B5">
        <w:rPr>
          <w:bCs/>
          <w:sz w:val="28"/>
          <w:szCs w:val="28"/>
          <w:lang w:val="kk-KZ"/>
        </w:rPr>
        <w:t xml:space="preserve">да </w:t>
      </w:r>
      <w:r w:rsidRPr="00CF54B5">
        <w:rPr>
          <w:bCs/>
          <w:i/>
          <w:iCs/>
          <w:sz w:val="28"/>
          <w:szCs w:val="28"/>
          <w:lang w:val="kk-KZ"/>
        </w:rPr>
        <w:t>орташа уәжділікті</w:t>
      </w:r>
      <w:r w:rsidRPr="00CF54B5">
        <w:rPr>
          <w:bCs/>
          <w:sz w:val="28"/>
          <w:szCs w:val="28"/>
          <w:lang w:val="kk-KZ"/>
        </w:rPr>
        <w:t xml:space="preserve"> көрсет</w:t>
      </w:r>
      <w:r w:rsidR="00B367BE" w:rsidRPr="00CF54B5">
        <w:rPr>
          <w:bCs/>
          <w:sz w:val="28"/>
          <w:szCs w:val="28"/>
          <w:lang w:val="kk-KZ"/>
        </w:rPr>
        <w:t>ті.</w:t>
      </w:r>
      <w:r w:rsidRPr="00CF54B5">
        <w:rPr>
          <w:bCs/>
          <w:sz w:val="28"/>
          <w:szCs w:val="28"/>
          <w:lang w:val="kk-KZ"/>
        </w:rPr>
        <w:t xml:space="preserve"> Ал осы пән арқылы студенттердің ғылыми білім алуы </w:t>
      </w:r>
      <w:r w:rsidRPr="00CF54B5">
        <w:rPr>
          <w:bCs/>
          <w:i/>
          <w:iCs/>
          <w:sz w:val="28"/>
          <w:szCs w:val="28"/>
          <w:lang w:val="kk-KZ"/>
        </w:rPr>
        <w:t>ортадан жоғары уәжділікпен</w:t>
      </w:r>
      <w:r w:rsidRPr="00CF54B5">
        <w:rPr>
          <w:bCs/>
          <w:sz w:val="28"/>
          <w:szCs w:val="28"/>
          <w:lang w:val="kk-KZ"/>
        </w:rPr>
        <w:t xml:space="preserve"> ерекшеленді. </w:t>
      </w:r>
    </w:p>
    <w:p w14:paraId="3F248147" w14:textId="2A4AAC6F" w:rsidR="008E700E" w:rsidRPr="00CF54B5" w:rsidRDefault="008E700E" w:rsidP="003E3D0F">
      <w:pPr>
        <w:tabs>
          <w:tab w:val="left" w:pos="2410"/>
        </w:tabs>
        <w:ind w:firstLine="567"/>
        <w:jc w:val="both"/>
        <w:rPr>
          <w:bCs/>
          <w:sz w:val="28"/>
          <w:szCs w:val="28"/>
          <w:lang w:val="kk-KZ"/>
        </w:rPr>
      </w:pPr>
      <w:r w:rsidRPr="00CF54B5">
        <w:rPr>
          <w:bCs/>
          <w:sz w:val="28"/>
          <w:szCs w:val="28"/>
          <w:lang w:val="kk-KZ"/>
        </w:rPr>
        <w:t xml:space="preserve">Анықтау кезеңіндегі </w:t>
      </w:r>
      <w:r w:rsidR="00F5445C" w:rsidRPr="00CF54B5">
        <w:rPr>
          <w:bCs/>
          <w:sz w:val="28"/>
          <w:szCs w:val="28"/>
          <w:lang w:val="kk-KZ"/>
        </w:rPr>
        <w:t xml:space="preserve">жүзеге асырылған өзіндік бағалау </w:t>
      </w:r>
      <w:r w:rsidR="009D218C" w:rsidRPr="00CF54B5">
        <w:rPr>
          <w:bCs/>
          <w:sz w:val="28"/>
          <w:szCs w:val="28"/>
          <w:lang w:val="kk-KZ"/>
        </w:rPr>
        <w:t xml:space="preserve">– </w:t>
      </w:r>
      <w:r w:rsidR="00F5445C" w:rsidRPr="00CF54B5">
        <w:rPr>
          <w:bCs/>
          <w:sz w:val="28"/>
          <w:szCs w:val="28"/>
          <w:lang w:val="kk-KZ"/>
        </w:rPr>
        <w:t>студенттің ғылыми-танымдық, метатанымдық, эмоционалдық және кәсіби өсуін бағалауға арналған ыңғайлы әрі тиімді құрал. Ө</w:t>
      </w:r>
      <w:r w:rsidRPr="00CF54B5">
        <w:rPr>
          <w:bCs/>
          <w:sz w:val="28"/>
          <w:szCs w:val="28"/>
          <w:lang w:val="kk-KZ"/>
        </w:rPr>
        <w:t xml:space="preserve">зіндік бағалау шкаласы бойынша нәтижелер төмендегідей: </w:t>
      </w:r>
    </w:p>
    <w:p w14:paraId="038872C7" w14:textId="77777777" w:rsidR="008E700E" w:rsidRPr="00CF54B5" w:rsidRDefault="008E700E" w:rsidP="003E3D0F">
      <w:pPr>
        <w:tabs>
          <w:tab w:val="left" w:pos="2410"/>
        </w:tabs>
        <w:ind w:firstLine="567"/>
        <w:jc w:val="both"/>
        <w:rPr>
          <w:bCs/>
          <w:sz w:val="28"/>
          <w:szCs w:val="28"/>
          <w:lang w:val="kk-KZ"/>
        </w:rPr>
      </w:pPr>
    </w:p>
    <w:p w14:paraId="57B4E09C" w14:textId="1D8A37C8" w:rsidR="008E700E" w:rsidRPr="00CF54B5" w:rsidRDefault="008E700E" w:rsidP="003E3D0F">
      <w:pPr>
        <w:tabs>
          <w:tab w:val="left" w:pos="2410"/>
        </w:tabs>
        <w:jc w:val="both"/>
        <w:rPr>
          <w:bCs/>
          <w:sz w:val="28"/>
          <w:szCs w:val="28"/>
          <w:lang w:val="kk-KZ"/>
        </w:rPr>
      </w:pPr>
      <w:r w:rsidRPr="00CF54B5">
        <w:rPr>
          <w:bCs/>
          <w:sz w:val="28"/>
          <w:szCs w:val="28"/>
          <w:lang w:val="kk-KZ"/>
        </w:rPr>
        <w:t xml:space="preserve">Кесте </w:t>
      </w:r>
      <w:r w:rsidR="005866C1" w:rsidRPr="00CF54B5">
        <w:rPr>
          <w:bCs/>
          <w:sz w:val="28"/>
          <w:szCs w:val="28"/>
          <w:lang w:val="kk-KZ"/>
        </w:rPr>
        <w:t>6</w:t>
      </w:r>
      <w:r w:rsidRPr="00CF54B5">
        <w:rPr>
          <w:bCs/>
          <w:sz w:val="28"/>
          <w:szCs w:val="28"/>
          <w:lang w:val="kk-KZ"/>
        </w:rPr>
        <w:t xml:space="preserve"> – Өзіндік бағалау шкаласы бойынша бақылау және эксперименттік топтардың жауап нәтижелері (</w:t>
      </w:r>
      <w:r w:rsidR="00F5445C" w:rsidRPr="00CF54B5">
        <w:rPr>
          <w:bCs/>
          <w:sz w:val="28"/>
          <w:szCs w:val="28"/>
          <w:lang w:val="kk-KZ"/>
        </w:rPr>
        <w:t xml:space="preserve">орташа </w:t>
      </w:r>
      <w:r w:rsidRPr="00CF54B5">
        <w:rPr>
          <w:bCs/>
          <w:sz w:val="28"/>
          <w:szCs w:val="28"/>
          <w:lang w:val="kk-KZ"/>
        </w:rPr>
        <w:t>сандық көрсеткіштер)</w:t>
      </w:r>
    </w:p>
    <w:p w14:paraId="6F6FD030" w14:textId="77777777" w:rsidR="008E700E" w:rsidRPr="00CF54B5" w:rsidRDefault="008E700E" w:rsidP="003E3D0F">
      <w:pPr>
        <w:tabs>
          <w:tab w:val="left" w:pos="2410"/>
        </w:tabs>
        <w:ind w:firstLine="567"/>
        <w:jc w:val="both"/>
        <w:rPr>
          <w:bCs/>
          <w:sz w:val="28"/>
          <w:szCs w:val="28"/>
          <w:lang w:val="kk-KZ"/>
        </w:rPr>
      </w:pPr>
    </w:p>
    <w:tbl>
      <w:tblPr>
        <w:tblStyle w:val="a3"/>
        <w:tblW w:w="9634" w:type="dxa"/>
        <w:tblLook w:val="04A0" w:firstRow="1" w:lastRow="0" w:firstColumn="1" w:lastColumn="0" w:noHBand="0" w:noVBand="1"/>
      </w:tblPr>
      <w:tblGrid>
        <w:gridCol w:w="6232"/>
        <w:gridCol w:w="1701"/>
        <w:gridCol w:w="1701"/>
      </w:tblGrid>
      <w:tr w:rsidR="008E700E" w:rsidRPr="00CF54B5" w14:paraId="2371259B" w14:textId="77777777" w:rsidTr="009C057D">
        <w:tc>
          <w:tcPr>
            <w:tcW w:w="6232" w:type="dxa"/>
          </w:tcPr>
          <w:p w14:paraId="38D6CB9F" w14:textId="4664AE4F" w:rsidR="008E700E" w:rsidRPr="009C057D" w:rsidRDefault="008E700E" w:rsidP="003E3D0F">
            <w:pPr>
              <w:tabs>
                <w:tab w:val="left" w:pos="2410"/>
              </w:tabs>
              <w:jc w:val="both"/>
              <w:rPr>
                <w:bCs/>
                <w:lang w:val="kk-KZ"/>
              </w:rPr>
            </w:pPr>
            <w:r w:rsidRPr="009C057D">
              <w:rPr>
                <w:lang w:val="kk-KZ"/>
              </w:rPr>
              <w:t>Бағалау межелері</w:t>
            </w:r>
          </w:p>
        </w:tc>
        <w:tc>
          <w:tcPr>
            <w:tcW w:w="1701" w:type="dxa"/>
          </w:tcPr>
          <w:p w14:paraId="234E56CC" w14:textId="2126BD35" w:rsidR="008E700E" w:rsidRPr="009C057D" w:rsidRDefault="008E700E" w:rsidP="003E3D0F">
            <w:pPr>
              <w:tabs>
                <w:tab w:val="left" w:pos="2410"/>
              </w:tabs>
              <w:jc w:val="both"/>
              <w:rPr>
                <w:bCs/>
                <w:lang w:val="kk-KZ"/>
              </w:rPr>
            </w:pPr>
            <w:r w:rsidRPr="009C057D">
              <w:rPr>
                <w:lang w:val="kk-KZ"/>
              </w:rPr>
              <w:t>БТ жауаптары</w:t>
            </w:r>
          </w:p>
        </w:tc>
        <w:tc>
          <w:tcPr>
            <w:tcW w:w="1701" w:type="dxa"/>
          </w:tcPr>
          <w:p w14:paraId="0F64A741" w14:textId="66356781" w:rsidR="008E700E" w:rsidRPr="009C057D" w:rsidRDefault="008E700E" w:rsidP="003E3D0F">
            <w:pPr>
              <w:tabs>
                <w:tab w:val="left" w:pos="2410"/>
              </w:tabs>
              <w:jc w:val="both"/>
              <w:rPr>
                <w:bCs/>
                <w:lang w:val="kk-KZ"/>
              </w:rPr>
            </w:pPr>
            <w:r w:rsidRPr="009C057D">
              <w:rPr>
                <w:lang w:val="kk-KZ"/>
              </w:rPr>
              <w:t>ЭТ жауаптары</w:t>
            </w:r>
          </w:p>
        </w:tc>
      </w:tr>
      <w:tr w:rsidR="008E700E" w:rsidRPr="00CF54B5" w14:paraId="3877E29C" w14:textId="77777777" w:rsidTr="009C057D">
        <w:tc>
          <w:tcPr>
            <w:tcW w:w="6232" w:type="dxa"/>
          </w:tcPr>
          <w:p w14:paraId="38D981C9" w14:textId="1499D0AA" w:rsidR="008E700E" w:rsidRPr="00CF54B5" w:rsidRDefault="00F5445C" w:rsidP="003E3D0F">
            <w:pPr>
              <w:tabs>
                <w:tab w:val="left" w:pos="2410"/>
              </w:tabs>
              <w:jc w:val="both"/>
              <w:rPr>
                <w:bCs/>
                <w:lang w:val="kk-KZ"/>
              </w:rPr>
            </w:pPr>
            <w:r w:rsidRPr="00CF54B5">
              <w:rPr>
                <w:bCs/>
                <w:lang w:val="kk-KZ"/>
              </w:rPr>
              <w:t>«Жалпы тіл білімі» пәніне қызығушылығым</w:t>
            </w:r>
          </w:p>
        </w:tc>
        <w:tc>
          <w:tcPr>
            <w:tcW w:w="1701" w:type="dxa"/>
          </w:tcPr>
          <w:p w14:paraId="0B54D5DD" w14:textId="3EB68F74" w:rsidR="008E700E" w:rsidRPr="00CF54B5" w:rsidRDefault="00F5445C" w:rsidP="003E3D0F">
            <w:pPr>
              <w:tabs>
                <w:tab w:val="left" w:pos="2410"/>
              </w:tabs>
              <w:jc w:val="both"/>
              <w:rPr>
                <w:bCs/>
                <w:lang w:val="en-US"/>
              </w:rPr>
            </w:pPr>
            <w:r w:rsidRPr="00CF54B5">
              <w:rPr>
                <w:bCs/>
                <w:lang w:val="en-US"/>
              </w:rPr>
              <w:t>4,1</w:t>
            </w:r>
          </w:p>
        </w:tc>
        <w:tc>
          <w:tcPr>
            <w:tcW w:w="1701" w:type="dxa"/>
          </w:tcPr>
          <w:p w14:paraId="509D2A98" w14:textId="1F46FF0A" w:rsidR="008E700E" w:rsidRPr="00CF54B5" w:rsidRDefault="00F5445C" w:rsidP="003E3D0F">
            <w:pPr>
              <w:tabs>
                <w:tab w:val="left" w:pos="2410"/>
              </w:tabs>
              <w:jc w:val="both"/>
              <w:rPr>
                <w:bCs/>
                <w:lang w:val="en-US"/>
              </w:rPr>
            </w:pPr>
            <w:r w:rsidRPr="00CF54B5">
              <w:rPr>
                <w:bCs/>
                <w:lang w:val="en-US"/>
              </w:rPr>
              <w:t>4,2</w:t>
            </w:r>
          </w:p>
        </w:tc>
      </w:tr>
      <w:tr w:rsidR="00F5445C" w:rsidRPr="00CF54B5" w14:paraId="6BEBF983" w14:textId="77777777" w:rsidTr="009C057D">
        <w:tc>
          <w:tcPr>
            <w:tcW w:w="6232" w:type="dxa"/>
          </w:tcPr>
          <w:p w14:paraId="7753E64D" w14:textId="778905B9" w:rsidR="00F5445C" w:rsidRPr="00CF54B5" w:rsidRDefault="00F5445C" w:rsidP="003E3D0F">
            <w:pPr>
              <w:tabs>
                <w:tab w:val="left" w:pos="2410"/>
              </w:tabs>
              <w:jc w:val="both"/>
              <w:rPr>
                <w:bCs/>
                <w:lang w:val="kk-KZ"/>
              </w:rPr>
            </w:pPr>
            <w:r w:rsidRPr="00CF54B5">
              <w:rPr>
                <w:bCs/>
                <w:lang w:val="kk-KZ"/>
              </w:rPr>
              <w:t>Менің ғылыми лингвистикалық тақырыптарға қызығушылығым</w:t>
            </w:r>
          </w:p>
        </w:tc>
        <w:tc>
          <w:tcPr>
            <w:tcW w:w="1701" w:type="dxa"/>
          </w:tcPr>
          <w:p w14:paraId="68B717E0" w14:textId="5EAD70A2" w:rsidR="00F5445C" w:rsidRPr="00CF54B5" w:rsidRDefault="00F5445C" w:rsidP="003E3D0F">
            <w:pPr>
              <w:tabs>
                <w:tab w:val="left" w:pos="2410"/>
              </w:tabs>
              <w:jc w:val="both"/>
              <w:rPr>
                <w:bCs/>
                <w:lang w:val="en-US"/>
              </w:rPr>
            </w:pPr>
            <w:r w:rsidRPr="00CF54B5">
              <w:rPr>
                <w:bCs/>
                <w:lang w:val="en-US"/>
              </w:rPr>
              <w:t>3,5</w:t>
            </w:r>
          </w:p>
        </w:tc>
        <w:tc>
          <w:tcPr>
            <w:tcW w:w="1701" w:type="dxa"/>
          </w:tcPr>
          <w:p w14:paraId="531BC89C" w14:textId="3EC6DC61" w:rsidR="00F5445C" w:rsidRPr="00CF54B5" w:rsidRDefault="00F5445C" w:rsidP="003E3D0F">
            <w:pPr>
              <w:tabs>
                <w:tab w:val="left" w:pos="2410"/>
              </w:tabs>
              <w:jc w:val="both"/>
              <w:rPr>
                <w:bCs/>
                <w:lang w:val="en-US"/>
              </w:rPr>
            </w:pPr>
            <w:r w:rsidRPr="00CF54B5">
              <w:rPr>
                <w:bCs/>
                <w:lang w:val="en-US"/>
              </w:rPr>
              <w:t>3,6</w:t>
            </w:r>
          </w:p>
        </w:tc>
      </w:tr>
      <w:tr w:rsidR="00F5445C" w:rsidRPr="00CF54B5" w14:paraId="12245657" w14:textId="77777777" w:rsidTr="009C057D">
        <w:tc>
          <w:tcPr>
            <w:tcW w:w="6232" w:type="dxa"/>
          </w:tcPr>
          <w:p w14:paraId="46BC7F9A" w14:textId="16D11C82" w:rsidR="00F5445C" w:rsidRPr="00CF54B5" w:rsidRDefault="00F5445C" w:rsidP="003E3D0F">
            <w:pPr>
              <w:tabs>
                <w:tab w:val="left" w:pos="2410"/>
              </w:tabs>
              <w:jc w:val="both"/>
              <w:rPr>
                <w:bCs/>
                <w:lang w:val="kk-KZ"/>
              </w:rPr>
            </w:pPr>
            <w:r w:rsidRPr="00CF54B5">
              <w:rPr>
                <w:bCs/>
                <w:lang w:val="kk-KZ"/>
              </w:rPr>
              <w:t>Менің аналитикалық тапсырмаларды өзбеті</w:t>
            </w:r>
            <w:r w:rsidR="00C37A92" w:rsidRPr="00CF54B5">
              <w:rPr>
                <w:bCs/>
                <w:lang w:val="kk-KZ"/>
              </w:rPr>
              <w:t>м</w:t>
            </w:r>
            <w:r w:rsidRPr="00CF54B5">
              <w:rPr>
                <w:bCs/>
                <w:lang w:val="kk-KZ"/>
              </w:rPr>
              <w:t xml:space="preserve">ше орындай алуым  </w:t>
            </w:r>
          </w:p>
        </w:tc>
        <w:tc>
          <w:tcPr>
            <w:tcW w:w="1701" w:type="dxa"/>
          </w:tcPr>
          <w:p w14:paraId="48781E0C" w14:textId="67B94B26" w:rsidR="00F5445C" w:rsidRPr="00CF54B5" w:rsidRDefault="00F5445C" w:rsidP="003E3D0F">
            <w:pPr>
              <w:tabs>
                <w:tab w:val="left" w:pos="2410"/>
              </w:tabs>
              <w:jc w:val="both"/>
              <w:rPr>
                <w:bCs/>
                <w:lang w:val="en-US"/>
              </w:rPr>
            </w:pPr>
            <w:r w:rsidRPr="00CF54B5">
              <w:rPr>
                <w:bCs/>
                <w:lang w:val="en-US"/>
              </w:rPr>
              <w:t>3,4</w:t>
            </w:r>
          </w:p>
        </w:tc>
        <w:tc>
          <w:tcPr>
            <w:tcW w:w="1701" w:type="dxa"/>
          </w:tcPr>
          <w:p w14:paraId="432589CD" w14:textId="44051958" w:rsidR="00F5445C" w:rsidRPr="00CF54B5" w:rsidRDefault="00F5445C" w:rsidP="003E3D0F">
            <w:pPr>
              <w:tabs>
                <w:tab w:val="left" w:pos="2410"/>
              </w:tabs>
              <w:jc w:val="both"/>
              <w:rPr>
                <w:bCs/>
                <w:lang w:val="en-US"/>
              </w:rPr>
            </w:pPr>
            <w:r w:rsidRPr="00CF54B5">
              <w:rPr>
                <w:bCs/>
                <w:lang w:val="en-US"/>
              </w:rPr>
              <w:t>3,5</w:t>
            </w:r>
          </w:p>
        </w:tc>
      </w:tr>
      <w:tr w:rsidR="00F5445C" w:rsidRPr="00CF54B5" w14:paraId="4AF5D737" w14:textId="77777777" w:rsidTr="009C057D">
        <w:tc>
          <w:tcPr>
            <w:tcW w:w="6232" w:type="dxa"/>
          </w:tcPr>
          <w:p w14:paraId="17110B6B" w14:textId="11DBB1BF" w:rsidR="00F5445C" w:rsidRPr="00CF54B5" w:rsidRDefault="00F5445C" w:rsidP="003E3D0F">
            <w:pPr>
              <w:tabs>
                <w:tab w:val="left" w:pos="2410"/>
              </w:tabs>
              <w:jc w:val="both"/>
              <w:rPr>
                <w:bCs/>
                <w:lang w:val="kk-KZ"/>
              </w:rPr>
            </w:pPr>
            <w:r w:rsidRPr="00CF54B5">
              <w:rPr>
                <w:bCs/>
                <w:lang w:val="kk-KZ"/>
              </w:rPr>
              <w:t>Менің жаңа бағыттағы зерттеу жұмыстарына дайындығым</w:t>
            </w:r>
          </w:p>
        </w:tc>
        <w:tc>
          <w:tcPr>
            <w:tcW w:w="1701" w:type="dxa"/>
          </w:tcPr>
          <w:p w14:paraId="03EFCA1D" w14:textId="1F391F12" w:rsidR="00F5445C" w:rsidRPr="00CF54B5" w:rsidRDefault="00F5445C" w:rsidP="003E3D0F">
            <w:pPr>
              <w:tabs>
                <w:tab w:val="left" w:pos="2410"/>
              </w:tabs>
              <w:jc w:val="both"/>
              <w:rPr>
                <w:bCs/>
                <w:lang w:val="en-US"/>
              </w:rPr>
            </w:pPr>
            <w:r w:rsidRPr="00CF54B5">
              <w:rPr>
                <w:bCs/>
                <w:lang w:val="en-US"/>
              </w:rPr>
              <w:t>3,2</w:t>
            </w:r>
          </w:p>
        </w:tc>
        <w:tc>
          <w:tcPr>
            <w:tcW w:w="1701" w:type="dxa"/>
          </w:tcPr>
          <w:p w14:paraId="21295D87" w14:textId="0F7B3C77" w:rsidR="00F5445C" w:rsidRPr="00CF54B5" w:rsidRDefault="00F5445C" w:rsidP="003E3D0F">
            <w:pPr>
              <w:tabs>
                <w:tab w:val="left" w:pos="2410"/>
              </w:tabs>
              <w:jc w:val="both"/>
              <w:rPr>
                <w:bCs/>
                <w:lang w:val="en-US"/>
              </w:rPr>
            </w:pPr>
            <w:r w:rsidRPr="00CF54B5">
              <w:rPr>
                <w:bCs/>
                <w:lang w:val="en-US"/>
              </w:rPr>
              <w:t>3,7</w:t>
            </w:r>
          </w:p>
        </w:tc>
      </w:tr>
      <w:tr w:rsidR="00F5445C" w:rsidRPr="00CF54B5" w14:paraId="4EA9825D" w14:textId="77777777" w:rsidTr="009C057D">
        <w:tc>
          <w:tcPr>
            <w:tcW w:w="6232" w:type="dxa"/>
          </w:tcPr>
          <w:p w14:paraId="544E2448" w14:textId="12AB0966" w:rsidR="00F5445C" w:rsidRPr="00CF54B5" w:rsidRDefault="00F5445C" w:rsidP="003E3D0F">
            <w:pPr>
              <w:tabs>
                <w:tab w:val="left" w:pos="2410"/>
              </w:tabs>
              <w:jc w:val="both"/>
              <w:rPr>
                <w:bCs/>
                <w:lang w:val="kk-KZ"/>
              </w:rPr>
            </w:pPr>
            <w:r w:rsidRPr="00CF54B5">
              <w:rPr>
                <w:bCs/>
                <w:lang w:val="kk-KZ"/>
              </w:rPr>
              <w:t>Менің өз ойымды дәлелді түрде жеткізуім</w:t>
            </w:r>
          </w:p>
        </w:tc>
        <w:tc>
          <w:tcPr>
            <w:tcW w:w="1701" w:type="dxa"/>
          </w:tcPr>
          <w:p w14:paraId="54D2CD0D" w14:textId="554174FE" w:rsidR="00F5445C" w:rsidRPr="00CF54B5" w:rsidRDefault="00F5445C" w:rsidP="003E3D0F">
            <w:pPr>
              <w:tabs>
                <w:tab w:val="left" w:pos="2410"/>
              </w:tabs>
              <w:jc w:val="both"/>
              <w:rPr>
                <w:bCs/>
                <w:lang w:val="en-US"/>
              </w:rPr>
            </w:pPr>
            <w:r w:rsidRPr="00CF54B5">
              <w:rPr>
                <w:bCs/>
                <w:lang w:val="en-US"/>
              </w:rPr>
              <w:t>3,3</w:t>
            </w:r>
          </w:p>
        </w:tc>
        <w:tc>
          <w:tcPr>
            <w:tcW w:w="1701" w:type="dxa"/>
          </w:tcPr>
          <w:p w14:paraId="36113EF8" w14:textId="55647105" w:rsidR="00F5445C" w:rsidRPr="00CF54B5" w:rsidRDefault="00F5445C" w:rsidP="003E3D0F">
            <w:pPr>
              <w:tabs>
                <w:tab w:val="left" w:pos="2410"/>
              </w:tabs>
              <w:jc w:val="both"/>
              <w:rPr>
                <w:bCs/>
                <w:lang w:val="en-US"/>
              </w:rPr>
            </w:pPr>
            <w:r w:rsidRPr="00CF54B5">
              <w:rPr>
                <w:bCs/>
                <w:lang w:val="en-US"/>
              </w:rPr>
              <w:t>3,3</w:t>
            </w:r>
          </w:p>
        </w:tc>
      </w:tr>
      <w:tr w:rsidR="00F5445C" w:rsidRPr="00CF54B5" w14:paraId="0F281B8E" w14:textId="77777777" w:rsidTr="009C057D">
        <w:tc>
          <w:tcPr>
            <w:tcW w:w="6232" w:type="dxa"/>
          </w:tcPr>
          <w:p w14:paraId="57FB148F" w14:textId="00960E03" w:rsidR="00F5445C" w:rsidRPr="00CF54B5" w:rsidRDefault="00F5445C" w:rsidP="003E3D0F">
            <w:pPr>
              <w:tabs>
                <w:tab w:val="left" w:pos="2410"/>
              </w:tabs>
              <w:jc w:val="both"/>
              <w:rPr>
                <w:bCs/>
                <w:lang w:val="kk-KZ"/>
              </w:rPr>
            </w:pPr>
            <w:r w:rsidRPr="00CF54B5">
              <w:rPr>
                <w:bCs/>
                <w:lang w:val="kk-KZ"/>
              </w:rPr>
              <w:t>Ғылыми терминдермен жұмыс істеу дағдым</w:t>
            </w:r>
          </w:p>
        </w:tc>
        <w:tc>
          <w:tcPr>
            <w:tcW w:w="1701" w:type="dxa"/>
          </w:tcPr>
          <w:p w14:paraId="56508591" w14:textId="1D73500A" w:rsidR="00F5445C" w:rsidRPr="00CF54B5" w:rsidRDefault="00F5445C" w:rsidP="003E3D0F">
            <w:pPr>
              <w:tabs>
                <w:tab w:val="left" w:pos="2410"/>
              </w:tabs>
              <w:jc w:val="both"/>
              <w:rPr>
                <w:bCs/>
                <w:lang w:val="en-US"/>
              </w:rPr>
            </w:pPr>
            <w:r w:rsidRPr="00CF54B5">
              <w:rPr>
                <w:bCs/>
                <w:lang w:val="en-US"/>
              </w:rPr>
              <w:t>3,0</w:t>
            </w:r>
          </w:p>
        </w:tc>
        <w:tc>
          <w:tcPr>
            <w:tcW w:w="1701" w:type="dxa"/>
          </w:tcPr>
          <w:p w14:paraId="6A2100C9" w14:textId="00064DD8" w:rsidR="00F5445C" w:rsidRPr="00CF54B5" w:rsidRDefault="00F5445C" w:rsidP="003E3D0F">
            <w:pPr>
              <w:tabs>
                <w:tab w:val="left" w:pos="2410"/>
              </w:tabs>
              <w:jc w:val="both"/>
              <w:rPr>
                <w:bCs/>
                <w:lang w:val="en-US"/>
              </w:rPr>
            </w:pPr>
            <w:r w:rsidRPr="00CF54B5">
              <w:rPr>
                <w:bCs/>
                <w:lang w:val="en-US"/>
              </w:rPr>
              <w:t>3,1</w:t>
            </w:r>
          </w:p>
        </w:tc>
      </w:tr>
      <w:tr w:rsidR="00F5445C" w:rsidRPr="00CF54B5" w14:paraId="3B7C8227" w14:textId="77777777" w:rsidTr="009C057D">
        <w:tc>
          <w:tcPr>
            <w:tcW w:w="6232" w:type="dxa"/>
          </w:tcPr>
          <w:p w14:paraId="10B5C5B8" w14:textId="6BC125FC" w:rsidR="00F5445C" w:rsidRPr="00CF54B5" w:rsidRDefault="00F5445C" w:rsidP="003E3D0F">
            <w:pPr>
              <w:tabs>
                <w:tab w:val="left" w:pos="2410"/>
              </w:tabs>
              <w:jc w:val="both"/>
              <w:rPr>
                <w:bCs/>
                <w:lang w:val="kk-KZ"/>
              </w:rPr>
            </w:pPr>
            <w:r w:rsidRPr="00CF54B5">
              <w:rPr>
                <w:bCs/>
                <w:lang w:val="kk-KZ"/>
              </w:rPr>
              <w:t>Зерттеу тақырыбын өзбеті</w:t>
            </w:r>
            <w:r w:rsidR="00C37A92" w:rsidRPr="00CF54B5">
              <w:rPr>
                <w:bCs/>
                <w:lang w:val="kk-KZ"/>
              </w:rPr>
              <w:t>м</w:t>
            </w:r>
            <w:r w:rsidRPr="00CF54B5">
              <w:rPr>
                <w:bCs/>
                <w:lang w:val="kk-KZ"/>
              </w:rPr>
              <w:t>ше таңдай алуым</w:t>
            </w:r>
          </w:p>
        </w:tc>
        <w:tc>
          <w:tcPr>
            <w:tcW w:w="1701" w:type="dxa"/>
          </w:tcPr>
          <w:p w14:paraId="286EE0FD" w14:textId="7F930AA9" w:rsidR="00F5445C" w:rsidRPr="00CF54B5" w:rsidRDefault="00F5445C" w:rsidP="003E3D0F">
            <w:pPr>
              <w:tabs>
                <w:tab w:val="left" w:pos="2410"/>
              </w:tabs>
              <w:jc w:val="both"/>
              <w:rPr>
                <w:bCs/>
                <w:lang w:val="en-US"/>
              </w:rPr>
            </w:pPr>
            <w:r w:rsidRPr="00CF54B5">
              <w:rPr>
                <w:bCs/>
                <w:lang w:val="en-US"/>
              </w:rPr>
              <w:t>2,6</w:t>
            </w:r>
          </w:p>
        </w:tc>
        <w:tc>
          <w:tcPr>
            <w:tcW w:w="1701" w:type="dxa"/>
          </w:tcPr>
          <w:p w14:paraId="40BA05C7" w14:textId="1622D884" w:rsidR="00F5445C" w:rsidRPr="00CF54B5" w:rsidRDefault="00F5445C" w:rsidP="003E3D0F">
            <w:pPr>
              <w:tabs>
                <w:tab w:val="left" w:pos="2410"/>
              </w:tabs>
              <w:jc w:val="both"/>
              <w:rPr>
                <w:bCs/>
                <w:lang w:val="en-US"/>
              </w:rPr>
            </w:pPr>
            <w:r w:rsidRPr="00CF54B5">
              <w:rPr>
                <w:bCs/>
                <w:lang w:val="en-US"/>
              </w:rPr>
              <w:t>2,9</w:t>
            </w:r>
          </w:p>
        </w:tc>
      </w:tr>
    </w:tbl>
    <w:p w14:paraId="1E66F2BF" w14:textId="188AB469" w:rsidR="00194A39" w:rsidRPr="00CF54B5" w:rsidRDefault="00194A39" w:rsidP="003E3D0F">
      <w:pPr>
        <w:tabs>
          <w:tab w:val="left" w:pos="2410"/>
        </w:tabs>
        <w:ind w:firstLine="567"/>
        <w:jc w:val="both"/>
        <w:rPr>
          <w:bCs/>
          <w:sz w:val="28"/>
          <w:szCs w:val="28"/>
          <w:lang w:val="kk-KZ"/>
        </w:rPr>
      </w:pPr>
      <w:r w:rsidRPr="00CF54B5">
        <w:rPr>
          <w:bCs/>
          <w:sz w:val="28"/>
          <w:szCs w:val="28"/>
          <w:lang w:val="kk-KZ"/>
        </w:rPr>
        <w:lastRenderedPageBreak/>
        <w:t>Студенттердің пәнге және ғылыми-танымдық әлеуетін бағалауға қатысты өзін-өзі бағалауы эксперименттік және бақылау топтарында шамалас. Пәнге деген қызығушылықтарын «жақсы» деп бағалауға болады. Алайда студенттердің лингвистикалық тақырыптарға қызығушылығы «орташадан жоғары», бұл соңғы курс студенттердің тіл және әдебиет бағыттар бойынша  таңдау жасау қажетт</w:t>
      </w:r>
      <w:r w:rsidR="0023383D" w:rsidRPr="00CF54B5">
        <w:rPr>
          <w:bCs/>
          <w:sz w:val="28"/>
          <w:szCs w:val="28"/>
          <w:lang w:val="kk-KZ"/>
        </w:rPr>
        <w:t>і</w:t>
      </w:r>
      <w:r w:rsidRPr="00CF54B5">
        <w:rPr>
          <w:bCs/>
          <w:sz w:val="28"/>
          <w:szCs w:val="28"/>
          <w:lang w:val="kk-KZ"/>
        </w:rPr>
        <w:t>ліктерімен байланысты болуы мүмкін. Студенттердің өзбетінше талдау жасауы, жаңа бағыттар бойынша дайындығы және өз ойларын жеткізудегі сенімділігін</w:t>
      </w:r>
      <w:r w:rsidR="00BD36F1" w:rsidRPr="00CF54B5">
        <w:rPr>
          <w:bCs/>
          <w:sz w:val="28"/>
          <w:szCs w:val="28"/>
          <w:lang w:val="kk-KZ"/>
        </w:rPr>
        <w:t xml:space="preserve"> бағалауы да </w:t>
      </w:r>
      <w:r w:rsidR="00B367BE" w:rsidRPr="00CF54B5">
        <w:rPr>
          <w:bCs/>
          <w:sz w:val="28"/>
          <w:szCs w:val="28"/>
          <w:lang w:val="kk-KZ"/>
        </w:rPr>
        <w:t xml:space="preserve">– </w:t>
      </w:r>
      <w:r w:rsidR="00BD36F1" w:rsidRPr="00CF54B5">
        <w:rPr>
          <w:bCs/>
          <w:sz w:val="28"/>
          <w:szCs w:val="28"/>
          <w:lang w:val="kk-KZ"/>
        </w:rPr>
        <w:t>«орташадан жоғары». Бұл, шын мәнінде, жақсы көрсеткіш. Назар аударатын жайт, тақырыпты өзбетінше таңдауы – студенттерге қиындық тудыратын жағдай.</w:t>
      </w:r>
    </w:p>
    <w:p w14:paraId="641F1604" w14:textId="111CF20C" w:rsidR="00510069" w:rsidRPr="00CF54B5" w:rsidRDefault="00F5445C" w:rsidP="003E3D0F">
      <w:pPr>
        <w:tabs>
          <w:tab w:val="left" w:pos="2410"/>
        </w:tabs>
        <w:ind w:firstLine="567"/>
        <w:jc w:val="both"/>
        <w:rPr>
          <w:bCs/>
          <w:sz w:val="28"/>
          <w:szCs w:val="28"/>
          <w:lang w:val="kk-KZ"/>
        </w:rPr>
      </w:pPr>
      <w:r w:rsidRPr="00CF54B5">
        <w:rPr>
          <w:bCs/>
          <w:sz w:val="28"/>
          <w:szCs w:val="28"/>
          <w:lang w:val="kk-KZ"/>
        </w:rPr>
        <w:t xml:space="preserve">Тұтастай алғанда, анықтау кезеңі бойынша жүргізілген зерттеу нәтижелерінің сандық-сапалық көрсеткіштері эксперименттің қалыптастыру кезеңін жүзеге асырудың қажеттілігін көрсетті. </w:t>
      </w:r>
      <w:r w:rsidR="00D23E25" w:rsidRPr="00CF54B5">
        <w:rPr>
          <w:bCs/>
          <w:sz w:val="28"/>
          <w:szCs w:val="28"/>
          <w:lang w:val="kk-KZ"/>
        </w:rPr>
        <w:t xml:space="preserve">Нақты айтқанда, студенттердің тіл білімінің жаңа бағыттарына және зерттеу әдістеріне қатысты жауаптары «Жалпы тіл білімі» пәнін оқыту үдерісін ғылыми-танымдық әлеуетті </w:t>
      </w:r>
      <w:r w:rsidR="000C5E1A" w:rsidRPr="00CF54B5">
        <w:rPr>
          <w:bCs/>
          <w:sz w:val="28"/>
          <w:szCs w:val="28"/>
          <w:lang w:val="kk-KZ"/>
        </w:rPr>
        <w:t>қалыптастыруға</w:t>
      </w:r>
      <w:r w:rsidR="00D23E25" w:rsidRPr="00CF54B5">
        <w:rPr>
          <w:bCs/>
          <w:sz w:val="28"/>
          <w:szCs w:val="28"/>
          <w:lang w:val="kk-KZ"/>
        </w:rPr>
        <w:t xml:space="preserve"> бағытталған әдістемелік кешен әзірлеудің </w:t>
      </w:r>
      <w:r w:rsidR="00B367BE" w:rsidRPr="00CF54B5">
        <w:rPr>
          <w:bCs/>
          <w:sz w:val="28"/>
          <w:szCs w:val="28"/>
          <w:lang w:val="kk-KZ"/>
        </w:rPr>
        <w:t xml:space="preserve">маңыздылығын дәйектейді. </w:t>
      </w:r>
      <w:r w:rsidRPr="00CF54B5">
        <w:rPr>
          <w:bCs/>
          <w:sz w:val="28"/>
          <w:szCs w:val="28"/>
          <w:lang w:val="kk-KZ"/>
        </w:rPr>
        <w:t xml:space="preserve">Осы мақсатта тәжірибелік зерттеу қалыптастыру кезеңінде жалғасын тапты. </w:t>
      </w:r>
    </w:p>
    <w:p w14:paraId="27E81530" w14:textId="00791CA5" w:rsidR="00BE165C" w:rsidRPr="00CF54B5" w:rsidRDefault="00BE165C" w:rsidP="003E3D0F">
      <w:pPr>
        <w:tabs>
          <w:tab w:val="left" w:pos="2410"/>
        </w:tabs>
        <w:ind w:firstLine="567"/>
        <w:jc w:val="both"/>
        <w:rPr>
          <w:bCs/>
          <w:sz w:val="28"/>
          <w:szCs w:val="28"/>
          <w:lang w:val="kk-KZ"/>
        </w:rPr>
      </w:pPr>
      <w:r w:rsidRPr="00CF54B5">
        <w:rPr>
          <w:b/>
          <w:sz w:val="28"/>
          <w:szCs w:val="28"/>
          <w:lang w:val="kk-KZ"/>
        </w:rPr>
        <w:t>Э</w:t>
      </w:r>
      <w:r w:rsidR="004564DB" w:rsidRPr="00CF54B5">
        <w:rPr>
          <w:b/>
          <w:sz w:val="28"/>
          <w:szCs w:val="28"/>
          <w:lang w:val="kk-KZ"/>
        </w:rPr>
        <w:t>ксперименттің қ</w:t>
      </w:r>
      <w:r w:rsidR="00D506DD" w:rsidRPr="00CF54B5">
        <w:rPr>
          <w:b/>
          <w:sz w:val="28"/>
          <w:szCs w:val="28"/>
          <w:lang w:val="kk-KZ"/>
        </w:rPr>
        <w:t>алыптастыру кезеңі</w:t>
      </w:r>
      <w:r w:rsidRPr="00CF54B5">
        <w:rPr>
          <w:b/>
          <w:sz w:val="28"/>
          <w:szCs w:val="28"/>
          <w:lang w:val="kk-KZ"/>
        </w:rPr>
        <w:t>нің мақсаты</w:t>
      </w:r>
      <w:r w:rsidR="003E22F2" w:rsidRPr="00CF54B5">
        <w:rPr>
          <w:bCs/>
          <w:sz w:val="28"/>
          <w:szCs w:val="28"/>
          <w:lang w:val="kk-KZ"/>
        </w:rPr>
        <w:t xml:space="preserve"> – «Жалпы тіл білімі» пәні бойынша дәріс және семинар сабақтарын ұйымдастыруда студенттердің ғылыми-танымдық </w:t>
      </w:r>
      <w:r w:rsidR="000C5E1A" w:rsidRPr="00CF54B5">
        <w:rPr>
          <w:bCs/>
          <w:sz w:val="28"/>
          <w:szCs w:val="28"/>
          <w:lang w:val="kk-KZ"/>
        </w:rPr>
        <w:t>әлеуетін қалыптастыруға</w:t>
      </w:r>
      <w:r w:rsidR="003E22F2" w:rsidRPr="00CF54B5">
        <w:rPr>
          <w:bCs/>
          <w:sz w:val="28"/>
          <w:szCs w:val="28"/>
          <w:lang w:val="kk-KZ"/>
        </w:rPr>
        <w:t xml:space="preserve"> бағыттал</w:t>
      </w:r>
      <w:r w:rsidRPr="00CF54B5">
        <w:rPr>
          <w:bCs/>
          <w:sz w:val="28"/>
          <w:szCs w:val="28"/>
          <w:lang w:val="kk-KZ"/>
        </w:rPr>
        <w:t>ған</w:t>
      </w:r>
      <w:r w:rsidR="003E22F2" w:rsidRPr="00CF54B5">
        <w:rPr>
          <w:bCs/>
          <w:sz w:val="28"/>
          <w:szCs w:val="28"/>
          <w:lang w:val="kk-KZ"/>
        </w:rPr>
        <w:t xml:space="preserve"> әдістер</w:t>
      </w:r>
      <w:r w:rsidRPr="00CF54B5">
        <w:rPr>
          <w:bCs/>
          <w:sz w:val="28"/>
          <w:szCs w:val="28"/>
          <w:lang w:val="kk-KZ"/>
        </w:rPr>
        <w:t xml:space="preserve"> мен </w:t>
      </w:r>
      <w:r w:rsidR="003E22F2" w:rsidRPr="00CF54B5">
        <w:rPr>
          <w:bCs/>
          <w:sz w:val="28"/>
          <w:szCs w:val="28"/>
          <w:lang w:val="kk-KZ"/>
        </w:rPr>
        <w:t xml:space="preserve">тапсырмалар кешенін қолдана отырып, </w:t>
      </w:r>
      <w:r w:rsidRPr="00CF54B5">
        <w:rPr>
          <w:bCs/>
          <w:sz w:val="28"/>
          <w:szCs w:val="28"/>
          <w:lang w:val="kk-KZ"/>
        </w:rPr>
        <w:t xml:space="preserve">ұсынылған әдістемелік кешенді оқу үдерісіне ендіру және тиімділігін тәжірибе арқылы дәлелдеу. </w:t>
      </w:r>
    </w:p>
    <w:p w14:paraId="7619B22B" w14:textId="1767FC58" w:rsidR="00BE165C" w:rsidRPr="00CF54B5" w:rsidRDefault="00BE165C" w:rsidP="003E3D0F">
      <w:pPr>
        <w:tabs>
          <w:tab w:val="left" w:pos="2410"/>
        </w:tabs>
        <w:ind w:firstLine="567"/>
        <w:jc w:val="both"/>
        <w:rPr>
          <w:bCs/>
          <w:sz w:val="28"/>
          <w:szCs w:val="28"/>
          <w:lang w:val="kk-KZ"/>
        </w:rPr>
      </w:pPr>
      <w:r w:rsidRPr="00CF54B5">
        <w:rPr>
          <w:bCs/>
          <w:sz w:val="28"/>
          <w:szCs w:val="28"/>
          <w:lang w:val="kk-KZ"/>
        </w:rPr>
        <w:t>Осы мақсатқа жетудің келесідей қадамдары қалыптастыру кезеңінің міндеттері ретінде алға шығарылды</w:t>
      </w:r>
      <w:r w:rsidR="00E91E57" w:rsidRPr="00CF54B5">
        <w:rPr>
          <w:bCs/>
          <w:sz w:val="28"/>
          <w:szCs w:val="28"/>
          <w:lang w:val="kk-KZ"/>
        </w:rPr>
        <w:t xml:space="preserve"> және жүзеге асырылды</w:t>
      </w:r>
      <w:r w:rsidRPr="00CF54B5">
        <w:rPr>
          <w:bCs/>
          <w:sz w:val="28"/>
          <w:szCs w:val="28"/>
          <w:lang w:val="kk-KZ"/>
        </w:rPr>
        <w:t>:</w:t>
      </w:r>
    </w:p>
    <w:p w14:paraId="67D77479" w14:textId="4CD14622" w:rsidR="00BE165C" w:rsidRPr="00CF54B5" w:rsidRDefault="00BE165C" w:rsidP="00606091">
      <w:pPr>
        <w:pStyle w:val="a4"/>
        <w:numPr>
          <w:ilvl w:val="2"/>
          <w:numId w:val="68"/>
        </w:numPr>
        <w:tabs>
          <w:tab w:val="left" w:pos="851"/>
        </w:tabs>
        <w:spacing w:after="0" w:line="240" w:lineRule="auto"/>
        <w:ind w:left="0" w:firstLine="567"/>
        <w:jc w:val="both"/>
        <w:rPr>
          <w:bCs/>
          <w:sz w:val="28"/>
          <w:szCs w:val="28"/>
          <w:lang w:val="kk-KZ"/>
        </w:rPr>
      </w:pPr>
      <w:r w:rsidRPr="00CF54B5">
        <w:rPr>
          <w:bCs/>
          <w:sz w:val="28"/>
          <w:szCs w:val="28"/>
          <w:lang w:val="kk-KZ"/>
        </w:rPr>
        <w:t>тәжірибелік оқытуды ұйымдастырудың алғышарттарын айқында</w:t>
      </w:r>
      <w:r w:rsidR="0035215C" w:rsidRPr="00CF54B5">
        <w:rPr>
          <w:bCs/>
          <w:sz w:val="28"/>
          <w:szCs w:val="28"/>
          <w:lang w:val="kk-KZ"/>
        </w:rPr>
        <w:t xml:space="preserve">лып, </w:t>
      </w:r>
      <w:r w:rsidRPr="00CF54B5">
        <w:rPr>
          <w:bCs/>
          <w:sz w:val="28"/>
          <w:szCs w:val="28"/>
          <w:lang w:val="kk-KZ"/>
        </w:rPr>
        <w:t>жоспары</w:t>
      </w:r>
      <w:r w:rsidR="0035215C" w:rsidRPr="00CF54B5">
        <w:rPr>
          <w:bCs/>
          <w:sz w:val="28"/>
          <w:szCs w:val="28"/>
          <w:lang w:val="kk-KZ"/>
        </w:rPr>
        <w:t xml:space="preserve"> жасалды</w:t>
      </w:r>
      <w:r w:rsidRPr="00CF54B5">
        <w:rPr>
          <w:bCs/>
          <w:sz w:val="28"/>
          <w:szCs w:val="28"/>
          <w:lang w:val="kk-KZ"/>
        </w:rPr>
        <w:t>;</w:t>
      </w:r>
    </w:p>
    <w:p w14:paraId="2D5F169D" w14:textId="1C37E442" w:rsidR="00BE165C" w:rsidRPr="00CF54B5" w:rsidRDefault="00BE165C" w:rsidP="00606091">
      <w:pPr>
        <w:pStyle w:val="a4"/>
        <w:numPr>
          <w:ilvl w:val="2"/>
          <w:numId w:val="68"/>
        </w:numPr>
        <w:tabs>
          <w:tab w:val="left" w:pos="851"/>
        </w:tabs>
        <w:spacing w:after="0" w:line="240" w:lineRule="auto"/>
        <w:ind w:left="0" w:firstLine="567"/>
        <w:jc w:val="both"/>
        <w:rPr>
          <w:bCs/>
          <w:sz w:val="28"/>
          <w:szCs w:val="28"/>
          <w:lang w:val="kk-KZ"/>
        </w:rPr>
      </w:pPr>
      <w:r w:rsidRPr="00CF54B5">
        <w:rPr>
          <w:bCs/>
          <w:sz w:val="28"/>
          <w:szCs w:val="28"/>
          <w:lang w:val="kk-KZ"/>
        </w:rPr>
        <w:t>білім алушылар эксп</w:t>
      </w:r>
      <w:r w:rsidR="0023383D" w:rsidRPr="00CF54B5">
        <w:rPr>
          <w:bCs/>
          <w:sz w:val="28"/>
          <w:szCs w:val="28"/>
          <w:lang w:val="kk-KZ"/>
        </w:rPr>
        <w:t>е</w:t>
      </w:r>
      <w:r w:rsidRPr="00CF54B5">
        <w:rPr>
          <w:bCs/>
          <w:sz w:val="28"/>
          <w:szCs w:val="28"/>
          <w:lang w:val="kk-KZ"/>
        </w:rPr>
        <w:t>рименттік және бақылау топтар</w:t>
      </w:r>
      <w:r w:rsidR="0035215C" w:rsidRPr="00CF54B5">
        <w:rPr>
          <w:bCs/>
          <w:sz w:val="28"/>
          <w:szCs w:val="28"/>
          <w:lang w:val="kk-KZ"/>
        </w:rPr>
        <w:t>ға</w:t>
      </w:r>
      <w:r w:rsidRPr="00CF54B5">
        <w:rPr>
          <w:bCs/>
          <w:sz w:val="28"/>
          <w:szCs w:val="28"/>
          <w:lang w:val="kk-KZ"/>
        </w:rPr>
        <w:t xml:space="preserve"> бөл</w:t>
      </w:r>
      <w:r w:rsidR="0035215C" w:rsidRPr="00CF54B5">
        <w:rPr>
          <w:bCs/>
          <w:sz w:val="28"/>
          <w:szCs w:val="28"/>
          <w:lang w:val="kk-KZ"/>
        </w:rPr>
        <w:t>інді</w:t>
      </w:r>
      <w:r w:rsidRPr="00CF54B5">
        <w:rPr>
          <w:bCs/>
          <w:sz w:val="28"/>
          <w:szCs w:val="28"/>
          <w:lang w:val="kk-KZ"/>
        </w:rPr>
        <w:t>;</w:t>
      </w:r>
    </w:p>
    <w:p w14:paraId="39C25F39" w14:textId="7EDE7598" w:rsidR="00BE165C" w:rsidRPr="00CF54B5" w:rsidRDefault="00BE165C" w:rsidP="00606091">
      <w:pPr>
        <w:pStyle w:val="a4"/>
        <w:numPr>
          <w:ilvl w:val="2"/>
          <w:numId w:val="68"/>
        </w:numPr>
        <w:tabs>
          <w:tab w:val="left" w:pos="851"/>
        </w:tabs>
        <w:spacing w:after="0" w:line="240" w:lineRule="auto"/>
        <w:ind w:left="0" w:firstLine="567"/>
        <w:jc w:val="both"/>
        <w:rPr>
          <w:bCs/>
          <w:sz w:val="28"/>
          <w:szCs w:val="28"/>
          <w:lang w:val="kk-KZ"/>
        </w:rPr>
      </w:pPr>
      <w:r w:rsidRPr="00CF54B5">
        <w:rPr>
          <w:bCs/>
          <w:sz w:val="28"/>
          <w:szCs w:val="28"/>
          <w:lang w:val="kk-KZ"/>
        </w:rPr>
        <w:t>эксперименттік топтағы студенттермен сұқбат өткіз</w:t>
      </w:r>
      <w:r w:rsidR="0035215C" w:rsidRPr="00CF54B5">
        <w:rPr>
          <w:bCs/>
          <w:sz w:val="28"/>
          <w:szCs w:val="28"/>
          <w:lang w:val="kk-KZ"/>
        </w:rPr>
        <w:t>ілді</w:t>
      </w:r>
      <w:r w:rsidRPr="00CF54B5">
        <w:rPr>
          <w:bCs/>
          <w:sz w:val="28"/>
          <w:szCs w:val="28"/>
          <w:lang w:val="kk-KZ"/>
        </w:rPr>
        <w:t xml:space="preserve"> және олардың белсенділігін арттыру</w:t>
      </w:r>
      <w:r w:rsidR="0035215C" w:rsidRPr="00CF54B5">
        <w:rPr>
          <w:bCs/>
          <w:sz w:val="28"/>
          <w:szCs w:val="28"/>
          <w:lang w:val="kk-KZ"/>
        </w:rPr>
        <w:t>ға бағытталған оқытудың технологиялары мен әдістері іріктелді, тапсырмалар кешені әзірленді;</w:t>
      </w:r>
    </w:p>
    <w:p w14:paraId="5A13BC4D" w14:textId="664A9F00" w:rsidR="00BE165C" w:rsidRPr="00CF54B5" w:rsidRDefault="00BE165C" w:rsidP="00606091">
      <w:pPr>
        <w:pStyle w:val="a4"/>
        <w:numPr>
          <w:ilvl w:val="2"/>
          <w:numId w:val="68"/>
        </w:numPr>
        <w:tabs>
          <w:tab w:val="left" w:pos="851"/>
        </w:tabs>
        <w:spacing w:after="0" w:line="240" w:lineRule="auto"/>
        <w:ind w:left="0" w:firstLine="567"/>
        <w:jc w:val="both"/>
        <w:rPr>
          <w:bCs/>
          <w:sz w:val="28"/>
          <w:szCs w:val="28"/>
          <w:lang w:val="kk-KZ"/>
        </w:rPr>
      </w:pPr>
      <w:r w:rsidRPr="00CF54B5">
        <w:rPr>
          <w:bCs/>
          <w:sz w:val="28"/>
          <w:szCs w:val="28"/>
          <w:lang w:val="kk-KZ"/>
        </w:rPr>
        <w:t>өткізілетін дәріс және семинар сабақтарының жоспары</w:t>
      </w:r>
      <w:r w:rsidR="0035215C" w:rsidRPr="00CF54B5">
        <w:rPr>
          <w:bCs/>
          <w:sz w:val="28"/>
          <w:szCs w:val="28"/>
          <w:lang w:val="kk-KZ"/>
        </w:rPr>
        <w:t xml:space="preserve"> құрылып, </w:t>
      </w:r>
      <w:r w:rsidRPr="00CF54B5">
        <w:rPr>
          <w:bCs/>
          <w:sz w:val="28"/>
          <w:szCs w:val="28"/>
          <w:lang w:val="kk-KZ"/>
        </w:rPr>
        <w:t>мазмұны</w:t>
      </w:r>
      <w:r w:rsidR="0035215C" w:rsidRPr="00CF54B5">
        <w:rPr>
          <w:bCs/>
          <w:sz w:val="28"/>
          <w:szCs w:val="28"/>
          <w:lang w:val="kk-KZ"/>
        </w:rPr>
        <w:t xml:space="preserve"> </w:t>
      </w:r>
      <w:r w:rsidRPr="00CF54B5">
        <w:rPr>
          <w:bCs/>
          <w:sz w:val="28"/>
          <w:szCs w:val="28"/>
          <w:lang w:val="kk-KZ"/>
        </w:rPr>
        <w:t>жас</w:t>
      </w:r>
      <w:r w:rsidR="0035215C" w:rsidRPr="00CF54B5">
        <w:rPr>
          <w:bCs/>
          <w:sz w:val="28"/>
          <w:szCs w:val="28"/>
          <w:lang w:val="kk-KZ"/>
        </w:rPr>
        <w:t>ақталды</w:t>
      </w:r>
      <w:r w:rsidRPr="00CF54B5">
        <w:rPr>
          <w:bCs/>
          <w:sz w:val="28"/>
          <w:szCs w:val="28"/>
          <w:lang w:val="kk-KZ"/>
        </w:rPr>
        <w:t xml:space="preserve">. </w:t>
      </w:r>
    </w:p>
    <w:p w14:paraId="39D93B4C" w14:textId="6FF94AE6" w:rsidR="00BE165C" w:rsidRPr="00CF54B5" w:rsidRDefault="00BE165C" w:rsidP="003E3D0F">
      <w:pPr>
        <w:pStyle w:val="aa"/>
        <w:ind w:left="0" w:right="20" w:firstLine="567"/>
        <w:jc w:val="both"/>
        <w:rPr>
          <w:sz w:val="28"/>
          <w:szCs w:val="28"/>
          <w:lang w:val="kk-KZ"/>
        </w:rPr>
      </w:pPr>
      <w:r w:rsidRPr="00CF54B5">
        <w:rPr>
          <w:sz w:val="28"/>
          <w:szCs w:val="28"/>
          <w:lang w:val="kk-KZ"/>
        </w:rPr>
        <w:t>Педагогикалық эксперименттің анықтау кезеңінде алынған нәтижелер бойынша</w:t>
      </w:r>
      <w:r w:rsidR="007A0241" w:rsidRPr="00CF54B5">
        <w:rPr>
          <w:sz w:val="28"/>
          <w:szCs w:val="28"/>
          <w:lang w:val="kk-KZ"/>
        </w:rPr>
        <w:t xml:space="preserve"> бақылау және эксперименттік топтар белгіленді. Тәжірибелік оқыту бойынша әзірленген әдістер кешенінің тиімділігін анықтау мақсатында «Жалпы тіл білімі» пәні бойынша эксперименттік топқа дәрістер мен семинар сабақтары ұйымдастырылып, </w:t>
      </w:r>
      <w:r w:rsidRPr="00CF54B5">
        <w:rPr>
          <w:sz w:val="28"/>
          <w:szCs w:val="28"/>
          <w:lang w:val="kk-KZ"/>
        </w:rPr>
        <w:t>оқу үдерісіне енгізілді (Қосымша Ә).</w:t>
      </w:r>
    </w:p>
    <w:p w14:paraId="4AFAD611" w14:textId="223E0C8B" w:rsidR="005C13B2" w:rsidRPr="00CF54B5" w:rsidRDefault="005C13B2" w:rsidP="003E3D0F">
      <w:pPr>
        <w:tabs>
          <w:tab w:val="left" w:pos="2410"/>
        </w:tabs>
        <w:ind w:firstLine="567"/>
        <w:jc w:val="both"/>
        <w:rPr>
          <w:bCs/>
          <w:sz w:val="28"/>
          <w:szCs w:val="28"/>
          <w:lang w:val="kk-KZ"/>
        </w:rPr>
      </w:pPr>
      <w:r w:rsidRPr="00CF54B5">
        <w:rPr>
          <w:bCs/>
          <w:sz w:val="28"/>
          <w:szCs w:val="28"/>
          <w:lang w:val="kk-KZ"/>
        </w:rPr>
        <w:t>Зерттеудің мақсат-міндеттеріне сәйкес</w:t>
      </w:r>
      <w:r w:rsidR="006D0CC1" w:rsidRPr="00CF54B5">
        <w:rPr>
          <w:bCs/>
          <w:sz w:val="28"/>
          <w:szCs w:val="28"/>
          <w:lang w:val="kk-KZ"/>
        </w:rPr>
        <w:t>,</w:t>
      </w:r>
      <w:r w:rsidRPr="00CF54B5">
        <w:rPr>
          <w:bCs/>
          <w:sz w:val="28"/>
          <w:szCs w:val="28"/>
          <w:lang w:val="kk-KZ"/>
        </w:rPr>
        <w:t xml:space="preserve"> «Жалпы тіл білімі» пәні бойынша әзірленген әдістемелік кешеннің </w:t>
      </w:r>
      <w:r w:rsidR="006D0CC1" w:rsidRPr="00CF54B5">
        <w:rPr>
          <w:bCs/>
          <w:sz w:val="28"/>
          <w:szCs w:val="28"/>
          <w:lang w:val="kk-KZ"/>
        </w:rPr>
        <w:t xml:space="preserve">тиімділігін </w:t>
      </w:r>
      <w:r w:rsidRPr="00CF54B5">
        <w:rPr>
          <w:bCs/>
          <w:sz w:val="28"/>
          <w:szCs w:val="28"/>
          <w:lang w:val="kk-KZ"/>
        </w:rPr>
        <w:t xml:space="preserve">дәйектеу үшін пәннің пилоттық білім мазмұны жасалды. Білім мазмұнын әзірлеудегі басты мақсат – cтуденттердің ғылыми-танымдық </w:t>
      </w:r>
      <w:r w:rsidR="000C5E1A" w:rsidRPr="00CF54B5">
        <w:rPr>
          <w:bCs/>
          <w:sz w:val="28"/>
          <w:szCs w:val="28"/>
          <w:lang w:val="kk-KZ"/>
        </w:rPr>
        <w:t>әлеуетін қалыптастыру</w:t>
      </w:r>
      <w:r w:rsidRPr="00CF54B5">
        <w:rPr>
          <w:bCs/>
          <w:sz w:val="28"/>
          <w:szCs w:val="28"/>
          <w:lang w:val="kk-KZ"/>
        </w:rPr>
        <w:t xml:space="preserve">. Қазақстандық ЖОО-дағы «Жалпы тіл білімі» пәнінің жүргізілу ерекшеліктерін ескере отырып, пән жүктемесі 15 апта үшін 15 дәріс (50 минуттан), 15 семинар (100 минуттан) және 15 аптада </w:t>
      </w:r>
      <w:r w:rsidR="0061391E" w:rsidRPr="00CF54B5">
        <w:rPr>
          <w:bCs/>
          <w:sz w:val="28"/>
          <w:szCs w:val="28"/>
          <w:lang w:val="kk-KZ"/>
        </w:rPr>
        <w:t>15</w:t>
      </w:r>
      <w:r w:rsidRPr="00CF54B5">
        <w:rPr>
          <w:bCs/>
          <w:sz w:val="28"/>
          <w:szCs w:val="28"/>
          <w:lang w:val="kk-KZ"/>
        </w:rPr>
        <w:t xml:space="preserve"> СӨЖ және </w:t>
      </w:r>
      <w:r w:rsidR="0061391E" w:rsidRPr="00CF54B5">
        <w:rPr>
          <w:bCs/>
          <w:sz w:val="28"/>
          <w:szCs w:val="28"/>
          <w:lang w:val="kk-KZ"/>
        </w:rPr>
        <w:t>15</w:t>
      </w:r>
      <w:r w:rsidRPr="00CF54B5">
        <w:rPr>
          <w:bCs/>
          <w:sz w:val="28"/>
          <w:szCs w:val="28"/>
          <w:lang w:val="kk-KZ"/>
        </w:rPr>
        <w:t xml:space="preserve"> СОӨЖ тапсырмасы жоспарланды. </w:t>
      </w:r>
      <w:r w:rsidR="0061391E" w:rsidRPr="00CF54B5">
        <w:rPr>
          <w:bCs/>
          <w:sz w:val="28"/>
          <w:szCs w:val="28"/>
          <w:lang w:val="kk-KZ"/>
        </w:rPr>
        <w:t xml:space="preserve">Талдау нәтижесі </w:t>
      </w:r>
      <w:r w:rsidR="0061391E" w:rsidRPr="00CF54B5">
        <w:rPr>
          <w:bCs/>
          <w:sz w:val="28"/>
          <w:szCs w:val="28"/>
          <w:lang w:val="kk-KZ"/>
        </w:rPr>
        <w:lastRenderedPageBreak/>
        <w:t xml:space="preserve">көрсеткендей, Абай атындағы ҚазҰПУ-дағы «Жалпы тіл білімі» пәнінің силлабусына сәйкес әр аптада СОӨЖ және СӨЖ жұмыстарын ұйымдастыру студенттердің ғылыми-танымдық </w:t>
      </w:r>
      <w:r w:rsidR="000C5E1A" w:rsidRPr="00CF54B5">
        <w:rPr>
          <w:bCs/>
          <w:sz w:val="28"/>
          <w:szCs w:val="28"/>
          <w:lang w:val="kk-KZ"/>
        </w:rPr>
        <w:t>әлеуетін қалыптастыруға</w:t>
      </w:r>
      <w:r w:rsidR="0061391E" w:rsidRPr="00CF54B5">
        <w:rPr>
          <w:bCs/>
          <w:sz w:val="28"/>
          <w:szCs w:val="28"/>
          <w:lang w:val="kk-KZ"/>
        </w:rPr>
        <w:t xml:space="preserve"> тиімді жағдай жасайды. Осымен байланысты бұл тәжірибе зерттеу нысанына байланысты әзірленген әдістемелік кешен үшін пайдалы болмақ. </w:t>
      </w:r>
      <w:r w:rsidRPr="00CF54B5">
        <w:rPr>
          <w:bCs/>
          <w:sz w:val="28"/>
          <w:szCs w:val="28"/>
          <w:lang w:val="kk-KZ"/>
        </w:rPr>
        <w:t xml:space="preserve">Ұсынылған пилоттық силлабустың үлгісі төмендегідей: </w:t>
      </w:r>
    </w:p>
    <w:p w14:paraId="45A020D6" w14:textId="77777777" w:rsidR="00D957CA" w:rsidRPr="00CF54B5" w:rsidRDefault="00D957CA" w:rsidP="003E3D0F">
      <w:pPr>
        <w:tabs>
          <w:tab w:val="left" w:pos="2410"/>
        </w:tabs>
        <w:ind w:firstLine="567"/>
        <w:jc w:val="both"/>
        <w:rPr>
          <w:bCs/>
          <w:sz w:val="28"/>
          <w:szCs w:val="28"/>
          <w:lang w:val="kk-KZ"/>
        </w:rPr>
      </w:pPr>
    </w:p>
    <w:p w14:paraId="6698D158" w14:textId="4D4A8DAF" w:rsidR="00D957CA" w:rsidRPr="00CF54B5" w:rsidRDefault="00D957CA" w:rsidP="003E3D0F">
      <w:pPr>
        <w:tabs>
          <w:tab w:val="left" w:pos="2410"/>
        </w:tabs>
        <w:jc w:val="both"/>
        <w:rPr>
          <w:bCs/>
          <w:sz w:val="28"/>
          <w:szCs w:val="28"/>
          <w:lang w:val="kk-KZ"/>
        </w:rPr>
      </w:pPr>
      <w:r w:rsidRPr="00CF54B5">
        <w:rPr>
          <w:bCs/>
          <w:sz w:val="28"/>
          <w:szCs w:val="28"/>
          <w:lang w:val="kk-KZ"/>
        </w:rPr>
        <w:t xml:space="preserve">Кесте </w:t>
      </w:r>
      <w:r w:rsidR="005866C1" w:rsidRPr="00CF54B5">
        <w:rPr>
          <w:bCs/>
          <w:sz w:val="28"/>
          <w:szCs w:val="28"/>
          <w:lang w:val="kk-KZ"/>
        </w:rPr>
        <w:t>7</w:t>
      </w:r>
      <w:r w:rsidRPr="00CF54B5">
        <w:rPr>
          <w:bCs/>
          <w:sz w:val="28"/>
          <w:szCs w:val="28"/>
          <w:lang w:val="kk-KZ"/>
        </w:rPr>
        <w:t xml:space="preserve"> – «Жалпы тіл білімі» пәнінің пилоттық</w:t>
      </w:r>
      <w:r w:rsidR="0011508A" w:rsidRPr="00CF54B5">
        <w:rPr>
          <w:bCs/>
          <w:sz w:val="28"/>
          <w:szCs w:val="28"/>
          <w:lang w:val="kk-KZ"/>
        </w:rPr>
        <w:t>-</w:t>
      </w:r>
      <w:r w:rsidRPr="00CF54B5">
        <w:rPr>
          <w:bCs/>
          <w:sz w:val="28"/>
          <w:szCs w:val="28"/>
          <w:lang w:val="kk-KZ"/>
        </w:rPr>
        <w:t xml:space="preserve">силлабусы: үлгі </w:t>
      </w:r>
    </w:p>
    <w:p w14:paraId="619F4586" w14:textId="77777777" w:rsidR="005C13B2" w:rsidRPr="00CF54B5" w:rsidRDefault="005C13B2" w:rsidP="003E3D0F">
      <w:pPr>
        <w:tabs>
          <w:tab w:val="left" w:pos="2410"/>
        </w:tabs>
        <w:ind w:firstLine="567"/>
        <w:jc w:val="both"/>
        <w:rPr>
          <w:bCs/>
          <w:sz w:val="28"/>
          <w:szCs w:val="28"/>
          <w:lang w:val="kk-KZ"/>
        </w:rPr>
      </w:pPr>
    </w:p>
    <w:tbl>
      <w:tblPr>
        <w:tblStyle w:val="a3"/>
        <w:tblW w:w="9497" w:type="dxa"/>
        <w:tblInd w:w="137" w:type="dxa"/>
        <w:tblLook w:val="04A0" w:firstRow="1" w:lastRow="0" w:firstColumn="1" w:lastColumn="0" w:noHBand="0" w:noVBand="1"/>
      </w:tblPr>
      <w:tblGrid>
        <w:gridCol w:w="1134"/>
        <w:gridCol w:w="1276"/>
        <w:gridCol w:w="4373"/>
        <w:gridCol w:w="730"/>
        <w:gridCol w:w="850"/>
        <w:gridCol w:w="1134"/>
      </w:tblGrid>
      <w:tr w:rsidR="005C13B2" w:rsidRPr="00CF54B5" w14:paraId="69A9C24B" w14:textId="77777777" w:rsidTr="009C057D">
        <w:tc>
          <w:tcPr>
            <w:tcW w:w="9497" w:type="dxa"/>
            <w:gridSpan w:val="6"/>
          </w:tcPr>
          <w:p w14:paraId="52D5A863" w14:textId="24E8CD90" w:rsidR="005C13B2" w:rsidRPr="009C057D" w:rsidRDefault="005C13B2" w:rsidP="009C057D">
            <w:pPr>
              <w:tabs>
                <w:tab w:val="left" w:pos="2410"/>
              </w:tabs>
              <w:jc w:val="center"/>
              <w:rPr>
                <w:sz w:val="26"/>
                <w:szCs w:val="26"/>
                <w:lang w:val="kk-KZ"/>
              </w:rPr>
            </w:pPr>
            <w:r w:rsidRPr="009C057D">
              <w:rPr>
                <w:sz w:val="26"/>
                <w:szCs w:val="26"/>
                <w:lang w:val="kk-KZ"/>
              </w:rPr>
              <w:t>Пән туралы ақпарат</w:t>
            </w:r>
          </w:p>
        </w:tc>
      </w:tr>
      <w:tr w:rsidR="009C057D" w:rsidRPr="00CF54B5" w14:paraId="7CF9D4F0" w14:textId="77777777" w:rsidTr="009C057D">
        <w:tc>
          <w:tcPr>
            <w:tcW w:w="9497" w:type="dxa"/>
            <w:gridSpan w:val="6"/>
          </w:tcPr>
          <w:p w14:paraId="0E520E43" w14:textId="176AE8A9" w:rsidR="009C057D" w:rsidRPr="009C057D" w:rsidRDefault="009C057D" w:rsidP="009C057D">
            <w:pPr>
              <w:tabs>
                <w:tab w:val="left" w:pos="2410"/>
              </w:tabs>
              <w:jc w:val="center"/>
              <w:rPr>
                <w:lang w:val="kk-KZ"/>
              </w:rPr>
            </w:pPr>
            <w:r>
              <w:rPr>
                <w:lang w:val="kk-KZ"/>
              </w:rPr>
              <w:t>1</w:t>
            </w:r>
          </w:p>
        </w:tc>
      </w:tr>
      <w:tr w:rsidR="00B57D71" w:rsidRPr="00CF54B5" w14:paraId="729C9F02" w14:textId="77777777" w:rsidTr="009C057D">
        <w:trPr>
          <w:trHeight w:val="464"/>
        </w:trPr>
        <w:tc>
          <w:tcPr>
            <w:tcW w:w="2410" w:type="dxa"/>
            <w:gridSpan w:val="2"/>
          </w:tcPr>
          <w:p w14:paraId="308F9967" w14:textId="56AD3C8D" w:rsidR="005C13B2" w:rsidRPr="009C057D" w:rsidRDefault="005C13B2" w:rsidP="003E3D0F">
            <w:pPr>
              <w:tabs>
                <w:tab w:val="left" w:pos="2410"/>
              </w:tabs>
              <w:jc w:val="both"/>
              <w:rPr>
                <w:lang w:val="kk-KZ"/>
              </w:rPr>
            </w:pPr>
            <w:r w:rsidRPr="009C057D">
              <w:rPr>
                <w:lang w:val="kk-KZ"/>
              </w:rPr>
              <w:t>Пән атауы:</w:t>
            </w:r>
          </w:p>
        </w:tc>
        <w:tc>
          <w:tcPr>
            <w:tcW w:w="7087" w:type="dxa"/>
            <w:gridSpan w:val="4"/>
          </w:tcPr>
          <w:p w14:paraId="0FFCDC50" w14:textId="58C445F1" w:rsidR="005C13B2" w:rsidRPr="009C057D" w:rsidRDefault="005C13B2" w:rsidP="003E3D0F">
            <w:pPr>
              <w:tabs>
                <w:tab w:val="left" w:pos="2410"/>
              </w:tabs>
              <w:jc w:val="both"/>
              <w:rPr>
                <w:bCs/>
                <w:lang w:val="kk-KZ"/>
              </w:rPr>
            </w:pPr>
            <w:r w:rsidRPr="009C057D">
              <w:rPr>
                <w:bCs/>
                <w:lang w:val="kk-KZ"/>
              </w:rPr>
              <w:t>Жалпы тіл білімі</w:t>
            </w:r>
          </w:p>
        </w:tc>
      </w:tr>
      <w:tr w:rsidR="00B57D71" w:rsidRPr="00CF54B5" w14:paraId="581F50EE" w14:textId="77777777" w:rsidTr="009C057D">
        <w:trPr>
          <w:trHeight w:val="413"/>
        </w:trPr>
        <w:tc>
          <w:tcPr>
            <w:tcW w:w="2410" w:type="dxa"/>
            <w:gridSpan w:val="2"/>
          </w:tcPr>
          <w:p w14:paraId="7D8D0789" w14:textId="66162368" w:rsidR="005C13B2" w:rsidRPr="009C057D" w:rsidRDefault="005C13B2" w:rsidP="003E3D0F">
            <w:pPr>
              <w:tabs>
                <w:tab w:val="left" w:pos="2410"/>
              </w:tabs>
              <w:jc w:val="both"/>
              <w:rPr>
                <w:lang w:val="kk-KZ"/>
              </w:rPr>
            </w:pPr>
            <w:r w:rsidRPr="009C057D">
              <w:rPr>
                <w:lang w:val="kk-KZ"/>
              </w:rPr>
              <w:t>Кредиттер саны:</w:t>
            </w:r>
          </w:p>
        </w:tc>
        <w:tc>
          <w:tcPr>
            <w:tcW w:w="7087" w:type="dxa"/>
            <w:gridSpan w:val="4"/>
          </w:tcPr>
          <w:p w14:paraId="2666FDB2" w14:textId="7CBC03AA" w:rsidR="005C13B2" w:rsidRPr="009C057D" w:rsidRDefault="005C13B2" w:rsidP="003E3D0F">
            <w:pPr>
              <w:tabs>
                <w:tab w:val="left" w:pos="2410"/>
              </w:tabs>
              <w:jc w:val="both"/>
              <w:rPr>
                <w:bCs/>
                <w:lang w:val="en-US"/>
              </w:rPr>
            </w:pPr>
            <w:r w:rsidRPr="009C057D">
              <w:rPr>
                <w:bCs/>
                <w:lang w:val="en-US"/>
              </w:rPr>
              <w:t>5</w:t>
            </w:r>
          </w:p>
        </w:tc>
      </w:tr>
      <w:tr w:rsidR="00B57D71" w:rsidRPr="00CF54B5" w14:paraId="4F9A5E64" w14:textId="77777777" w:rsidTr="009C057D">
        <w:trPr>
          <w:trHeight w:val="419"/>
        </w:trPr>
        <w:tc>
          <w:tcPr>
            <w:tcW w:w="2410" w:type="dxa"/>
            <w:gridSpan w:val="2"/>
          </w:tcPr>
          <w:p w14:paraId="4470AE4D" w14:textId="643771BF" w:rsidR="005C13B2" w:rsidRPr="009C057D" w:rsidRDefault="005C13B2" w:rsidP="003E3D0F">
            <w:pPr>
              <w:tabs>
                <w:tab w:val="left" w:pos="2410"/>
              </w:tabs>
              <w:jc w:val="both"/>
              <w:rPr>
                <w:lang w:val="kk-KZ"/>
              </w:rPr>
            </w:pPr>
            <w:r w:rsidRPr="009C057D">
              <w:rPr>
                <w:lang w:val="kk-KZ"/>
              </w:rPr>
              <w:t>Курс, семестр:</w:t>
            </w:r>
          </w:p>
        </w:tc>
        <w:tc>
          <w:tcPr>
            <w:tcW w:w="7087" w:type="dxa"/>
            <w:gridSpan w:val="4"/>
          </w:tcPr>
          <w:p w14:paraId="31DB92C5" w14:textId="4E68C675" w:rsidR="005C13B2" w:rsidRPr="009C057D" w:rsidRDefault="005C13B2" w:rsidP="003E3D0F">
            <w:pPr>
              <w:tabs>
                <w:tab w:val="left" w:pos="2410"/>
              </w:tabs>
              <w:jc w:val="both"/>
              <w:rPr>
                <w:bCs/>
                <w:lang w:val="kk-KZ"/>
              </w:rPr>
            </w:pPr>
            <w:r w:rsidRPr="009C057D">
              <w:rPr>
                <w:bCs/>
                <w:lang w:val="en-US"/>
              </w:rPr>
              <w:t xml:space="preserve">4, 7 </w:t>
            </w:r>
            <w:r w:rsidRPr="009C057D">
              <w:rPr>
                <w:bCs/>
                <w:lang w:val="kk-KZ"/>
              </w:rPr>
              <w:t>семестр</w:t>
            </w:r>
          </w:p>
        </w:tc>
      </w:tr>
      <w:tr w:rsidR="00B57D71" w:rsidRPr="00CF54B5" w14:paraId="62707CD3" w14:textId="77777777" w:rsidTr="009C057D">
        <w:tc>
          <w:tcPr>
            <w:tcW w:w="2410" w:type="dxa"/>
            <w:gridSpan w:val="2"/>
          </w:tcPr>
          <w:p w14:paraId="7023FF76" w14:textId="0883F26D" w:rsidR="005C13B2" w:rsidRPr="009C057D" w:rsidRDefault="005C13B2" w:rsidP="003E3D0F">
            <w:pPr>
              <w:tabs>
                <w:tab w:val="left" w:pos="2410"/>
              </w:tabs>
              <w:jc w:val="both"/>
              <w:rPr>
                <w:lang w:val="kk-KZ"/>
              </w:rPr>
            </w:pPr>
            <w:r w:rsidRPr="009C057D">
              <w:rPr>
                <w:lang w:val="kk-KZ"/>
              </w:rPr>
              <w:t xml:space="preserve">Мамандық шифры мен атауы: </w:t>
            </w:r>
          </w:p>
        </w:tc>
        <w:tc>
          <w:tcPr>
            <w:tcW w:w="7087" w:type="dxa"/>
            <w:gridSpan w:val="4"/>
          </w:tcPr>
          <w:p w14:paraId="0E564F51" w14:textId="4A4375BA" w:rsidR="00BC2AB9" w:rsidRPr="009C057D" w:rsidRDefault="00BC2AB9" w:rsidP="003E3D0F">
            <w:pPr>
              <w:tabs>
                <w:tab w:val="left" w:pos="993"/>
                <w:tab w:val="left" w:pos="2410"/>
              </w:tabs>
              <w:rPr>
                <w:lang w:val="kk-KZ"/>
              </w:rPr>
            </w:pPr>
            <w:r w:rsidRPr="009C057D">
              <w:rPr>
                <w:lang w:val="kk-KZ"/>
              </w:rPr>
              <w:t>6</w:t>
            </w:r>
            <w:r w:rsidRPr="009C057D">
              <w:rPr>
                <w:lang w:val="en-US"/>
              </w:rPr>
              <w:t>B</w:t>
            </w:r>
            <w:r w:rsidRPr="009C057D">
              <w:rPr>
                <w:lang w:val="kk-KZ"/>
              </w:rPr>
              <w:t>011700 – Қазақ тілі мен əдебиеті</w:t>
            </w:r>
          </w:p>
          <w:p w14:paraId="300C499B" w14:textId="77777777" w:rsidR="005C13B2" w:rsidRPr="009C057D" w:rsidRDefault="005C13B2" w:rsidP="003E3D0F">
            <w:pPr>
              <w:tabs>
                <w:tab w:val="left" w:pos="2410"/>
              </w:tabs>
              <w:jc w:val="both"/>
              <w:rPr>
                <w:bCs/>
                <w:lang w:val="en-US"/>
              </w:rPr>
            </w:pPr>
          </w:p>
        </w:tc>
      </w:tr>
      <w:tr w:rsidR="00B57D71" w:rsidRPr="0020136A" w14:paraId="3CEB37D1" w14:textId="77777777" w:rsidTr="009C057D">
        <w:trPr>
          <w:trHeight w:val="1539"/>
        </w:trPr>
        <w:tc>
          <w:tcPr>
            <w:tcW w:w="2410" w:type="dxa"/>
            <w:gridSpan w:val="2"/>
          </w:tcPr>
          <w:p w14:paraId="2962EF45" w14:textId="46030964" w:rsidR="005C13B2" w:rsidRPr="009C057D" w:rsidRDefault="005C13B2" w:rsidP="003E3D0F">
            <w:pPr>
              <w:tabs>
                <w:tab w:val="left" w:pos="2410"/>
              </w:tabs>
              <w:jc w:val="both"/>
              <w:rPr>
                <w:lang w:val="kk-KZ"/>
              </w:rPr>
            </w:pPr>
            <w:r w:rsidRPr="009C057D">
              <w:rPr>
                <w:lang w:val="kk-KZ"/>
              </w:rPr>
              <w:t>Пәннің мақсаты</w:t>
            </w:r>
          </w:p>
        </w:tc>
        <w:tc>
          <w:tcPr>
            <w:tcW w:w="7087" w:type="dxa"/>
            <w:gridSpan w:val="4"/>
          </w:tcPr>
          <w:p w14:paraId="5381FD9C" w14:textId="30527A57" w:rsidR="005C13B2" w:rsidRPr="009C057D" w:rsidRDefault="005C13B2" w:rsidP="003E3D0F">
            <w:pPr>
              <w:tabs>
                <w:tab w:val="left" w:pos="2410"/>
              </w:tabs>
              <w:jc w:val="both"/>
              <w:rPr>
                <w:bCs/>
                <w:lang w:val="kk-KZ"/>
              </w:rPr>
            </w:pPr>
            <w:r w:rsidRPr="009C057D">
              <w:rPr>
                <w:bCs/>
                <w:lang w:val="kk-KZ"/>
              </w:rPr>
              <w:t xml:space="preserve">таңбалық, танымдық, әлеуметтік және мәдени жүйе ретінде тіл туралы студенттердің жүйелі ғылыми түсініктерін қалыптастыру және тілтанымның іргелі теориялары мен тіл білімінің заманауи пәнаралық бағыттарын интеграциялау арқылы студенттердің ғылыми-танымдық әлеуетін </w:t>
            </w:r>
            <w:r w:rsidR="006D0CC1" w:rsidRPr="009C057D">
              <w:rPr>
                <w:bCs/>
                <w:lang w:val="kk-KZ"/>
              </w:rPr>
              <w:t>қалыптастыру</w:t>
            </w:r>
            <w:r w:rsidRPr="009C057D">
              <w:rPr>
                <w:bCs/>
                <w:lang w:val="kk-KZ"/>
              </w:rPr>
              <w:t xml:space="preserve">. </w:t>
            </w:r>
          </w:p>
        </w:tc>
      </w:tr>
      <w:tr w:rsidR="00B57D71" w:rsidRPr="0020136A" w14:paraId="5DC60259" w14:textId="77777777" w:rsidTr="009C057D">
        <w:trPr>
          <w:trHeight w:val="6806"/>
        </w:trPr>
        <w:tc>
          <w:tcPr>
            <w:tcW w:w="2410" w:type="dxa"/>
            <w:gridSpan w:val="2"/>
            <w:tcBorders>
              <w:bottom w:val="nil"/>
            </w:tcBorders>
          </w:tcPr>
          <w:p w14:paraId="36B45C39" w14:textId="466B0CD1" w:rsidR="005C13B2" w:rsidRPr="009C057D" w:rsidRDefault="005C13B2" w:rsidP="003E3D0F">
            <w:pPr>
              <w:tabs>
                <w:tab w:val="left" w:pos="2410"/>
              </w:tabs>
              <w:jc w:val="both"/>
              <w:rPr>
                <w:lang w:val="kk-KZ"/>
              </w:rPr>
            </w:pPr>
            <w:r w:rsidRPr="009C057D">
              <w:rPr>
                <w:lang w:val="kk-KZ"/>
              </w:rPr>
              <w:t>Пәннің міндеттері</w:t>
            </w:r>
          </w:p>
        </w:tc>
        <w:tc>
          <w:tcPr>
            <w:tcW w:w="7087" w:type="dxa"/>
            <w:gridSpan w:val="4"/>
            <w:tcBorders>
              <w:bottom w:val="nil"/>
            </w:tcBorders>
          </w:tcPr>
          <w:p w14:paraId="2B35756E" w14:textId="403B86F7" w:rsidR="005C13B2" w:rsidRPr="009C057D" w:rsidRDefault="005C13B2" w:rsidP="003E3D0F">
            <w:pPr>
              <w:tabs>
                <w:tab w:val="left" w:pos="2410"/>
              </w:tabs>
              <w:jc w:val="both"/>
              <w:rPr>
                <w:bCs/>
                <w:lang w:val="kk-KZ"/>
              </w:rPr>
            </w:pPr>
            <w:r w:rsidRPr="009C057D">
              <w:rPr>
                <w:bCs/>
                <w:lang w:val="kk-KZ"/>
              </w:rPr>
              <w:t xml:space="preserve">а) студенттерді тіл білімінің заманауи бағыттары контекстінде лингвистика ғылымының негізгі категориялармен және универсалиялармен таныстыру және тілді таңбалық, танымдық, әлеуеметтік және сандық жүйе ретінде қарастыру; </w:t>
            </w:r>
          </w:p>
          <w:p w14:paraId="7D303AA2" w14:textId="77777777" w:rsidR="005C13B2" w:rsidRPr="009C057D" w:rsidRDefault="005C13B2" w:rsidP="003E3D0F">
            <w:pPr>
              <w:tabs>
                <w:tab w:val="left" w:pos="2410"/>
              </w:tabs>
              <w:jc w:val="both"/>
              <w:rPr>
                <w:bCs/>
                <w:lang w:val="kk-KZ"/>
              </w:rPr>
            </w:pPr>
            <w:r w:rsidRPr="009C057D">
              <w:rPr>
                <w:bCs/>
                <w:lang w:val="kk-KZ"/>
              </w:rPr>
              <w:t xml:space="preserve">ә) студенттерге лингвистикалық талдаудың әдіснамалық негіздерін меңгерту, атап айтқанда, бақылау, сипаттау, салыстыру, интерпретациялау және деректерді корпустық өңдеу және т.б.; </w:t>
            </w:r>
          </w:p>
          <w:p w14:paraId="2DD5C89C" w14:textId="77777777" w:rsidR="005C13B2" w:rsidRPr="009C057D" w:rsidRDefault="005C13B2" w:rsidP="003E3D0F">
            <w:pPr>
              <w:tabs>
                <w:tab w:val="left" w:pos="2410"/>
              </w:tabs>
              <w:jc w:val="both"/>
              <w:rPr>
                <w:bCs/>
                <w:lang w:val="kk-KZ"/>
              </w:rPr>
            </w:pPr>
            <w:r w:rsidRPr="009C057D">
              <w:rPr>
                <w:bCs/>
                <w:lang w:val="kk-KZ"/>
              </w:rPr>
              <w:t xml:space="preserve">б) когнитивтік, корпустық, психо- және нейролингвистика, әлеуметтік лингвистика, гендерлік лингвистика және жасанды интеллект лингвистикасы сияқты заманауи лингвистикалық бағыттардың мәнін ашу; </w:t>
            </w:r>
          </w:p>
          <w:p w14:paraId="6005FD2B" w14:textId="77777777" w:rsidR="005C13B2" w:rsidRPr="009C057D" w:rsidRDefault="005C13B2" w:rsidP="003E3D0F">
            <w:pPr>
              <w:tabs>
                <w:tab w:val="left" w:pos="2410"/>
              </w:tabs>
              <w:jc w:val="both"/>
              <w:rPr>
                <w:bCs/>
                <w:lang w:val="kk-KZ"/>
              </w:rPr>
            </w:pPr>
            <w:r w:rsidRPr="009C057D">
              <w:rPr>
                <w:bCs/>
                <w:lang w:val="kk-KZ"/>
              </w:rPr>
              <w:t xml:space="preserve">в) студенттердің өзбетінше ғылыми проблемаларды анықтау, зерттеу әдістерін таңдау, ғылыми болжам жасау, тұжырымын дәйектеу қабілеттерін, тұтастай алғанда, ғылыми-танымдық әлеуетін қалыптастыру; </w:t>
            </w:r>
          </w:p>
          <w:p w14:paraId="62EA5716" w14:textId="77777777" w:rsidR="005C13B2" w:rsidRPr="009C057D" w:rsidRDefault="005C13B2" w:rsidP="003E3D0F">
            <w:pPr>
              <w:tabs>
                <w:tab w:val="left" w:pos="2410"/>
              </w:tabs>
              <w:jc w:val="both"/>
              <w:rPr>
                <w:bCs/>
                <w:lang w:val="kk-KZ"/>
              </w:rPr>
            </w:pPr>
            <w:r w:rsidRPr="009C057D">
              <w:rPr>
                <w:bCs/>
                <w:lang w:val="kk-KZ"/>
              </w:rPr>
              <w:t xml:space="preserve">г) дәріс және семинар сабақтарында студенттердің оқу-зерттеушілік әрекеттерін белсенді ету; </w:t>
            </w:r>
          </w:p>
          <w:p w14:paraId="6F7306FD" w14:textId="3A8D962E" w:rsidR="005C13B2" w:rsidRPr="009C057D" w:rsidRDefault="005C13B2" w:rsidP="003E3D0F">
            <w:pPr>
              <w:tabs>
                <w:tab w:val="left" w:pos="2410"/>
              </w:tabs>
              <w:jc w:val="both"/>
              <w:rPr>
                <w:bCs/>
                <w:lang w:val="kk-KZ"/>
              </w:rPr>
            </w:pPr>
            <w:r w:rsidRPr="009C057D">
              <w:rPr>
                <w:bCs/>
                <w:lang w:val="kk-KZ"/>
              </w:rPr>
              <w:t xml:space="preserve">ғ) тіл білімінің философиядан бастап IT-технологияларға дейінгі салалармен байланысын меңгерте отырып,  студенттердің пәнаралық ойлау дағдысын дамыту; </w:t>
            </w:r>
          </w:p>
          <w:p w14:paraId="476CF4F5" w14:textId="77777777" w:rsidR="005C13B2" w:rsidRDefault="005C13B2" w:rsidP="003E3D0F">
            <w:pPr>
              <w:tabs>
                <w:tab w:val="left" w:pos="2410"/>
              </w:tabs>
              <w:jc w:val="both"/>
              <w:rPr>
                <w:bCs/>
                <w:lang w:val="kk-KZ"/>
              </w:rPr>
            </w:pPr>
            <w:r w:rsidRPr="009C057D">
              <w:rPr>
                <w:bCs/>
                <w:lang w:val="kk-KZ"/>
              </w:rPr>
              <w:t xml:space="preserve">д) студенттердің лингвистикалық зерттеулерге деген қызығушылығын ынталандыру, ғылыми жобаларға, конференцияларға қатысуға баулу және өз зерттеулері бойынша </w:t>
            </w:r>
            <w:r w:rsidR="006D0CC1" w:rsidRPr="009C057D">
              <w:rPr>
                <w:bCs/>
                <w:lang w:val="kk-KZ"/>
              </w:rPr>
              <w:t xml:space="preserve">ғылыми </w:t>
            </w:r>
            <w:r w:rsidRPr="009C057D">
              <w:rPr>
                <w:bCs/>
                <w:lang w:val="kk-KZ"/>
              </w:rPr>
              <w:t xml:space="preserve">болжам жасауға үйрету. </w:t>
            </w:r>
          </w:p>
          <w:p w14:paraId="39FE36A4" w14:textId="77777777" w:rsidR="009C057D" w:rsidRDefault="009C057D" w:rsidP="003E3D0F">
            <w:pPr>
              <w:tabs>
                <w:tab w:val="left" w:pos="2410"/>
              </w:tabs>
              <w:jc w:val="both"/>
              <w:rPr>
                <w:bCs/>
                <w:lang w:val="kk-KZ"/>
              </w:rPr>
            </w:pPr>
          </w:p>
          <w:p w14:paraId="68831109" w14:textId="77777777" w:rsidR="009C057D" w:rsidRDefault="009C057D" w:rsidP="003E3D0F">
            <w:pPr>
              <w:tabs>
                <w:tab w:val="left" w:pos="2410"/>
              </w:tabs>
              <w:jc w:val="both"/>
              <w:rPr>
                <w:bCs/>
                <w:lang w:val="kk-KZ"/>
              </w:rPr>
            </w:pPr>
          </w:p>
          <w:p w14:paraId="4042CD2D" w14:textId="71679841" w:rsidR="009C057D" w:rsidRPr="009C057D" w:rsidRDefault="009C057D" w:rsidP="003E3D0F">
            <w:pPr>
              <w:tabs>
                <w:tab w:val="left" w:pos="2410"/>
              </w:tabs>
              <w:jc w:val="both"/>
              <w:rPr>
                <w:bCs/>
                <w:lang w:val="kk-KZ"/>
              </w:rPr>
            </w:pPr>
          </w:p>
        </w:tc>
      </w:tr>
      <w:tr w:rsidR="009C057D" w:rsidRPr="00CF54B5" w14:paraId="1B916148" w14:textId="77777777" w:rsidTr="009C057D">
        <w:tc>
          <w:tcPr>
            <w:tcW w:w="9497" w:type="dxa"/>
            <w:gridSpan w:val="6"/>
            <w:tcBorders>
              <w:top w:val="nil"/>
              <w:left w:val="nil"/>
              <w:right w:val="nil"/>
            </w:tcBorders>
          </w:tcPr>
          <w:p w14:paraId="10F291D1" w14:textId="44D0A6B6" w:rsidR="009C057D" w:rsidRPr="009C057D" w:rsidRDefault="009C057D" w:rsidP="009C057D">
            <w:pPr>
              <w:tabs>
                <w:tab w:val="left" w:pos="2410"/>
              </w:tabs>
              <w:rPr>
                <w:sz w:val="28"/>
                <w:szCs w:val="28"/>
                <w:lang w:val="kk-KZ"/>
              </w:rPr>
            </w:pPr>
            <w:r w:rsidRPr="009C057D">
              <w:rPr>
                <w:sz w:val="28"/>
                <w:szCs w:val="28"/>
                <w:lang w:val="kk-KZ"/>
              </w:rPr>
              <w:lastRenderedPageBreak/>
              <w:t>7 – кестенің жалғасы</w:t>
            </w:r>
          </w:p>
          <w:p w14:paraId="7EBFB50B" w14:textId="79A6D97D" w:rsidR="009C057D" w:rsidRPr="009C057D" w:rsidRDefault="009C057D" w:rsidP="009C057D">
            <w:pPr>
              <w:tabs>
                <w:tab w:val="left" w:pos="2410"/>
              </w:tabs>
              <w:rPr>
                <w:lang w:val="kk-KZ"/>
              </w:rPr>
            </w:pPr>
          </w:p>
        </w:tc>
      </w:tr>
      <w:tr w:rsidR="009C057D" w:rsidRPr="00CF54B5" w14:paraId="26348BE6" w14:textId="77777777" w:rsidTr="009C057D">
        <w:tc>
          <w:tcPr>
            <w:tcW w:w="9497" w:type="dxa"/>
            <w:gridSpan w:val="6"/>
          </w:tcPr>
          <w:p w14:paraId="0E9C88B0" w14:textId="16054FFC" w:rsidR="009C057D" w:rsidRPr="009C057D" w:rsidRDefault="009C057D" w:rsidP="003E3D0F">
            <w:pPr>
              <w:tabs>
                <w:tab w:val="left" w:pos="2410"/>
              </w:tabs>
              <w:jc w:val="center"/>
              <w:rPr>
                <w:lang w:val="kk-KZ"/>
              </w:rPr>
            </w:pPr>
            <w:r>
              <w:rPr>
                <w:lang w:val="kk-KZ"/>
              </w:rPr>
              <w:t>1</w:t>
            </w:r>
          </w:p>
        </w:tc>
      </w:tr>
      <w:tr w:rsidR="005C13B2" w:rsidRPr="00CF54B5" w14:paraId="635BBA56" w14:textId="77777777" w:rsidTr="009C057D">
        <w:tc>
          <w:tcPr>
            <w:tcW w:w="9497" w:type="dxa"/>
            <w:gridSpan w:val="6"/>
          </w:tcPr>
          <w:p w14:paraId="0C9C4DA7" w14:textId="0EFD0915" w:rsidR="00421BFC" w:rsidRPr="009C057D" w:rsidRDefault="005C13B2" w:rsidP="003E3D0F">
            <w:pPr>
              <w:tabs>
                <w:tab w:val="left" w:pos="2410"/>
              </w:tabs>
              <w:jc w:val="center"/>
              <w:rPr>
                <w:lang w:val="en-US"/>
              </w:rPr>
            </w:pPr>
            <w:r w:rsidRPr="009C057D">
              <w:rPr>
                <w:lang w:val="kk-KZ"/>
              </w:rPr>
              <w:t>Пәннің күнтізбелік</w:t>
            </w:r>
            <w:r w:rsidRPr="009C057D">
              <w:rPr>
                <w:lang w:val="en-US"/>
              </w:rPr>
              <w:t>-</w:t>
            </w:r>
            <w:r w:rsidRPr="009C057D">
              <w:rPr>
                <w:lang w:val="kk-KZ"/>
              </w:rPr>
              <w:t>тақырыптық жоспары</w:t>
            </w:r>
          </w:p>
        </w:tc>
      </w:tr>
      <w:tr w:rsidR="00294550" w:rsidRPr="00CF54B5" w14:paraId="2FD194CE" w14:textId="251B128E" w:rsidTr="009C057D">
        <w:tc>
          <w:tcPr>
            <w:tcW w:w="6783" w:type="dxa"/>
            <w:gridSpan w:val="3"/>
          </w:tcPr>
          <w:p w14:paraId="2F93B328" w14:textId="5BF15CCE" w:rsidR="00BC2AB9" w:rsidRPr="009C057D" w:rsidRDefault="00BC2AB9" w:rsidP="003E3D0F">
            <w:pPr>
              <w:tabs>
                <w:tab w:val="left" w:pos="2410"/>
              </w:tabs>
              <w:jc w:val="both"/>
              <w:rPr>
                <w:lang w:val="kk-KZ"/>
              </w:rPr>
            </w:pPr>
            <w:r w:rsidRPr="009C057D">
              <w:rPr>
                <w:lang w:val="kk-KZ"/>
              </w:rPr>
              <w:t xml:space="preserve">Дәріс, семинар, СОӨЖ және СӨЖ тақырыптары </w:t>
            </w:r>
          </w:p>
        </w:tc>
        <w:tc>
          <w:tcPr>
            <w:tcW w:w="730" w:type="dxa"/>
            <w:tcBorders>
              <w:right w:val="single" w:sz="4" w:space="0" w:color="auto"/>
            </w:tcBorders>
          </w:tcPr>
          <w:p w14:paraId="504CDD46" w14:textId="3421EFC2" w:rsidR="00BC2AB9" w:rsidRPr="009C057D" w:rsidRDefault="00D74E82" w:rsidP="003E3D0F">
            <w:pPr>
              <w:tabs>
                <w:tab w:val="left" w:pos="2410"/>
              </w:tabs>
              <w:jc w:val="both"/>
              <w:rPr>
                <w:bCs/>
                <w:lang w:val="kk-KZ"/>
              </w:rPr>
            </w:pPr>
            <w:r w:rsidRPr="009C057D">
              <w:rPr>
                <w:bCs/>
                <w:lang w:val="kk-KZ"/>
              </w:rPr>
              <w:t>Апта</w:t>
            </w:r>
          </w:p>
        </w:tc>
        <w:tc>
          <w:tcPr>
            <w:tcW w:w="850" w:type="dxa"/>
            <w:tcBorders>
              <w:left w:val="single" w:sz="4" w:space="0" w:color="auto"/>
              <w:right w:val="single" w:sz="4" w:space="0" w:color="auto"/>
            </w:tcBorders>
          </w:tcPr>
          <w:p w14:paraId="79460AFF" w14:textId="6CB931E2" w:rsidR="00BC2AB9" w:rsidRPr="009C057D" w:rsidRDefault="00D74E82" w:rsidP="003E3D0F">
            <w:pPr>
              <w:tabs>
                <w:tab w:val="left" w:pos="2410"/>
              </w:tabs>
              <w:jc w:val="both"/>
              <w:rPr>
                <w:bCs/>
                <w:lang w:val="kk-KZ"/>
              </w:rPr>
            </w:pPr>
            <w:r w:rsidRPr="009C057D">
              <w:rPr>
                <w:bCs/>
                <w:lang w:val="kk-KZ"/>
              </w:rPr>
              <w:t>Сағат саны</w:t>
            </w:r>
          </w:p>
        </w:tc>
        <w:tc>
          <w:tcPr>
            <w:tcW w:w="1134" w:type="dxa"/>
            <w:tcBorders>
              <w:left w:val="single" w:sz="4" w:space="0" w:color="auto"/>
            </w:tcBorders>
          </w:tcPr>
          <w:p w14:paraId="1AA3945A" w14:textId="3D33FC6C" w:rsidR="00BC2AB9" w:rsidRPr="009C057D" w:rsidRDefault="00D74E82" w:rsidP="003E3D0F">
            <w:pPr>
              <w:tabs>
                <w:tab w:val="left" w:pos="2410"/>
              </w:tabs>
              <w:jc w:val="both"/>
              <w:rPr>
                <w:bCs/>
                <w:lang w:val="kk-KZ"/>
              </w:rPr>
            </w:pPr>
            <w:r w:rsidRPr="009C057D">
              <w:rPr>
                <w:bCs/>
                <w:lang w:val="kk-KZ"/>
              </w:rPr>
              <w:t xml:space="preserve">Барлығы </w:t>
            </w:r>
          </w:p>
        </w:tc>
      </w:tr>
      <w:tr w:rsidR="00294550" w:rsidRPr="00CF54B5" w14:paraId="5530A17E" w14:textId="77777777" w:rsidTr="009C057D">
        <w:tc>
          <w:tcPr>
            <w:tcW w:w="9497" w:type="dxa"/>
            <w:gridSpan w:val="6"/>
          </w:tcPr>
          <w:p w14:paraId="7619C1E7" w14:textId="7BC7D88E" w:rsidR="00294550" w:rsidRPr="009C057D" w:rsidRDefault="00DD618C" w:rsidP="003E3D0F">
            <w:pPr>
              <w:tabs>
                <w:tab w:val="left" w:pos="2410"/>
              </w:tabs>
              <w:jc w:val="center"/>
              <w:rPr>
                <w:lang w:val="kk-KZ"/>
              </w:rPr>
            </w:pPr>
            <w:r w:rsidRPr="009C057D">
              <w:rPr>
                <w:lang w:val="kk-KZ"/>
              </w:rPr>
              <w:t>1 МОДУЛЬ. ТІЛ ТАБИҒАТЫН ЗЕРТТЕУДІҢ ТЕОРИЯЛЫҚ НЕГІЗДЕРІ</w:t>
            </w:r>
          </w:p>
        </w:tc>
      </w:tr>
      <w:tr w:rsidR="00B57D71" w:rsidRPr="00CF54B5" w14:paraId="3FF9AF50" w14:textId="77777777" w:rsidTr="009C057D">
        <w:tc>
          <w:tcPr>
            <w:tcW w:w="1134" w:type="dxa"/>
            <w:tcBorders>
              <w:right w:val="single" w:sz="4" w:space="0" w:color="auto"/>
            </w:tcBorders>
          </w:tcPr>
          <w:p w14:paraId="401F6702" w14:textId="6F8086A5" w:rsidR="00294550" w:rsidRPr="009C057D" w:rsidRDefault="00294550" w:rsidP="003E3D0F">
            <w:pPr>
              <w:tabs>
                <w:tab w:val="left" w:pos="2410"/>
              </w:tabs>
              <w:jc w:val="both"/>
              <w:rPr>
                <w:bCs/>
                <w:lang w:val="kk-KZ"/>
              </w:rPr>
            </w:pPr>
            <w:r w:rsidRPr="009C057D">
              <w:rPr>
                <w:bCs/>
                <w:lang w:val="kk-KZ"/>
              </w:rPr>
              <w:t xml:space="preserve">Дәріс </w:t>
            </w:r>
          </w:p>
        </w:tc>
        <w:tc>
          <w:tcPr>
            <w:tcW w:w="5649" w:type="dxa"/>
            <w:gridSpan w:val="2"/>
            <w:tcBorders>
              <w:left w:val="single" w:sz="4" w:space="0" w:color="auto"/>
            </w:tcBorders>
          </w:tcPr>
          <w:p w14:paraId="3555B304" w14:textId="6A272518" w:rsidR="00294550" w:rsidRPr="009C057D" w:rsidRDefault="00294550" w:rsidP="003E3D0F">
            <w:pPr>
              <w:tabs>
                <w:tab w:val="left" w:pos="2410"/>
              </w:tabs>
              <w:jc w:val="both"/>
              <w:rPr>
                <w:bCs/>
                <w:lang w:val="kk-KZ"/>
              </w:rPr>
            </w:pPr>
            <w:r w:rsidRPr="009C057D">
              <w:rPr>
                <w:bCs/>
                <w:lang w:val="kk-KZ"/>
              </w:rPr>
              <w:t>«Жалпы тіл білімі» пәні, зерттеу нысанасы және антропоөзектік тұғыры</w:t>
            </w:r>
          </w:p>
        </w:tc>
        <w:tc>
          <w:tcPr>
            <w:tcW w:w="730" w:type="dxa"/>
            <w:vMerge w:val="restart"/>
            <w:tcBorders>
              <w:right w:val="single" w:sz="4" w:space="0" w:color="auto"/>
            </w:tcBorders>
          </w:tcPr>
          <w:p w14:paraId="0FBF8296" w14:textId="5AFB1B73" w:rsidR="00294550" w:rsidRPr="009C057D" w:rsidRDefault="00294550" w:rsidP="003E3D0F">
            <w:pPr>
              <w:tabs>
                <w:tab w:val="left" w:pos="2410"/>
              </w:tabs>
              <w:jc w:val="both"/>
              <w:rPr>
                <w:bCs/>
                <w:lang w:val="en-US"/>
              </w:rPr>
            </w:pPr>
            <w:r w:rsidRPr="009C057D">
              <w:rPr>
                <w:bCs/>
                <w:lang w:val="en-US"/>
              </w:rPr>
              <w:t>1</w:t>
            </w:r>
          </w:p>
        </w:tc>
        <w:tc>
          <w:tcPr>
            <w:tcW w:w="850" w:type="dxa"/>
            <w:tcBorders>
              <w:left w:val="single" w:sz="4" w:space="0" w:color="auto"/>
              <w:bottom w:val="single" w:sz="4" w:space="0" w:color="auto"/>
              <w:right w:val="single" w:sz="4" w:space="0" w:color="auto"/>
            </w:tcBorders>
          </w:tcPr>
          <w:p w14:paraId="41016A37" w14:textId="12D0BBD2" w:rsidR="00294550" w:rsidRPr="009C057D" w:rsidRDefault="0061391E" w:rsidP="003E3D0F">
            <w:pPr>
              <w:tabs>
                <w:tab w:val="left" w:pos="2410"/>
              </w:tabs>
              <w:jc w:val="both"/>
              <w:rPr>
                <w:bCs/>
                <w:lang w:val="en-US"/>
              </w:rPr>
            </w:pPr>
            <w:r w:rsidRPr="009C057D">
              <w:rPr>
                <w:bCs/>
                <w:lang w:val="en-US"/>
              </w:rPr>
              <w:t>1</w:t>
            </w:r>
          </w:p>
        </w:tc>
        <w:tc>
          <w:tcPr>
            <w:tcW w:w="1134" w:type="dxa"/>
            <w:vMerge w:val="restart"/>
            <w:tcBorders>
              <w:left w:val="single" w:sz="4" w:space="0" w:color="auto"/>
            </w:tcBorders>
          </w:tcPr>
          <w:p w14:paraId="6E54A2E2" w14:textId="5FF4527B" w:rsidR="00294550" w:rsidRPr="009C057D" w:rsidRDefault="0061391E" w:rsidP="003E3D0F">
            <w:pPr>
              <w:tabs>
                <w:tab w:val="left" w:pos="2410"/>
              </w:tabs>
              <w:jc w:val="both"/>
              <w:rPr>
                <w:bCs/>
                <w:lang w:val="en-US"/>
              </w:rPr>
            </w:pPr>
            <w:r w:rsidRPr="009C057D">
              <w:rPr>
                <w:bCs/>
                <w:lang w:val="en-US"/>
              </w:rPr>
              <w:t>4</w:t>
            </w:r>
          </w:p>
        </w:tc>
      </w:tr>
      <w:tr w:rsidR="00B57D71" w:rsidRPr="00CF54B5" w14:paraId="187D2B62" w14:textId="77777777" w:rsidTr="009C057D">
        <w:tc>
          <w:tcPr>
            <w:tcW w:w="1134" w:type="dxa"/>
            <w:tcBorders>
              <w:right w:val="single" w:sz="4" w:space="0" w:color="auto"/>
            </w:tcBorders>
          </w:tcPr>
          <w:p w14:paraId="01F5D07B" w14:textId="6A275662" w:rsidR="00294550" w:rsidRPr="009C057D" w:rsidRDefault="00294550" w:rsidP="003E3D0F">
            <w:pPr>
              <w:tabs>
                <w:tab w:val="left" w:pos="2410"/>
              </w:tabs>
              <w:jc w:val="both"/>
              <w:rPr>
                <w:bCs/>
                <w:lang w:val="en-US"/>
              </w:rPr>
            </w:pPr>
            <w:r w:rsidRPr="009C057D">
              <w:rPr>
                <w:bCs/>
                <w:lang w:val="kk-KZ"/>
              </w:rPr>
              <w:t>Семинар</w:t>
            </w:r>
          </w:p>
        </w:tc>
        <w:tc>
          <w:tcPr>
            <w:tcW w:w="5649" w:type="dxa"/>
            <w:gridSpan w:val="2"/>
            <w:tcBorders>
              <w:left w:val="single" w:sz="4" w:space="0" w:color="auto"/>
            </w:tcBorders>
          </w:tcPr>
          <w:p w14:paraId="573B6154" w14:textId="74F05518" w:rsidR="00294550" w:rsidRPr="009C057D" w:rsidRDefault="00294550" w:rsidP="003E3D0F">
            <w:pPr>
              <w:tabs>
                <w:tab w:val="left" w:pos="2410"/>
              </w:tabs>
              <w:jc w:val="both"/>
              <w:rPr>
                <w:bCs/>
                <w:lang w:val="kk-KZ"/>
              </w:rPr>
            </w:pPr>
            <w:r w:rsidRPr="009C057D">
              <w:rPr>
                <w:bCs/>
                <w:lang w:val="kk-KZ"/>
              </w:rPr>
              <w:t>«Жалпы тіл білімі</w:t>
            </w:r>
            <w:r w:rsidR="0011508A" w:rsidRPr="009C057D">
              <w:rPr>
                <w:bCs/>
                <w:lang w:val="kk-KZ"/>
              </w:rPr>
              <w:t>»</w:t>
            </w:r>
            <w:r w:rsidRPr="009C057D">
              <w:rPr>
                <w:bCs/>
                <w:lang w:val="kk-KZ"/>
              </w:rPr>
              <w:t xml:space="preserve"> пәнінің құрылымы</w:t>
            </w:r>
            <w:r w:rsidR="006E4FBC" w:rsidRPr="009C057D">
              <w:rPr>
                <w:bCs/>
                <w:lang w:val="kk-KZ"/>
              </w:rPr>
              <w:t xml:space="preserve">, тілтанымның парадигмалық эволюциясы, </w:t>
            </w:r>
            <w:r w:rsidRPr="009C057D">
              <w:rPr>
                <w:bCs/>
                <w:lang w:val="kk-KZ"/>
              </w:rPr>
              <w:t xml:space="preserve">антропоөзектік бағыттың дамуы </w:t>
            </w:r>
          </w:p>
        </w:tc>
        <w:tc>
          <w:tcPr>
            <w:tcW w:w="730" w:type="dxa"/>
            <w:vMerge/>
            <w:tcBorders>
              <w:right w:val="single" w:sz="4" w:space="0" w:color="auto"/>
            </w:tcBorders>
          </w:tcPr>
          <w:p w14:paraId="4E4BB9CD" w14:textId="2B4A2A09" w:rsidR="00294550" w:rsidRPr="009C057D" w:rsidRDefault="00294550" w:rsidP="003E3D0F">
            <w:pPr>
              <w:tabs>
                <w:tab w:val="left" w:pos="2410"/>
              </w:tabs>
              <w:jc w:val="both"/>
              <w:rPr>
                <w:bCs/>
                <w:lang w:val="kk-KZ"/>
              </w:rPr>
            </w:pPr>
          </w:p>
        </w:tc>
        <w:tc>
          <w:tcPr>
            <w:tcW w:w="850" w:type="dxa"/>
            <w:tcBorders>
              <w:top w:val="single" w:sz="4" w:space="0" w:color="auto"/>
              <w:left w:val="single" w:sz="4" w:space="0" w:color="auto"/>
              <w:bottom w:val="single" w:sz="4" w:space="0" w:color="auto"/>
              <w:right w:val="single" w:sz="4" w:space="0" w:color="auto"/>
            </w:tcBorders>
          </w:tcPr>
          <w:p w14:paraId="4A23D361" w14:textId="6CC2257A" w:rsidR="00294550" w:rsidRPr="009C057D" w:rsidRDefault="0061391E" w:rsidP="003E3D0F">
            <w:pPr>
              <w:tabs>
                <w:tab w:val="left" w:pos="2410"/>
              </w:tabs>
              <w:jc w:val="both"/>
              <w:rPr>
                <w:bCs/>
                <w:lang w:val="en-US"/>
              </w:rPr>
            </w:pPr>
            <w:r w:rsidRPr="009C057D">
              <w:rPr>
                <w:bCs/>
                <w:lang w:val="en-US"/>
              </w:rPr>
              <w:t>2</w:t>
            </w:r>
          </w:p>
        </w:tc>
        <w:tc>
          <w:tcPr>
            <w:tcW w:w="1134" w:type="dxa"/>
            <w:vMerge/>
            <w:tcBorders>
              <w:left w:val="single" w:sz="4" w:space="0" w:color="auto"/>
            </w:tcBorders>
          </w:tcPr>
          <w:p w14:paraId="5B70FBEA" w14:textId="77777777" w:rsidR="00294550" w:rsidRPr="009C057D" w:rsidRDefault="00294550" w:rsidP="003E3D0F">
            <w:pPr>
              <w:tabs>
                <w:tab w:val="left" w:pos="2410"/>
              </w:tabs>
              <w:jc w:val="both"/>
              <w:rPr>
                <w:bCs/>
                <w:lang w:val="kk-KZ"/>
              </w:rPr>
            </w:pPr>
          </w:p>
        </w:tc>
      </w:tr>
      <w:tr w:rsidR="00B57D71" w:rsidRPr="00CF54B5" w14:paraId="551FA740" w14:textId="77777777" w:rsidTr="009C057D">
        <w:tc>
          <w:tcPr>
            <w:tcW w:w="1134" w:type="dxa"/>
            <w:tcBorders>
              <w:right w:val="single" w:sz="4" w:space="0" w:color="auto"/>
            </w:tcBorders>
          </w:tcPr>
          <w:p w14:paraId="3353F8FB" w14:textId="1C547A7C" w:rsidR="00294550" w:rsidRPr="009C057D" w:rsidRDefault="00294550" w:rsidP="003E3D0F">
            <w:pPr>
              <w:tabs>
                <w:tab w:val="left" w:pos="2410"/>
              </w:tabs>
              <w:jc w:val="both"/>
              <w:rPr>
                <w:bCs/>
                <w:lang w:val="kk-KZ"/>
              </w:rPr>
            </w:pPr>
            <w:r w:rsidRPr="009C057D">
              <w:rPr>
                <w:bCs/>
                <w:lang w:val="en-US"/>
              </w:rPr>
              <w:t>C</w:t>
            </w:r>
            <w:r w:rsidRPr="009C057D">
              <w:rPr>
                <w:bCs/>
                <w:lang w:val="kk-KZ"/>
              </w:rPr>
              <w:t>ОӨЖ</w:t>
            </w:r>
          </w:p>
        </w:tc>
        <w:tc>
          <w:tcPr>
            <w:tcW w:w="5649" w:type="dxa"/>
            <w:gridSpan w:val="2"/>
            <w:tcBorders>
              <w:left w:val="single" w:sz="4" w:space="0" w:color="auto"/>
            </w:tcBorders>
          </w:tcPr>
          <w:p w14:paraId="737A609B" w14:textId="510C582A" w:rsidR="00294550" w:rsidRPr="009C057D" w:rsidRDefault="00294550" w:rsidP="003E3D0F">
            <w:pPr>
              <w:tabs>
                <w:tab w:val="left" w:pos="2410"/>
              </w:tabs>
              <w:jc w:val="both"/>
              <w:rPr>
                <w:bCs/>
                <w:lang w:val="kk-KZ"/>
              </w:rPr>
            </w:pPr>
            <w:r w:rsidRPr="009C057D">
              <w:rPr>
                <w:bCs/>
                <w:lang w:val="kk-KZ"/>
              </w:rPr>
              <w:t>Тіл біліміндегі адам факторының рөлі. Эссе</w:t>
            </w:r>
          </w:p>
        </w:tc>
        <w:tc>
          <w:tcPr>
            <w:tcW w:w="730" w:type="dxa"/>
            <w:vMerge/>
            <w:tcBorders>
              <w:right w:val="single" w:sz="4" w:space="0" w:color="auto"/>
            </w:tcBorders>
          </w:tcPr>
          <w:p w14:paraId="37837792" w14:textId="6B1082E4" w:rsidR="00294550" w:rsidRPr="009C057D" w:rsidRDefault="00294550" w:rsidP="003E3D0F">
            <w:pPr>
              <w:tabs>
                <w:tab w:val="left" w:pos="2410"/>
              </w:tabs>
              <w:jc w:val="both"/>
              <w:rPr>
                <w:bCs/>
                <w:lang w:val="kk-KZ"/>
              </w:rPr>
            </w:pPr>
          </w:p>
        </w:tc>
        <w:tc>
          <w:tcPr>
            <w:tcW w:w="850" w:type="dxa"/>
            <w:tcBorders>
              <w:top w:val="single" w:sz="4" w:space="0" w:color="auto"/>
              <w:left w:val="single" w:sz="4" w:space="0" w:color="auto"/>
              <w:bottom w:val="single" w:sz="4" w:space="0" w:color="auto"/>
              <w:right w:val="single" w:sz="4" w:space="0" w:color="auto"/>
            </w:tcBorders>
          </w:tcPr>
          <w:p w14:paraId="498EF355" w14:textId="6F24BBE1" w:rsidR="00294550" w:rsidRPr="009C057D" w:rsidRDefault="0061391E" w:rsidP="003E3D0F">
            <w:pPr>
              <w:tabs>
                <w:tab w:val="left" w:pos="2410"/>
              </w:tabs>
              <w:jc w:val="both"/>
              <w:rPr>
                <w:bCs/>
                <w:lang w:val="en-US"/>
              </w:rPr>
            </w:pPr>
            <w:r w:rsidRPr="009C057D">
              <w:rPr>
                <w:bCs/>
                <w:lang w:val="en-US"/>
              </w:rPr>
              <w:t>1</w:t>
            </w:r>
          </w:p>
        </w:tc>
        <w:tc>
          <w:tcPr>
            <w:tcW w:w="1134" w:type="dxa"/>
            <w:vMerge/>
            <w:tcBorders>
              <w:left w:val="single" w:sz="4" w:space="0" w:color="auto"/>
            </w:tcBorders>
          </w:tcPr>
          <w:p w14:paraId="0C19CED0" w14:textId="77777777" w:rsidR="00294550" w:rsidRPr="009C057D" w:rsidRDefault="00294550" w:rsidP="003E3D0F">
            <w:pPr>
              <w:tabs>
                <w:tab w:val="left" w:pos="2410"/>
              </w:tabs>
              <w:jc w:val="both"/>
              <w:rPr>
                <w:bCs/>
                <w:lang w:val="kk-KZ"/>
              </w:rPr>
            </w:pPr>
          </w:p>
        </w:tc>
      </w:tr>
      <w:tr w:rsidR="00B57D71" w:rsidRPr="00CF54B5" w14:paraId="61E31958" w14:textId="77777777" w:rsidTr="009C057D">
        <w:trPr>
          <w:trHeight w:val="247"/>
        </w:trPr>
        <w:tc>
          <w:tcPr>
            <w:tcW w:w="1134" w:type="dxa"/>
            <w:tcBorders>
              <w:right w:val="single" w:sz="4" w:space="0" w:color="auto"/>
            </w:tcBorders>
          </w:tcPr>
          <w:p w14:paraId="07030E03" w14:textId="355F9E88" w:rsidR="00294550" w:rsidRPr="009C057D" w:rsidRDefault="00294550" w:rsidP="003E3D0F">
            <w:pPr>
              <w:tabs>
                <w:tab w:val="left" w:pos="2410"/>
              </w:tabs>
              <w:jc w:val="both"/>
              <w:rPr>
                <w:bCs/>
                <w:lang w:val="kk-KZ"/>
              </w:rPr>
            </w:pPr>
            <w:r w:rsidRPr="009C057D">
              <w:rPr>
                <w:bCs/>
                <w:lang w:val="kk-KZ"/>
              </w:rPr>
              <w:t>СӨЖ</w:t>
            </w:r>
          </w:p>
        </w:tc>
        <w:tc>
          <w:tcPr>
            <w:tcW w:w="5649" w:type="dxa"/>
            <w:gridSpan w:val="2"/>
            <w:tcBorders>
              <w:left w:val="single" w:sz="4" w:space="0" w:color="auto"/>
            </w:tcBorders>
          </w:tcPr>
          <w:p w14:paraId="48B6D88A" w14:textId="336514A3" w:rsidR="00294550" w:rsidRPr="009C057D" w:rsidRDefault="00294550" w:rsidP="003E3D0F">
            <w:pPr>
              <w:tabs>
                <w:tab w:val="left" w:pos="2410"/>
              </w:tabs>
              <w:jc w:val="both"/>
              <w:rPr>
                <w:bCs/>
                <w:lang w:val="kk-KZ"/>
              </w:rPr>
            </w:pPr>
            <w:r w:rsidRPr="009C057D">
              <w:rPr>
                <w:bCs/>
                <w:lang w:val="kk-KZ"/>
              </w:rPr>
              <w:t>Жалпы тіл білімінің ғылыми парадигмалары. Постер</w:t>
            </w:r>
          </w:p>
        </w:tc>
        <w:tc>
          <w:tcPr>
            <w:tcW w:w="730" w:type="dxa"/>
            <w:vMerge/>
            <w:tcBorders>
              <w:right w:val="single" w:sz="4" w:space="0" w:color="auto"/>
            </w:tcBorders>
          </w:tcPr>
          <w:p w14:paraId="1B3D4509" w14:textId="5FF15781" w:rsidR="00294550" w:rsidRPr="009C057D" w:rsidRDefault="00294550" w:rsidP="003E3D0F">
            <w:pPr>
              <w:tabs>
                <w:tab w:val="left" w:pos="2410"/>
              </w:tabs>
              <w:jc w:val="both"/>
              <w:rPr>
                <w:bCs/>
                <w:lang w:val="kk-KZ"/>
              </w:rPr>
            </w:pPr>
          </w:p>
        </w:tc>
        <w:tc>
          <w:tcPr>
            <w:tcW w:w="850" w:type="dxa"/>
            <w:tcBorders>
              <w:top w:val="single" w:sz="4" w:space="0" w:color="auto"/>
              <w:left w:val="single" w:sz="4" w:space="0" w:color="auto"/>
              <w:right w:val="single" w:sz="4" w:space="0" w:color="auto"/>
            </w:tcBorders>
          </w:tcPr>
          <w:p w14:paraId="188E29BD" w14:textId="6F48A73D" w:rsidR="00294550" w:rsidRPr="009C057D" w:rsidRDefault="0061391E" w:rsidP="003E3D0F">
            <w:pPr>
              <w:tabs>
                <w:tab w:val="left" w:pos="2410"/>
              </w:tabs>
              <w:jc w:val="both"/>
              <w:rPr>
                <w:bCs/>
                <w:lang w:val="en-US"/>
              </w:rPr>
            </w:pPr>
            <w:r w:rsidRPr="009C057D">
              <w:rPr>
                <w:bCs/>
                <w:lang w:val="en-US"/>
              </w:rPr>
              <w:t>1</w:t>
            </w:r>
          </w:p>
        </w:tc>
        <w:tc>
          <w:tcPr>
            <w:tcW w:w="1134" w:type="dxa"/>
            <w:vMerge/>
            <w:tcBorders>
              <w:left w:val="single" w:sz="4" w:space="0" w:color="auto"/>
            </w:tcBorders>
          </w:tcPr>
          <w:p w14:paraId="20E3E55E" w14:textId="77777777" w:rsidR="00294550" w:rsidRPr="009C057D" w:rsidRDefault="00294550" w:rsidP="003E3D0F">
            <w:pPr>
              <w:tabs>
                <w:tab w:val="left" w:pos="2410"/>
              </w:tabs>
              <w:jc w:val="both"/>
              <w:rPr>
                <w:bCs/>
                <w:lang w:val="kk-KZ"/>
              </w:rPr>
            </w:pPr>
          </w:p>
        </w:tc>
      </w:tr>
      <w:tr w:rsidR="00294550" w:rsidRPr="00CF54B5" w14:paraId="21B76ACD" w14:textId="77777777" w:rsidTr="009C057D">
        <w:trPr>
          <w:trHeight w:val="247"/>
        </w:trPr>
        <w:tc>
          <w:tcPr>
            <w:tcW w:w="9497" w:type="dxa"/>
            <w:gridSpan w:val="6"/>
          </w:tcPr>
          <w:p w14:paraId="38835743" w14:textId="77777777" w:rsidR="00294550" w:rsidRPr="009C057D" w:rsidRDefault="00294550" w:rsidP="003E3D0F">
            <w:pPr>
              <w:tabs>
                <w:tab w:val="left" w:pos="2410"/>
              </w:tabs>
              <w:jc w:val="both"/>
              <w:rPr>
                <w:bCs/>
                <w:lang w:val="kk-KZ"/>
              </w:rPr>
            </w:pPr>
          </w:p>
        </w:tc>
      </w:tr>
      <w:tr w:rsidR="0061391E" w:rsidRPr="00CF54B5" w14:paraId="621F8259" w14:textId="77777777" w:rsidTr="009C057D">
        <w:tc>
          <w:tcPr>
            <w:tcW w:w="1134" w:type="dxa"/>
            <w:tcBorders>
              <w:right w:val="single" w:sz="4" w:space="0" w:color="auto"/>
            </w:tcBorders>
          </w:tcPr>
          <w:p w14:paraId="362AA2BF" w14:textId="57DC991F"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Borders>
              <w:left w:val="single" w:sz="4" w:space="0" w:color="auto"/>
            </w:tcBorders>
          </w:tcPr>
          <w:p w14:paraId="4F835DD4" w14:textId="6CD56861" w:rsidR="0061391E" w:rsidRPr="009C057D" w:rsidRDefault="0061391E" w:rsidP="003E3D0F">
            <w:pPr>
              <w:tabs>
                <w:tab w:val="left" w:pos="2410"/>
              </w:tabs>
              <w:jc w:val="both"/>
              <w:rPr>
                <w:lang w:val="kk-KZ"/>
              </w:rPr>
            </w:pPr>
            <w:r w:rsidRPr="009C057D">
              <w:rPr>
                <w:rFonts w:asciiTheme="majorBidi" w:hAnsiTheme="majorBidi" w:cstheme="majorBidi"/>
                <w:lang w:val="kk-KZ"/>
              </w:rPr>
              <w:t>Когнитивтік лингвистика: тілдің танымдық табиғаты</w:t>
            </w:r>
          </w:p>
        </w:tc>
        <w:tc>
          <w:tcPr>
            <w:tcW w:w="730" w:type="dxa"/>
            <w:vMerge w:val="restart"/>
          </w:tcPr>
          <w:p w14:paraId="1CB23E06" w14:textId="6E58EFA1" w:rsidR="0061391E" w:rsidRPr="009C057D" w:rsidRDefault="0061391E" w:rsidP="003E3D0F">
            <w:pPr>
              <w:tabs>
                <w:tab w:val="left" w:pos="2410"/>
              </w:tabs>
              <w:jc w:val="both"/>
              <w:rPr>
                <w:bCs/>
                <w:lang w:val="en-US"/>
              </w:rPr>
            </w:pPr>
            <w:r w:rsidRPr="009C057D">
              <w:rPr>
                <w:bCs/>
                <w:lang w:val="en-US"/>
              </w:rPr>
              <w:t>2</w:t>
            </w:r>
          </w:p>
        </w:tc>
        <w:tc>
          <w:tcPr>
            <w:tcW w:w="850" w:type="dxa"/>
            <w:tcBorders>
              <w:bottom w:val="single" w:sz="4" w:space="0" w:color="auto"/>
            </w:tcBorders>
          </w:tcPr>
          <w:p w14:paraId="7D022E57" w14:textId="49782101"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57B8A85B" w14:textId="3B0D2302" w:rsidR="0061391E" w:rsidRPr="009C057D" w:rsidRDefault="0061391E" w:rsidP="003E3D0F">
            <w:pPr>
              <w:tabs>
                <w:tab w:val="left" w:pos="2410"/>
              </w:tabs>
              <w:jc w:val="both"/>
              <w:rPr>
                <w:bCs/>
                <w:lang w:val="en-US"/>
              </w:rPr>
            </w:pPr>
            <w:r w:rsidRPr="009C057D">
              <w:rPr>
                <w:bCs/>
                <w:lang w:val="en-US"/>
              </w:rPr>
              <w:t>4</w:t>
            </w:r>
          </w:p>
        </w:tc>
      </w:tr>
      <w:tr w:rsidR="0061391E" w:rsidRPr="00CF54B5" w14:paraId="65286D01" w14:textId="77777777" w:rsidTr="009C057D">
        <w:tc>
          <w:tcPr>
            <w:tcW w:w="1134" w:type="dxa"/>
            <w:tcBorders>
              <w:right w:val="single" w:sz="4" w:space="0" w:color="auto"/>
            </w:tcBorders>
          </w:tcPr>
          <w:p w14:paraId="6DD8819F" w14:textId="44EB2C4D"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Borders>
              <w:left w:val="single" w:sz="4" w:space="0" w:color="auto"/>
            </w:tcBorders>
          </w:tcPr>
          <w:p w14:paraId="62EB420B" w14:textId="742D8C1E" w:rsidR="0061391E" w:rsidRPr="009C057D" w:rsidRDefault="0061391E" w:rsidP="003E3D0F">
            <w:pPr>
              <w:tabs>
                <w:tab w:val="left" w:pos="2410"/>
              </w:tabs>
              <w:jc w:val="both"/>
              <w:rPr>
                <w:lang w:val="kk-KZ"/>
              </w:rPr>
            </w:pPr>
            <w:r w:rsidRPr="009C057D">
              <w:rPr>
                <w:rFonts w:asciiTheme="majorBidi" w:hAnsiTheme="majorBidi" w:cstheme="majorBidi"/>
                <w:lang w:val="kk-KZ"/>
              </w:rPr>
              <w:t>Когнитивтік құрылымдар: концепт және фрейм</w:t>
            </w:r>
          </w:p>
        </w:tc>
        <w:tc>
          <w:tcPr>
            <w:tcW w:w="730" w:type="dxa"/>
            <w:vMerge/>
          </w:tcPr>
          <w:p w14:paraId="25F1A32E" w14:textId="6640E703"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420DDD46" w14:textId="2096FF01"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28EE9DCC" w14:textId="77777777" w:rsidR="0061391E" w:rsidRPr="009C057D" w:rsidRDefault="0061391E" w:rsidP="003E3D0F">
            <w:pPr>
              <w:tabs>
                <w:tab w:val="left" w:pos="2410"/>
              </w:tabs>
              <w:jc w:val="both"/>
              <w:rPr>
                <w:bCs/>
                <w:lang w:val="kk-KZ"/>
              </w:rPr>
            </w:pPr>
          </w:p>
        </w:tc>
      </w:tr>
      <w:tr w:rsidR="0061391E" w:rsidRPr="00CF54B5" w14:paraId="6F84F9E2" w14:textId="77777777" w:rsidTr="009C057D">
        <w:tc>
          <w:tcPr>
            <w:tcW w:w="1134" w:type="dxa"/>
            <w:tcBorders>
              <w:right w:val="single" w:sz="4" w:space="0" w:color="auto"/>
            </w:tcBorders>
          </w:tcPr>
          <w:p w14:paraId="5AEAADA8" w14:textId="0D0F7159"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Borders>
              <w:left w:val="single" w:sz="4" w:space="0" w:color="auto"/>
            </w:tcBorders>
          </w:tcPr>
          <w:p w14:paraId="37E4EFD0" w14:textId="3FD37657" w:rsidR="0061391E" w:rsidRPr="009C057D" w:rsidRDefault="0061391E" w:rsidP="003E3D0F">
            <w:pPr>
              <w:tabs>
                <w:tab w:val="left" w:pos="2410"/>
              </w:tabs>
              <w:jc w:val="both"/>
              <w:rPr>
                <w:bCs/>
                <w:lang w:val="kk-KZ"/>
              </w:rPr>
            </w:pPr>
            <w:r w:rsidRPr="009C057D">
              <w:rPr>
                <w:bCs/>
                <w:lang w:val="kk-KZ"/>
              </w:rPr>
              <w:t xml:space="preserve">Концептілік карта: «Табиғат», «Жол», «Бақыт». </w:t>
            </w:r>
          </w:p>
        </w:tc>
        <w:tc>
          <w:tcPr>
            <w:tcW w:w="730" w:type="dxa"/>
            <w:vMerge/>
          </w:tcPr>
          <w:p w14:paraId="7814EE41" w14:textId="37C2668D"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560526DA" w14:textId="5BC18275"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1EB060F9" w14:textId="77777777" w:rsidR="0061391E" w:rsidRPr="009C057D" w:rsidRDefault="0061391E" w:rsidP="003E3D0F">
            <w:pPr>
              <w:tabs>
                <w:tab w:val="left" w:pos="2410"/>
              </w:tabs>
              <w:jc w:val="both"/>
              <w:rPr>
                <w:bCs/>
                <w:lang w:val="kk-KZ"/>
              </w:rPr>
            </w:pPr>
          </w:p>
        </w:tc>
      </w:tr>
      <w:tr w:rsidR="0061391E" w:rsidRPr="00CF54B5" w14:paraId="2E8F610F" w14:textId="77777777" w:rsidTr="009C057D">
        <w:tc>
          <w:tcPr>
            <w:tcW w:w="1134" w:type="dxa"/>
            <w:tcBorders>
              <w:right w:val="single" w:sz="4" w:space="0" w:color="auto"/>
            </w:tcBorders>
          </w:tcPr>
          <w:p w14:paraId="5B73539A" w14:textId="247C21F9" w:rsidR="0061391E" w:rsidRPr="009C057D" w:rsidRDefault="0061391E" w:rsidP="003E3D0F">
            <w:pPr>
              <w:tabs>
                <w:tab w:val="left" w:pos="2410"/>
              </w:tabs>
              <w:jc w:val="both"/>
              <w:rPr>
                <w:lang w:val="kk-KZ"/>
              </w:rPr>
            </w:pPr>
            <w:r w:rsidRPr="009C057D">
              <w:rPr>
                <w:bCs/>
                <w:lang w:val="kk-KZ"/>
              </w:rPr>
              <w:t>СӨЖ</w:t>
            </w:r>
          </w:p>
        </w:tc>
        <w:tc>
          <w:tcPr>
            <w:tcW w:w="5649" w:type="dxa"/>
            <w:gridSpan w:val="2"/>
            <w:tcBorders>
              <w:left w:val="single" w:sz="4" w:space="0" w:color="auto"/>
            </w:tcBorders>
          </w:tcPr>
          <w:p w14:paraId="5900759E" w14:textId="542610FE" w:rsidR="0061391E" w:rsidRPr="009C057D" w:rsidRDefault="0061391E" w:rsidP="003E3D0F">
            <w:pPr>
              <w:tabs>
                <w:tab w:val="left" w:pos="2410"/>
              </w:tabs>
              <w:jc w:val="both"/>
              <w:rPr>
                <w:bCs/>
                <w:lang w:val="kk-KZ"/>
              </w:rPr>
            </w:pPr>
            <w:r w:rsidRPr="009C057D">
              <w:rPr>
                <w:bCs/>
                <w:lang w:val="kk-KZ"/>
              </w:rPr>
              <w:t>Фрейм анализ: қазақ танымындағы «Уақыт» концептісі</w:t>
            </w:r>
          </w:p>
        </w:tc>
        <w:tc>
          <w:tcPr>
            <w:tcW w:w="730" w:type="dxa"/>
            <w:vMerge/>
          </w:tcPr>
          <w:p w14:paraId="725B2890" w14:textId="65E338A1" w:rsidR="0061391E" w:rsidRPr="009C057D" w:rsidRDefault="0061391E" w:rsidP="003E3D0F">
            <w:pPr>
              <w:tabs>
                <w:tab w:val="left" w:pos="2410"/>
              </w:tabs>
              <w:jc w:val="both"/>
              <w:rPr>
                <w:bCs/>
                <w:lang w:val="kk-KZ"/>
              </w:rPr>
            </w:pPr>
          </w:p>
        </w:tc>
        <w:tc>
          <w:tcPr>
            <w:tcW w:w="850" w:type="dxa"/>
            <w:tcBorders>
              <w:top w:val="single" w:sz="4" w:space="0" w:color="auto"/>
            </w:tcBorders>
          </w:tcPr>
          <w:p w14:paraId="2E30128D" w14:textId="29B6AC14"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054476D4" w14:textId="77777777" w:rsidR="0061391E" w:rsidRPr="009C057D" w:rsidRDefault="0061391E" w:rsidP="003E3D0F">
            <w:pPr>
              <w:tabs>
                <w:tab w:val="left" w:pos="2410"/>
              </w:tabs>
              <w:jc w:val="both"/>
              <w:rPr>
                <w:bCs/>
                <w:lang w:val="kk-KZ"/>
              </w:rPr>
            </w:pPr>
          </w:p>
        </w:tc>
      </w:tr>
      <w:tr w:rsidR="00294550" w:rsidRPr="00CF54B5" w14:paraId="1D2082E9" w14:textId="77777777" w:rsidTr="009C057D">
        <w:tc>
          <w:tcPr>
            <w:tcW w:w="9497" w:type="dxa"/>
            <w:gridSpan w:val="6"/>
          </w:tcPr>
          <w:p w14:paraId="0666498E" w14:textId="77777777" w:rsidR="00294550" w:rsidRPr="009C057D" w:rsidRDefault="00294550" w:rsidP="003E3D0F">
            <w:pPr>
              <w:tabs>
                <w:tab w:val="left" w:pos="2410"/>
              </w:tabs>
              <w:jc w:val="both"/>
              <w:rPr>
                <w:bCs/>
                <w:lang w:val="kk-KZ"/>
              </w:rPr>
            </w:pPr>
          </w:p>
        </w:tc>
      </w:tr>
      <w:tr w:rsidR="0061391E" w:rsidRPr="00CF54B5" w14:paraId="638D4954" w14:textId="77777777" w:rsidTr="009C057D">
        <w:tc>
          <w:tcPr>
            <w:tcW w:w="1134" w:type="dxa"/>
            <w:tcBorders>
              <w:right w:val="single" w:sz="4" w:space="0" w:color="auto"/>
            </w:tcBorders>
          </w:tcPr>
          <w:p w14:paraId="4D8B3F36" w14:textId="61C792ED"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Borders>
              <w:left w:val="single" w:sz="4" w:space="0" w:color="auto"/>
            </w:tcBorders>
          </w:tcPr>
          <w:p w14:paraId="3DB95C2F" w14:textId="7DAFE402" w:rsidR="0061391E" w:rsidRPr="009C057D" w:rsidRDefault="0061391E" w:rsidP="003E3D0F">
            <w:pPr>
              <w:tabs>
                <w:tab w:val="left" w:pos="2410"/>
              </w:tabs>
              <w:jc w:val="both"/>
              <w:rPr>
                <w:bCs/>
                <w:lang w:val="kk-KZ"/>
              </w:rPr>
            </w:pPr>
            <w:r w:rsidRPr="009C057D">
              <w:rPr>
                <w:bCs/>
                <w:lang w:val="kk-KZ"/>
              </w:rPr>
              <w:t xml:space="preserve">Психолингвистика: сөйлеуді тудыру және сөйлеуді қабылдаудың тетіктері </w:t>
            </w:r>
          </w:p>
        </w:tc>
        <w:tc>
          <w:tcPr>
            <w:tcW w:w="730" w:type="dxa"/>
            <w:vMerge w:val="restart"/>
          </w:tcPr>
          <w:p w14:paraId="7204CE62" w14:textId="64EDE00F" w:rsidR="0061391E" w:rsidRPr="009C057D" w:rsidRDefault="0061391E" w:rsidP="003E3D0F">
            <w:pPr>
              <w:tabs>
                <w:tab w:val="left" w:pos="2410"/>
              </w:tabs>
              <w:jc w:val="both"/>
              <w:rPr>
                <w:bCs/>
                <w:lang w:val="en-US"/>
              </w:rPr>
            </w:pPr>
            <w:r w:rsidRPr="009C057D">
              <w:rPr>
                <w:bCs/>
                <w:lang w:val="en-US"/>
              </w:rPr>
              <w:t>3</w:t>
            </w:r>
          </w:p>
        </w:tc>
        <w:tc>
          <w:tcPr>
            <w:tcW w:w="850" w:type="dxa"/>
            <w:tcBorders>
              <w:bottom w:val="single" w:sz="4" w:space="0" w:color="auto"/>
            </w:tcBorders>
          </w:tcPr>
          <w:p w14:paraId="3D6E88A7" w14:textId="375D6472"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547D3CAB" w14:textId="14E3431B" w:rsidR="0061391E" w:rsidRPr="009C057D" w:rsidRDefault="0061391E" w:rsidP="003E3D0F">
            <w:pPr>
              <w:tabs>
                <w:tab w:val="left" w:pos="2410"/>
              </w:tabs>
              <w:jc w:val="both"/>
              <w:rPr>
                <w:bCs/>
                <w:lang w:val="kk-KZ"/>
              </w:rPr>
            </w:pPr>
            <w:r w:rsidRPr="009C057D">
              <w:rPr>
                <w:bCs/>
                <w:lang w:val="en-US"/>
              </w:rPr>
              <w:t>4</w:t>
            </w:r>
          </w:p>
        </w:tc>
      </w:tr>
      <w:tr w:rsidR="0061391E" w:rsidRPr="00CF54B5" w14:paraId="03B4248A" w14:textId="77777777" w:rsidTr="009C057D">
        <w:tc>
          <w:tcPr>
            <w:tcW w:w="1134" w:type="dxa"/>
            <w:tcBorders>
              <w:right w:val="single" w:sz="4" w:space="0" w:color="auto"/>
            </w:tcBorders>
          </w:tcPr>
          <w:p w14:paraId="3E431A38" w14:textId="405C848F"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Borders>
              <w:left w:val="single" w:sz="4" w:space="0" w:color="auto"/>
            </w:tcBorders>
          </w:tcPr>
          <w:p w14:paraId="0C50FE07" w14:textId="03E1F2E9" w:rsidR="0061391E" w:rsidRPr="009C057D" w:rsidRDefault="0061391E" w:rsidP="003E3D0F">
            <w:pPr>
              <w:tabs>
                <w:tab w:val="left" w:pos="2410"/>
              </w:tabs>
              <w:jc w:val="both"/>
              <w:rPr>
                <w:bCs/>
                <w:lang w:val="kk-KZ"/>
              </w:rPr>
            </w:pPr>
            <w:r w:rsidRPr="009C057D">
              <w:rPr>
                <w:bCs/>
                <w:lang w:val="kk-KZ"/>
              </w:rPr>
              <w:t>Сөйлеу актілерін талдау. Бала тілінің дамуы</w:t>
            </w:r>
          </w:p>
        </w:tc>
        <w:tc>
          <w:tcPr>
            <w:tcW w:w="730" w:type="dxa"/>
            <w:vMerge/>
          </w:tcPr>
          <w:p w14:paraId="2F51B61A" w14:textId="05904FC5"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6CC3E287" w14:textId="6D92268B"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31D64224" w14:textId="77777777" w:rsidR="0061391E" w:rsidRPr="009C057D" w:rsidRDefault="0061391E" w:rsidP="003E3D0F">
            <w:pPr>
              <w:tabs>
                <w:tab w:val="left" w:pos="2410"/>
              </w:tabs>
              <w:jc w:val="both"/>
              <w:rPr>
                <w:bCs/>
                <w:lang w:val="kk-KZ"/>
              </w:rPr>
            </w:pPr>
          </w:p>
        </w:tc>
      </w:tr>
      <w:tr w:rsidR="0061391E" w:rsidRPr="00CF54B5" w14:paraId="13142404" w14:textId="77777777" w:rsidTr="009C057D">
        <w:tc>
          <w:tcPr>
            <w:tcW w:w="1134" w:type="dxa"/>
            <w:tcBorders>
              <w:right w:val="single" w:sz="4" w:space="0" w:color="auto"/>
            </w:tcBorders>
          </w:tcPr>
          <w:p w14:paraId="30EA8439" w14:textId="38564275"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Borders>
              <w:left w:val="single" w:sz="4" w:space="0" w:color="auto"/>
            </w:tcBorders>
          </w:tcPr>
          <w:p w14:paraId="36C1B752" w14:textId="35630D48" w:rsidR="0061391E" w:rsidRPr="009C057D" w:rsidRDefault="0061391E" w:rsidP="003E3D0F">
            <w:pPr>
              <w:tabs>
                <w:tab w:val="left" w:pos="2410"/>
              </w:tabs>
              <w:jc w:val="both"/>
              <w:rPr>
                <w:bCs/>
                <w:lang w:val="kk-KZ"/>
              </w:rPr>
            </w:pPr>
            <w:r w:rsidRPr="009C057D">
              <w:rPr>
                <w:bCs/>
                <w:lang w:val="kk-KZ"/>
              </w:rPr>
              <w:t>Сызбалық тапсырма: Сөйлеу үдерісі</w:t>
            </w:r>
          </w:p>
        </w:tc>
        <w:tc>
          <w:tcPr>
            <w:tcW w:w="730" w:type="dxa"/>
            <w:vMerge/>
          </w:tcPr>
          <w:p w14:paraId="2FDF3A20" w14:textId="6AE38DBF"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21C5B90A" w14:textId="1ADD8421"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39587F30" w14:textId="77777777" w:rsidR="0061391E" w:rsidRPr="009C057D" w:rsidRDefault="0061391E" w:rsidP="003E3D0F">
            <w:pPr>
              <w:tabs>
                <w:tab w:val="left" w:pos="2410"/>
              </w:tabs>
              <w:jc w:val="both"/>
              <w:rPr>
                <w:bCs/>
                <w:lang w:val="kk-KZ"/>
              </w:rPr>
            </w:pPr>
          </w:p>
        </w:tc>
      </w:tr>
      <w:tr w:rsidR="0061391E" w:rsidRPr="00CF54B5" w14:paraId="158F228E" w14:textId="77777777" w:rsidTr="009C057D">
        <w:tc>
          <w:tcPr>
            <w:tcW w:w="1134" w:type="dxa"/>
            <w:tcBorders>
              <w:right w:val="single" w:sz="4" w:space="0" w:color="auto"/>
            </w:tcBorders>
          </w:tcPr>
          <w:p w14:paraId="06B65D30" w14:textId="60405A8B" w:rsidR="0061391E" w:rsidRPr="009C057D" w:rsidRDefault="0061391E" w:rsidP="003E3D0F">
            <w:pPr>
              <w:tabs>
                <w:tab w:val="left" w:pos="2410"/>
              </w:tabs>
              <w:jc w:val="both"/>
              <w:rPr>
                <w:lang w:val="kk-KZ"/>
              </w:rPr>
            </w:pPr>
            <w:r w:rsidRPr="009C057D">
              <w:rPr>
                <w:bCs/>
                <w:lang w:val="kk-KZ"/>
              </w:rPr>
              <w:t>СӨЖ</w:t>
            </w:r>
          </w:p>
        </w:tc>
        <w:tc>
          <w:tcPr>
            <w:tcW w:w="5649" w:type="dxa"/>
            <w:gridSpan w:val="2"/>
            <w:tcBorders>
              <w:left w:val="single" w:sz="4" w:space="0" w:color="auto"/>
            </w:tcBorders>
          </w:tcPr>
          <w:p w14:paraId="0C238214" w14:textId="4E6904FA" w:rsidR="0061391E" w:rsidRPr="009C057D" w:rsidRDefault="0061391E" w:rsidP="003E3D0F">
            <w:pPr>
              <w:tabs>
                <w:tab w:val="left" w:pos="2410"/>
              </w:tabs>
              <w:jc w:val="both"/>
              <w:rPr>
                <w:bCs/>
                <w:lang w:val="kk-KZ"/>
              </w:rPr>
            </w:pPr>
            <w:r w:rsidRPr="009C057D">
              <w:rPr>
                <w:bCs/>
                <w:lang w:val="kk-KZ"/>
              </w:rPr>
              <w:t>Кейс-талдау: Сөйлеудегі кедергілер мен шешу жолдары</w:t>
            </w:r>
          </w:p>
        </w:tc>
        <w:tc>
          <w:tcPr>
            <w:tcW w:w="730" w:type="dxa"/>
            <w:vMerge/>
          </w:tcPr>
          <w:p w14:paraId="1D21A29A" w14:textId="70126116" w:rsidR="0061391E" w:rsidRPr="009C057D" w:rsidRDefault="0061391E" w:rsidP="003E3D0F">
            <w:pPr>
              <w:tabs>
                <w:tab w:val="left" w:pos="2410"/>
              </w:tabs>
              <w:jc w:val="both"/>
              <w:rPr>
                <w:bCs/>
                <w:lang w:val="kk-KZ"/>
              </w:rPr>
            </w:pPr>
          </w:p>
        </w:tc>
        <w:tc>
          <w:tcPr>
            <w:tcW w:w="850" w:type="dxa"/>
            <w:tcBorders>
              <w:top w:val="single" w:sz="4" w:space="0" w:color="auto"/>
            </w:tcBorders>
          </w:tcPr>
          <w:p w14:paraId="2E67AF36" w14:textId="3F22B38A"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AB9661C" w14:textId="77777777" w:rsidR="0061391E" w:rsidRPr="009C057D" w:rsidRDefault="0061391E" w:rsidP="003E3D0F">
            <w:pPr>
              <w:tabs>
                <w:tab w:val="left" w:pos="2410"/>
              </w:tabs>
              <w:jc w:val="both"/>
              <w:rPr>
                <w:bCs/>
                <w:lang w:val="kk-KZ"/>
              </w:rPr>
            </w:pPr>
          </w:p>
        </w:tc>
      </w:tr>
      <w:tr w:rsidR="0061391E" w:rsidRPr="00CF54B5" w14:paraId="5A3161A4" w14:textId="77777777" w:rsidTr="009C057D">
        <w:tc>
          <w:tcPr>
            <w:tcW w:w="9497" w:type="dxa"/>
            <w:gridSpan w:val="6"/>
          </w:tcPr>
          <w:p w14:paraId="544E481D" w14:textId="77777777" w:rsidR="0061391E" w:rsidRPr="009C057D" w:rsidRDefault="0061391E" w:rsidP="003E3D0F">
            <w:pPr>
              <w:tabs>
                <w:tab w:val="left" w:pos="2410"/>
              </w:tabs>
              <w:jc w:val="both"/>
              <w:rPr>
                <w:bCs/>
                <w:lang w:val="kk-KZ"/>
              </w:rPr>
            </w:pPr>
          </w:p>
        </w:tc>
      </w:tr>
      <w:tr w:rsidR="0061391E" w:rsidRPr="00CF54B5" w14:paraId="1885091E" w14:textId="77777777" w:rsidTr="009C057D">
        <w:tc>
          <w:tcPr>
            <w:tcW w:w="1134" w:type="dxa"/>
            <w:tcBorders>
              <w:right w:val="single" w:sz="4" w:space="0" w:color="auto"/>
            </w:tcBorders>
          </w:tcPr>
          <w:p w14:paraId="2F2D6805" w14:textId="4487FC3B"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Borders>
              <w:left w:val="single" w:sz="4" w:space="0" w:color="auto"/>
            </w:tcBorders>
          </w:tcPr>
          <w:p w14:paraId="420EF613" w14:textId="11A57FA0" w:rsidR="0061391E" w:rsidRPr="009C057D" w:rsidRDefault="0061391E" w:rsidP="003E3D0F">
            <w:pPr>
              <w:tabs>
                <w:tab w:val="left" w:pos="2410"/>
              </w:tabs>
              <w:jc w:val="both"/>
              <w:rPr>
                <w:bCs/>
                <w:lang w:val="kk-KZ"/>
              </w:rPr>
            </w:pPr>
            <w:r w:rsidRPr="009C057D">
              <w:rPr>
                <w:bCs/>
                <w:lang w:val="kk-KZ"/>
              </w:rPr>
              <w:t>Нейролингвистика: тілді</w:t>
            </w:r>
            <w:r w:rsidR="0011508A" w:rsidRPr="009C057D">
              <w:rPr>
                <w:bCs/>
                <w:lang w:val="kk-KZ"/>
              </w:rPr>
              <w:t>ң</w:t>
            </w:r>
            <w:r w:rsidRPr="009C057D">
              <w:rPr>
                <w:bCs/>
                <w:lang w:val="kk-KZ"/>
              </w:rPr>
              <w:t xml:space="preserve"> нейрофизиологиялық негіздері </w:t>
            </w:r>
          </w:p>
        </w:tc>
        <w:tc>
          <w:tcPr>
            <w:tcW w:w="730" w:type="dxa"/>
            <w:vMerge w:val="restart"/>
          </w:tcPr>
          <w:p w14:paraId="7BFC57C3" w14:textId="14B980EF" w:rsidR="0061391E" w:rsidRPr="009C057D" w:rsidRDefault="0061391E" w:rsidP="003E3D0F">
            <w:pPr>
              <w:tabs>
                <w:tab w:val="left" w:pos="2410"/>
              </w:tabs>
              <w:jc w:val="both"/>
              <w:rPr>
                <w:bCs/>
                <w:lang w:val="en-US"/>
              </w:rPr>
            </w:pPr>
            <w:r w:rsidRPr="009C057D">
              <w:rPr>
                <w:bCs/>
                <w:lang w:val="en-US"/>
              </w:rPr>
              <w:t>4</w:t>
            </w:r>
          </w:p>
        </w:tc>
        <w:tc>
          <w:tcPr>
            <w:tcW w:w="850" w:type="dxa"/>
            <w:tcBorders>
              <w:bottom w:val="single" w:sz="4" w:space="0" w:color="auto"/>
            </w:tcBorders>
          </w:tcPr>
          <w:p w14:paraId="1ABFCCC7" w14:textId="08F18E69"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4B1FA836" w14:textId="35F111E9" w:rsidR="0061391E" w:rsidRPr="009C057D" w:rsidRDefault="0061391E" w:rsidP="003E3D0F">
            <w:pPr>
              <w:tabs>
                <w:tab w:val="left" w:pos="2410"/>
              </w:tabs>
              <w:jc w:val="both"/>
              <w:rPr>
                <w:bCs/>
                <w:lang w:val="kk-KZ"/>
              </w:rPr>
            </w:pPr>
            <w:r w:rsidRPr="009C057D">
              <w:rPr>
                <w:bCs/>
                <w:lang w:val="en-US"/>
              </w:rPr>
              <w:t>4</w:t>
            </w:r>
          </w:p>
        </w:tc>
      </w:tr>
      <w:tr w:rsidR="0061391E" w:rsidRPr="00CF54B5" w14:paraId="15AB71C5" w14:textId="77777777" w:rsidTr="009C057D">
        <w:tc>
          <w:tcPr>
            <w:tcW w:w="1134" w:type="dxa"/>
            <w:tcBorders>
              <w:right w:val="single" w:sz="4" w:space="0" w:color="auto"/>
            </w:tcBorders>
          </w:tcPr>
          <w:p w14:paraId="42BB9426" w14:textId="2FE446B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Borders>
              <w:left w:val="single" w:sz="4" w:space="0" w:color="auto"/>
            </w:tcBorders>
          </w:tcPr>
          <w:p w14:paraId="3D952405" w14:textId="151DD121" w:rsidR="0061391E" w:rsidRPr="009C057D" w:rsidRDefault="0061391E" w:rsidP="003E3D0F">
            <w:pPr>
              <w:tabs>
                <w:tab w:val="left" w:pos="2410"/>
              </w:tabs>
              <w:jc w:val="both"/>
              <w:rPr>
                <w:bCs/>
                <w:lang w:val="kk-KZ"/>
              </w:rPr>
            </w:pPr>
            <w:r w:rsidRPr="009C057D">
              <w:rPr>
                <w:bCs/>
                <w:lang w:val="kk-KZ"/>
              </w:rPr>
              <w:t>Брока мен Верника аймақтарын салыстыру, тілдің рөлі</w:t>
            </w:r>
          </w:p>
        </w:tc>
        <w:tc>
          <w:tcPr>
            <w:tcW w:w="730" w:type="dxa"/>
            <w:vMerge/>
          </w:tcPr>
          <w:p w14:paraId="312F3DE3" w14:textId="38F22C2A"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7C65FD43" w14:textId="7C48E139"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6FB1DE56" w14:textId="77777777" w:rsidR="0061391E" w:rsidRPr="009C057D" w:rsidRDefault="0061391E" w:rsidP="003E3D0F">
            <w:pPr>
              <w:tabs>
                <w:tab w:val="left" w:pos="2410"/>
              </w:tabs>
              <w:jc w:val="both"/>
              <w:rPr>
                <w:bCs/>
                <w:lang w:val="kk-KZ"/>
              </w:rPr>
            </w:pPr>
          </w:p>
        </w:tc>
      </w:tr>
      <w:tr w:rsidR="0061391E" w:rsidRPr="00CF54B5" w14:paraId="6BFC2C7A" w14:textId="77777777" w:rsidTr="009C057D">
        <w:tc>
          <w:tcPr>
            <w:tcW w:w="1134" w:type="dxa"/>
            <w:tcBorders>
              <w:right w:val="single" w:sz="4" w:space="0" w:color="auto"/>
            </w:tcBorders>
          </w:tcPr>
          <w:p w14:paraId="6D385506" w14:textId="6379A7CE"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Borders>
              <w:left w:val="single" w:sz="4" w:space="0" w:color="auto"/>
            </w:tcBorders>
          </w:tcPr>
          <w:p w14:paraId="0222B062" w14:textId="5A879383" w:rsidR="0061391E" w:rsidRPr="009C057D" w:rsidRDefault="0061391E" w:rsidP="003E3D0F">
            <w:pPr>
              <w:tabs>
                <w:tab w:val="left" w:pos="2410"/>
              </w:tabs>
              <w:jc w:val="both"/>
              <w:rPr>
                <w:bCs/>
              </w:rPr>
            </w:pPr>
            <w:r w:rsidRPr="009C057D">
              <w:rPr>
                <w:bCs/>
                <w:lang w:val="kk-KZ"/>
              </w:rPr>
              <w:t xml:space="preserve">Инфографика: Тіл мен мидың байланысы </w:t>
            </w:r>
          </w:p>
        </w:tc>
        <w:tc>
          <w:tcPr>
            <w:tcW w:w="730" w:type="dxa"/>
            <w:vMerge/>
          </w:tcPr>
          <w:p w14:paraId="2522CBCE" w14:textId="6B6AFAC1"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42F164A5" w14:textId="12F52FC9"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41AEDA5E" w14:textId="77777777" w:rsidR="0061391E" w:rsidRPr="009C057D" w:rsidRDefault="0061391E" w:rsidP="003E3D0F">
            <w:pPr>
              <w:tabs>
                <w:tab w:val="left" w:pos="2410"/>
              </w:tabs>
              <w:jc w:val="both"/>
              <w:rPr>
                <w:bCs/>
                <w:lang w:val="kk-KZ"/>
              </w:rPr>
            </w:pPr>
          </w:p>
        </w:tc>
      </w:tr>
      <w:tr w:rsidR="0061391E" w:rsidRPr="00CF54B5" w14:paraId="6D9FCF20" w14:textId="77777777" w:rsidTr="009C057D">
        <w:tc>
          <w:tcPr>
            <w:tcW w:w="1134" w:type="dxa"/>
            <w:tcBorders>
              <w:right w:val="single" w:sz="4" w:space="0" w:color="auto"/>
            </w:tcBorders>
          </w:tcPr>
          <w:p w14:paraId="4443267A" w14:textId="4D27750F" w:rsidR="0061391E" w:rsidRPr="009C057D" w:rsidRDefault="0061391E" w:rsidP="003E3D0F">
            <w:pPr>
              <w:tabs>
                <w:tab w:val="left" w:pos="2410"/>
              </w:tabs>
              <w:jc w:val="both"/>
              <w:rPr>
                <w:lang w:val="kk-KZ"/>
              </w:rPr>
            </w:pPr>
            <w:r w:rsidRPr="009C057D">
              <w:rPr>
                <w:bCs/>
                <w:lang w:val="kk-KZ"/>
              </w:rPr>
              <w:t>СӨЖ</w:t>
            </w:r>
          </w:p>
        </w:tc>
        <w:tc>
          <w:tcPr>
            <w:tcW w:w="5649" w:type="dxa"/>
            <w:gridSpan w:val="2"/>
            <w:tcBorders>
              <w:left w:val="single" w:sz="4" w:space="0" w:color="auto"/>
            </w:tcBorders>
          </w:tcPr>
          <w:p w14:paraId="73423AD4" w14:textId="5F8FF6F8" w:rsidR="0061391E" w:rsidRPr="009C057D" w:rsidRDefault="0061391E" w:rsidP="003E3D0F">
            <w:pPr>
              <w:tabs>
                <w:tab w:val="left" w:pos="2410"/>
              </w:tabs>
              <w:jc w:val="both"/>
              <w:rPr>
                <w:bCs/>
                <w:lang w:val="kk-KZ"/>
              </w:rPr>
            </w:pPr>
            <w:r w:rsidRPr="009C057D">
              <w:rPr>
                <w:bCs/>
                <w:lang w:val="kk-KZ"/>
              </w:rPr>
              <w:t>Зерттеу сипаттамасы: афазия және нейропластика</w:t>
            </w:r>
          </w:p>
        </w:tc>
        <w:tc>
          <w:tcPr>
            <w:tcW w:w="730" w:type="dxa"/>
            <w:vMerge/>
          </w:tcPr>
          <w:p w14:paraId="5F27EE36" w14:textId="6C50CFD6" w:rsidR="0061391E" w:rsidRPr="009C057D" w:rsidRDefault="0061391E" w:rsidP="003E3D0F">
            <w:pPr>
              <w:tabs>
                <w:tab w:val="left" w:pos="2410"/>
              </w:tabs>
              <w:jc w:val="both"/>
              <w:rPr>
                <w:bCs/>
                <w:lang w:val="kk-KZ"/>
              </w:rPr>
            </w:pPr>
          </w:p>
        </w:tc>
        <w:tc>
          <w:tcPr>
            <w:tcW w:w="850" w:type="dxa"/>
            <w:tcBorders>
              <w:top w:val="single" w:sz="4" w:space="0" w:color="auto"/>
            </w:tcBorders>
          </w:tcPr>
          <w:p w14:paraId="19EA69EE" w14:textId="6336F108"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0EEA0E8" w14:textId="77777777" w:rsidR="0061391E" w:rsidRPr="009C057D" w:rsidRDefault="0061391E" w:rsidP="003E3D0F">
            <w:pPr>
              <w:tabs>
                <w:tab w:val="left" w:pos="2410"/>
              </w:tabs>
              <w:jc w:val="both"/>
              <w:rPr>
                <w:bCs/>
                <w:lang w:val="kk-KZ"/>
              </w:rPr>
            </w:pPr>
          </w:p>
        </w:tc>
      </w:tr>
      <w:tr w:rsidR="0061391E" w:rsidRPr="00CF54B5" w14:paraId="60E87F71" w14:textId="77777777" w:rsidTr="009C057D">
        <w:tc>
          <w:tcPr>
            <w:tcW w:w="9497" w:type="dxa"/>
            <w:gridSpan w:val="6"/>
          </w:tcPr>
          <w:p w14:paraId="7E74C64D" w14:textId="77777777" w:rsidR="0061391E" w:rsidRPr="009C057D" w:rsidRDefault="0061391E" w:rsidP="003E3D0F">
            <w:pPr>
              <w:tabs>
                <w:tab w:val="left" w:pos="2410"/>
              </w:tabs>
              <w:jc w:val="both"/>
              <w:rPr>
                <w:bCs/>
                <w:lang w:val="kk-KZ"/>
              </w:rPr>
            </w:pPr>
          </w:p>
        </w:tc>
      </w:tr>
      <w:tr w:rsidR="0061391E" w:rsidRPr="00CF54B5" w14:paraId="77E95FAA" w14:textId="77777777" w:rsidTr="009C057D">
        <w:tc>
          <w:tcPr>
            <w:tcW w:w="1134" w:type="dxa"/>
            <w:tcBorders>
              <w:right w:val="single" w:sz="4" w:space="0" w:color="auto"/>
            </w:tcBorders>
          </w:tcPr>
          <w:p w14:paraId="26D9FF94" w14:textId="6E462B12"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Borders>
              <w:left w:val="single" w:sz="4" w:space="0" w:color="auto"/>
            </w:tcBorders>
          </w:tcPr>
          <w:p w14:paraId="3D1DE211" w14:textId="6F5BA335" w:rsidR="0061391E" w:rsidRPr="009C057D" w:rsidRDefault="0061391E" w:rsidP="003E3D0F">
            <w:pPr>
              <w:tabs>
                <w:tab w:val="left" w:pos="2410"/>
              </w:tabs>
              <w:jc w:val="both"/>
              <w:rPr>
                <w:bCs/>
                <w:lang w:val="kk-KZ"/>
              </w:rPr>
            </w:pPr>
            <w:r w:rsidRPr="009C057D">
              <w:rPr>
                <w:bCs/>
                <w:lang w:val="kk-KZ"/>
              </w:rPr>
              <w:t xml:space="preserve">Тілді меңгеру теориялары: L1 және L2 когнитивтік модельдері </w:t>
            </w:r>
          </w:p>
        </w:tc>
        <w:tc>
          <w:tcPr>
            <w:tcW w:w="730" w:type="dxa"/>
            <w:vMerge w:val="restart"/>
          </w:tcPr>
          <w:p w14:paraId="142E9B79" w14:textId="2B94105D" w:rsidR="0061391E" w:rsidRPr="009C057D" w:rsidRDefault="0061391E" w:rsidP="003E3D0F">
            <w:pPr>
              <w:tabs>
                <w:tab w:val="left" w:pos="2410"/>
              </w:tabs>
              <w:jc w:val="both"/>
              <w:rPr>
                <w:bCs/>
                <w:lang w:val="en-US"/>
              </w:rPr>
            </w:pPr>
            <w:r w:rsidRPr="009C057D">
              <w:rPr>
                <w:bCs/>
                <w:lang w:val="en-US"/>
              </w:rPr>
              <w:t>5</w:t>
            </w:r>
          </w:p>
        </w:tc>
        <w:tc>
          <w:tcPr>
            <w:tcW w:w="850" w:type="dxa"/>
            <w:tcBorders>
              <w:bottom w:val="single" w:sz="4" w:space="0" w:color="auto"/>
            </w:tcBorders>
          </w:tcPr>
          <w:p w14:paraId="5B0F281A" w14:textId="2C3137FC"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6F8261A8" w14:textId="0D1DCCE7" w:rsidR="0061391E" w:rsidRPr="009C057D" w:rsidRDefault="0061391E" w:rsidP="003E3D0F">
            <w:pPr>
              <w:tabs>
                <w:tab w:val="left" w:pos="2410"/>
              </w:tabs>
              <w:jc w:val="both"/>
              <w:rPr>
                <w:bCs/>
                <w:lang w:val="kk-KZ"/>
              </w:rPr>
            </w:pPr>
            <w:r w:rsidRPr="009C057D">
              <w:rPr>
                <w:bCs/>
                <w:lang w:val="en-US"/>
              </w:rPr>
              <w:t>4</w:t>
            </w:r>
          </w:p>
        </w:tc>
      </w:tr>
      <w:tr w:rsidR="0061391E" w:rsidRPr="00CF54B5" w14:paraId="5E38E072" w14:textId="77777777" w:rsidTr="009C057D">
        <w:tc>
          <w:tcPr>
            <w:tcW w:w="1134" w:type="dxa"/>
            <w:tcBorders>
              <w:right w:val="single" w:sz="4" w:space="0" w:color="auto"/>
            </w:tcBorders>
          </w:tcPr>
          <w:p w14:paraId="4F0803B4" w14:textId="14EF39FE"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Borders>
              <w:left w:val="single" w:sz="4" w:space="0" w:color="auto"/>
            </w:tcBorders>
          </w:tcPr>
          <w:p w14:paraId="51A5732B" w14:textId="734B5EB6" w:rsidR="0061391E" w:rsidRPr="009C057D" w:rsidRDefault="0061391E" w:rsidP="003E3D0F">
            <w:pPr>
              <w:tabs>
                <w:tab w:val="left" w:pos="2410"/>
              </w:tabs>
              <w:jc w:val="both"/>
              <w:rPr>
                <w:bCs/>
                <w:lang w:val="kk-KZ"/>
              </w:rPr>
            </w:pPr>
            <w:r w:rsidRPr="009C057D">
              <w:rPr>
                <w:bCs/>
                <w:lang w:val="kk-KZ"/>
              </w:rPr>
              <w:t>Тілді меңгеру сатылары. Krashen және Long модельдері</w:t>
            </w:r>
          </w:p>
        </w:tc>
        <w:tc>
          <w:tcPr>
            <w:tcW w:w="730" w:type="dxa"/>
            <w:vMerge/>
          </w:tcPr>
          <w:p w14:paraId="0182EF7B" w14:textId="3CF30221"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1729E20E" w14:textId="4B4A83DF"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3CD1F88C" w14:textId="77777777" w:rsidR="0061391E" w:rsidRPr="009C057D" w:rsidRDefault="0061391E" w:rsidP="003E3D0F">
            <w:pPr>
              <w:tabs>
                <w:tab w:val="left" w:pos="2410"/>
              </w:tabs>
              <w:jc w:val="both"/>
              <w:rPr>
                <w:bCs/>
                <w:lang w:val="kk-KZ"/>
              </w:rPr>
            </w:pPr>
          </w:p>
        </w:tc>
      </w:tr>
      <w:tr w:rsidR="0061391E" w:rsidRPr="00CF54B5" w14:paraId="008D5222" w14:textId="77777777" w:rsidTr="009C057D">
        <w:tc>
          <w:tcPr>
            <w:tcW w:w="1134" w:type="dxa"/>
            <w:tcBorders>
              <w:right w:val="single" w:sz="4" w:space="0" w:color="auto"/>
            </w:tcBorders>
          </w:tcPr>
          <w:p w14:paraId="470765E2" w14:textId="389080B1"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Borders>
              <w:left w:val="single" w:sz="4" w:space="0" w:color="auto"/>
            </w:tcBorders>
          </w:tcPr>
          <w:p w14:paraId="5EADB4FB" w14:textId="038801DF" w:rsidR="0061391E" w:rsidRPr="009C057D" w:rsidRDefault="0061391E" w:rsidP="003E3D0F">
            <w:pPr>
              <w:tabs>
                <w:tab w:val="left" w:pos="2410"/>
              </w:tabs>
              <w:jc w:val="both"/>
              <w:rPr>
                <w:bCs/>
                <w:lang w:val="kk-KZ"/>
              </w:rPr>
            </w:pPr>
            <w:r w:rsidRPr="009C057D">
              <w:rPr>
                <w:bCs/>
                <w:lang w:val="kk-KZ"/>
              </w:rPr>
              <w:t xml:space="preserve">Салыстырмалы кесте: L1 және L2 ерекшеліктері </w:t>
            </w:r>
          </w:p>
        </w:tc>
        <w:tc>
          <w:tcPr>
            <w:tcW w:w="730" w:type="dxa"/>
            <w:vMerge/>
          </w:tcPr>
          <w:p w14:paraId="01DC5B3C" w14:textId="7C9441D0"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7DA4AEE3" w14:textId="04B1E692"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31D62D1C" w14:textId="77777777" w:rsidR="0061391E" w:rsidRPr="009C057D" w:rsidRDefault="0061391E" w:rsidP="003E3D0F">
            <w:pPr>
              <w:tabs>
                <w:tab w:val="left" w:pos="2410"/>
              </w:tabs>
              <w:jc w:val="both"/>
              <w:rPr>
                <w:bCs/>
                <w:lang w:val="kk-KZ"/>
              </w:rPr>
            </w:pPr>
          </w:p>
        </w:tc>
      </w:tr>
      <w:tr w:rsidR="0061391E" w:rsidRPr="00CF54B5" w14:paraId="44E619A1" w14:textId="77777777" w:rsidTr="009C057D">
        <w:tc>
          <w:tcPr>
            <w:tcW w:w="1134" w:type="dxa"/>
            <w:tcBorders>
              <w:right w:val="single" w:sz="4" w:space="0" w:color="auto"/>
            </w:tcBorders>
          </w:tcPr>
          <w:p w14:paraId="4894965A" w14:textId="1AA5E1B7" w:rsidR="0061391E" w:rsidRPr="009C057D" w:rsidRDefault="0061391E" w:rsidP="003E3D0F">
            <w:pPr>
              <w:tabs>
                <w:tab w:val="left" w:pos="2410"/>
              </w:tabs>
              <w:jc w:val="both"/>
              <w:rPr>
                <w:lang w:val="kk-KZ"/>
              </w:rPr>
            </w:pPr>
            <w:r w:rsidRPr="009C057D">
              <w:rPr>
                <w:bCs/>
                <w:lang w:val="kk-KZ"/>
              </w:rPr>
              <w:t>СӨЖ</w:t>
            </w:r>
          </w:p>
        </w:tc>
        <w:tc>
          <w:tcPr>
            <w:tcW w:w="5649" w:type="dxa"/>
            <w:gridSpan w:val="2"/>
            <w:tcBorders>
              <w:left w:val="single" w:sz="4" w:space="0" w:color="auto"/>
            </w:tcBorders>
          </w:tcPr>
          <w:p w14:paraId="4E221A10" w14:textId="1611ED07" w:rsidR="0061391E" w:rsidRPr="009C057D" w:rsidRDefault="0061391E" w:rsidP="003E3D0F">
            <w:pPr>
              <w:tabs>
                <w:tab w:val="left" w:pos="2410"/>
              </w:tabs>
              <w:jc w:val="both"/>
              <w:rPr>
                <w:bCs/>
                <w:lang w:val="kk-KZ"/>
              </w:rPr>
            </w:pPr>
            <w:r w:rsidRPr="009C057D">
              <w:rPr>
                <w:bCs/>
                <w:lang w:val="kk-KZ"/>
              </w:rPr>
              <w:t>Эссе: Екінші тілді меңгерудегі жеке стратегиялары</w:t>
            </w:r>
            <w:r w:rsidR="0011508A" w:rsidRPr="009C057D">
              <w:rPr>
                <w:bCs/>
                <w:lang w:val="kk-KZ"/>
              </w:rPr>
              <w:t>м</w:t>
            </w:r>
          </w:p>
        </w:tc>
        <w:tc>
          <w:tcPr>
            <w:tcW w:w="730" w:type="dxa"/>
            <w:vMerge/>
          </w:tcPr>
          <w:p w14:paraId="0758D6CA" w14:textId="18108DF1" w:rsidR="0061391E" w:rsidRPr="009C057D" w:rsidRDefault="0061391E" w:rsidP="003E3D0F">
            <w:pPr>
              <w:tabs>
                <w:tab w:val="left" w:pos="2410"/>
              </w:tabs>
              <w:jc w:val="both"/>
              <w:rPr>
                <w:bCs/>
                <w:lang w:val="kk-KZ"/>
              </w:rPr>
            </w:pPr>
          </w:p>
        </w:tc>
        <w:tc>
          <w:tcPr>
            <w:tcW w:w="850" w:type="dxa"/>
            <w:tcBorders>
              <w:top w:val="single" w:sz="4" w:space="0" w:color="auto"/>
            </w:tcBorders>
          </w:tcPr>
          <w:p w14:paraId="7634A506" w14:textId="37E71960"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CABC65F" w14:textId="77777777" w:rsidR="0061391E" w:rsidRPr="009C057D" w:rsidRDefault="0061391E" w:rsidP="003E3D0F">
            <w:pPr>
              <w:tabs>
                <w:tab w:val="left" w:pos="2410"/>
              </w:tabs>
              <w:jc w:val="both"/>
              <w:rPr>
                <w:bCs/>
                <w:lang w:val="kk-KZ"/>
              </w:rPr>
            </w:pPr>
          </w:p>
        </w:tc>
      </w:tr>
      <w:tr w:rsidR="0061391E" w:rsidRPr="00CF54B5" w14:paraId="5759C7B3" w14:textId="77777777" w:rsidTr="009C057D">
        <w:tc>
          <w:tcPr>
            <w:tcW w:w="9497" w:type="dxa"/>
            <w:gridSpan w:val="6"/>
          </w:tcPr>
          <w:p w14:paraId="6AB9074B" w14:textId="77326F8B" w:rsidR="0061391E" w:rsidRPr="009C057D" w:rsidRDefault="0061391E" w:rsidP="003E3D0F">
            <w:pPr>
              <w:tabs>
                <w:tab w:val="left" w:pos="2410"/>
              </w:tabs>
              <w:jc w:val="center"/>
              <w:rPr>
                <w:lang w:val="kk-KZ"/>
              </w:rPr>
            </w:pPr>
            <w:r w:rsidRPr="009C057D">
              <w:rPr>
                <w:lang w:val="kk-KZ"/>
              </w:rPr>
              <w:t xml:space="preserve">2 МОДУЛЬ. ТІЛДІҢ ӘЛЕУМЕТТІК ЖӘНЕ МӘДЕНИ КОНТЕКСТІ </w:t>
            </w:r>
          </w:p>
        </w:tc>
      </w:tr>
      <w:tr w:rsidR="0061391E" w:rsidRPr="00CF54B5" w14:paraId="321E4DC1" w14:textId="77777777" w:rsidTr="009C057D">
        <w:tc>
          <w:tcPr>
            <w:tcW w:w="1134" w:type="dxa"/>
            <w:tcBorders>
              <w:right w:val="single" w:sz="4" w:space="0" w:color="auto"/>
            </w:tcBorders>
          </w:tcPr>
          <w:p w14:paraId="4A721DA3" w14:textId="37FFDBBF"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Borders>
              <w:left w:val="single" w:sz="4" w:space="0" w:color="auto"/>
            </w:tcBorders>
          </w:tcPr>
          <w:p w14:paraId="7D00138F" w14:textId="6B934D39" w:rsidR="0061391E" w:rsidRPr="009C057D" w:rsidRDefault="0061391E" w:rsidP="003E3D0F">
            <w:pPr>
              <w:tabs>
                <w:tab w:val="left" w:pos="2410"/>
              </w:tabs>
              <w:jc w:val="both"/>
              <w:rPr>
                <w:bCs/>
                <w:lang w:val="kk-KZ"/>
              </w:rPr>
            </w:pPr>
            <w:r w:rsidRPr="009C057D">
              <w:rPr>
                <w:bCs/>
                <w:lang w:val="kk-KZ"/>
              </w:rPr>
              <w:t>Әлеуметтік лингвистика: тілдік жарыспалылық, тілдің әлеуметтік стратификациясы және коммуникативтік кеңістігі</w:t>
            </w:r>
          </w:p>
        </w:tc>
        <w:tc>
          <w:tcPr>
            <w:tcW w:w="730" w:type="dxa"/>
            <w:vMerge w:val="restart"/>
          </w:tcPr>
          <w:p w14:paraId="16E7E27D" w14:textId="6A449AD2" w:rsidR="0061391E" w:rsidRPr="009C057D" w:rsidRDefault="0061391E" w:rsidP="003E3D0F">
            <w:pPr>
              <w:tabs>
                <w:tab w:val="left" w:pos="2410"/>
              </w:tabs>
              <w:jc w:val="both"/>
              <w:rPr>
                <w:bCs/>
                <w:lang w:val="en-US"/>
              </w:rPr>
            </w:pPr>
            <w:r w:rsidRPr="009C057D">
              <w:rPr>
                <w:bCs/>
                <w:lang w:val="en-US"/>
              </w:rPr>
              <w:t>6</w:t>
            </w:r>
          </w:p>
        </w:tc>
        <w:tc>
          <w:tcPr>
            <w:tcW w:w="850" w:type="dxa"/>
            <w:tcBorders>
              <w:bottom w:val="single" w:sz="4" w:space="0" w:color="auto"/>
            </w:tcBorders>
          </w:tcPr>
          <w:p w14:paraId="58E89AF1" w14:textId="6414559D"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6E8CFEF7" w14:textId="7B25561A" w:rsidR="0061391E" w:rsidRPr="009C057D" w:rsidRDefault="0061391E" w:rsidP="003E3D0F">
            <w:pPr>
              <w:tabs>
                <w:tab w:val="left" w:pos="2410"/>
              </w:tabs>
              <w:jc w:val="both"/>
              <w:rPr>
                <w:bCs/>
                <w:lang w:val="kk-KZ"/>
              </w:rPr>
            </w:pPr>
            <w:r w:rsidRPr="009C057D">
              <w:rPr>
                <w:bCs/>
                <w:lang w:val="en-US"/>
              </w:rPr>
              <w:t>4</w:t>
            </w:r>
          </w:p>
        </w:tc>
      </w:tr>
      <w:tr w:rsidR="0061391E" w:rsidRPr="00CF54B5" w14:paraId="5D833F7E" w14:textId="77777777" w:rsidTr="009C057D">
        <w:tc>
          <w:tcPr>
            <w:tcW w:w="1134" w:type="dxa"/>
            <w:tcBorders>
              <w:right w:val="single" w:sz="4" w:space="0" w:color="auto"/>
            </w:tcBorders>
          </w:tcPr>
          <w:p w14:paraId="4F99C0E6" w14:textId="6D9DF4D1"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Borders>
              <w:left w:val="single" w:sz="4" w:space="0" w:color="auto"/>
            </w:tcBorders>
          </w:tcPr>
          <w:p w14:paraId="7CFF1CEF" w14:textId="48BED007" w:rsidR="0061391E" w:rsidRPr="009C057D" w:rsidRDefault="0061391E" w:rsidP="003E3D0F">
            <w:pPr>
              <w:tabs>
                <w:tab w:val="left" w:pos="2410"/>
              </w:tabs>
              <w:jc w:val="both"/>
              <w:rPr>
                <w:bCs/>
                <w:lang w:val="kk-KZ"/>
              </w:rPr>
            </w:pPr>
            <w:r w:rsidRPr="009C057D">
              <w:rPr>
                <w:bCs/>
                <w:lang w:val="kk-KZ"/>
              </w:rPr>
              <w:t xml:space="preserve">Қостілділік, әлеуметтік мәртебе </w:t>
            </w:r>
            <w:r w:rsidR="00322536" w:rsidRPr="009C057D">
              <w:rPr>
                <w:bCs/>
                <w:lang w:val="kk-KZ"/>
              </w:rPr>
              <w:t>м</w:t>
            </w:r>
            <w:r w:rsidRPr="009C057D">
              <w:rPr>
                <w:bCs/>
                <w:lang w:val="kk-KZ"/>
              </w:rPr>
              <w:t xml:space="preserve">ен сөйлеу стилі, тілдік репертуар және код ауыстыру құбылысы. </w:t>
            </w:r>
          </w:p>
        </w:tc>
        <w:tc>
          <w:tcPr>
            <w:tcW w:w="730" w:type="dxa"/>
            <w:vMerge/>
          </w:tcPr>
          <w:p w14:paraId="588A24F3" w14:textId="3E0FBE2A"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46B85F9C" w14:textId="62651D21"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2A38BBA4" w14:textId="77777777" w:rsidR="0061391E" w:rsidRPr="009C057D" w:rsidRDefault="0061391E" w:rsidP="003E3D0F">
            <w:pPr>
              <w:tabs>
                <w:tab w:val="left" w:pos="2410"/>
              </w:tabs>
              <w:jc w:val="both"/>
              <w:rPr>
                <w:bCs/>
                <w:lang w:val="kk-KZ"/>
              </w:rPr>
            </w:pPr>
          </w:p>
        </w:tc>
      </w:tr>
      <w:tr w:rsidR="0061391E" w:rsidRPr="00CF54B5" w14:paraId="39604D2D" w14:textId="77777777" w:rsidTr="003973F8">
        <w:tc>
          <w:tcPr>
            <w:tcW w:w="1134" w:type="dxa"/>
            <w:tcBorders>
              <w:bottom w:val="single" w:sz="4" w:space="0" w:color="000000"/>
              <w:right w:val="single" w:sz="4" w:space="0" w:color="auto"/>
            </w:tcBorders>
          </w:tcPr>
          <w:p w14:paraId="0F27B877" w14:textId="5FC5EC3C"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Borders>
              <w:left w:val="single" w:sz="4" w:space="0" w:color="auto"/>
              <w:bottom w:val="single" w:sz="4" w:space="0" w:color="000000"/>
            </w:tcBorders>
          </w:tcPr>
          <w:p w14:paraId="58120F83" w14:textId="63D48582" w:rsidR="0061391E" w:rsidRPr="009C057D" w:rsidRDefault="0061391E" w:rsidP="003E3D0F">
            <w:pPr>
              <w:tabs>
                <w:tab w:val="left" w:pos="2410"/>
              </w:tabs>
              <w:jc w:val="both"/>
              <w:rPr>
                <w:bCs/>
                <w:lang w:val="kk-KZ"/>
              </w:rPr>
            </w:pPr>
            <w:r w:rsidRPr="009C057D">
              <w:rPr>
                <w:bCs/>
                <w:lang w:val="kk-KZ"/>
              </w:rPr>
              <w:t>Тілдік жағдаятты сипаттау: лингвистикалық портрет</w:t>
            </w:r>
          </w:p>
        </w:tc>
        <w:tc>
          <w:tcPr>
            <w:tcW w:w="730" w:type="dxa"/>
            <w:vMerge/>
          </w:tcPr>
          <w:p w14:paraId="01DC7218" w14:textId="447F05E6"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0111B36D" w14:textId="5C1B543A"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1F1D12A0" w14:textId="77777777" w:rsidR="0061391E" w:rsidRPr="009C057D" w:rsidRDefault="0061391E" w:rsidP="003E3D0F">
            <w:pPr>
              <w:tabs>
                <w:tab w:val="left" w:pos="2410"/>
              </w:tabs>
              <w:jc w:val="both"/>
              <w:rPr>
                <w:bCs/>
                <w:lang w:val="kk-KZ"/>
              </w:rPr>
            </w:pPr>
          </w:p>
        </w:tc>
      </w:tr>
      <w:tr w:rsidR="0061391E" w:rsidRPr="00CF54B5" w14:paraId="2019678F" w14:textId="77777777" w:rsidTr="003973F8">
        <w:tc>
          <w:tcPr>
            <w:tcW w:w="1134" w:type="dxa"/>
            <w:tcBorders>
              <w:bottom w:val="single" w:sz="4" w:space="0" w:color="auto"/>
              <w:right w:val="single" w:sz="4" w:space="0" w:color="auto"/>
            </w:tcBorders>
          </w:tcPr>
          <w:p w14:paraId="3E7D81E7" w14:textId="4704B2CE" w:rsidR="0061391E" w:rsidRPr="009C057D" w:rsidRDefault="0061391E" w:rsidP="003E3D0F">
            <w:pPr>
              <w:tabs>
                <w:tab w:val="left" w:pos="2410"/>
              </w:tabs>
              <w:jc w:val="both"/>
              <w:rPr>
                <w:lang w:val="kk-KZ"/>
              </w:rPr>
            </w:pPr>
            <w:r w:rsidRPr="009C057D">
              <w:rPr>
                <w:bCs/>
                <w:lang w:val="kk-KZ"/>
              </w:rPr>
              <w:t>СӨЖ</w:t>
            </w:r>
          </w:p>
        </w:tc>
        <w:tc>
          <w:tcPr>
            <w:tcW w:w="5649" w:type="dxa"/>
            <w:gridSpan w:val="2"/>
            <w:tcBorders>
              <w:left w:val="single" w:sz="4" w:space="0" w:color="auto"/>
              <w:bottom w:val="single" w:sz="4" w:space="0" w:color="auto"/>
            </w:tcBorders>
          </w:tcPr>
          <w:p w14:paraId="532548C3" w14:textId="40168EF3" w:rsidR="0061391E" w:rsidRPr="009C057D" w:rsidRDefault="0061391E" w:rsidP="003E3D0F">
            <w:pPr>
              <w:tabs>
                <w:tab w:val="left" w:pos="2410"/>
              </w:tabs>
              <w:jc w:val="both"/>
              <w:rPr>
                <w:bCs/>
                <w:lang w:val="kk-KZ"/>
              </w:rPr>
            </w:pPr>
            <w:r w:rsidRPr="009C057D">
              <w:rPr>
                <w:bCs/>
                <w:lang w:val="kk-KZ"/>
              </w:rPr>
              <w:t>Пікірталас: Тіл саясаты және қоғам</w:t>
            </w:r>
          </w:p>
        </w:tc>
        <w:tc>
          <w:tcPr>
            <w:tcW w:w="730" w:type="dxa"/>
            <w:vMerge/>
          </w:tcPr>
          <w:p w14:paraId="6FED4A7D" w14:textId="281BF225" w:rsidR="0061391E" w:rsidRPr="009C057D" w:rsidRDefault="0061391E" w:rsidP="003E3D0F">
            <w:pPr>
              <w:tabs>
                <w:tab w:val="left" w:pos="2410"/>
              </w:tabs>
              <w:jc w:val="both"/>
              <w:rPr>
                <w:bCs/>
                <w:lang w:val="kk-KZ"/>
              </w:rPr>
            </w:pPr>
          </w:p>
        </w:tc>
        <w:tc>
          <w:tcPr>
            <w:tcW w:w="850" w:type="dxa"/>
            <w:tcBorders>
              <w:top w:val="single" w:sz="4" w:space="0" w:color="auto"/>
            </w:tcBorders>
          </w:tcPr>
          <w:p w14:paraId="7D4F99DD" w14:textId="1F7B1BB9"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71CEA83F" w14:textId="77777777" w:rsidR="0061391E" w:rsidRPr="009C057D" w:rsidRDefault="0061391E" w:rsidP="003E3D0F">
            <w:pPr>
              <w:tabs>
                <w:tab w:val="left" w:pos="2410"/>
              </w:tabs>
              <w:jc w:val="both"/>
              <w:rPr>
                <w:bCs/>
                <w:lang w:val="kk-KZ"/>
              </w:rPr>
            </w:pPr>
          </w:p>
        </w:tc>
      </w:tr>
      <w:tr w:rsidR="0061391E" w:rsidRPr="00CF54B5" w14:paraId="5B8BD71B" w14:textId="77777777" w:rsidTr="003973F8">
        <w:tc>
          <w:tcPr>
            <w:tcW w:w="9497" w:type="dxa"/>
            <w:gridSpan w:val="6"/>
            <w:tcBorders>
              <w:bottom w:val="nil"/>
            </w:tcBorders>
          </w:tcPr>
          <w:p w14:paraId="19B3DE6B" w14:textId="77777777" w:rsidR="0061391E" w:rsidRDefault="0061391E" w:rsidP="003E3D0F">
            <w:pPr>
              <w:tabs>
                <w:tab w:val="left" w:pos="2410"/>
              </w:tabs>
              <w:jc w:val="both"/>
              <w:rPr>
                <w:bCs/>
                <w:lang w:val="kk-KZ"/>
              </w:rPr>
            </w:pPr>
          </w:p>
          <w:p w14:paraId="3E1F8DB3" w14:textId="77777777" w:rsidR="009C057D" w:rsidRPr="009C057D" w:rsidRDefault="009C057D" w:rsidP="003E3D0F">
            <w:pPr>
              <w:tabs>
                <w:tab w:val="left" w:pos="2410"/>
              </w:tabs>
              <w:jc w:val="both"/>
              <w:rPr>
                <w:bCs/>
                <w:lang w:val="kk-KZ"/>
              </w:rPr>
            </w:pPr>
          </w:p>
        </w:tc>
      </w:tr>
      <w:tr w:rsidR="003973F8" w:rsidRPr="00CF54B5" w14:paraId="6E038FE3" w14:textId="77777777" w:rsidTr="003973F8">
        <w:tc>
          <w:tcPr>
            <w:tcW w:w="9497" w:type="dxa"/>
            <w:gridSpan w:val="6"/>
            <w:tcBorders>
              <w:top w:val="nil"/>
              <w:left w:val="nil"/>
              <w:right w:val="nil"/>
            </w:tcBorders>
          </w:tcPr>
          <w:p w14:paraId="482D5E79" w14:textId="77777777" w:rsidR="003973F8" w:rsidRPr="009C057D" w:rsidRDefault="003973F8" w:rsidP="003973F8">
            <w:pPr>
              <w:tabs>
                <w:tab w:val="left" w:pos="2410"/>
              </w:tabs>
              <w:rPr>
                <w:sz w:val="28"/>
                <w:szCs w:val="28"/>
                <w:lang w:val="kk-KZ"/>
              </w:rPr>
            </w:pPr>
            <w:r w:rsidRPr="009C057D">
              <w:rPr>
                <w:sz w:val="28"/>
                <w:szCs w:val="28"/>
                <w:lang w:val="kk-KZ"/>
              </w:rPr>
              <w:lastRenderedPageBreak/>
              <w:t>7 – кестенің жалғасы</w:t>
            </w:r>
          </w:p>
          <w:p w14:paraId="4857DE9A" w14:textId="77777777" w:rsidR="003973F8" w:rsidRPr="009C057D" w:rsidRDefault="003973F8" w:rsidP="003E3D0F">
            <w:pPr>
              <w:tabs>
                <w:tab w:val="left" w:pos="2410"/>
              </w:tabs>
              <w:jc w:val="both"/>
              <w:rPr>
                <w:bCs/>
                <w:lang w:val="en-US"/>
              </w:rPr>
            </w:pPr>
          </w:p>
        </w:tc>
      </w:tr>
      <w:tr w:rsidR="003973F8" w:rsidRPr="00CF54B5" w14:paraId="6B96B4F7" w14:textId="77777777" w:rsidTr="00DB4BC0">
        <w:tc>
          <w:tcPr>
            <w:tcW w:w="9497" w:type="dxa"/>
            <w:gridSpan w:val="6"/>
            <w:tcBorders>
              <w:top w:val="nil"/>
            </w:tcBorders>
          </w:tcPr>
          <w:p w14:paraId="30349075" w14:textId="36ABF255" w:rsidR="003973F8" w:rsidRPr="003973F8" w:rsidRDefault="003973F8" w:rsidP="003973F8">
            <w:pPr>
              <w:tabs>
                <w:tab w:val="left" w:pos="2410"/>
              </w:tabs>
              <w:jc w:val="center"/>
              <w:rPr>
                <w:bCs/>
              </w:rPr>
            </w:pPr>
            <w:r w:rsidRPr="009C057D">
              <w:rPr>
                <w:lang w:val="kk-KZ"/>
              </w:rPr>
              <w:t>2 МОДУЛЬ. ТІЛДІҢ ӘЛЕУМЕТТІК ЖӘНЕ МӘДЕНИ КОНТЕКСТІ</w:t>
            </w:r>
          </w:p>
        </w:tc>
      </w:tr>
      <w:tr w:rsidR="0061391E" w:rsidRPr="00CF54B5" w14:paraId="7B06EAF6" w14:textId="77777777" w:rsidTr="009C057D">
        <w:tc>
          <w:tcPr>
            <w:tcW w:w="1134" w:type="dxa"/>
          </w:tcPr>
          <w:p w14:paraId="4C78EA6E"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55C66D4E" w14:textId="489FBB0C" w:rsidR="0061391E" w:rsidRPr="009C057D" w:rsidRDefault="0061391E" w:rsidP="003E3D0F">
            <w:pPr>
              <w:tabs>
                <w:tab w:val="left" w:pos="2410"/>
              </w:tabs>
              <w:jc w:val="both"/>
              <w:rPr>
                <w:bCs/>
                <w:lang w:val="kk-KZ"/>
              </w:rPr>
            </w:pPr>
            <w:r w:rsidRPr="009C057D">
              <w:rPr>
                <w:bCs/>
                <w:lang w:val="kk-KZ"/>
              </w:rPr>
              <w:t>Гендерлік лингвистика: сөйлеудегі гендерлік айырмашылықтар</w:t>
            </w:r>
          </w:p>
        </w:tc>
        <w:tc>
          <w:tcPr>
            <w:tcW w:w="730" w:type="dxa"/>
            <w:vMerge w:val="restart"/>
          </w:tcPr>
          <w:p w14:paraId="385C2007" w14:textId="57DFCA91" w:rsidR="0061391E" w:rsidRPr="009C057D" w:rsidRDefault="0061391E" w:rsidP="003E3D0F">
            <w:pPr>
              <w:tabs>
                <w:tab w:val="left" w:pos="2410"/>
              </w:tabs>
              <w:jc w:val="both"/>
              <w:rPr>
                <w:bCs/>
                <w:lang w:val="en-US"/>
              </w:rPr>
            </w:pPr>
            <w:r w:rsidRPr="009C057D">
              <w:rPr>
                <w:bCs/>
                <w:lang w:val="en-US"/>
              </w:rPr>
              <w:t>7</w:t>
            </w:r>
          </w:p>
        </w:tc>
        <w:tc>
          <w:tcPr>
            <w:tcW w:w="850" w:type="dxa"/>
            <w:tcBorders>
              <w:bottom w:val="single" w:sz="4" w:space="0" w:color="auto"/>
            </w:tcBorders>
          </w:tcPr>
          <w:p w14:paraId="41458C74" w14:textId="53529B95"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242A04CD" w14:textId="232785A9" w:rsidR="0061391E" w:rsidRPr="009C057D" w:rsidRDefault="0061391E" w:rsidP="003E3D0F">
            <w:pPr>
              <w:tabs>
                <w:tab w:val="left" w:pos="2410"/>
              </w:tabs>
              <w:jc w:val="both"/>
              <w:rPr>
                <w:bCs/>
                <w:lang w:val="kk-KZ"/>
              </w:rPr>
            </w:pPr>
            <w:r w:rsidRPr="009C057D">
              <w:rPr>
                <w:bCs/>
                <w:lang w:val="en-US"/>
              </w:rPr>
              <w:t>4</w:t>
            </w:r>
          </w:p>
        </w:tc>
      </w:tr>
      <w:tr w:rsidR="0061391E" w:rsidRPr="00CF54B5" w14:paraId="764164EB" w14:textId="77777777" w:rsidTr="009C057D">
        <w:tc>
          <w:tcPr>
            <w:tcW w:w="1134" w:type="dxa"/>
          </w:tcPr>
          <w:p w14:paraId="5370CBF0"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294C97AC" w14:textId="0769A2D3" w:rsidR="0061391E" w:rsidRPr="009C057D" w:rsidRDefault="0061391E" w:rsidP="003E3D0F">
            <w:pPr>
              <w:tabs>
                <w:tab w:val="left" w:pos="2410"/>
              </w:tabs>
              <w:jc w:val="both"/>
              <w:rPr>
                <w:bCs/>
                <w:lang w:val="kk-KZ"/>
              </w:rPr>
            </w:pPr>
            <w:r w:rsidRPr="009C057D">
              <w:rPr>
                <w:bCs/>
                <w:lang w:val="kk-KZ"/>
              </w:rPr>
              <w:t>Әйел мен ер адам сөйлеуінің лингвистикалық ерекшеліктері</w:t>
            </w:r>
          </w:p>
        </w:tc>
        <w:tc>
          <w:tcPr>
            <w:tcW w:w="730" w:type="dxa"/>
            <w:vMerge/>
          </w:tcPr>
          <w:p w14:paraId="7A636105"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518DFE38" w14:textId="3E3F78C4"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4F5E787E" w14:textId="77777777" w:rsidR="0061391E" w:rsidRPr="009C057D" w:rsidRDefault="0061391E" w:rsidP="003E3D0F">
            <w:pPr>
              <w:tabs>
                <w:tab w:val="left" w:pos="2410"/>
              </w:tabs>
              <w:jc w:val="both"/>
              <w:rPr>
                <w:bCs/>
                <w:lang w:val="kk-KZ"/>
              </w:rPr>
            </w:pPr>
          </w:p>
        </w:tc>
      </w:tr>
      <w:tr w:rsidR="0061391E" w:rsidRPr="00CF54B5" w14:paraId="6F11DD7F" w14:textId="77777777" w:rsidTr="009C057D">
        <w:tc>
          <w:tcPr>
            <w:tcW w:w="1134" w:type="dxa"/>
          </w:tcPr>
          <w:p w14:paraId="45C981D5"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5E86A8F6" w14:textId="62F0A9B9" w:rsidR="0061391E" w:rsidRPr="009C057D" w:rsidRDefault="0061391E" w:rsidP="003E3D0F">
            <w:pPr>
              <w:tabs>
                <w:tab w:val="left" w:pos="2410"/>
              </w:tabs>
              <w:jc w:val="both"/>
              <w:rPr>
                <w:bCs/>
                <w:lang w:val="kk-KZ"/>
              </w:rPr>
            </w:pPr>
            <w:r w:rsidRPr="009C057D">
              <w:rPr>
                <w:bCs/>
                <w:lang w:val="kk-KZ"/>
              </w:rPr>
              <w:t>Гендерлік маркерлерді мәтіннен тану және талдау</w:t>
            </w:r>
          </w:p>
        </w:tc>
        <w:tc>
          <w:tcPr>
            <w:tcW w:w="730" w:type="dxa"/>
            <w:vMerge/>
          </w:tcPr>
          <w:p w14:paraId="6F0CC460"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57D67D00" w14:textId="2408BEE9"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A865904" w14:textId="77777777" w:rsidR="0061391E" w:rsidRPr="009C057D" w:rsidRDefault="0061391E" w:rsidP="003E3D0F">
            <w:pPr>
              <w:tabs>
                <w:tab w:val="left" w:pos="2410"/>
              </w:tabs>
              <w:jc w:val="both"/>
              <w:rPr>
                <w:bCs/>
                <w:lang w:val="kk-KZ"/>
              </w:rPr>
            </w:pPr>
          </w:p>
        </w:tc>
      </w:tr>
      <w:tr w:rsidR="0061391E" w:rsidRPr="00CF54B5" w14:paraId="60D4CAA6" w14:textId="77777777" w:rsidTr="009C057D">
        <w:tc>
          <w:tcPr>
            <w:tcW w:w="1134" w:type="dxa"/>
          </w:tcPr>
          <w:p w14:paraId="1B6B3252"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7A763DE4" w14:textId="71147C8D" w:rsidR="0061391E" w:rsidRPr="009C057D" w:rsidRDefault="0061391E" w:rsidP="003E3D0F">
            <w:pPr>
              <w:tabs>
                <w:tab w:val="left" w:pos="2410"/>
              </w:tabs>
              <w:jc w:val="both"/>
              <w:rPr>
                <w:bCs/>
                <w:lang w:val="kk-KZ"/>
              </w:rPr>
            </w:pPr>
            <w:r w:rsidRPr="009C057D">
              <w:rPr>
                <w:bCs/>
                <w:lang w:val="kk-KZ"/>
              </w:rPr>
              <w:t>Презентация: Қазақ тіліндегі гендерлік бейнелер</w:t>
            </w:r>
          </w:p>
        </w:tc>
        <w:tc>
          <w:tcPr>
            <w:tcW w:w="730" w:type="dxa"/>
            <w:vMerge/>
          </w:tcPr>
          <w:p w14:paraId="25314652"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6E63803E" w14:textId="7E90C3F6"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7A3BBD29" w14:textId="77777777" w:rsidR="0061391E" w:rsidRPr="009C057D" w:rsidRDefault="0061391E" w:rsidP="003E3D0F">
            <w:pPr>
              <w:tabs>
                <w:tab w:val="left" w:pos="2410"/>
              </w:tabs>
              <w:jc w:val="both"/>
              <w:rPr>
                <w:bCs/>
                <w:lang w:val="kk-KZ"/>
              </w:rPr>
            </w:pPr>
          </w:p>
        </w:tc>
      </w:tr>
      <w:tr w:rsidR="0061391E" w:rsidRPr="00CF54B5" w14:paraId="58C56F7B" w14:textId="77777777" w:rsidTr="009C057D">
        <w:tc>
          <w:tcPr>
            <w:tcW w:w="9497" w:type="dxa"/>
            <w:gridSpan w:val="6"/>
          </w:tcPr>
          <w:p w14:paraId="5B409C9F" w14:textId="2B3C6666" w:rsidR="0061391E" w:rsidRPr="009C057D" w:rsidRDefault="0061391E" w:rsidP="003E3D0F">
            <w:pPr>
              <w:tabs>
                <w:tab w:val="left" w:pos="2410"/>
              </w:tabs>
              <w:jc w:val="both"/>
              <w:rPr>
                <w:bCs/>
                <w:lang w:val="en-US"/>
              </w:rPr>
            </w:pPr>
            <w:r w:rsidRPr="009C057D">
              <w:rPr>
                <w:bCs/>
                <w:lang w:val="kk-KZ"/>
              </w:rPr>
              <w:t xml:space="preserve">Аралық бақылау </w:t>
            </w:r>
            <w:r w:rsidRPr="009C057D">
              <w:rPr>
                <w:bCs/>
                <w:lang w:val="en-US"/>
              </w:rPr>
              <w:t>1</w:t>
            </w:r>
          </w:p>
        </w:tc>
      </w:tr>
      <w:tr w:rsidR="0061391E" w:rsidRPr="00CF54B5" w14:paraId="51F69ADA" w14:textId="77777777" w:rsidTr="009C057D">
        <w:tc>
          <w:tcPr>
            <w:tcW w:w="9497" w:type="dxa"/>
            <w:gridSpan w:val="6"/>
          </w:tcPr>
          <w:p w14:paraId="322BB61F" w14:textId="77777777" w:rsidR="0061391E" w:rsidRPr="009C057D" w:rsidRDefault="0061391E" w:rsidP="003E3D0F">
            <w:pPr>
              <w:tabs>
                <w:tab w:val="left" w:pos="2410"/>
              </w:tabs>
              <w:jc w:val="both"/>
              <w:rPr>
                <w:bCs/>
                <w:lang w:val="kk-KZ"/>
              </w:rPr>
            </w:pPr>
          </w:p>
        </w:tc>
      </w:tr>
      <w:tr w:rsidR="0061391E" w:rsidRPr="00CF54B5" w14:paraId="79ED4B5A" w14:textId="77777777" w:rsidTr="009C057D">
        <w:tc>
          <w:tcPr>
            <w:tcW w:w="1134" w:type="dxa"/>
          </w:tcPr>
          <w:p w14:paraId="7C9F83FE"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0E97AF92" w14:textId="6B14CFFC" w:rsidR="0061391E" w:rsidRPr="009C057D" w:rsidRDefault="0061391E" w:rsidP="003E3D0F">
            <w:pPr>
              <w:tabs>
                <w:tab w:val="left" w:pos="2410"/>
              </w:tabs>
              <w:jc w:val="both"/>
              <w:rPr>
                <w:bCs/>
                <w:lang w:val="kk-KZ"/>
              </w:rPr>
            </w:pPr>
            <w:r w:rsidRPr="009C057D">
              <w:rPr>
                <w:bCs/>
                <w:lang w:val="kk-KZ"/>
              </w:rPr>
              <w:t>Этнолингвистика: ұлттық</w:t>
            </w:r>
            <w:r w:rsidRPr="009C057D">
              <w:rPr>
                <w:bCs/>
              </w:rPr>
              <w:t>-</w:t>
            </w:r>
            <w:r w:rsidRPr="009C057D">
              <w:rPr>
                <w:bCs/>
                <w:lang w:val="kk-KZ"/>
              </w:rPr>
              <w:t>мәдени концептосфера және тіл</w:t>
            </w:r>
          </w:p>
        </w:tc>
        <w:tc>
          <w:tcPr>
            <w:tcW w:w="730" w:type="dxa"/>
            <w:vMerge w:val="restart"/>
          </w:tcPr>
          <w:p w14:paraId="6C373719" w14:textId="3F6AFB29" w:rsidR="0061391E" w:rsidRPr="009C057D" w:rsidRDefault="0061391E" w:rsidP="003E3D0F">
            <w:pPr>
              <w:tabs>
                <w:tab w:val="left" w:pos="2410"/>
              </w:tabs>
              <w:jc w:val="both"/>
              <w:rPr>
                <w:bCs/>
                <w:lang w:val="en-US"/>
              </w:rPr>
            </w:pPr>
            <w:r w:rsidRPr="009C057D">
              <w:rPr>
                <w:bCs/>
                <w:lang w:val="en-US"/>
              </w:rPr>
              <w:t>8</w:t>
            </w:r>
          </w:p>
        </w:tc>
        <w:tc>
          <w:tcPr>
            <w:tcW w:w="850" w:type="dxa"/>
            <w:tcBorders>
              <w:bottom w:val="single" w:sz="4" w:space="0" w:color="auto"/>
            </w:tcBorders>
          </w:tcPr>
          <w:p w14:paraId="1D49A9BA" w14:textId="4DD20478" w:rsidR="0061391E" w:rsidRPr="009C057D" w:rsidRDefault="0061391E" w:rsidP="003E3D0F">
            <w:pPr>
              <w:tabs>
                <w:tab w:val="left" w:pos="2410"/>
              </w:tabs>
              <w:jc w:val="both"/>
              <w:rPr>
                <w:bCs/>
                <w:lang w:val="en-US"/>
              </w:rPr>
            </w:pPr>
            <w:r w:rsidRPr="009C057D">
              <w:rPr>
                <w:bCs/>
                <w:lang w:val="en-US"/>
              </w:rPr>
              <w:t>1</w:t>
            </w:r>
          </w:p>
        </w:tc>
        <w:tc>
          <w:tcPr>
            <w:tcW w:w="1134" w:type="dxa"/>
            <w:vMerge w:val="restart"/>
          </w:tcPr>
          <w:p w14:paraId="2E0110C6" w14:textId="0D026097" w:rsidR="0061391E" w:rsidRPr="009C057D" w:rsidRDefault="0061391E" w:rsidP="003E3D0F">
            <w:pPr>
              <w:tabs>
                <w:tab w:val="left" w:pos="2410"/>
              </w:tabs>
              <w:jc w:val="both"/>
              <w:rPr>
                <w:bCs/>
                <w:lang w:val="kk-KZ"/>
              </w:rPr>
            </w:pPr>
            <w:r w:rsidRPr="009C057D">
              <w:rPr>
                <w:bCs/>
                <w:lang w:val="en-US"/>
              </w:rPr>
              <w:t>4</w:t>
            </w:r>
          </w:p>
        </w:tc>
      </w:tr>
      <w:tr w:rsidR="0061391E" w:rsidRPr="00CF54B5" w14:paraId="2765FA63" w14:textId="77777777" w:rsidTr="009C057D">
        <w:tc>
          <w:tcPr>
            <w:tcW w:w="1134" w:type="dxa"/>
          </w:tcPr>
          <w:p w14:paraId="1F70AA38"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403ED6D3" w14:textId="40BD0F3D" w:rsidR="0061391E" w:rsidRPr="009C057D" w:rsidRDefault="0061391E" w:rsidP="003E3D0F">
            <w:pPr>
              <w:tabs>
                <w:tab w:val="left" w:pos="2410"/>
              </w:tabs>
              <w:jc w:val="both"/>
              <w:rPr>
                <w:bCs/>
                <w:lang w:val="kk-KZ"/>
              </w:rPr>
            </w:pPr>
            <w:r w:rsidRPr="009C057D">
              <w:rPr>
                <w:bCs/>
                <w:lang w:val="kk-KZ"/>
              </w:rPr>
              <w:t>Ұлттық концептілерді мәдени контексте сипаттау</w:t>
            </w:r>
          </w:p>
        </w:tc>
        <w:tc>
          <w:tcPr>
            <w:tcW w:w="730" w:type="dxa"/>
            <w:vMerge/>
          </w:tcPr>
          <w:p w14:paraId="45C42422"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10AB1122" w14:textId="2F403109"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0DBD0498" w14:textId="77777777" w:rsidR="0061391E" w:rsidRPr="009C057D" w:rsidRDefault="0061391E" w:rsidP="003E3D0F">
            <w:pPr>
              <w:tabs>
                <w:tab w:val="left" w:pos="2410"/>
              </w:tabs>
              <w:jc w:val="both"/>
              <w:rPr>
                <w:bCs/>
                <w:lang w:val="kk-KZ"/>
              </w:rPr>
            </w:pPr>
          </w:p>
        </w:tc>
      </w:tr>
      <w:tr w:rsidR="0061391E" w:rsidRPr="00CF54B5" w14:paraId="31D70FBA" w14:textId="77777777" w:rsidTr="009C057D">
        <w:tc>
          <w:tcPr>
            <w:tcW w:w="1134" w:type="dxa"/>
          </w:tcPr>
          <w:p w14:paraId="0E43602A"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49CCE793" w14:textId="2937E1FA" w:rsidR="0061391E" w:rsidRPr="009C057D" w:rsidRDefault="0061391E" w:rsidP="003E3D0F">
            <w:pPr>
              <w:tabs>
                <w:tab w:val="left" w:pos="2410"/>
              </w:tabs>
              <w:jc w:val="both"/>
              <w:rPr>
                <w:bCs/>
                <w:lang w:val="kk-KZ"/>
              </w:rPr>
            </w:pPr>
            <w:r w:rsidRPr="009C057D">
              <w:rPr>
                <w:bCs/>
                <w:lang w:val="kk-KZ"/>
              </w:rPr>
              <w:t>Концептілік талдау: «Қонақжайлық» және «Ана» бейнесі</w:t>
            </w:r>
          </w:p>
        </w:tc>
        <w:tc>
          <w:tcPr>
            <w:tcW w:w="730" w:type="dxa"/>
            <w:vMerge/>
          </w:tcPr>
          <w:p w14:paraId="54DCD4B5"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36D90995" w14:textId="4CA5F83E"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3F516D33" w14:textId="77777777" w:rsidR="0061391E" w:rsidRPr="009C057D" w:rsidRDefault="0061391E" w:rsidP="003E3D0F">
            <w:pPr>
              <w:tabs>
                <w:tab w:val="left" w:pos="2410"/>
              </w:tabs>
              <w:jc w:val="both"/>
              <w:rPr>
                <w:bCs/>
                <w:lang w:val="kk-KZ"/>
              </w:rPr>
            </w:pPr>
          </w:p>
        </w:tc>
      </w:tr>
      <w:tr w:rsidR="0061391E" w:rsidRPr="00CF54B5" w14:paraId="4E6220AC" w14:textId="77777777" w:rsidTr="009C057D">
        <w:tc>
          <w:tcPr>
            <w:tcW w:w="1134" w:type="dxa"/>
          </w:tcPr>
          <w:p w14:paraId="22831003"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190A1AD5" w14:textId="583DC4C8" w:rsidR="0061391E" w:rsidRPr="009C057D" w:rsidRDefault="0061391E" w:rsidP="003E3D0F">
            <w:pPr>
              <w:tabs>
                <w:tab w:val="left" w:pos="2410"/>
              </w:tabs>
              <w:jc w:val="both"/>
              <w:rPr>
                <w:bCs/>
                <w:lang w:val="kk-KZ"/>
              </w:rPr>
            </w:pPr>
            <w:r w:rsidRPr="009C057D">
              <w:rPr>
                <w:bCs/>
                <w:lang w:val="kk-KZ"/>
              </w:rPr>
              <w:t>Шағын жоба: этнолингвистикалық сөздік үлгісі</w:t>
            </w:r>
          </w:p>
        </w:tc>
        <w:tc>
          <w:tcPr>
            <w:tcW w:w="730" w:type="dxa"/>
            <w:vMerge/>
          </w:tcPr>
          <w:p w14:paraId="33B42BC1"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21FF64CE" w14:textId="1631316D"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DCAF692" w14:textId="77777777" w:rsidR="0061391E" w:rsidRPr="009C057D" w:rsidRDefault="0061391E" w:rsidP="003E3D0F">
            <w:pPr>
              <w:tabs>
                <w:tab w:val="left" w:pos="2410"/>
              </w:tabs>
              <w:jc w:val="both"/>
              <w:rPr>
                <w:bCs/>
                <w:lang w:val="kk-KZ"/>
              </w:rPr>
            </w:pPr>
          </w:p>
        </w:tc>
      </w:tr>
      <w:tr w:rsidR="0061391E" w:rsidRPr="00CF54B5" w14:paraId="54DC83B3" w14:textId="77777777" w:rsidTr="009C057D">
        <w:tc>
          <w:tcPr>
            <w:tcW w:w="9497" w:type="dxa"/>
            <w:gridSpan w:val="6"/>
          </w:tcPr>
          <w:p w14:paraId="6B87D3FD" w14:textId="77777777" w:rsidR="0061391E" w:rsidRPr="009C057D" w:rsidRDefault="0061391E" w:rsidP="003E3D0F">
            <w:pPr>
              <w:tabs>
                <w:tab w:val="left" w:pos="2410"/>
              </w:tabs>
              <w:jc w:val="both"/>
              <w:rPr>
                <w:bCs/>
                <w:lang w:val="kk-KZ"/>
              </w:rPr>
            </w:pPr>
          </w:p>
        </w:tc>
      </w:tr>
      <w:tr w:rsidR="0061391E" w:rsidRPr="00CF54B5" w14:paraId="1BD36882" w14:textId="77777777" w:rsidTr="009C057D">
        <w:tc>
          <w:tcPr>
            <w:tcW w:w="1134" w:type="dxa"/>
          </w:tcPr>
          <w:p w14:paraId="2AB54E5C"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088BDB38" w14:textId="11156B35" w:rsidR="0061391E" w:rsidRPr="009C057D" w:rsidRDefault="0061391E" w:rsidP="003E3D0F">
            <w:pPr>
              <w:tabs>
                <w:tab w:val="left" w:pos="2410"/>
              </w:tabs>
              <w:jc w:val="both"/>
              <w:rPr>
                <w:bCs/>
                <w:lang w:val="kk-KZ"/>
              </w:rPr>
            </w:pPr>
            <w:r w:rsidRPr="009C057D">
              <w:rPr>
                <w:bCs/>
                <w:lang w:val="kk-KZ"/>
              </w:rPr>
              <w:t>Корпустық лингвистика: сандық деректер және жиілік талдау</w:t>
            </w:r>
          </w:p>
        </w:tc>
        <w:tc>
          <w:tcPr>
            <w:tcW w:w="730" w:type="dxa"/>
            <w:vMerge w:val="restart"/>
          </w:tcPr>
          <w:p w14:paraId="7865A4DE" w14:textId="06322F9C" w:rsidR="0061391E" w:rsidRPr="009C057D" w:rsidRDefault="0061391E" w:rsidP="003E3D0F">
            <w:pPr>
              <w:tabs>
                <w:tab w:val="left" w:pos="2410"/>
              </w:tabs>
              <w:jc w:val="both"/>
              <w:rPr>
                <w:bCs/>
                <w:lang w:val="en-US"/>
              </w:rPr>
            </w:pPr>
            <w:r w:rsidRPr="009C057D">
              <w:rPr>
                <w:bCs/>
                <w:lang w:val="en-US"/>
              </w:rPr>
              <w:t>9</w:t>
            </w:r>
          </w:p>
        </w:tc>
        <w:tc>
          <w:tcPr>
            <w:tcW w:w="850" w:type="dxa"/>
            <w:tcBorders>
              <w:bottom w:val="single" w:sz="4" w:space="0" w:color="auto"/>
            </w:tcBorders>
          </w:tcPr>
          <w:p w14:paraId="6E72DB52" w14:textId="28CB0CA2"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4754D099" w14:textId="10B06757" w:rsidR="0061391E" w:rsidRPr="009C057D" w:rsidRDefault="0061391E" w:rsidP="003E3D0F">
            <w:pPr>
              <w:tabs>
                <w:tab w:val="left" w:pos="2410"/>
              </w:tabs>
              <w:jc w:val="both"/>
              <w:rPr>
                <w:bCs/>
                <w:lang w:val="kk-KZ"/>
              </w:rPr>
            </w:pPr>
            <w:r w:rsidRPr="009C057D">
              <w:rPr>
                <w:bCs/>
                <w:lang w:val="en-US"/>
              </w:rPr>
              <w:t>4</w:t>
            </w:r>
          </w:p>
        </w:tc>
      </w:tr>
      <w:tr w:rsidR="0061391E" w:rsidRPr="00CF54B5" w14:paraId="34157502" w14:textId="77777777" w:rsidTr="009C057D">
        <w:tc>
          <w:tcPr>
            <w:tcW w:w="1134" w:type="dxa"/>
          </w:tcPr>
          <w:p w14:paraId="185CFE6C"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42993BBE" w14:textId="47BBFED2" w:rsidR="0061391E" w:rsidRPr="009C057D" w:rsidRDefault="0061391E" w:rsidP="003E3D0F">
            <w:pPr>
              <w:tabs>
                <w:tab w:val="left" w:pos="2410"/>
              </w:tabs>
              <w:jc w:val="both"/>
              <w:rPr>
                <w:bCs/>
                <w:lang w:val="en-US"/>
              </w:rPr>
            </w:pPr>
            <w:r w:rsidRPr="009C057D">
              <w:rPr>
                <w:bCs/>
                <w:lang w:val="kk-KZ"/>
              </w:rPr>
              <w:t>Корпустық жүйелермен жұмыс істеу. Қазақ тілінің ұлттық корпусы. S</w:t>
            </w:r>
            <w:r w:rsidRPr="009C057D">
              <w:rPr>
                <w:bCs/>
                <w:lang w:val="en-US"/>
              </w:rPr>
              <w:t>ketch Engine</w:t>
            </w:r>
          </w:p>
        </w:tc>
        <w:tc>
          <w:tcPr>
            <w:tcW w:w="730" w:type="dxa"/>
            <w:vMerge/>
          </w:tcPr>
          <w:p w14:paraId="0B95BEF2"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0ACAF201" w14:textId="5A7928D4"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26B2CAA9" w14:textId="77777777" w:rsidR="0061391E" w:rsidRPr="009C057D" w:rsidRDefault="0061391E" w:rsidP="003E3D0F">
            <w:pPr>
              <w:tabs>
                <w:tab w:val="left" w:pos="2410"/>
              </w:tabs>
              <w:jc w:val="both"/>
              <w:rPr>
                <w:bCs/>
                <w:lang w:val="kk-KZ"/>
              </w:rPr>
            </w:pPr>
          </w:p>
        </w:tc>
      </w:tr>
      <w:tr w:rsidR="0061391E" w:rsidRPr="00CF54B5" w14:paraId="3A1C0F0C" w14:textId="77777777" w:rsidTr="009C057D">
        <w:tc>
          <w:tcPr>
            <w:tcW w:w="1134" w:type="dxa"/>
          </w:tcPr>
          <w:p w14:paraId="3636AFBC"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6B008940" w14:textId="32B23429" w:rsidR="0061391E" w:rsidRPr="009C057D" w:rsidRDefault="0061391E" w:rsidP="003E3D0F">
            <w:pPr>
              <w:tabs>
                <w:tab w:val="left" w:pos="2410"/>
              </w:tabs>
              <w:jc w:val="both"/>
              <w:rPr>
                <w:bCs/>
                <w:lang w:val="kk-KZ"/>
              </w:rPr>
            </w:pPr>
            <w:r w:rsidRPr="009C057D">
              <w:rPr>
                <w:bCs/>
                <w:lang w:val="kk-KZ"/>
              </w:rPr>
              <w:t>Тапсырма: Мәтінге жиілік талдау жасау</w:t>
            </w:r>
          </w:p>
        </w:tc>
        <w:tc>
          <w:tcPr>
            <w:tcW w:w="730" w:type="dxa"/>
            <w:vMerge/>
          </w:tcPr>
          <w:p w14:paraId="0E9E40CF"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6828EF88" w14:textId="75203E01"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057A264D" w14:textId="77777777" w:rsidR="0061391E" w:rsidRPr="009C057D" w:rsidRDefault="0061391E" w:rsidP="003E3D0F">
            <w:pPr>
              <w:tabs>
                <w:tab w:val="left" w:pos="2410"/>
              </w:tabs>
              <w:jc w:val="both"/>
              <w:rPr>
                <w:bCs/>
                <w:lang w:val="kk-KZ"/>
              </w:rPr>
            </w:pPr>
          </w:p>
        </w:tc>
      </w:tr>
      <w:tr w:rsidR="0061391E" w:rsidRPr="00CF54B5" w14:paraId="4C809DE4" w14:textId="77777777" w:rsidTr="009C057D">
        <w:tc>
          <w:tcPr>
            <w:tcW w:w="1134" w:type="dxa"/>
          </w:tcPr>
          <w:p w14:paraId="617A063D"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214E4BEC" w14:textId="2C9EFFEC" w:rsidR="0061391E" w:rsidRPr="009C057D" w:rsidRDefault="0061391E" w:rsidP="003E3D0F">
            <w:pPr>
              <w:tabs>
                <w:tab w:val="left" w:pos="2410"/>
              </w:tabs>
              <w:jc w:val="both"/>
              <w:rPr>
                <w:bCs/>
                <w:lang w:val="kk-KZ"/>
              </w:rPr>
            </w:pPr>
            <w:r w:rsidRPr="009C057D">
              <w:rPr>
                <w:bCs/>
                <w:lang w:val="kk-KZ"/>
              </w:rPr>
              <w:t xml:space="preserve">Топтық жоба: Шағын </w:t>
            </w:r>
            <w:r w:rsidR="0011508A" w:rsidRPr="009C057D">
              <w:rPr>
                <w:bCs/>
                <w:lang w:val="kk-KZ"/>
              </w:rPr>
              <w:t>к</w:t>
            </w:r>
            <w:r w:rsidRPr="009C057D">
              <w:rPr>
                <w:bCs/>
                <w:lang w:val="kk-KZ"/>
              </w:rPr>
              <w:t>әсіби корпус құрастыру</w:t>
            </w:r>
          </w:p>
        </w:tc>
        <w:tc>
          <w:tcPr>
            <w:tcW w:w="730" w:type="dxa"/>
            <w:vMerge/>
          </w:tcPr>
          <w:p w14:paraId="53C35694"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07DD4E4D" w14:textId="70F7A944"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0118DFA" w14:textId="77777777" w:rsidR="0061391E" w:rsidRPr="009C057D" w:rsidRDefault="0061391E" w:rsidP="003E3D0F">
            <w:pPr>
              <w:tabs>
                <w:tab w:val="left" w:pos="2410"/>
              </w:tabs>
              <w:jc w:val="both"/>
              <w:rPr>
                <w:bCs/>
                <w:lang w:val="kk-KZ"/>
              </w:rPr>
            </w:pPr>
          </w:p>
        </w:tc>
      </w:tr>
      <w:tr w:rsidR="0061391E" w:rsidRPr="00CF54B5" w14:paraId="0B02E53E" w14:textId="77777777" w:rsidTr="009C057D">
        <w:tc>
          <w:tcPr>
            <w:tcW w:w="9497" w:type="dxa"/>
            <w:gridSpan w:val="6"/>
          </w:tcPr>
          <w:p w14:paraId="4C023047" w14:textId="77777777" w:rsidR="0061391E" w:rsidRPr="009C057D" w:rsidRDefault="0061391E" w:rsidP="003E3D0F">
            <w:pPr>
              <w:tabs>
                <w:tab w:val="left" w:pos="2410"/>
              </w:tabs>
              <w:jc w:val="both"/>
              <w:rPr>
                <w:bCs/>
                <w:lang w:val="kk-KZ"/>
              </w:rPr>
            </w:pPr>
          </w:p>
        </w:tc>
      </w:tr>
      <w:tr w:rsidR="0061391E" w:rsidRPr="00CF54B5" w14:paraId="5445CBC4" w14:textId="77777777" w:rsidTr="009C057D">
        <w:tc>
          <w:tcPr>
            <w:tcW w:w="1134" w:type="dxa"/>
          </w:tcPr>
          <w:p w14:paraId="09214003"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5BA16750" w14:textId="137E6E6F" w:rsidR="0061391E" w:rsidRPr="009C057D" w:rsidRDefault="0061391E" w:rsidP="003E3D0F">
            <w:pPr>
              <w:tabs>
                <w:tab w:val="left" w:pos="2410"/>
              </w:tabs>
              <w:jc w:val="both"/>
              <w:rPr>
                <w:bCs/>
                <w:lang w:val="kk-KZ"/>
              </w:rPr>
            </w:pPr>
            <w:r w:rsidRPr="009C057D">
              <w:rPr>
                <w:bCs/>
                <w:lang w:val="kk-KZ"/>
              </w:rPr>
              <w:t>Жасанды интеллект және тіл: нейромодельдер мен тілдік генерация</w:t>
            </w:r>
          </w:p>
        </w:tc>
        <w:tc>
          <w:tcPr>
            <w:tcW w:w="730" w:type="dxa"/>
            <w:vMerge w:val="restart"/>
          </w:tcPr>
          <w:p w14:paraId="5A05590E" w14:textId="33710C6F" w:rsidR="0061391E" w:rsidRPr="009C057D" w:rsidRDefault="0061391E" w:rsidP="003E3D0F">
            <w:pPr>
              <w:tabs>
                <w:tab w:val="left" w:pos="2410"/>
              </w:tabs>
              <w:jc w:val="both"/>
              <w:rPr>
                <w:bCs/>
                <w:lang w:val="en-US"/>
              </w:rPr>
            </w:pPr>
            <w:r w:rsidRPr="009C057D">
              <w:rPr>
                <w:bCs/>
                <w:lang w:val="en-US"/>
              </w:rPr>
              <w:t>10</w:t>
            </w:r>
          </w:p>
        </w:tc>
        <w:tc>
          <w:tcPr>
            <w:tcW w:w="850" w:type="dxa"/>
            <w:tcBorders>
              <w:bottom w:val="single" w:sz="4" w:space="0" w:color="auto"/>
            </w:tcBorders>
          </w:tcPr>
          <w:p w14:paraId="1A3644A1" w14:textId="5911C8A2"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2EF3A676" w14:textId="1A4AE1CB" w:rsidR="0061391E" w:rsidRPr="009C057D" w:rsidRDefault="0061391E" w:rsidP="003E3D0F">
            <w:pPr>
              <w:tabs>
                <w:tab w:val="left" w:pos="2410"/>
              </w:tabs>
              <w:jc w:val="both"/>
              <w:rPr>
                <w:bCs/>
                <w:lang w:val="kk-KZ"/>
              </w:rPr>
            </w:pPr>
            <w:r w:rsidRPr="009C057D">
              <w:rPr>
                <w:bCs/>
                <w:lang w:val="en-US"/>
              </w:rPr>
              <w:t>4</w:t>
            </w:r>
          </w:p>
        </w:tc>
      </w:tr>
      <w:tr w:rsidR="0061391E" w:rsidRPr="00CF54B5" w14:paraId="3B4B795F" w14:textId="77777777" w:rsidTr="009C057D">
        <w:tc>
          <w:tcPr>
            <w:tcW w:w="1134" w:type="dxa"/>
          </w:tcPr>
          <w:p w14:paraId="14A7024F"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66105DF3" w14:textId="10904DBF" w:rsidR="0061391E" w:rsidRPr="009C057D" w:rsidRDefault="0061391E" w:rsidP="003E3D0F">
            <w:pPr>
              <w:tabs>
                <w:tab w:val="left" w:pos="2410"/>
              </w:tabs>
              <w:jc w:val="both"/>
              <w:rPr>
                <w:bCs/>
                <w:lang w:val="kk-KZ"/>
              </w:rPr>
            </w:pPr>
            <w:r w:rsidRPr="009C057D">
              <w:rPr>
                <w:bCs/>
                <w:lang w:val="kk-KZ"/>
              </w:rPr>
              <w:t>GPT/ChatGPT тілдік үлгілерін талдау</w:t>
            </w:r>
          </w:p>
        </w:tc>
        <w:tc>
          <w:tcPr>
            <w:tcW w:w="730" w:type="dxa"/>
            <w:vMerge/>
          </w:tcPr>
          <w:p w14:paraId="1CF11789"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68209798" w14:textId="45C4F4A6"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45647E3B" w14:textId="77777777" w:rsidR="0061391E" w:rsidRPr="009C057D" w:rsidRDefault="0061391E" w:rsidP="003E3D0F">
            <w:pPr>
              <w:tabs>
                <w:tab w:val="left" w:pos="2410"/>
              </w:tabs>
              <w:jc w:val="both"/>
              <w:rPr>
                <w:bCs/>
                <w:lang w:val="kk-KZ"/>
              </w:rPr>
            </w:pPr>
          </w:p>
        </w:tc>
      </w:tr>
      <w:tr w:rsidR="0061391E" w:rsidRPr="00CF54B5" w14:paraId="7CBD9267" w14:textId="77777777" w:rsidTr="009C057D">
        <w:tc>
          <w:tcPr>
            <w:tcW w:w="1134" w:type="dxa"/>
          </w:tcPr>
          <w:p w14:paraId="597C067B"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061175C7" w14:textId="4D2F8A80" w:rsidR="0061391E" w:rsidRPr="009C057D" w:rsidRDefault="0061391E" w:rsidP="003E3D0F">
            <w:pPr>
              <w:tabs>
                <w:tab w:val="left" w:pos="2410"/>
              </w:tabs>
              <w:jc w:val="both"/>
              <w:rPr>
                <w:bCs/>
                <w:lang w:val="kk-KZ"/>
              </w:rPr>
            </w:pPr>
            <w:r w:rsidRPr="009C057D">
              <w:rPr>
                <w:bCs/>
                <w:lang w:val="kk-KZ"/>
              </w:rPr>
              <w:t xml:space="preserve">Салыстырмалы кесте: </w:t>
            </w:r>
            <w:r w:rsidR="0011508A" w:rsidRPr="009C057D">
              <w:rPr>
                <w:bCs/>
                <w:lang w:val="kk-KZ"/>
              </w:rPr>
              <w:t>а</w:t>
            </w:r>
            <w:r w:rsidRPr="009C057D">
              <w:rPr>
                <w:bCs/>
                <w:lang w:val="kk-KZ"/>
              </w:rPr>
              <w:t>дам және жасанды интеллект</w:t>
            </w:r>
          </w:p>
        </w:tc>
        <w:tc>
          <w:tcPr>
            <w:tcW w:w="730" w:type="dxa"/>
            <w:vMerge/>
          </w:tcPr>
          <w:p w14:paraId="66E005A5"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3B45672E" w14:textId="2FEA5E38"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70941A30" w14:textId="77777777" w:rsidR="0061391E" w:rsidRPr="009C057D" w:rsidRDefault="0061391E" w:rsidP="003E3D0F">
            <w:pPr>
              <w:tabs>
                <w:tab w:val="left" w:pos="2410"/>
              </w:tabs>
              <w:jc w:val="both"/>
              <w:rPr>
                <w:bCs/>
                <w:lang w:val="kk-KZ"/>
              </w:rPr>
            </w:pPr>
          </w:p>
        </w:tc>
      </w:tr>
      <w:tr w:rsidR="0061391E" w:rsidRPr="00CF54B5" w14:paraId="5F9B8639" w14:textId="77777777" w:rsidTr="009C057D">
        <w:tc>
          <w:tcPr>
            <w:tcW w:w="1134" w:type="dxa"/>
          </w:tcPr>
          <w:p w14:paraId="0FA67A13"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00A5D9BD" w14:textId="62BBD995" w:rsidR="0061391E" w:rsidRPr="009C057D" w:rsidRDefault="0061391E" w:rsidP="003E3D0F">
            <w:pPr>
              <w:tabs>
                <w:tab w:val="left" w:pos="2410"/>
              </w:tabs>
              <w:jc w:val="both"/>
              <w:rPr>
                <w:bCs/>
                <w:lang w:val="kk-KZ"/>
              </w:rPr>
            </w:pPr>
            <w:r w:rsidRPr="009C057D">
              <w:rPr>
                <w:bCs/>
                <w:lang w:val="kk-KZ"/>
              </w:rPr>
              <w:t xml:space="preserve">Дебат: Жасанды интеллект </w:t>
            </w:r>
            <w:r w:rsidRPr="009C057D">
              <w:rPr>
                <w:bCs/>
              </w:rPr>
              <w:t xml:space="preserve">– </w:t>
            </w:r>
            <w:r w:rsidRPr="009C057D">
              <w:rPr>
                <w:bCs/>
                <w:lang w:val="kk-KZ"/>
              </w:rPr>
              <w:t>құрал ма, автор ма?</w:t>
            </w:r>
          </w:p>
        </w:tc>
        <w:tc>
          <w:tcPr>
            <w:tcW w:w="730" w:type="dxa"/>
            <w:vMerge/>
          </w:tcPr>
          <w:p w14:paraId="759EC8ED"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678F1ED0" w14:textId="4D2D62FC"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789DFA62" w14:textId="77777777" w:rsidR="0061391E" w:rsidRPr="009C057D" w:rsidRDefault="0061391E" w:rsidP="003E3D0F">
            <w:pPr>
              <w:tabs>
                <w:tab w:val="left" w:pos="2410"/>
              </w:tabs>
              <w:jc w:val="both"/>
              <w:rPr>
                <w:bCs/>
                <w:lang w:val="kk-KZ"/>
              </w:rPr>
            </w:pPr>
          </w:p>
        </w:tc>
      </w:tr>
      <w:tr w:rsidR="0061391E" w:rsidRPr="00CF54B5" w14:paraId="7EAEF529" w14:textId="77777777" w:rsidTr="009C057D">
        <w:tc>
          <w:tcPr>
            <w:tcW w:w="9497" w:type="dxa"/>
            <w:gridSpan w:val="6"/>
          </w:tcPr>
          <w:p w14:paraId="6C7925E0" w14:textId="327B6371" w:rsidR="0061391E" w:rsidRPr="009C057D" w:rsidRDefault="0061391E" w:rsidP="003E3D0F">
            <w:pPr>
              <w:tabs>
                <w:tab w:val="left" w:pos="2410"/>
              </w:tabs>
              <w:jc w:val="center"/>
              <w:rPr>
                <w:lang w:val="kk-KZ"/>
              </w:rPr>
            </w:pPr>
            <w:r w:rsidRPr="009C057D">
              <w:rPr>
                <w:lang w:val="kk-KZ"/>
              </w:rPr>
              <w:t>3 МОДУЛЬ. ҒЫЛЫМИ ЗЕРТТЕУ ӘДІСТЕРІ ЖӘНЕ ЛИНГВИСТИКАЛЫҚ ТАЛДАУДЫҢ ҚҰРАЛДАРЫ</w:t>
            </w:r>
          </w:p>
        </w:tc>
      </w:tr>
      <w:tr w:rsidR="0061391E" w:rsidRPr="00CF54B5" w14:paraId="7B05046B" w14:textId="77777777" w:rsidTr="009C057D">
        <w:tc>
          <w:tcPr>
            <w:tcW w:w="1134" w:type="dxa"/>
          </w:tcPr>
          <w:p w14:paraId="19003097"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3754CCB9" w14:textId="05402D54" w:rsidR="0061391E" w:rsidRPr="009C057D" w:rsidRDefault="0061391E" w:rsidP="003E3D0F">
            <w:pPr>
              <w:tabs>
                <w:tab w:val="left" w:pos="2410"/>
              </w:tabs>
              <w:jc w:val="both"/>
              <w:rPr>
                <w:bCs/>
                <w:lang w:val="kk-KZ"/>
              </w:rPr>
            </w:pPr>
            <w:r w:rsidRPr="009C057D">
              <w:rPr>
                <w:bCs/>
                <w:lang w:val="kk-KZ"/>
              </w:rPr>
              <w:t>Лингвистикалық зерттеу әдістері: сапалық және сандық тәсілдер</w:t>
            </w:r>
          </w:p>
        </w:tc>
        <w:tc>
          <w:tcPr>
            <w:tcW w:w="730" w:type="dxa"/>
            <w:vMerge w:val="restart"/>
          </w:tcPr>
          <w:p w14:paraId="4B3EB411" w14:textId="3C592895" w:rsidR="0061391E" w:rsidRPr="009C057D" w:rsidRDefault="0061391E" w:rsidP="003E3D0F">
            <w:pPr>
              <w:tabs>
                <w:tab w:val="left" w:pos="2410"/>
              </w:tabs>
              <w:jc w:val="both"/>
              <w:rPr>
                <w:bCs/>
                <w:lang w:val="en-US"/>
              </w:rPr>
            </w:pPr>
            <w:r w:rsidRPr="009C057D">
              <w:rPr>
                <w:bCs/>
                <w:lang w:val="en-US"/>
              </w:rPr>
              <w:t>11</w:t>
            </w:r>
          </w:p>
        </w:tc>
        <w:tc>
          <w:tcPr>
            <w:tcW w:w="850" w:type="dxa"/>
            <w:tcBorders>
              <w:bottom w:val="single" w:sz="4" w:space="0" w:color="auto"/>
            </w:tcBorders>
          </w:tcPr>
          <w:p w14:paraId="3F8EC85E" w14:textId="1E1922FF"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63A98FF8" w14:textId="45604D67" w:rsidR="0061391E" w:rsidRPr="009C057D" w:rsidRDefault="0061391E" w:rsidP="003E3D0F">
            <w:pPr>
              <w:tabs>
                <w:tab w:val="left" w:pos="2410"/>
              </w:tabs>
              <w:jc w:val="both"/>
              <w:rPr>
                <w:bCs/>
                <w:lang w:val="kk-KZ"/>
              </w:rPr>
            </w:pPr>
            <w:r w:rsidRPr="009C057D">
              <w:rPr>
                <w:bCs/>
                <w:lang w:val="en-US"/>
              </w:rPr>
              <w:t>4</w:t>
            </w:r>
          </w:p>
        </w:tc>
      </w:tr>
      <w:tr w:rsidR="0061391E" w:rsidRPr="00CF54B5" w14:paraId="00B37164" w14:textId="77777777" w:rsidTr="009C057D">
        <w:tc>
          <w:tcPr>
            <w:tcW w:w="1134" w:type="dxa"/>
          </w:tcPr>
          <w:p w14:paraId="0A876939"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07DC55D9" w14:textId="1CDD3BC2" w:rsidR="0061391E" w:rsidRPr="009C057D" w:rsidRDefault="0061391E" w:rsidP="003E3D0F">
            <w:pPr>
              <w:tabs>
                <w:tab w:val="left" w:pos="2410"/>
              </w:tabs>
              <w:jc w:val="both"/>
              <w:rPr>
                <w:bCs/>
                <w:lang w:val="kk-KZ"/>
              </w:rPr>
            </w:pPr>
            <w:r w:rsidRPr="009C057D">
              <w:rPr>
                <w:bCs/>
                <w:lang w:val="kk-KZ"/>
              </w:rPr>
              <w:t>Зерттеу түрлері және ғылыми зерттеу әдістері</w:t>
            </w:r>
          </w:p>
        </w:tc>
        <w:tc>
          <w:tcPr>
            <w:tcW w:w="730" w:type="dxa"/>
            <w:vMerge/>
          </w:tcPr>
          <w:p w14:paraId="2AD62AC5"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75337F3C" w14:textId="1A864E2C"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53A51F6D" w14:textId="77777777" w:rsidR="0061391E" w:rsidRPr="009C057D" w:rsidRDefault="0061391E" w:rsidP="003E3D0F">
            <w:pPr>
              <w:tabs>
                <w:tab w:val="left" w:pos="2410"/>
              </w:tabs>
              <w:jc w:val="both"/>
              <w:rPr>
                <w:bCs/>
                <w:lang w:val="kk-KZ"/>
              </w:rPr>
            </w:pPr>
          </w:p>
        </w:tc>
      </w:tr>
      <w:tr w:rsidR="0061391E" w:rsidRPr="00CF54B5" w14:paraId="7BFDA20A" w14:textId="77777777" w:rsidTr="009C057D">
        <w:tc>
          <w:tcPr>
            <w:tcW w:w="1134" w:type="dxa"/>
          </w:tcPr>
          <w:p w14:paraId="7F11C62B"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67EC4C57" w14:textId="186FC4C2" w:rsidR="0061391E" w:rsidRPr="009C057D" w:rsidRDefault="0061391E" w:rsidP="003E3D0F">
            <w:pPr>
              <w:tabs>
                <w:tab w:val="left" w:pos="2410"/>
              </w:tabs>
              <w:jc w:val="both"/>
              <w:rPr>
                <w:bCs/>
                <w:lang w:val="kk-KZ"/>
              </w:rPr>
            </w:pPr>
            <w:r w:rsidRPr="009C057D">
              <w:rPr>
                <w:bCs/>
                <w:lang w:val="kk-KZ"/>
              </w:rPr>
              <w:t xml:space="preserve">Ғылыми мақала құрылымын талдау </w:t>
            </w:r>
          </w:p>
        </w:tc>
        <w:tc>
          <w:tcPr>
            <w:tcW w:w="730" w:type="dxa"/>
            <w:vMerge/>
          </w:tcPr>
          <w:p w14:paraId="6F39A069"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10CBD130" w14:textId="2D71BB16"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7624C745" w14:textId="77777777" w:rsidR="0061391E" w:rsidRPr="009C057D" w:rsidRDefault="0061391E" w:rsidP="003E3D0F">
            <w:pPr>
              <w:tabs>
                <w:tab w:val="left" w:pos="2410"/>
              </w:tabs>
              <w:jc w:val="both"/>
              <w:rPr>
                <w:bCs/>
                <w:lang w:val="kk-KZ"/>
              </w:rPr>
            </w:pPr>
          </w:p>
        </w:tc>
      </w:tr>
      <w:tr w:rsidR="0061391E" w:rsidRPr="00CF54B5" w14:paraId="3AAB87E4" w14:textId="77777777" w:rsidTr="009C057D">
        <w:tc>
          <w:tcPr>
            <w:tcW w:w="1134" w:type="dxa"/>
          </w:tcPr>
          <w:p w14:paraId="4C3E6320"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106DA875" w14:textId="63DD1548" w:rsidR="0061391E" w:rsidRPr="009C057D" w:rsidRDefault="0061391E" w:rsidP="003E3D0F">
            <w:pPr>
              <w:tabs>
                <w:tab w:val="left" w:pos="2410"/>
              </w:tabs>
              <w:jc w:val="both"/>
              <w:rPr>
                <w:bCs/>
                <w:lang w:val="kk-KZ"/>
              </w:rPr>
            </w:pPr>
            <w:r w:rsidRPr="009C057D">
              <w:rPr>
                <w:bCs/>
                <w:lang w:val="kk-KZ"/>
              </w:rPr>
              <w:t>Жоба жоспарын жасау: зерттеу нысанасы, мақсаты мен әдіс</w:t>
            </w:r>
          </w:p>
        </w:tc>
        <w:tc>
          <w:tcPr>
            <w:tcW w:w="730" w:type="dxa"/>
            <w:vMerge/>
          </w:tcPr>
          <w:p w14:paraId="59E43E35"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24336FD1" w14:textId="7F23114E"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6455625D" w14:textId="77777777" w:rsidR="0061391E" w:rsidRPr="009C057D" w:rsidRDefault="0061391E" w:rsidP="003E3D0F">
            <w:pPr>
              <w:tabs>
                <w:tab w:val="left" w:pos="2410"/>
              </w:tabs>
              <w:jc w:val="both"/>
              <w:rPr>
                <w:bCs/>
                <w:lang w:val="kk-KZ"/>
              </w:rPr>
            </w:pPr>
          </w:p>
        </w:tc>
      </w:tr>
      <w:tr w:rsidR="0061391E" w:rsidRPr="00CF54B5" w14:paraId="60731894" w14:textId="77777777" w:rsidTr="009C057D">
        <w:tc>
          <w:tcPr>
            <w:tcW w:w="9497" w:type="dxa"/>
            <w:gridSpan w:val="6"/>
          </w:tcPr>
          <w:p w14:paraId="61890434" w14:textId="77777777" w:rsidR="0061391E" w:rsidRPr="009C057D" w:rsidRDefault="0061391E" w:rsidP="003E3D0F">
            <w:pPr>
              <w:tabs>
                <w:tab w:val="left" w:pos="2410"/>
              </w:tabs>
              <w:jc w:val="both"/>
              <w:rPr>
                <w:bCs/>
                <w:lang w:val="kk-KZ"/>
              </w:rPr>
            </w:pPr>
          </w:p>
        </w:tc>
      </w:tr>
      <w:tr w:rsidR="0061391E" w:rsidRPr="00CF54B5" w14:paraId="0225E234" w14:textId="77777777" w:rsidTr="009C057D">
        <w:tc>
          <w:tcPr>
            <w:tcW w:w="1134" w:type="dxa"/>
          </w:tcPr>
          <w:p w14:paraId="3A82CFDD"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476D32EB" w14:textId="60AC1711" w:rsidR="0061391E" w:rsidRPr="009C057D" w:rsidRDefault="0061391E" w:rsidP="003E3D0F">
            <w:pPr>
              <w:tabs>
                <w:tab w:val="left" w:pos="2410"/>
              </w:tabs>
              <w:jc w:val="both"/>
              <w:rPr>
                <w:bCs/>
                <w:lang w:val="kk-KZ"/>
              </w:rPr>
            </w:pPr>
            <w:r w:rsidRPr="009C057D">
              <w:rPr>
                <w:bCs/>
                <w:lang w:val="kk-KZ"/>
              </w:rPr>
              <w:t>Әлеуметтік лингвистикадағы зерттеу әдістері: сұ</w:t>
            </w:r>
            <w:r w:rsidR="0011508A" w:rsidRPr="009C057D">
              <w:rPr>
                <w:bCs/>
                <w:lang w:val="kk-KZ"/>
              </w:rPr>
              <w:t>х</w:t>
            </w:r>
            <w:r w:rsidRPr="009C057D">
              <w:rPr>
                <w:bCs/>
                <w:lang w:val="kk-KZ"/>
              </w:rPr>
              <w:t xml:space="preserve">бат, бақылау, сауалнама </w:t>
            </w:r>
          </w:p>
        </w:tc>
        <w:tc>
          <w:tcPr>
            <w:tcW w:w="730" w:type="dxa"/>
            <w:vMerge w:val="restart"/>
          </w:tcPr>
          <w:p w14:paraId="43472ED9" w14:textId="2C4D3356" w:rsidR="0061391E" w:rsidRPr="009C057D" w:rsidRDefault="0061391E" w:rsidP="003E3D0F">
            <w:pPr>
              <w:tabs>
                <w:tab w:val="left" w:pos="2410"/>
              </w:tabs>
              <w:jc w:val="both"/>
              <w:rPr>
                <w:bCs/>
                <w:lang w:val="en-US"/>
              </w:rPr>
            </w:pPr>
            <w:r w:rsidRPr="009C057D">
              <w:rPr>
                <w:bCs/>
                <w:lang w:val="en-US"/>
              </w:rPr>
              <w:t>12</w:t>
            </w:r>
          </w:p>
        </w:tc>
        <w:tc>
          <w:tcPr>
            <w:tcW w:w="850" w:type="dxa"/>
            <w:tcBorders>
              <w:bottom w:val="single" w:sz="4" w:space="0" w:color="auto"/>
            </w:tcBorders>
          </w:tcPr>
          <w:p w14:paraId="1CDD0DA1" w14:textId="29E4F8C5"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6760A850" w14:textId="502868F2" w:rsidR="0061391E" w:rsidRPr="009C057D" w:rsidRDefault="0061391E" w:rsidP="003E3D0F">
            <w:pPr>
              <w:tabs>
                <w:tab w:val="left" w:pos="2410"/>
              </w:tabs>
              <w:jc w:val="both"/>
              <w:rPr>
                <w:bCs/>
                <w:lang w:val="kk-KZ"/>
              </w:rPr>
            </w:pPr>
            <w:r w:rsidRPr="009C057D">
              <w:rPr>
                <w:bCs/>
                <w:lang w:val="en-US"/>
              </w:rPr>
              <w:t>4</w:t>
            </w:r>
          </w:p>
        </w:tc>
      </w:tr>
      <w:tr w:rsidR="0061391E" w:rsidRPr="00CF54B5" w14:paraId="27D7B8FC" w14:textId="77777777" w:rsidTr="009C057D">
        <w:tc>
          <w:tcPr>
            <w:tcW w:w="1134" w:type="dxa"/>
          </w:tcPr>
          <w:p w14:paraId="02638FE7"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40944E70" w14:textId="5AAB1108" w:rsidR="0061391E" w:rsidRPr="009C057D" w:rsidRDefault="0061391E" w:rsidP="003E3D0F">
            <w:pPr>
              <w:tabs>
                <w:tab w:val="left" w:pos="2410"/>
              </w:tabs>
              <w:jc w:val="both"/>
              <w:rPr>
                <w:bCs/>
                <w:lang w:val="kk-KZ"/>
              </w:rPr>
            </w:pPr>
            <w:r w:rsidRPr="009C057D">
              <w:rPr>
                <w:bCs/>
                <w:lang w:val="kk-KZ"/>
              </w:rPr>
              <w:t>Сауалнама және сұ</w:t>
            </w:r>
            <w:r w:rsidR="0011508A" w:rsidRPr="009C057D">
              <w:rPr>
                <w:bCs/>
                <w:lang w:val="kk-KZ"/>
              </w:rPr>
              <w:t>х</w:t>
            </w:r>
            <w:r w:rsidRPr="009C057D">
              <w:rPr>
                <w:bCs/>
                <w:lang w:val="kk-KZ"/>
              </w:rPr>
              <w:t xml:space="preserve">бат жүргізудің ерекшеліктері </w:t>
            </w:r>
          </w:p>
        </w:tc>
        <w:tc>
          <w:tcPr>
            <w:tcW w:w="730" w:type="dxa"/>
            <w:vMerge/>
          </w:tcPr>
          <w:p w14:paraId="1491EE09"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3D6588D1" w14:textId="394EDB6A"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7B3E8094" w14:textId="77777777" w:rsidR="0061391E" w:rsidRPr="009C057D" w:rsidRDefault="0061391E" w:rsidP="003E3D0F">
            <w:pPr>
              <w:tabs>
                <w:tab w:val="left" w:pos="2410"/>
              </w:tabs>
              <w:jc w:val="both"/>
              <w:rPr>
                <w:bCs/>
                <w:lang w:val="kk-KZ"/>
              </w:rPr>
            </w:pPr>
          </w:p>
        </w:tc>
      </w:tr>
      <w:tr w:rsidR="0061391E" w:rsidRPr="00CF54B5" w14:paraId="7BFEDC2B" w14:textId="77777777" w:rsidTr="009C057D">
        <w:tc>
          <w:tcPr>
            <w:tcW w:w="1134" w:type="dxa"/>
          </w:tcPr>
          <w:p w14:paraId="19E061C2"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50130A85" w14:textId="44E9EBDA" w:rsidR="0061391E" w:rsidRPr="009C057D" w:rsidRDefault="0061391E" w:rsidP="003E3D0F">
            <w:pPr>
              <w:tabs>
                <w:tab w:val="left" w:pos="2410"/>
              </w:tabs>
              <w:jc w:val="both"/>
              <w:rPr>
                <w:bCs/>
                <w:lang w:val="kk-KZ"/>
              </w:rPr>
            </w:pPr>
            <w:r w:rsidRPr="009C057D">
              <w:rPr>
                <w:bCs/>
                <w:lang w:val="kk-KZ"/>
              </w:rPr>
              <w:t>Сұ</w:t>
            </w:r>
            <w:r w:rsidR="0011508A" w:rsidRPr="009C057D">
              <w:rPr>
                <w:bCs/>
                <w:lang w:val="kk-KZ"/>
              </w:rPr>
              <w:t>х</w:t>
            </w:r>
            <w:r w:rsidRPr="009C057D">
              <w:rPr>
                <w:bCs/>
                <w:lang w:val="kk-KZ"/>
              </w:rPr>
              <w:t xml:space="preserve">бат сценарийін құру. Тақырып: Тілдік ауысу. </w:t>
            </w:r>
          </w:p>
        </w:tc>
        <w:tc>
          <w:tcPr>
            <w:tcW w:w="730" w:type="dxa"/>
            <w:vMerge/>
          </w:tcPr>
          <w:p w14:paraId="05876F41"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37C3C969" w14:textId="214440A2" w:rsidR="0061391E" w:rsidRPr="009C057D" w:rsidRDefault="0061391E" w:rsidP="003E3D0F">
            <w:pPr>
              <w:tabs>
                <w:tab w:val="left" w:pos="2410"/>
              </w:tabs>
              <w:jc w:val="both"/>
              <w:rPr>
                <w:bCs/>
                <w:lang w:val="en-US"/>
              </w:rPr>
            </w:pPr>
            <w:r w:rsidRPr="009C057D">
              <w:rPr>
                <w:bCs/>
                <w:lang w:val="en-US"/>
              </w:rPr>
              <w:t>1</w:t>
            </w:r>
          </w:p>
        </w:tc>
        <w:tc>
          <w:tcPr>
            <w:tcW w:w="1134" w:type="dxa"/>
            <w:vMerge/>
          </w:tcPr>
          <w:p w14:paraId="6D128ED8" w14:textId="77777777" w:rsidR="0061391E" w:rsidRPr="009C057D" w:rsidRDefault="0061391E" w:rsidP="003E3D0F">
            <w:pPr>
              <w:tabs>
                <w:tab w:val="left" w:pos="2410"/>
              </w:tabs>
              <w:jc w:val="both"/>
              <w:rPr>
                <w:bCs/>
                <w:lang w:val="kk-KZ"/>
              </w:rPr>
            </w:pPr>
          </w:p>
        </w:tc>
      </w:tr>
      <w:tr w:rsidR="0061391E" w:rsidRPr="00CF54B5" w14:paraId="5C95ABF1" w14:textId="77777777" w:rsidTr="009C057D">
        <w:tc>
          <w:tcPr>
            <w:tcW w:w="1134" w:type="dxa"/>
          </w:tcPr>
          <w:p w14:paraId="7B514671"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780861BF" w14:textId="5F66FFF9" w:rsidR="0061391E" w:rsidRPr="009C057D" w:rsidRDefault="0061391E" w:rsidP="003E3D0F">
            <w:pPr>
              <w:tabs>
                <w:tab w:val="left" w:pos="2410"/>
              </w:tabs>
              <w:jc w:val="both"/>
              <w:rPr>
                <w:bCs/>
                <w:lang w:val="kk-KZ"/>
              </w:rPr>
            </w:pPr>
            <w:r w:rsidRPr="009C057D">
              <w:rPr>
                <w:bCs/>
                <w:lang w:val="kk-KZ"/>
              </w:rPr>
              <w:t>Әлеуметтік топқа бағытталған ша</w:t>
            </w:r>
            <w:r w:rsidR="0011508A" w:rsidRPr="009C057D">
              <w:rPr>
                <w:bCs/>
                <w:lang w:val="kk-KZ"/>
              </w:rPr>
              <w:t>ғ</w:t>
            </w:r>
            <w:r w:rsidRPr="009C057D">
              <w:rPr>
                <w:bCs/>
                <w:lang w:val="kk-KZ"/>
              </w:rPr>
              <w:t xml:space="preserve">ын сауалнама әзірлеу және жүргізу. </w:t>
            </w:r>
          </w:p>
        </w:tc>
        <w:tc>
          <w:tcPr>
            <w:tcW w:w="730" w:type="dxa"/>
            <w:vMerge/>
          </w:tcPr>
          <w:p w14:paraId="749AD099"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7241734B" w14:textId="5270597F"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53F0EBDF" w14:textId="77777777" w:rsidR="0061391E" w:rsidRPr="009C057D" w:rsidRDefault="0061391E" w:rsidP="003E3D0F">
            <w:pPr>
              <w:tabs>
                <w:tab w:val="left" w:pos="2410"/>
              </w:tabs>
              <w:jc w:val="both"/>
              <w:rPr>
                <w:bCs/>
                <w:lang w:val="kk-KZ"/>
              </w:rPr>
            </w:pPr>
          </w:p>
        </w:tc>
      </w:tr>
      <w:tr w:rsidR="0061391E" w:rsidRPr="00CF54B5" w14:paraId="08A4D13C" w14:textId="77777777" w:rsidTr="009C057D">
        <w:tc>
          <w:tcPr>
            <w:tcW w:w="9497" w:type="dxa"/>
            <w:gridSpan w:val="6"/>
          </w:tcPr>
          <w:p w14:paraId="74F225E6" w14:textId="77777777" w:rsidR="0061391E" w:rsidRPr="009C057D" w:rsidRDefault="0061391E" w:rsidP="003E3D0F">
            <w:pPr>
              <w:tabs>
                <w:tab w:val="left" w:pos="2410"/>
              </w:tabs>
              <w:jc w:val="both"/>
              <w:rPr>
                <w:bCs/>
                <w:lang w:val="kk-KZ"/>
              </w:rPr>
            </w:pPr>
          </w:p>
        </w:tc>
      </w:tr>
      <w:tr w:rsidR="0061391E" w:rsidRPr="00CF54B5" w14:paraId="56C7F599" w14:textId="77777777" w:rsidTr="009C057D">
        <w:tc>
          <w:tcPr>
            <w:tcW w:w="1134" w:type="dxa"/>
          </w:tcPr>
          <w:p w14:paraId="35FB94D5"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0F898566" w14:textId="0D595A65" w:rsidR="0061391E" w:rsidRPr="009C057D" w:rsidRDefault="0061391E" w:rsidP="003E3D0F">
            <w:pPr>
              <w:tabs>
                <w:tab w:val="left" w:pos="2410"/>
              </w:tabs>
              <w:jc w:val="both"/>
              <w:rPr>
                <w:bCs/>
                <w:lang w:val="kk-KZ"/>
              </w:rPr>
            </w:pPr>
            <w:r w:rsidRPr="009C057D">
              <w:rPr>
                <w:bCs/>
                <w:lang w:val="kk-KZ"/>
              </w:rPr>
              <w:t>Психолингвистикада және корпустық лингвистикада қолданылатын эмпирикалық әдістер</w:t>
            </w:r>
          </w:p>
        </w:tc>
        <w:tc>
          <w:tcPr>
            <w:tcW w:w="730" w:type="dxa"/>
          </w:tcPr>
          <w:p w14:paraId="29CF619D" w14:textId="6F554FA4" w:rsidR="0061391E" w:rsidRPr="009C057D" w:rsidRDefault="0061391E" w:rsidP="003E3D0F">
            <w:pPr>
              <w:tabs>
                <w:tab w:val="left" w:pos="2410"/>
              </w:tabs>
              <w:jc w:val="both"/>
              <w:rPr>
                <w:bCs/>
                <w:lang w:val="en-US"/>
              </w:rPr>
            </w:pPr>
            <w:r w:rsidRPr="009C057D">
              <w:rPr>
                <w:bCs/>
                <w:lang w:val="en-US"/>
              </w:rPr>
              <w:t>13</w:t>
            </w:r>
          </w:p>
        </w:tc>
        <w:tc>
          <w:tcPr>
            <w:tcW w:w="850" w:type="dxa"/>
            <w:tcBorders>
              <w:bottom w:val="single" w:sz="4" w:space="0" w:color="auto"/>
            </w:tcBorders>
          </w:tcPr>
          <w:p w14:paraId="13E0896C" w14:textId="44E44C33" w:rsidR="0061391E" w:rsidRPr="009C057D" w:rsidRDefault="0061391E" w:rsidP="003E3D0F">
            <w:pPr>
              <w:tabs>
                <w:tab w:val="left" w:pos="2410"/>
              </w:tabs>
              <w:jc w:val="both"/>
              <w:rPr>
                <w:bCs/>
                <w:lang w:val="kk-KZ"/>
              </w:rPr>
            </w:pPr>
            <w:r w:rsidRPr="009C057D">
              <w:rPr>
                <w:bCs/>
                <w:lang w:val="en-US"/>
              </w:rPr>
              <w:t>1</w:t>
            </w:r>
          </w:p>
        </w:tc>
        <w:tc>
          <w:tcPr>
            <w:tcW w:w="1134" w:type="dxa"/>
          </w:tcPr>
          <w:p w14:paraId="2804AF5B" w14:textId="054C0F5B" w:rsidR="0061391E" w:rsidRPr="009C057D" w:rsidRDefault="0061391E" w:rsidP="003E3D0F">
            <w:pPr>
              <w:tabs>
                <w:tab w:val="left" w:pos="2410"/>
              </w:tabs>
              <w:jc w:val="both"/>
              <w:rPr>
                <w:bCs/>
                <w:lang w:val="kk-KZ"/>
              </w:rPr>
            </w:pPr>
            <w:r w:rsidRPr="009C057D">
              <w:rPr>
                <w:bCs/>
                <w:lang w:val="en-US"/>
              </w:rPr>
              <w:t>4</w:t>
            </w:r>
          </w:p>
        </w:tc>
      </w:tr>
      <w:tr w:rsidR="0061391E" w:rsidRPr="00CF54B5" w14:paraId="7B51FF7D" w14:textId="77777777" w:rsidTr="003973F8">
        <w:tc>
          <w:tcPr>
            <w:tcW w:w="1134" w:type="dxa"/>
            <w:tcBorders>
              <w:bottom w:val="nil"/>
            </w:tcBorders>
          </w:tcPr>
          <w:p w14:paraId="5025C99F"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Borders>
              <w:bottom w:val="nil"/>
            </w:tcBorders>
          </w:tcPr>
          <w:p w14:paraId="0438D411" w14:textId="77777777" w:rsidR="0061391E" w:rsidRDefault="0061391E" w:rsidP="003E3D0F">
            <w:pPr>
              <w:tabs>
                <w:tab w:val="left" w:pos="2410"/>
              </w:tabs>
              <w:jc w:val="both"/>
              <w:rPr>
                <w:bCs/>
                <w:lang w:val="kk-KZ"/>
              </w:rPr>
            </w:pPr>
            <w:r w:rsidRPr="009C057D">
              <w:rPr>
                <w:bCs/>
                <w:lang w:val="kk-KZ"/>
              </w:rPr>
              <w:t xml:space="preserve">Ассоциативтік эксперимент, реакция уақыты, мәтіндік корпуспен жұмыс. </w:t>
            </w:r>
          </w:p>
          <w:p w14:paraId="54B4A6D6" w14:textId="00CA56AD" w:rsidR="003973F8" w:rsidRPr="009C057D" w:rsidRDefault="003973F8" w:rsidP="003E3D0F">
            <w:pPr>
              <w:tabs>
                <w:tab w:val="left" w:pos="2410"/>
              </w:tabs>
              <w:jc w:val="both"/>
              <w:rPr>
                <w:bCs/>
                <w:lang w:val="kk-KZ"/>
              </w:rPr>
            </w:pPr>
          </w:p>
        </w:tc>
        <w:tc>
          <w:tcPr>
            <w:tcW w:w="730" w:type="dxa"/>
            <w:tcBorders>
              <w:bottom w:val="nil"/>
            </w:tcBorders>
          </w:tcPr>
          <w:p w14:paraId="317143EC" w14:textId="77777777" w:rsidR="0061391E" w:rsidRPr="009C057D" w:rsidRDefault="0061391E" w:rsidP="003E3D0F">
            <w:pPr>
              <w:tabs>
                <w:tab w:val="left" w:pos="2410"/>
              </w:tabs>
              <w:jc w:val="both"/>
              <w:rPr>
                <w:bCs/>
                <w:lang w:val="kk-KZ"/>
              </w:rPr>
            </w:pPr>
          </w:p>
        </w:tc>
        <w:tc>
          <w:tcPr>
            <w:tcW w:w="850" w:type="dxa"/>
            <w:tcBorders>
              <w:top w:val="single" w:sz="4" w:space="0" w:color="auto"/>
              <w:bottom w:val="nil"/>
            </w:tcBorders>
          </w:tcPr>
          <w:p w14:paraId="614788F4" w14:textId="51F5CCD5" w:rsidR="0061391E" w:rsidRPr="009C057D" w:rsidRDefault="0061391E" w:rsidP="003E3D0F">
            <w:pPr>
              <w:tabs>
                <w:tab w:val="left" w:pos="2410"/>
              </w:tabs>
              <w:jc w:val="both"/>
              <w:rPr>
                <w:bCs/>
                <w:lang w:val="kk-KZ"/>
              </w:rPr>
            </w:pPr>
            <w:r w:rsidRPr="009C057D">
              <w:rPr>
                <w:bCs/>
                <w:lang w:val="en-US"/>
              </w:rPr>
              <w:t>2</w:t>
            </w:r>
          </w:p>
        </w:tc>
        <w:tc>
          <w:tcPr>
            <w:tcW w:w="1134" w:type="dxa"/>
            <w:tcBorders>
              <w:bottom w:val="nil"/>
            </w:tcBorders>
          </w:tcPr>
          <w:p w14:paraId="105DD8C7" w14:textId="77777777" w:rsidR="0061391E" w:rsidRPr="009C057D" w:rsidRDefault="0061391E" w:rsidP="003E3D0F">
            <w:pPr>
              <w:tabs>
                <w:tab w:val="left" w:pos="2410"/>
              </w:tabs>
              <w:jc w:val="both"/>
              <w:rPr>
                <w:bCs/>
                <w:lang w:val="kk-KZ"/>
              </w:rPr>
            </w:pPr>
          </w:p>
        </w:tc>
      </w:tr>
      <w:tr w:rsidR="003973F8" w:rsidRPr="00CF54B5" w14:paraId="4CAB0AB7" w14:textId="77777777" w:rsidTr="003973F8">
        <w:tc>
          <w:tcPr>
            <w:tcW w:w="9497" w:type="dxa"/>
            <w:gridSpan w:val="6"/>
            <w:tcBorders>
              <w:top w:val="nil"/>
              <w:left w:val="nil"/>
              <w:right w:val="nil"/>
            </w:tcBorders>
          </w:tcPr>
          <w:p w14:paraId="3CE46F4E" w14:textId="77777777" w:rsidR="003973F8" w:rsidRPr="009C057D" w:rsidRDefault="003973F8" w:rsidP="003973F8">
            <w:pPr>
              <w:tabs>
                <w:tab w:val="left" w:pos="2410"/>
              </w:tabs>
              <w:rPr>
                <w:sz w:val="28"/>
                <w:szCs w:val="28"/>
                <w:lang w:val="kk-KZ"/>
              </w:rPr>
            </w:pPr>
            <w:r w:rsidRPr="009C057D">
              <w:rPr>
                <w:sz w:val="28"/>
                <w:szCs w:val="28"/>
                <w:lang w:val="kk-KZ"/>
              </w:rPr>
              <w:lastRenderedPageBreak/>
              <w:t>7 – кестенің жалғасы</w:t>
            </w:r>
          </w:p>
          <w:p w14:paraId="4CAAB9E9" w14:textId="77777777" w:rsidR="003973F8" w:rsidRPr="009C057D" w:rsidRDefault="003973F8" w:rsidP="003E3D0F">
            <w:pPr>
              <w:tabs>
                <w:tab w:val="left" w:pos="2410"/>
              </w:tabs>
              <w:jc w:val="both"/>
              <w:rPr>
                <w:bCs/>
                <w:lang w:val="kk-KZ"/>
              </w:rPr>
            </w:pPr>
          </w:p>
        </w:tc>
      </w:tr>
      <w:tr w:rsidR="003973F8" w:rsidRPr="00CF54B5" w14:paraId="44119B34" w14:textId="77777777" w:rsidTr="00DB4BC0">
        <w:tc>
          <w:tcPr>
            <w:tcW w:w="9497" w:type="dxa"/>
            <w:gridSpan w:val="6"/>
          </w:tcPr>
          <w:p w14:paraId="36931822" w14:textId="12445E54" w:rsidR="003973F8" w:rsidRPr="009C057D" w:rsidRDefault="003973F8" w:rsidP="003973F8">
            <w:pPr>
              <w:tabs>
                <w:tab w:val="left" w:pos="2410"/>
              </w:tabs>
              <w:jc w:val="center"/>
              <w:rPr>
                <w:bCs/>
                <w:lang w:val="kk-KZ"/>
              </w:rPr>
            </w:pPr>
            <w:r w:rsidRPr="009C057D">
              <w:rPr>
                <w:lang w:val="kk-KZ"/>
              </w:rPr>
              <w:t>3 МОДУЛЬ. ҒЫЛЫМИ ЗЕРТТЕУ ӘДІСТЕРІ ЖӘНЕ ЛИНГВИСТИКАЛЫҚ ТАЛДАУДЫҢ ҚҰРАЛДАРЫ</w:t>
            </w:r>
          </w:p>
        </w:tc>
      </w:tr>
      <w:tr w:rsidR="0061391E" w:rsidRPr="00CF54B5" w14:paraId="3DDEDB47" w14:textId="77777777" w:rsidTr="009C057D">
        <w:tc>
          <w:tcPr>
            <w:tcW w:w="1134" w:type="dxa"/>
          </w:tcPr>
          <w:p w14:paraId="13C35D44"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48DDC11C" w14:textId="06D74EC5" w:rsidR="0061391E" w:rsidRPr="009C057D" w:rsidRDefault="0061391E" w:rsidP="003E3D0F">
            <w:pPr>
              <w:tabs>
                <w:tab w:val="left" w:pos="2410"/>
              </w:tabs>
              <w:jc w:val="both"/>
              <w:rPr>
                <w:bCs/>
                <w:lang w:val="kk-KZ"/>
              </w:rPr>
            </w:pPr>
            <w:r w:rsidRPr="009C057D">
              <w:rPr>
                <w:bCs/>
                <w:lang w:val="kk-KZ"/>
              </w:rPr>
              <w:t>Коллокациялық құрылымдар мен ассоциацияларды салыстыру (жас ерекшелігі бойынша)</w:t>
            </w:r>
          </w:p>
        </w:tc>
        <w:tc>
          <w:tcPr>
            <w:tcW w:w="730" w:type="dxa"/>
            <w:vMerge w:val="restart"/>
          </w:tcPr>
          <w:p w14:paraId="7E462CFB"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653882E8" w14:textId="5DBFD8C0"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4402E382" w14:textId="77777777" w:rsidR="0061391E" w:rsidRPr="009C057D" w:rsidRDefault="0061391E" w:rsidP="003E3D0F">
            <w:pPr>
              <w:tabs>
                <w:tab w:val="left" w:pos="2410"/>
              </w:tabs>
              <w:jc w:val="both"/>
              <w:rPr>
                <w:bCs/>
                <w:lang w:val="kk-KZ"/>
              </w:rPr>
            </w:pPr>
          </w:p>
        </w:tc>
      </w:tr>
      <w:tr w:rsidR="0061391E" w:rsidRPr="00CF54B5" w14:paraId="54F28F26" w14:textId="77777777" w:rsidTr="009C057D">
        <w:tc>
          <w:tcPr>
            <w:tcW w:w="1134" w:type="dxa"/>
          </w:tcPr>
          <w:p w14:paraId="298EFF99"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6DF04B06" w14:textId="45ABFB91" w:rsidR="0061391E" w:rsidRPr="009C057D" w:rsidRDefault="0061391E" w:rsidP="003E3D0F">
            <w:pPr>
              <w:tabs>
                <w:tab w:val="left" w:pos="2410"/>
              </w:tabs>
              <w:jc w:val="both"/>
              <w:rPr>
                <w:bCs/>
                <w:lang w:val="kk-KZ"/>
              </w:rPr>
            </w:pPr>
            <w:r w:rsidRPr="009C057D">
              <w:rPr>
                <w:bCs/>
                <w:lang w:val="kk-KZ"/>
              </w:rPr>
              <w:t>Психо-корпустық талдау: Эмоциялық лексиканың жиілігі мен әсері</w:t>
            </w:r>
          </w:p>
        </w:tc>
        <w:tc>
          <w:tcPr>
            <w:tcW w:w="730" w:type="dxa"/>
            <w:vMerge/>
          </w:tcPr>
          <w:p w14:paraId="367B1918"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2B7E878F" w14:textId="23EB21A2"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30234A9F" w14:textId="77777777" w:rsidR="0061391E" w:rsidRPr="009C057D" w:rsidRDefault="0061391E" w:rsidP="003E3D0F">
            <w:pPr>
              <w:tabs>
                <w:tab w:val="left" w:pos="2410"/>
              </w:tabs>
              <w:jc w:val="both"/>
              <w:rPr>
                <w:bCs/>
                <w:lang w:val="kk-KZ"/>
              </w:rPr>
            </w:pPr>
          </w:p>
        </w:tc>
      </w:tr>
      <w:tr w:rsidR="0061391E" w:rsidRPr="00CF54B5" w14:paraId="2C8B8372" w14:textId="77777777" w:rsidTr="009C057D">
        <w:tc>
          <w:tcPr>
            <w:tcW w:w="9497" w:type="dxa"/>
            <w:gridSpan w:val="6"/>
          </w:tcPr>
          <w:p w14:paraId="786A9964" w14:textId="77777777" w:rsidR="0061391E" w:rsidRPr="009C057D" w:rsidRDefault="0061391E" w:rsidP="003E3D0F">
            <w:pPr>
              <w:tabs>
                <w:tab w:val="left" w:pos="2410"/>
              </w:tabs>
              <w:jc w:val="both"/>
              <w:rPr>
                <w:bCs/>
                <w:lang w:val="kk-KZ"/>
              </w:rPr>
            </w:pPr>
          </w:p>
        </w:tc>
      </w:tr>
      <w:tr w:rsidR="0061391E" w:rsidRPr="00CF54B5" w14:paraId="4C83E465" w14:textId="77777777" w:rsidTr="009C057D">
        <w:tc>
          <w:tcPr>
            <w:tcW w:w="1134" w:type="dxa"/>
          </w:tcPr>
          <w:p w14:paraId="7F3E7876"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1AA05515" w14:textId="567865BC" w:rsidR="0061391E" w:rsidRPr="009C057D" w:rsidRDefault="0061391E" w:rsidP="003E3D0F">
            <w:pPr>
              <w:tabs>
                <w:tab w:val="left" w:pos="2410"/>
              </w:tabs>
              <w:jc w:val="both"/>
              <w:rPr>
                <w:bCs/>
                <w:lang w:val="kk-KZ"/>
              </w:rPr>
            </w:pPr>
            <w:r w:rsidRPr="009C057D">
              <w:rPr>
                <w:bCs/>
                <w:lang w:val="kk-KZ"/>
              </w:rPr>
              <w:t xml:space="preserve">Ғылыми аргументация және лингвистикалық интерпретация </w:t>
            </w:r>
          </w:p>
        </w:tc>
        <w:tc>
          <w:tcPr>
            <w:tcW w:w="730" w:type="dxa"/>
            <w:vMerge w:val="restart"/>
          </w:tcPr>
          <w:p w14:paraId="13ECD708" w14:textId="7C18A42F" w:rsidR="0061391E" w:rsidRPr="009C057D" w:rsidRDefault="0061391E" w:rsidP="003E3D0F">
            <w:pPr>
              <w:tabs>
                <w:tab w:val="left" w:pos="2410"/>
              </w:tabs>
              <w:jc w:val="both"/>
              <w:rPr>
                <w:bCs/>
                <w:lang w:val="en-US"/>
              </w:rPr>
            </w:pPr>
            <w:r w:rsidRPr="009C057D">
              <w:rPr>
                <w:bCs/>
                <w:lang w:val="en-US"/>
              </w:rPr>
              <w:t>14</w:t>
            </w:r>
          </w:p>
        </w:tc>
        <w:tc>
          <w:tcPr>
            <w:tcW w:w="850" w:type="dxa"/>
            <w:tcBorders>
              <w:bottom w:val="single" w:sz="4" w:space="0" w:color="auto"/>
            </w:tcBorders>
          </w:tcPr>
          <w:p w14:paraId="0001FD91" w14:textId="0B7BA362"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676944DE" w14:textId="21379B81" w:rsidR="0061391E" w:rsidRPr="009C057D" w:rsidRDefault="0061391E" w:rsidP="003E3D0F">
            <w:pPr>
              <w:tabs>
                <w:tab w:val="left" w:pos="2410"/>
              </w:tabs>
              <w:jc w:val="both"/>
              <w:rPr>
                <w:bCs/>
                <w:lang w:val="kk-KZ"/>
              </w:rPr>
            </w:pPr>
            <w:r w:rsidRPr="009C057D">
              <w:rPr>
                <w:bCs/>
                <w:lang w:val="en-US"/>
              </w:rPr>
              <w:t>4</w:t>
            </w:r>
          </w:p>
        </w:tc>
      </w:tr>
      <w:tr w:rsidR="0061391E" w:rsidRPr="00CF54B5" w14:paraId="743B3556" w14:textId="77777777" w:rsidTr="009C057D">
        <w:tc>
          <w:tcPr>
            <w:tcW w:w="1134" w:type="dxa"/>
          </w:tcPr>
          <w:p w14:paraId="7ADDE608"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2DCEBDF7" w14:textId="27766DB3" w:rsidR="0061391E" w:rsidRPr="009C057D" w:rsidRDefault="0061391E" w:rsidP="003E3D0F">
            <w:pPr>
              <w:tabs>
                <w:tab w:val="left" w:pos="2410"/>
              </w:tabs>
              <w:jc w:val="both"/>
              <w:rPr>
                <w:bCs/>
                <w:lang w:val="kk-KZ"/>
              </w:rPr>
            </w:pPr>
            <w:r w:rsidRPr="009C057D">
              <w:rPr>
                <w:bCs/>
                <w:lang w:val="kk-KZ"/>
              </w:rPr>
              <w:t>Зерттеу мәтініндегі аргументацияның логикасы мен дәлел құрылымы</w:t>
            </w:r>
          </w:p>
        </w:tc>
        <w:tc>
          <w:tcPr>
            <w:tcW w:w="730" w:type="dxa"/>
            <w:vMerge/>
          </w:tcPr>
          <w:p w14:paraId="6F5A6659"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7A155851" w14:textId="6D55607A"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1FEA2286" w14:textId="77777777" w:rsidR="0061391E" w:rsidRPr="009C057D" w:rsidRDefault="0061391E" w:rsidP="003E3D0F">
            <w:pPr>
              <w:tabs>
                <w:tab w:val="left" w:pos="2410"/>
              </w:tabs>
              <w:jc w:val="both"/>
              <w:rPr>
                <w:bCs/>
                <w:lang w:val="kk-KZ"/>
              </w:rPr>
            </w:pPr>
          </w:p>
        </w:tc>
      </w:tr>
      <w:tr w:rsidR="0061391E" w:rsidRPr="00CF54B5" w14:paraId="44E205B1" w14:textId="77777777" w:rsidTr="009C057D">
        <w:tc>
          <w:tcPr>
            <w:tcW w:w="1134" w:type="dxa"/>
          </w:tcPr>
          <w:p w14:paraId="1E7A0919"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4ABBCA4A" w14:textId="76CF80F1" w:rsidR="0061391E" w:rsidRPr="009C057D" w:rsidRDefault="0061391E" w:rsidP="003E3D0F">
            <w:pPr>
              <w:tabs>
                <w:tab w:val="left" w:pos="2410"/>
              </w:tabs>
              <w:jc w:val="both"/>
              <w:rPr>
                <w:bCs/>
                <w:lang w:val="kk-KZ"/>
              </w:rPr>
            </w:pPr>
            <w:r w:rsidRPr="009C057D">
              <w:rPr>
                <w:bCs/>
                <w:lang w:val="kk-KZ"/>
              </w:rPr>
              <w:t>Ғылыми мақала үзіндісіндегі болжам мен дәлелдерді ажырату</w:t>
            </w:r>
          </w:p>
        </w:tc>
        <w:tc>
          <w:tcPr>
            <w:tcW w:w="730" w:type="dxa"/>
            <w:vMerge/>
          </w:tcPr>
          <w:p w14:paraId="214C5A4B"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0930A7D2" w14:textId="7F63267F"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2AA2DC16" w14:textId="77777777" w:rsidR="0061391E" w:rsidRPr="009C057D" w:rsidRDefault="0061391E" w:rsidP="003E3D0F">
            <w:pPr>
              <w:tabs>
                <w:tab w:val="left" w:pos="2410"/>
              </w:tabs>
              <w:jc w:val="both"/>
              <w:rPr>
                <w:bCs/>
                <w:lang w:val="kk-KZ"/>
              </w:rPr>
            </w:pPr>
          </w:p>
        </w:tc>
      </w:tr>
      <w:tr w:rsidR="0061391E" w:rsidRPr="00CF54B5" w14:paraId="32A3093D" w14:textId="77777777" w:rsidTr="009C057D">
        <w:tc>
          <w:tcPr>
            <w:tcW w:w="1134" w:type="dxa"/>
          </w:tcPr>
          <w:p w14:paraId="2E013F01"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00DACBD4" w14:textId="54D0EECC" w:rsidR="0061391E" w:rsidRPr="009C057D" w:rsidRDefault="0061391E" w:rsidP="003E3D0F">
            <w:pPr>
              <w:tabs>
                <w:tab w:val="left" w:pos="2410"/>
              </w:tabs>
              <w:jc w:val="both"/>
              <w:rPr>
                <w:bCs/>
                <w:lang w:val="kk-KZ"/>
              </w:rPr>
            </w:pPr>
            <w:r w:rsidRPr="009C057D">
              <w:rPr>
                <w:bCs/>
                <w:lang w:val="kk-KZ"/>
              </w:rPr>
              <w:t xml:space="preserve">Рецензия: Ғылыми мәтінді бағалау межелері бойынша сараптау </w:t>
            </w:r>
          </w:p>
        </w:tc>
        <w:tc>
          <w:tcPr>
            <w:tcW w:w="730" w:type="dxa"/>
            <w:vMerge/>
          </w:tcPr>
          <w:p w14:paraId="64CA3BE9"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3D6946D1" w14:textId="19C8D1D9"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0ACE97D2" w14:textId="77777777" w:rsidR="0061391E" w:rsidRPr="009C057D" w:rsidRDefault="0061391E" w:rsidP="003E3D0F">
            <w:pPr>
              <w:tabs>
                <w:tab w:val="left" w:pos="2410"/>
              </w:tabs>
              <w:jc w:val="both"/>
              <w:rPr>
                <w:bCs/>
                <w:lang w:val="kk-KZ"/>
              </w:rPr>
            </w:pPr>
          </w:p>
        </w:tc>
      </w:tr>
      <w:tr w:rsidR="0061391E" w:rsidRPr="00CF54B5" w14:paraId="0B233729" w14:textId="77777777" w:rsidTr="009C057D">
        <w:tc>
          <w:tcPr>
            <w:tcW w:w="9497" w:type="dxa"/>
            <w:gridSpan w:val="6"/>
          </w:tcPr>
          <w:p w14:paraId="33A63A9C" w14:textId="77777777" w:rsidR="0061391E" w:rsidRPr="009C057D" w:rsidRDefault="0061391E" w:rsidP="003E3D0F">
            <w:pPr>
              <w:tabs>
                <w:tab w:val="left" w:pos="2410"/>
              </w:tabs>
              <w:jc w:val="both"/>
              <w:rPr>
                <w:bCs/>
                <w:lang w:val="kk-KZ"/>
              </w:rPr>
            </w:pPr>
          </w:p>
        </w:tc>
      </w:tr>
      <w:tr w:rsidR="0061391E" w:rsidRPr="00CF54B5" w14:paraId="0E650506" w14:textId="77777777" w:rsidTr="009C057D">
        <w:tc>
          <w:tcPr>
            <w:tcW w:w="1134" w:type="dxa"/>
          </w:tcPr>
          <w:p w14:paraId="6107D41E" w14:textId="77777777" w:rsidR="0061391E" w:rsidRPr="009C057D" w:rsidRDefault="0061391E" w:rsidP="003E3D0F">
            <w:pPr>
              <w:tabs>
                <w:tab w:val="left" w:pos="2410"/>
              </w:tabs>
              <w:jc w:val="both"/>
              <w:rPr>
                <w:lang w:val="kk-KZ"/>
              </w:rPr>
            </w:pPr>
            <w:r w:rsidRPr="009C057D">
              <w:rPr>
                <w:bCs/>
                <w:lang w:val="kk-KZ"/>
              </w:rPr>
              <w:t xml:space="preserve">Дәріс </w:t>
            </w:r>
          </w:p>
        </w:tc>
        <w:tc>
          <w:tcPr>
            <w:tcW w:w="5649" w:type="dxa"/>
            <w:gridSpan w:val="2"/>
          </w:tcPr>
          <w:p w14:paraId="046173E5" w14:textId="64915A11" w:rsidR="0061391E" w:rsidRPr="009C057D" w:rsidRDefault="0061391E" w:rsidP="003E3D0F">
            <w:pPr>
              <w:tabs>
                <w:tab w:val="left" w:pos="2410"/>
              </w:tabs>
              <w:jc w:val="both"/>
              <w:rPr>
                <w:bCs/>
                <w:lang w:val="kk-KZ"/>
              </w:rPr>
            </w:pPr>
            <w:r w:rsidRPr="009C057D">
              <w:rPr>
                <w:bCs/>
                <w:lang w:val="kk-KZ"/>
              </w:rPr>
              <w:t xml:space="preserve">Қорытынды интеграция: тіл, таным және ғылымдар тоғысы </w:t>
            </w:r>
          </w:p>
        </w:tc>
        <w:tc>
          <w:tcPr>
            <w:tcW w:w="730" w:type="dxa"/>
            <w:vMerge w:val="restart"/>
          </w:tcPr>
          <w:p w14:paraId="29A7C85F" w14:textId="676E388A" w:rsidR="0061391E" w:rsidRPr="009C057D" w:rsidRDefault="0061391E" w:rsidP="003E3D0F">
            <w:pPr>
              <w:tabs>
                <w:tab w:val="left" w:pos="2410"/>
              </w:tabs>
              <w:jc w:val="both"/>
              <w:rPr>
                <w:bCs/>
                <w:lang w:val="en-US"/>
              </w:rPr>
            </w:pPr>
            <w:r w:rsidRPr="009C057D">
              <w:rPr>
                <w:bCs/>
                <w:lang w:val="en-US"/>
              </w:rPr>
              <w:t>15</w:t>
            </w:r>
          </w:p>
        </w:tc>
        <w:tc>
          <w:tcPr>
            <w:tcW w:w="850" w:type="dxa"/>
            <w:tcBorders>
              <w:bottom w:val="single" w:sz="4" w:space="0" w:color="auto"/>
            </w:tcBorders>
          </w:tcPr>
          <w:p w14:paraId="24BEB67C" w14:textId="6F76D44F" w:rsidR="0061391E" w:rsidRPr="009C057D" w:rsidRDefault="0061391E" w:rsidP="003E3D0F">
            <w:pPr>
              <w:tabs>
                <w:tab w:val="left" w:pos="2410"/>
              </w:tabs>
              <w:jc w:val="both"/>
              <w:rPr>
                <w:bCs/>
                <w:lang w:val="kk-KZ"/>
              </w:rPr>
            </w:pPr>
            <w:r w:rsidRPr="009C057D">
              <w:rPr>
                <w:bCs/>
                <w:lang w:val="en-US"/>
              </w:rPr>
              <w:t>1</w:t>
            </w:r>
          </w:p>
        </w:tc>
        <w:tc>
          <w:tcPr>
            <w:tcW w:w="1134" w:type="dxa"/>
            <w:vMerge w:val="restart"/>
          </w:tcPr>
          <w:p w14:paraId="436B81F2" w14:textId="3CBBCA45" w:rsidR="0061391E" w:rsidRPr="009C057D" w:rsidRDefault="0061391E" w:rsidP="003E3D0F">
            <w:pPr>
              <w:tabs>
                <w:tab w:val="left" w:pos="2410"/>
              </w:tabs>
              <w:jc w:val="both"/>
              <w:rPr>
                <w:bCs/>
                <w:lang w:val="kk-KZ"/>
              </w:rPr>
            </w:pPr>
            <w:r w:rsidRPr="009C057D">
              <w:rPr>
                <w:bCs/>
                <w:lang w:val="en-US"/>
              </w:rPr>
              <w:t>4</w:t>
            </w:r>
          </w:p>
        </w:tc>
      </w:tr>
      <w:tr w:rsidR="0061391E" w:rsidRPr="00CF54B5" w14:paraId="0FCC2A42" w14:textId="77777777" w:rsidTr="009C057D">
        <w:tc>
          <w:tcPr>
            <w:tcW w:w="1134" w:type="dxa"/>
          </w:tcPr>
          <w:p w14:paraId="547E5E11" w14:textId="77777777" w:rsidR="0061391E" w:rsidRPr="009C057D" w:rsidRDefault="0061391E" w:rsidP="003E3D0F">
            <w:pPr>
              <w:tabs>
                <w:tab w:val="left" w:pos="2410"/>
              </w:tabs>
              <w:jc w:val="both"/>
              <w:rPr>
                <w:lang w:val="kk-KZ"/>
              </w:rPr>
            </w:pPr>
            <w:r w:rsidRPr="009C057D">
              <w:rPr>
                <w:bCs/>
                <w:lang w:val="kk-KZ"/>
              </w:rPr>
              <w:t>Семинар</w:t>
            </w:r>
          </w:p>
        </w:tc>
        <w:tc>
          <w:tcPr>
            <w:tcW w:w="5649" w:type="dxa"/>
            <w:gridSpan w:val="2"/>
          </w:tcPr>
          <w:p w14:paraId="0EEB966F" w14:textId="43CC3238" w:rsidR="0061391E" w:rsidRPr="009C057D" w:rsidRDefault="0061391E" w:rsidP="003E3D0F">
            <w:pPr>
              <w:tabs>
                <w:tab w:val="left" w:pos="2410"/>
              </w:tabs>
              <w:jc w:val="both"/>
              <w:rPr>
                <w:bCs/>
                <w:lang w:val="kk-KZ"/>
              </w:rPr>
            </w:pPr>
            <w:r w:rsidRPr="009C057D">
              <w:rPr>
                <w:bCs/>
                <w:lang w:val="kk-KZ"/>
              </w:rPr>
              <w:t xml:space="preserve">Рефлексия: пән нәтижесін визуалды карта арқылы көрсету </w:t>
            </w:r>
          </w:p>
        </w:tc>
        <w:tc>
          <w:tcPr>
            <w:tcW w:w="730" w:type="dxa"/>
            <w:vMerge/>
          </w:tcPr>
          <w:p w14:paraId="7EF6D525"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5E5BEED1" w14:textId="0B4B7E61" w:rsidR="0061391E" w:rsidRPr="009C057D" w:rsidRDefault="0061391E" w:rsidP="003E3D0F">
            <w:pPr>
              <w:tabs>
                <w:tab w:val="left" w:pos="2410"/>
              </w:tabs>
              <w:jc w:val="both"/>
              <w:rPr>
                <w:bCs/>
                <w:lang w:val="kk-KZ"/>
              </w:rPr>
            </w:pPr>
            <w:r w:rsidRPr="009C057D">
              <w:rPr>
                <w:bCs/>
                <w:lang w:val="en-US"/>
              </w:rPr>
              <w:t>2</w:t>
            </w:r>
          </w:p>
        </w:tc>
        <w:tc>
          <w:tcPr>
            <w:tcW w:w="1134" w:type="dxa"/>
            <w:vMerge/>
          </w:tcPr>
          <w:p w14:paraId="07E5A3DE" w14:textId="77777777" w:rsidR="0061391E" w:rsidRPr="009C057D" w:rsidRDefault="0061391E" w:rsidP="003E3D0F">
            <w:pPr>
              <w:tabs>
                <w:tab w:val="left" w:pos="2410"/>
              </w:tabs>
              <w:jc w:val="both"/>
              <w:rPr>
                <w:bCs/>
                <w:lang w:val="kk-KZ"/>
              </w:rPr>
            </w:pPr>
          </w:p>
        </w:tc>
      </w:tr>
      <w:tr w:rsidR="0061391E" w:rsidRPr="00CF54B5" w14:paraId="5868D868" w14:textId="77777777" w:rsidTr="009C057D">
        <w:tc>
          <w:tcPr>
            <w:tcW w:w="1134" w:type="dxa"/>
          </w:tcPr>
          <w:p w14:paraId="267DD8B4" w14:textId="77777777" w:rsidR="0061391E" w:rsidRPr="009C057D" w:rsidRDefault="0061391E" w:rsidP="003E3D0F">
            <w:pPr>
              <w:tabs>
                <w:tab w:val="left" w:pos="2410"/>
              </w:tabs>
              <w:jc w:val="both"/>
              <w:rPr>
                <w:lang w:val="kk-KZ"/>
              </w:rPr>
            </w:pPr>
            <w:r w:rsidRPr="009C057D">
              <w:rPr>
                <w:bCs/>
                <w:lang w:val="en-US"/>
              </w:rPr>
              <w:t>C</w:t>
            </w:r>
            <w:r w:rsidRPr="009C057D">
              <w:rPr>
                <w:bCs/>
                <w:lang w:val="kk-KZ"/>
              </w:rPr>
              <w:t>ОӨЖ</w:t>
            </w:r>
          </w:p>
        </w:tc>
        <w:tc>
          <w:tcPr>
            <w:tcW w:w="5649" w:type="dxa"/>
            <w:gridSpan w:val="2"/>
          </w:tcPr>
          <w:p w14:paraId="44EF4A1B" w14:textId="062C7CD9" w:rsidR="0061391E" w:rsidRPr="009C057D" w:rsidRDefault="0061391E" w:rsidP="003E3D0F">
            <w:pPr>
              <w:tabs>
                <w:tab w:val="left" w:pos="2410"/>
              </w:tabs>
              <w:jc w:val="both"/>
              <w:rPr>
                <w:bCs/>
                <w:lang w:val="kk-KZ"/>
              </w:rPr>
            </w:pPr>
            <w:r w:rsidRPr="009C057D">
              <w:rPr>
                <w:bCs/>
                <w:lang w:val="kk-KZ"/>
              </w:rPr>
              <w:t>Эссе: Лингвистика және болашақ ғылым</w:t>
            </w:r>
          </w:p>
        </w:tc>
        <w:tc>
          <w:tcPr>
            <w:tcW w:w="730" w:type="dxa"/>
            <w:vMerge/>
          </w:tcPr>
          <w:p w14:paraId="2AFACA0C" w14:textId="77777777" w:rsidR="0061391E" w:rsidRPr="009C057D" w:rsidRDefault="0061391E" w:rsidP="003E3D0F">
            <w:pPr>
              <w:tabs>
                <w:tab w:val="left" w:pos="2410"/>
              </w:tabs>
              <w:jc w:val="both"/>
              <w:rPr>
                <w:bCs/>
                <w:lang w:val="kk-KZ"/>
              </w:rPr>
            </w:pPr>
          </w:p>
        </w:tc>
        <w:tc>
          <w:tcPr>
            <w:tcW w:w="850" w:type="dxa"/>
            <w:tcBorders>
              <w:top w:val="single" w:sz="4" w:space="0" w:color="auto"/>
              <w:bottom w:val="single" w:sz="4" w:space="0" w:color="auto"/>
            </w:tcBorders>
          </w:tcPr>
          <w:p w14:paraId="7225F8D6" w14:textId="6A3C0363"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35C818B6" w14:textId="77777777" w:rsidR="0061391E" w:rsidRPr="009C057D" w:rsidRDefault="0061391E" w:rsidP="003E3D0F">
            <w:pPr>
              <w:tabs>
                <w:tab w:val="left" w:pos="2410"/>
              </w:tabs>
              <w:jc w:val="both"/>
              <w:rPr>
                <w:bCs/>
                <w:lang w:val="kk-KZ"/>
              </w:rPr>
            </w:pPr>
          </w:p>
        </w:tc>
      </w:tr>
      <w:tr w:rsidR="0061391E" w:rsidRPr="00CF54B5" w14:paraId="4E4CB019" w14:textId="77777777" w:rsidTr="009C057D">
        <w:tc>
          <w:tcPr>
            <w:tcW w:w="1134" w:type="dxa"/>
          </w:tcPr>
          <w:p w14:paraId="4942E2E6" w14:textId="77777777" w:rsidR="0061391E" w:rsidRPr="009C057D" w:rsidRDefault="0061391E" w:rsidP="003E3D0F">
            <w:pPr>
              <w:tabs>
                <w:tab w:val="left" w:pos="2410"/>
              </w:tabs>
              <w:jc w:val="both"/>
              <w:rPr>
                <w:lang w:val="kk-KZ"/>
              </w:rPr>
            </w:pPr>
            <w:r w:rsidRPr="009C057D">
              <w:rPr>
                <w:bCs/>
                <w:lang w:val="kk-KZ"/>
              </w:rPr>
              <w:t>СӨЖ</w:t>
            </w:r>
          </w:p>
        </w:tc>
        <w:tc>
          <w:tcPr>
            <w:tcW w:w="5649" w:type="dxa"/>
            <w:gridSpan w:val="2"/>
          </w:tcPr>
          <w:p w14:paraId="26077895" w14:textId="660A2885" w:rsidR="0061391E" w:rsidRPr="009C057D" w:rsidRDefault="0061391E" w:rsidP="003E3D0F">
            <w:pPr>
              <w:tabs>
                <w:tab w:val="left" w:pos="2410"/>
              </w:tabs>
              <w:jc w:val="both"/>
              <w:rPr>
                <w:bCs/>
                <w:lang w:val="kk-KZ"/>
              </w:rPr>
            </w:pPr>
            <w:r w:rsidRPr="009C057D">
              <w:rPr>
                <w:bCs/>
                <w:lang w:val="kk-KZ"/>
              </w:rPr>
              <w:t>Портфолио қорғау: үздік жұмыстар презентациясы</w:t>
            </w:r>
          </w:p>
        </w:tc>
        <w:tc>
          <w:tcPr>
            <w:tcW w:w="730" w:type="dxa"/>
            <w:vMerge/>
          </w:tcPr>
          <w:p w14:paraId="07A9BC9B" w14:textId="77777777" w:rsidR="0061391E" w:rsidRPr="009C057D" w:rsidRDefault="0061391E" w:rsidP="003E3D0F">
            <w:pPr>
              <w:tabs>
                <w:tab w:val="left" w:pos="2410"/>
              </w:tabs>
              <w:jc w:val="both"/>
              <w:rPr>
                <w:bCs/>
                <w:lang w:val="kk-KZ"/>
              </w:rPr>
            </w:pPr>
          </w:p>
        </w:tc>
        <w:tc>
          <w:tcPr>
            <w:tcW w:w="850" w:type="dxa"/>
            <w:tcBorders>
              <w:top w:val="single" w:sz="4" w:space="0" w:color="auto"/>
            </w:tcBorders>
          </w:tcPr>
          <w:p w14:paraId="15B53CEF" w14:textId="1B5AD6FE" w:rsidR="0061391E" w:rsidRPr="009C057D" w:rsidRDefault="0061391E" w:rsidP="003E3D0F">
            <w:pPr>
              <w:tabs>
                <w:tab w:val="left" w:pos="2410"/>
              </w:tabs>
              <w:jc w:val="both"/>
              <w:rPr>
                <w:bCs/>
                <w:lang w:val="kk-KZ"/>
              </w:rPr>
            </w:pPr>
            <w:r w:rsidRPr="009C057D">
              <w:rPr>
                <w:bCs/>
                <w:lang w:val="en-US"/>
              </w:rPr>
              <w:t>1</w:t>
            </w:r>
          </w:p>
        </w:tc>
        <w:tc>
          <w:tcPr>
            <w:tcW w:w="1134" w:type="dxa"/>
            <w:vMerge/>
          </w:tcPr>
          <w:p w14:paraId="64EF6042" w14:textId="77777777" w:rsidR="0061391E" w:rsidRPr="009C057D" w:rsidRDefault="0061391E" w:rsidP="003E3D0F">
            <w:pPr>
              <w:tabs>
                <w:tab w:val="left" w:pos="2410"/>
              </w:tabs>
              <w:jc w:val="both"/>
              <w:rPr>
                <w:bCs/>
                <w:lang w:val="kk-KZ"/>
              </w:rPr>
            </w:pPr>
          </w:p>
        </w:tc>
      </w:tr>
      <w:tr w:rsidR="0061391E" w:rsidRPr="00CF54B5" w14:paraId="2694B14F" w14:textId="77777777" w:rsidTr="009C057D">
        <w:tc>
          <w:tcPr>
            <w:tcW w:w="9497" w:type="dxa"/>
            <w:gridSpan w:val="6"/>
          </w:tcPr>
          <w:p w14:paraId="58BEB0E2" w14:textId="69806465" w:rsidR="0061391E" w:rsidRPr="009C057D" w:rsidRDefault="0061391E" w:rsidP="003E3D0F">
            <w:pPr>
              <w:tabs>
                <w:tab w:val="left" w:pos="2410"/>
              </w:tabs>
              <w:jc w:val="both"/>
              <w:rPr>
                <w:bCs/>
                <w:lang w:val="en-US"/>
              </w:rPr>
            </w:pPr>
            <w:r w:rsidRPr="009C057D">
              <w:rPr>
                <w:bCs/>
                <w:lang w:val="kk-KZ"/>
              </w:rPr>
              <w:t xml:space="preserve">Аралық бақылау </w:t>
            </w:r>
            <w:r w:rsidRPr="009C057D">
              <w:rPr>
                <w:bCs/>
                <w:lang w:val="en-US"/>
              </w:rPr>
              <w:t>2</w:t>
            </w:r>
          </w:p>
        </w:tc>
      </w:tr>
    </w:tbl>
    <w:p w14:paraId="506289AD" w14:textId="7AAF8EFA" w:rsidR="007A0241" w:rsidRPr="00CF54B5" w:rsidRDefault="007A0241" w:rsidP="003E3D0F">
      <w:pPr>
        <w:tabs>
          <w:tab w:val="left" w:pos="2410"/>
        </w:tabs>
        <w:ind w:firstLine="567"/>
        <w:jc w:val="both"/>
        <w:rPr>
          <w:bCs/>
          <w:sz w:val="28"/>
          <w:szCs w:val="28"/>
          <w:lang w:val="kk-KZ"/>
        </w:rPr>
      </w:pPr>
    </w:p>
    <w:p w14:paraId="54C5DE86" w14:textId="44AD64B0" w:rsidR="00D506DD" w:rsidRPr="00CF54B5" w:rsidRDefault="003211EF" w:rsidP="003E3D0F">
      <w:pPr>
        <w:tabs>
          <w:tab w:val="left" w:pos="2410"/>
        </w:tabs>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Жоғарыда атап өткеніміздей, классикалық тұрғыдан және қазіргі Болон жүйесінің талаптарына сәйкес ж</w:t>
      </w:r>
      <w:r w:rsidR="00D506DD" w:rsidRPr="00CF54B5">
        <w:rPr>
          <w:rFonts w:asciiTheme="majorBidi" w:hAnsiTheme="majorBidi" w:cstheme="majorBidi"/>
          <w:sz w:val="28"/>
          <w:szCs w:val="28"/>
          <w:lang w:val="kk-KZ"/>
        </w:rPr>
        <w:t xml:space="preserve">оғары оқу орындарындағы оқыту үдерісінің </w:t>
      </w:r>
      <w:r w:rsidRPr="00CF54B5">
        <w:rPr>
          <w:rFonts w:asciiTheme="majorBidi" w:hAnsiTheme="majorBidi" w:cstheme="majorBidi"/>
          <w:sz w:val="28"/>
          <w:szCs w:val="28"/>
          <w:lang w:val="kk-KZ"/>
        </w:rPr>
        <w:t xml:space="preserve">формалары </w:t>
      </w:r>
      <w:r w:rsidR="00D506DD" w:rsidRPr="00CF54B5">
        <w:rPr>
          <w:rFonts w:asciiTheme="majorBidi" w:hAnsiTheme="majorBidi" w:cstheme="majorBidi"/>
          <w:sz w:val="28"/>
          <w:szCs w:val="28"/>
          <w:lang w:val="kk-KZ"/>
        </w:rPr>
        <w:t xml:space="preserve">– дәріс, семинар және СӨЖ тапсырмалары. </w:t>
      </w:r>
    </w:p>
    <w:p w14:paraId="45F6A0F5" w14:textId="4E4340F6" w:rsidR="00D506DD" w:rsidRPr="00CF54B5" w:rsidRDefault="00D506DD"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Дәріс – оқу материалын, қандай да бір сұрақты, тақырыпты, тарауды, ғылыми әдістерді жүйелі, реттілікпен баяндау [</w:t>
      </w:r>
      <w:r w:rsidR="005866C1" w:rsidRPr="00CF54B5">
        <w:rPr>
          <w:rFonts w:asciiTheme="majorBidi" w:hAnsiTheme="majorBidi" w:cstheme="majorBidi"/>
          <w:sz w:val="28"/>
          <w:szCs w:val="28"/>
          <w:lang w:val="kk-KZ"/>
        </w:rPr>
        <w:t>1</w:t>
      </w:r>
      <w:r w:rsidR="005E048A" w:rsidRPr="00CF54B5">
        <w:rPr>
          <w:rFonts w:asciiTheme="majorBidi" w:hAnsiTheme="majorBidi" w:cstheme="majorBidi"/>
          <w:sz w:val="28"/>
          <w:szCs w:val="28"/>
          <w:lang w:val="kk-KZ"/>
        </w:rPr>
        <w:t>7</w:t>
      </w:r>
      <w:r w:rsidR="00496955" w:rsidRPr="00CF54B5">
        <w:rPr>
          <w:rFonts w:asciiTheme="majorBidi" w:hAnsiTheme="majorBidi" w:cstheme="majorBidi"/>
          <w:sz w:val="28"/>
          <w:szCs w:val="28"/>
          <w:lang w:val="kk-KZ"/>
        </w:rPr>
        <w:t>2</w:t>
      </w:r>
      <w:r w:rsidRPr="00CF54B5">
        <w:rPr>
          <w:rFonts w:asciiTheme="majorBidi" w:hAnsiTheme="majorBidi" w:cstheme="majorBidi"/>
          <w:sz w:val="28"/>
          <w:szCs w:val="28"/>
          <w:lang w:val="kk-KZ"/>
        </w:rPr>
        <w:t xml:space="preserve">]. </w:t>
      </w:r>
    </w:p>
    <w:p w14:paraId="3F511050" w14:textId="46E69616" w:rsidR="004564DB" w:rsidRPr="00CF54B5" w:rsidRDefault="004564DB"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«Жалпы тіл білімі» пәнін оқытуда студенттердің ғылыми-танымдық </w:t>
      </w:r>
      <w:r w:rsidR="000C5E1A" w:rsidRPr="00CF54B5">
        <w:rPr>
          <w:spacing w:val="2"/>
          <w:sz w:val="28"/>
          <w:szCs w:val="28"/>
          <w:shd w:val="clear" w:color="auto" w:fill="FFFFFF"/>
          <w:lang w:val="kk-KZ"/>
        </w:rPr>
        <w:t>әлеуетін қалыптастыруға</w:t>
      </w:r>
      <w:r w:rsidRPr="00CF54B5">
        <w:rPr>
          <w:spacing w:val="2"/>
          <w:sz w:val="28"/>
          <w:szCs w:val="28"/>
          <w:shd w:val="clear" w:color="auto" w:fill="FFFFFF"/>
          <w:lang w:val="kk-KZ"/>
        </w:rPr>
        <w:t xml:space="preserve"> арналған әдістемелік жүйенің тиімділігін дәлелдеу мақсатында жүзеге асырылған эксперименттің қалыптастыру кезеңінде жүргізілген дәріст</w:t>
      </w:r>
      <w:r w:rsidR="006367FB" w:rsidRPr="00CF54B5">
        <w:rPr>
          <w:spacing w:val="2"/>
          <w:sz w:val="28"/>
          <w:szCs w:val="28"/>
          <w:shd w:val="clear" w:color="auto" w:fill="FFFFFF"/>
          <w:lang w:val="kk-KZ"/>
        </w:rPr>
        <w:t xml:space="preserve">ің </w:t>
      </w:r>
      <w:r w:rsidR="00FD032F" w:rsidRPr="00CF54B5">
        <w:rPr>
          <w:spacing w:val="2"/>
          <w:sz w:val="28"/>
          <w:szCs w:val="28"/>
          <w:shd w:val="clear" w:color="auto" w:fill="FFFFFF"/>
          <w:lang w:val="kk-KZ"/>
        </w:rPr>
        <w:t>жоспары</w:t>
      </w:r>
      <w:r w:rsidRPr="00CF54B5">
        <w:rPr>
          <w:spacing w:val="2"/>
          <w:sz w:val="28"/>
          <w:szCs w:val="28"/>
          <w:shd w:val="clear" w:color="auto" w:fill="FFFFFF"/>
          <w:lang w:val="kk-KZ"/>
        </w:rPr>
        <w:t xml:space="preserve"> ұсыныл</w:t>
      </w:r>
      <w:r w:rsidR="00FD032F" w:rsidRPr="00CF54B5">
        <w:rPr>
          <w:spacing w:val="2"/>
          <w:sz w:val="28"/>
          <w:szCs w:val="28"/>
          <w:shd w:val="clear" w:color="auto" w:fill="FFFFFF"/>
          <w:lang w:val="kk-KZ"/>
        </w:rPr>
        <w:t>ып отыр</w:t>
      </w:r>
      <w:r w:rsidR="0011508A" w:rsidRPr="00CF54B5">
        <w:rPr>
          <w:spacing w:val="2"/>
          <w:sz w:val="28"/>
          <w:szCs w:val="28"/>
          <w:shd w:val="clear" w:color="auto" w:fill="FFFFFF"/>
          <w:lang w:val="kk-KZ"/>
        </w:rPr>
        <w:t xml:space="preserve">. </w:t>
      </w:r>
      <w:r w:rsidRPr="00CF54B5">
        <w:rPr>
          <w:spacing w:val="2"/>
          <w:sz w:val="28"/>
          <w:szCs w:val="28"/>
          <w:shd w:val="clear" w:color="auto" w:fill="FFFFFF"/>
          <w:lang w:val="kk-KZ"/>
        </w:rPr>
        <w:t xml:space="preserve"> </w:t>
      </w:r>
    </w:p>
    <w:p w14:paraId="7AF72658" w14:textId="6CB062C5" w:rsidR="00D506DD" w:rsidRPr="00CF54B5" w:rsidRDefault="00D506DD" w:rsidP="003E3D0F">
      <w:pPr>
        <w:pStyle w:val="af1"/>
        <w:spacing w:before="0" w:beforeAutospacing="0" w:after="0" w:afterAutospacing="0"/>
        <w:ind w:firstLine="567"/>
        <w:jc w:val="both"/>
        <w:rPr>
          <w:rFonts w:asciiTheme="majorBidi" w:hAnsiTheme="majorBidi" w:cstheme="majorBidi"/>
          <w:sz w:val="28"/>
          <w:szCs w:val="28"/>
          <w:lang w:val="kk-KZ"/>
        </w:rPr>
      </w:pPr>
      <w:r w:rsidRPr="003973F8">
        <w:rPr>
          <w:rFonts w:asciiTheme="majorBidi" w:hAnsiTheme="majorBidi" w:cstheme="majorBidi"/>
          <w:b/>
          <w:bCs/>
          <w:iCs/>
          <w:sz w:val="28"/>
          <w:szCs w:val="28"/>
          <w:lang w:val="kk-KZ"/>
        </w:rPr>
        <w:t>Ақпараттық дәріс</w:t>
      </w:r>
      <w:r w:rsidR="00767850" w:rsidRPr="00CF54B5">
        <w:rPr>
          <w:rFonts w:asciiTheme="majorBidi" w:hAnsiTheme="majorBidi" w:cstheme="majorBidi"/>
          <w:b/>
          <w:bCs/>
          <w:i/>
          <w:iCs/>
          <w:sz w:val="28"/>
          <w:szCs w:val="28"/>
          <w:lang w:val="kk-KZ"/>
        </w:rPr>
        <w:t xml:space="preserve"> – </w:t>
      </w:r>
      <w:r w:rsidR="00767850" w:rsidRPr="00CF54B5">
        <w:rPr>
          <w:rFonts w:asciiTheme="majorBidi" w:hAnsiTheme="majorBidi" w:cstheme="majorBidi"/>
          <w:sz w:val="28"/>
          <w:szCs w:val="28"/>
          <w:lang w:val="kk-KZ"/>
        </w:rPr>
        <w:t>студенттер есте сақтауы тиіс базалық ғылыми ақпараттарды баяндауға және түсіндіруге бағдарланатын дәріс түрі.</w:t>
      </w:r>
      <w:r w:rsidR="00767850" w:rsidRPr="00CF54B5">
        <w:rPr>
          <w:rFonts w:asciiTheme="majorBidi" w:hAnsiTheme="majorBidi" w:cstheme="majorBidi"/>
          <w:b/>
          <w:bCs/>
          <w:i/>
          <w:iCs/>
          <w:sz w:val="28"/>
          <w:szCs w:val="28"/>
          <w:lang w:val="kk-KZ"/>
        </w:rPr>
        <w:t xml:space="preserve"> </w:t>
      </w:r>
    </w:p>
    <w:p w14:paraId="76870450" w14:textId="68D59319" w:rsidR="00D506DD" w:rsidRPr="00CF54B5" w:rsidRDefault="00D50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Жер бетіндегі ғылыми ақпараттың көлемі өлшеусіз артып келеді. Ақпарат ағынының қарқынды өсуі зерттеушілік қызметтің орындалуын қиындата түседі және оның орындалуына анағұрлым к</w:t>
      </w:r>
      <w:r w:rsidR="0011508A" w:rsidRPr="00CF54B5">
        <w:rPr>
          <w:spacing w:val="2"/>
          <w:sz w:val="28"/>
          <w:szCs w:val="28"/>
          <w:shd w:val="clear" w:color="auto" w:fill="FFFFFF"/>
          <w:lang w:val="kk-KZ"/>
        </w:rPr>
        <w:t>ү</w:t>
      </w:r>
      <w:r w:rsidRPr="00CF54B5">
        <w:rPr>
          <w:spacing w:val="2"/>
          <w:sz w:val="28"/>
          <w:szCs w:val="28"/>
          <w:shd w:val="clear" w:color="auto" w:fill="FFFFFF"/>
          <w:lang w:val="kk-KZ"/>
        </w:rPr>
        <w:t>рделі талаптар қояды.</w:t>
      </w:r>
      <w:r w:rsidR="00772956" w:rsidRPr="00CF54B5">
        <w:rPr>
          <w:spacing w:val="2"/>
          <w:sz w:val="28"/>
          <w:szCs w:val="28"/>
          <w:shd w:val="clear" w:color="auto" w:fill="FFFFFF"/>
          <w:lang w:val="kk-KZ"/>
        </w:rPr>
        <w:t xml:space="preserve"> </w:t>
      </w:r>
      <w:r w:rsidRPr="00CF54B5">
        <w:rPr>
          <w:spacing w:val="2"/>
          <w:sz w:val="28"/>
          <w:szCs w:val="28"/>
          <w:shd w:val="clear" w:color="auto" w:fill="FFFFFF"/>
          <w:lang w:val="kk-KZ"/>
        </w:rPr>
        <w:t>Ақпаратты іздеудің тәсілдері туралы арнайы білім, ғылыми құжаттармен (ақпарат көздерімен) жұмыс істеу дағдысы, ақпараттық ағынды айқын бағдарлай білу ақпараттың сапасын арттыруға, зерттеушінің шығармашылық әрекеті үшін уақытты үнемдеуге мүмкіндік бер</w:t>
      </w:r>
      <w:r w:rsidR="00FD032F" w:rsidRPr="00CF54B5">
        <w:rPr>
          <w:spacing w:val="2"/>
          <w:sz w:val="28"/>
          <w:szCs w:val="28"/>
          <w:shd w:val="clear" w:color="auto" w:fill="FFFFFF"/>
          <w:lang w:val="kk-KZ"/>
        </w:rPr>
        <w:t>д</w:t>
      </w:r>
      <w:r w:rsidRPr="00CF54B5">
        <w:rPr>
          <w:spacing w:val="2"/>
          <w:sz w:val="28"/>
          <w:szCs w:val="28"/>
          <w:shd w:val="clear" w:color="auto" w:fill="FFFFFF"/>
          <w:lang w:val="kk-KZ"/>
        </w:rPr>
        <w:t xml:space="preserve">і. </w:t>
      </w:r>
    </w:p>
    <w:p w14:paraId="34BD6521" w14:textId="2BAED93C" w:rsidR="00D506DD" w:rsidRPr="00CF54B5" w:rsidRDefault="00D506D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Ғылыми-танымдық әлеуетті қалыптастыруда ақпараттық дәрістің маңыздылығын былайша сипаттауға болады:</w:t>
      </w:r>
    </w:p>
    <w:p w14:paraId="60DD6466" w14:textId="10513CF2" w:rsidR="00D506DD" w:rsidRPr="00CF54B5" w:rsidRDefault="00D506DD" w:rsidP="003E3D0F">
      <w:pPr>
        <w:pStyle w:val="11"/>
        <w:numPr>
          <w:ilvl w:val="0"/>
          <w:numId w:val="4"/>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lastRenderedPageBreak/>
        <w:t xml:space="preserve">ғылыми-танымдық әлеуетті қалыптастыру </w:t>
      </w:r>
      <w:r w:rsidR="00CE1B90" w:rsidRPr="00CF54B5">
        <w:rPr>
          <w:spacing w:val="2"/>
          <w:sz w:val="28"/>
          <w:szCs w:val="28"/>
          <w:shd w:val="clear" w:color="auto" w:fill="FFFFFF"/>
          <w:lang w:val="kk-KZ"/>
        </w:rPr>
        <w:t>үдерісі</w:t>
      </w:r>
      <w:r w:rsidRPr="00CF54B5">
        <w:rPr>
          <w:spacing w:val="2"/>
          <w:sz w:val="28"/>
          <w:szCs w:val="28"/>
          <w:shd w:val="clear" w:color="auto" w:fill="FFFFFF"/>
          <w:lang w:val="kk-KZ"/>
        </w:rPr>
        <w:t xml:space="preserve"> табиғаты жағынан ақпараттық болып табылады, ал ақпараттың сапасы оның тиімділігін анықтайды;</w:t>
      </w:r>
    </w:p>
    <w:p w14:paraId="28618CD9" w14:textId="2851CF51" w:rsidR="00D506DD" w:rsidRPr="00CF54B5" w:rsidRDefault="00D506DD" w:rsidP="003E3D0F">
      <w:pPr>
        <w:pStyle w:val="11"/>
        <w:numPr>
          <w:ilvl w:val="0"/>
          <w:numId w:val="4"/>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ғылыми-танымдық әлеуетті қалыптастыру </w:t>
      </w:r>
      <w:r w:rsidR="00767850" w:rsidRPr="00CF54B5">
        <w:rPr>
          <w:spacing w:val="2"/>
          <w:sz w:val="28"/>
          <w:szCs w:val="28"/>
          <w:shd w:val="clear" w:color="auto" w:fill="FFFFFF"/>
          <w:lang w:val="kk-KZ"/>
        </w:rPr>
        <w:t>үдерісінің</w:t>
      </w:r>
      <w:r w:rsidRPr="00CF54B5">
        <w:rPr>
          <w:spacing w:val="2"/>
          <w:sz w:val="28"/>
          <w:szCs w:val="28"/>
          <w:shd w:val="clear" w:color="auto" w:fill="FFFFFF"/>
          <w:lang w:val="kk-KZ"/>
        </w:rPr>
        <w:t xml:space="preserve"> негізін құрайтын ақпараттар білім беру саласындағы субъектілердің тәжірибесін, мақсатты бағытын және құндылық бағдарын көрсет</w:t>
      </w:r>
      <w:r w:rsidR="00FD032F" w:rsidRPr="00CF54B5">
        <w:rPr>
          <w:spacing w:val="2"/>
          <w:sz w:val="28"/>
          <w:szCs w:val="28"/>
          <w:shd w:val="clear" w:color="auto" w:fill="FFFFFF"/>
          <w:lang w:val="kk-KZ"/>
        </w:rPr>
        <w:t>ті</w:t>
      </w:r>
      <w:r w:rsidRPr="00CF54B5">
        <w:rPr>
          <w:spacing w:val="2"/>
          <w:sz w:val="28"/>
          <w:szCs w:val="28"/>
          <w:shd w:val="clear" w:color="auto" w:fill="FFFFFF"/>
          <w:lang w:val="kk-KZ"/>
        </w:rPr>
        <w:t>;</w:t>
      </w:r>
    </w:p>
    <w:p w14:paraId="41653AF9" w14:textId="1CE39D88" w:rsidR="00D506DD" w:rsidRPr="00CF54B5" w:rsidRDefault="00D506DD" w:rsidP="003E3D0F">
      <w:pPr>
        <w:pStyle w:val="11"/>
        <w:numPr>
          <w:ilvl w:val="0"/>
          <w:numId w:val="4"/>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ақпараттық тәсіл тұрғысынан ғылыми-танымдық әлеуетті қалыптастыру </w:t>
      </w:r>
      <w:r w:rsidR="00CE1B90" w:rsidRPr="00CF54B5">
        <w:rPr>
          <w:spacing w:val="2"/>
          <w:sz w:val="28"/>
          <w:szCs w:val="28"/>
          <w:shd w:val="clear" w:color="auto" w:fill="FFFFFF"/>
          <w:lang w:val="kk-KZ"/>
        </w:rPr>
        <w:t>үдерісі</w:t>
      </w:r>
      <w:r w:rsidRPr="00CF54B5">
        <w:rPr>
          <w:spacing w:val="2"/>
          <w:sz w:val="28"/>
          <w:szCs w:val="28"/>
          <w:shd w:val="clear" w:color="auto" w:fill="FFFFFF"/>
          <w:lang w:val="kk-KZ"/>
        </w:rPr>
        <w:t xml:space="preserve"> сыртқы ортамен үздіксіз ақпарат алмасуды бағамдайтын ашық жүйе болып табылады;</w:t>
      </w:r>
    </w:p>
    <w:p w14:paraId="7029EAFB" w14:textId="7742E49B" w:rsidR="00D506DD" w:rsidRPr="00CF54B5" w:rsidRDefault="00D506DD" w:rsidP="003E3D0F">
      <w:pPr>
        <w:pStyle w:val="11"/>
        <w:numPr>
          <w:ilvl w:val="0"/>
          <w:numId w:val="4"/>
        </w:numPr>
        <w:shd w:val="clear" w:color="auto" w:fill="FFFFFF"/>
        <w:tabs>
          <w:tab w:val="left" w:pos="851"/>
          <w:tab w:val="left" w:pos="2410"/>
        </w:tabs>
        <w:spacing w:before="0" w:beforeAutospacing="0" w:after="0" w:afterAutospacing="0"/>
        <w:ind w:left="0"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ғылыми-танымдық әлеуетті қалыптастыру </w:t>
      </w:r>
      <w:r w:rsidR="004659F6" w:rsidRPr="00CF54B5">
        <w:rPr>
          <w:spacing w:val="2"/>
          <w:sz w:val="28"/>
          <w:szCs w:val="28"/>
          <w:shd w:val="clear" w:color="auto" w:fill="FFFFFF"/>
          <w:lang w:val="kk-KZ"/>
        </w:rPr>
        <w:t>үдерісін</w:t>
      </w:r>
      <w:r w:rsidRPr="00CF54B5">
        <w:rPr>
          <w:spacing w:val="2"/>
          <w:sz w:val="28"/>
          <w:szCs w:val="28"/>
          <w:shd w:val="clear" w:color="auto" w:fill="FFFFFF"/>
          <w:lang w:val="kk-KZ"/>
        </w:rPr>
        <w:t xml:space="preserve"> ақпараттық тұрғыдан қамтамасыз ету зерттеудің әдіснамасы туралы қажетті теориялық білімді, зерттеуде қазіргі ақпараттық технологияларды пайдалану дағдысын қамтуы тиіс. </w:t>
      </w:r>
    </w:p>
    <w:p w14:paraId="06191FBB" w14:textId="77777777" w:rsidR="00180C2F" w:rsidRPr="00CF54B5" w:rsidRDefault="00180C2F"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p>
    <w:p w14:paraId="75B60F28" w14:textId="0FD94A6F" w:rsidR="00D506DD" w:rsidRPr="00CF54B5" w:rsidRDefault="00180C2F" w:rsidP="003E3D0F">
      <w:pPr>
        <w:pStyle w:val="11"/>
        <w:shd w:val="clear" w:color="auto" w:fill="FFFFFF"/>
        <w:tabs>
          <w:tab w:val="left" w:pos="851"/>
          <w:tab w:val="left" w:pos="2410"/>
        </w:tabs>
        <w:spacing w:before="0" w:beforeAutospacing="0" w:after="0" w:afterAutospacing="0"/>
        <w:jc w:val="both"/>
        <w:textAlignment w:val="baseline"/>
        <w:rPr>
          <w:rFonts w:asciiTheme="majorBidi" w:hAnsiTheme="majorBidi" w:cstheme="majorBidi"/>
          <w:sz w:val="28"/>
          <w:szCs w:val="28"/>
          <w:lang w:val="kk-KZ"/>
        </w:rPr>
      </w:pPr>
      <w:r w:rsidRPr="00CF54B5">
        <w:rPr>
          <w:spacing w:val="2"/>
          <w:sz w:val="28"/>
          <w:szCs w:val="28"/>
          <w:shd w:val="clear" w:color="auto" w:fill="FFFFFF"/>
          <w:lang w:val="kk-KZ"/>
        </w:rPr>
        <w:t xml:space="preserve">Кесте </w:t>
      </w:r>
      <w:r w:rsidR="005866C1" w:rsidRPr="00CF54B5">
        <w:rPr>
          <w:spacing w:val="2"/>
          <w:sz w:val="28"/>
          <w:szCs w:val="28"/>
          <w:shd w:val="clear" w:color="auto" w:fill="FFFFFF"/>
          <w:lang w:val="kk-KZ"/>
        </w:rPr>
        <w:t>8</w:t>
      </w:r>
      <w:r w:rsidRPr="00CF54B5">
        <w:rPr>
          <w:spacing w:val="2"/>
          <w:sz w:val="28"/>
          <w:szCs w:val="28"/>
          <w:shd w:val="clear" w:color="auto" w:fill="FFFFFF"/>
          <w:lang w:val="kk-KZ"/>
        </w:rPr>
        <w:t xml:space="preserve"> – «Жалпы тіл білімі» пәні бойынша «</w:t>
      </w:r>
      <w:r w:rsidRPr="00CF54B5">
        <w:rPr>
          <w:rFonts w:asciiTheme="majorBidi" w:hAnsiTheme="majorBidi" w:cstheme="majorBidi"/>
          <w:sz w:val="28"/>
          <w:szCs w:val="28"/>
          <w:lang w:val="kk-KZ"/>
        </w:rPr>
        <w:t xml:space="preserve">Когнитивтік лингвистика: тілдің танымдық табиғаты» тақырыбындағы </w:t>
      </w:r>
      <w:r w:rsidR="004564DB" w:rsidRPr="00CF54B5">
        <w:rPr>
          <w:rFonts w:asciiTheme="majorBidi" w:hAnsiTheme="majorBidi" w:cstheme="majorBidi"/>
          <w:sz w:val="28"/>
          <w:szCs w:val="28"/>
          <w:lang w:val="kk-KZ"/>
        </w:rPr>
        <w:t xml:space="preserve">ақпараттық </w:t>
      </w:r>
      <w:r w:rsidRPr="00CF54B5">
        <w:rPr>
          <w:rFonts w:asciiTheme="majorBidi" w:hAnsiTheme="majorBidi" w:cstheme="majorBidi"/>
          <w:sz w:val="28"/>
          <w:szCs w:val="28"/>
          <w:lang w:val="kk-KZ"/>
        </w:rPr>
        <w:t xml:space="preserve">дәрістің жоспары және мазмұны </w:t>
      </w:r>
    </w:p>
    <w:p w14:paraId="016088BF" w14:textId="77777777" w:rsidR="00180C2F" w:rsidRPr="00CF54B5" w:rsidRDefault="00180C2F"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p>
    <w:tbl>
      <w:tblPr>
        <w:tblStyle w:val="a3"/>
        <w:tblW w:w="9634" w:type="dxa"/>
        <w:tblLook w:val="04A0" w:firstRow="1" w:lastRow="0" w:firstColumn="1" w:lastColumn="0" w:noHBand="0" w:noVBand="1"/>
      </w:tblPr>
      <w:tblGrid>
        <w:gridCol w:w="1712"/>
        <w:gridCol w:w="7922"/>
      </w:tblGrid>
      <w:tr w:rsidR="00D506DD" w:rsidRPr="00CF54B5" w14:paraId="1713D7C6" w14:textId="77777777" w:rsidTr="00257706">
        <w:tc>
          <w:tcPr>
            <w:tcW w:w="1712" w:type="dxa"/>
          </w:tcPr>
          <w:p w14:paraId="132893A0" w14:textId="0E0E1CAD" w:rsidR="00D506DD" w:rsidRPr="00257706" w:rsidRDefault="00D506DD"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Пән</w:t>
            </w:r>
          </w:p>
        </w:tc>
        <w:tc>
          <w:tcPr>
            <w:tcW w:w="7922" w:type="dxa"/>
          </w:tcPr>
          <w:p w14:paraId="16B41EF2" w14:textId="217DA7AC" w:rsidR="00D506DD" w:rsidRPr="00257706" w:rsidRDefault="00D506DD"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Жалпы тіл білімі</w:t>
            </w:r>
          </w:p>
        </w:tc>
      </w:tr>
      <w:tr w:rsidR="003973F8" w:rsidRPr="00CF54B5" w14:paraId="7E7EDBF9" w14:textId="77777777" w:rsidTr="00257706">
        <w:tc>
          <w:tcPr>
            <w:tcW w:w="1712" w:type="dxa"/>
          </w:tcPr>
          <w:p w14:paraId="3A815C30" w14:textId="63C9CE59" w:rsidR="003973F8" w:rsidRPr="00257706" w:rsidRDefault="003973F8"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1</w:t>
            </w:r>
          </w:p>
        </w:tc>
        <w:tc>
          <w:tcPr>
            <w:tcW w:w="7922" w:type="dxa"/>
          </w:tcPr>
          <w:p w14:paraId="0FBA709C" w14:textId="4FFE25F1" w:rsidR="003973F8" w:rsidRPr="00257706" w:rsidRDefault="003973F8"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2</w:t>
            </w:r>
          </w:p>
        </w:tc>
      </w:tr>
      <w:tr w:rsidR="00D506DD" w:rsidRPr="00CF54B5" w14:paraId="00972F5A" w14:textId="77777777" w:rsidTr="00257706">
        <w:tc>
          <w:tcPr>
            <w:tcW w:w="1712" w:type="dxa"/>
          </w:tcPr>
          <w:p w14:paraId="6F4980B2" w14:textId="4E6EC342" w:rsidR="00D506DD" w:rsidRPr="00257706" w:rsidRDefault="00D506DD"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Сабақтың түрі</w:t>
            </w:r>
          </w:p>
        </w:tc>
        <w:tc>
          <w:tcPr>
            <w:tcW w:w="7922" w:type="dxa"/>
          </w:tcPr>
          <w:p w14:paraId="71DB2E96" w14:textId="77777777" w:rsidR="00D506DD" w:rsidRPr="00257706" w:rsidRDefault="00D506DD"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Дәріс</w:t>
            </w:r>
          </w:p>
        </w:tc>
      </w:tr>
      <w:tr w:rsidR="003A77A8" w:rsidRPr="00CF54B5" w14:paraId="2AF9D665" w14:textId="77777777" w:rsidTr="00257706">
        <w:tc>
          <w:tcPr>
            <w:tcW w:w="1712" w:type="dxa"/>
          </w:tcPr>
          <w:p w14:paraId="21F72F1B" w14:textId="1D721958"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Ұзақтығы </w:t>
            </w:r>
          </w:p>
        </w:tc>
        <w:tc>
          <w:tcPr>
            <w:tcW w:w="7922" w:type="dxa"/>
          </w:tcPr>
          <w:p w14:paraId="22D6F175" w14:textId="41D77849"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en-US"/>
              </w:rPr>
              <w:t xml:space="preserve">50 </w:t>
            </w:r>
            <w:r w:rsidRPr="00257706">
              <w:rPr>
                <w:rFonts w:asciiTheme="majorBidi" w:hAnsiTheme="majorBidi" w:cstheme="majorBidi"/>
                <w:lang w:val="kk-KZ"/>
              </w:rPr>
              <w:t xml:space="preserve">минут </w:t>
            </w:r>
            <w:r w:rsidRPr="00257706">
              <w:rPr>
                <w:rFonts w:asciiTheme="majorBidi" w:hAnsiTheme="majorBidi" w:cstheme="majorBidi"/>
                <w:lang w:val="en-US"/>
              </w:rPr>
              <w:t>(</w:t>
            </w:r>
            <w:r w:rsidR="00772956" w:rsidRPr="00257706">
              <w:rPr>
                <w:rFonts w:asciiTheme="majorBidi" w:hAnsiTheme="majorBidi" w:cstheme="majorBidi"/>
                <w:lang w:val="en-US"/>
              </w:rPr>
              <w:t>1</w:t>
            </w:r>
            <w:r w:rsidR="00772956" w:rsidRPr="00257706">
              <w:rPr>
                <w:rFonts w:asciiTheme="majorBidi" w:hAnsiTheme="majorBidi" w:cstheme="majorBidi"/>
                <w:lang w:val="kk-KZ"/>
              </w:rPr>
              <w:t xml:space="preserve"> дәріс</w:t>
            </w:r>
            <w:r w:rsidRPr="00257706">
              <w:rPr>
                <w:rFonts w:asciiTheme="majorBidi" w:hAnsiTheme="majorBidi" w:cstheme="majorBidi"/>
                <w:lang w:val="en-US"/>
              </w:rPr>
              <w:t>)</w:t>
            </w:r>
          </w:p>
        </w:tc>
      </w:tr>
      <w:tr w:rsidR="003A77A8" w:rsidRPr="00CF54B5" w14:paraId="24CB10C9" w14:textId="77777777" w:rsidTr="00257706">
        <w:tc>
          <w:tcPr>
            <w:tcW w:w="1712" w:type="dxa"/>
          </w:tcPr>
          <w:p w14:paraId="430030BD" w14:textId="0A458D7A"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Сабақтың типі </w:t>
            </w:r>
          </w:p>
        </w:tc>
        <w:tc>
          <w:tcPr>
            <w:tcW w:w="7922" w:type="dxa"/>
          </w:tcPr>
          <w:p w14:paraId="795AA078"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Жаңа білімді меңгерту. </w:t>
            </w:r>
          </w:p>
        </w:tc>
      </w:tr>
      <w:tr w:rsidR="003A77A8" w:rsidRPr="00CF54B5" w14:paraId="502E18C7" w14:textId="77777777" w:rsidTr="00257706">
        <w:tc>
          <w:tcPr>
            <w:tcW w:w="1712" w:type="dxa"/>
          </w:tcPr>
          <w:p w14:paraId="1D4FA5CB" w14:textId="2B4F28B0" w:rsidR="003A77A8" w:rsidRPr="00257706" w:rsidRDefault="003A77A8"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kk-KZ"/>
              </w:rPr>
              <w:t>Курс</w:t>
            </w:r>
          </w:p>
        </w:tc>
        <w:tc>
          <w:tcPr>
            <w:tcW w:w="7922" w:type="dxa"/>
          </w:tcPr>
          <w:p w14:paraId="13982E1F" w14:textId="77777777" w:rsidR="003A77A8" w:rsidRPr="00257706" w:rsidRDefault="003A77A8"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en-US"/>
              </w:rPr>
              <w:t>4</w:t>
            </w:r>
          </w:p>
        </w:tc>
      </w:tr>
      <w:tr w:rsidR="003A77A8" w:rsidRPr="00CF54B5" w14:paraId="1E502877" w14:textId="77777777" w:rsidTr="00257706">
        <w:tc>
          <w:tcPr>
            <w:tcW w:w="1712" w:type="dxa"/>
          </w:tcPr>
          <w:p w14:paraId="13796901" w14:textId="16D8B7D0"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Мамандық</w:t>
            </w:r>
          </w:p>
        </w:tc>
        <w:tc>
          <w:tcPr>
            <w:tcW w:w="7922" w:type="dxa"/>
          </w:tcPr>
          <w:p w14:paraId="33BE159E"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Қазақ тілі мен әдебиеті </w:t>
            </w:r>
          </w:p>
        </w:tc>
      </w:tr>
      <w:tr w:rsidR="003A77A8" w:rsidRPr="0020136A" w14:paraId="1D599D67" w14:textId="77777777" w:rsidTr="00257706">
        <w:tc>
          <w:tcPr>
            <w:tcW w:w="1712" w:type="dxa"/>
          </w:tcPr>
          <w:p w14:paraId="042D1D73" w14:textId="78F899A9"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Дәрістің тақырыбы</w:t>
            </w:r>
          </w:p>
        </w:tc>
        <w:tc>
          <w:tcPr>
            <w:tcW w:w="7922" w:type="dxa"/>
          </w:tcPr>
          <w:p w14:paraId="51CF6B71"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Когнитивтік лингвистика: тілдің танымдық табиғаты</w:t>
            </w:r>
          </w:p>
        </w:tc>
      </w:tr>
      <w:tr w:rsidR="003973F8" w:rsidRPr="0020136A" w14:paraId="2FEB144E" w14:textId="77777777" w:rsidTr="00257706">
        <w:tc>
          <w:tcPr>
            <w:tcW w:w="1712" w:type="dxa"/>
            <w:tcBorders>
              <w:bottom w:val="nil"/>
            </w:tcBorders>
          </w:tcPr>
          <w:p w14:paraId="3F56CC25" w14:textId="483B54CC" w:rsidR="003973F8" w:rsidRPr="00257706" w:rsidRDefault="003973F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Дәрістің мақсаты</w:t>
            </w:r>
          </w:p>
        </w:tc>
        <w:tc>
          <w:tcPr>
            <w:tcW w:w="7922" w:type="dxa"/>
            <w:tcBorders>
              <w:bottom w:val="nil"/>
            </w:tcBorders>
          </w:tcPr>
          <w:p w14:paraId="314625CB" w14:textId="77777777" w:rsidR="003973F8" w:rsidRPr="00257706" w:rsidRDefault="003973F8" w:rsidP="003973F8">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iCs/>
                <w:lang w:val="kk-KZ"/>
              </w:rPr>
              <w:t>1) білімдік</w:t>
            </w:r>
            <w:r w:rsidRPr="00257706">
              <w:rPr>
                <w:rFonts w:asciiTheme="majorBidi" w:hAnsiTheme="majorBidi" w:cstheme="majorBidi"/>
                <w:lang w:val="kk-KZ"/>
              </w:rPr>
              <w:t xml:space="preserve"> – студенттердің ғылыми-танымдық әлеуетін дамытып, заманауи лингвистикалық зерттеулердің бағыттарымен таныстыру:  </w:t>
            </w:r>
          </w:p>
          <w:p w14:paraId="6B24A7F9" w14:textId="77777777" w:rsidR="003973F8" w:rsidRPr="00257706" w:rsidRDefault="003973F8" w:rsidP="003973F8">
            <w:pPr>
              <w:pStyle w:val="af1"/>
              <w:numPr>
                <w:ilvl w:val="0"/>
                <w:numId w:val="53"/>
              </w:numPr>
              <w:tabs>
                <w:tab w:val="left" w:pos="325"/>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lang w:val="kk-KZ"/>
              </w:rPr>
              <w:t xml:space="preserve">студенттерге когнитивтік лингвистиканың теориялық негіздері бойынша білім беру; </w:t>
            </w:r>
          </w:p>
          <w:p w14:paraId="784CE361" w14:textId="77777777" w:rsidR="003973F8" w:rsidRPr="00257706" w:rsidRDefault="003973F8" w:rsidP="003973F8">
            <w:pPr>
              <w:pStyle w:val="af1"/>
              <w:numPr>
                <w:ilvl w:val="0"/>
                <w:numId w:val="53"/>
              </w:numPr>
              <w:tabs>
                <w:tab w:val="left" w:pos="325"/>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lang w:val="kk-KZ"/>
              </w:rPr>
              <w:t>концепт, фрейм, когнитивтік метафора, тіл мен сананың арақатынасын түсіндіру;</w:t>
            </w:r>
          </w:p>
          <w:p w14:paraId="38BBFE0B" w14:textId="77777777" w:rsidR="003973F8" w:rsidRPr="00257706" w:rsidRDefault="003973F8" w:rsidP="003973F8">
            <w:pPr>
              <w:pStyle w:val="af1"/>
              <w:numPr>
                <w:ilvl w:val="0"/>
                <w:numId w:val="53"/>
              </w:numPr>
              <w:tabs>
                <w:tab w:val="left" w:pos="325"/>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lang w:val="kk-KZ"/>
              </w:rPr>
              <w:t xml:space="preserve">тілдің когнитивтік құрылымын зерттеу дағдыларын қалыптастыру.  </w:t>
            </w:r>
          </w:p>
          <w:p w14:paraId="1F0DC4F0" w14:textId="77777777" w:rsidR="003973F8" w:rsidRPr="00257706" w:rsidRDefault="003973F8" w:rsidP="003973F8">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iCs/>
                <w:lang w:val="kk-KZ"/>
              </w:rPr>
              <w:t xml:space="preserve">2) дамытушылық </w:t>
            </w:r>
            <w:r w:rsidRPr="00257706">
              <w:rPr>
                <w:rFonts w:asciiTheme="majorBidi" w:hAnsiTheme="majorBidi" w:cstheme="majorBidi"/>
                <w:lang w:val="kk-KZ"/>
              </w:rPr>
              <w:t xml:space="preserve">– тілді өз алдына өмір сүретін және қызмет ететін жеке жүйе ретінде емес, белгілі бір ұлттың рухани бейнесін танытатын күрделі әрі кешенді құбылыс ретінде таныту және осы арқылы білім алушылардың мәдени және танымдық көкжиегін ұлғайту:  </w:t>
            </w:r>
          </w:p>
          <w:p w14:paraId="6E48F5F7" w14:textId="77777777" w:rsidR="003973F8" w:rsidRPr="00257706" w:rsidRDefault="003973F8" w:rsidP="003973F8">
            <w:pPr>
              <w:pStyle w:val="af1"/>
              <w:numPr>
                <w:ilvl w:val="0"/>
                <w:numId w:val="55"/>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тілді әлем бейнесін жасаушы және ұлттық дүниетанымның бөлшегі ретінде таныту; </w:t>
            </w:r>
          </w:p>
          <w:p w14:paraId="0010E937" w14:textId="77777777" w:rsidR="003973F8" w:rsidRPr="00257706" w:rsidRDefault="003973F8" w:rsidP="003973F8">
            <w:pPr>
              <w:pStyle w:val="af1"/>
              <w:numPr>
                <w:ilvl w:val="0"/>
                <w:numId w:val="55"/>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«концепт» ұғымының мәдениет пен тілдің арақатынасындағы мәнін ұғыну;</w:t>
            </w:r>
          </w:p>
          <w:p w14:paraId="23CF866C" w14:textId="77777777" w:rsidR="003973F8" w:rsidRPr="00257706" w:rsidRDefault="003973F8" w:rsidP="003973F8">
            <w:pPr>
              <w:pStyle w:val="af1"/>
              <w:numPr>
                <w:ilvl w:val="0"/>
                <w:numId w:val="55"/>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әртүрлі ұлттық тілдердегі, соның ішінде қазақ тіліндегі концептілерді анықтау арқылы ұлттық құндылықтардың адам санадағы көрінісін талдау. </w:t>
            </w:r>
          </w:p>
          <w:p w14:paraId="2730E742" w14:textId="77777777" w:rsidR="003973F8" w:rsidRPr="00257706" w:rsidRDefault="003973F8" w:rsidP="003973F8">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iCs/>
                <w:lang w:val="kk-KZ"/>
              </w:rPr>
              <w:t>3) тәрбиелік</w:t>
            </w:r>
            <w:r w:rsidRPr="00257706">
              <w:rPr>
                <w:rFonts w:asciiTheme="majorBidi" w:hAnsiTheme="majorBidi" w:cstheme="majorBidi"/>
                <w:lang w:val="kk-KZ"/>
              </w:rPr>
              <w:t xml:space="preserve"> – білім алушылардың тілге деген құрметін,  ұлттық-мәдени танымға қатысты түсінігін қалыптастыру, ғылыми және рухани құндылықтардың арақатынасын түсіндіру:</w:t>
            </w:r>
          </w:p>
          <w:p w14:paraId="395592E2" w14:textId="77777777" w:rsidR="003973F8" w:rsidRPr="00257706" w:rsidRDefault="00257706" w:rsidP="00257706">
            <w:pPr>
              <w:pStyle w:val="af1"/>
              <w:numPr>
                <w:ilvl w:val="0"/>
                <w:numId w:val="55"/>
              </w:numPr>
              <w:spacing w:before="0" w:beforeAutospacing="0" w:after="0" w:afterAutospacing="0"/>
              <w:jc w:val="both"/>
              <w:rPr>
                <w:rFonts w:asciiTheme="majorBidi" w:hAnsiTheme="majorBidi" w:cstheme="majorBidi"/>
                <w:iCs/>
                <w:lang w:val="kk-KZ"/>
              </w:rPr>
            </w:pPr>
            <w:r w:rsidRPr="00257706">
              <w:rPr>
                <w:rFonts w:asciiTheme="majorBidi" w:hAnsiTheme="majorBidi" w:cstheme="majorBidi"/>
                <w:lang w:val="kk-KZ"/>
              </w:rPr>
              <w:t>танымдық үдерістерді тілді арқылы түсінуге тәрбиелеу;</w:t>
            </w:r>
          </w:p>
          <w:p w14:paraId="7FE283E6" w14:textId="29423712" w:rsidR="00257706" w:rsidRPr="00257706" w:rsidRDefault="00257706" w:rsidP="00257706">
            <w:pPr>
              <w:pStyle w:val="af1"/>
              <w:spacing w:before="0" w:beforeAutospacing="0" w:after="0" w:afterAutospacing="0"/>
              <w:ind w:left="720"/>
              <w:jc w:val="both"/>
              <w:rPr>
                <w:rFonts w:asciiTheme="majorBidi" w:hAnsiTheme="majorBidi" w:cstheme="majorBidi"/>
                <w:iCs/>
                <w:lang w:val="kk-KZ"/>
              </w:rPr>
            </w:pPr>
          </w:p>
        </w:tc>
      </w:tr>
      <w:tr w:rsidR="003973F8" w:rsidRPr="00BE0266" w14:paraId="55B717E2" w14:textId="77777777" w:rsidTr="003973F8">
        <w:tc>
          <w:tcPr>
            <w:tcW w:w="9634" w:type="dxa"/>
            <w:gridSpan w:val="2"/>
            <w:tcBorders>
              <w:top w:val="nil"/>
              <w:left w:val="nil"/>
              <w:right w:val="nil"/>
            </w:tcBorders>
          </w:tcPr>
          <w:p w14:paraId="10354859" w14:textId="672535EE" w:rsidR="003973F8" w:rsidRPr="00257706" w:rsidRDefault="003973F8" w:rsidP="003E3D0F">
            <w:pPr>
              <w:pStyle w:val="af1"/>
              <w:spacing w:before="0" w:beforeAutospacing="0" w:after="0" w:afterAutospacing="0"/>
              <w:jc w:val="both"/>
              <w:rPr>
                <w:rFonts w:asciiTheme="majorBidi" w:hAnsiTheme="majorBidi" w:cstheme="majorBidi"/>
                <w:sz w:val="28"/>
                <w:szCs w:val="28"/>
                <w:lang w:val="kk-KZ"/>
              </w:rPr>
            </w:pPr>
            <w:r w:rsidRPr="00257706">
              <w:rPr>
                <w:rFonts w:asciiTheme="majorBidi" w:hAnsiTheme="majorBidi" w:cstheme="majorBidi"/>
                <w:sz w:val="28"/>
                <w:szCs w:val="28"/>
                <w:lang w:val="kk-KZ"/>
              </w:rPr>
              <w:lastRenderedPageBreak/>
              <w:t>8 – кестенің жалғасы</w:t>
            </w:r>
          </w:p>
          <w:p w14:paraId="2B361B03" w14:textId="0056778F" w:rsidR="003973F8" w:rsidRPr="00257706" w:rsidRDefault="003973F8" w:rsidP="003E3D0F">
            <w:pPr>
              <w:pStyle w:val="af1"/>
              <w:spacing w:before="0" w:beforeAutospacing="0" w:after="0" w:afterAutospacing="0"/>
              <w:jc w:val="both"/>
              <w:rPr>
                <w:rFonts w:asciiTheme="majorBidi" w:hAnsiTheme="majorBidi" w:cstheme="majorBidi"/>
                <w:lang w:val="kk-KZ"/>
              </w:rPr>
            </w:pPr>
          </w:p>
        </w:tc>
      </w:tr>
      <w:tr w:rsidR="003973F8" w:rsidRPr="00BE0266" w14:paraId="418FC496" w14:textId="77777777" w:rsidTr="00257706">
        <w:tc>
          <w:tcPr>
            <w:tcW w:w="1712" w:type="dxa"/>
          </w:tcPr>
          <w:p w14:paraId="569C080B" w14:textId="7AD5DA9F" w:rsidR="003973F8" w:rsidRPr="00257706" w:rsidRDefault="003973F8"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1</w:t>
            </w:r>
          </w:p>
        </w:tc>
        <w:tc>
          <w:tcPr>
            <w:tcW w:w="7922" w:type="dxa"/>
          </w:tcPr>
          <w:p w14:paraId="3AED6D88" w14:textId="793110FA" w:rsidR="003973F8" w:rsidRPr="00257706" w:rsidRDefault="003973F8"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2</w:t>
            </w:r>
          </w:p>
        </w:tc>
      </w:tr>
      <w:tr w:rsidR="003A77A8" w:rsidRPr="0020136A" w14:paraId="5CFDA71D" w14:textId="77777777" w:rsidTr="00257706">
        <w:tc>
          <w:tcPr>
            <w:tcW w:w="1712" w:type="dxa"/>
          </w:tcPr>
          <w:p w14:paraId="11F8399C" w14:textId="67D096F0" w:rsidR="003A77A8" w:rsidRPr="00257706" w:rsidRDefault="003A77A8" w:rsidP="003E3D0F">
            <w:pPr>
              <w:pStyle w:val="af1"/>
              <w:spacing w:before="0" w:beforeAutospacing="0" w:after="0" w:afterAutospacing="0"/>
              <w:jc w:val="both"/>
              <w:rPr>
                <w:rFonts w:asciiTheme="majorBidi" w:hAnsiTheme="majorBidi" w:cstheme="majorBidi"/>
                <w:lang w:val="kk-KZ"/>
              </w:rPr>
            </w:pPr>
          </w:p>
        </w:tc>
        <w:tc>
          <w:tcPr>
            <w:tcW w:w="7922" w:type="dxa"/>
          </w:tcPr>
          <w:p w14:paraId="2679BB83" w14:textId="77777777" w:rsidR="003A77A8" w:rsidRPr="00257706" w:rsidRDefault="003A77A8" w:rsidP="00606091">
            <w:pPr>
              <w:pStyle w:val="af1"/>
              <w:numPr>
                <w:ilvl w:val="0"/>
                <w:numId w:val="54"/>
              </w:numPr>
              <w:tabs>
                <w:tab w:val="left" w:pos="325"/>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lang w:val="kk-KZ"/>
              </w:rPr>
              <w:t>ойлау дәлдігін, логикалық жақтан дұрыс тұжырымдарды ұсыну қабілетін қалыптастыру;</w:t>
            </w:r>
          </w:p>
          <w:p w14:paraId="271B4A49" w14:textId="77777777" w:rsidR="003A77A8" w:rsidRPr="00257706" w:rsidRDefault="003A77A8" w:rsidP="00606091">
            <w:pPr>
              <w:pStyle w:val="af1"/>
              <w:numPr>
                <w:ilvl w:val="0"/>
                <w:numId w:val="54"/>
              </w:numPr>
              <w:tabs>
                <w:tab w:val="left" w:pos="325"/>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lang w:val="kk-KZ"/>
              </w:rPr>
              <w:t xml:space="preserve">қазақ тілінің терең мәнін, ұлттық концептілерді таныту.   </w:t>
            </w:r>
          </w:p>
        </w:tc>
      </w:tr>
      <w:tr w:rsidR="003A77A8" w:rsidRPr="0020136A" w14:paraId="4EBF8B34" w14:textId="77777777" w:rsidTr="00257706">
        <w:tc>
          <w:tcPr>
            <w:tcW w:w="1712" w:type="dxa"/>
          </w:tcPr>
          <w:p w14:paraId="0A00E026" w14:textId="4FD97EEC"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Дәрісте қолданылатын әдістер</w:t>
            </w:r>
          </w:p>
        </w:tc>
        <w:tc>
          <w:tcPr>
            <w:tcW w:w="7922" w:type="dxa"/>
          </w:tcPr>
          <w:p w14:paraId="5EA3D8C3" w14:textId="51B9056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Ақпараттық дәріс, түсіндіру, сұрақ-жауап, салыстыру, диалог, топтық жұмыс, синквейн. </w:t>
            </w:r>
          </w:p>
        </w:tc>
      </w:tr>
      <w:tr w:rsidR="003A77A8" w:rsidRPr="00CF54B5" w14:paraId="1F45829C" w14:textId="77777777" w:rsidTr="00257706">
        <w:tc>
          <w:tcPr>
            <w:tcW w:w="1712" w:type="dxa"/>
          </w:tcPr>
          <w:p w14:paraId="1BBEB3E6" w14:textId="467757CE" w:rsidR="003A77A8" w:rsidRPr="00257706" w:rsidRDefault="003A77A8" w:rsidP="003E3D0F">
            <w:pPr>
              <w:pStyle w:val="af1"/>
              <w:spacing w:before="0" w:beforeAutospacing="0" w:after="0" w:afterAutospacing="0"/>
              <w:jc w:val="both"/>
              <w:rPr>
                <w:rFonts w:asciiTheme="majorBidi" w:hAnsiTheme="majorBidi" w:cstheme="majorBidi"/>
                <w:b/>
                <w:bCs/>
                <w:lang w:val="kk-KZ"/>
              </w:rPr>
            </w:pPr>
            <w:r w:rsidRPr="00257706">
              <w:rPr>
                <w:lang w:val="kk-KZ"/>
              </w:rPr>
              <w:t>Сабақта қолданылатын материалдар</w:t>
            </w:r>
          </w:p>
        </w:tc>
        <w:tc>
          <w:tcPr>
            <w:tcW w:w="7922" w:type="dxa"/>
          </w:tcPr>
          <w:p w14:paraId="7E084B81" w14:textId="0BA0F48F"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Интерактивті тақта, презентация, үлестірмелі материал. </w:t>
            </w:r>
          </w:p>
        </w:tc>
      </w:tr>
      <w:tr w:rsidR="003A77A8" w:rsidRPr="0020136A" w14:paraId="694C2C52" w14:textId="77777777" w:rsidTr="00257706">
        <w:tc>
          <w:tcPr>
            <w:tcW w:w="1712" w:type="dxa"/>
          </w:tcPr>
          <w:p w14:paraId="47B68392" w14:textId="40F65DC0" w:rsidR="003A77A8" w:rsidRPr="00257706" w:rsidRDefault="003A77A8" w:rsidP="003E3D0F">
            <w:pPr>
              <w:pStyle w:val="af1"/>
              <w:spacing w:before="0" w:beforeAutospacing="0" w:after="0" w:afterAutospacing="0"/>
              <w:jc w:val="both"/>
              <w:rPr>
                <w:rFonts w:asciiTheme="majorBidi" w:hAnsiTheme="majorBidi" w:cstheme="majorBidi"/>
                <w:b/>
                <w:bCs/>
                <w:lang w:val="kk-KZ"/>
              </w:rPr>
            </w:pPr>
            <w:r w:rsidRPr="00257706">
              <w:rPr>
                <w:lang w:val="kk-KZ"/>
              </w:rPr>
              <w:t>Жетістік критерийлері</w:t>
            </w:r>
          </w:p>
        </w:tc>
        <w:tc>
          <w:tcPr>
            <w:tcW w:w="7922" w:type="dxa"/>
          </w:tcPr>
          <w:p w14:paraId="7AC3FB03" w14:textId="2E8D78A2" w:rsidR="003A77A8" w:rsidRPr="00257706" w:rsidRDefault="003A77A8" w:rsidP="003E3D0F">
            <w:pPr>
              <w:jc w:val="both"/>
              <w:rPr>
                <w:lang w:val="kk-KZ"/>
              </w:rPr>
            </w:pPr>
            <w:r w:rsidRPr="00257706">
              <w:rPr>
                <w:lang w:val="kk-KZ"/>
              </w:rPr>
              <w:t xml:space="preserve">Студенттің төмен жетістігі (СТЖ): тіл білімінің когнитивтік лингвистика деп аталатын бағыты бар екенін біледі. </w:t>
            </w:r>
          </w:p>
          <w:p w14:paraId="4B81AD62" w14:textId="23B8DF99" w:rsidR="003A77A8" w:rsidRPr="00257706" w:rsidRDefault="003A77A8" w:rsidP="003E3D0F">
            <w:pPr>
              <w:jc w:val="both"/>
              <w:rPr>
                <w:lang w:val="kk-KZ"/>
              </w:rPr>
            </w:pPr>
            <w:r w:rsidRPr="00257706">
              <w:rPr>
                <w:lang w:val="kk-KZ"/>
              </w:rPr>
              <w:t xml:space="preserve">Студенттің орташа жетістігі (СОЖ): Когнитивтік лингвистиканың зерттеу нысанасы мен базалық ұғымдарын атай алады.  </w:t>
            </w:r>
          </w:p>
          <w:p w14:paraId="3FE257B9" w14:textId="68927DE8" w:rsidR="003A77A8" w:rsidRPr="00257706" w:rsidRDefault="003A77A8" w:rsidP="003E3D0F">
            <w:pPr>
              <w:pStyle w:val="af1"/>
              <w:spacing w:before="0" w:beforeAutospacing="0" w:after="0" w:afterAutospacing="0"/>
              <w:jc w:val="both"/>
              <w:rPr>
                <w:rFonts w:asciiTheme="majorBidi" w:hAnsiTheme="majorBidi" w:cstheme="majorBidi"/>
                <w:iCs/>
                <w:lang w:val="kk-KZ"/>
              </w:rPr>
            </w:pPr>
            <w:r w:rsidRPr="00257706">
              <w:rPr>
                <w:lang w:val="kk-KZ"/>
              </w:rPr>
              <w:t xml:space="preserve">Студенттің жоғарғы жетістігі (СЖЖ): Когнитивтік лингвистиканың қалыптасу тарихын, негізгі өкілдері мен негізгі зерттеулерді біледі, когнитивтік лингвистиканың зерттеу нысаналарын ажырата алады, зерттеу әдістерін меңгерген. </w:t>
            </w:r>
          </w:p>
        </w:tc>
      </w:tr>
      <w:tr w:rsidR="003A77A8" w:rsidRPr="00CF54B5" w14:paraId="1E8D60F1" w14:textId="77777777" w:rsidTr="00257706">
        <w:tc>
          <w:tcPr>
            <w:tcW w:w="1712" w:type="dxa"/>
          </w:tcPr>
          <w:p w14:paraId="7524F8DD" w14:textId="30CCB67F" w:rsidR="003A77A8" w:rsidRPr="00257706" w:rsidRDefault="003A77A8" w:rsidP="003E3D0F">
            <w:pPr>
              <w:pStyle w:val="af1"/>
              <w:spacing w:before="0" w:beforeAutospacing="0" w:after="0" w:afterAutospacing="0"/>
              <w:jc w:val="both"/>
              <w:rPr>
                <w:lang w:val="kk-KZ"/>
              </w:rPr>
            </w:pPr>
            <w:r w:rsidRPr="00257706">
              <w:rPr>
                <w:lang w:val="kk-KZ"/>
              </w:rPr>
              <w:t>Негізгі түсініктер</w:t>
            </w:r>
          </w:p>
        </w:tc>
        <w:tc>
          <w:tcPr>
            <w:tcW w:w="7922" w:type="dxa"/>
          </w:tcPr>
          <w:p w14:paraId="266C29D4" w14:textId="20AD7878" w:rsidR="003A77A8" w:rsidRPr="00257706" w:rsidRDefault="003A77A8" w:rsidP="003E3D0F">
            <w:pPr>
              <w:jc w:val="both"/>
              <w:rPr>
                <w:lang w:val="kk-KZ"/>
              </w:rPr>
            </w:pPr>
            <w:r w:rsidRPr="00257706">
              <w:rPr>
                <w:lang w:val="kk-KZ"/>
              </w:rPr>
              <w:t xml:space="preserve">Когнитивтік лингвистика, тіл мен таным, когнитивтік метафора, фрейм, сценарий, концепт. </w:t>
            </w:r>
          </w:p>
        </w:tc>
      </w:tr>
      <w:tr w:rsidR="003A77A8" w:rsidRPr="0020136A" w14:paraId="1DAD397C" w14:textId="77777777" w:rsidTr="00257706">
        <w:tc>
          <w:tcPr>
            <w:tcW w:w="1712" w:type="dxa"/>
          </w:tcPr>
          <w:p w14:paraId="53A9471C" w14:textId="6C8BE030" w:rsidR="003A77A8" w:rsidRPr="00257706" w:rsidRDefault="003A77A8" w:rsidP="003E3D0F">
            <w:pPr>
              <w:pStyle w:val="af1"/>
              <w:spacing w:before="0" w:beforeAutospacing="0" w:after="0" w:afterAutospacing="0"/>
              <w:jc w:val="both"/>
              <w:rPr>
                <w:lang w:val="kk-KZ"/>
              </w:rPr>
            </w:pPr>
            <w:r w:rsidRPr="00257706">
              <w:rPr>
                <w:lang w:val="kk-KZ"/>
              </w:rPr>
              <w:t>Дереккөздері</w:t>
            </w:r>
          </w:p>
        </w:tc>
        <w:tc>
          <w:tcPr>
            <w:tcW w:w="7922" w:type="dxa"/>
          </w:tcPr>
          <w:p w14:paraId="31C83F35" w14:textId="6B5557C3" w:rsidR="003A77A8" w:rsidRPr="00257706" w:rsidRDefault="003A77A8" w:rsidP="00983C83">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lang w:val="kk-KZ"/>
              </w:rPr>
              <w:t xml:space="preserve">1. Манкеева Ж. Қазақ тілін зерттеудің когнитивтік негіздері // Тілтаным. – Алматы, 2001. – No 4. – 39-43-б. </w:t>
            </w:r>
          </w:p>
          <w:p w14:paraId="2447DD1D" w14:textId="3AE57E6B" w:rsidR="003A77A8" w:rsidRPr="00257706" w:rsidRDefault="003A77A8" w:rsidP="00983C83">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lang w:val="kk-KZ"/>
              </w:rPr>
              <w:t xml:space="preserve">2. Оразалиева Э.Н. Когнитивтік лингвистика: қалыптасуы мен дамуы: ғылыми монография. – Алматы: «Ан-Арыс» баспасы, 2007. – 312 б. </w:t>
            </w:r>
          </w:p>
          <w:p w14:paraId="5B47B32E" w14:textId="1F1E3A5A" w:rsidR="00631A43" w:rsidRPr="00257706" w:rsidRDefault="00631A43" w:rsidP="00983C83">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3. Әмірбекова А.Б. </w:t>
            </w:r>
            <w:r w:rsidRPr="00257706">
              <w:rPr>
                <w:lang w:val="kk-KZ"/>
              </w:rPr>
              <w:t>Тіл жəне таным: когнитивтік лингвистика (монография) / А.Б. Əмірбекова. – Алматы: «Елтаным баспа үйі», 2023 ж. – 204 б.</w:t>
            </w:r>
          </w:p>
          <w:p w14:paraId="7EF3137E" w14:textId="638716EB" w:rsidR="003A77A8" w:rsidRPr="00257706" w:rsidRDefault="00631A43" w:rsidP="00983C83">
            <w:pPr>
              <w:pStyle w:val="af1"/>
              <w:spacing w:before="0" w:beforeAutospacing="0" w:after="0" w:afterAutospacing="0"/>
              <w:jc w:val="both"/>
              <w:rPr>
                <w:rFonts w:asciiTheme="majorBidi" w:hAnsiTheme="majorBidi" w:cstheme="majorBidi"/>
              </w:rPr>
            </w:pPr>
            <w:r w:rsidRPr="00257706">
              <w:rPr>
                <w:rFonts w:asciiTheme="majorBidi" w:eastAsia="TimesNewRomanPSMT" w:hAnsiTheme="majorBidi" w:cstheme="majorBidi"/>
              </w:rPr>
              <w:t>4</w:t>
            </w:r>
            <w:r w:rsidR="003A77A8" w:rsidRPr="00257706">
              <w:rPr>
                <w:rFonts w:asciiTheme="majorBidi" w:eastAsia="TimesNewRomanPSMT" w:hAnsiTheme="majorBidi" w:cstheme="majorBidi"/>
              </w:rPr>
              <w:t xml:space="preserve">. Вежбицская А. Язык.Культура. Познание. – Москва, 1996. </w:t>
            </w:r>
          </w:p>
          <w:p w14:paraId="0A02DEC2" w14:textId="77777777" w:rsidR="00983C83" w:rsidRPr="00257706" w:rsidRDefault="00631A43" w:rsidP="00983C83">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rPr>
              <w:t>5</w:t>
            </w:r>
            <w:r w:rsidR="003A77A8" w:rsidRPr="00257706">
              <w:rPr>
                <w:rFonts w:asciiTheme="majorBidi" w:eastAsia="TimesNewRomanPSMT" w:hAnsiTheme="majorBidi" w:cstheme="majorBidi"/>
              </w:rPr>
              <w:t>. Исабеков С.Е. Основы когнитивной лингвистики. – Астана, 2010. – 390 с.</w:t>
            </w:r>
          </w:p>
          <w:p w14:paraId="637490F0" w14:textId="2B286AAE" w:rsidR="003A77A8" w:rsidRPr="00257706" w:rsidRDefault="00631A43" w:rsidP="00983C83">
            <w:pPr>
              <w:pStyle w:val="af1"/>
              <w:spacing w:before="0" w:beforeAutospacing="0" w:after="0" w:afterAutospacing="0"/>
              <w:jc w:val="both"/>
              <w:rPr>
                <w:rFonts w:asciiTheme="majorBidi" w:hAnsiTheme="majorBidi" w:cstheme="majorBidi"/>
              </w:rPr>
            </w:pPr>
            <w:r w:rsidRPr="00257706">
              <w:rPr>
                <w:rFonts w:asciiTheme="majorBidi" w:eastAsia="TimesNewRomanPSMT" w:hAnsiTheme="majorBidi" w:cstheme="majorBidi"/>
              </w:rPr>
              <w:t>6</w:t>
            </w:r>
            <w:r w:rsidR="003A77A8" w:rsidRPr="00257706">
              <w:rPr>
                <w:rFonts w:asciiTheme="majorBidi" w:eastAsia="TimesNewRomanPSMT" w:hAnsiTheme="majorBidi" w:cstheme="majorBidi"/>
              </w:rPr>
              <w:t xml:space="preserve">. Ахметжанова З.Қ. Очерки по национальной концептологии. – Алматы: Изд.: «Елтаным», 2012. </w:t>
            </w:r>
          </w:p>
          <w:p w14:paraId="7E75F733" w14:textId="2370A30B" w:rsidR="003A77A8" w:rsidRPr="00257706" w:rsidRDefault="00631A43" w:rsidP="00983C83">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rPr>
              <w:t>7</w:t>
            </w:r>
            <w:r w:rsidR="003A77A8" w:rsidRPr="00257706">
              <w:rPr>
                <w:rFonts w:asciiTheme="majorBidi" w:eastAsia="TimesNewRomanPSMT" w:hAnsiTheme="majorBidi" w:cstheme="majorBidi"/>
              </w:rPr>
              <w:t>. Маслова В.А. Когнитивная лингвистика. – Минск: Тетра Системе, 2004. – 225 с.</w:t>
            </w:r>
          </w:p>
          <w:p w14:paraId="0C57DE06" w14:textId="77777777" w:rsidR="003A77A8" w:rsidRPr="00257706" w:rsidRDefault="00631A43" w:rsidP="003E3D0F">
            <w:pPr>
              <w:pStyle w:val="af1"/>
              <w:spacing w:before="0" w:beforeAutospacing="0" w:after="0" w:afterAutospacing="0"/>
              <w:jc w:val="both"/>
              <w:rPr>
                <w:rStyle w:val="apple-converted-space"/>
                <w:rFonts w:asciiTheme="majorBidi" w:hAnsiTheme="majorBidi" w:cstheme="majorBidi"/>
                <w:color w:val="474747"/>
                <w:shd w:val="clear" w:color="auto" w:fill="FFFFFF"/>
                <w:lang w:val="kk-KZ"/>
              </w:rPr>
            </w:pPr>
            <w:r w:rsidRPr="00257706">
              <w:rPr>
                <w:rFonts w:asciiTheme="majorBidi" w:hAnsiTheme="majorBidi" w:cstheme="majorBidi"/>
                <w:lang w:val="en-US"/>
              </w:rPr>
              <w:t>8</w:t>
            </w:r>
            <w:r w:rsidR="003A77A8" w:rsidRPr="00257706">
              <w:rPr>
                <w:rFonts w:asciiTheme="majorBidi" w:hAnsiTheme="majorBidi" w:cstheme="majorBidi"/>
                <w:lang w:val="en-US"/>
              </w:rPr>
              <w:t>. Lakoff, G., Johanson, M. (1980). Metaphors. We Live By. University of Chicago Press.</w:t>
            </w:r>
            <w:r w:rsidR="003A77A8" w:rsidRPr="00257706">
              <w:rPr>
                <w:rStyle w:val="apple-converted-space"/>
                <w:rFonts w:asciiTheme="majorBidi" w:hAnsiTheme="majorBidi" w:cstheme="majorBidi"/>
                <w:color w:val="474747"/>
                <w:shd w:val="clear" w:color="auto" w:fill="FFFFFF"/>
                <w:lang w:val="en-US"/>
              </w:rPr>
              <w:t xml:space="preserve"> </w:t>
            </w:r>
          </w:p>
          <w:p w14:paraId="2019ED31" w14:textId="05130364" w:rsidR="00DA3D48" w:rsidRPr="00257706" w:rsidRDefault="00DA3D48" w:rsidP="003E3D0F">
            <w:pPr>
              <w:pStyle w:val="af1"/>
              <w:spacing w:before="0" w:beforeAutospacing="0" w:after="0" w:afterAutospacing="0"/>
              <w:jc w:val="both"/>
              <w:rPr>
                <w:rFonts w:asciiTheme="majorBidi" w:hAnsiTheme="majorBidi" w:cstheme="majorBidi"/>
                <w:lang w:val="kk-KZ"/>
              </w:rPr>
            </w:pPr>
            <w:r w:rsidRPr="00257706">
              <w:rPr>
                <w:rStyle w:val="apple-converted-space"/>
                <w:color w:val="474747"/>
                <w:shd w:val="clear" w:color="auto" w:fill="FFFFFF"/>
                <w:lang w:val="kk-KZ"/>
              </w:rPr>
              <w:t xml:space="preserve">9. </w:t>
            </w:r>
            <w:r w:rsidRPr="00257706">
              <w:rPr>
                <w:rFonts w:asciiTheme="majorBidi" w:hAnsiTheme="majorBidi" w:cstheme="majorBidi"/>
                <w:lang w:val="kk-KZ"/>
              </w:rPr>
              <w:t xml:space="preserve">Әмірбекова А.Б. </w:t>
            </w:r>
            <w:r w:rsidRPr="00257706">
              <w:rPr>
                <w:lang w:val="kk-KZ"/>
              </w:rPr>
              <w:t>Тіл жəне мəдениет: лингвомəдениеттану (монография). – Алматы: «Елтаным баспа үйі», 2023 . – 136 б.</w:t>
            </w:r>
          </w:p>
        </w:tc>
      </w:tr>
      <w:tr w:rsidR="003A77A8" w:rsidRPr="00CF54B5" w14:paraId="0217F8AA" w14:textId="77777777" w:rsidTr="00257706">
        <w:tc>
          <w:tcPr>
            <w:tcW w:w="1712" w:type="dxa"/>
          </w:tcPr>
          <w:p w14:paraId="7232621E" w14:textId="6BB6A38A" w:rsidR="003A77A8" w:rsidRPr="00257706" w:rsidRDefault="003A77A8" w:rsidP="003E3D0F">
            <w:pPr>
              <w:pStyle w:val="af1"/>
              <w:spacing w:before="0" w:beforeAutospacing="0" w:after="0" w:afterAutospacing="0"/>
              <w:jc w:val="both"/>
              <w:rPr>
                <w:lang w:val="kk-KZ"/>
              </w:rPr>
            </w:pPr>
            <w:r w:rsidRPr="00257706">
              <w:rPr>
                <w:lang w:val="kk-KZ"/>
              </w:rPr>
              <w:t>Пәнаралық байланыс</w:t>
            </w:r>
          </w:p>
        </w:tc>
        <w:tc>
          <w:tcPr>
            <w:tcW w:w="7922" w:type="dxa"/>
          </w:tcPr>
          <w:p w14:paraId="11EB11D6" w14:textId="6B2336B3" w:rsidR="003A77A8" w:rsidRPr="00257706" w:rsidRDefault="003A77A8" w:rsidP="003E3D0F">
            <w:pPr>
              <w:jc w:val="both"/>
              <w:rPr>
                <w:lang w:val="kk-KZ"/>
              </w:rPr>
            </w:pPr>
            <w:r w:rsidRPr="00257706">
              <w:rPr>
                <w:lang w:val="kk-KZ"/>
              </w:rPr>
              <w:t xml:space="preserve">Когнитивистика, психология, этнография, этнолингвистика, мәдениеттану, тарих. </w:t>
            </w:r>
          </w:p>
        </w:tc>
      </w:tr>
      <w:tr w:rsidR="003A77A8" w:rsidRPr="00BE0266" w14:paraId="555F35DF" w14:textId="77777777" w:rsidTr="00257706">
        <w:tc>
          <w:tcPr>
            <w:tcW w:w="1712" w:type="dxa"/>
            <w:tcBorders>
              <w:bottom w:val="nil"/>
            </w:tcBorders>
          </w:tcPr>
          <w:p w14:paraId="254C25FB"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Кіріспе </w:t>
            </w:r>
          </w:p>
          <w:p w14:paraId="7559CAB9" w14:textId="77777777" w:rsidR="003A77A8" w:rsidRPr="00257706" w:rsidRDefault="003A77A8"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en-US"/>
              </w:rPr>
              <w:t xml:space="preserve">(5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922" w:type="dxa"/>
            <w:tcBorders>
              <w:bottom w:val="nil"/>
            </w:tcBorders>
          </w:tcPr>
          <w:p w14:paraId="10C3126C"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Таным мен тілдің арақатанысына қатысты сұрақтар қою арқылы студенттердің қызығушылығын ояту: </w:t>
            </w:r>
          </w:p>
          <w:p w14:paraId="26A66C6A"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1. Адам ойын тілсіз жеткізе ала ма?</w:t>
            </w:r>
          </w:p>
          <w:p w14:paraId="5999D44E"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2. «Жол», «жүрек», «жер» сөздерін естігенде санаңызда қандай бейнелер пайда болады?</w:t>
            </w:r>
          </w:p>
          <w:p w14:paraId="7D729E35"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3. Тілдің қарым-қатынас құралы болудан басқа қызметтері бар ма?</w:t>
            </w:r>
          </w:p>
          <w:p w14:paraId="312C4A58"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4. Күнделікті өмірде қандай метафораларды жиі қолданасыз. </w:t>
            </w:r>
          </w:p>
          <w:p w14:paraId="0822F235" w14:textId="77777777" w:rsid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5. Қазақ тіліндегі «жолың болсын», «жүрегі кең адам» сияқты қолданыстардың мағынасы қандай?</w:t>
            </w:r>
          </w:p>
          <w:p w14:paraId="0B2CEBD0" w14:textId="3FB29D44" w:rsidR="003A77A8" w:rsidRPr="00257706" w:rsidRDefault="0025770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 Когнитивтік лингвистика – тіл мен таным үдерістерінің арақатынасын зерттейтін лингвистиканың жаңа бағыты. Бұл сала тілдік құрылымдарды</w:t>
            </w:r>
          </w:p>
        </w:tc>
      </w:tr>
      <w:tr w:rsidR="003973F8" w:rsidRPr="00BE0266" w14:paraId="7011528C" w14:textId="77777777" w:rsidTr="003973F8">
        <w:tc>
          <w:tcPr>
            <w:tcW w:w="9634" w:type="dxa"/>
            <w:gridSpan w:val="2"/>
            <w:tcBorders>
              <w:top w:val="nil"/>
              <w:left w:val="nil"/>
              <w:right w:val="nil"/>
            </w:tcBorders>
          </w:tcPr>
          <w:p w14:paraId="67673186" w14:textId="77777777" w:rsidR="003973F8" w:rsidRPr="00257706" w:rsidRDefault="003973F8" w:rsidP="003973F8">
            <w:pPr>
              <w:pStyle w:val="af1"/>
              <w:spacing w:before="0" w:beforeAutospacing="0" w:after="0" w:afterAutospacing="0"/>
              <w:jc w:val="both"/>
              <w:rPr>
                <w:rFonts w:asciiTheme="majorBidi" w:hAnsiTheme="majorBidi" w:cstheme="majorBidi"/>
                <w:sz w:val="28"/>
                <w:szCs w:val="28"/>
                <w:lang w:val="kk-KZ"/>
              </w:rPr>
            </w:pPr>
            <w:r w:rsidRPr="00257706">
              <w:rPr>
                <w:rFonts w:asciiTheme="majorBidi" w:hAnsiTheme="majorBidi" w:cstheme="majorBidi"/>
                <w:sz w:val="28"/>
                <w:szCs w:val="28"/>
                <w:lang w:val="kk-KZ"/>
              </w:rPr>
              <w:lastRenderedPageBreak/>
              <w:t>8 – кестенің жалғасы</w:t>
            </w:r>
          </w:p>
          <w:p w14:paraId="3FA67633" w14:textId="77777777" w:rsidR="003973F8" w:rsidRPr="00257706" w:rsidRDefault="003973F8" w:rsidP="003E3D0F">
            <w:pPr>
              <w:pStyle w:val="af1"/>
              <w:spacing w:before="0" w:beforeAutospacing="0" w:after="0" w:afterAutospacing="0"/>
              <w:jc w:val="both"/>
              <w:rPr>
                <w:rFonts w:asciiTheme="majorBidi" w:hAnsiTheme="majorBidi" w:cstheme="majorBidi"/>
                <w:lang w:val="kk-KZ"/>
              </w:rPr>
            </w:pPr>
          </w:p>
        </w:tc>
      </w:tr>
      <w:tr w:rsidR="003973F8" w:rsidRPr="00BE0266" w14:paraId="56D46910" w14:textId="77777777" w:rsidTr="00257706">
        <w:tc>
          <w:tcPr>
            <w:tcW w:w="1712" w:type="dxa"/>
          </w:tcPr>
          <w:p w14:paraId="74F652B7" w14:textId="7CE3DBD8" w:rsidR="003973F8" w:rsidRPr="00257706" w:rsidRDefault="003973F8"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1</w:t>
            </w:r>
          </w:p>
        </w:tc>
        <w:tc>
          <w:tcPr>
            <w:tcW w:w="7922" w:type="dxa"/>
          </w:tcPr>
          <w:p w14:paraId="28D036D6" w14:textId="4C75D937" w:rsidR="003973F8" w:rsidRPr="00257706" w:rsidRDefault="003973F8" w:rsidP="003973F8">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2</w:t>
            </w:r>
          </w:p>
        </w:tc>
      </w:tr>
      <w:tr w:rsidR="003A77A8" w:rsidRPr="0020136A" w14:paraId="08D047A5" w14:textId="77777777" w:rsidTr="00257706">
        <w:tc>
          <w:tcPr>
            <w:tcW w:w="1712" w:type="dxa"/>
          </w:tcPr>
          <w:p w14:paraId="40A28567"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Теориялық бөлім</w:t>
            </w:r>
          </w:p>
          <w:p w14:paraId="35E48EA5" w14:textId="549837D8" w:rsidR="003A77A8" w:rsidRPr="00257706" w:rsidRDefault="003A77A8"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en-US"/>
              </w:rPr>
              <w:t xml:space="preserve">(20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922" w:type="dxa"/>
          </w:tcPr>
          <w:p w14:paraId="402B028D" w14:textId="79AC5148"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тек грамматикалық немесе құрылымдық жүйе ретінде емес, адамның ойлау әрекетінің жемісі ретіне қарастырады. </w:t>
            </w:r>
          </w:p>
          <w:p w14:paraId="526DF983"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«Когнитивтная лингвистика изучает язык как часть когнитивной способности человека </w:t>
            </w:r>
            <w:r w:rsidRPr="00257706">
              <w:rPr>
                <w:rFonts w:asciiTheme="majorBidi" w:hAnsiTheme="majorBidi" w:cstheme="majorBidi"/>
              </w:rPr>
              <w:t>– способности представлять, интерпретировать и структировать знания о мире» (</w:t>
            </w:r>
            <w:r w:rsidRPr="00257706">
              <w:rPr>
                <w:rFonts w:asciiTheme="majorBidi" w:hAnsiTheme="majorBidi" w:cstheme="majorBidi"/>
                <w:lang w:val="kk-KZ"/>
              </w:rPr>
              <w:t xml:space="preserve">Кубрякова, </w:t>
            </w:r>
            <w:r w:rsidRPr="00257706">
              <w:rPr>
                <w:rFonts w:asciiTheme="majorBidi" w:hAnsiTheme="majorBidi" w:cstheme="majorBidi"/>
              </w:rPr>
              <w:t>2004)</w:t>
            </w:r>
            <w:r w:rsidRPr="00257706">
              <w:rPr>
                <w:rFonts w:asciiTheme="majorBidi" w:hAnsiTheme="majorBidi" w:cstheme="majorBidi"/>
                <w:lang w:val="kk-KZ"/>
              </w:rPr>
              <w:t xml:space="preserve">. </w:t>
            </w:r>
          </w:p>
          <w:p w14:paraId="05222133"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Негізгі ұғымдар мен терминдер: </w:t>
            </w:r>
          </w:p>
          <w:p w14:paraId="4986A39D"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Концепт – санада қалыптасқан мағыналық-танымдық бірлік, дүниені танудың когнитивтік формасы. </w:t>
            </w:r>
          </w:p>
          <w:p w14:paraId="047BB6B7"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Фрейм – қандай да бір жағдаятты түсіндіретін схемалық білім құрылымы. </w:t>
            </w:r>
          </w:p>
          <w:p w14:paraId="48402811"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Когнитивтік метафора – бір ұғымды екінші ұғым арқылы түсіндіру формасы. </w:t>
            </w:r>
          </w:p>
          <w:p w14:paraId="681548E0"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Когнитивтік лингвистиканың өкілдері:</w:t>
            </w:r>
          </w:p>
          <w:p w14:paraId="060BB90B" w14:textId="54CEA29E"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Джордж Лакофф (G. Lakoff) – когнитивтік метафора теориясының негізін салушы;</w:t>
            </w:r>
          </w:p>
          <w:p w14:paraId="74F69767" w14:textId="77777777"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Чарльз Филлмор (С. Fillmpre) – фрейм семантика ұғымын ғылыми айналымға енгізуші;</w:t>
            </w:r>
          </w:p>
          <w:p w14:paraId="1919E5FE" w14:textId="13DF1073"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Рональд Лэнгакер (R. Langacker) – </w:t>
            </w:r>
            <w:r w:rsidR="00983C83" w:rsidRPr="00257706">
              <w:rPr>
                <w:rFonts w:asciiTheme="majorBidi" w:hAnsiTheme="majorBidi" w:cstheme="majorBidi"/>
                <w:lang w:val="kk-KZ"/>
              </w:rPr>
              <w:t>к</w:t>
            </w:r>
            <w:r w:rsidRPr="00257706">
              <w:rPr>
                <w:rFonts w:asciiTheme="majorBidi" w:hAnsiTheme="majorBidi" w:cstheme="majorBidi"/>
                <w:lang w:val="kk-KZ"/>
              </w:rPr>
              <w:t>огнитивтік грамматика теориясының авторы;</w:t>
            </w:r>
          </w:p>
          <w:p w14:paraId="57E8E207" w14:textId="07954FA2"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Елена Самоилов</w:t>
            </w:r>
            <w:r w:rsidR="00983C83" w:rsidRPr="00257706">
              <w:rPr>
                <w:rFonts w:asciiTheme="majorBidi" w:hAnsiTheme="majorBidi" w:cstheme="majorBidi"/>
                <w:lang w:val="kk-KZ"/>
              </w:rPr>
              <w:t>на</w:t>
            </w:r>
            <w:r w:rsidRPr="00257706">
              <w:rPr>
                <w:rFonts w:asciiTheme="majorBidi" w:hAnsiTheme="majorBidi" w:cstheme="majorBidi"/>
                <w:lang w:val="kk-KZ"/>
              </w:rPr>
              <w:t xml:space="preserve"> Кубрякова </w:t>
            </w:r>
            <w:r w:rsidRPr="00257706">
              <w:rPr>
                <w:rFonts w:asciiTheme="majorBidi" w:hAnsiTheme="majorBidi" w:cstheme="majorBidi"/>
              </w:rPr>
              <w:t xml:space="preserve">– </w:t>
            </w:r>
            <w:r w:rsidRPr="00257706">
              <w:rPr>
                <w:rFonts w:asciiTheme="majorBidi" w:hAnsiTheme="majorBidi" w:cstheme="majorBidi"/>
                <w:lang w:val="kk-KZ"/>
              </w:rPr>
              <w:t xml:space="preserve">орыс тіл білімінде когнитивтік лингвистиканы дамытушы. </w:t>
            </w:r>
          </w:p>
          <w:p w14:paraId="2E80070E" w14:textId="2AEA2ED9"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Қазақ тіл біліміндегі когнитивтік лингвистиканы дамуы Ә. Қайдар, Е. Жанпейісов, Р. Сыздық, Н. Уәли, Ж. Манкеева, Қ. Жаманбаева, М.Т. Күштаева, Э. Оразали</w:t>
            </w:r>
            <w:r w:rsidR="00F77990">
              <w:rPr>
                <w:rFonts w:asciiTheme="majorBidi" w:hAnsiTheme="majorBidi" w:cstheme="majorBidi"/>
                <w:lang w:val="kk-KZ"/>
              </w:rPr>
              <w:t>ева</w:t>
            </w:r>
            <w:r w:rsidRPr="00257706">
              <w:rPr>
                <w:rFonts w:asciiTheme="majorBidi" w:hAnsiTheme="majorBidi" w:cstheme="majorBidi"/>
                <w:lang w:val="kk-KZ"/>
              </w:rPr>
              <w:t xml:space="preserve">, А. Әмірбекова және т.б. ғалымдардың есімдерімен байланысты. </w:t>
            </w:r>
          </w:p>
          <w:p w14:paraId="1C411BB2" w14:textId="23354651"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«Жүрек» концептісі – тек физиологиялық орган ғана емес, концепт тұрғысынан – эмоцияның белгісі (нәзі</w:t>
            </w:r>
            <w:r w:rsidR="00983C83" w:rsidRPr="00257706">
              <w:rPr>
                <w:rFonts w:asciiTheme="majorBidi" w:hAnsiTheme="majorBidi" w:cstheme="majorBidi"/>
                <w:lang w:val="kk-KZ"/>
              </w:rPr>
              <w:t>к</w:t>
            </w:r>
            <w:r w:rsidRPr="00257706">
              <w:rPr>
                <w:rFonts w:asciiTheme="majorBidi" w:hAnsiTheme="majorBidi" w:cstheme="majorBidi"/>
                <w:lang w:val="kk-KZ"/>
              </w:rPr>
              <w:t xml:space="preserve"> жүрек); рухани күш (жүрек жұтқан, жүректі адам); ұлтқа тән ойлау ерекшелігі (жүректен шыққан сөз) және т.б. </w:t>
            </w:r>
            <w:r w:rsidRPr="00257706">
              <w:rPr>
                <w:lang w:val="kk-KZ"/>
              </w:rPr>
              <w:t xml:space="preserve"> </w:t>
            </w:r>
          </w:p>
        </w:tc>
      </w:tr>
      <w:tr w:rsidR="003973F8" w:rsidRPr="0020136A" w14:paraId="4E7A99B0" w14:textId="77777777" w:rsidTr="00257706">
        <w:tc>
          <w:tcPr>
            <w:tcW w:w="1712" w:type="dxa"/>
            <w:tcBorders>
              <w:bottom w:val="nil"/>
            </w:tcBorders>
          </w:tcPr>
          <w:p w14:paraId="1FCE80CB" w14:textId="55F91A91" w:rsidR="003973F8" w:rsidRPr="00257706" w:rsidRDefault="003973F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Тапсырмалар </w:t>
            </w:r>
            <w:r w:rsidRPr="00257706">
              <w:rPr>
                <w:rFonts w:asciiTheme="majorBidi" w:hAnsiTheme="majorBidi" w:cstheme="majorBidi"/>
                <w:lang w:val="en-US"/>
              </w:rPr>
              <w:t xml:space="preserve">(15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922" w:type="dxa"/>
            <w:tcBorders>
              <w:bottom w:val="nil"/>
            </w:tcBorders>
          </w:tcPr>
          <w:p w14:paraId="58BF75DD" w14:textId="77777777" w:rsidR="003973F8" w:rsidRPr="00257706" w:rsidRDefault="003973F8" w:rsidP="003973F8">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Теориялық бөлімнен кейін дәріс барысында орындалатын тапсырмалар кешені когнитивтік деңгейге, зерттеу қызметінің түрлеріне және зерттеу әдістеріне қарай жіктеліп беріледі. Тапсырмаларды студенттер екі топқа бөлініп орындайды. </w:t>
            </w:r>
          </w:p>
          <w:p w14:paraId="441978C0" w14:textId="77777777" w:rsidR="003973F8" w:rsidRPr="00257706" w:rsidRDefault="003973F8" w:rsidP="003973F8">
            <w:pPr>
              <w:tabs>
                <w:tab w:val="left" w:pos="437"/>
              </w:tabs>
              <w:rPr>
                <w:rFonts w:asciiTheme="majorBidi" w:hAnsiTheme="majorBidi" w:cstheme="majorBidi"/>
                <w:b/>
                <w:bCs/>
                <w:lang w:val="kk-KZ"/>
              </w:rPr>
            </w:pPr>
            <w:r w:rsidRPr="00257706">
              <w:rPr>
                <w:rFonts w:asciiTheme="majorBidi" w:hAnsiTheme="majorBidi" w:cstheme="majorBidi"/>
                <w:b/>
                <w:bCs/>
                <w:lang w:val="kk-KZ"/>
              </w:rPr>
              <w:t xml:space="preserve">1. Когнитивтік деңгей бойынша: </w:t>
            </w:r>
          </w:p>
          <w:p w14:paraId="203A32F2" w14:textId="77777777" w:rsidR="003973F8" w:rsidRPr="00257706" w:rsidRDefault="003973F8" w:rsidP="003973F8">
            <w:pPr>
              <w:tabs>
                <w:tab w:val="left" w:pos="437"/>
              </w:tabs>
              <w:rPr>
                <w:rFonts w:asciiTheme="majorBidi" w:hAnsiTheme="majorBidi" w:cstheme="majorBidi"/>
                <w:b/>
                <w:bCs/>
                <w:iCs/>
                <w:lang w:val="kk-KZ"/>
              </w:rPr>
            </w:pPr>
            <w:r w:rsidRPr="00257706">
              <w:rPr>
                <w:rFonts w:asciiTheme="majorBidi" w:hAnsiTheme="majorBidi" w:cstheme="majorBidi"/>
                <w:b/>
                <w:bCs/>
                <w:iCs/>
                <w:lang w:val="kk-KZ"/>
              </w:rPr>
              <w:t xml:space="preserve">а) репродуктивті тапсырма: </w:t>
            </w:r>
          </w:p>
          <w:p w14:paraId="73C1358B" w14:textId="77777777" w:rsidR="003973F8" w:rsidRPr="00257706" w:rsidRDefault="003973F8" w:rsidP="003973F8">
            <w:pPr>
              <w:pStyle w:val="a4"/>
              <w:numPr>
                <w:ilvl w:val="0"/>
                <w:numId w:val="59"/>
              </w:numPr>
              <w:tabs>
                <w:tab w:val="left" w:pos="437"/>
              </w:tabs>
              <w:spacing w:after="0" w:line="240" w:lineRule="auto"/>
              <w:ind w:left="0" w:firstLine="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 xml:space="preserve">когнитивтік лингвистикаға және оның негізгі ұғымдарына анықтама беріңіз. </w:t>
            </w:r>
            <w:r w:rsidRPr="00257706">
              <w:rPr>
                <w:rFonts w:asciiTheme="majorBidi" w:hAnsiTheme="majorBidi" w:cstheme="majorBidi"/>
                <w:sz w:val="24"/>
                <w:szCs w:val="24"/>
                <w:lang w:val="kk-KZ"/>
              </w:rPr>
              <w:t xml:space="preserve">Мақсаты: Когнитивтік лингвистиканың негізгі терминдерін меңгеру. Формасы: жазбаша жауап (150-200 сөз). </w:t>
            </w:r>
          </w:p>
          <w:p w14:paraId="56300836" w14:textId="77777777" w:rsidR="003973F8" w:rsidRPr="00257706" w:rsidRDefault="003973F8" w:rsidP="003973F8">
            <w:pPr>
              <w:tabs>
                <w:tab w:val="left" w:pos="437"/>
              </w:tabs>
              <w:jc w:val="both"/>
              <w:rPr>
                <w:rFonts w:asciiTheme="majorBidi" w:hAnsiTheme="majorBidi" w:cstheme="majorBidi"/>
                <w:b/>
                <w:bCs/>
                <w:iCs/>
                <w:lang w:val="kk-KZ"/>
              </w:rPr>
            </w:pPr>
            <w:r w:rsidRPr="00257706">
              <w:rPr>
                <w:rFonts w:asciiTheme="majorBidi" w:hAnsiTheme="majorBidi" w:cstheme="majorBidi"/>
                <w:b/>
                <w:bCs/>
                <w:iCs/>
                <w:lang w:val="kk-KZ"/>
              </w:rPr>
              <w:t>ә</w:t>
            </w:r>
            <w:r w:rsidRPr="00257706">
              <w:rPr>
                <w:rFonts w:asciiTheme="majorBidi" w:hAnsiTheme="majorBidi" w:cstheme="majorBidi"/>
                <w:b/>
                <w:bCs/>
                <w:iCs/>
                <w:lang w:val="en-US"/>
              </w:rPr>
              <w:t xml:space="preserve">) </w:t>
            </w:r>
            <w:r w:rsidRPr="00257706">
              <w:rPr>
                <w:rFonts w:asciiTheme="majorBidi" w:hAnsiTheme="majorBidi" w:cstheme="majorBidi"/>
                <w:b/>
                <w:bCs/>
                <w:iCs/>
                <w:lang w:val="kk-KZ"/>
              </w:rPr>
              <w:t xml:space="preserve">өнімді тапсырма: </w:t>
            </w:r>
          </w:p>
          <w:p w14:paraId="0BB7DD0E" w14:textId="77777777" w:rsidR="003973F8" w:rsidRPr="00257706" w:rsidRDefault="003973F8" w:rsidP="003973F8">
            <w:pPr>
              <w:pStyle w:val="a4"/>
              <w:numPr>
                <w:ilvl w:val="0"/>
                <w:numId w:val="58"/>
              </w:numPr>
              <w:tabs>
                <w:tab w:val="left" w:pos="437"/>
              </w:tabs>
              <w:spacing w:after="0" w:line="240" w:lineRule="auto"/>
              <w:ind w:left="0" w:firstLine="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 xml:space="preserve">концептуалды метафора деген не, мысал келтіріңіз. </w:t>
            </w:r>
            <w:r w:rsidRPr="00257706">
              <w:rPr>
                <w:rFonts w:asciiTheme="majorBidi" w:hAnsiTheme="majorBidi" w:cstheme="majorBidi"/>
                <w:sz w:val="24"/>
                <w:szCs w:val="24"/>
                <w:lang w:val="kk-KZ"/>
              </w:rPr>
              <w:t>Мақсаты:</w:t>
            </w:r>
            <w:r w:rsidRPr="00257706">
              <w:rPr>
                <w:rFonts w:asciiTheme="majorBidi" w:hAnsiTheme="majorBidi" w:cstheme="majorBidi"/>
                <w:iCs/>
                <w:sz w:val="24"/>
                <w:szCs w:val="24"/>
                <w:lang w:val="kk-KZ"/>
              </w:rPr>
              <w:t xml:space="preserve"> </w:t>
            </w:r>
            <w:r w:rsidRPr="00257706">
              <w:rPr>
                <w:rFonts w:asciiTheme="majorBidi" w:hAnsiTheme="majorBidi" w:cstheme="majorBidi"/>
                <w:sz w:val="24"/>
                <w:szCs w:val="24"/>
                <w:lang w:val="kk-KZ"/>
              </w:rPr>
              <w:t>Концептуалды метафора түсінігін меңгеру және оның когнитивтік лингвистикадағы орны туралы білімін қалыптастыру. Формасы: қысқаша жазбаша немесе ауызша сипаттама.</w:t>
            </w:r>
          </w:p>
          <w:p w14:paraId="27A828F8" w14:textId="77777777" w:rsidR="003973F8" w:rsidRPr="00257706" w:rsidRDefault="003973F8" w:rsidP="003973F8">
            <w:pPr>
              <w:tabs>
                <w:tab w:val="left" w:pos="437"/>
              </w:tabs>
              <w:rPr>
                <w:rFonts w:asciiTheme="majorBidi" w:hAnsiTheme="majorBidi" w:cstheme="majorBidi"/>
                <w:b/>
                <w:bCs/>
                <w:lang w:val="kk-KZ"/>
              </w:rPr>
            </w:pPr>
            <w:r w:rsidRPr="00257706">
              <w:rPr>
                <w:rFonts w:asciiTheme="majorBidi" w:hAnsiTheme="majorBidi" w:cstheme="majorBidi"/>
                <w:b/>
                <w:bCs/>
                <w:lang w:val="kk-KZ"/>
              </w:rPr>
              <w:t xml:space="preserve">2. Зерттеу қызметінің түрлері бойынша: </w:t>
            </w:r>
          </w:p>
          <w:p w14:paraId="7938857C" w14:textId="77777777" w:rsidR="003973F8" w:rsidRPr="00257706" w:rsidRDefault="003973F8" w:rsidP="003973F8">
            <w:pPr>
              <w:tabs>
                <w:tab w:val="left" w:pos="437"/>
              </w:tabs>
              <w:jc w:val="both"/>
              <w:rPr>
                <w:rFonts w:asciiTheme="majorBidi" w:hAnsiTheme="majorBidi" w:cstheme="majorBidi"/>
                <w:b/>
                <w:bCs/>
                <w:iCs/>
                <w:lang w:val="kk-KZ"/>
              </w:rPr>
            </w:pPr>
            <w:r w:rsidRPr="00257706">
              <w:rPr>
                <w:rFonts w:asciiTheme="majorBidi" w:hAnsiTheme="majorBidi" w:cstheme="majorBidi"/>
                <w:b/>
                <w:bCs/>
                <w:iCs/>
                <w:lang w:val="kk-KZ"/>
              </w:rPr>
              <w:t xml:space="preserve">а) Теориялық тапсырмалар: </w:t>
            </w:r>
          </w:p>
          <w:p w14:paraId="66F88515" w14:textId="77777777" w:rsidR="00257706" w:rsidRPr="00257706" w:rsidRDefault="00257706" w:rsidP="00257706">
            <w:pPr>
              <w:pStyle w:val="a4"/>
              <w:numPr>
                <w:ilvl w:val="0"/>
                <w:numId w:val="57"/>
              </w:numPr>
              <w:tabs>
                <w:tab w:val="left" w:pos="437"/>
              </w:tabs>
              <w:spacing w:after="0" w:line="240" w:lineRule="auto"/>
              <w:ind w:left="0" w:firstLine="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 xml:space="preserve">когнитивтік лингвистикадағы «фрейм» және «схема» ұғымдарын салыстырыңыз. </w:t>
            </w:r>
            <w:r w:rsidRPr="00257706">
              <w:rPr>
                <w:rFonts w:asciiTheme="majorBidi" w:hAnsiTheme="majorBidi" w:cstheme="majorBidi"/>
                <w:sz w:val="24"/>
                <w:szCs w:val="24"/>
                <w:lang w:val="kk-KZ"/>
              </w:rPr>
              <w:t>Мақсаты:</w:t>
            </w:r>
            <w:r w:rsidRPr="00257706">
              <w:rPr>
                <w:rFonts w:asciiTheme="majorBidi" w:hAnsiTheme="majorBidi" w:cstheme="majorBidi"/>
                <w:iCs/>
                <w:sz w:val="24"/>
                <w:szCs w:val="24"/>
                <w:lang w:val="kk-KZ"/>
              </w:rPr>
              <w:t xml:space="preserve"> </w:t>
            </w:r>
            <w:r w:rsidRPr="00257706">
              <w:rPr>
                <w:rFonts w:asciiTheme="majorBidi" w:hAnsiTheme="majorBidi" w:cstheme="majorBidi"/>
                <w:sz w:val="24"/>
                <w:szCs w:val="24"/>
                <w:lang w:val="kk-KZ"/>
              </w:rPr>
              <w:t xml:space="preserve">Ойлаудың базалық модельдері туралы білімді тереңдету. Формасы: салыстырмалы кесте құрастыру. </w:t>
            </w:r>
          </w:p>
          <w:p w14:paraId="4B8B8CF3" w14:textId="77777777" w:rsidR="003973F8" w:rsidRPr="00257706" w:rsidRDefault="003973F8" w:rsidP="003E3D0F">
            <w:pPr>
              <w:pStyle w:val="af1"/>
              <w:tabs>
                <w:tab w:val="left" w:pos="437"/>
              </w:tabs>
              <w:spacing w:before="0" w:beforeAutospacing="0" w:after="0" w:afterAutospacing="0"/>
              <w:jc w:val="both"/>
              <w:rPr>
                <w:rFonts w:asciiTheme="majorBidi" w:hAnsiTheme="majorBidi" w:cstheme="majorBidi"/>
                <w:lang w:val="kk-KZ"/>
              </w:rPr>
            </w:pPr>
          </w:p>
          <w:p w14:paraId="65DA5B9E" w14:textId="77777777" w:rsidR="003973F8" w:rsidRDefault="003973F8" w:rsidP="003E3D0F">
            <w:pPr>
              <w:pStyle w:val="af1"/>
              <w:tabs>
                <w:tab w:val="left" w:pos="437"/>
              </w:tabs>
              <w:spacing w:before="0" w:beforeAutospacing="0" w:after="0" w:afterAutospacing="0"/>
              <w:jc w:val="both"/>
              <w:rPr>
                <w:rFonts w:asciiTheme="majorBidi" w:hAnsiTheme="majorBidi" w:cstheme="majorBidi"/>
                <w:lang w:val="kk-KZ"/>
              </w:rPr>
            </w:pPr>
          </w:p>
          <w:p w14:paraId="502FA285" w14:textId="77777777" w:rsidR="00257706" w:rsidRPr="00257706" w:rsidRDefault="00257706" w:rsidP="003E3D0F">
            <w:pPr>
              <w:pStyle w:val="af1"/>
              <w:tabs>
                <w:tab w:val="left" w:pos="437"/>
              </w:tabs>
              <w:spacing w:before="0" w:beforeAutospacing="0" w:after="0" w:afterAutospacing="0"/>
              <w:jc w:val="both"/>
              <w:rPr>
                <w:rFonts w:asciiTheme="majorBidi" w:hAnsiTheme="majorBidi" w:cstheme="majorBidi"/>
                <w:lang w:val="kk-KZ"/>
              </w:rPr>
            </w:pPr>
          </w:p>
        </w:tc>
      </w:tr>
      <w:tr w:rsidR="003973F8" w:rsidRPr="00CF54B5" w14:paraId="15D2639C" w14:textId="77777777" w:rsidTr="003973F8">
        <w:tc>
          <w:tcPr>
            <w:tcW w:w="9634" w:type="dxa"/>
            <w:gridSpan w:val="2"/>
            <w:tcBorders>
              <w:top w:val="nil"/>
              <w:left w:val="nil"/>
              <w:right w:val="nil"/>
            </w:tcBorders>
          </w:tcPr>
          <w:p w14:paraId="6DF19CF3" w14:textId="77777777" w:rsidR="00257706" w:rsidRPr="00257706" w:rsidRDefault="00257706" w:rsidP="00257706">
            <w:pPr>
              <w:pStyle w:val="af1"/>
              <w:spacing w:before="0" w:beforeAutospacing="0" w:after="0" w:afterAutospacing="0"/>
              <w:jc w:val="both"/>
              <w:rPr>
                <w:rFonts w:asciiTheme="majorBidi" w:hAnsiTheme="majorBidi" w:cstheme="majorBidi"/>
                <w:sz w:val="28"/>
                <w:szCs w:val="28"/>
                <w:lang w:val="kk-KZ"/>
              </w:rPr>
            </w:pPr>
            <w:r w:rsidRPr="00257706">
              <w:rPr>
                <w:rFonts w:asciiTheme="majorBidi" w:hAnsiTheme="majorBidi" w:cstheme="majorBidi"/>
                <w:sz w:val="28"/>
                <w:szCs w:val="28"/>
                <w:lang w:val="kk-KZ"/>
              </w:rPr>
              <w:lastRenderedPageBreak/>
              <w:t>8 – кестенің жалғасы</w:t>
            </w:r>
          </w:p>
          <w:p w14:paraId="3A8184DA" w14:textId="77777777" w:rsidR="003973F8" w:rsidRPr="00257706" w:rsidRDefault="003973F8" w:rsidP="003973F8">
            <w:pPr>
              <w:pStyle w:val="a4"/>
              <w:tabs>
                <w:tab w:val="left" w:pos="437"/>
              </w:tabs>
              <w:spacing w:after="0" w:line="240" w:lineRule="auto"/>
              <w:ind w:left="0"/>
              <w:jc w:val="both"/>
              <w:rPr>
                <w:rFonts w:asciiTheme="majorBidi" w:hAnsiTheme="majorBidi" w:cstheme="majorBidi"/>
                <w:iCs/>
                <w:sz w:val="24"/>
                <w:szCs w:val="24"/>
                <w:lang w:val="kk-KZ"/>
              </w:rPr>
            </w:pPr>
          </w:p>
        </w:tc>
      </w:tr>
      <w:tr w:rsidR="003973F8" w:rsidRPr="00CF54B5" w14:paraId="1C8F9673" w14:textId="77777777" w:rsidTr="00257706">
        <w:tc>
          <w:tcPr>
            <w:tcW w:w="1712" w:type="dxa"/>
          </w:tcPr>
          <w:p w14:paraId="62D382F6" w14:textId="691F09E4" w:rsidR="003973F8" w:rsidRPr="00257706" w:rsidRDefault="00257706" w:rsidP="00257706">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1</w:t>
            </w:r>
          </w:p>
        </w:tc>
        <w:tc>
          <w:tcPr>
            <w:tcW w:w="7922" w:type="dxa"/>
          </w:tcPr>
          <w:p w14:paraId="6753FFF7" w14:textId="66CB5428" w:rsidR="003973F8" w:rsidRPr="00257706" w:rsidRDefault="00257706" w:rsidP="00257706">
            <w:pPr>
              <w:pStyle w:val="a4"/>
              <w:tabs>
                <w:tab w:val="left" w:pos="437"/>
              </w:tabs>
              <w:spacing w:after="0" w:line="240" w:lineRule="auto"/>
              <w:ind w:left="0"/>
              <w:jc w:val="center"/>
              <w:rPr>
                <w:rFonts w:asciiTheme="majorBidi" w:hAnsiTheme="majorBidi" w:cstheme="majorBidi"/>
                <w:iCs/>
                <w:sz w:val="24"/>
                <w:szCs w:val="24"/>
                <w:lang w:val="kk-KZ"/>
              </w:rPr>
            </w:pPr>
            <w:r w:rsidRPr="00257706">
              <w:rPr>
                <w:rFonts w:asciiTheme="majorBidi" w:hAnsiTheme="majorBidi" w:cstheme="majorBidi"/>
                <w:iCs/>
                <w:sz w:val="24"/>
                <w:szCs w:val="24"/>
                <w:lang w:val="kk-KZ"/>
              </w:rPr>
              <w:t>2</w:t>
            </w:r>
          </w:p>
        </w:tc>
      </w:tr>
      <w:tr w:rsidR="003A77A8" w:rsidRPr="00CF54B5" w14:paraId="6838B99B" w14:textId="77777777" w:rsidTr="00257706">
        <w:tc>
          <w:tcPr>
            <w:tcW w:w="1712" w:type="dxa"/>
          </w:tcPr>
          <w:p w14:paraId="39593F76" w14:textId="020A089D" w:rsidR="003A77A8" w:rsidRPr="00257706" w:rsidRDefault="003A77A8" w:rsidP="003E3D0F">
            <w:pPr>
              <w:pStyle w:val="af1"/>
              <w:spacing w:before="0" w:beforeAutospacing="0" w:after="0" w:afterAutospacing="0"/>
              <w:jc w:val="both"/>
              <w:rPr>
                <w:rFonts w:asciiTheme="majorBidi" w:hAnsiTheme="majorBidi" w:cstheme="majorBidi"/>
                <w:lang w:val="en-US"/>
              </w:rPr>
            </w:pPr>
          </w:p>
        </w:tc>
        <w:tc>
          <w:tcPr>
            <w:tcW w:w="7922" w:type="dxa"/>
          </w:tcPr>
          <w:p w14:paraId="4B1C151F" w14:textId="77777777" w:rsidR="003A77A8" w:rsidRPr="00257706" w:rsidRDefault="003A77A8" w:rsidP="003E3D0F">
            <w:pPr>
              <w:tabs>
                <w:tab w:val="left" w:pos="437"/>
              </w:tabs>
              <w:jc w:val="both"/>
              <w:rPr>
                <w:rFonts w:asciiTheme="majorBidi" w:hAnsiTheme="majorBidi" w:cstheme="majorBidi"/>
                <w:b/>
                <w:bCs/>
                <w:iCs/>
                <w:lang w:val="kk-KZ"/>
              </w:rPr>
            </w:pPr>
            <w:r w:rsidRPr="00257706">
              <w:rPr>
                <w:rFonts w:asciiTheme="majorBidi" w:hAnsiTheme="majorBidi" w:cstheme="majorBidi"/>
                <w:b/>
                <w:bCs/>
                <w:lang w:val="kk-KZ"/>
              </w:rPr>
              <w:t xml:space="preserve">ә) </w:t>
            </w:r>
            <w:r w:rsidRPr="00257706">
              <w:rPr>
                <w:rFonts w:asciiTheme="majorBidi" w:hAnsiTheme="majorBidi" w:cstheme="majorBidi"/>
                <w:b/>
                <w:bCs/>
                <w:iCs/>
                <w:lang w:val="kk-KZ"/>
              </w:rPr>
              <w:t xml:space="preserve">Эмпирикалық тапсырмалар: </w:t>
            </w:r>
          </w:p>
          <w:p w14:paraId="2FE46663" w14:textId="1087ED61" w:rsidR="003A77A8" w:rsidRPr="00257706" w:rsidRDefault="003A77A8" w:rsidP="00606091">
            <w:pPr>
              <w:pStyle w:val="a4"/>
              <w:numPr>
                <w:ilvl w:val="0"/>
                <w:numId w:val="56"/>
              </w:numPr>
              <w:tabs>
                <w:tab w:val="left" w:pos="437"/>
              </w:tabs>
              <w:spacing w:after="0" w:line="240" w:lineRule="auto"/>
              <w:ind w:left="0" w:firstLine="0"/>
              <w:jc w:val="both"/>
              <w:rPr>
                <w:rFonts w:asciiTheme="majorBidi" w:hAnsiTheme="majorBidi" w:cstheme="majorBidi"/>
                <w:b/>
                <w:bCs/>
                <w:iCs/>
                <w:sz w:val="24"/>
                <w:szCs w:val="24"/>
                <w:lang w:val="kk-KZ"/>
              </w:rPr>
            </w:pPr>
            <w:r w:rsidRPr="00257706">
              <w:rPr>
                <w:rFonts w:asciiTheme="majorBidi" w:hAnsiTheme="majorBidi" w:cstheme="majorBidi"/>
                <w:iCs/>
                <w:sz w:val="24"/>
                <w:szCs w:val="24"/>
                <w:lang w:val="kk-KZ"/>
              </w:rPr>
              <w:t xml:space="preserve">мақал-мәтелдерде уақыт ұғымы қалай концептуалданатындығына талдау жасаңыз. </w:t>
            </w:r>
            <w:r w:rsidRPr="00257706">
              <w:rPr>
                <w:rFonts w:asciiTheme="majorBidi" w:hAnsiTheme="majorBidi" w:cstheme="majorBidi"/>
                <w:sz w:val="24"/>
                <w:szCs w:val="24"/>
                <w:lang w:val="kk-KZ"/>
              </w:rPr>
              <w:t>Мақсаты: Уақыттың мәдени бейнесін зерттеу. Формасы: мақалдарға контенттік талдау.</w:t>
            </w:r>
          </w:p>
        </w:tc>
      </w:tr>
      <w:tr w:rsidR="003A77A8" w:rsidRPr="00CF54B5" w14:paraId="141614BF" w14:textId="77777777" w:rsidTr="00257706">
        <w:tc>
          <w:tcPr>
            <w:tcW w:w="1712" w:type="dxa"/>
          </w:tcPr>
          <w:p w14:paraId="022A1F52" w14:textId="70118DA5"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Бағалау </w:t>
            </w:r>
            <w:r w:rsidRPr="00257706">
              <w:rPr>
                <w:rFonts w:asciiTheme="majorBidi" w:hAnsiTheme="majorBidi" w:cstheme="majorBidi"/>
                <w:lang w:val="en-US"/>
              </w:rPr>
              <w:t xml:space="preserve">(5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922" w:type="dxa"/>
          </w:tcPr>
          <w:p w14:paraId="4CB22CD9" w14:textId="335E94B5"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Негізгі межелер:</w:t>
            </w:r>
          </w:p>
          <w:p w14:paraId="797C8F69" w14:textId="77777777" w:rsidR="003A77A8" w:rsidRPr="00257706" w:rsidRDefault="003A77A8"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когнитивтік лингвистиканың негізгі ұғымдарын меңгеруі;</w:t>
            </w:r>
          </w:p>
          <w:p w14:paraId="3D287E0D" w14:textId="77777777" w:rsidR="003A77A8" w:rsidRPr="00257706" w:rsidRDefault="003A77A8"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деректермен жұмыс, дәлел келтіру; </w:t>
            </w:r>
          </w:p>
          <w:p w14:paraId="7D427124" w14:textId="77777777" w:rsidR="003A77A8" w:rsidRPr="00257706" w:rsidRDefault="003A77A8"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салыстыру, талдау;</w:t>
            </w:r>
          </w:p>
          <w:p w14:paraId="250035A1" w14:textId="2200D1C0" w:rsidR="003A77A8" w:rsidRPr="00257706" w:rsidRDefault="003A77A8"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қорытынды шығару. </w:t>
            </w:r>
          </w:p>
        </w:tc>
      </w:tr>
      <w:tr w:rsidR="003A77A8" w:rsidRPr="0020136A" w14:paraId="05410CD4" w14:textId="77777777" w:rsidTr="00257706">
        <w:tc>
          <w:tcPr>
            <w:tcW w:w="1712" w:type="dxa"/>
          </w:tcPr>
          <w:p w14:paraId="5CCD006E" w14:textId="35103D89" w:rsidR="003A77A8" w:rsidRPr="00257706" w:rsidRDefault="003A77A8" w:rsidP="003E3D0F">
            <w:pPr>
              <w:pStyle w:val="af1"/>
              <w:spacing w:before="0" w:beforeAutospacing="0" w:after="0" w:afterAutospacing="0"/>
              <w:jc w:val="both"/>
              <w:rPr>
                <w:lang w:val="kk-KZ"/>
              </w:rPr>
            </w:pPr>
            <w:r w:rsidRPr="00257706">
              <w:rPr>
                <w:lang w:val="kk-KZ"/>
              </w:rPr>
              <w:t>Семинар тапсырмасы</w:t>
            </w:r>
          </w:p>
        </w:tc>
        <w:tc>
          <w:tcPr>
            <w:tcW w:w="7922" w:type="dxa"/>
          </w:tcPr>
          <w:p w14:paraId="108DCE2C" w14:textId="0CBB8994" w:rsidR="006F7271" w:rsidRPr="00257706" w:rsidRDefault="006F7271" w:rsidP="003E3D0F">
            <w:pPr>
              <w:jc w:val="both"/>
              <w:rPr>
                <w:rFonts w:asciiTheme="majorBidi" w:hAnsiTheme="majorBidi" w:cstheme="majorBidi"/>
                <w:lang w:val="kk-KZ"/>
              </w:rPr>
            </w:pPr>
            <w:r w:rsidRPr="00257706">
              <w:rPr>
                <w:rFonts w:asciiTheme="majorBidi" w:hAnsiTheme="majorBidi" w:cstheme="majorBidi"/>
                <w:lang w:val="kk-KZ"/>
              </w:rPr>
              <w:t xml:space="preserve">Семинар тапсырмасын орындау үшін студенттер символ карталар арқылы 3-4 адамнан 6 топқа бөлінеді. </w:t>
            </w:r>
          </w:p>
          <w:p w14:paraId="54777D4A" w14:textId="3474E43E" w:rsidR="003A77A8" w:rsidRPr="00257706" w:rsidRDefault="003A77A8" w:rsidP="003E3D0F">
            <w:pPr>
              <w:jc w:val="both"/>
              <w:rPr>
                <w:rFonts w:asciiTheme="majorBidi" w:hAnsiTheme="majorBidi" w:cstheme="majorBidi"/>
                <w:lang w:val="kk-KZ"/>
              </w:rPr>
            </w:pPr>
            <w:r w:rsidRPr="00257706">
              <w:rPr>
                <w:rFonts w:asciiTheme="majorBidi" w:hAnsiTheme="majorBidi" w:cstheme="majorBidi"/>
                <w:lang w:val="kk-KZ"/>
              </w:rPr>
              <w:t>Семинар тапсырмасын орындауда мини</w:t>
            </w:r>
            <w:r w:rsidRPr="00257706">
              <w:rPr>
                <w:rFonts w:asciiTheme="majorBidi" w:hAnsiTheme="majorBidi" w:cstheme="majorBidi"/>
              </w:rPr>
              <w:t>-</w:t>
            </w:r>
            <w:r w:rsidRPr="00257706">
              <w:rPr>
                <w:rFonts w:asciiTheme="majorBidi" w:hAnsiTheme="majorBidi" w:cstheme="majorBidi"/>
                <w:lang w:val="kk-KZ"/>
              </w:rPr>
              <w:t xml:space="preserve">жоба түрінде презентациямен ұсыну, постер, визуалды карта, инфографика қолдану керек. </w:t>
            </w:r>
            <w:r w:rsidR="006F7271" w:rsidRPr="00257706">
              <w:rPr>
                <w:rFonts w:asciiTheme="majorBidi" w:hAnsiTheme="majorBidi" w:cstheme="majorBidi"/>
                <w:lang w:val="kk-KZ"/>
              </w:rPr>
              <w:t xml:space="preserve">Әр топқа бір тапсырма беріледі. </w:t>
            </w:r>
          </w:p>
          <w:p w14:paraId="582987AE" w14:textId="3AD33A7C" w:rsidR="003A77A8" w:rsidRPr="00257706" w:rsidRDefault="003A77A8" w:rsidP="003E3D0F">
            <w:pPr>
              <w:rPr>
                <w:rFonts w:asciiTheme="majorBidi" w:hAnsiTheme="majorBidi" w:cstheme="majorBidi"/>
                <w:b/>
                <w:bCs/>
                <w:iCs/>
                <w:lang w:val="kk-KZ"/>
              </w:rPr>
            </w:pPr>
            <w:r w:rsidRPr="00257706">
              <w:rPr>
                <w:rFonts w:asciiTheme="majorBidi" w:hAnsiTheme="majorBidi" w:cstheme="majorBidi"/>
                <w:b/>
                <w:bCs/>
                <w:iCs/>
                <w:lang w:val="kk-KZ"/>
              </w:rPr>
              <w:t xml:space="preserve">Өнімді тапсырма: </w:t>
            </w:r>
          </w:p>
          <w:p w14:paraId="72A4BF12" w14:textId="5AFD4079" w:rsidR="003A77A8" w:rsidRPr="00257706" w:rsidRDefault="003A77A8" w:rsidP="00606091">
            <w:pPr>
              <w:pStyle w:val="af1"/>
              <w:numPr>
                <w:ilvl w:val="2"/>
                <w:numId w:val="63"/>
              </w:numPr>
              <w:tabs>
                <w:tab w:val="left" w:pos="437"/>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iCs/>
                <w:lang w:val="kk-KZ"/>
              </w:rPr>
              <w:t>уақыт пен кеңістік метафоралар арқы</w:t>
            </w:r>
            <w:r w:rsidR="00F841B7" w:rsidRPr="00257706">
              <w:rPr>
                <w:rFonts w:asciiTheme="majorBidi" w:hAnsiTheme="majorBidi" w:cstheme="majorBidi"/>
                <w:iCs/>
                <w:lang w:val="kk-KZ"/>
              </w:rPr>
              <w:t>лы</w:t>
            </w:r>
            <w:r w:rsidRPr="00257706">
              <w:rPr>
                <w:rFonts w:asciiTheme="majorBidi" w:hAnsiTheme="majorBidi" w:cstheme="majorBidi"/>
                <w:iCs/>
                <w:lang w:val="kk-KZ"/>
              </w:rPr>
              <w:t xml:space="preserve"> тілде қалай көрініс табатындығына талдау жасаңыз</w:t>
            </w:r>
            <w:r w:rsidR="006F7271" w:rsidRPr="00257706">
              <w:rPr>
                <w:rFonts w:asciiTheme="majorBidi" w:hAnsiTheme="majorBidi" w:cstheme="majorBidi"/>
                <w:iCs/>
                <w:lang w:val="kk-KZ"/>
              </w:rPr>
              <w:t xml:space="preserve">. </w:t>
            </w:r>
          </w:p>
          <w:p w14:paraId="45ED995E" w14:textId="7F888059" w:rsidR="003A77A8" w:rsidRPr="00257706" w:rsidRDefault="003A77A8" w:rsidP="00606091">
            <w:pPr>
              <w:pStyle w:val="af1"/>
              <w:numPr>
                <w:ilvl w:val="2"/>
                <w:numId w:val="63"/>
              </w:numPr>
              <w:tabs>
                <w:tab w:val="left" w:pos="437"/>
              </w:tabs>
              <w:spacing w:before="0" w:beforeAutospacing="0" w:after="0" w:afterAutospacing="0"/>
              <w:ind w:left="41" w:firstLine="0"/>
              <w:jc w:val="both"/>
              <w:rPr>
                <w:rFonts w:asciiTheme="majorBidi" w:hAnsiTheme="majorBidi" w:cstheme="majorBidi"/>
                <w:lang w:val="kk-KZ"/>
              </w:rPr>
            </w:pPr>
            <w:r w:rsidRPr="00257706">
              <w:rPr>
                <w:rFonts w:asciiTheme="majorBidi" w:hAnsiTheme="majorBidi" w:cstheme="majorBidi"/>
                <w:iCs/>
                <w:lang w:val="kk-KZ"/>
              </w:rPr>
              <w:t>қазақ тіліндегі «ұстаз» концептісіне фреймдік модель құрастырыңыз.</w:t>
            </w:r>
            <w:r w:rsidRPr="00257706">
              <w:rPr>
                <w:rFonts w:asciiTheme="majorBidi" w:hAnsiTheme="majorBidi" w:cstheme="majorBidi"/>
                <w:lang w:val="kk-KZ"/>
              </w:rPr>
              <w:t xml:space="preserve"> Мақсаты: фрейм ұғымын түсініп, оны практикалық тұрғыда қолдану. Формасы: жазбаша сызбалы сипаттама. </w:t>
            </w:r>
          </w:p>
          <w:p w14:paraId="200D845C" w14:textId="1E8E6FC5" w:rsidR="003A77A8" w:rsidRPr="00257706" w:rsidRDefault="003A77A8" w:rsidP="003E3D0F">
            <w:pPr>
              <w:rPr>
                <w:rFonts w:asciiTheme="majorBidi" w:hAnsiTheme="majorBidi" w:cstheme="majorBidi"/>
                <w:b/>
                <w:bCs/>
                <w:iCs/>
                <w:lang w:val="kk-KZ"/>
              </w:rPr>
            </w:pPr>
            <w:r w:rsidRPr="00257706">
              <w:rPr>
                <w:rFonts w:asciiTheme="majorBidi" w:hAnsiTheme="majorBidi" w:cstheme="majorBidi"/>
                <w:b/>
                <w:bCs/>
                <w:iCs/>
                <w:lang w:val="kk-KZ"/>
              </w:rPr>
              <w:t xml:space="preserve">Теориялық тапсырма: </w:t>
            </w:r>
          </w:p>
          <w:p w14:paraId="615AFE41" w14:textId="31F67D5D" w:rsidR="003A77A8" w:rsidRPr="00257706" w:rsidRDefault="003A77A8" w:rsidP="00606091">
            <w:pPr>
              <w:pStyle w:val="af1"/>
              <w:numPr>
                <w:ilvl w:val="0"/>
                <w:numId w:val="61"/>
              </w:numPr>
              <w:tabs>
                <w:tab w:val="left" w:pos="437"/>
              </w:tabs>
              <w:spacing w:before="0" w:beforeAutospacing="0" w:after="0" w:afterAutospacing="0"/>
              <w:ind w:left="41" w:firstLine="0"/>
              <w:jc w:val="both"/>
              <w:rPr>
                <w:rFonts w:asciiTheme="majorBidi" w:hAnsiTheme="majorBidi" w:cstheme="majorBidi"/>
                <w:iCs/>
                <w:lang w:val="kk-KZ"/>
              </w:rPr>
            </w:pPr>
            <w:r w:rsidRPr="00257706">
              <w:rPr>
                <w:rFonts w:asciiTheme="majorBidi" w:hAnsiTheme="majorBidi" w:cstheme="majorBidi"/>
                <w:iCs/>
                <w:lang w:val="kk-KZ"/>
              </w:rPr>
              <w:t xml:space="preserve">түрлі мәдениеттерде әралуан көрініс табатын концептілерге мысал келтіріңіз және олардың айырмашылығын түсіндіріңіз. </w:t>
            </w:r>
            <w:r w:rsidRPr="00257706">
              <w:rPr>
                <w:rFonts w:asciiTheme="majorBidi" w:hAnsiTheme="majorBidi" w:cstheme="majorBidi"/>
                <w:lang w:val="kk-KZ"/>
              </w:rPr>
              <w:t>Мақсаты:</w:t>
            </w:r>
            <w:r w:rsidRPr="00257706">
              <w:rPr>
                <w:rFonts w:asciiTheme="majorBidi" w:hAnsiTheme="majorBidi" w:cstheme="majorBidi"/>
                <w:iCs/>
                <w:lang w:val="kk-KZ"/>
              </w:rPr>
              <w:t xml:space="preserve"> </w:t>
            </w:r>
            <w:r w:rsidRPr="00257706">
              <w:rPr>
                <w:rFonts w:asciiTheme="majorBidi" w:hAnsiTheme="majorBidi" w:cstheme="majorBidi"/>
                <w:lang w:val="kk-KZ"/>
              </w:rPr>
              <w:t>Ұғымның мәдени ерекшеліктерін сезіну. Формасы: Салыстырмалы кесте және ауызша түсініктеме;</w:t>
            </w:r>
          </w:p>
          <w:p w14:paraId="09C52E53" w14:textId="3565ABFB" w:rsidR="003A77A8" w:rsidRPr="00257706" w:rsidRDefault="003A77A8" w:rsidP="00606091">
            <w:pPr>
              <w:pStyle w:val="af1"/>
              <w:numPr>
                <w:ilvl w:val="0"/>
                <w:numId w:val="61"/>
              </w:numPr>
              <w:tabs>
                <w:tab w:val="left" w:pos="437"/>
              </w:tabs>
              <w:spacing w:before="0" w:beforeAutospacing="0" w:after="0" w:afterAutospacing="0"/>
              <w:ind w:left="41" w:firstLine="0"/>
              <w:jc w:val="both"/>
              <w:rPr>
                <w:rFonts w:asciiTheme="majorBidi" w:hAnsiTheme="majorBidi" w:cstheme="majorBidi"/>
                <w:iCs/>
                <w:lang w:val="kk-KZ"/>
              </w:rPr>
            </w:pPr>
            <w:r w:rsidRPr="00257706">
              <w:rPr>
                <w:rFonts w:asciiTheme="majorBidi" w:hAnsiTheme="majorBidi" w:cstheme="majorBidi"/>
                <w:iCs/>
                <w:lang w:val="kk-KZ"/>
              </w:rPr>
              <w:t xml:space="preserve">қазіргі медиакеңістіктегі «билік» концептісіне талдау жасаңыз. </w:t>
            </w:r>
            <w:r w:rsidRPr="00257706">
              <w:rPr>
                <w:rFonts w:asciiTheme="majorBidi" w:hAnsiTheme="majorBidi" w:cstheme="majorBidi"/>
                <w:lang w:val="kk-KZ"/>
              </w:rPr>
              <w:t xml:space="preserve">Мақсаты: Саяси тілді талдау үшін когнитивтік лингвистикалық талдауларды қолдану. Формасы: Мәтін фрагменттерін талдау. </w:t>
            </w:r>
          </w:p>
          <w:p w14:paraId="45926C9A" w14:textId="77777777" w:rsidR="003A77A8" w:rsidRPr="00257706" w:rsidRDefault="003A77A8" w:rsidP="003E3D0F">
            <w:pPr>
              <w:rPr>
                <w:rFonts w:asciiTheme="majorBidi" w:hAnsiTheme="majorBidi" w:cstheme="majorBidi"/>
                <w:b/>
                <w:bCs/>
                <w:iCs/>
                <w:lang w:val="kk-KZ"/>
              </w:rPr>
            </w:pPr>
            <w:r w:rsidRPr="00257706">
              <w:rPr>
                <w:rFonts w:asciiTheme="majorBidi" w:hAnsiTheme="majorBidi" w:cstheme="majorBidi"/>
                <w:b/>
                <w:bCs/>
                <w:iCs/>
                <w:lang w:val="kk-KZ"/>
              </w:rPr>
              <w:t xml:space="preserve">Эмпирикалық тапсырмалар: </w:t>
            </w:r>
          </w:p>
          <w:p w14:paraId="39C87F36" w14:textId="118E2ED7" w:rsidR="003A77A8" w:rsidRPr="00257706" w:rsidRDefault="003A77A8" w:rsidP="00606091">
            <w:pPr>
              <w:pStyle w:val="af1"/>
              <w:numPr>
                <w:ilvl w:val="0"/>
                <w:numId w:val="62"/>
              </w:numPr>
              <w:tabs>
                <w:tab w:val="left" w:pos="437"/>
              </w:tabs>
              <w:spacing w:before="0" w:beforeAutospacing="0" w:after="0" w:afterAutospacing="0"/>
              <w:ind w:left="0" w:firstLine="0"/>
              <w:jc w:val="both"/>
              <w:rPr>
                <w:rFonts w:asciiTheme="majorBidi" w:hAnsiTheme="majorBidi" w:cstheme="majorBidi"/>
                <w:iCs/>
                <w:lang w:val="kk-KZ"/>
              </w:rPr>
            </w:pPr>
            <w:r w:rsidRPr="00257706">
              <w:rPr>
                <w:rFonts w:asciiTheme="majorBidi" w:hAnsiTheme="majorBidi" w:cstheme="majorBidi"/>
                <w:iCs/>
                <w:lang w:val="kk-KZ"/>
              </w:rPr>
              <w:t>жаңалықтардың тақырып</w:t>
            </w:r>
            <w:r w:rsidR="00350F82" w:rsidRPr="00257706">
              <w:rPr>
                <w:rFonts w:asciiTheme="majorBidi" w:hAnsiTheme="majorBidi" w:cstheme="majorBidi"/>
                <w:iCs/>
                <w:lang w:val="kk-KZ"/>
              </w:rPr>
              <w:t xml:space="preserve"> </w:t>
            </w:r>
            <w:r w:rsidRPr="00257706">
              <w:rPr>
                <w:rFonts w:asciiTheme="majorBidi" w:hAnsiTheme="majorBidi" w:cstheme="majorBidi"/>
                <w:iCs/>
                <w:lang w:val="kk-KZ"/>
              </w:rPr>
              <w:t xml:space="preserve">аттарынан концептуалды метафораға мысалдар жинақтаңыз. </w:t>
            </w:r>
            <w:r w:rsidRPr="00257706">
              <w:rPr>
                <w:rFonts w:asciiTheme="majorBidi" w:hAnsiTheme="majorBidi" w:cstheme="majorBidi"/>
                <w:lang w:val="kk-KZ"/>
              </w:rPr>
              <w:t>Мақсаты: Шынайы мәтіндерден метафор</w:t>
            </w:r>
            <w:r w:rsidR="00350F82" w:rsidRPr="00257706">
              <w:rPr>
                <w:rFonts w:asciiTheme="majorBidi" w:hAnsiTheme="majorBidi" w:cstheme="majorBidi"/>
                <w:lang w:val="kk-KZ"/>
              </w:rPr>
              <w:t>а</w:t>
            </w:r>
            <w:r w:rsidRPr="00257706">
              <w:rPr>
                <w:rFonts w:asciiTheme="majorBidi" w:hAnsiTheme="majorBidi" w:cstheme="majorBidi"/>
                <w:lang w:val="kk-KZ"/>
              </w:rPr>
              <w:t>ларды табуды және оларды жіктеуді үйрену. Формасы: Жаңалық мәтіндерін талдау жасау;</w:t>
            </w:r>
          </w:p>
          <w:p w14:paraId="1D96B400" w14:textId="51463433" w:rsidR="003A77A8" w:rsidRPr="00257706" w:rsidRDefault="003A77A8" w:rsidP="00606091">
            <w:pPr>
              <w:pStyle w:val="af1"/>
              <w:numPr>
                <w:ilvl w:val="0"/>
                <w:numId w:val="62"/>
              </w:numPr>
              <w:tabs>
                <w:tab w:val="left" w:pos="437"/>
              </w:tabs>
              <w:spacing w:before="0" w:beforeAutospacing="0" w:after="0" w:afterAutospacing="0"/>
              <w:ind w:left="0" w:firstLine="0"/>
              <w:jc w:val="both"/>
              <w:rPr>
                <w:rFonts w:asciiTheme="majorBidi" w:hAnsiTheme="majorBidi" w:cstheme="majorBidi"/>
                <w:iCs/>
                <w:lang w:val="kk-KZ"/>
              </w:rPr>
            </w:pPr>
            <w:r w:rsidRPr="00257706">
              <w:rPr>
                <w:rFonts w:asciiTheme="majorBidi" w:hAnsiTheme="majorBidi" w:cstheme="majorBidi"/>
                <w:iCs/>
                <w:lang w:val="kk-KZ"/>
              </w:rPr>
              <w:t xml:space="preserve">әртүрі БАҚ-тағы бір фреймнің көрінісін салыстырыңыз. </w:t>
            </w:r>
            <w:r w:rsidRPr="00257706">
              <w:rPr>
                <w:rFonts w:asciiTheme="majorBidi" w:hAnsiTheme="majorBidi" w:cstheme="majorBidi"/>
                <w:lang w:val="kk-KZ"/>
              </w:rPr>
              <w:t>Мақсаты: Ақпаратты қабылдауға фреймдердің ықпалы туралы түсіну. Формасы: Фреймдік талдау.</w:t>
            </w:r>
          </w:p>
          <w:p w14:paraId="3F9654D4" w14:textId="72B179B3" w:rsidR="003A77A8" w:rsidRPr="00257706" w:rsidRDefault="003A77A8" w:rsidP="00606091">
            <w:pPr>
              <w:pStyle w:val="af1"/>
              <w:numPr>
                <w:ilvl w:val="0"/>
                <w:numId w:val="62"/>
              </w:numPr>
              <w:tabs>
                <w:tab w:val="left" w:pos="437"/>
              </w:tabs>
              <w:spacing w:before="0" w:beforeAutospacing="0" w:after="0" w:afterAutospacing="0"/>
              <w:ind w:left="0" w:firstLine="0"/>
              <w:jc w:val="both"/>
              <w:rPr>
                <w:rFonts w:asciiTheme="majorBidi" w:hAnsiTheme="majorBidi" w:cstheme="majorBidi"/>
                <w:iCs/>
                <w:lang w:val="kk-KZ"/>
              </w:rPr>
            </w:pPr>
            <w:r w:rsidRPr="00257706">
              <w:rPr>
                <w:rFonts w:asciiTheme="majorBidi" w:hAnsiTheme="majorBidi" w:cstheme="majorBidi"/>
                <w:iCs/>
                <w:lang w:val="kk-KZ"/>
              </w:rPr>
              <w:t xml:space="preserve">әлеуметтік желілердегі басымдыққа ие концептілерді анықтаңыз (мысалы, табыстылық, еңбек). </w:t>
            </w:r>
            <w:r w:rsidRPr="00257706">
              <w:rPr>
                <w:rFonts w:asciiTheme="majorBidi" w:hAnsiTheme="majorBidi" w:cstheme="majorBidi"/>
                <w:lang w:val="kk-KZ"/>
              </w:rPr>
              <w:t>Мақсаты:</w:t>
            </w:r>
            <w:r w:rsidRPr="00257706">
              <w:rPr>
                <w:rFonts w:asciiTheme="majorBidi" w:hAnsiTheme="majorBidi" w:cstheme="majorBidi"/>
                <w:iCs/>
                <w:lang w:val="kk-KZ"/>
              </w:rPr>
              <w:t xml:space="preserve"> </w:t>
            </w:r>
            <w:r w:rsidRPr="00257706">
              <w:rPr>
                <w:rFonts w:asciiTheme="majorBidi" w:hAnsiTheme="majorBidi" w:cstheme="majorBidi"/>
                <w:lang w:val="kk-KZ"/>
              </w:rPr>
              <w:t xml:space="preserve">Бейнелер ойды қалай қалыптастыратынын түсіну. Формасы: Посттар бойынша контенттік талдау. </w:t>
            </w:r>
          </w:p>
        </w:tc>
      </w:tr>
      <w:tr w:rsidR="003A77A8" w:rsidRPr="00CF54B5" w14:paraId="7475E340" w14:textId="77777777" w:rsidTr="00257706">
        <w:tc>
          <w:tcPr>
            <w:tcW w:w="1712" w:type="dxa"/>
          </w:tcPr>
          <w:p w14:paraId="7E76239B" w14:textId="699C151E" w:rsidR="003A77A8" w:rsidRPr="00257706" w:rsidRDefault="003A77A8" w:rsidP="003E3D0F">
            <w:pPr>
              <w:pStyle w:val="af1"/>
              <w:spacing w:before="0" w:beforeAutospacing="0" w:after="0" w:afterAutospacing="0"/>
              <w:jc w:val="both"/>
              <w:rPr>
                <w:lang w:val="kk-KZ"/>
              </w:rPr>
            </w:pPr>
            <w:r w:rsidRPr="00257706">
              <w:rPr>
                <w:lang w:val="kk-KZ"/>
              </w:rPr>
              <w:t>Рефлекция</w:t>
            </w:r>
          </w:p>
        </w:tc>
        <w:tc>
          <w:tcPr>
            <w:tcW w:w="7922" w:type="dxa"/>
          </w:tcPr>
          <w:p w14:paraId="1DFFFB34" w14:textId="77777777"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Синквейн (бес жол өлең) әдісі арқылы дәріс бойынша студенттердің алған білімі тексеріледі. 5 минут уақыт беріледі. </w:t>
            </w:r>
          </w:p>
          <w:p w14:paraId="2C5EFD43" w14:textId="77777777"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Синквейн құрылымы:</w:t>
            </w:r>
          </w:p>
          <w:p w14:paraId="6F3E5599" w14:textId="48B5BE70"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1 сөз – тақырып – зат есім (мысалы, </w:t>
            </w:r>
            <w:r w:rsidRPr="00257706">
              <w:rPr>
                <w:rFonts w:asciiTheme="majorBidi" w:hAnsiTheme="majorBidi" w:cstheme="majorBidi"/>
                <w:iCs/>
                <w:lang w:val="kk-KZ"/>
              </w:rPr>
              <w:t>коцепт</w:t>
            </w:r>
            <w:r w:rsidRPr="00257706">
              <w:rPr>
                <w:rFonts w:asciiTheme="majorBidi" w:hAnsiTheme="majorBidi" w:cstheme="majorBidi"/>
                <w:lang w:val="kk-KZ"/>
              </w:rPr>
              <w:t>);</w:t>
            </w:r>
          </w:p>
          <w:p w14:paraId="3D887D0D" w14:textId="53AC5794"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2 сөз – сипаттау – сын есім (мысалы, </w:t>
            </w:r>
            <w:r w:rsidRPr="00257706">
              <w:rPr>
                <w:rFonts w:asciiTheme="majorBidi" w:hAnsiTheme="majorBidi" w:cstheme="majorBidi"/>
                <w:iCs/>
                <w:lang w:val="kk-KZ"/>
              </w:rPr>
              <w:t>мағыналы, терең</w:t>
            </w:r>
            <w:r w:rsidRPr="00257706">
              <w:rPr>
                <w:rFonts w:asciiTheme="majorBidi" w:hAnsiTheme="majorBidi" w:cstheme="majorBidi"/>
                <w:lang w:val="kk-KZ"/>
              </w:rPr>
              <w:t>);</w:t>
            </w:r>
          </w:p>
          <w:p w14:paraId="43D0D135" w14:textId="3CDD1472"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3 сөз – іс-әрекет – етістік (мысалы, </w:t>
            </w:r>
            <w:r w:rsidRPr="00257706">
              <w:rPr>
                <w:rFonts w:asciiTheme="majorBidi" w:hAnsiTheme="majorBidi" w:cstheme="majorBidi"/>
                <w:iCs/>
                <w:lang w:val="kk-KZ"/>
              </w:rPr>
              <w:t>бейнелейді, жинақтайды</w:t>
            </w:r>
            <w:r w:rsidRPr="00257706">
              <w:rPr>
                <w:rFonts w:asciiTheme="majorBidi" w:hAnsiTheme="majorBidi" w:cstheme="majorBidi"/>
                <w:lang w:val="kk-KZ"/>
              </w:rPr>
              <w:t>);</w:t>
            </w:r>
          </w:p>
          <w:p w14:paraId="01CEE1D9" w14:textId="3DC7F776"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1 сөйлем (қысқаша) – тақырып туралы ой (мысалы, </w:t>
            </w:r>
            <w:r w:rsidRPr="00257706">
              <w:rPr>
                <w:rFonts w:asciiTheme="majorBidi" w:hAnsiTheme="majorBidi" w:cstheme="majorBidi"/>
                <w:iCs/>
                <w:lang w:val="kk-KZ"/>
              </w:rPr>
              <w:t>концепт – ұлттық танымның көрінісі</w:t>
            </w:r>
            <w:r w:rsidRPr="00257706">
              <w:rPr>
                <w:rFonts w:asciiTheme="majorBidi" w:hAnsiTheme="majorBidi" w:cstheme="majorBidi"/>
                <w:lang w:val="kk-KZ"/>
              </w:rPr>
              <w:t>);</w:t>
            </w:r>
          </w:p>
          <w:p w14:paraId="1540DD48" w14:textId="7327431B" w:rsidR="003A77A8" w:rsidRPr="00257706" w:rsidRDefault="003A77A8"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rPr>
              <w:t xml:space="preserve">1 </w:t>
            </w:r>
            <w:r w:rsidRPr="00257706">
              <w:rPr>
                <w:rFonts w:asciiTheme="majorBidi" w:hAnsiTheme="majorBidi" w:cstheme="majorBidi"/>
                <w:lang w:val="kk-KZ"/>
              </w:rPr>
              <w:t xml:space="preserve">сөз </w:t>
            </w:r>
            <w:r w:rsidRPr="00257706">
              <w:rPr>
                <w:rFonts w:asciiTheme="majorBidi" w:hAnsiTheme="majorBidi" w:cstheme="majorBidi"/>
              </w:rPr>
              <w:t xml:space="preserve">– </w:t>
            </w:r>
            <w:r w:rsidRPr="00257706">
              <w:rPr>
                <w:rFonts w:asciiTheme="majorBidi" w:hAnsiTheme="majorBidi" w:cstheme="majorBidi"/>
                <w:lang w:val="kk-KZ"/>
              </w:rPr>
              <w:t>синоним немесе түйін</w:t>
            </w:r>
            <w:r w:rsidRPr="00257706">
              <w:rPr>
                <w:rFonts w:asciiTheme="majorBidi" w:hAnsiTheme="majorBidi" w:cstheme="majorBidi"/>
              </w:rPr>
              <w:t xml:space="preserve"> (</w:t>
            </w:r>
            <w:r w:rsidRPr="00257706">
              <w:rPr>
                <w:rFonts w:asciiTheme="majorBidi" w:hAnsiTheme="majorBidi" w:cstheme="majorBidi"/>
                <w:lang w:val="kk-KZ"/>
              </w:rPr>
              <w:t xml:space="preserve">мысалы, </w:t>
            </w:r>
            <w:r w:rsidRPr="00257706">
              <w:rPr>
                <w:rFonts w:asciiTheme="majorBidi" w:hAnsiTheme="majorBidi" w:cstheme="majorBidi"/>
                <w:iCs/>
                <w:lang w:val="kk-KZ"/>
              </w:rPr>
              <w:t>таным</w:t>
            </w:r>
            <w:r w:rsidRPr="00257706">
              <w:rPr>
                <w:rFonts w:asciiTheme="majorBidi" w:hAnsiTheme="majorBidi" w:cstheme="majorBidi"/>
              </w:rPr>
              <w:t>)</w:t>
            </w:r>
            <w:r w:rsidRPr="00257706">
              <w:rPr>
                <w:rFonts w:asciiTheme="majorBidi" w:hAnsiTheme="majorBidi" w:cstheme="majorBidi"/>
                <w:lang w:val="kk-KZ"/>
              </w:rPr>
              <w:t xml:space="preserve">. </w:t>
            </w:r>
          </w:p>
        </w:tc>
      </w:tr>
    </w:tbl>
    <w:p w14:paraId="31044132" w14:textId="35F8808E" w:rsidR="00CC3606" w:rsidRPr="00CF54B5" w:rsidRDefault="00F4134E"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Осылармен қатар «Жалпы тіл білімі» пәні бойынша эксперименттің оқытудың қалыптастыру кезеңінде п</w:t>
      </w:r>
      <w:r w:rsidR="00D506DD" w:rsidRPr="00CF54B5">
        <w:rPr>
          <w:rFonts w:asciiTheme="majorBidi" w:hAnsiTheme="majorBidi" w:cstheme="majorBidi"/>
          <w:sz w:val="28"/>
          <w:szCs w:val="28"/>
          <w:lang w:val="kk-KZ"/>
        </w:rPr>
        <w:t>роблемалық дәріс</w:t>
      </w:r>
      <w:r w:rsidRPr="00CF54B5">
        <w:rPr>
          <w:rFonts w:asciiTheme="majorBidi" w:hAnsiTheme="majorBidi" w:cstheme="majorBidi"/>
          <w:sz w:val="28"/>
          <w:szCs w:val="28"/>
          <w:lang w:val="kk-KZ"/>
        </w:rPr>
        <w:t>, п</w:t>
      </w:r>
      <w:r w:rsidR="00D506DD" w:rsidRPr="00CF54B5">
        <w:rPr>
          <w:rFonts w:asciiTheme="majorBidi" w:hAnsiTheme="majorBidi" w:cstheme="majorBidi"/>
          <w:sz w:val="28"/>
          <w:szCs w:val="28"/>
          <w:lang w:val="kk-KZ"/>
        </w:rPr>
        <w:t>ресс-конференциялық дәріс</w:t>
      </w:r>
      <w:r w:rsidRPr="00CF54B5">
        <w:rPr>
          <w:rFonts w:asciiTheme="majorBidi" w:hAnsiTheme="majorBidi" w:cstheme="majorBidi"/>
          <w:sz w:val="28"/>
          <w:szCs w:val="28"/>
          <w:lang w:val="kk-KZ"/>
        </w:rPr>
        <w:t>, и</w:t>
      </w:r>
      <w:r w:rsidR="00D506DD" w:rsidRPr="00CF54B5">
        <w:rPr>
          <w:rFonts w:asciiTheme="majorBidi" w:hAnsiTheme="majorBidi" w:cstheme="majorBidi"/>
          <w:sz w:val="28"/>
          <w:szCs w:val="28"/>
          <w:lang w:val="kk-KZ"/>
        </w:rPr>
        <w:t>нтеграциялық дәріс</w:t>
      </w:r>
      <w:r w:rsidRPr="00CF54B5">
        <w:rPr>
          <w:rFonts w:asciiTheme="majorBidi" w:hAnsiTheme="majorBidi" w:cstheme="majorBidi"/>
          <w:sz w:val="28"/>
          <w:szCs w:val="28"/>
          <w:lang w:val="kk-KZ"/>
        </w:rPr>
        <w:t>, ж</w:t>
      </w:r>
      <w:r w:rsidR="00D506DD" w:rsidRPr="00CF54B5">
        <w:rPr>
          <w:rFonts w:asciiTheme="majorBidi" w:hAnsiTheme="majorBidi" w:cstheme="majorBidi"/>
          <w:sz w:val="28"/>
          <w:szCs w:val="28"/>
          <w:lang w:val="kk-KZ"/>
        </w:rPr>
        <w:t>етілдірілген дәріс</w:t>
      </w:r>
      <w:r w:rsidR="00524891" w:rsidRPr="00CF54B5">
        <w:rPr>
          <w:rFonts w:asciiTheme="majorBidi" w:hAnsiTheme="majorBidi" w:cstheme="majorBidi"/>
          <w:sz w:val="28"/>
          <w:szCs w:val="28"/>
          <w:lang w:val="kk-KZ"/>
        </w:rPr>
        <w:t xml:space="preserve"> барысында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00524891" w:rsidRPr="00CF54B5">
        <w:rPr>
          <w:rFonts w:asciiTheme="majorBidi" w:hAnsiTheme="majorBidi" w:cstheme="majorBidi"/>
          <w:sz w:val="28"/>
          <w:szCs w:val="28"/>
          <w:lang w:val="kk-KZ"/>
        </w:rPr>
        <w:t xml:space="preserve"> бағытталған тиімді әдістер кешені</w:t>
      </w:r>
      <w:r w:rsidR="000014EE" w:rsidRPr="00CF54B5">
        <w:rPr>
          <w:rFonts w:asciiTheme="majorBidi" w:hAnsiTheme="majorBidi" w:cstheme="majorBidi"/>
          <w:sz w:val="28"/>
          <w:szCs w:val="28"/>
          <w:lang w:val="kk-KZ"/>
        </w:rPr>
        <w:t xml:space="preserve">н </w:t>
      </w:r>
      <w:r w:rsidR="00524891" w:rsidRPr="00CF54B5">
        <w:rPr>
          <w:rFonts w:asciiTheme="majorBidi" w:hAnsiTheme="majorBidi" w:cstheme="majorBidi"/>
          <w:sz w:val="28"/>
          <w:szCs w:val="28"/>
          <w:lang w:val="kk-KZ"/>
        </w:rPr>
        <w:t>қолдан</w:t>
      </w:r>
      <w:r w:rsidR="000014EE" w:rsidRPr="00CF54B5">
        <w:rPr>
          <w:rFonts w:asciiTheme="majorBidi" w:hAnsiTheme="majorBidi" w:cstheme="majorBidi"/>
          <w:sz w:val="28"/>
          <w:szCs w:val="28"/>
          <w:lang w:val="kk-KZ"/>
        </w:rPr>
        <w:t>уды кеңейте беруге болады. Бұл жоғары білім сапасын арттырып қана қоймай, сала бойынша студенттердің кәсіби тұрғыдан ғылыми-зерттеу қызметімен айналысуына жол ашады</w:t>
      </w:r>
      <w:r w:rsidR="00524891" w:rsidRPr="00CF54B5">
        <w:rPr>
          <w:rFonts w:asciiTheme="majorBidi" w:hAnsiTheme="majorBidi" w:cstheme="majorBidi"/>
          <w:sz w:val="28"/>
          <w:szCs w:val="28"/>
          <w:lang w:val="kk-KZ"/>
        </w:rPr>
        <w:t xml:space="preserve">. </w:t>
      </w:r>
    </w:p>
    <w:p w14:paraId="1A0EB3E6" w14:textId="5B67E267" w:rsidR="006367FB" w:rsidRPr="00CF54B5" w:rsidRDefault="00403124"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Жоғарыда кеңірек тоқталғанымыздай, жоғары оқу орындарындағы білім беру үдерісінде семинар сабақтары белсенді оқытудың маңызды формасы болып саналады және теориялық білім бекітуге ғана емес, тұтастай алғанда, студенттердің ғылыми-танымдық </w:t>
      </w:r>
      <w:r w:rsidR="000C5E1A" w:rsidRPr="00CF54B5">
        <w:rPr>
          <w:rFonts w:asciiTheme="majorBidi" w:hAnsiTheme="majorBidi" w:cstheme="majorBidi"/>
          <w:sz w:val="28"/>
          <w:szCs w:val="28"/>
          <w:lang w:val="kk-KZ"/>
        </w:rPr>
        <w:t>әлеуетін қалыптастыруға</w:t>
      </w:r>
      <w:r w:rsidRPr="00CF54B5">
        <w:rPr>
          <w:rFonts w:asciiTheme="majorBidi" w:hAnsiTheme="majorBidi" w:cstheme="majorBidi"/>
          <w:sz w:val="28"/>
          <w:szCs w:val="28"/>
          <w:lang w:val="kk-KZ"/>
        </w:rPr>
        <w:t>, нақтырақ айтқанда, зерттеушілік, аналитикалық, коммуникативтік, сыни ойлау дағдыларын дамытуға бағытталды. Семинар сабақтары ғылыми танымның формалары</w:t>
      </w:r>
      <w:r w:rsidR="002C5826" w:rsidRPr="00CF54B5">
        <w:rPr>
          <w:rFonts w:asciiTheme="majorBidi" w:hAnsiTheme="majorBidi" w:cstheme="majorBidi"/>
          <w:sz w:val="28"/>
          <w:szCs w:val="28"/>
          <w:lang w:val="kk-KZ"/>
        </w:rPr>
        <w:t>н, ғылыми ойлаудың әдістерін қамти отырып, студенттердің сала бойынша базалық іргелі ғылыми білімдер жүйесін меңгеруіне оңтайлы жағдай қалыптастырды. Дәріс сабақтарымен салыстырғанда, семинар өткен материалды тереңірек түсінуге, лингвистикалық құбылыстарды өзбетінше талдауға, негізделген ғылыми пайымдаулармен жұмыс істеуге, дереккөздермен, корпустармен, мәтіндермен жұмыс істеу дағдысын жетілдіруге, сонымен қатар топтық пікірталастарға, зерттеулерге, диалогтарға қатыс</w:t>
      </w:r>
      <w:r w:rsidR="006367FB" w:rsidRPr="00CF54B5">
        <w:rPr>
          <w:rFonts w:asciiTheme="majorBidi" w:hAnsiTheme="majorBidi" w:cstheme="majorBidi"/>
          <w:sz w:val="28"/>
          <w:szCs w:val="28"/>
          <w:lang w:val="kk-KZ"/>
        </w:rPr>
        <w:t xml:space="preserve">уға мүмкіндік берді. Бұл тікелей білім алушылардың </w:t>
      </w:r>
      <w:r w:rsidR="006367FB" w:rsidRPr="00257706">
        <w:rPr>
          <w:iCs/>
          <w:sz w:val="28"/>
          <w:szCs w:val="28"/>
          <w:lang w:val="kk-KZ"/>
        </w:rPr>
        <w:t>психологиялық, эмоционалдық, ақпараттық, шығармашылық, зияткерлік, әлеуметтік, қарым-қатынас, өзін-өзі тану және өзін-өзі дамыту, сондай-ақ ғылыми-зерттеу мәдениетін</w:t>
      </w:r>
      <w:r w:rsidR="006367FB" w:rsidRPr="00CF54B5">
        <w:rPr>
          <w:i/>
          <w:iCs/>
          <w:sz w:val="28"/>
          <w:szCs w:val="28"/>
          <w:lang w:val="kk-KZ"/>
        </w:rPr>
        <w:t xml:space="preserve"> </w:t>
      </w:r>
      <w:r w:rsidR="006367FB" w:rsidRPr="00CF54B5">
        <w:rPr>
          <w:sz w:val="28"/>
          <w:szCs w:val="28"/>
          <w:lang w:val="kk-KZ"/>
        </w:rPr>
        <w:t>дамыт</w:t>
      </w:r>
      <w:r w:rsidR="00FD032F" w:rsidRPr="00CF54B5">
        <w:rPr>
          <w:sz w:val="28"/>
          <w:szCs w:val="28"/>
          <w:lang w:val="kk-KZ"/>
        </w:rPr>
        <w:t>ты</w:t>
      </w:r>
      <w:r w:rsidR="006367FB" w:rsidRPr="00CF54B5">
        <w:rPr>
          <w:sz w:val="28"/>
          <w:szCs w:val="28"/>
          <w:lang w:val="kk-KZ"/>
        </w:rPr>
        <w:t xml:space="preserve">. </w:t>
      </w:r>
    </w:p>
    <w:p w14:paraId="70AA8749" w14:textId="7D6FCF45" w:rsidR="000014EE" w:rsidRPr="00CF54B5" w:rsidRDefault="006367FB" w:rsidP="003E3D0F">
      <w:pPr>
        <w:pStyle w:val="af1"/>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Осылайша семинар сабақтары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теория мен практика арасын жалғаушы тетік. «Жалпы тіл білімі» пәнін эксперименттік оқыту барысында семинар сабақтарының бірнеше түрлері қолданылды, атап айтқанда:</w:t>
      </w:r>
    </w:p>
    <w:p w14:paraId="606F0963" w14:textId="5DA57F1E" w:rsidR="006367FB" w:rsidRPr="00CF54B5" w:rsidRDefault="006367FB" w:rsidP="00606091">
      <w:pPr>
        <w:pStyle w:val="af1"/>
        <w:numPr>
          <w:ilvl w:val="0"/>
          <w:numId w:val="67"/>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аналитикалық</w:t>
      </w:r>
      <w:r w:rsidRPr="00CF54B5">
        <w:rPr>
          <w:rFonts w:asciiTheme="majorBidi" w:hAnsiTheme="majorBidi" w:cstheme="majorBidi"/>
          <w:sz w:val="28"/>
          <w:szCs w:val="28"/>
        </w:rPr>
        <w:t>-</w:t>
      </w:r>
      <w:r w:rsidRPr="00CF54B5">
        <w:rPr>
          <w:rFonts w:asciiTheme="majorBidi" w:hAnsiTheme="majorBidi" w:cstheme="majorBidi"/>
          <w:sz w:val="28"/>
          <w:szCs w:val="28"/>
          <w:lang w:val="kk-KZ"/>
        </w:rPr>
        <w:t>зерттеушілік семинар;</w:t>
      </w:r>
    </w:p>
    <w:p w14:paraId="4651EA77" w14:textId="7CF84AF6" w:rsidR="006367FB" w:rsidRPr="00CF54B5" w:rsidRDefault="006367FB" w:rsidP="00606091">
      <w:pPr>
        <w:pStyle w:val="af1"/>
        <w:numPr>
          <w:ilvl w:val="0"/>
          <w:numId w:val="67"/>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проблемалық семинар;</w:t>
      </w:r>
    </w:p>
    <w:p w14:paraId="15592D1F" w14:textId="22B98F4D" w:rsidR="006367FB" w:rsidRPr="00CF54B5" w:rsidRDefault="006367FB" w:rsidP="00606091">
      <w:pPr>
        <w:pStyle w:val="af1"/>
        <w:numPr>
          <w:ilvl w:val="0"/>
          <w:numId w:val="67"/>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пікірталастық интербелсенді семинар;</w:t>
      </w:r>
    </w:p>
    <w:p w14:paraId="58D4AF59" w14:textId="70D0994C" w:rsidR="006367FB" w:rsidRPr="00CF54B5" w:rsidRDefault="006367FB" w:rsidP="00606091">
      <w:pPr>
        <w:pStyle w:val="af1"/>
        <w:numPr>
          <w:ilvl w:val="0"/>
          <w:numId w:val="67"/>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интерпретациялық семинар;</w:t>
      </w:r>
    </w:p>
    <w:p w14:paraId="2B7445D5" w14:textId="44547EFF" w:rsidR="006367FB" w:rsidRPr="00CF54B5" w:rsidRDefault="006367FB" w:rsidP="00606091">
      <w:pPr>
        <w:pStyle w:val="af1"/>
        <w:numPr>
          <w:ilvl w:val="0"/>
          <w:numId w:val="67"/>
        </w:numPr>
        <w:tabs>
          <w:tab w:val="left" w:pos="851"/>
        </w:tabs>
        <w:spacing w:before="0" w:beforeAutospacing="0" w:after="0" w:afterAutospacing="0"/>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қорытынды</w:t>
      </w:r>
      <w:r w:rsidRPr="00CF54B5">
        <w:rPr>
          <w:rFonts w:asciiTheme="majorBidi" w:hAnsiTheme="majorBidi" w:cstheme="majorBidi"/>
          <w:sz w:val="28"/>
          <w:szCs w:val="28"/>
        </w:rPr>
        <w:t>-</w:t>
      </w:r>
      <w:r w:rsidRPr="00CF54B5">
        <w:rPr>
          <w:rFonts w:asciiTheme="majorBidi" w:hAnsiTheme="majorBidi" w:cstheme="majorBidi"/>
          <w:sz w:val="28"/>
          <w:szCs w:val="28"/>
          <w:lang w:val="kk-KZ"/>
        </w:rPr>
        <w:t xml:space="preserve">бақылау семинары. </w:t>
      </w:r>
    </w:p>
    <w:p w14:paraId="61ABBC99" w14:textId="3BB78B7C" w:rsidR="006367FB" w:rsidRPr="00CF54B5" w:rsidRDefault="006367FB"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«Жалпы тіл білімі» пәнін оқытуда студенттердің ғылыми-танымдық </w:t>
      </w:r>
      <w:r w:rsidR="000C5E1A" w:rsidRPr="00CF54B5">
        <w:rPr>
          <w:spacing w:val="2"/>
          <w:sz w:val="28"/>
          <w:szCs w:val="28"/>
          <w:shd w:val="clear" w:color="auto" w:fill="FFFFFF"/>
          <w:lang w:val="kk-KZ"/>
        </w:rPr>
        <w:t>әлеуетін қалыптастыруға</w:t>
      </w:r>
      <w:r w:rsidRPr="00CF54B5">
        <w:rPr>
          <w:spacing w:val="2"/>
          <w:sz w:val="28"/>
          <w:szCs w:val="28"/>
          <w:shd w:val="clear" w:color="auto" w:fill="FFFFFF"/>
          <w:lang w:val="kk-KZ"/>
        </w:rPr>
        <w:t xml:space="preserve"> арналған әдістемелік жүйенің тиімділігін дәлелдеу мақсатында жүзеге асырылған эксперименттің қалыптастыру кезеңінде жүргізілген </w:t>
      </w:r>
      <w:r w:rsidR="00735AED" w:rsidRPr="00CF54B5">
        <w:rPr>
          <w:spacing w:val="2"/>
          <w:sz w:val="28"/>
          <w:szCs w:val="28"/>
          <w:shd w:val="clear" w:color="auto" w:fill="FFFFFF"/>
          <w:lang w:val="kk-KZ"/>
        </w:rPr>
        <w:t xml:space="preserve">семинар сабағының </w:t>
      </w:r>
      <w:r w:rsidR="00FE770B" w:rsidRPr="00CF54B5">
        <w:rPr>
          <w:spacing w:val="2"/>
          <w:sz w:val="28"/>
          <w:szCs w:val="28"/>
          <w:shd w:val="clear" w:color="auto" w:fill="FFFFFF"/>
          <w:lang w:val="kk-KZ"/>
        </w:rPr>
        <w:t xml:space="preserve">жоспары </w:t>
      </w:r>
      <w:r w:rsidRPr="00CF54B5">
        <w:rPr>
          <w:spacing w:val="2"/>
          <w:sz w:val="28"/>
          <w:szCs w:val="28"/>
          <w:shd w:val="clear" w:color="auto" w:fill="FFFFFF"/>
          <w:lang w:val="kk-KZ"/>
        </w:rPr>
        <w:t>ұсыныл</w:t>
      </w:r>
      <w:r w:rsidR="00FE770B" w:rsidRPr="00CF54B5">
        <w:rPr>
          <w:spacing w:val="2"/>
          <w:sz w:val="28"/>
          <w:szCs w:val="28"/>
          <w:shd w:val="clear" w:color="auto" w:fill="FFFFFF"/>
          <w:lang w:val="kk-KZ"/>
        </w:rPr>
        <w:t xml:space="preserve">ып отыр. </w:t>
      </w:r>
      <w:r w:rsidRPr="00CF54B5">
        <w:rPr>
          <w:spacing w:val="2"/>
          <w:sz w:val="28"/>
          <w:szCs w:val="28"/>
          <w:shd w:val="clear" w:color="auto" w:fill="FFFFFF"/>
          <w:lang w:val="kk-KZ"/>
        </w:rPr>
        <w:t xml:space="preserve"> </w:t>
      </w:r>
    </w:p>
    <w:p w14:paraId="1CBBDD39" w14:textId="67E020BD" w:rsidR="006367FB" w:rsidRPr="00CF54B5" w:rsidRDefault="00735AED"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b/>
          <w:bCs/>
          <w:sz w:val="28"/>
          <w:szCs w:val="28"/>
          <w:lang w:val="kk-KZ"/>
        </w:rPr>
        <w:t>Аналитикалық-зерттеушілік семинар</w:t>
      </w:r>
      <w:r w:rsidR="00CC3606" w:rsidRPr="00CF54B5">
        <w:rPr>
          <w:rFonts w:asciiTheme="majorBidi" w:hAnsiTheme="majorBidi" w:cstheme="majorBidi"/>
          <w:b/>
          <w:bCs/>
          <w:sz w:val="28"/>
          <w:szCs w:val="28"/>
          <w:lang w:val="kk-KZ"/>
        </w:rPr>
        <w:t xml:space="preserve"> – </w:t>
      </w:r>
      <w:r w:rsidR="00CC3606" w:rsidRPr="00CF54B5">
        <w:rPr>
          <w:rFonts w:asciiTheme="majorBidi" w:hAnsiTheme="majorBidi" w:cstheme="majorBidi"/>
          <w:sz w:val="28"/>
          <w:szCs w:val="28"/>
          <w:lang w:val="kk-KZ"/>
        </w:rPr>
        <w:t xml:space="preserve">«Жалпы тіл білімі» пәні бойынша оқу үдерісін ұйымдастырудың анағұрлым нәтижелі әрі бай мазмұнды формаларының бірі. Жоғары оқу орындарындағы білім беру құзыреттілік моделіне көшкен қазіргі жағдайда студенттердің жай ғана білім алуы емес, ғылым талдау жасау қабілеті, зерттеушілік, сыни, аналитикалық ойлауы және тілдік құбылыстарды өзбетінше түсінуі мен түсіндіре алуы маңызды. Осы тұрғыдан аналитикалық-зерттеушілік семинар </w:t>
      </w:r>
      <w:r w:rsidR="00AB485C" w:rsidRPr="00CF54B5">
        <w:rPr>
          <w:rFonts w:asciiTheme="majorBidi" w:hAnsiTheme="majorBidi" w:cstheme="majorBidi"/>
          <w:sz w:val="28"/>
          <w:szCs w:val="28"/>
          <w:lang w:val="kk-KZ"/>
        </w:rPr>
        <w:t xml:space="preserve">болашақ тілші-ғалым мамандардың ғылыми-танымдық әлеуетін дамытатын тиімді инструмент бола алды. </w:t>
      </w:r>
    </w:p>
    <w:p w14:paraId="612650BD" w14:textId="4C61E4DA" w:rsidR="00AB485C" w:rsidRPr="00CF54B5" w:rsidRDefault="00AB485C" w:rsidP="003E3D0F">
      <w:pPr>
        <w:pStyle w:val="af1"/>
        <w:tabs>
          <w:tab w:val="left" w:pos="851"/>
        </w:tabs>
        <w:spacing w:before="0" w:beforeAutospacing="0" w:after="0" w:afterAutospacing="0"/>
        <w:ind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Аналитикалық-зерттеушілік семинардың басты мақсаты – теориялық тұжырымдарды ғана емес, соған сәйкес шынайы тілдік материалдарды шығармашылықпен тану, талдауды меңгерту. Студенттер семинар тақырыбы бойынша негізгі ұғым-түсініктерді интерпретациялауға қатысып, ғылыми тұжырымдарды салыстырды, ғылыми болжамдарын ұсыну арқылы лингвистика сұрақтарға дәлелдер келтіре отырып жауап берді. Оқытудың мұндай форматы арқылы білім алушылар дәріс материалдарын бекітіп қана қоймай, ғылыми-танымдық әлеует үшін аса маңызды болып саналатын зерттеушілік қызметке де белсене аралас</w:t>
      </w:r>
      <w:r w:rsidR="00FE770B" w:rsidRPr="00CF54B5">
        <w:rPr>
          <w:rFonts w:asciiTheme="majorBidi" w:hAnsiTheme="majorBidi" w:cstheme="majorBidi"/>
          <w:sz w:val="28"/>
          <w:szCs w:val="28"/>
          <w:lang w:val="kk-KZ"/>
        </w:rPr>
        <w:t>ты</w:t>
      </w:r>
      <w:r w:rsidRPr="00CF54B5">
        <w:rPr>
          <w:rFonts w:asciiTheme="majorBidi" w:hAnsiTheme="majorBidi" w:cstheme="majorBidi"/>
          <w:sz w:val="28"/>
          <w:szCs w:val="28"/>
          <w:lang w:val="kk-KZ"/>
        </w:rPr>
        <w:t xml:space="preserve">. </w:t>
      </w:r>
    </w:p>
    <w:p w14:paraId="56BBCF95" w14:textId="77777777" w:rsidR="00735AED" w:rsidRPr="00CF54B5" w:rsidRDefault="00735AED" w:rsidP="003E3D0F">
      <w:pPr>
        <w:pStyle w:val="af1"/>
        <w:spacing w:before="0" w:beforeAutospacing="0" w:after="0" w:afterAutospacing="0"/>
        <w:ind w:firstLine="567"/>
        <w:jc w:val="both"/>
        <w:rPr>
          <w:rFonts w:asciiTheme="majorBidi" w:hAnsiTheme="majorBidi" w:cstheme="majorBidi"/>
          <w:sz w:val="28"/>
          <w:szCs w:val="28"/>
          <w:lang w:val="kk-KZ"/>
        </w:rPr>
      </w:pPr>
    </w:p>
    <w:p w14:paraId="7FEA5FAB" w14:textId="0F3E59E2" w:rsidR="006602D6" w:rsidRPr="00CF54B5" w:rsidRDefault="006602D6" w:rsidP="003E3D0F">
      <w:pPr>
        <w:pStyle w:val="11"/>
        <w:shd w:val="clear" w:color="auto" w:fill="FFFFFF"/>
        <w:tabs>
          <w:tab w:val="left" w:pos="851"/>
          <w:tab w:val="left" w:pos="2410"/>
        </w:tabs>
        <w:spacing w:before="0" w:beforeAutospacing="0" w:after="0" w:afterAutospacing="0"/>
        <w:jc w:val="both"/>
        <w:textAlignment w:val="baseline"/>
        <w:rPr>
          <w:rFonts w:asciiTheme="majorBidi" w:hAnsiTheme="majorBidi" w:cstheme="majorBidi"/>
          <w:sz w:val="28"/>
          <w:szCs w:val="28"/>
          <w:lang w:val="kk-KZ"/>
        </w:rPr>
      </w:pPr>
      <w:r w:rsidRPr="00CF54B5">
        <w:rPr>
          <w:spacing w:val="2"/>
          <w:sz w:val="28"/>
          <w:szCs w:val="28"/>
          <w:shd w:val="clear" w:color="auto" w:fill="FFFFFF"/>
          <w:lang w:val="kk-KZ"/>
        </w:rPr>
        <w:t xml:space="preserve">Кесте </w:t>
      </w:r>
      <w:r w:rsidR="005866C1" w:rsidRPr="00CF54B5">
        <w:rPr>
          <w:spacing w:val="2"/>
          <w:sz w:val="28"/>
          <w:szCs w:val="28"/>
          <w:shd w:val="clear" w:color="auto" w:fill="FFFFFF"/>
          <w:lang w:val="kk-KZ"/>
        </w:rPr>
        <w:t>9</w:t>
      </w:r>
      <w:r w:rsidRPr="00CF54B5">
        <w:rPr>
          <w:spacing w:val="2"/>
          <w:sz w:val="28"/>
          <w:szCs w:val="28"/>
          <w:shd w:val="clear" w:color="auto" w:fill="FFFFFF"/>
          <w:lang w:val="kk-KZ"/>
        </w:rPr>
        <w:t xml:space="preserve"> – «Жалпы тіл білімі» пәні бойынша «</w:t>
      </w:r>
      <w:r w:rsidRPr="00CF54B5">
        <w:rPr>
          <w:rFonts w:asciiTheme="majorBidi" w:hAnsiTheme="majorBidi" w:cstheme="majorBidi"/>
          <w:sz w:val="28"/>
          <w:szCs w:val="28"/>
          <w:lang w:val="kk-KZ"/>
        </w:rPr>
        <w:t xml:space="preserve">Когнитивтік лингвистика: тілдің танымдық табиғаты» тақырыбындағы аналитикалық-зерттеушілік семинардың жоспары және мазмұны </w:t>
      </w:r>
    </w:p>
    <w:p w14:paraId="5D6513E3" w14:textId="77777777" w:rsidR="006602D6" w:rsidRPr="00CF54B5" w:rsidRDefault="006602D6"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p>
    <w:tbl>
      <w:tblPr>
        <w:tblStyle w:val="a3"/>
        <w:tblW w:w="9634" w:type="dxa"/>
        <w:tblLayout w:type="fixed"/>
        <w:tblLook w:val="04A0" w:firstRow="1" w:lastRow="0" w:firstColumn="1" w:lastColumn="0" w:noHBand="0" w:noVBand="1"/>
      </w:tblPr>
      <w:tblGrid>
        <w:gridCol w:w="1838"/>
        <w:gridCol w:w="7796"/>
      </w:tblGrid>
      <w:tr w:rsidR="00BE165C" w:rsidRPr="00CF54B5" w14:paraId="7506A457" w14:textId="77777777" w:rsidTr="00257706">
        <w:tc>
          <w:tcPr>
            <w:tcW w:w="1838" w:type="dxa"/>
          </w:tcPr>
          <w:p w14:paraId="09B8D38B" w14:textId="77777777" w:rsidR="006602D6" w:rsidRPr="00257706" w:rsidRDefault="006602D6" w:rsidP="00257706">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Пән</w:t>
            </w:r>
          </w:p>
        </w:tc>
        <w:tc>
          <w:tcPr>
            <w:tcW w:w="7796" w:type="dxa"/>
          </w:tcPr>
          <w:p w14:paraId="12983A70" w14:textId="276FC8DC" w:rsidR="006602D6" w:rsidRPr="00257706" w:rsidRDefault="006602D6" w:rsidP="00257706">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Жалпы тіл білімі</w:t>
            </w:r>
          </w:p>
        </w:tc>
      </w:tr>
      <w:tr w:rsidR="00257706" w:rsidRPr="00CF54B5" w14:paraId="56648928" w14:textId="77777777" w:rsidTr="00257706">
        <w:tc>
          <w:tcPr>
            <w:tcW w:w="1838" w:type="dxa"/>
          </w:tcPr>
          <w:p w14:paraId="00E1E62A" w14:textId="69EEA9CE" w:rsidR="00257706" w:rsidRPr="00257706" w:rsidRDefault="00257706" w:rsidP="00257706">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1</w:t>
            </w:r>
          </w:p>
        </w:tc>
        <w:tc>
          <w:tcPr>
            <w:tcW w:w="7796" w:type="dxa"/>
          </w:tcPr>
          <w:p w14:paraId="75479679" w14:textId="03F541B8" w:rsidR="00257706" w:rsidRPr="00257706" w:rsidRDefault="00257706" w:rsidP="00257706">
            <w:pPr>
              <w:pStyle w:val="af1"/>
              <w:spacing w:before="0" w:beforeAutospacing="0" w:after="0" w:afterAutospacing="0"/>
              <w:jc w:val="center"/>
              <w:rPr>
                <w:rFonts w:asciiTheme="majorBidi" w:hAnsiTheme="majorBidi" w:cstheme="majorBidi"/>
                <w:lang w:val="kk-KZ"/>
              </w:rPr>
            </w:pPr>
            <w:r w:rsidRPr="00257706">
              <w:rPr>
                <w:rFonts w:asciiTheme="majorBidi" w:hAnsiTheme="majorBidi" w:cstheme="majorBidi"/>
                <w:lang w:val="kk-KZ"/>
              </w:rPr>
              <w:t>2</w:t>
            </w:r>
          </w:p>
        </w:tc>
      </w:tr>
      <w:tr w:rsidR="0080094D" w:rsidRPr="00CF54B5" w14:paraId="33398E71" w14:textId="77777777" w:rsidTr="00257706">
        <w:tc>
          <w:tcPr>
            <w:tcW w:w="1838" w:type="dxa"/>
          </w:tcPr>
          <w:p w14:paraId="1ADB8CA7" w14:textId="77777777"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Сабақтың түрі</w:t>
            </w:r>
          </w:p>
        </w:tc>
        <w:tc>
          <w:tcPr>
            <w:tcW w:w="7796" w:type="dxa"/>
          </w:tcPr>
          <w:p w14:paraId="73AF9D7C" w14:textId="5680FD2C"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Семинар </w:t>
            </w:r>
          </w:p>
        </w:tc>
      </w:tr>
      <w:tr w:rsidR="00BE165C" w:rsidRPr="00CF54B5" w14:paraId="172E8CC9" w14:textId="77777777" w:rsidTr="00257706">
        <w:tc>
          <w:tcPr>
            <w:tcW w:w="1838" w:type="dxa"/>
          </w:tcPr>
          <w:p w14:paraId="5CE6EDC8" w14:textId="04DA99AB" w:rsidR="003A77A8"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Ұзақтығы </w:t>
            </w:r>
          </w:p>
        </w:tc>
        <w:tc>
          <w:tcPr>
            <w:tcW w:w="7796" w:type="dxa"/>
          </w:tcPr>
          <w:p w14:paraId="223CF277" w14:textId="7B5B63C9" w:rsidR="003A77A8" w:rsidRPr="00257706" w:rsidRDefault="003A77A8"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en-US"/>
              </w:rPr>
              <w:t xml:space="preserve">100 </w:t>
            </w:r>
            <w:r w:rsidRPr="00257706">
              <w:rPr>
                <w:rFonts w:asciiTheme="majorBidi" w:hAnsiTheme="majorBidi" w:cstheme="majorBidi"/>
                <w:lang w:val="kk-KZ"/>
              </w:rPr>
              <w:t xml:space="preserve">минут </w:t>
            </w:r>
            <w:r w:rsidRPr="00257706">
              <w:rPr>
                <w:rFonts w:asciiTheme="majorBidi" w:hAnsiTheme="majorBidi" w:cstheme="majorBidi"/>
                <w:lang w:val="en-US"/>
              </w:rPr>
              <w:t xml:space="preserve">(2 </w:t>
            </w:r>
            <w:r w:rsidRPr="00257706">
              <w:rPr>
                <w:rFonts w:asciiTheme="majorBidi" w:hAnsiTheme="majorBidi" w:cstheme="majorBidi"/>
                <w:lang w:val="kk-KZ"/>
              </w:rPr>
              <w:t>семинар</w:t>
            </w:r>
            <w:r w:rsidRPr="00257706">
              <w:rPr>
                <w:rFonts w:asciiTheme="majorBidi" w:hAnsiTheme="majorBidi" w:cstheme="majorBidi"/>
                <w:lang w:val="en-US"/>
              </w:rPr>
              <w:t>)</w:t>
            </w:r>
          </w:p>
        </w:tc>
      </w:tr>
      <w:tr w:rsidR="00BE165C" w:rsidRPr="00CF54B5" w14:paraId="10C93812" w14:textId="77777777" w:rsidTr="00257706">
        <w:tc>
          <w:tcPr>
            <w:tcW w:w="1838" w:type="dxa"/>
          </w:tcPr>
          <w:p w14:paraId="421A4A36" w14:textId="77777777"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Сабақтың типі </w:t>
            </w:r>
          </w:p>
        </w:tc>
        <w:tc>
          <w:tcPr>
            <w:tcW w:w="7796" w:type="dxa"/>
          </w:tcPr>
          <w:p w14:paraId="059DC633" w14:textId="615D9516"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Білімді бекіту</w:t>
            </w:r>
            <w:r w:rsidR="000014EE" w:rsidRPr="00257706">
              <w:rPr>
                <w:rFonts w:asciiTheme="majorBidi" w:hAnsiTheme="majorBidi" w:cstheme="majorBidi"/>
                <w:lang w:val="kk-KZ"/>
              </w:rPr>
              <w:t xml:space="preserve"> </w:t>
            </w:r>
            <w:r w:rsidR="000014EE" w:rsidRPr="00257706">
              <w:rPr>
                <w:rFonts w:asciiTheme="majorBidi" w:hAnsiTheme="majorBidi" w:cstheme="majorBidi"/>
              </w:rPr>
              <w:t xml:space="preserve">– </w:t>
            </w:r>
            <w:r w:rsidR="000014EE" w:rsidRPr="00257706">
              <w:rPr>
                <w:rFonts w:asciiTheme="majorBidi" w:hAnsiTheme="majorBidi" w:cstheme="majorBidi"/>
                <w:lang w:val="kk-KZ"/>
              </w:rPr>
              <w:t>аналитикалық</w:t>
            </w:r>
            <w:r w:rsidR="000014EE" w:rsidRPr="00257706">
              <w:rPr>
                <w:rFonts w:asciiTheme="majorBidi" w:hAnsiTheme="majorBidi" w:cstheme="majorBidi"/>
              </w:rPr>
              <w:t>-</w:t>
            </w:r>
            <w:r w:rsidR="000014EE" w:rsidRPr="00257706">
              <w:rPr>
                <w:rFonts w:asciiTheme="majorBidi" w:hAnsiTheme="majorBidi" w:cstheme="majorBidi"/>
                <w:lang w:val="kk-KZ"/>
              </w:rPr>
              <w:t xml:space="preserve">зерттеушілік семинар. </w:t>
            </w:r>
          </w:p>
        </w:tc>
      </w:tr>
      <w:tr w:rsidR="00BE165C" w:rsidRPr="00CF54B5" w14:paraId="422D1BE8" w14:textId="77777777" w:rsidTr="00257706">
        <w:tc>
          <w:tcPr>
            <w:tcW w:w="1838" w:type="dxa"/>
          </w:tcPr>
          <w:p w14:paraId="1278BE18" w14:textId="77777777" w:rsidR="006602D6" w:rsidRPr="00257706" w:rsidRDefault="006602D6"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kk-KZ"/>
              </w:rPr>
              <w:t>Курс</w:t>
            </w:r>
          </w:p>
        </w:tc>
        <w:tc>
          <w:tcPr>
            <w:tcW w:w="7796" w:type="dxa"/>
          </w:tcPr>
          <w:p w14:paraId="3D2150FF" w14:textId="77777777" w:rsidR="006602D6" w:rsidRPr="00257706" w:rsidRDefault="006602D6"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en-US"/>
              </w:rPr>
              <w:t>4</w:t>
            </w:r>
          </w:p>
        </w:tc>
      </w:tr>
      <w:tr w:rsidR="00BE165C" w:rsidRPr="00CF54B5" w14:paraId="15CD119E" w14:textId="77777777" w:rsidTr="00257706">
        <w:tc>
          <w:tcPr>
            <w:tcW w:w="1838" w:type="dxa"/>
          </w:tcPr>
          <w:p w14:paraId="579461E1" w14:textId="77777777"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Мамандық</w:t>
            </w:r>
          </w:p>
        </w:tc>
        <w:tc>
          <w:tcPr>
            <w:tcW w:w="7796" w:type="dxa"/>
          </w:tcPr>
          <w:p w14:paraId="727BE354" w14:textId="77777777"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Қазақ тілі мен әдебиеті </w:t>
            </w:r>
          </w:p>
        </w:tc>
      </w:tr>
      <w:tr w:rsidR="00BE165C" w:rsidRPr="0020136A" w14:paraId="7E54F4A0" w14:textId="77777777" w:rsidTr="00257706">
        <w:tc>
          <w:tcPr>
            <w:tcW w:w="1838" w:type="dxa"/>
          </w:tcPr>
          <w:p w14:paraId="772996DD" w14:textId="02B0443F" w:rsidR="006602D6" w:rsidRPr="00257706" w:rsidRDefault="00BD2935"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Семинар </w:t>
            </w:r>
            <w:r w:rsidR="006602D6" w:rsidRPr="00257706">
              <w:rPr>
                <w:rFonts w:asciiTheme="majorBidi" w:hAnsiTheme="majorBidi" w:cstheme="majorBidi"/>
                <w:lang w:val="kk-KZ"/>
              </w:rPr>
              <w:t>тақырыбы</w:t>
            </w:r>
          </w:p>
        </w:tc>
        <w:tc>
          <w:tcPr>
            <w:tcW w:w="7796" w:type="dxa"/>
          </w:tcPr>
          <w:p w14:paraId="118D8C88" w14:textId="5BCBB719"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Когнитивтік құрылымдар: концепт және фрейм</w:t>
            </w:r>
          </w:p>
        </w:tc>
      </w:tr>
      <w:tr w:rsidR="00BE165C" w:rsidRPr="0020136A" w14:paraId="68304AFC" w14:textId="77777777" w:rsidTr="00257706">
        <w:tc>
          <w:tcPr>
            <w:tcW w:w="1838" w:type="dxa"/>
          </w:tcPr>
          <w:p w14:paraId="1C39994F" w14:textId="49F836D7" w:rsidR="006602D6" w:rsidRPr="00257706" w:rsidRDefault="00BD2935"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Семинардың </w:t>
            </w:r>
            <w:r w:rsidR="006602D6" w:rsidRPr="00257706">
              <w:rPr>
                <w:rFonts w:asciiTheme="majorBidi" w:hAnsiTheme="majorBidi" w:cstheme="majorBidi"/>
                <w:lang w:val="kk-KZ"/>
              </w:rPr>
              <w:t>мақсаты</w:t>
            </w:r>
          </w:p>
        </w:tc>
        <w:tc>
          <w:tcPr>
            <w:tcW w:w="7796" w:type="dxa"/>
          </w:tcPr>
          <w:p w14:paraId="7279FFA0" w14:textId="391760CF"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iCs/>
                <w:lang w:val="kk-KZ"/>
              </w:rPr>
              <w:t>1) білімдік</w:t>
            </w:r>
            <w:r w:rsidRPr="00257706">
              <w:rPr>
                <w:rFonts w:asciiTheme="majorBidi" w:hAnsiTheme="majorBidi" w:cstheme="majorBidi"/>
                <w:lang w:val="kk-KZ"/>
              </w:rPr>
              <w:t xml:space="preserve"> – студенттердің когнитивтік құрылымдар туралы теориялық білімін практикалық тұрғыдан бекіту және концепт пен фрейм ұғымдарының лингвистикалық табиғатын саралау;</w:t>
            </w:r>
          </w:p>
          <w:p w14:paraId="1AF5A443" w14:textId="7CE926D6"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iCs/>
                <w:lang w:val="kk-KZ"/>
              </w:rPr>
              <w:t xml:space="preserve">2) дамытушылық </w:t>
            </w:r>
            <w:r w:rsidRPr="00257706">
              <w:rPr>
                <w:rFonts w:asciiTheme="majorBidi" w:hAnsiTheme="majorBidi" w:cstheme="majorBidi"/>
                <w:lang w:val="kk-KZ"/>
              </w:rPr>
              <w:t>–  фрейм құрылымдары арқылы тілдегі мәдени-танымдық құбылыстарды түсіндіру, ұғындыру және тілдің таныммен байланысы туралы білімін тереңдету;</w:t>
            </w:r>
          </w:p>
          <w:p w14:paraId="6F2E8EFC" w14:textId="3A3348AD"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iCs/>
                <w:lang w:val="kk-KZ"/>
              </w:rPr>
              <w:t>3) тәрбиелік</w:t>
            </w:r>
            <w:r w:rsidRPr="00257706">
              <w:rPr>
                <w:rFonts w:asciiTheme="majorBidi" w:hAnsiTheme="majorBidi" w:cstheme="majorBidi"/>
                <w:lang w:val="kk-KZ"/>
              </w:rPr>
              <w:t xml:space="preserve"> – студенттерді ұлттық тіл мен ұлттық танымның айрықша құбылыстарын құндылық тұрғысынан тануға тәрбиелеу және олардың ұлттық дүниетан</w:t>
            </w:r>
            <w:r w:rsidR="00350F82" w:rsidRPr="00257706">
              <w:rPr>
                <w:rFonts w:asciiTheme="majorBidi" w:hAnsiTheme="majorBidi" w:cstheme="majorBidi"/>
                <w:lang w:val="kk-KZ"/>
              </w:rPr>
              <w:t>ы</w:t>
            </w:r>
            <w:r w:rsidRPr="00257706">
              <w:rPr>
                <w:rFonts w:asciiTheme="majorBidi" w:hAnsiTheme="majorBidi" w:cstheme="majorBidi"/>
                <w:lang w:val="kk-KZ"/>
              </w:rPr>
              <w:t xml:space="preserve">мын тереңдету. </w:t>
            </w:r>
          </w:p>
        </w:tc>
      </w:tr>
      <w:tr w:rsidR="0080094D" w:rsidRPr="0020136A" w14:paraId="14C34468" w14:textId="77777777" w:rsidTr="00257706">
        <w:tc>
          <w:tcPr>
            <w:tcW w:w="1838" w:type="dxa"/>
          </w:tcPr>
          <w:p w14:paraId="1FB9A5E7" w14:textId="32C1269D" w:rsidR="006602D6" w:rsidRPr="00257706" w:rsidRDefault="00BD2935"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Семинарда </w:t>
            </w:r>
            <w:r w:rsidR="006602D6" w:rsidRPr="00257706">
              <w:rPr>
                <w:rFonts w:asciiTheme="majorBidi" w:hAnsiTheme="majorBidi" w:cstheme="majorBidi"/>
                <w:lang w:val="kk-KZ"/>
              </w:rPr>
              <w:t>қолданылатын әдістер</w:t>
            </w:r>
          </w:p>
        </w:tc>
        <w:tc>
          <w:tcPr>
            <w:tcW w:w="7796" w:type="dxa"/>
          </w:tcPr>
          <w:p w14:paraId="301E482A" w14:textId="048217C4" w:rsidR="006602D6" w:rsidRPr="00257706" w:rsidRDefault="003A77A8" w:rsidP="003E3D0F">
            <w:pPr>
              <w:pStyle w:val="af1"/>
              <w:spacing w:before="0" w:beforeAutospacing="0" w:after="0" w:afterAutospacing="0"/>
              <w:rPr>
                <w:color w:val="000000"/>
                <w:lang w:val="kk-KZ"/>
              </w:rPr>
            </w:pPr>
            <w:r w:rsidRPr="00257706">
              <w:rPr>
                <w:rFonts w:asciiTheme="majorBidi" w:hAnsiTheme="majorBidi" w:cstheme="majorBidi"/>
                <w:lang w:val="kk-KZ"/>
              </w:rPr>
              <w:t>Диалогт</w:t>
            </w:r>
            <w:r w:rsidR="001A7168" w:rsidRPr="00257706">
              <w:rPr>
                <w:rFonts w:asciiTheme="majorBidi" w:hAnsiTheme="majorBidi" w:cstheme="majorBidi"/>
                <w:lang w:val="kk-KZ"/>
              </w:rPr>
              <w:t>ік</w:t>
            </w:r>
            <w:r w:rsidRPr="00257706">
              <w:rPr>
                <w:rFonts w:asciiTheme="majorBidi" w:hAnsiTheme="majorBidi" w:cstheme="majorBidi"/>
                <w:lang w:val="kk-KZ"/>
              </w:rPr>
              <w:t xml:space="preserve"> интерактив әдісі, ү</w:t>
            </w:r>
            <w:r w:rsidR="00BD2935" w:rsidRPr="00257706">
              <w:rPr>
                <w:rFonts w:asciiTheme="majorBidi" w:hAnsiTheme="majorBidi" w:cstheme="majorBidi"/>
                <w:lang w:val="kk-KZ"/>
              </w:rPr>
              <w:t xml:space="preserve">й тапсырмасы бойынша берілген тапсырмалар кешені </w:t>
            </w:r>
            <w:r w:rsidRPr="00257706">
              <w:rPr>
                <w:rFonts w:asciiTheme="majorBidi" w:hAnsiTheme="majorBidi" w:cstheme="majorBidi"/>
                <w:lang w:val="kk-KZ"/>
              </w:rPr>
              <w:t>негізінде т</w:t>
            </w:r>
            <w:r w:rsidR="00BD2935" w:rsidRPr="00257706">
              <w:rPr>
                <w:rFonts w:asciiTheme="majorBidi" w:hAnsiTheme="majorBidi" w:cstheme="majorBidi"/>
                <w:lang w:val="kk-KZ"/>
              </w:rPr>
              <w:t>оптық зерттеу,</w:t>
            </w:r>
            <w:r w:rsidR="000014EE" w:rsidRPr="00257706">
              <w:rPr>
                <w:rFonts w:asciiTheme="majorBidi" w:hAnsiTheme="majorBidi" w:cstheme="majorBidi"/>
                <w:lang w:val="kk-KZ"/>
              </w:rPr>
              <w:t xml:space="preserve"> глоссариймен жұмыс,</w:t>
            </w:r>
            <w:r w:rsidR="00BD2935" w:rsidRPr="00257706">
              <w:rPr>
                <w:rFonts w:asciiTheme="majorBidi" w:hAnsiTheme="majorBidi" w:cstheme="majorBidi"/>
                <w:lang w:val="kk-KZ"/>
              </w:rPr>
              <w:t xml:space="preserve"> </w:t>
            </w:r>
            <w:r w:rsidR="000014EE" w:rsidRPr="00257706">
              <w:rPr>
                <w:color w:val="000000"/>
                <w:lang w:val="kk-KZ"/>
              </w:rPr>
              <w:t>дебаттық тұжырым, «Сенемін / сенбеймін» (True / False + дәлел), салыстырмалы кесте, «Ғалымды тап» ойыны, «Семантикалық өріс»,</w:t>
            </w:r>
            <w:r w:rsidR="000014EE" w:rsidRPr="00257706">
              <w:rPr>
                <w:rStyle w:val="apple-converted-space"/>
                <w:color w:val="000000"/>
                <w:lang w:val="kk-KZ"/>
              </w:rPr>
              <w:t> </w:t>
            </w:r>
            <w:r w:rsidR="000014EE" w:rsidRPr="00257706">
              <w:rPr>
                <w:rFonts w:asciiTheme="majorBidi" w:hAnsiTheme="majorBidi" w:cstheme="majorBidi"/>
                <w:lang w:val="kk-KZ"/>
              </w:rPr>
              <w:t>Flipped Classroom (төңкерілген сынып), ғылыми күнделік</w:t>
            </w:r>
            <w:r w:rsidR="00AF0F96" w:rsidRPr="00257706">
              <w:rPr>
                <w:rFonts w:asciiTheme="majorBidi" w:hAnsiTheme="majorBidi" w:cstheme="majorBidi"/>
                <w:lang w:val="kk-KZ"/>
              </w:rPr>
              <w:t xml:space="preserve">. </w:t>
            </w:r>
          </w:p>
        </w:tc>
      </w:tr>
      <w:tr w:rsidR="0080094D" w:rsidRPr="00CF54B5" w14:paraId="0B3FED92" w14:textId="77777777" w:rsidTr="00257706">
        <w:tc>
          <w:tcPr>
            <w:tcW w:w="1838" w:type="dxa"/>
          </w:tcPr>
          <w:p w14:paraId="222418C2" w14:textId="77777777" w:rsidR="006602D6" w:rsidRPr="00257706" w:rsidRDefault="006602D6" w:rsidP="003E3D0F">
            <w:pPr>
              <w:pStyle w:val="af1"/>
              <w:spacing w:before="0" w:beforeAutospacing="0" w:after="0" w:afterAutospacing="0"/>
              <w:jc w:val="both"/>
              <w:rPr>
                <w:rFonts w:asciiTheme="majorBidi" w:hAnsiTheme="majorBidi" w:cstheme="majorBidi"/>
                <w:b/>
                <w:bCs/>
                <w:lang w:val="kk-KZ"/>
              </w:rPr>
            </w:pPr>
            <w:r w:rsidRPr="00257706">
              <w:rPr>
                <w:lang w:val="kk-KZ"/>
              </w:rPr>
              <w:t>Сабақта қолданылатын материалдар</w:t>
            </w:r>
          </w:p>
        </w:tc>
        <w:tc>
          <w:tcPr>
            <w:tcW w:w="7796" w:type="dxa"/>
          </w:tcPr>
          <w:p w14:paraId="5DD68F2F" w14:textId="77777777"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Интерактивті тақта, презентация, үлестірмелі материал. </w:t>
            </w:r>
          </w:p>
        </w:tc>
      </w:tr>
      <w:tr w:rsidR="0080094D" w:rsidRPr="0020136A" w14:paraId="10871879" w14:textId="77777777" w:rsidTr="00257706">
        <w:tc>
          <w:tcPr>
            <w:tcW w:w="1838" w:type="dxa"/>
            <w:tcBorders>
              <w:bottom w:val="nil"/>
            </w:tcBorders>
          </w:tcPr>
          <w:p w14:paraId="2E89B84E" w14:textId="77777777" w:rsidR="006602D6" w:rsidRPr="00257706" w:rsidRDefault="006602D6" w:rsidP="003E3D0F">
            <w:pPr>
              <w:pStyle w:val="af1"/>
              <w:spacing w:before="0" w:beforeAutospacing="0" w:after="0" w:afterAutospacing="0"/>
              <w:jc w:val="both"/>
              <w:rPr>
                <w:rFonts w:asciiTheme="majorBidi" w:hAnsiTheme="majorBidi" w:cstheme="majorBidi"/>
                <w:b/>
                <w:bCs/>
                <w:lang w:val="kk-KZ"/>
              </w:rPr>
            </w:pPr>
            <w:r w:rsidRPr="00257706">
              <w:rPr>
                <w:lang w:val="kk-KZ"/>
              </w:rPr>
              <w:t>Жетістік критерийлері</w:t>
            </w:r>
          </w:p>
        </w:tc>
        <w:tc>
          <w:tcPr>
            <w:tcW w:w="7796" w:type="dxa"/>
            <w:tcBorders>
              <w:bottom w:val="nil"/>
            </w:tcBorders>
          </w:tcPr>
          <w:p w14:paraId="74706000" w14:textId="77777777" w:rsidR="006602D6" w:rsidRPr="00257706" w:rsidRDefault="006602D6" w:rsidP="003E3D0F">
            <w:pPr>
              <w:jc w:val="both"/>
              <w:rPr>
                <w:lang w:val="kk-KZ"/>
              </w:rPr>
            </w:pPr>
            <w:r w:rsidRPr="00257706">
              <w:rPr>
                <w:lang w:val="kk-KZ"/>
              </w:rPr>
              <w:t xml:space="preserve">Студенттің төмен жетістігі (СТЖ): тіл білімінің когнитивтік лингвистика деп аталатын бағыты бар екенін біледі. </w:t>
            </w:r>
          </w:p>
          <w:p w14:paraId="161FCDC6" w14:textId="77777777" w:rsidR="006602D6" w:rsidRPr="00257706" w:rsidRDefault="006602D6" w:rsidP="003E3D0F">
            <w:pPr>
              <w:jc w:val="both"/>
              <w:rPr>
                <w:lang w:val="kk-KZ"/>
              </w:rPr>
            </w:pPr>
            <w:r w:rsidRPr="00257706">
              <w:rPr>
                <w:lang w:val="kk-KZ"/>
              </w:rPr>
              <w:t xml:space="preserve">Студенттің орташа жетістігі (СОЖ): Когнитивтік лингвистиканың зерттеу нысанасы мен базалық ұғымдарын атай алады.  </w:t>
            </w:r>
          </w:p>
          <w:p w14:paraId="5D25DC73" w14:textId="421E08C5" w:rsidR="006602D6" w:rsidRPr="00257706" w:rsidRDefault="006602D6" w:rsidP="003E3D0F">
            <w:pPr>
              <w:pStyle w:val="af1"/>
              <w:spacing w:before="0" w:beforeAutospacing="0" w:after="0" w:afterAutospacing="0"/>
              <w:jc w:val="both"/>
              <w:rPr>
                <w:rFonts w:asciiTheme="majorBidi" w:hAnsiTheme="majorBidi" w:cstheme="majorBidi"/>
                <w:iCs/>
                <w:lang w:val="kk-KZ"/>
              </w:rPr>
            </w:pPr>
            <w:r w:rsidRPr="00257706">
              <w:rPr>
                <w:lang w:val="kk-KZ"/>
              </w:rPr>
              <w:t xml:space="preserve">Студенттің жоғарғы жетістігі (СЖЖ): Когнитивтік лингвистиканың қалыптасу тарихын, негізгі өкілдері мен негізгі зерттеулерді біледі, когнитивтік лингвистиканың зерттеу нысаналарын ажырата алады, </w:t>
            </w:r>
            <w:r w:rsidR="003A77A8" w:rsidRPr="00257706">
              <w:rPr>
                <w:lang w:val="kk-KZ"/>
              </w:rPr>
              <w:t xml:space="preserve">концептілер мен фреймдерді айырады және талдай алады, </w:t>
            </w:r>
            <w:r w:rsidRPr="00257706">
              <w:rPr>
                <w:lang w:val="kk-KZ"/>
              </w:rPr>
              <w:t xml:space="preserve">зерттеу әдістерін меңгерген. </w:t>
            </w:r>
          </w:p>
        </w:tc>
      </w:tr>
      <w:tr w:rsidR="00257706" w:rsidRPr="00CF54B5" w14:paraId="2EAF0356" w14:textId="77777777" w:rsidTr="00257706">
        <w:tc>
          <w:tcPr>
            <w:tcW w:w="9634" w:type="dxa"/>
            <w:gridSpan w:val="2"/>
            <w:tcBorders>
              <w:top w:val="nil"/>
              <w:left w:val="nil"/>
              <w:right w:val="nil"/>
            </w:tcBorders>
          </w:tcPr>
          <w:p w14:paraId="467411B8" w14:textId="6DD88AEB" w:rsidR="00257706" w:rsidRPr="00257706" w:rsidRDefault="00257706" w:rsidP="003E3D0F">
            <w:pPr>
              <w:jc w:val="both"/>
              <w:rPr>
                <w:sz w:val="28"/>
                <w:szCs w:val="28"/>
                <w:lang w:val="kk-KZ"/>
              </w:rPr>
            </w:pPr>
            <w:r w:rsidRPr="00257706">
              <w:rPr>
                <w:sz w:val="28"/>
                <w:szCs w:val="28"/>
                <w:lang w:val="kk-KZ"/>
              </w:rPr>
              <w:lastRenderedPageBreak/>
              <w:t xml:space="preserve">9 – кестенің жалғасы </w:t>
            </w:r>
          </w:p>
          <w:p w14:paraId="09C03B49" w14:textId="1E5BE530" w:rsidR="00257706" w:rsidRPr="00257706" w:rsidRDefault="00257706" w:rsidP="003E3D0F">
            <w:pPr>
              <w:jc w:val="both"/>
              <w:rPr>
                <w:lang w:val="kk-KZ"/>
              </w:rPr>
            </w:pPr>
          </w:p>
        </w:tc>
      </w:tr>
      <w:tr w:rsidR="00257706" w:rsidRPr="00CF54B5" w14:paraId="065A03F3" w14:textId="77777777" w:rsidTr="00257706">
        <w:tc>
          <w:tcPr>
            <w:tcW w:w="1838" w:type="dxa"/>
          </w:tcPr>
          <w:p w14:paraId="2D1FA9A9" w14:textId="08FF1BF3" w:rsidR="00257706" w:rsidRPr="00257706" w:rsidRDefault="00257706" w:rsidP="00257706">
            <w:pPr>
              <w:pStyle w:val="af1"/>
              <w:spacing w:before="0" w:beforeAutospacing="0" w:after="0" w:afterAutospacing="0"/>
              <w:jc w:val="center"/>
              <w:rPr>
                <w:lang w:val="kk-KZ"/>
              </w:rPr>
            </w:pPr>
            <w:r w:rsidRPr="00257706">
              <w:rPr>
                <w:lang w:val="kk-KZ"/>
              </w:rPr>
              <w:t>1</w:t>
            </w:r>
          </w:p>
        </w:tc>
        <w:tc>
          <w:tcPr>
            <w:tcW w:w="7796" w:type="dxa"/>
          </w:tcPr>
          <w:p w14:paraId="32BC8C2A" w14:textId="3DDFDDC5" w:rsidR="00257706" w:rsidRPr="00257706" w:rsidRDefault="00257706" w:rsidP="00257706">
            <w:pPr>
              <w:jc w:val="center"/>
              <w:rPr>
                <w:lang w:val="kk-KZ"/>
              </w:rPr>
            </w:pPr>
            <w:r w:rsidRPr="00257706">
              <w:rPr>
                <w:lang w:val="kk-KZ"/>
              </w:rPr>
              <w:t>2</w:t>
            </w:r>
          </w:p>
        </w:tc>
      </w:tr>
      <w:tr w:rsidR="0080094D" w:rsidRPr="00CF54B5" w14:paraId="4D394188" w14:textId="77777777" w:rsidTr="00257706">
        <w:tc>
          <w:tcPr>
            <w:tcW w:w="1838" w:type="dxa"/>
          </w:tcPr>
          <w:p w14:paraId="29C294A1" w14:textId="77777777" w:rsidR="006602D6" w:rsidRPr="00257706" w:rsidRDefault="006602D6" w:rsidP="003E3D0F">
            <w:pPr>
              <w:pStyle w:val="af1"/>
              <w:spacing w:before="0" w:beforeAutospacing="0" w:after="0" w:afterAutospacing="0"/>
              <w:jc w:val="both"/>
              <w:rPr>
                <w:lang w:val="kk-KZ"/>
              </w:rPr>
            </w:pPr>
            <w:r w:rsidRPr="00257706">
              <w:rPr>
                <w:lang w:val="kk-KZ"/>
              </w:rPr>
              <w:t>Негізгі түсініктер</w:t>
            </w:r>
          </w:p>
        </w:tc>
        <w:tc>
          <w:tcPr>
            <w:tcW w:w="7796" w:type="dxa"/>
          </w:tcPr>
          <w:p w14:paraId="28CCA095" w14:textId="77777777" w:rsidR="006602D6" w:rsidRPr="00257706" w:rsidRDefault="006602D6" w:rsidP="003E3D0F">
            <w:pPr>
              <w:jc w:val="both"/>
              <w:rPr>
                <w:lang w:val="kk-KZ"/>
              </w:rPr>
            </w:pPr>
            <w:r w:rsidRPr="00257706">
              <w:rPr>
                <w:lang w:val="kk-KZ"/>
              </w:rPr>
              <w:t xml:space="preserve">Когнитивтік лингвистика, тіл мен таным, когнитивтік метафора, фрейм, сценарий, концепт. </w:t>
            </w:r>
          </w:p>
        </w:tc>
      </w:tr>
      <w:tr w:rsidR="0080094D" w:rsidRPr="0020136A" w14:paraId="5D217FC9" w14:textId="77777777" w:rsidTr="00257706">
        <w:tc>
          <w:tcPr>
            <w:tcW w:w="1838" w:type="dxa"/>
          </w:tcPr>
          <w:p w14:paraId="2893CA3C" w14:textId="77777777" w:rsidR="006602D6" w:rsidRPr="00257706" w:rsidRDefault="006602D6" w:rsidP="003E3D0F">
            <w:pPr>
              <w:pStyle w:val="af1"/>
              <w:spacing w:before="0" w:beforeAutospacing="0" w:after="0" w:afterAutospacing="0"/>
              <w:jc w:val="both"/>
              <w:rPr>
                <w:lang w:val="kk-KZ"/>
              </w:rPr>
            </w:pPr>
            <w:r w:rsidRPr="00257706">
              <w:rPr>
                <w:lang w:val="kk-KZ"/>
              </w:rPr>
              <w:t>Дереккөздері</w:t>
            </w:r>
          </w:p>
        </w:tc>
        <w:tc>
          <w:tcPr>
            <w:tcW w:w="7796" w:type="dxa"/>
          </w:tcPr>
          <w:p w14:paraId="5F2BB965" w14:textId="2361459F" w:rsidR="00631A43" w:rsidRPr="00257706" w:rsidRDefault="003A77A8" w:rsidP="001A7168">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lang w:val="kk-KZ"/>
              </w:rPr>
              <w:t xml:space="preserve">1. </w:t>
            </w:r>
            <w:r w:rsidR="00631A43" w:rsidRPr="00257706">
              <w:rPr>
                <w:rFonts w:asciiTheme="majorBidi" w:eastAsia="TimesNewRomanPSMT" w:hAnsiTheme="majorBidi" w:cstheme="majorBidi"/>
                <w:lang w:val="kk-KZ"/>
              </w:rPr>
              <w:t xml:space="preserve">Манкеева Ж. Қазақ тілін зерттеудің когнитивтік негіздері // Тілтаным. – Алматы, 2001. – No 4. – 39-43-б. </w:t>
            </w:r>
          </w:p>
          <w:p w14:paraId="2B74508D" w14:textId="77777777" w:rsidR="00631A43" w:rsidRPr="00257706" w:rsidRDefault="00631A43" w:rsidP="001A7168">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lang w:val="kk-KZ"/>
              </w:rPr>
              <w:t xml:space="preserve">2. Оразалиева Э.Н. Когнитивтік лингвистика: қалыптасуы мен дамуы: ғылыми монография. – Алматы: «Ан-Арыс» баспасы, 2007. – 312 б. </w:t>
            </w:r>
          </w:p>
          <w:p w14:paraId="28430A8A" w14:textId="77777777" w:rsidR="00631A43" w:rsidRPr="00257706" w:rsidRDefault="00631A43" w:rsidP="001A7168">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3. Әмірбекова А.Б. </w:t>
            </w:r>
            <w:r w:rsidRPr="00257706">
              <w:rPr>
                <w:lang w:val="kk-KZ"/>
              </w:rPr>
              <w:t>Тіл жəне таным: когнитивтік лингвистика (монография) / А.Б. Əмірбекова. – Алматы: «Елтаным баспа үйі», 2023 ж. – 204 б.</w:t>
            </w:r>
          </w:p>
          <w:p w14:paraId="2EF81764" w14:textId="77777777" w:rsidR="00631A43" w:rsidRPr="00257706" w:rsidRDefault="00631A43" w:rsidP="001A7168">
            <w:pPr>
              <w:pStyle w:val="af1"/>
              <w:spacing w:before="0" w:beforeAutospacing="0" w:after="0" w:afterAutospacing="0"/>
              <w:jc w:val="both"/>
              <w:rPr>
                <w:rFonts w:asciiTheme="majorBidi" w:hAnsiTheme="majorBidi" w:cstheme="majorBidi"/>
              </w:rPr>
            </w:pPr>
            <w:r w:rsidRPr="00257706">
              <w:rPr>
                <w:rFonts w:asciiTheme="majorBidi" w:eastAsia="TimesNewRomanPSMT" w:hAnsiTheme="majorBidi" w:cstheme="majorBidi"/>
              </w:rPr>
              <w:t xml:space="preserve">4. Вежбицская А. Язык.Культура. Познание. – Москва, 1996. </w:t>
            </w:r>
          </w:p>
          <w:p w14:paraId="7EA62733" w14:textId="77777777" w:rsidR="00631A43" w:rsidRPr="00257706" w:rsidRDefault="00631A43" w:rsidP="001A7168">
            <w:pPr>
              <w:pStyle w:val="af1"/>
              <w:spacing w:before="0" w:beforeAutospacing="0" w:after="0" w:afterAutospacing="0"/>
              <w:jc w:val="both"/>
              <w:rPr>
                <w:rFonts w:asciiTheme="majorBidi" w:hAnsiTheme="majorBidi" w:cstheme="majorBidi"/>
              </w:rPr>
            </w:pPr>
            <w:r w:rsidRPr="00257706">
              <w:rPr>
                <w:rFonts w:asciiTheme="majorBidi" w:eastAsia="TimesNewRomanPSMT" w:hAnsiTheme="majorBidi" w:cstheme="majorBidi"/>
              </w:rPr>
              <w:t>5. Исабеков С.Е. Основы когнитивной лингвистики. – Астана, 2010. – 390 с.</w:t>
            </w:r>
            <w:r w:rsidRPr="00257706">
              <w:rPr>
                <w:rFonts w:asciiTheme="majorBidi" w:eastAsia="TimesNewRomanPSMT" w:hAnsiTheme="majorBidi" w:cstheme="majorBidi"/>
              </w:rPr>
              <w:br/>
              <w:t xml:space="preserve">6. Ахметжанова З.Қ. Очерки по национальной концептологии. – Алматы: Изд.: «Елтаным», 2012. </w:t>
            </w:r>
          </w:p>
          <w:p w14:paraId="473AC17E" w14:textId="77777777" w:rsidR="00631A43" w:rsidRPr="00257706" w:rsidRDefault="00631A43" w:rsidP="001A7168">
            <w:pPr>
              <w:pStyle w:val="af1"/>
              <w:spacing w:before="0" w:beforeAutospacing="0" w:after="0" w:afterAutospacing="0"/>
              <w:jc w:val="both"/>
              <w:rPr>
                <w:rFonts w:asciiTheme="majorBidi" w:eastAsia="TimesNewRomanPSMT" w:hAnsiTheme="majorBidi" w:cstheme="majorBidi"/>
                <w:lang w:val="kk-KZ"/>
              </w:rPr>
            </w:pPr>
            <w:r w:rsidRPr="00257706">
              <w:rPr>
                <w:rFonts w:asciiTheme="majorBidi" w:eastAsia="TimesNewRomanPSMT" w:hAnsiTheme="majorBidi" w:cstheme="majorBidi"/>
              </w:rPr>
              <w:t>7. Маслова В.А. Когнитивная лингвистика. – Минск: Тетра Системе, 2004. – 225 с.</w:t>
            </w:r>
          </w:p>
          <w:p w14:paraId="2B36A788" w14:textId="77777777" w:rsidR="006602D6" w:rsidRPr="00257706" w:rsidRDefault="00631A43" w:rsidP="001A7168">
            <w:pPr>
              <w:jc w:val="both"/>
              <w:rPr>
                <w:rFonts w:asciiTheme="majorBidi" w:hAnsiTheme="majorBidi" w:cstheme="majorBidi"/>
                <w:lang w:val="en-US"/>
              </w:rPr>
            </w:pPr>
            <w:r w:rsidRPr="00257706">
              <w:rPr>
                <w:rFonts w:asciiTheme="majorBidi" w:hAnsiTheme="majorBidi" w:cstheme="majorBidi"/>
                <w:lang w:val="en-US"/>
              </w:rPr>
              <w:t>8. Lakoff, G., Johanson, M. (1980). Metaphors. We Live By. University of Chicago Press.</w:t>
            </w:r>
          </w:p>
          <w:p w14:paraId="48C232BE" w14:textId="7ACEFB30" w:rsidR="00DA3D48" w:rsidRPr="00257706" w:rsidRDefault="00DA3D48" w:rsidP="001A7168">
            <w:pPr>
              <w:jc w:val="both"/>
              <w:rPr>
                <w:lang w:val="kk-KZ"/>
              </w:rPr>
            </w:pPr>
            <w:r w:rsidRPr="00257706">
              <w:rPr>
                <w:rFonts w:asciiTheme="majorBidi" w:hAnsiTheme="majorBidi" w:cstheme="majorBidi"/>
                <w:lang w:val="en-US"/>
              </w:rPr>
              <w:t xml:space="preserve">9. </w:t>
            </w:r>
            <w:r w:rsidRPr="00257706">
              <w:rPr>
                <w:rFonts w:asciiTheme="majorBidi" w:hAnsiTheme="majorBidi" w:cstheme="majorBidi"/>
                <w:lang w:val="kk-KZ"/>
              </w:rPr>
              <w:t xml:space="preserve">Әмірбекова А.Б. </w:t>
            </w:r>
            <w:r w:rsidRPr="00257706">
              <w:t>Тіл</w:t>
            </w:r>
            <w:r w:rsidRPr="00257706">
              <w:rPr>
                <w:lang w:val="en-US"/>
              </w:rPr>
              <w:t xml:space="preserve"> </w:t>
            </w:r>
            <w:r w:rsidRPr="00257706">
              <w:t>ж</w:t>
            </w:r>
            <w:r w:rsidRPr="00257706">
              <w:rPr>
                <w:lang w:val="en-US"/>
              </w:rPr>
              <w:t>ə</w:t>
            </w:r>
            <w:r w:rsidRPr="00257706">
              <w:t>не</w:t>
            </w:r>
            <w:r w:rsidRPr="00257706">
              <w:rPr>
                <w:lang w:val="en-US"/>
              </w:rPr>
              <w:t xml:space="preserve"> </w:t>
            </w:r>
            <w:r w:rsidRPr="00257706">
              <w:t>м</w:t>
            </w:r>
            <w:r w:rsidRPr="00257706">
              <w:rPr>
                <w:lang w:val="en-US"/>
              </w:rPr>
              <w:t>ə</w:t>
            </w:r>
            <w:r w:rsidRPr="00257706">
              <w:t>дениет</w:t>
            </w:r>
            <w:r w:rsidRPr="00257706">
              <w:rPr>
                <w:lang w:val="en-US"/>
              </w:rPr>
              <w:t xml:space="preserve">: </w:t>
            </w:r>
            <w:r w:rsidRPr="00257706">
              <w:t>лингвом</w:t>
            </w:r>
            <w:r w:rsidRPr="00257706">
              <w:rPr>
                <w:lang w:val="en-US"/>
              </w:rPr>
              <w:t>ə</w:t>
            </w:r>
            <w:r w:rsidRPr="00257706">
              <w:t>дениеттану</w:t>
            </w:r>
            <w:r w:rsidRPr="00257706">
              <w:rPr>
                <w:lang w:val="en-US"/>
              </w:rPr>
              <w:t xml:space="preserve"> (</w:t>
            </w:r>
            <w:r w:rsidRPr="00257706">
              <w:t>монография</w:t>
            </w:r>
            <w:r w:rsidRPr="00257706">
              <w:rPr>
                <w:lang w:val="en-US"/>
              </w:rPr>
              <w:t xml:space="preserve">). – </w:t>
            </w:r>
            <w:r w:rsidRPr="00257706">
              <w:t>Алматы</w:t>
            </w:r>
            <w:r w:rsidRPr="00257706">
              <w:rPr>
                <w:lang w:val="en-US"/>
              </w:rPr>
              <w:t>: «</w:t>
            </w:r>
            <w:r w:rsidRPr="00257706">
              <w:t>Елтаным</w:t>
            </w:r>
            <w:r w:rsidRPr="00257706">
              <w:rPr>
                <w:lang w:val="en-US"/>
              </w:rPr>
              <w:t xml:space="preserve"> </w:t>
            </w:r>
            <w:r w:rsidRPr="00257706">
              <w:t>баспа</w:t>
            </w:r>
            <w:r w:rsidRPr="00257706">
              <w:rPr>
                <w:lang w:val="en-US"/>
              </w:rPr>
              <w:t xml:space="preserve"> </w:t>
            </w:r>
            <w:r w:rsidRPr="00257706">
              <w:t>үйі</w:t>
            </w:r>
            <w:r w:rsidRPr="00257706">
              <w:rPr>
                <w:lang w:val="en-US"/>
              </w:rPr>
              <w:t xml:space="preserve">», </w:t>
            </w:r>
            <w:proofErr w:type="gramStart"/>
            <w:r w:rsidRPr="00257706">
              <w:rPr>
                <w:lang w:val="en-US"/>
              </w:rPr>
              <w:t>2023 .</w:t>
            </w:r>
            <w:proofErr w:type="gramEnd"/>
            <w:r w:rsidRPr="00257706">
              <w:rPr>
                <w:lang w:val="en-US"/>
              </w:rPr>
              <w:t xml:space="preserve"> – 136 </w:t>
            </w:r>
            <w:r w:rsidRPr="00257706">
              <w:t>б</w:t>
            </w:r>
            <w:r w:rsidRPr="00257706">
              <w:rPr>
                <w:lang w:val="en-US"/>
              </w:rPr>
              <w:t>.</w:t>
            </w:r>
          </w:p>
        </w:tc>
      </w:tr>
      <w:tr w:rsidR="0080094D" w:rsidRPr="00CF54B5" w14:paraId="18288BD4" w14:textId="77777777" w:rsidTr="00257706">
        <w:tc>
          <w:tcPr>
            <w:tcW w:w="1838" w:type="dxa"/>
          </w:tcPr>
          <w:p w14:paraId="693016E9" w14:textId="77777777" w:rsidR="006602D6" w:rsidRPr="00257706" w:rsidRDefault="006602D6" w:rsidP="003E3D0F">
            <w:pPr>
              <w:pStyle w:val="af1"/>
              <w:spacing w:before="0" w:beforeAutospacing="0" w:after="0" w:afterAutospacing="0"/>
              <w:jc w:val="both"/>
              <w:rPr>
                <w:lang w:val="kk-KZ"/>
              </w:rPr>
            </w:pPr>
            <w:r w:rsidRPr="00257706">
              <w:rPr>
                <w:lang w:val="kk-KZ"/>
              </w:rPr>
              <w:t>Пәнаралық байланыс</w:t>
            </w:r>
          </w:p>
        </w:tc>
        <w:tc>
          <w:tcPr>
            <w:tcW w:w="7796" w:type="dxa"/>
          </w:tcPr>
          <w:p w14:paraId="74EBE120" w14:textId="77777777" w:rsidR="006602D6" w:rsidRPr="00257706" w:rsidRDefault="006602D6" w:rsidP="003E3D0F">
            <w:pPr>
              <w:jc w:val="both"/>
              <w:rPr>
                <w:lang w:val="kk-KZ"/>
              </w:rPr>
            </w:pPr>
            <w:r w:rsidRPr="00257706">
              <w:rPr>
                <w:lang w:val="kk-KZ"/>
              </w:rPr>
              <w:t xml:space="preserve">Когнитивистика, психология, этнография, этнолингвистика, мәдениеттану, тарих. </w:t>
            </w:r>
          </w:p>
        </w:tc>
      </w:tr>
      <w:tr w:rsidR="00BE165C" w:rsidRPr="00CF54B5" w14:paraId="71F7E88B" w14:textId="77777777" w:rsidTr="00257706">
        <w:tc>
          <w:tcPr>
            <w:tcW w:w="1838" w:type="dxa"/>
          </w:tcPr>
          <w:p w14:paraId="6688F996" w14:textId="460FFC3E" w:rsidR="006602D6" w:rsidRPr="00257706" w:rsidRDefault="006602D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Кіріспе </w:t>
            </w:r>
            <w:r w:rsidR="003A77A8" w:rsidRPr="00257706">
              <w:rPr>
                <w:rFonts w:asciiTheme="majorBidi" w:hAnsiTheme="majorBidi" w:cstheme="majorBidi"/>
                <w:lang w:val="en-US"/>
              </w:rPr>
              <w:t xml:space="preserve">– </w:t>
            </w:r>
            <w:r w:rsidR="003A77A8" w:rsidRPr="00257706">
              <w:rPr>
                <w:rFonts w:asciiTheme="majorBidi" w:hAnsiTheme="majorBidi" w:cstheme="majorBidi"/>
                <w:lang w:val="kk-KZ"/>
              </w:rPr>
              <w:t>ұйымдастыру</w:t>
            </w:r>
          </w:p>
          <w:p w14:paraId="2FDBEAD3" w14:textId="77777777" w:rsidR="006602D6" w:rsidRPr="00257706" w:rsidRDefault="006602D6" w:rsidP="003E3D0F">
            <w:pPr>
              <w:pStyle w:val="af1"/>
              <w:spacing w:before="0" w:beforeAutospacing="0" w:after="0" w:afterAutospacing="0"/>
              <w:jc w:val="both"/>
              <w:rPr>
                <w:rFonts w:asciiTheme="majorBidi" w:hAnsiTheme="majorBidi" w:cstheme="majorBidi"/>
                <w:lang w:val="en-US"/>
              </w:rPr>
            </w:pPr>
            <w:r w:rsidRPr="00257706">
              <w:rPr>
                <w:rFonts w:asciiTheme="majorBidi" w:hAnsiTheme="majorBidi" w:cstheme="majorBidi"/>
                <w:lang w:val="en-US"/>
              </w:rPr>
              <w:t xml:space="preserve">(5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796" w:type="dxa"/>
          </w:tcPr>
          <w:p w14:paraId="2A434697" w14:textId="5B740D21" w:rsidR="006602D6" w:rsidRPr="00257706" w:rsidRDefault="003A77A8"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 </w:t>
            </w:r>
            <w:r w:rsidR="000014EE" w:rsidRPr="00257706">
              <w:rPr>
                <w:rFonts w:asciiTheme="majorBidi" w:hAnsiTheme="majorBidi" w:cstheme="majorBidi"/>
                <w:lang w:val="kk-KZ"/>
              </w:rPr>
              <w:t>Диалогтік интерактив әдісі арқылы с</w:t>
            </w:r>
            <w:r w:rsidRPr="00257706">
              <w:rPr>
                <w:rFonts w:asciiTheme="majorBidi" w:hAnsiTheme="majorBidi" w:cstheme="majorBidi"/>
                <w:lang w:val="kk-KZ"/>
              </w:rPr>
              <w:t>абақтың мақсаты</w:t>
            </w:r>
            <w:r w:rsidR="006F7271" w:rsidRPr="00257706">
              <w:rPr>
                <w:rFonts w:asciiTheme="majorBidi" w:hAnsiTheme="majorBidi" w:cstheme="majorBidi"/>
                <w:lang w:val="kk-KZ"/>
              </w:rPr>
              <w:t>н бірлесе анықтау. Символ карталар арқылы т</w:t>
            </w:r>
            <w:r w:rsidRPr="00257706">
              <w:rPr>
                <w:rFonts w:asciiTheme="majorBidi" w:hAnsiTheme="majorBidi" w:cstheme="majorBidi"/>
                <w:lang w:val="kk-KZ"/>
              </w:rPr>
              <w:t>опқа бөл</w:t>
            </w:r>
            <w:r w:rsidR="006F7271" w:rsidRPr="00257706">
              <w:rPr>
                <w:rFonts w:asciiTheme="majorBidi" w:hAnsiTheme="majorBidi" w:cstheme="majorBidi"/>
                <w:lang w:val="kk-KZ"/>
              </w:rPr>
              <w:t xml:space="preserve">інген студенттерді анықтау. Таныстыру. </w:t>
            </w:r>
          </w:p>
        </w:tc>
      </w:tr>
      <w:tr w:rsidR="00257706" w:rsidRPr="0020136A" w14:paraId="4B1CD834" w14:textId="77777777" w:rsidTr="00257706">
        <w:tc>
          <w:tcPr>
            <w:tcW w:w="1838" w:type="dxa"/>
            <w:tcBorders>
              <w:bottom w:val="nil"/>
            </w:tcBorders>
          </w:tcPr>
          <w:p w14:paraId="4664FC59" w14:textId="77777777" w:rsidR="00257706" w:rsidRPr="00257706" w:rsidRDefault="00257706" w:rsidP="00257706">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Үй тапсырмасын талдау</w:t>
            </w:r>
          </w:p>
          <w:p w14:paraId="1F5DFD78" w14:textId="2B31B25B" w:rsidR="00257706" w:rsidRPr="00257706" w:rsidRDefault="00257706" w:rsidP="00257706">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en-US"/>
              </w:rPr>
              <w:t xml:space="preserve">(30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796" w:type="dxa"/>
            <w:tcBorders>
              <w:bottom w:val="nil"/>
            </w:tcBorders>
          </w:tcPr>
          <w:p w14:paraId="0E6BDAEC" w14:textId="77777777" w:rsidR="00257706" w:rsidRPr="00257706" w:rsidRDefault="00257706" w:rsidP="00257706">
            <w:pPr>
              <w:jc w:val="both"/>
              <w:rPr>
                <w:rFonts w:asciiTheme="majorBidi" w:hAnsiTheme="majorBidi" w:cstheme="majorBidi"/>
                <w:lang w:val="kk-KZ"/>
              </w:rPr>
            </w:pPr>
            <w:r w:rsidRPr="00257706">
              <w:rPr>
                <w:rFonts w:asciiTheme="majorBidi" w:hAnsiTheme="majorBidi" w:cstheme="majorBidi"/>
                <w:lang w:val="kk-KZ"/>
              </w:rPr>
              <w:t xml:space="preserve">Дәріс бойынша үйге берілген тапсырмаларды орындау үшін студенттер топқа бөлінген. Бұл топтық зерттеу әдісі бойынша жүреді. </w:t>
            </w:r>
          </w:p>
          <w:p w14:paraId="5ABA429C" w14:textId="77777777" w:rsidR="00257706" w:rsidRPr="00C524A9" w:rsidRDefault="00257706" w:rsidP="00257706">
            <w:pPr>
              <w:rPr>
                <w:rFonts w:asciiTheme="majorBidi" w:hAnsiTheme="majorBidi" w:cstheme="majorBidi"/>
                <w:bCs/>
                <w:iCs/>
                <w:lang w:val="kk-KZ"/>
              </w:rPr>
            </w:pPr>
            <w:r w:rsidRPr="00C524A9">
              <w:rPr>
                <w:rFonts w:asciiTheme="majorBidi" w:hAnsiTheme="majorBidi" w:cstheme="majorBidi"/>
                <w:bCs/>
                <w:iCs/>
                <w:lang w:val="kk-KZ"/>
              </w:rPr>
              <w:t xml:space="preserve">Өнімді тапсырма: </w:t>
            </w:r>
          </w:p>
          <w:p w14:paraId="369A4153" w14:textId="77777777" w:rsidR="00257706" w:rsidRPr="00C524A9" w:rsidRDefault="00257706" w:rsidP="00257706">
            <w:pPr>
              <w:pStyle w:val="af1"/>
              <w:numPr>
                <w:ilvl w:val="2"/>
                <w:numId w:val="63"/>
              </w:numPr>
              <w:tabs>
                <w:tab w:val="left" w:pos="437"/>
              </w:tabs>
              <w:spacing w:before="0" w:beforeAutospacing="0" w:after="0" w:afterAutospacing="0"/>
              <w:ind w:left="41" w:firstLine="0"/>
              <w:jc w:val="both"/>
              <w:rPr>
                <w:rFonts w:asciiTheme="majorBidi" w:hAnsiTheme="majorBidi" w:cstheme="majorBidi"/>
                <w:lang w:val="kk-KZ"/>
              </w:rPr>
            </w:pPr>
            <w:r w:rsidRPr="00C524A9">
              <w:rPr>
                <w:rFonts w:asciiTheme="majorBidi" w:hAnsiTheme="majorBidi" w:cstheme="majorBidi"/>
                <w:iCs/>
                <w:lang w:val="kk-KZ"/>
              </w:rPr>
              <w:t xml:space="preserve">уақыт пен кеңістік метафоралар арқылы тілде қалай көрініс табатындығына талдау жасаңыз. </w:t>
            </w:r>
            <w:r w:rsidRPr="00C524A9">
              <w:rPr>
                <w:rFonts w:asciiTheme="majorBidi" w:hAnsiTheme="majorBidi" w:cstheme="majorBidi"/>
                <w:lang w:val="kk-KZ"/>
              </w:rPr>
              <w:t>Мақсаты:</w:t>
            </w:r>
            <w:r w:rsidRPr="00C524A9">
              <w:rPr>
                <w:rFonts w:asciiTheme="majorBidi" w:hAnsiTheme="majorBidi" w:cstheme="majorBidi"/>
                <w:iCs/>
                <w:lang w:val="kk-KZ"/>
              </w:rPr>
              <w:t xml:space="preserve"> </w:t>
            </w:r>
            <w:r w:rsidRPr="00C524A9">
              <w:rPr>
                <w:rFonts w:asciiTheme="majorBidi" w:hAnsiTheme="majorBidi" w:cstheme="majorBidi"/>
                <w:lang w:val="kk-KZ"/>
              </w:rPr>
              <w:t xml:space="preserve">Кеңістік пен уақыт метафоралары арқылы тілдің когнитивтік аспектісін зерделеу.  Мысалдарды жазбаша талдау </w:t>
            </w:r>
            <w:r w:rsidRPr="00C524A9">
              <w:rPr>
                <w:rFonts w:asciiTheme="majorBidi" w:hAnsiTheme="majorBidi" w:cstheme="majorBidi"/>
                <w:lang w:val="en-US"/>
              </w:rPr>
              <w:t>(1-</w:t>
            </w:r>
            <w:r w:rsidRPr="00C524A9">
              <w:rPr>
                <w:rFonts w:asciiTheme="majorBidi" w:hAnsiTheme="majorBidi" w:cstheme="majorBidi"/>
                <w:lang w:val="kk-KZ"/>
              </w:rPr>
              <w:t>ші топ</w:t>
            </w:r>
            <w:r w:rsidRPr="00C524A9">
              <w:rPr>
                <w:rFonts w:asciiTheme="majorBidi" w:hAnsiTheme="majorBidi" w:cstheme="majorBidi"/>
                <w:lang w:val="en-US"/>
              </w:rPr>
              <w:t>)</w:t>
            </w:r>
            <w:r w:rsidRPr="00C524A9">
              <w:rPr>
                <w:rFonts w:asciiTheme="majorBidi" w:hAnsiTheme="majorBidi" w:cstheme="majorBidi"/>
                <w:lang w:val="kk-KZ"/>
              </w:rPr>
              <w:t>;</w:t>
            </w:r>
          </w:p>
          <w:p w14:paraId="56C8E125" w14:textId="77777777" w:rsidR="00257706" w:rsidRPr="00C524A9" w:rsidRDefault="00257706" w:rsidP="00257706">
            <w:pPr>
              <w:pStyle w:val="af1"/>
              <w:numPr>
                <w:ilvl w:val="2"/>
                <w:numId w:val="63"/>
              </w:numPr>
              <w:tabs>
                <w:tab w:val="left" w:pos="437"/>
              </w:tabs>
              <w:spacing w:before="0" w:beforeAutospacing="0" w:after="0" w:afterAutospacing="0"/>
              <w:ind w:left="41" w:firstLine="0"/>
              <w:jc w:val="both"/>
              <w:rPr>
                <w:rFonts w:asciiTheme="majorBidi" w:hAnsiTheme="majorBidi" w:cstheme="majorBidi"/>
                <w:lang w:val="kk-KZ"/>
              </w:rPr>
            </w:pPr>
            <w:r w:rsidRPr="00C524A9">
              <w:rPr>
                <w:rFonts w:asciiTheme="majorBidi" w:hAnsiTheme="majorBidi" w:cstheme="majorBidi"/>
                <w:iCs/>
                <w:lang w:val="kk-KZ"/>
              </w:rPr>
              <w:t>қазақ тіліндегі «ұстаз» концептісіне фреймдік модель құрастырыңыз.</w:t>
            </w:r>
            <w:r w:rsidRPr="00C524A9">
              <w:rPr>
                <w:rFonts w:asciiTheme="majorBidi" w:hAnsiTheme="majorBidi" w:cstheme="majorBidi"/>
                <w:lang w:val="kk-KZ"/>
              </w:rPr>
              <w:t xml:space="preserve"> Мақсаты: фрейм ұғымын түсініп, оны практикалық тұрғыда қолдану. Формасы: жазбаша сызбалы сипаттама (2-ші топ). </w:t>
            </w:r>
          </w:p>
          <w:p w14:paraId="73723A08" w14:textId="77777777" w:rsidR="00257706" w:rsidRPr="00C524A9" w:rsidRDefault="00257706" w:rsidP="00257706">
            <w:pPr>
              <w:rPr>
                <w:rFonts w:asciiTheme="majorBidi" w:hAnsiTheme="majorBidi" w:cstheme="majorBidi"/>
                <w:bCs/>
                <w:iCs/>
                <w:lang w:val="kk-KZ"/>
              </w:rPr>
            </w:pPr>
            <w:r w:rsidRPr="00C524A9">
              <w:rPr>
                <w:rFonts w:asciiTheme="majorBidi" w:hAnsiTheme="majorBidi" w:cstheme="majorBidi"/>
                <w:bCs/>
                <w:iCs/>
                <w:lang w:val="kk-KZ"/>
              </w:rPr>
              <w:t xml:space="preserve">Теориялық тапсырма: </w:t>
            </w:r>
          </w:p>
          <w:p w14:paraId="00292CD6" w14:textId="77777777" w:rsidR="00257706" w:rsidRPr="00C524A9" w:rsidRDefault="00257706" w:rsidP="00257706">
            <w:pPr>
              <w:pStyle w:val="af1"/>
              <w:numPr>
                <w:ilvl w:val="0"/>
                <w:numId w:val="61"/>
              </w:numPr>
              <w:tabs>
                <w:tab w:val="left" w:pos="437"/>
              </w:tabs>
              <w:spacing w:before="0" w:beforeAutospacing="0" w:after="0" w:afterAutospacing="0"/>
              <w:ind w:left="41" w:firstLine="0"/>
              <w:jc w:val="both"/>
              <w:rPr>
                <w:rFonts w:asciiTheme="majorBidi" w:hAnsiTheme="majorBidi" w:cstheme="majorBidi"/>
                <w:iCs/>
                <w:lang w:val="kk-KZ"/>
              </w:rPr>
            </w:pPr>
            <w:r w:rsidRPr="00C524A9">
              <w:rPr>
                <w:rFonts w:asciiTheme="majorBidi" w:hAnsiTheme="majorBidi" w:cstheme="majorBidi"/>
                <w:iCs/>
                <w:lang w:val="kk-KZ"/>
              </w:rPr>
              <w:t xml:space="preserve">түрлі мәдениеттерде әралуан көрініс табатын концептілерге мысал келтіріңіз және олардың айырмашылығын түсіндіріңіз. </w:t>
            </w:r>
            <w:r w:rsidRPr="00C524A9">
              <w:rPr>
                <w:rFonts w:asciiTheme="majorBidi" w:hAnsiTheme="majorBidi" w:cstheme="majorBidi"/>
                <w:lang w:val="kk-KZ"/>
              </w:rPr>
              <w:t>Мақсаты:</w:t>
            </w:r>
            <w:r w:rsidRPr="00C524A9">
              <w:rPr>
                <w:rFonts w:asciiTheme="majorBidi" w:hAnsiTheme="majorBidi" w:cstheme="majorBidi"/>
                <w:iCs/>
                <w:lang w:val="kk-KZ"/>
              </w:rPr>
              <w:t xml:space="preserve"> </w:t>
            </w:r>
            <w:r w:rsidRPr="00C524A9">
              <w:rPr>
                <w:rFonts w:asciiTheme="majorBidi" w:hAnsiTheme="majorBidi" w:cstheme="majorBidi"/>
                <w:lang w:val="kk-KZ"/>
              </w:rPr>
              <w:t>Ұғымның мәдени ерекшеліктерін сезіну. Формасы: салыстырмалы кесте және ауызша түсініктеме (3-ші топ);</w:t>
            </w:r>
          </w:p>
          <w:p w14:paraId="46A9BED2" w14:textId="77777777" w:rsidR="00257706" w:rsidRPr="00C524A9" w:rsidRDefault="00257706" w:rsidP="00257706">
            <w:pPr>
              <w:pStyle w:val="af1"/>
              <w:numPr>
                <w:ilvl w:val="0"/>
                <w:numId w:val="61"/>
              </w:numPr>
              <w:tabs>
                <w:tab w:val="left" w:pos="437"/>
              </w:tabs>
              <w:spacing w:before="0" w:beforeAutospacing="0" w:after="0" w:afterAutospacing="0"/>
              <w:ind w:left="41" w:firstLine="0"/>
              <w:jc w:val="both"/>
              <w:rPr>
                <w:rFonts w:asciiTheme="majorBidi" w:hAnsiTheme="majorBidi" w:cstheme="majorBidi"/>
                <w:iCs/>
                <w:lang w:val="kk-KZ"/>
              </w:rPr>
            </w:pPr>
            <w:r w:rsidRPr="00C524A9">
              <w:rPr>
                <w:rFonts w:asciiTheme="majorBidi" w:hAnsiTheme="majorBidi" w:cstheme="majorBidi"/>
                <w:iCs/>
                <w:lang w:val="kk-KZ"/>
              </w:rPr>
              <w:t xml:space="preserve">қазіргі медиакеңістіктегі «билік» концептісіне талдау жасаңыз. </w:t>
            </w:r>
            <w:r w:rsidRPr="00C524A9">
              <w:rPr>
                <w:rFonts w:asciiTheme="majorBidi" w:hAnsiTheme="majorBidi" w:cstheme="majorBidi"/>
                <w:lang w:val="kk-KZ"/>
              </w:rPr>
              <w:t>Мақсаты: Саяси тілді талдау үшін когнитивтік лингвистикалық талдауларды қолдану. Формасы: Мәтін фрагменттерін талдау</w:t>
            </w:r>
            <w:r w:rsidRPr="00C524A9">
              <w:rPr>
                <w:rFonts w:asciiTheme="majorBidi" w:hAnsiTheme="majorBidi" w:cstheme="majorBidi"/>
                <w:lang w:val="en-US"/>
              </w:rPr>
              <w:t xml:space="preserve"> (4-</w:t>
            </w:r>
            <w:r w:rsidRPr="00C524A9">
              <w:rPr>
                <w:rFonts w:asciiTheme="majorBidi" w:hAnsiTheme="majorBidi" w:cstheme="majorBidi"/>
                <w:lang w:val="kk-KZ"/>
              </w:rPr>
              <w:t>ші топ</w:t>
            </w:r>
            <w:r w:rsidRPr="00C524A9">
              <w:rPr>
                <w:rFonts w:asciiTheme="majorBidi" w:hAnsiTheme="majorBidi" w:cstheme="majorBidi"/>
                <w:lang w:val="en-US"/>
              </w:rPr>
              <w:t>)</w:t>
            </w:r>
            <w:r w:rsidRPr="00C524A9">
              <w:rPr>
                <w:rFonts w:asciiTheme="majorBidi" w:hAnsiTheme="majorBidi" w:cstheme="majorBidi"/>
                <w:lang w:val="kk-KZ"/>
              </w:rPr>
              <w:t>;</w:t>
            </w:r>
          </w:p>
          <w:p w14:paraId="790A5727" w14:textId="77777777" w:rsidR="00257706" w:rsidRPr="00C524A9" w:rsidRDefault="00257706" w:rsidP="00257706">
            <w:pPr>
              <w:rPr>
                <w:rFonts w:asciiTheme="majorBidi" w:hAnsiTheme="majorBidi" w:cstheme="majorBidi"/>
                <w:bCs/>
                <w:iCs/>
                <w:lang w:val="kk-KZ"/>
              </w:rPr>
            </w:pPr>
            <w:r w:rsidRPr="00C524A9">
              <w:rPr>
                <w:rFonts w:asciiTheme="majorBidi" w:hAnsiTheme="majorBidi" w:cstheme="majorBidi"/>
                <w:bCs/>
                <w:iCs/>
                <w:lang w:val="kk-KZ"/>
              </w:rPr>
              <w:t xml:space="preserve">Эмпирикалық тапсырмалар: </w:t>
            </w:r>
          </w:p>
          <w:p w14:paraId="1CBE6BBB" w14:textId="77777777" w:rsidR="00257706" w:rsidRPr="00C524A9" w:rsidRDefault="00257706" w:rsidP="00257706">
            <w:pPr>
              <w:pStyle w:val="af1"/>
              <w:numPr>
                <w:ilvl w:val="0"/>
                <w:numId w:val="62"/>
              </w:numPr>
              <w:tabs>
                <w:tab w:val="left" w:pos="437"/>
              </w:tabs>
              <w:spacing w:before="0" w:beforeAutospacing="0" w:after="0" w:afterAutospacing="0"/>
              <w:ind w:left="0" w:firstLine="0"/>
              <w:jc w:val="both"/>
              <w:rPr>
                <w:rFonts w:asciiTheme="majorBidi" w:hAnsiTheme="majorBidi" w:cstheme="majorBidi"/>
                <w:iCs/>
                <w:lang w:val="kk-KZ"/>
              </w:rPr>
            </w:pPr>
            <w:r w:rsidRPr="00C524A9">
              <w:rPr>
                <w:rFonts w:asciiTheme="majorBidi" w:hAnsiTheme="majorBidi" w:cstheme="majorBidi"/>
                <w:iCs/>
                <w:lang w:val="kk-KZ"/>
              </w:rPr>
              <w:t xml:space="preserve">жаңалықтардың тақырып аттарынан концептуалды метафораға мысалдар жинақтаңыз. </w:t>
            </w:r>
            <w:r w:rsidRPr="00C524A9">
              <w:rPr>
                <w:rFonts w:asciiTheme="majorBidi" w:hAnsiTheme="majorBidi" w:cstheme="majorBidi"/>
                <w:lang w:val="kk-KZ"/>
              </w:rPr>
              <w:t>Мақсаты: Шынайы мәтіндерден метафораларды табуды және оларды жіктеуді үйрену. Формасы: Жаңалық мәтіндеріне талдау жасау (5-ші топ);</w:t>
            </w:r>
          </w:p>
          <w:p w14:paraId="73D19A64" w14:textId="77777777" w:rsidR="00257706" w:rsidRPr="00257706" w:rsidRDefault="00257706" w:rsidP="001A7168">
            <w:pPr>
              <w:jc w:val="both"/>
              <w:rPr>
                <w:rFonts w:asciiTheme="majorBidi" w:hAnsiTheme="majorBidi" w:cstheme="majorBidi"/>
                <w:lang w:val="kk-KZ"/>
              </w:rPr>
            </w:pPr>
          </w:p>
        </w:tc>
      </w:tr>
      <w:tr w:rsidR="00257706" w:rsidRPr="00BE0266" w14:paraId="5EA44868" w14:textId="77777777" w:rsidTr="00257706">
        <w:tc>
          <w:tcPr>
            <w:tcW w:w="9634" w:type="dxa"/>
            <w:gridSpan w:val="2"/>
            <w:tcBorders>
              <w:top w:val="nil"/>
              <w:left w:val="nil"/>
              <w:right w:val="nil"/>
            </w:tcBorders>
          </w:tcPr>
          <w:p w14:paraId="0E9451D0" w14:textId="77777777" w:rsidR="00257706" w:rsidRPr="00257706" w:rsidRDefault="00257706" w:rsidP="00257706">
            <w:pPr>
              <w:jc w:val="both"/>
              <w:rPr>
                <w:sz w:val="28"/>
                <w:szCs w:val="28"/>
                <w:lang w:val="kk-KZ"/>
              </w:rPr>
            </w:pPr>
            <w:r w:rsidRPr="00257706">
              <w:rPr>
                <w:sz w:val="28"/>
                <w:szCs w:val="28"/>
                <w:lang w:val="kk-KZ"/>
              </w:rPr>
              <w:lastRenderedPageBreak/>
              <w:t xml:space="preserve">9 – кестенің жалғасы </w:t>
            </w:r>
          </w:p>
          <w:p w14:paraId="6F27A2FA" w14:textId="77777777" w:rsidR="00257706" w:rsidRPr="00257706" w:rsidRDefault="00257706" w:rsidP="00257706">
            <w:pPr>
              <w:pStyle w:val="af1"/>
              <w:tabs>
                <w:tab w:val="left" w:pos="437"/>
              </w:tabs>
              <w:spacing w:before="0" w:beforeAutospacing="0" w:after="0" w:afterAutospacing="0"/>
              <w:jc w:val="both"/>
              <w:rPr>
                <w:rFonts w:asciiTheme="majorBidi" w:hAnsiTheme="majorBidi" w:cstheme="majorBidi"/>
                <w:iCs/>
                <w:lang w:val="kk-KZ"/>
              </w:rPr>
            </w:pPr>
          </w:p>
        </w:tc>
      </w:tr>
      <w:tr w:rsidR="00257706" w:rsidRPr="00BE0266" w14:paraId="662B3CFF" w14:textId="77777777" w:rsidTr="00257706">
        <w:tc>
          <w:tcPr>
            <w:tcW w:w="1838" w:type="dxa"/>
          </w:tcPr>
          <w:p w14:paraId="015F3DE7" w14:textId="242DCC91" w:rsidR="00257706" w:rsidRPr="00257706" w:rsidRDefault="00257706" w:rsidP="00257706">
            <w:pPr>
              <w:pStyle w:val="af1"/>
              <w:spacing w:before="0" w:beforeAutospacing="0" w:after="0" w:afterAutospacing="0"/>
              <w:jc w:val="center"/>
              <w:rPr>
                <w:rFonts w:asciiTheme="majorBidi" w:hAnsiTheme="majorBidi" w:cstheme="majorBidi"/>
                <w:lang w:val="en-US"/>
              </w:rPr>
            </w:pPr>
            <w:r w:rsidRPr="00257706">
              <w:rPr>
                <w:lang w:val="kk-KZ"/>
              </w:rPr>
              <w:t>1</w:t>
            </w:r>
          </w:p>
        </w:tc>
        <w:tc>
          <w:tcPr>
            <w:tcW w:w="7796" w:type="dxa"/>
          </w:tcPr>
          <w:p w14:paraId="3DD66D48" w14:textId="0C0DA55B" w:rsidR="00257706" w:rsidRPr="00257706" w:rsidRDefault="00257706" w:rsidP="00257706">
            <w:pPr>
              <w:pStyle w:val="af1"/>
              <w:tabs>
                <w:tab w:val="left" w:pos="437"/>
              </w:tabs>
              <w:spacing w:before="0" w:beforeAutospacing="0" w:after="0" w:afterAutospacing="0"/>
              <w:jc w:val="center"/>
              <w:rPr>
                <w:rFonts w:asciiTheme="majorBidi" w:hAnsiTheme="majorBidi" w:cstheme="majorBidi"/>
                <w:iCs/>
                <w:lang w:val="kk-KZ"/>
              </w:rPr>
            </w:pPr>
            <w:r w:rsidRPr="00257706">
              <w:rPr>
                <w:lang w:val="kk-KZ"/>
              </w:rPr>
              <w:t>2</w:t>
            </w:r>
          </w:p>
        </w:tc>
      </w:tr>
      <w:tr w:rsidR="00BE165C" w:rsidRPr="0020136A" w14:paraId="73D1EC1D" w14:textId="77777777" w:rsidTr="00257706">
        <w:tc>
          <w:tcPr>
            <w:tcW w:w="1838" w:type="dxa"/>
          </w:tcPr>
          <w:p w14:paraId="1286D6DA" w14:textId="05CA8BE1" w:rsidR="006602D6" w:rsidRPr="00257706" w:rsidRDefault="006602D6" w:rsidP="003E3D0F">
            <w:pPr>
              <w:pStyle w:val="af1"/>
              <w:spacing w:before="0" w:beforeAutospacing="0" w:after="0" w:afterAutospacing="0"/>
              <w:jc w:val="both"/>
              <w:rPr>
                <w:rFonts w:asciiTheme="majorBidi" w:hAnsiTheme="majorBidi" w:cstheme="majorBidi"/>
                <w:lang w:val="en-US"/>
              </w:rPr>
            </w:pPr>
          </w:p>
        </w:tc>
        <w:tc>
          <w:tcPr>
            <w:tcW w:w="7796" w:type="dxa"/>
          </w:tcPr>
          <w:p w14:paraId="5A993F36" w14:textId="77777777" w:rsidR="006F7271" w:rsidRPr="00257706" w:rsidRDefault="006F7271" w:rsidP="00606091">
            <w:pPr>
              <w:pStyle w:val="af1"/>
              <w:numPr>
                <w:ilvl w:val="0"/>
                <w:numId w:val="62"/>
              </w:numPr>
              <w:tabs>
                <w:tab w:val="left" w:pos="437"/>
              </w:tabs>
              <w:spacing w:before="0" w:beforeAutospacing="0" w:after="0" w:afterAutospacing="0"/>
              <w:ind w:left="0" w:firstLine="0"/>
              <w:jc w:val="both"/>
              <w:rPr>
                <w:rFonts w:asciiTheme="majorBidi" w:hAnsiTheme="majorBidi" w:cstheme="majorBidi"/>
                <w:iCs/>
                <w:lang w:val="kk-KZ"/>
              </w:rPr>
            </w:pPr>
            <w:r w:rsidRPr="00257706">
              <w:rPr>
                <w:rFonts w:asciiTheme="majorBidi" w:hAnsiTheme="majorBidi" w:cstheme="majorBidi"/>
                <w:iCs/>
                <w:lang w:val="kk-KZ"/>
              </w:rPr>
              <w:t xml:space="preserve">әлеуметтік желілердегі басымдыққа ие концептілерді анықтаңыз (мысалы, табыстылық, еңбек). Мақсаты: </w:t>
            </w:r>
            <w:r w:rsidRPr="00257706">
              <w:rPr>
                <w:rFonts w:asciiTheme="majorBidi" w:hAnsiTheme="majorBidi" w:cstheme="majorBidi"/>
                <w:lang w:val="kk-KZ"/>
              </w:rPr>
              <w:t xml:space="preserve">Бейнелер ойды қалай қалыптастыратынын түсіну. Формасы: Посттар бойынша контенттік талдау (6-ші топ). </w:t>
            </w:r>
          </w:p>
          <w:p w14:paraId="7C696EF0" w14:textId="4577C83E" w:rsidR="006F7271" w:rsidRPr="00257706" w:rsidRDefault="006F7271"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Әр топ берілген тапсырма бойынша үй тапсырмаларын таныстырады және талдау үшін әр топқа 5 минуттан уақыт беріледі. </w:t>
            </w:r>
          </w:p>
        </w:tc>
      </w:tr>
      <w:tr w:rsidR="00257706" w:rsidRPr="0020136A" w14:paraId="3AECED04" w14:textId="77777777" w:rsidTr="00257706">
        <w:tc>
          <w:tcPr>
            <w:tcW w:w="1838" w:type="dxa"/>
            <w:tcBorders>
              <w:bottom w:val="nil"/>
            </w:tcBorders>
          </w:tcPr>
          <w:p w14:paraId="714ED671" w14:textId="4BF33FA7" w:rsidR="00257706" w:rsidRPr="00257706" w:rsidRDefault="00257706"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Теорияны еске түсіру </w:t>
            </w:r>
            <w:r w:rsidRPr="00257706">
              <w:rPr>
                <w:rFonts w:asciiTheme="majorBidi" w:hAnsiTheme="majorBidi" w:cstheme="majorBidi"/>
                <w:lang w:val="en-US"/>
              </w:rPr>
              <w:t xml:space="preserve">(15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796" w:type="dxa"/>
            <w:tcBorders>
              <w:bottom w:val="nil"/>
            </w:tcBorders>
          </w:tcPr>
          <w:p w14:paraId="22DF5E3B" w14:textId="77777777" w:rsidR="00257706"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Глоссариймен жұмыс – «Қате тұжырымды тап». Концепт, фрейм, метафора ұғымдарын нақтылау. Терминдерді салыстыра отырып бекіту. Интерактивті тақта арқылы тапсырмалар беріледі. Әр тапсырмада бір немесе бірнеше тұжырым қате. Қате тұжырымды көрсету және дұрыс тұжырыммен дәлелдеу. </w:t>
            </w:r>
          </w:p>
          <w:p w14:paraId="1A08B259" w14:textId="77777777" w:rsidR="00257706" w:rsidRPr="00257706"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p>
          <w:p w14:paraId="6E2ED120"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bCs/>
                <w:iCs/>
                <w:sz w:val="24"/>
                <w:szCs w:val="24"/>
                <w:lang w:val="kk-KZ"/>
              </w:rPr>
            </w:pPr>
            <w:r w:rsidRPr="00C524A9">
              <w:rPr>
                <w:rFonts w:asciiTheme="majorBidi" w:hAnsiTheme="majorBidi" w:cstheme="majorBidi"/>
                <w:bCs/>
                <w:iCs/>
                <w:sz w:val="24"/>
                <w:szCs w:val="24"/>
                <w:lang w:val="kk-KZ"/>
              </w:rPr>
              <w:t>1-тапсырма: Ұғымдарды түсіну: (1 минут)</w:t>
            </w:r>
          </w:p>
          <w:p w14:paraId="1519B4B6"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u w:val="single"/>
                <w:lang w:val="kk-KZ"/>
              </w:rPr>
            </w:pPr>
            <w:r w:rsidRPr="00C524A9">
              <w:rPr>
                <w:rFonts w:asciiTheme="majorBidi" w:hAnsiTheme="majorBidi" w:cstheme="majorBidi"/>
                <w:sz w:val="24"/>
                <w:szCs w:val="24"/>
                <w:u w:val="single"/>
                <w:lang w:val="kk-KZ"/>
              </w:rPr>
              <w:t>Концепт – тілде көрініс таппаған абстракт ұғым.</w:t>
            </w:r>
          </w:p>
          <w:p w14:paraId="163655CE"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Фрейм – когнитивтік құрылым, ол белгілі бір жағдаятты сипаттайды. </w:t>
            </w:r>
          </w:p>
          <w:p w14:paraId="3D866F57"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u w:val="single"/>
                <w:lang w:val="kk-KZ"/>
              </w:rPr>
            </w:pPr>
            <w:r w:rsidRPr="00C524A9">
              <w:rPr>
                <w:rFonts w:asciiTheme="majorBidi" w:hAnsiTheme="majorBidi" w:cstheme="majorBidi"/>
                <w:sz w:val="24"/>
                <w:szCs w:val="24"/>
                <w:u w:val="single"/>
                <w:lang w:val="kk-KZ"/>
              </w:rPr>
              <w:t xml:space="preserve">Когнитивтік метафора </w:t>
            </w:r>
            <w:r w:rsidRPr="00C524A9">
              <w:rPr>
                <w:rFonts w:asciiTheme="majorBidi" w:hAnsiTheme="majorBidi" w:cstheme="majorBidi"/>
                <w:sz w:val="24"/>
                <w:szCs w:val="24"/>
                <w:u w:val="single"/>
                <w:lang w:val="ru-RU"/>
              </w:rPr>
              <w:t xml:space="preserve">– </w:t>
            </w:r>
            <w:r w:rsidRPr="00C524A9">
              <w:rPr>
                <w:rFonts w:asciiTheme="majorBidi" w:hAnsiTheme="majorBidi" w:cstheme="majorBidi"/>
                <w:sz w:val="24"/>
                <w:szCs w:val="24"/>
                <w:u w:val="single"/>
                <w:lang w:val="kk-KZ"/>
              </w:rPr>
              <w:t>лингвистикалық қателік түрі.</w:t>
            </w:r>
          </w:p>
          <w:p w14:paraId="696A3C96"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Тіл – адам санасының айнасы. </w:t>
            </w:r>
          </w:p>
          <w:p w14:paraId="2BA33A7C"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Лакофф пен Джонсон – когнитивтік лингвистиканың өкілдері. </w:t>
            </w:r>
          </w:p>
          <w:p w14:paraId="5AAEB60E"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p>
          <w:p w14:paraId="3007616B"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bCs/>
                <w:iCs/>
                <w:sz w:val="24"/>
                <w:szCs w:val="24"/>
                <w:lang w:val="kk-KZ"/>
              </w:rPr>
              <w:t>Дұрыс тұжырым:</w:t>
            </w:r>
            <w:r w:rsidRPr="00C524A9">
              <w:rPr>
                <w:rFonts w:asciiTheme="majorBidi" w:hAnsiTheme="majorBidi" w:cstheme="majorBidi"/>
                <w:sz w:val="24"/>
                <w:szCs w:val="24"/>
                <w:lang w:val="kk-KZ"/>
              </w:rPr>
              <w:t xml:space="preserve"> </w:t>
            </w:r>
            <w:r w:rsidRPr="00C524A9">
              <w:rPr>
                <w:rFonts w:asciiTheme="majorBidi" w:hAnsiTheme="majorBidi" w:cstheme="majorBidi"/>
                <w:sz w:val="24"/>
                <w:szCs w:val="24"/>
                <w:u w:val="single"/>
                <w:lang w:val="kk-KZ"/>
              </w:rPr>
              <w:t>концепт – тілде көрініс табады; метафора – танымдық механизм, қате емес.</w:t>
            </w:r>
            <w:r w:rsidRPr="00C524A9">
              <w:rPr>
                <w:rFonts w:asciiTheme="majorBidi" w:hAnsiTheme="majorBidi" w:cstheme="majorBidi"/>
                <w:sz w:val="24"/>
                <w:szCs w:val="24"/>
                <w:lang w:val="kk-KZ"/>
              </w:rPr>
              <w:t xml:space="preserve"> </w:t>
            </w:r>
          </w:p>
          <w:p w14:paraId="7B8B19FD"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p>
          <w:p w14:paraId="26310C75"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bCs/>
                <w:iCs/>
                <w:sz w:val="24"/>
                <w:szCs w:val="24"/>
                <w:lang w:val="kk-KZ"/>
              </w:rPr>
            </w:pPr>
            <w:r w:rsidRPr="00C524A9">
              <w:rPr>
                <w:rFonts w:asciiTheme="majorBidi" w:hAnsiTheme="majorBidi" w:cstheme="majorBidi"/>
                <w:bCs/>
                <w:iCs/>
                <w:sz w:val="24"/>
                <w:szCs w:val="24"/>
                <w:lang w:val="kk-KZ"/>
              </w:rPr>
              <w:t>2-тапсырма: Терминдерді ажырат: (1 минут)</w:t>
            </w:r>
          </w:p>
          <w:p w14:paraId="42B79C07"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Фрейм – белгілі бір оқиғаға қатысты типтік рөлдер мен әрекеттердің моделі.</w:t>
            </w:r>
          </w:p>
          <w:p w14:paraId="18E982E0"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u w:val="single"/>
                <w:lang w:val="kk-KZ"/>
              </w:rPr>
            </w:pPr>
            <w:r w:rsidRPr="00C524A9">
              <w:rPr>
                <w:rFonts w:asciiTheme="majorBidi" w:hAnsiTheme="majorBidi" w:cstheme="majorBidi"/>
                <w:sz w:val="24"/>
                <w:szCs w:val="24"/>
                <w:u w:val="single"/>
                <w:lang w:val="kk-KZ"/>
              </w:rPr>
              <w:t xml:space="preserve">Концепт – мәдениетпен байланысы жоқ, тек тілдік феномен. </w:t>
            </w:r>
          </w:p>
          <w:p w14:paraId="514E860B"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«Жол» концептісі – қазақ ұлтындағы тағдырлық мәнге ие когнитивтік құрылым. </w:t>
            </w:r>
          </w:p>
          <w:p w14:paraId="4C793674"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Когнитивтік лингвистика тіл мен таным арасындағы байланысты зерттейді. </w:t>
            </w:r>
          </w:p>
          <w:p w14:paraId="2270F620"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p>
          <w:p w14:paraId="612ACD8A"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bCs/>
                <w:iCs/>
                <w:sz w:val="24"/>
                <w:szCs w:val="24"/>
                <w:lang w:val="kk-KZ"/>
              </w:rPr>
              <w:t>Дұрыс тұжырым:</w:t>
            </w:r>
            <w:r w:rsidRPr="00C524A9">
              <w:rPr>
                <w:rFonts w:asciiTheme="majorBidi" w:hAnsiTheme="majorBidi" w:cstheme="majorBidi"/>
                <w:sz w:val="24"/>
                <w:szCs w:val="24"/>
                <w:lang w:val="kk-KZ"/>
              </w:rPr>
              <w:t xml:space="preserve"> </w:t>
            </w:r>
            <w:r w:rsidRPr="00C524A9">
              <w:rPr>
                <w:rFonts w:asciiTheme="majorBidi" w:hAnsiTheme="majorBidi" w:cstheme="majorBidi"/>
                <w:sz w:val="24"/>
                <w:szCs w:val="24"/>
                <w:u w:val="single"/>
                <w:lang w:val="kk-KZ"/>
              </w:rPr>
              <w:t>концепт – тіл мен мәдениет тоғысындағы танымдық құрылым.</w:t>
            </w:r>
            <w:r w:rsidRPr="00C524A9">
              <w:rPr>
                <w:rFonts w:asciiTheme="majorBidi" w:hAnsiTheme="majorBidi" w:cstheme="majorBidi"/>
                <w:sz w:val="24"/>
                <w:szCs w:val="24"/>
                <w:lang w:val="kk-KZ"/>
              </w:rPr>
              <w:t xml:space="preserve"> </w:t>
            </w:r>
          </w:p>
          <w:p w14:paraId="629EDCCD"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p>
          <w:p w14:paraId="421C1953"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bCs/>
                <w:iCs/>
                <w:sz w:val="24"/>
                <w:szCs w:val="24"/>
                <w:lang w:val="kk-KZ"/>
              </w:rPr>
            </w:pPr>
            <w:r w:rsidRPr="00C524A9">
              <w:rPr>
                <w:rFonts w:asciiTheme="majorBidi" w:hAnsiTheme="majorBidi" w:cstheme="majorBidi"/>
                <w:bCs/>
                <w:iCs/>
                <w:sz w:val="24"/>
                <w:szCs w:val="24"/>
                <w:lang w:val="kk-KZ"/>
              </w:rPr>
              <w:t>3-тапсырма: «Жасырын концепт»: (1 минут)</w:t>
            </w:r>
          </w:p>
          <w:p w14:paraId="4B045819"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Төмендегі ұғымдардың қатарында біреуі концепт емес.</w:t>
            </w:r>
          </w:p>
          <w:p w14:paraId="00B493D9"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«Жол» концептісі – адам өміріндегі мақсат пен таңдау метафорасы;</w:t>
            </w:r>
          </w:p>
          <w:p w14:paraId="2A989A5D"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u w:val="single"/>
                <w:lang w:val="kk-KZ"/>
              </w:rPr>
            </w:pPr>
            <w:r w:rsidRPr="00C524A9">
              <w:rPr>
                <w:rFonts w:asciiTheme="majorBidi" w:hAnsiTheme="majorBidi" w:cstheme="majorBidi"/>
                <w:sz w:val="24"/>
                <w:szCs w:val="24"/>
                <w:u w:val="single"/>
                <w:lang w:val="kk-KZ"/>
              </w:rPr>
              <w:t>«Қағаз» концептісі – білім алу үшін қажет құралды көрсететін метафора;</w:t>
            </w:r>
          </w:p>
          <w:p w14:paraId="3B66B3E9"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«Жүрек» концептісі </w:t>
            </w:r>
            <w:r w:rsidRPr="00C524A9">
              <w:rPr>
                <w:rFonts w:asciiTheme="majorBidi" w:hAnsiTheme="majorBidi" w:cstheme="majorBidi"/>
                <w:sz w:val="24"/>
                <w:szCs w:val="24"/>
                <w:lang w:val="ru-RU"/>
              </w:rPr>
              <w:t xml:space="preserve">– </w:t>
            </w:r>
            <w:r w:rsidRPr="00C524A9">
              <w:rPr>
                <w:rFonts w:asciiTheme="majorBidi" w:hAnsiTheme="majorBidi" w:cstheme="majorBidi"/>
                <w:sz w:val="24"/>
                <w:szCs w:val="24"/>
                <w:lang w:val="kk-KZ"/>
              </w:rPr>
              <w:t>эмоция, рух пен батырлықтың символы;</w:t>
            </w:r>
          </w:p>
          <w:p w14:paraId="038980A3"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«Ұстаз» концептісі – білім, тәрбие және бағыттаумен байланысты фрейм.</w:t>
            </w:r>
          </w:p>
          <w:p w14:paraId="6E10B39E" w14:textId="4D18B0BA"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 </w:t>
            </w:r>
          </w:p>
          <w:p w14:paraId="11C79EF3"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bCs/>
                <w:iCs/>
                <w:sz w:val="24"/>
                <w:szCs w:val="24"/>
                <w:lang w:val="kk-KZ"/>
              </w:rPr>
            </w:pPr>
            <w:r w:rsidRPr="00C524A9">
              <w:rPr>
                <w:rFonts w:asciiTheme="majorBidi" w:hAnsiTheme="majorBidi" w:cstheme="majorBidi"/>
                <w:sz w:val="24"/>
                <w:szCs w:val="24"/>
                <w:lang w:val="kk-KZ"/>
              </w:rPr>
              <w:t xml:space="preserve"> </w:t>
            </w:r>
            <w:r w:rsidRPr="00C524A9">
              <w:rPr>
                <w:rFonts w:asciiTheme="majorBidi" w:hAnsiTheme="majorBidi" w:cstheme="majorBidi"/>
                <w:bCs/>
                <w:iCs/>
                <w:sz w:val="24"/>
                <w:szCs w:val="24"/>
                <w:lang w:val="kk-KZ"/>
              </w:rPr>
              <w:t>4-тапсырма: Дебаттық тұжырым: (6 минут)</w:t>
            </w:r>
          </w:p>
          <w:p w14:paraId="32298F25"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Студенттер екі топқа бөлініп, бір топ тұжырымның дұрыстығын, екінші топ бұрыстығын дәлелдейді. </w:t>
            </w:r>
          </w:p>
          <w:p w14:paraId="7F654120"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r w:rsidRPr="00C524A9">
              <w:rPr>
                <w:rFonts w:asciiTheme="majorBidi" w:hAnsiTheme="majorBidi" w:cstheme="majorBidi"/>
                <w:sz w:val="24"/>
                <w:szCs w:val="24"/>
                <w:lang w:val="kk-KZ"/>
              </w:rPr>
              <w:t xml:space="preserve">Тұжырым: «Когнитивтік метафоралар – көркем әдебиеттің ғана құрамдас бөлігі», ғылыми тілде олардың рөлі жоқ». Әр топқа ойлануға 2 минут беріледі және өз ойларын дәлелдеуге әр топқа 2 минут (4) беріледі.  </w:t>
            </w:r>
          </w:p>
          <w:p w14:paraId="47409C4C" w14:textId="77777777" w:rsidR="00257706" w:rsidRPr="00C524A9" w:rsidRDefault="00257706" w:rsidP="00257706">
            <w:pPr>
              <w:pStyle w:val="a4"/>
              <w:tabs>
                <w:tab w:val="left" w:pos="437"/>
              </w:tabs>
              <w:spacing w:after="0" w:line="240" w:lineRule="auto"/>
              <w:ind w:left="0"/>
              <w:jc w:val="both"/>
              <w:rPr>
                <w:rFonts w:asciiTheme="majorBidi" w:hAnsiTheme="majorBidi" w:cstheme="majorBidi"/>
                <w:bCs/>
                <w:iCs/>
                <w:sz w:val="24"/>
                <w:szCs w:val="24"/>
                <w:lang w:val="kk-KZ"/>
              </w:rPr>
            </w:pPr>
            <w:r w:rsidRPr="00C524A9">
              <w:rPr>
                <w:rFonts w:asciiTheme="majorBidi" w:hAnsiTheme="majorBidi" w:cstheme="majorBidi"/>
                <w:bCs/>
                <w:iCs/>
                <w:sz w:val="24"/>
                <w:szCs w:val="24"/>
                <w:lang w:val="kk-KZ"/>
              </w:rPr>
              <w:t>5 тапcырма: «Сенемін / сенбеймін» (True / False + дәлел): (6 минут)</w:t>
            </w:r>
          </w:p>
          <w:p w14:paraId="7885AA8D" w14:textId="6A805BCA" w:rsidR="00257706" w:rsidRPr="00257706" w:rsidRDefault="00257706" w:rsidP="00257706">
            <w:pPr>
              <w:pStyle w:val="a4"/>
              <w:tabs>
                <w:tab w:val="left" w:pos="437"/>
              </w:tabs>
              <w:spacing w:after="0" w:line="240" w:lineRule="auto"/>
              <w:ind w:left="0"/>
              <w:jc w:val="both"/>
              <w:rPr>
                <w:rFonts w:asciiTheme="majorBidi" w:hAnsiTheme="majorBidi" w:cstheme="majorBidi"/>
                <w:sz w:val="24"/>
                <w:szCs w:val="24"/>
                <w:lang w:val="kk-KZ"/>
              </w:rPr>
            </w:pPr>
          </w:p>
        </w:tc>
      </w:tr>
      <w:tr w:rsidR="00257706" w:rsidRPr="00CF54B5" w14:paraId="21182A96" w14:textId="77777777" w:rsidTr="00257706">
        <w:tc>
          <w:tcPr>
            <w:tcW w:w="9634" w:type="dxa"/>
            <w:gridSpan w:val="2"/>
            <w:tcBorders>
              <w:top w:val="nil"/>
              <w:left w:val="nil"/>
              <w:right w:val="nil"/>
            </w:tcBorders>
          </w:tcPr>
          <w:p w14:paraId="4B7BFA81" w14:textId="77777777" w:rsidR="00257706" w:rsidRPr="00257706" w:rsidRDefault="00257706" w:rsidP="00257706">
            <w:pPr>
              <w:jc w:val="both"/>
              <w:rPr>
                <w:sz w:val="28"/>
                <w:szCs w:val="28"/>
                <w:lang w:val="kk-KZ"/>
              </w:rPr>
            </w:pPr>
            <w:r w:rsidRPr="00257706">
              <w:rPr>
                <w:sz w:val="28"/>
                <w:szCs w:val="28"/>
                <w:lang w:val="kk-KZ"/>
              </w:rPr>
              <w:lastRenderedPageBreak/>
              <w:t xml:space="preserve">9 – кестенің жалғасы </w:t>
            </w:r>
          </w:p>
          <w:p w14:paraId="01F4A2DA" w14:textId="77777777" w:rsidR="00257706" w:rsidRPr="00257706" w:rsidRDefault="00257706" w:rsidP="003E3D0F">
            <w:pPr>
              <w:pStyle w:val="a4"/>
              <w:tabs>
                <w:tab w:val="left" w:pos="437"/>
              </w:tabs>
              <w:spacing w:after="0" w:line="240" w:lineRule="auto"/>
              <w:ind w:left="0"/>
              <w:jc w:val="both"/>
              <w:rPr>
                <w:rFonts w:asciiTheme="majorBidi" w:hAnsiTheme="majorBidi" w:cstheme="majorBidi"/>
                <w:b/>
                <w:bCs/>
                <w:iCs/>
                <w:sz w:val="24"/>
                <w:szCs w:val="24"/>
                <w:lang w:val="kk-KZ"/>
              </w:rPr>
            </w:pPr>
          </w:p>
        </w:tc>
      </w:tr>
      <w:tr w:rsidR="00257706" w:rsidRPr="00CF54B5" w14:paraId="25146238" w14:textId="77777777" w:rsidTr="00257706">
        <w:tc>
          <w:tcPr>
            <w:tcW w:w="1838" w:type="dxa"/>
          </w:tcPr>
          <w:p w14:paraId="08AD8EF2" w14:textId="6E45FC81" w:rsidR="00257706" w:rsidRPr="00257706" w:rsidRDefault="00257706" w:rsidP="00257706">
            <w:pPr>
              <w:pStyle w:val="af1"/>
              <w:spacing w:before="0" w:beforeAutospacing="0" w:after="0" w:afterAutospacing="0"/>
              <w:jc w:val="center"/>
              <w:rPr>
                <w:rFonts w:asciiTheme="majorBidi" w:hAnsiTheme="majorBidi" w:cstheme="majorBidi"/>
                <w:lang w:val="kk-KZ"/>
              </w:rPr>
            </w:pPr>
            <w:r>
              <w:rPr>
                <w:rFonts w:asciiTheme="majorBidi" w:hAnsiTheme="majorBidi" w:cstheme="majorBidi"/>
                <w:lang w:val="kk-KZ"/>
              </w:rPr>
              <w:t>1</w:t>
            </w:r>
          </w:p>
        </w:tc>
        <w:tc>
          <w:tcPr>
            <w:tcW w:w="7796" w:type="dxa"/>
          </w:tcPr>
          <w:p w14:paraId="0551902B" w14:textId="0DF4D24F" w:rsidR="00257706" w:rsidRPr="00257706" w:rsidRDefault="00257706" w:rsidP="00257706">
            <w:pPr>
              <w:pStyle w:val="a4"/>
              <w:tabs>
                <w:tab w:val="left" w:pos="437"/>
              </w:tabs>
              <w:spacing w:after="0" w:line="240" w:lineRule="auto"/>
              <w:ind w:left="0"/>
              <w:jc w:val="center"/>
              <w:rPr>
                <w:rFonts w:asciiTheme="majorBidi" w:hAnsiTheme="majorBidi" w:cstheme="majorBidi"/>
                <w:b/>
                <w:bCs/>
                <w:iCs/>
                <w:sz w:val="24"/>
                <w:szCs w:val="24"/>
                <w:lang w:val="kk-KZ"/>
              </w:rPr>
            </w:pPr>
            <w:r>
              <w:rPr>
                <w:rFonts w:asciiTheme="majorBidi" w:hAnsiTheme="majorBidi" w:cstheme="majorBidi"/>
                <w:b/>
                <w:bCs/>
                <w:iCs/>
                <w:sz w:val="24"/>
                <w:szCs w:val="24"/>
                <w:lang w:val="kk-KZ"/>
              </w:rPr>
              <w:t>2</w:t>
            </w:r>
          </w:p>
        </w:tc>
      </w:tr>
      <w:tr w:rsidR="0080094D" w:rsidRPr="00CF54B5" w14:paraId="13E7FE52" w14:textId="77777777" w:rsidTr="00257706">
        <w:tc>
          <w:tcPr>
            <w:tcW w:w="1838" w:type="dxa"/>
          </w:tcPr>
          <w:p w14:paraId="575C0933" w14:textId="4C935A12" w:rsidR="006602D6" w:rsidRPr="00257706" w:rsidRDefault="006602D6" w:rsidP="003E3D0F">
            <w:pPr>
              <w:pStyle w:val="af1"/>
              <w:spacing w:before="0" w:beforeAutospacing="0" w:after="0" w:afterAutospacing="0"/>
              <w:jc w:val="both"/>
              <w:rPr>
                <w:rFonts w:asciiTheme="majorBidi" w:hAnsiTheme="majorBidi" w:cstheme="majorBidi"/>
                <w:lang w:val="en-US"/>
              </w:rPr>
            </w:pPr>
          </w:p>
        </w:tc>
        <w:tc>
          <w:tcPr>
            <w:tcW w:w="7796" w:type="dxa"/>
          </w:tcPr>
          <w:p w14:paraId="03964EC8" w14:textId="361370E9" w:rsidR="00450E0A" w:rsidRPr="00257706" w:rsidRDefault="00450E0A" w:rsidP="003E3D0F">
            <w:pPr>
              <w:pStyle w:val="a4"/>
              <w:tabs>
                <w:tab w:val="left" w:pos="437"/>
              </w:tabs>
              <w:spacing w:after="0" w:line="240" w:lineRule="auto"/>
              <w:ind w:left="0"/>
              <w:jc w:val="both"/>
              <w:rPr>
                <w:rFonts w:asciiTheme="majorBidi" w:hAnsiTheme="majorBidi" w:cstheme="majorBidi"/>
                <w:b/>
                <w:bCs/>
                <w:iCs/>
                <w:sz w:val="24"/>
                <w:szCs w:val="24"/>
                <w:lang w:val="kk-KZ"/>
              </w:rPr>
            </w:pPr>
          </w:p>
          <w:tbl>
            <w:tblPr>
              <w:tblStyle w:val="a3"/>
              <w:tblW w:w="0" w:type="auto"/>
              <w:tblLayout w:type="fixed"/>
              <w:tblLook w:val="04A0" w:firstRow="1" w:lastRow="0" w:firstColumn="1" w:lastColumn="0" w:noHBand="0" w:noVBand="1"/>
            </w:tblPr>
            <w:tblGrid>
              <w:gridCol w:w="2393"/>
              <w:gridCol w:w="2332"/>
              <w:gridCol w:w="2523"/>
            </w:tblGrid>
            <w:tr w:rsidR="009567E5" w:rsidRPr="00257706" w14:paraId="5A8F475C" w14:textId="77777777" w:rsidTr="00983C83">
              <w:tc>
                <w:tcPr>
                  <w:tcW w:w="2393" w:type="dxa"/>
                </w:tcPr>
                <w:p w14:paraId="0B372A78" w14:textId="466EDA6F" w:rsidR="009567E5" w:rsidRPr="00C524A9" w:rsidRDefault="009567E5" w:rsidP="003E3D0F">
                  <w:pPr>
                    <w:pStyle w:val="a4"/>
                    <w:tabs>
                      <w:tab w:val="left" w:pos="437"/>
                    </w:tabs>
                    <w:spacing w:after="0" w:line="240" w:lineRule="auto"/>
                    <w:ind w:left="0"/>
                    <w:jc w:val="center"/>
                    <w:rPr>
                      <w:rFonts w:asciiTheme="majorBidi" w:hAnsiTheme="majorBidi" w:cstheme="majorBidi"/>
                      <w:bCs/>
                      <w:sz w:val="24"/>
                      <w:szCs w:val="24"/>
                      <w:lang w:val="kk-KZ"/>
                    </w:rPr>
                  </w:pPr>
                  <w:r w:rsidRPr="00C524A9">
                    <w:rPr>
                      <w:rFonts w:asciiTheme="majorBidi" w:hAnsiTheme="majorBidi" w:cstheme="majorBidi"/>
                      <w:bCs/>
                      <w:sz w:val="24"/>
                      <w:szCs w:val="24"/>
                      <w:lang w:val="kk-KZ"/>
                    </w:rPr>
                    <w:t>Тұжырым</w:t>
                  </w:r>
                </w:p>
              </w:tc>
              <w:tc>
                <w:tcPr>
                  <w:tcW w:w="2332" w:type="dxa"/>
                </w:tcPr>
                <w:p w14:paraId="5E6502C1" w14:textId="43E18DB4" w:rsidR="009567E5" w:rsidRPr="00C524A9" w:rsidRDefault="009567E5" w:rsidP="003E3D0F">
                  <w:pPr>
                    <w:pStyle w:val="a4"/>
                    <w:tabs>
                      <w:tab w:val="left" w:pos="437"/>
                    </w:tabs>
                    <w:spacing w:after="0" w:line="240" w:lineRule="auto"/>
                    <w:ind w:left="0"/>
                    <w:jc w:val="center"/>
                    <w:rPr>
                      <w:rFonts w:asciiTheme="majorBidi" w:hAnsiTheme="majorBidi" w:cstheme="majorBidi"/>
                      <w:bCs/>
                      <w:sz w:val="24"/>
                      <w:szCs w:val="24"/>
                      <w:lang w:val="kk-KZ"/>
                    </w:rPr>
                  </w:pPr>
                  <w:r w:rsidRPr="00C524A9">
                    <w:rPr>
                      <w:rFonts w:asciiTheme="majorBidi" w:hAnsiTheme="majorBidi" w:cstheme="majorBidi"/>
                      <w:bCs/>
                      <w:sz w:val="24"/>
                      <w:szCs w:val="24"/>
                      <w:lang w:val="kk-KZ"/>
                    </w:rPr>
                    <w:t xml:space="preserve">Сенемін </w:t>
                  </w:r>
                  <w:r w:rsidRPr="00C524A9">
                    <w:rPr>
                      <w:rFonts w:asciiTheme="majorBidi" w:hAnsiTheme="majorBidi" w:cstheme="majorBidi"/>
                      <w:bCs/>
                      <w:sz w:val="24"/>
                      <w:szCs w:val="24"/>
                      <w:lang w:val="en-US"/>
                    </w:rPr>
                    <w:t xml:space="preserve">/ </w:t>
                  </w:r>
                  <w:r w:rsidRPr="00C524A9">
                    <w:rPr>
                      <w:rFonts w:asciiTheme="majorBidi" w:hAnsiTheme="majorBidi" w:cstheme="majorBidi"/>
                      <w:bCs/>
                      <w:sz w:val="24"/>
                      <w:szCs w:val="24"/>
                      <w:lang w:val="kk-KZ"/>
                    </w:rPr>
                    <w:t>сенбеймін</w:t>
                  </w:r>
                </w:p>
              </w:tc>
              <w:tc>
                <w:tcPr>
                  <w:tcW w:w="2523" w:type="dxa"/>
                </w:tcPr>
                <w:p w14:paraId="64278111" w14:textId="51991153" w:rsidR="009567E5" w:rsidRPr="00C524A9" w:rsidRDefault="009567E5" w:rsidP="003E3D0F">
                  <w:pPr>
                    <w:pStyle w:val="a4"/>
                    <w:tabs>
                      <w:tab w:val="left" w:pos="437"/>
                    </w:tabs>
                    <w:spacing w:after="0" w:line="240" w:lineRule="auto"/>
                    <w:ind w:left="0"/>
                    <w:jc w:val="center"/>
                    <w:rPr>
                      <w:rFonts w:asciiTheme="majorBidi" w:hAnsiTheme="majorBidi" w:cstheme="majorBidi"/>
                      <w:bCs/>
                      <w:sz w:val="24"/>
                      <w:szCs w:val="24"/>
                      <w:lang w:val="kk-KZ"/>
                    </w:rPr>
                  </w:pPr>
                  <w:r w:rsidRPr="00C524A9">
                    <w:rPr>
                      <w:rFonts w:asciiTheme="majorBidi" w:hAnsiTheme="majorBidi" w:cstheme="majorBidi"/>
                      <w:bCs/>
                      <w:sz w:val="24"/>
                      <w:szCs w:val="24"/>
                      <w:lang w:val="kk-KZ"/>
                    </w:rPr>
                    <w:t>Неге?</w:t>
                  </w:r>
                </w:p>
              </w:tc>
            </w:tr>
            <w:tr w:rsidR="009567E5" w:rsidRPr="00257706" w14:paraId="76316C5D" w14:textId="77777777" w:rsidTr="00983C83">
              <w:tc>
                <w:tcPr>
                  <w:tcW w:w="2393" w:type="dxa"/>
                </w:tcPr>
                <w:p w14:paraId="45B17AA0" w14:textId="1071C667" w:rsidR="009567E5" w:rsidRPr="00257706" w:rsidRDefault="00911FE8"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Концепт пен сөз синоним ұғымдар. </w:t>
                  </w:r>
                </w:p>
              </w:tc>
              <w:tc>
                <w:tcPr>
                  <w:tcW w:w="2332" w:type="dxa"/>
                </w:tcPr>
                <w:p w14:paraId="44BA1CAC" w14:textId="757634FF" w:rsidR="009567E5" w:rsidRPr="00257706" w:rsidRDefault="005A2ACE" w:rsidP="003E3D0F">
                  <w:pPr>
                    <w:pStyle w:val="a4"/>
                    <w:tabs>
                      <w:tab w:val="left" w:pos="437"/>
                    </w:tabs>
                    <w:spacing w:after="0" w:line="240" w:lineRule="auto"/>
                    <w:ind w:left="0"/>
                    <w:jc w:val="both"/>
                    <w:rPr>
                      <w:rFonts w:asciiTheme="majorBidi" w:hAnsiTheme="majorBidi" w:cstheme="majorBidi"/>
                      <w:iCs/>
                      <w:sz w:val="24"/>
                      <w:szCs w:val="24"/>
                      <w:lang w:val="kk-KZ"/>
                    </w:rPr>
                  </w:pPr>
                  <w:r w:rsidRPr="00257706">
                    <w:rPr>
                      <w:rFonts w:asciiTheme="majorBidi" w:hAnsiTheme="majorBidi" w:cstheme="majorBidi"/>
                      <w:iCs/>
                      <w:sz w:val="24"/>
                      <w:szCs w:val="24"/>
                      <w:lang w:val="kk-KZ"/>
                    </w:rPr>
                    <w:t xml:space="preserve">Сенбеймін </w:t>
                  </w:r>
                </w:p>
              </w:tc>
              <w:tc>
                <w:tcPr>
                  <w:tcW w:w="2523" w:type="dxa"/>
                </w:tcPr>
                <w:p w14:paraId="32EAD671" w14:textId="77777777" w:rsidR="009567E5" w:rsidRPr="00257706" w:rsidRDefault="009567E5" w:rsidP="003E3D0F">
                  <w:pPr>
                    <w:pStyle w:val="a4"/>
                    <w:tabs>
                      <w:tab w:val="left" w:pos="437"/>
                    </w:tabs>
                    <w:spacing w:after="0" w:line="240" w:lineRule="auto"/>
                    <w:ind w:left="0"/>
                    <w:jc w:val="both"/>
                    <w:rPr>
                      <w:rFonts w:asciiTheme="majorBidi" w:hAnsiTheme="majorBidi" w:cstheme="majorBidi"/>
                      <w:sz w:val="24"/>
                      <w:szCs w:val="24"/>
                      <w:lang w:val="kk-KZ"/>
                    </w:rPr>
                  </w:pPr>
                </w:p>
              </w:tc>
            </w:tr>
            <w:tr w:rsidR="009567E5" w:rsidRPr="00257706" w14:paraId="101F5A38" w14:textId="77777777" w:rsidTr="00983C83">
              <w:tc>
                <w:tcPr>
                  <w:tcW w:w="2393" w:type="dxa"/>
                </w:tcPr>
                <w:p w14:paraId="61171848" w14:textId="400D0B70" w:rsidR="009567E5" w:rsidRPr="00257706" w:rsidRDefault="00911FE8"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«Тіл – ойлаудың құралы» деген тұжырым когнитивтік лингвистикадағы негізгі ұстанымдардың бірі. </w:t>
                  </w:r>
                </w:p>
              </w:tc>
              <w:tc>
                <w:tcPr>
                  <w:tcW w:w="2332" w:type="dxa"/>
                </w:tcPr>
                <w:p w14:paraId="4E0B5C98" w14:textId="32F54F15" w:rsidR="009567E5" w:rsidRPr="00257706" w:rsidRDefault="005A2ACE" w:rsidP="003E3D0F">
                  <w:pPr>
                    <w:pStyle w:val="a4"/>
                    <w:tabs>
                      <w:tab w:val="left" w:pos="437"/>
                    </w:tabs>
                    <w:spacing w:after="0" w:line="240" w:lineRule="auto"/>
                    <w:ind w:left="0"/>
                    <w:jc w:val="both"/>
                    <w:rPr>
                      <w:rFonts w:asciiTheme="majorBidi" w:hAnsiTheme="majorBidi" w:cstheme="majorBidi"/>
                      <w:iCs/>
                      <w:sz w:val="24"/>
                      <w:szCs w:val="24"/>
                      <w:lang w:val="kk-KZ"/>
                    </w:rPr>
                  </w:pPr>
                  <w:r w:rsidRPr="00257706">
                    <w:rPr>
                      <w:rFonts w:asciiTheme="majorBidi" w:hAnsiTheme="majorBidi" w:cstheme="majorBidi"/>
                      <w:iCs/>
                      <w:sz w:val="24"/>
                      <w:szCs w:val="24"/>
                      <w:lang w:val="kk-KZ"/>
                    </w:rPr>
                    <w:t xml:space="preserve">Сенемін </w:t>
                  </w:r>
                </w:p>
              </w:tc>
              <w:tc>
                <w:tcPr>
                  <w:tcW w:w="2523" w:type="dxa"/>
                </w:tcPr>
                <w:p w14:paraId="24EC1647" w14:textId="77777777" w:rsidR="009567E5" w:rsidRPr="00257706" w:rsidRDefault="009567E5" w:rsidP="003E3D0F">
                  <w:pPr>
                    <w:pStyle w:val="a4"/>
                    <w:tabs>
                      <w:tab w:val="left" w:pos="437"/>
                    </w:tabs>
                    <w:spacing w:after="0" w:line="240" w:lineRule="auto"/>
                    <w:ind w:left="0"/>
                    <w:jc w:val="both"/>
                    <w:rPr>
                      <w:rFonts w:asciiTheme="majorBidi" w:hAnsiTheme="majorBidi" w:cstheme="majorBidi"/>
                      <w:sz w:val="24"/>
                      <w:szCs w:val="24"/>
                      <w:lang w:val="kk-KZ"/>
                    </w:rPr>
                  </w:pPr>
                </w:p>
              </w:tc>
            </w:tr>
            <w:tr w:rsidR="009567E5" w:rsidRPr="00257706" w14:paraId="5DCF3562" w14:textId="77777777" w:rsidTr="00983C83">
              <w:tc>
                <w:tcPr>
                  <w:tcW w:w="2393" w:type="dxa"/>
                </w:tcPr>
                <w:p w14:paraId="1DD4C135" w14:textId="3A0A2512" w:rsidR="009567E5" w:rsidRPr="00257706" w:rsidRDefault="00911FE8"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Фреймдер барлық мәдениетте бірдей болады, айырмашылық жоқ. </w:t>
                  </w:r>
                </w:p>
              </w:tc>
              <w:tc>
                <w:tcPr>
                  <w:tcW w:w="2332" w:type="dxa"/>
                </w:tcPr>
                <w:p w14:paraId="0604BDD6" w14:textId="22CFCA08" w:rsidR="009567E5" w:rsidRPr="00257706" w:rsidRDefault="005A2ACE"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Сенбеймін</w:t>
                  </w:r>
                </w:p>
              </w:tc>
              <w:tc>
                <w:tcPr>
                  <w:tcW w:w="2523" w:type="dxa"/>
                </w:tcPr>
                <w:p w14:paraId="7EF37B54" w14:textId="77777777" w:rsidR="009567E5" w:rsidRPr="00257706" w:rsidRDefault="009567E5" w:rsidP="003E3D0F">
                  <w:pPr>
                    <w:pStyle w:val="a4"/>
                    <w:tabs>
                      <w:tab w:val="left" w:pos="437"/>
                    </w:tabs>
                    <w:spacing w:after="0" w:line="240" w:lineRule="auto"/>
                    <w:ind w:left="0"/>
                    <w:jc w:val="both"/>
                    <w:rPr>
                      <w:rFonts w:asciiTheme="majorBidi" w:hAnsiTheme="majorBidi" w:cstheme="majorBidi"/>
                      <w:sz w:val="24"/>
                      <w:szCs w:val="24"/>
                      <w:lang w:val="kk-KZ"/>
                    </w:rPr>
                  </w:pPr>
                </w:p>
              </w:tc>
            </w:tr>
            <w:tr w:rsidR="00AB518D" w:rsidRPr="00257706" w14:paraId="25ED9B28" w14:textId="77777777" w:rsidTr="00983C83">
              <w:tc>
                <w:tcPr>
                  <w:tcW w:w="2393" w:type="dxa"/>
                </w:tcPr>
                <w:p w14:paraId="04381DEC" w14:textId="5FE75A71" w:rsidR="00AB518D" w:rsidRPr="00257706" w:rsidRDefault="00AB518D"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«Өмір – өзен» деген тіркес когнитивтік метафораға мысал болады. </w:t>
                  </w:r>
                </w:p>
              </w:tc>
              <w:tc>
                <w:tcPr>
                  <w:tcW w:w="2332" w:type="dxa"/>
                </w:tcPr>
                <w:p w14:paraId="77E0A7FE" w14:textId="3EDFCD49" w:rsidR="00AB518D" w:rsidRPr="00257706" w:rsidRDefault="005A2ACE"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Сенемін</w:t>
                  </w:r>
                </w:p>
              </w:tc>
              <w:tc>
                <w:tcPr>
                  <w:tcW w:w="2523" w:type="dxa"/>
                </w:tcPr>
                <w:p w14:paraId="0099C37F" w14:textId="77777777" w:rsidR="00AB518D" w:rsidRPr="00257706" w:rsidRDefault="00AB518D" w:rsidP="003E3D0F">
                  <w:pPr>
                    <w:pStyle w:val="a4"/>
                    <w:tabs>
                      <w:tab w:val="left" w:pos="437"/>
                    </w:tabs>
                    <w:spacing w:after="0" w:line="240" w:lineRule="auto"/>
                    <w:ind w:left="0"/>
                    <w:jc w:val="both"/>
                    <w:rPr>
                      <w:rFonts w:asciiTheme="majorBidi" w:hAnsiTheme="majorBidi" w:cstheme="majorBidi"/>
                      <w:sz w:val="24"/>
                      <w:szCs w:val="24"/>
                      <w:lang w:val="kk-KZ"/>
                    </w:rPr>
                  </w:pPr>
                </w:p>
              </w:tc>
            </w:tr>
            <w:tr w:rsidR="00AB518D" w:rsidRPr="00257706" w14:paraId="49F99431" w14:textId="77777777" w:rsidTr="00983C83">
              <w:tc>
                <w:tcPr>
                  <w:tcW w:w="2393" w:type="dxa"/>
                </w:tcPr>
                <w:p w14:paraId="516D7103" w14:textId="56507477" w:rsidR="00AB518D" w:rsidRPr="00257706" w:rsidRDefault="00AB518D"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Концепт адамның жеке тәжірибесіне байланысты құрылады. </w:t>
                  </w:r>
                </w:p>
              </w:tc>
              <w:tc>
                <w:tcPr>
                  <w:tcW w:w="2332" w:type="dxa"/>
                </w:tcPr>
                <w:p w14:paraId="6E95719B" w14:textId="6EFA6327" w:rsidR="00AB518D" w:rsidRPr="00257706" w:rsidRDefault="005A2ACE"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Сенбеймін</w:t>
                  </w:r>
                </w:p>
              </w:tc>
              <w:tc>
                <w:tcPr>
                  <w:tcW w:w="2523" w:type="dxa"/>
                </w:tcPr>
                <w:p w14:paraId="76342843" w14:textId="77777777" w:rsidR="00AB518D" w:rsidRPr="00257706" w:rsidRDefault="00AB518D" w:rsidP="003E3D0F">
                  <w:pPr>
                    <w:pStyle w:val="a4"/>
                    <w:tabs>
                      <w:tab w:val="left" w:pos="437"/>
                    </w:tabs>
                    <w:spacing w:after="0" w:line="240" w:lineRule="auto"/>
                    <w:ind w:left="0"/>
                    <w:jc w:val="both"/>
                    <w:rPr>
                      <w:rFonts w:asciiTheme="majorBidi" w:hAnsiTheme="majorBidi" w:cstheme="majorBidi"/>
                      <w:sz w:val="24"/>
                      <w:szCs w:val="24"/>
                      <w:lang w:val="kk-KZ"/>
                    </w:rPr>
                  </w:pPr>
                </w:p>
              </w:tc>
            </w:tr>
            <w:tr w:rsidR="00AB518D" w:rsidRPr="00257706" w14:paraId="0909B857" w14:textId="77777777" w:rsidTr="00983C83">
              <w:tc>
                <w:tcPr>
                  <w:tcW w:w="2393" w:type="dxa"/>
                </w:tcPr>
                <w:p w14:paraId="704CE47F" w14:textId="3B7935C2" w:rsidR="00AB518D" w:rsidRPr="00257706" w:rsidRDefault="00AB518D"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kk-KZ"/>
                    </w:rPr>
                    <w:t xml:space="preserve">Когнитивтік метафора – адамның таным жүйесін қарапайымдандырып жеткізудің тәсілі. </w:t>
                  </w:r>
                </w:p>
              </w:tc>
              <w:tc>
                <w:tcPr>
                  <w:tcW w:w="2332" w:type="dxa"/>
                </w:tcPr>
                <w:p w14:paraId="50E6DEE3" w14:textId="749B8A72" w:rsidR="00AB518D" w:rsidRPr="00257706" w:rsidRDefault="005A2ACE"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iCs/>
                      <w:sz w:val="24"/>
                      <w:szCs w:val="24"/>
                      <w:lang w:val="kk-KZ"/>
                    </w:rPr>
                    <w:t>Сенемін</w:t>
                  </w:r>
                </w:p>
              </w:tc>
              <w:tc>
                <w:tcPr>
                  <w:tcW w:w="2523" w:type="dxa"/>
                </w:tcPr>
                <w:p w14:paraId="440182F5" w14:textId="77777777" w:rsidR="00AB518D" w:rsidRPr="00257706" w:rsidRDefault="00AB518D" w:rsidP="003E3D0F">
                  <w:pPr>
                    <w:pStyle w:val="a4"/>
                    <w:tabs>
                      <w:tab w:val="left" w:pos="437"/>
                    </w:tabs>
                    <w:spacing w:after="0" w:line="240" w:lineRule="auto"/>
                    <w:ind w:left="0"/>
                    <w:jc w:val="both"/>
                    <w:rPr>
                      <w:rFonts w:asciiTheme="majorBidi" w:hAnsiTheme="majorBidi" w:cstheme="majorBidi"/>
                      <w:sz w:val="24"/>
                      <w:szCs w:val="24"/>
                      <w:lang w:val="kk-KZ"/>
                    </w:rPr>
                  </w:pPr>
                </w:p>
              </w:tc>
            </w:tr>
          </w:tbl>
          <w:p w14:paraId="362A6817" w14:textId="3BE85151" w:rsidR="00AB518D" w:rsidRPr="00257706" w:rsidRDefault="00A52564" w:rsidP="003E3D0F">
            <w:pPr>
              <w:pStyle w:val="a4"/>
              <w:tabs>
                <w:tab w:val="left" w:pos="437"/>
              </w:tabs>
              <w:spacing w:after="0" w:line="240" w:lineRule="auto"/>
              <w:ind w:left="0"/>
              <w:jc w:val="both"/>
              <w:rPr>
                <w:rFonts w:asciiTheme="majorBidi" w:hAnsiTheme="majorBidi" w:cstheme="majorBidi"/>
                <w:sz w:val="24"/>
                <w:szCs w:val="24"/>
                <w:lang w:val="kk-KZ"/>
              </w:rPr>
            </w:pPr>
            <w:r w:rsidRPr="00257706">
              <w:rPr>
                <w:rFonts w:asciiTheme="majorBidi" w:hAnsiTheme="majorBidi" w:cstheme="majorBidi"/>
                <w:sz w:val="24"/>
                <w:szCs w:val="24"/>
                <w:lang w:val="ru-RU"/>
              </w:rPr>
              <w:t>1-</w:t>
            </w:r>
            <w:r w:rsidRPr="00257706">
              <w:rPr>
                <w:rFonts w:asciiTheme="majorBidi" w:hAnsiTheme="majorBidi" w:cstheme="majorBidi"/>
                <w:sz w:val="24"/>
                <w:szCs w:val="24"/>
                <w:lang w:val="kk-KZ"/>
              </w:rPr>
              <w:t xml:space="preserve">ші семинар сабағы аяқталады. </w:t>
            </w:r>
          </w:p>
        </w:tc>
      </w:tr>
      <w:tr w:rsidR="00AB518D" w:rsidRPr="00CF54B5" w14:paraId="50D9D2A7" w14:textId="77777777" w:rsidTr="00257706">
        <w:tc>
          <w:tcPr>
            <w:tcW w:w="9634" w:type="dxa"/>
            <w:gridSpan w:val="2"/>
          </w:tcPr>
          <w:p w14:paraId="3A119DA7" w14:textId="1127CA2C" w:rsidR="00AB518D" w:rsidRPr="00257706" w:rsidRDefault="00AB518D" w:rsidP="003E3D0F">
            <w:pPr>
              <w:pStyle w:val="a4"/>
              <w:tabs>
                <w:tab w:val="left" w:pos="437"/>
              </w:tabs>
              <w:spacing w:after="0" w:line="240" w:lineRule="auto"/>
              <w:ind w:left="0"/>
              <w:jc w:val="both"/>
              <w:rPr>
                <w:rFonts w:asciiTheme="majorBidi" w:hAnsiTheme="majorBidi" w:cstheme="majorBidi"/>
                <w:b/>
                <w:bCs/>
                <w:iCs/>
                <w:sz w:val="24"/>
                <w:szCs w:val="24"/>
                <w:lang w:val="kk-KZ"/>
              </w:rPr>
            </w:pPr>
            <w:r w:rsidRPr="00257706">
              <w:rPr>
                <w:rFonts w:asciiTheme="majorBidi" w:hAnsiTheme="majorBidi" w:cstheme="majorBidi"/>
                <w:sz w:val="24"/>
                <w:szCs w:val="24"/>
                <w:lang w:val="en-US"/>
              </w:rPr>
              <w:t>2-</w:t>
            </w:r>
            <w:r w:rsidRPr="00257706">
              <w:rPr>
                <w:rFonts w:asciiTheme="majorBidi" w:hAnsiTheme="majorBidi" w:cstheme="majorBidi"/>
                <w:sz w:val="24"/>
                <w:szCs w:val="24"/>
                <w:lang w:val="kk-KZ"/>
              </w:rPr>
              <w:t>ші семинар жалғасы</w:t>
            </w:r>
          </w:p>
        </w:tc>
      </w:tr>
      <w:tr w:rsidR="00C524A9" w:rsidRPr="00BE0266" w14:paraId="2F34EB30" w14:textId="77777777" w:rsidTr="00C524A9">
        <w:tc>
          <w:tcPr>
            <w:tcW w:w="1838" w:type="dxa"/>
            <w:tcBorders>
              <w:bottom w:val="nil"/>
            </w:tcBorders>
          </w:tcPr>
          <w:p w14:paraId="577478B9" w14:textId="07E64DA3" w:rsidR="00C524A9" w:rsidRPr="00257706" w:rsidRDefault="00C524A9"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Теориялық білімді бекіту </w:t>
            </w:r>
            <w:r w:rsidRPr="00257706">
              <w:rPr>
                <w:rFonts w:asciiTheme="majorBidi" w:hAnsiTheme="majorBidi" w:cstheme="majorBidi"/>
                <w:lang w:val="en-US"/>
              </w:rPr>
              <w:t xml:space="preserve">(40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796" w:type="dxa"/>
            <w:tcBorders>
              <w:bottom w:val="nil"/>
            </w:tcBorders>
          </w:tcPr>
          <w:p w14:paraId="293D2B13" w14:textId="77777777" w:rsidR="00C524A9" w:rsidRPr="00C524A9" w:rsidRDefault="00C524A9" w:rsidP="003E3D0F">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bCs/>
                <w:iCs/>
              </w:rPr>
              <w:t>1-</w:t>
            </w:r>
            <w:r w:rsidRPr="00C524A9">
              <w:rPr>
                <w:rFonts w:asciiTheme="majorBidi" w:hAnsiTheme="majorBidi" w:cstheme="majorBidi"/>
                <w:bCs/>
                <w:iCs/>
                <w:lang w:val="kk-KZ"/>
              </w:rPr>
              <w:t>тапсырма</w:t>
            </w:r>
            <w:r w:rsidRPr="00C524A9">
              <w:rPr>
                <w:rFonts w:asciiTheme="majorBidi" w:hAnsiTheme="majorBidi" w:cstheme="majorBidi"/>
                <w:bCs/>
                <w:iCs/>
              </w:rPr>
              <w:t xml:space="preserve"> (15 </w:t>
            </w:r>
            <w:r w:rsidRPr="00C524A9">
              <w:rPr>
                <w:rFonts w:asciiTheme="majorBidi" w:hAnsiTheme="majorBidi" w:cstheme="majorBidi"/>
                <w:bCs/>
                <w:iCs/>
                <w:lang w:val="kk-KZ"/>
              </w:rPr>
              <w:t>минут</w:t>
            </w:r>
            <w:r w:rsidRPr="00C524A9">
              <w:rPr>
                <w:rFonts w:asciiTheme="majorBidi" w:hAnsiTheme="majorBidi" w:cstheme="majorBidi"/>
                <w:bCs/>
                <w:iCs/>
              </w:rPr>
              <w:t>)</w:t>
            </w:r>
            <w:r w:rsidRPr="00C524A9">
              <w:rPr>
                <w:rFonts w:asciiTheme="majorBidi" w:hAnsiTheme="majorBidi" w:cstheme="majorBidi"/>
                <w:bCs/>
                <w:iCs/>
                <w:lang w:val="kk-KZ"/>
              </w:rPr>
              <w:t>:</w:t>
            </w:r>
            <w:r w:rsidRPr="00C524A9">
              <w:rPr>
                <w:rFonts w:asciiTheme="majorBidi" w:hAnsiTheme="majorBidi" w:cstheme="majorBidi"/>
                <w:lang w:val="kk-KZ"/>
              </w:rPr>
              <w:t xml:space="preserve"> Студенттер </w:t>
            </w:r>
            <w:r w:rsidRPr="00C524A9">
              <w:rPr>
                <w:rFonts w:asciiTheme="majorBidi" w:hAnsiTheme="majorBidi" w:cstheme="majorBidi"/>
              </w:rPr>
              <w:t>3</w:t>
            </w:r>
            <w:r w:rsidRPr="00C524A9">
              <w:rPr>
                <w:rFonts w:asciiTheme="majorBidi" w:hAnsiTheme="majorBidi" w:cstheme="majorBidi"/>
                <w:lang w:val="kk-KZ"/>
              </w:rPr>
              <w:t xml:space="preserve"> топқа бөлінеді. Тапсырманы орындау үшін 3 минут және ауызша дәлелдеу үшін 4 минуттан (12) уақыт беріледі. Әр топ өзіне берілген мектептің ерекшеліктерін кестеге толтырады, тапсырма соңында «Салыстырмалы кесте» пайда болады және ол үш мектептің ұқсастығы мен айырмашылығын көрсетеді (мысалын қоса ұсынып отырмыз).</w:t>
            </w:r>
          </w:p>
          <w:p w14:paraId="60A70763" w14:textId="77777777" w:rsidR="00C524A9" w:rsidRPr="00C524A9" w:rsidRDefault="00C524A9" w:rsidP="003E3D0F">
            <w:pPr>
              <w:pStyle w:val="af1"/>
              <w:tabs>
                <w:tab w:val="left" w:pos="325"/>
              </w:tabs>
              <w:spacing w:before="0" w:beforeAutospacing="0" w:after="0" w:afterAutospacing="0"/>
              <w:jc w:val="both"/>
              <w:rPr>
                <w:rFonts w:asciiTheme="majorBidi" w:hAnsiTheme="majorBidi" w:cstheme="majorBidi"/>
                <w:lang w:val="kk-KZ"/>
              </w:rPr>
            </w:pPr>
          </w:p>
          <w:tbl>
            <w:tblPr>
              <w:tblStyle w:val="a3"/>
              <w:tblW w:w="0" w:type="auto"/>
              <w:tblLayout w:type="fixed"/>
              <w:tblLook w:val="04A0" w:firstRow="1" w:lastRow="0" w:firstColumn="1" w:lastColumn="0" w:noHBand="0" w:noVBand="1"/>
            </w:tblPr>
            <w:tblGrid>
              <w:gridCol w:w="1866"/>
              <w:gridCol w:w="1820"/>
              <w:gridCol w:w="1729"/>
              <w:gridCol w:w="1975"/>
            </w:tblGrid>
            <w:tr w:rsidR="00C524A9" w:rsidRPr="00C524A9" w14:paraId="61F5DEBD" w14:textId="77777777" w:rsidTr="00C524A9">
              <w:tc>
                <w:tcPr>
                  <w:tcW w:w="1866" w:type="dxa"/>
                  <w:tcBorders>
                    <w:bottom w:val="single" w:sz="4" w:space="0" w:color="000000"/>
                  </w:tcBorders>
                </w:tcPr>
                <w:p w14:paraId="6E0F60E4"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Салыстыру параметрлері</w:t>
                  </w:r>
                </w:p>
              </w:tc>
              <w:tc>
                <w:tcPr>
                  <w:tcW w:w="1820" w:type="dxa"/>
                  <w:tcBorders>
                    <w:bottom w:val="single" w:sz="4" w:space="0" w:color="000000"/>
                  </w:tcBorders>
                </w:tcPr>
                <w:p w14:paraId="5F04EA96"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 xml:space="preserve">Америкалық мектеп </w:t>
                  </w:r>
                  <w:r w:rsidRPr="00C524A9">
                    <w:rPr>
                      <w:rFonts w:asciiTheme="majorBidi" w:hAnsiTheme="majorBidi" w:cstheme="majorBidi"/>
                      <w:bCs/>
                    </w:rPr>
                    <w:t>(</w:t>
                  </w:r>
                  <w:r w:rsidRPr="00C524A9">
                    <w:rPr>
                      <w:rFonts w:asciiTheme="majorBidi" w:hAnsiTheme="majorBidi" w:cstheme="majorBidi"/>
                      <w:bCs/>
                      <w:lang w:val="kk-KZ"/>
                    </w:rPr>
                    <w:t>Лакофф пен Джонсон</w:t>
                  </w:r>
                  <w:r w:rsidRPr="00C524A9">
                    <w:rPr>
                      <w:rFonts w:asciiTheme="majorBidi" w:hAnsiTheme="majorBidi" w:cstheme="majorBidi"/>
                      <w:bCs/>
                    </w:rPr>
                    <w:t>)</w:t>
                  </w:r>
                </w:p>
              </w:tc>
              <w:tc>
                <w:tcPr>
                  <w:tcW w:w="1729" w:type="dxa"/>
                  <w:tcBorders>
                    <w:bottom w:val="single" w:sz="4" w:space="0" w:color="000000"/>
                  </w:tcBorders>
                </w:tcPr>
                <w:p w14:paraId="5AA85BBA"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rPr>
                    <w:t xml:space="preserve">Ресейлік мектеп </w:t>
                  </w:r>
                  <w:r w:rsidRPr="00C524A9">
                    <w:rPr>
                      <w:rFonts w:asciiTheme="majorBidi" w:hAnsiTheme="majorBidi" w:cstheme="majorBidi"/>
                      <w:bCs/>
                      <w:lang w:val="en-US"/>
                    </w:rPr>
                    <w:t>(</w:t>
                  </w:r>
                  <w:r w:rsidRPr="00C524A9">
                    <w:rPr>
                      <w:rFonts w:asciiTheme="majorBidi" w:hAnsiTheme="majorBidi" w:cstheme="majorBidi"/>
                      <w:bCs/>
                      <w:lang w:val="kk-KZ"/>
                    </w:rPr>
                    <w:t>Кубрякова, Бабушкин</w:t>
                  </w:r>
                  <w:r w:rsidRPr="00C524A9">
                    <w:rPr>
                      <w:rFonts w:asciiTheme="majorBidi" w:hAnsiTheme="majorBidi" w:cstheme="majorBidi"/>
                      <w:bCs/>
                      <w:lang w:val="en-US"/>
                    </w:rPr>
                    <w:t>)</w:t>
                  </w:r>
                </w:p>
              </w:tc>
              <w:tc>
                <w:tcPr>
                  <w:tcW w:w="1975" w:type="dxa"/>
                  <w:tcBorders>
                    <w:bottom w:val="single" w:sz="4" w:space="0" w:color="000000"/>
                  </w:tcBorders>
                </w:tcPr>
                <w:p w14:paraId="07D3C33E" w14:textId="045F221C"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rPr>
                  </w:pPr>
                  <w:r w:rsidRPr="00C524A9">
                    <w:rPr>
                      <w:rFonts w:asciiTheme="majorBidi" w:hAnsiTheme="majorBidi" w:cstheme="majorBidi"/>
                      <w:bCs/>
                      <w:lang w:val="kk-KZ"/>
                    </w:rPr>
                    <w:t xml:space="preserve">Қазақстан мектеп </w:t>
                  </w:r>
                  <w:r w:rsidRPr="00C524A9">
                    <w:rPr>
                      <w:rFonts w:asciiTheme="majorBidi" w:hAnsiTheme="majorBidi" w:cstheme="majorBidi"/>
                      <w:bCs/>
                    </w:rPr>
                    <w:t>(</w:t>
                  </w:r>
                  <w:r w:rsidRPr="00C524A9">
                    <w:rPr>
                      <w:rFonts w:asciiTheme="majorBidi" w:hAnsiTheme="majorBidi" w:cstheme="majorBidi"/>
                      <w:bCs/>
                      <w:lang w:val="kk-KZ"/>
                    </w:rPr>
                    <w:t>Қайдар, Манкеева, Оразали</w:t>
                  </w:r>
                  <w:r w:rsidR="00F77990">
                    <w:rPr>
                      <w:rFonts w:asciiTheme="majorBidi" w:hAnsiTheme="majorBidi" w:cstheme="majorBidi"/>
                      <w:bCs/>
                      <w:lang w:val="kk-KZ"/>
                    </w:rPr>
                    <w:t>ева</w:t>
                  </w:r>
                  <w:r w:rsidRPr="00C524A9">
                    <w:rPr>
                      <w:rFonts w:asciiTheme="majorBidi" w:hAnsiTheme="majorBidi" w:cstheme="majorBidi"/>
                      <w:bCs/>
                    </w:rPr>
                    <w:t>)</w:t>
                  </w:r>
                </w:p>
              </w:tc>
            </w:tr>
            <w:tr w:rsidR="00C524A9" w:rsidRPr="00C524A9" w14:paraId="204C1FD8" w14:textId="77777777" w:rsidTr="00C524A9">
              <w:tc>
                <w:tcPr>
                  <w:tcW w:w="1866" w:type="dxa"/>
                  <w:tcBorders>
                    <w:bottom w:val="nil"/>
                  </w:tcBorders>
                </w:tcPr>
                <w:p w14:paraId="306EE1DC"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Негізгі ұғымдар</w:t>
                  </w:r>
                </w:p>
              </w:tc>
              <w:tc>
                <w:tcPr>
                  <w:tcW w:w="1820" w:type="dxa"/>
                  <w:tcBorders>
                    <w:bottom w:val="nil"/>
                  </w:tcBorders>
                </w:tcPr>
                <w:p w14:paraId="28DB8FA9"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Когнитивтік метафора, концептуализация, сананың құрылымы</w:t>
                  </w:r>
                </w:p>
              </w:tc>
              <w:tc>
                <w:tcPr>
                  <w:tcW w:w="1729" w:type="dxa"/>
                  <w:tcBorders>
                    <w:bottom w:val="nil"/>
                  </w:tcBorders>
                </w:tcPr>
                <w:p w14:paraId="1A891956"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Концепт, фрейм, менталды репрезентация</w:t>
                  </w:r>
                </w:p>
                <w:p w14:paraId="189DC50C"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p>
                <w:p w14:paraId="779D17C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p>
                <w:p w14:paraId="0A231EF7"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p>
              </w:tc>
              <w:tc>
                <w:tcPr>
                  <w:tcW w:w="1975" w:type="dxa"/>
                  <w:tcBorders>
                    <w:bottom w:val="nil"/>
                  </w:tcBorders>
                </w:tcPr>
                <w:p w14:paraId="006791AC"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 xml:space="preserve">Концепт, этноменталды жүйе, тілдік сана </w:t>
                  </w:r>
                </w:p>
              </w:tc>
            </w:tr>
            <w:tr w:rsidR="00C524A9" w:rsidRPr="00257706" w14:paraId="52B23ADD" w14:textId="77777777" w:rsidTr="00C524A9">
              <w:tc>
                <w:tcPr>
                  <w:tcW w:w="1866" w:type="dxa"/>
                  <w:tcBorders>
                    <w:top w:val="nil"/>
                  </w:tcBorders>
                </w:tcPr>
                <w:p w14:paraId="3CF60191"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b/>
                      <w:bCs/>
                      <w:lang w:val="kk-KZ"/>
                    </w:rPr>
                  </w:pPr>
                </w:p>
              </w:tc>
              <w:tc>
                <w:tcPr>
                  <w:tcW w:w="1820" w:type="dxa"/>
                  <w:tcBorders>
                    <w:top w:val="nil"/>
                  </w:tcBorders>
                </w:tcPr>
                <w:p w14:paraId="44A6EE71"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p>
              </w:tc>
              <w:tc>
                <w:tcPr>
                  <w:tcW w:w="1729" w:type="dxa"/>
                  <w:tcBorders>
                    <w:top w:val="nil"/>
                  </w:tcBorders>
                </w:tcPr>
                <w:p w14:paraId="53164BED"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p>
              </w:tc>
              <w:tc>
                <w:tcPr>
                  <w:tcW w:w="1975" w:type="dxa"/>
                  <w:tcBorders>
                    <w:top w:val="nil"/>
                  </w:tcBorders>
                </w:tcPr>
                <w:p w14:paraId="196BAC00"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p>
              </w:tc>
            </w:tr>
          </w:tbl>
          <w:p w14:paraId="2A483563" w14:textId="17703865" w:rsidR="00C524A9" w:rsidRPr="00257706" w:rsidRDefault="00C524A9" w:rsidP="003E3D0F">
            <w:pPr>
              <w:pStyle w:val="af1"/>
              <w:tabs>
                <w:tab w:val="left" w:pos="325"/>
              </w:tabs>
              <w:spacing w:before="0" w:beforeAutospacing="0" w:after="0" w:afterAutospacing="0"/>
              <w:jc w:val="both"/>
              <w:rPr>
                <w:rFonts w:asciiTheme="majorBidi" w:hAnsiTheme="majorBidi" w:cstheme="majorBidi"/>
                <w:b/>
                <w:bCs/>
                <w:iCs/>
              </w:rPr>
            </w:pPr>
          </w:p>
        </w:tc>
      </w:tr>
      <w:tr w:rsidR="00C524A9" w:rsidRPr="00BE0266" w14:paraId="55853BE0" w14:textId="77777777" w:rsidTr="00C524A9">
        <w:tc>
          <w:tcPr>
            <w:tcW w:w="9634" w:type="dxa"/>
            <w:gridSpan w:val="2"/>
            <w:tcBorders>
              <w:top w:val="nil"/>
              <w:left w:val="nil"/>
              <w:right w:val="nil"/>
            </w:tcBorders>
          </w:tcPr>
          <w:p w14:paraId="5536830A" w14:textId="77777777" w:rsidR="00C524A9" w:rsidRPr="00257706" w:rsidRDefault="00C524A9" w:rsidP="00C524A9">
            <w:pPr>
              <w:jc w:val="both"/>
              <w:rPr>
                <w:sz w:val="28"/>
                <w:szCs w:val="28"/>
                <w:lang w:val="kk-KZ"/>
              </w:rPr>
            </w:pPr>
            <w:r w:rsidRPr="00257706">
              <w:rPr>
                <w:sz w:val="28"/>
                <w:szCs w:val="28"/>
                <w:lang w:val="kk-KZ"/>
              </w:rPr>
              <w:lastRenderedPageBreak/>
              <w:t xml:space="preserve">9 – кестенің жалғасы </w:t>
            </w:r>
          </w:p>
          <w:p w14:paraId="58BC93F6" w14:textId="77777777" w:rsidR="00C524A9" w:rsidRPr="00257706" w:rsidRDefault="00C524A9" w:rsidP="003E3D0F">
            <w:pPr>
              <w:pStyle w:val="af1"/>
              <w:tabs>
                <w:tab w:val="left" w:pos="325"/>
              </w:tabs>
              <w:spacing w:before="0" w:beforeAutospacing="0" w:after="0" w:afterAutospacing="0"/>
              <w:jc w:val="both"/>
              <w:rPr>
                <w:rFonts w:asciiTheme="majorBidi" w:hAnsiTheme="majorBidi" w:cstheme="majorBidi"/>
                <w:lang w:val="kk-KZ"/>
              </w:rPr>
            </w:pPr>
          </w:p>
        </w:tc>
      </w:tr>
      <w:tr w:rsidR="00C524A9" w:rsidRPr="00BE0266" w14:paraId="1C4EB876" w14:textId="77777777" w:rsidTr="00257706">
        <w:tc>
          <w:tcPr>
            <w:tcW w:w="1838" w:type="dxa"/>
          </w:tcPr>
          <w:p w14:paraId="1E8DAA27" w14:textId="274DF233" w:rsidR="00C524A9" w:rsidRPr="00C524A9" w:rsidRDefault="00C524A9" w:rsidP="00C524A9">
            <w:pPr>
              <w:pStyle w:val="af1"/>
              <w:spacing w:before="0" w:beforeAutospacing="0" w:after="0" w:afterAutospacing="0"/>
              <w:jc w:val="center"/>
              <w:rPr>
                <w:rFonts w:asciiTheme="majorBidi" w:hAnsiTheme="majorBidi" w:cstheme="majorBidi"/>
                <w:lang w:val="kk-KZ"/>
              </w:rPr>
            </w:pPr>
            <w:r>
              <w:rPr>
                <w:rFonts w:asciiTheme="majorBidi" w:hAnsiTheme="majorBidi" w:cstheme="majorBidi"/>
                <w:lang w:val="kk-KZ"/>
              </w:rPr>
              <w:t>1</w:t>
            </w:r>
          </w:p>
        </w:tc>
        <w:tc>
          <w:tcPr>
            <w:tcW w:w="7796" w:type="dxa"/>
          </w:tcPr>
          <w:p w14:paraId="3BC554B0" w14:textId="74514C1E" w:rsidR="00C524A9" w:rsidRPr="00257706" w:rsidRDefault="00C524A9" w:rsidP="00C524A9">
            <w:pPr>
              <w:pStyle w:val="af1"/>
              <w:tabs>
                <w:tab w:val="left" w:pos="325"/>
              </w:tabs>
              <w:spacing w:before="0" w:beforeAutospacing="0" w:after="0" w:afterAutospacing="0"/>
              <w:jc w:val="center"/>
              <w:rPr>
                <w:rFonts w:asciiTheme="majorBidi" w:hAnsiTheme="majorBidi" w:cstheme="majorBidi"/>
                <w:lang w:val="kk-KZ"/>
              </w:rPr>
            </w:pPr>
            <w:r>
              <w:rPr>
                <w:rFonts w:asciiTheme="majorBidi" w:hAnsiTheme="majorBidi" w:cstheme="majorBidi"/>
                <w:lang w:val="kk-KZ"/>
              </w:rPr>
              <w:t>2</w:t>
            </w:r>
          </w:p>
        </w:tc>
      </w:tr>
      <w:tr w:rsidR="00C524A9" w:rsidRPr="00BE0266" w14:paraId="5D309A7E" w14:textId="77777777" w:rsidTr="00C524A9">
        <w:trPr>
          <w:trHeight w:val="10151"/>
        </w:trPr>
        <w:tc>
          <w:tcPr>
            <w:tcW w:w="1838" w:type="dxa"/>
            <w:tcBorders>
              <w:bottom w:val="nil"/>
            </w:tcBorders>
          </w:tcPr>
          <w:p w14:paraId="1B61AC8A" w14:textId="77777777" w:rsidR="00C524A9" w:rsidRPr="00257706" w:rsidRDefault="00C524A9" w:rsidP="003E3D0F">
            <w:pPr>
              <w:pStyle w:val="af1"/>
              <w:spacing w:before="0" w:beforeAutospacing="0" w:after="0" w:afterAutospacing="0"/>
              <w:jc w:val="both"/>
              <w:rPr>
                <w:rFonts w:asciiTheme="majorBidi" w:hAnsiTheme="majorBidi" w:cstheme="majorBidi"/>
                <w:lang w:val="en-US"/>
              </w:rPr>
            </w:pPr>
          </w:p>
        </w:tc>
        <w:tc>
          <w:tcPr>
            <w:tcW w:w="7796" w:type="dxa"/>
            <w:tcBorders>
              <w:bottom w:val="nil"/>
            </w:tcBorders>
          </w:tcPr>
          <w:tbl>
            <w:tblPr>
              <w:tblStyle w:val="a3"/>
              <w:tblW w:w="0" w:type="auto"/>
              <w:tblLayout w:type="fixed"/>
              <w:tblLook w:val="04A0" w:firstRow="1" w:lastRow="0" w:firstColumn="1" w:lastColumn="0" w:noHBand="0" w:noVBand="1"/>
            </w:tblPr>
            <w:tblGrid>
              <w:gridCol w:w="1866"/>
              <w:gridCol w:w="1820"/>
              <w:gridCol w:w="1699"/>
              <w:gridCol w:w="2005"/>
            </w:tblGrid>
            <w:tr w:rsidR="00C524A9" w:rsidRPr="0020136A" w14:paraId="0C2A48D2" w14:textId="77777777" w:rsidTr="00DB4BC0">
              <w:tc>
                <w:tcPr>
                  <w:tcW w:w="1866" w:type="dxa"/>
                  <w:tcBorders>
                    <w:top w:val="nil"/>
                  </w:tcBorders>
                </w:tcPr>
                <w:p w14:paraId="13051B1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 xml:space="preserve">Теориялық бағыттар </w:t>
                  </w:r>
                </w:p>
              </w:tc>
              <w:tc>
                <w:tcPr>
                  <w:tcW w:w="1820" w:type="dxa"/>
                  <w:tcBorders>
                    <w:top w:val="nil"/>
                  </w:tcBorders>
                </w:tcPr>
                <w:p w14:paraId="45EDD46B"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Тіл – ойлау мен тәжірибенің көрінісі, метафора – танымның негізі</w:t>
                  </w:r>
                </w:p>
              </w:tc>
              <w:tc>
                <w:tcPr>
                  <w:tcW w:w="1699" w:type="dxa"/>
                  <w:tcBorders>
                    <w:top w:val="nil"/>
                  </w:tcBorders>
                </w:tcPr>
                <w:p w14:paraId="4FFADF24"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Тіл – білім мен таным репрезентациясы, концепт – негізгі когнитивтік бірлік. </w:t>
                  </w:r>
                </w:p>
              </w:tc>
              <w:tc>
                <w:tcPr>
                  <w:tcW w:w="2005" w:type="dxa"/>
                  <w:tcBorders>
                    <w:top w:val="nil"/>
                  </w:tcBorders>
                </w:tcPr>
                <w:p w14:paraId="664F52D9"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Тіл – ұлттық танымның көрінісі, концепт – мәдени код. </w:t>
                  </w:r>
                </w:p>
              </w:tc>
            </w:tr>
            <w:tr w:rsidR="00C524A9" w:rsidRPr="0020136A" w14:paraId="13913B9B" w14:textId="77777777" w:rsidTr="00DB4BC0">
              <w:tc>
                <w:tcPr>
                  <w:tcW w:w="1866" w:type="dxa"/>
                </w:tcPr>
                <w:p w14:paraId="4D3848A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Зерттеу нысанасы</w:t>
                  </w:r>
                </w:p>
                <w:p w14:paraId="0348EB05"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p>
              </w:tc>
              <w:tc>
                <w:tcPr>
                  <w:tcW w:w="1820" w:type="dxa"/>
                </w:tcPr>
                <w:p w14:paraId="1F6CCDF3"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Концептілік жүйелер, әмбебап когнитивтік механизмдер</w:t>
                  </w:r>
                </w:p>
              </w:tc>
              <w:tc>
                <w:tcPr>
                  <w:tcW w:w="1699" w:type="dxa"/>
                </w:tcPr>
                <w:p w14:paraId="2C25A06C"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Концепт мазмұны, тілдегі таным жүйесі </w:t>
                  </w:r>
                </w:p>
              </w:tc>
              <w:tc>
                <w:tcPr>
                  <w:tcW w:w="2005" w:type="dxa"/>
                </w:tcPr>
                <w:p w14:paraId="3A88221B"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Қазақ тіліндегі концепт өрістері, ұлттық мәдени ұғымдар. </w:t>
                  </w:r>
                </w:p>
              </w:tc>
            </w:tr>
            <w:tr w:rsidR="00C524A9" w:rsidRPr="00257706" w14:paraId="48D3ACBC" w14:textId="77777777" w:rsidTr="00DB4BC0">
              <w:tc>
                <w:tcPr>
                  <w:tcW w:w="1866" w:type="dxa"/>
                </w:tcPr>
                <w:p w14:paraId="45A85BF6"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Әдіснамалық тәсілдер</w:t>
                  </w:r>
                </w:p>
              </w:tc>
              <w:tc>
                <w:tcPr>
                  <w:tcW w:w="1820" w:type="dxa"/>
                </w:tcPr>
                <w:p w14:paraId="66DCBE1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Метафоралық модельдеу, концептуалдық талдау</w:t>
                  </w:r>
                </w:p>
              </w:tc>
              <w:tc>
                <w:tcPr>
                  <w:tcW w:w="1699" w:type="dxa"/>
                </w:tcPr>
                <w:p w14:paraId="3D763EE5"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Концептологиялық сараптау, семантикалық талдау </w:t>
                  </w:r>
                </w:p>
              </w:tc>
              <w:tc>
                <w:tcPr>
                  <w:tcW w:w="2005" w:type="dxa"/>
                </w:tcPr>
                <w:p w14:paraId="7C57A14B"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Лингвомәдени, этнолингвистикалық және концептологиялық талдау.</w:t>
                  </w:r>
                </w:p>
              </w:tc>
            </w:tr>
            <w:tr w:rsidR="00C524A9" w:rsidRPr="0020136A" w14:paraId="4EE9055F" w14:textId="77777777" w:rsidTr="00DB4BC0">
              <w:tc>
                <w:tcPr>
                  <w:tcW w:w="1866" w:type="dxa"/>
                </w:tcPr>
                <w:p w14:paraId="7B96971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 xml:space="preserve">Зерттеулер </w:t>
                  </w:r>
                </w:p>
              </w:tc>
              <w:tc>
                <w:tcPr>
                  <w:tcW w:w="1820" w:type="dxa"/>
                </w:tcPr>
                <w:p w14:paraId="5B30262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en-US"/>
                    </w:rPr>
                  </w:pPr>
                  <w:r w:rsidRPr="00C524A9">
                    <w:rPr>
                      <w:rFonts w:asciiTheme="majorBidi" w:hAnsiTheme="majorBidi" w:cstheme="majorBidi"/>
                      <w:lang w:val="en-US"/>
                    </w:rPr>
                    <w:t>Metaphors. We Libe By. (1980)</w:t>
                  </w:r>
                  <w:r w:rsidRPr="00C524A9">
                    <w:rPr>
                      <w:rFonts w:asciiTheme="majorBidi" w:hAnsiTheme="majorBidi" w:cstheme="majorBidi"/>
                      <w:lang w:val="kk-KZ"/>
                    </w:rPr>
                    <w:t xml:space="preserve">. </w:t>
                  </w:r>
                </w:p>
              </w:tc>
              <w:tc>
                <w:tcPr>
                  <w:tcW w:w="1699" w:type="dxa"/>
                </w:tcPr>
                <w:p w14:paraId="613562E3"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Кубрякова Е.С. Язык и знание; Бабушкин С.Т. Типы концептов. </w:t>
                  </w:r>
                </w:p>
              </w:tc>
              <w:tc>
                <w:tcPr>
                  <w:tcW w:w="2005" w:type="dxa"/>
                </w:tcPr>
                <w:p w14:paraId="581F96CC" w14:textId="77777777" w:rsidR="00C524A9" w:rsidRPr="00257706"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Қайдар Ә. Қазақ тілінің өзекті мәселелері; Манкеева Ж. Тіл мен таным; </w:t>
                  </w:r>
                  <w:r w:rsidRPr="00257706">
                    <w:rPr>
                      <w:rFonts w:asciiTheme="majorBidi" w:eastAsia="TimesNewRomanPSMT" w:hAnsiTheme="majorBidi" w:cstheme="majorBidi"/>
                      <w:lang w:val="kk-KZ"/>
                    </w:rPr>
                    <w:t>Оразалиева Э.Н. Когнитивтік лингвистика: қалыптасуы мен дамуы</w:t>
                  </w:r>
                </w:p>
              </w:tc>
            </w:tr>
          </w:tbl>
          <w:p w14:paraId="60C89F37"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 xml:space="preserve">2-ші тапсырма: «Ғалымды тап» ойыны (5 минут). </w:t>
            </w:r>
          </w:p>
          <w:p w14:paraId="0B90FAE4" w14:textId="77777777" w:rsid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Тапсырманың мақсаты ғылыми мектептер мен ғалымдардың ғылыми тұжырымдарын байланыстыра білу. Интерактивті тақтада шығарылады. Студенттер жеке-жеке жауап бере алады (дұрыс жауаптары қоса берілді).</w:t>
            </w:r>
          </w:p>
          <w:tbl>
            <w:tblPr>
              <w:tblStyle w:val="a3"/>
              <w:tblpPr w:leftFromText="180" w:rightFromText="180" w:vertAnchor="text" w:horzAnchor="margin" w:tblpY="-15"/>
              <w:tblOverlap w:val="never"/>
              <w:tblW w:w="0" w:type="auto"/>
              <w:tblLayout w:type="fixed"/>
              <w:tblLook w:val="04A0" w:firstRow="1" w:lastRow="0" w:firstColumn="1" w:lastColumn="0" w:noHBand="0" w:noVBand="1"/>
            </w:tblPr>
            <w:tblGrid>
              <w:gridCol w:w="3784"/>
              <w:gridCol w:w="3784"/>
            </w:tblGrid>
            <w:tr w:rsidR="00C524A9" w:rsidRPr="00C524A9" w14:paraId="46CA7EB4" w14:textId="77777777" w:rsidTr="00C524A9">
              <w:tc>
                <w:tcPr>
                  <w:tcW w:w="3784" w:type="dxa"/>
                </w:tcPr>
                <w:p w14:paraId="7EE118FE"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Тұжырым</w:t>
                  </w:r>
                </w:p>
              </w:tc>
              <w:tc>
                <w:tcPr>
                  <w:tcW w:w="3784" w:type="dxa"/>
                </w:tcPr>
                <w:p w14:paraId="1C88CA6D"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 xml:space="preserve">Ғалым / мектеп </w:t>
                  </w:r>
                </w:p>
              </w:tc>
            </w:tr>
            <w:tr w:rsidR="00C524A9" w:rsidRPr="00C524A9" w14:paraId="608B4018" w14:textId="77777777" w:rsidTr="00C524A9">
              <w:tc>
                <w:tcPr>
                  <w:tcW w:w="3784" w:type="dxa"/>
                </w:tcPr>
                <w:p w14:paraId="616BA7B0"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Метафора – адамның ойлау тәсілі</w:t>
                  </w:r>
                </w:p>
              </w:tc>
              <w:tc>
                <w:tcPr>
                  <w:tcW w:w="3784" w:type="dxa"/>
                </w:tcPr>
                <w:p w14:paraId="7A0D0524"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kk-KZ"/>
                    </w:rPr>
                  </w:pPr>
                  <w:r w:rsidRPr="00C524A9">
                    <w:rPr>
                      <w:rFonts w:asciiTheme="majorBidi" w:hAnsiTheme="majorBidi" w:cstheme="majorBidi"/>
                      <w:iCs/>
                      <w:lang w:val="kk-KZ"/>
                    </w:rPr>
                    <w:t>Лакофф пен Джонсон (АҚШ)</w:t>
                  </w:r>
                </w:p>
              </w:tc>
            </w:tr>
            <w:tr w:rsidR="00C524A9" w:rsidRPr="00C524A9" w14:paraId="253F695A" w14:textId="77777777" w:rsidTr="00C524A9">
              <w:tc>
                <w:tcPr>
                  <w:tcW w:w="3784" w:type="dxa"/>
                </w:tcPr>
                <w:p w14:paraId="5926C909"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Тіл – білімді ұйымдастыратын когнитивтік жүйе</w:t>
                  </w:r>
                </w:p>
              </w:tc>
              <w:tc>
                <w:tcPr>
                  <w:tcW w:w="3784" w:type="dxa"/>
                </w:tcPr>
                <w:p w14:paraId="3FFB42D3"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kk-KZ"/>
                    </w:rPr>
                  </w:pPr>
                  <w:r w:rsidRPr="00C524A9">
                    <w:rPr>
                      <w:rFonts w:asciiTheme="majorBidi" w:hAnsiTheme="majorBidi" w:cstheme="majorBidi"/>
                      <w:iCs/>
                      <w:lang w:val="kk-KZ"/>
                    </w:rPr>
                    <w:t xml:space="preserve">Е.С. Кубрякова </w:t>
                  </w:r>
                </w:p>
              </w:tc>
            </w:tr>
            <w:tr w:rsidR="00C524A9" w:rsidRPr="00C524A9" w14:paraId="5558AF53" w14:textId="77777777" w:rsidTr="00C524A9">
              <w:tc>
                <w:tcPr>
                  <w:tcW w:w="3784" w:type="dxa"/>
                </w:tcPr>
                <w:p w14:paraId="0CB96D3A"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 xml:space="preserve">Концепт </w:t>
                  </w:r>
                  <w:r w:rsidRPr="00C524A9">
                    <w:rPr>
                      <w:rFonts w:asciiTheme="majorBidi" w:hAnsiTheme="majorBidi" w:cstheme="majorBidi"/>
                    </w:rPr>
                    <w:t xml:space="preserve">– </w:t>
                  </w:r>
                  <w:r w:rsidRPr="00C524A9">
                    <w:rPr>
                      <w:rFonts w:asciiTheme="majorBidi" w:hAnsiTheme="majorBidi" w:cstheme="majorBidi"/>
                      <w:lang w:val="kk-KZ"/>
                    </w:rPr>
                    <w:t xml:space="preserve">адамның менталды категориясы, ұғымдық бейнесі </w:t>
                  </w:r>
                </w:p>
              </w:tc>
              <w:tc>
                <w:tcPr>
                  <w:tcW w:w="3784" w:type="dxa"/>
                </w:tcPr>
                <w:p w14:paraId="40A00125"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rPr>
                  </w:pPr>
                  <w:r w:rsidRPr="00C524A9">
                    <w:rPr>
                      <w:rFonts w:asciiTheme="majorBidi" w:hAnsiTheme="majorBidi" w:cstheme="majorBidi"/>
                      <w:iCs/>
                      <w:lang w:val="kk-KZ"/>
                    </w:rPr>
                    <w:t xml:space="preserve">С.Т. Бабушкин </w:t>
                  </w:r>
                  <w:r w:rsidRPr="00C524A9">
                    <w:rPr>
                      <w:rFonts w:asciiTheme="majorBidi" w:hAnsiTheme="majorBidi" w:cstheme="majorBidi"/>
                      <w:iCs/>
                    </w:rPr>
                    <w:t>(</w:t>
                  </w:r>
                  <w:r w:rsidRPr="00C524A9">
                    <w:rPr>
                      <w:rFonts w:asciiTheme="majorBidi" w:hAnsiTheme="majorBidi" w:cstheme="majorBidi"/>
                      <w:iCs/>
                      <w:lang w:val="kk-KZ"/>
                    </w:rPr>
                    <w:t>ресейлік мектеп</w:t>
                  </w:r>
                  <w:r w:rsidRPr="00C524A9">
                    <w:rPr>
                      <w:rFonts w:asciiTheme="majorBidi" w:hAnsiTheme="majorBidi" w:cstheme="majorBidi"/>
                      <w:iCs/>
                    </w:rPr>
                    <w:t>)</w:t>
                  </w:r>
                </w:p>
              </w:tc>
            </w:tr>
            <w:tr w:rsidR="00C524A9" w:rsidRPr="0020136A" w14:paraId="179E03B6" w14:textId="77777777" w:rsidTr="00C524A9">
              <w:tc>
                <w:tcPr>
                  <w:tcW w:w="3784" w:type="dxa"/>
                </w:tcPr>
                <w:p w14:paraId="464AD68C"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 xml:space="preserve">Фрейм – жағдаятты сипаттайтын білім құрылымы </w:t>
                  </w:r>
                </w:p>
              </w:tc>
              <w:tc>
                <w:tcPr>
                  <w:tcW w:w="3784" w:type="dxa"/>
                </w:tcPr>
                <w:p w14:paraId="40159911"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kk-KZ"/>
                    </w:rPr>
                  </w:pPr>
                  <w:r w:rsidRPr="00C524A9">
                    <w:rPr>
                      <w:rFonts w:asciiTheme="majorBidi" w:hAnsiTheme="majorBidi" w:cstheme="majorBidi"/>
                      <w:iCs/>
                      <w:lang w:val="kk-KZ"/>
                    </w:rPr>
                    <w:t>Чарльз Филлмор (Frame semantics негізін қалаушы)</w:t>
                  </w:r>
                </w:p>
              </w:tc>
            </w:tr>
            <w:tr w:rsidR="00C524A9" w:rsidRPr="00C524A9" w14:paraId="4B3E9A33" w14:textId="77777777" w:rsidTr="00C524A9">
              <w:tc>
                <w:tcPr>
                  <w:tcW w:w="3784" w:type="dxa"/>
                </w:tcPr>
                <w:p w14:paraId="24010B20"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Ұлттық концептілер – тіл мен мәдениеттің тұтастығы</w:t>
                  </w:r>
                </w:p>
              </w:tc>
              <w:tc>
                <w:tcPr>
                  <w:tcW w:w="3784" w:type="dxa"/>
                </w:tcPr>
                <w:p w14:paraId="57149255"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kk-KZ"/>
                    </w:rPr>
                  </w:pPr>
                  <w:r w:rsidRPr="00C524A9">
                    <w:rPr>
                      <w:rFonts w:asciiTheme="majorBidi" w:hAnsiTheme="majorBidi" w:cstheme="majorBidi"/>
                      <w:iCs/>
                      <w:lang w:val="kk-KZ"/>
                    </w:rPr>
                    <w:t xml:space="preserve">Ж. Манкеева </w:t>
                  </w:r>
                  <w:r w:rsidRPr="00C524A9">
                    <w:rPr>
                      <w:rFonts w:asciiTheme="majorBidi" w:hAnsiTheme="majorBidi" w:cstheme="majorBidi"/>
                      <w:iCs/>
                      <w:lang w:val="en-US"/>
                    </w:rPr>
                    <w:t>(қ</w:t>
                  </w:r>
                  <w:r w:rsidRPr="00C524A9">
                    <w:rPr>
                      <w:rFonts w:asciiTheme="majorBidi" w:hAnsiTheme="majorBidi" w:cstheme="majorBidi"/>
                      <w:iCs/>
                      <w:lang w:val="kk-KZ"/>
                    </w:rPr>
                    <w:t>азақстандық мектеп</w:t>
                  </w:r>
                  <w:r w:rsidRPr="00C524A9">
                    <w:rPr>
                      <w:rFonts w:asciiTheme="majorBidi" w:hAnsiTheme="majorBidi" w:cstheme="majorBidi"/>
                      <w:iCs/>
                      <w:lang w:val="en-US"/>
                    </w:rPr>
                    <w:t>)</w:t>
                  </w:r>
                </w:p>
              </w:tc>
            </w:tr>
            <w:tr w:rsidR="00C524A9" w:rsidRPr="00C524A9" w14:paraId="34AEDD8E" w14:textId="77777777" w:rsidTr="00C524A9">
              <w:tc>
                <w:tcPr>
                  <w:tcW w:w="3784" w:type="dxa"/>
                </w:tcPr>
                <w:p w14:paraId="3BAE6FC4"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Концепт – тілде сақталған мәдени-ұлттық код</w:t>
                  </w:r>
                </w:p>
              </w:tc>
              <w:tc>
                <w:tcPr>
                  <w:tcW w:w="3784" w:type="dxa"/>
                </w:tcPr>
                <w:p w14:paraId="2E0298DB"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en-US"/>
                    </w:rPr>
                  </w:pPr>
                  <w:r w:rsidRPr="00C524A9">
                    <w:rPr>
                      <w:rFonts w:asciiTheme="majorBidi" w:hAnsiTheme="majorBidi" w:cstheme="majorBidi"/>
                      <w:iCs/>
                      <w:lang w:val="kk-KZ"/>
                    </w:rPr>
                    <w:t xml:space="preserve">Э. Оразалиева </w:t>
                  </w:r>
                  <w:r w:rsidRPr="00C524A9">
                    <w:rPr>
                      <w:rFonts w:asciiTheme="majorBidi" w:hAnsiTheme="majorBidi" w:cstheme="majorBidi"/>
                      <w:iCs/>
                      <w:lang w:val="en-US"/>
                    </w:rPr>
                    <w:t>(қ</w:t>
                  </w:r>
                  <w:r w:rsidRPr="00C524A9">
                    <w:rPr>
                      <w:rFonts w:asciiTheme="majorBidi" w:hAnsiTheme="majorBidi" w:cstheme="majorBidi"/>
                      <w:iCs/>
                      <w:lang w:val="kk-KZ"/>
                    </w:rPr>
                    <w:t>азақстандық мектеп</w:t>
                  </w:r>
                  <w:r w:rsidRPr="00C524A9">
                    <w:rPr>
                      <w:rFonts w:asciiTheme="majorBidi" w:hAnsiTheme="majorBidi" w:cstheme="majorBidi"/>
                      <w:iCs/>
                      <w:lang w:val="en-US"/>
                    </w:rPr>
                    <w:t>)</w:t>
                  </w:r>
                </w:p>
              </w:tc>
            </w:tr>
            <w:tr w:rsidR="00C524A9" w:rsidRPr="00C524A9" w14:paraId="3310ECC7" w14:textId="77777777" w:rsidTr="00C524A9">
              <w:tc>
                <w:tcPr>
                  <w:tcW w:w="3784" w:type="dxa"/>
                </w:tcPr>
                <w:p w14:paraId="33765BD1"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Метафора санадағы когнитивтік модельдеу құралы</w:t>
                  </w:r>
                </w:p>
              </w:tc>
              <w:tc>
                <w:tcPr>
                  <w:tcW w:w="3784" w:type="dxa"/>
                </w:tcPr>
                <w:p w14:paraId="5EAD227D"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kk-KZ"/>
                    </w:rPr>
                  </w:pPr>
                  <w:r w:rsidRPr="00C524A9">
                    <w:rPr>
                      <w:rFonts w:asciiTheme="majorBidi" w:hAnsiTheme="majorBidi" w:cstheme="majorBidi"/>
                      <w:iCs/>
                      <w:lang w:val="kk-KZ"/>
                    </w:rPr>
                    <w:t xml:space="preserve">Лакофф пен Джонсон </w:t>
                  </w:r>
                  <w:r w:rsidRPr="00C524A9">
                    <w:rPr>
                      <w:rFonts w:asciiTheme="majorBidi" w:hAnsiTheme="majorBidi" w:cstheme="majorBidi"/>
                      <w:iCs/>
                      <w:lang w:val="en-US"/>
                    </w:rPr>
                    <w:t>(</w:t>
                  </w:r>
                  <w:r w:rsidRPr="00C524A9">
                    <w:rPr>
                      <w:rFonts w:asciiTheme="majorBidi" w:hAnsiTheme="majorBidi" w:cstheme="majorBidi"/>
                      <w:iCs/>
                      <w:lang w:val="kk-KZ"/>
                    </w:rPr>
                    <w:t>АҚШ</w:t>
                  </w:r>
                  <w:r w:rsidRPr="00C524A9">
                    <w:rPr>
                      <w:rFonts w:asciiTheme="majorBidi" w:hAnsiTheme="majorBidi" w:cstheme="majorBidi"/>
                      <w:iCs/>
                      <w:lang w:val="en-US"/>
                    </w:rPr>
                    <w:t>)</w:t>
                  </w:r>
                </w:p>
              </w:tc>
            </w:tr>
            <w:tr w:rsidR="00C524A9" w:rsidRPr="00C524A9" w14:paraId="55559128" w14:textId="77777777" w:rsidTr="00C524A9">
              <w:tc>
                <w:tcPr>
                  <w:tcW w:w="3784" w:type="dxa"/>
                </w:tcPr>
                <w:p w14:paraId="2B586031" w14:textId="77777777" w:rsidR="00C524A9" w:rsidRPr="00C524A9" w:rsidRDefault="00C524A9" w:rsidP="00C524A9">
                  <w:pPr>
                    <w:pStyle w:val="af1"/>
                    <w:tabs>
                      <w:tab w:val="left" w:pos="325"/>
                    </w:tabs>
                    <w:spacing w:before="0" w:beforeAutospacing="0" w:after="0" w:afterAutospacing="0"/>
                    <w:jc w:val="both"/>
                    <w:rPr>
                      <w:rFonts w:asciiTheme="majorBidi" w:hAnsiTheme="majorBidi" w:cstheme="majorBidi"/>
                      <w:lang w:val="kk-KZ"/>
                    </w:rPr>
                  </w:pPr>
                  <w:r w:rsidRPr="00C524A9">
                    <w:rPr>
                      <w:rFonts w:asciiTheme="majorBidi" w:hAnsiTheme="majorBidi" w:cstheme="majorBidi"/>
                      <w:lang w:val="kk-KZ"/>
                    </w:rPr>
                    <w:t xml:space="preserve">Этнолингвистика мен когнитивтік бағытты қазақ дүниетанымына бейімдеді </w:t>
                  </w:r>
                </w:p>
              </w:tc>
              <w:tc>
                <w:tcPr>
                  <w:tcW w:w="3784" w:type="dxa"/>
                </w:tcPr>
                <w:p w14:paraId="786EFFBB" w14:textId="77777777" w:rsidR="00C524A9" w:rsidRPr="00C524A9" w:rsidRDefault="00C524A9" w:rsidP="00C524A9">
                  <w:pPr>
                    <w:pStyle w:val="af1"/>
                    <w:tabs>
                      <w:tab w:val="left" w:pos="325"/>
                    </w:tabs>
                    <w:spacing w:before="0" w:beforeAutospacing="0" w:after="0" w:afterAutospacing="0"/>
                    <w:ind w:right="189"/>
                    <w:jc w:val="both"/>
                    <w:rPr>
                      <w:rFonts w:asciiTheme="majorBidi" w:hAnsiTheme="majorBidi" w:cstheme="majorBidi"/>
                      <w:iCs/>
                      <w:lang w:val="kk-KZ"/>
                    </w:rPr>
                  </w:pPr>
                  <w:r w:rsidRPr="00C524A9">
                    <w:rPr>
                      <w:rFonts w:asciiTheme="majorBidi" w:hAnsiTheme="majorBidi" w:cstheme="majorBidi"/>
                      <w:iCs/>
                      <w:lang w:val="kk-KZ"/>
                    </w:rPr>
                    <w:t>Ә. Қайдар (қазақстандық мектеп)</w:t>
                  </w:r>
                </w:p>
              </w:tc>
            </w:tr>
          </w:tbl>
          <w:p w14:paraId="0D24F0A5" w14:textId="77777777" w:rsidR="00C524A9" w:rsidRPr="00C524A9" w:rsidRDefault="00C524A9" w:rsidP="003E3D0F">
            <w:pPr>
              <w:pStyle w:val="af1"/>
              <w:tabs>
                <w:tab w:val="left" w:pos="325"/>
              </w:tabs>
              <w:spacing w:before="0" w:beforeAutospacing="0" w:after="0" w:afterAutospacing="0"/>
              <w:jc w:val="both"/>
              <w:rPr>
                <w:rFonts w:asciiTheme="majorBidi" w:hAnsiTheme="majorBidi" w:cstheme="majorBidi"/>
                <w:bCs/>
                <w:lang w:val="kk-KZ"/>
              </w:rPr>
            </w:pPr>
          </w:p>
        </w:tc>
      </w:tr>
      <w:tr w:rsidR="00C524A9" w:rsidRPr="00BE0266" w14:paraId="4742E4C0" w14:textId="77777777" w:rsidTr="00C524A9">
        <w:tc>
          <w:tcPr>
            <w:tcW w:w="9634" w:type="dxa"/>
            <w:gridSpan w:val="2"/>
            <w:tcBorders>
              <w:top w:val="nil"/>
              <w:left w:val="nil"/>
              <w:right w:val="nil"/>
            </w:tcBorders>
          </w:tcPr>
          <w:p w14:paraId="33442F7F" w14:textId="77777777" w:rsidR="00C524A9" w:rsidRPr="00257706" w:rsidRDefault="00C524A9" w:rsidP="00C524A9">
            <w:pPr>
              <w:jc w:val="both"/>
              <w:rPr>
                <w:sz w:val="28"/>
                <w:szCs w:val="28"/>
                <w:lang w:val="kk-KZ"/>
              </w:rPr>
            </w:pPr>
            <w:r w:rsidRPr="00257706">
              <w:rPr>
                <w:sz w:val="28"/>
                <w:szCs w:val="28"/>
                <w:lang w:val="kk-KZ"/>
              </w:rPr>
              <w:lastRenderedPageBreak/>
              <w:t xml:space="preserve">9 – кестенің жалғасы </w:t>
            </w:r>
          </w:p>
          <w:p w14:paraId="14958603" w14:textId="77777777" w:rsidR="00C524A9" w:rsidRPr="00C524A9" w:rsidRDefault="00C524A9" w:rsidP="003E3D0F">
            <w:pPr>
              <w:pStyle w:val="af1"/>
              <w:tabs>
                <w:tab w:val="left" w:pos="325"/>
              </w:tabs>
              <w:spacing w:before="0" w:beforeAutospacing="0" w:after="0" w:afterAutospacing="0"/>
              <w:jc w:val="both"/>
              <w:rPr>
                <w:rFonts w:asciiTheme="majorBidi" w:hAnsiTheme="majorBidi" w:cstheme="majorBidi"/>
                <w:bCs/>
                <w:lang w:val="kk-KZ"/>
              </w:rPr>
            </w:pPr>
          </w:p>
        </w:tc>
      </w:tr>
      <w:tr w:rsidR="00C524A9" w:rsidRPr="00BE0266" w14:paraId="4D33AE36" w14:textId="77777777" w:rsidTr="00257706">
        <w:tc>
          <w:tcPr>
            <w:tcW w:w="1838" w:type="dxa"/>
          </w:tcPr>
          <w:p w14:paraId="3CD1A4CC" w14:textId="59DEE8E9" w:rsidR="00C524A9" w:rsidRPr="00C524A9" w:rsidRDefault="00C524A9" w:rsidP="00C524A9">
            <w:pPr>
              <w:pStyle w:val="af1"/>
              <w:spacing w:before="0" w:beforeAutospacing="0" w:after="0" w:afterAutospacing="0"/>
              <w:jc w:val="center"/>
              <w:rPr>
                <w:rFonts w:asciiTheme="majorBidi" w:hAnsiTheme="majorBidi" w:cstheme="majorBidi"/>
                <w:lang w:val="kk-KZ"/>
              </w:rPr>
            </w:pPr>
            <w:r>
              <w:rPr>
                <w:rFonts w:asciiTheme="majorBidi" w:hAnsiTheme="majorBidi" w:cstheme="majorBidi"/>
                <w:lang w:val="kk-KZ"/>
              </w:rPr>
              <w:t>1</w:t>
            </w:r>
          </w:p>
        </w:tc>
        <w:tc>
          <w:tcPr>
            <w:tcW w:w="7796" w:type="dxa"/>
          </w:tcPr>
          <w:p w14:paraId="51ABF71B" w14:textId="579A2150" w:rsidR="00C524A9" w:rsidRPr="00C524A9" w:rsidRDefault="00C524A9" w:rsidP="00C524A9">
            <w:pPr>
              <w:pStyle w:val="af1"/>
              <w:tabs>
                <w:tab w:val="left" w:pos="325"/>
              </w:tabs>
              <w:spacing w:before="0" w:beforeAutospacing="0" w:after="0" w:afterAutospacing="0"/>
              <w:jc w:val="center"/>
              <w:rPr>
                <w:rFonts w:asciiTheme="majorBidi" w:hAnsiTheme="majorBidi" w:cstheme="majorBidi"/>
                <w:bCs/>
                <w:lang w:val="kk-KZ"/>
              </w:rPr>
            </w:pPr>
            <w:r>
              <w:rPr>
                <w:rFonts w:asciiTheme="majorBidi" w:hAnsiTheme="majorBidi" w:cstheme="majorBidi"/>
                <w:bCs/>
                <w:lang w:val="kk-KZ"/>
              </w:rPr>
              <w:t>2</w:t>
            </w:r>
          </w:p>
        </w:tc>
      </w:tr>
      <w:tr w:rsidR="0080094D" w:rsidRPr="0020136A" w14:paraId="17541177" w14:textId="77777777" w:rsidTr="00257706">
        <w:tc>
          <w:tcPr>
            <w:tcW w:w="1838" w:type="dxa"/>
          </w:tcPr>
          <w:p w14:paraId="46143999" w14:textId="525AFE9A" w:rsidR="006602D6" w:rsidRPr="00257706" w:rsidRDefault="006602D6" w:rsidP="003E3D0F">
            <w:pPr>
              <w:pStyle w:val="af1"/>
              <w:spacing w:before="0" w:beforeAutospacing="0" w:after="0" w:afterAutospacing="0"/>
              <w:jc w:val="both"/>
              <w:rPr>
                <w:rFonts w:asciiTheme="majorBidi" w:hAnsiTheme="majorBidi" w:cstheme="majorBidi"/>
                <w:lang w:val="en-US"/>
              </w:rPr>
            </w:pPr>
          </w:p>
        </w:tc>
        <w:tc>
          <w:tcPr>
            <w:tcW w:w="7796" w:type="dxa"/>
          </w:tcPr>
          <w:p w14:paraId="79061624" w14:textId="37001CD5" w:rsidR="004144C8" w:rsidRPr="00C524A9" w:rsidRDefault="004144C8" w:rsidP="003E3D0F">
            <w:pPr>
              <w:pStyle w:val="af1"/>
              <w:tabs>
                <w:tab w:val="left" w:pos="325"/>
              </w:tabs>
              <w:spacing w:before="0" w:beforeAutospacing="0" w:after="0" w:afterAutospacing="0"/>
              <w:jc w:val="both"/>
              <w:rPr>
                <w:rFonts w:asciiTheme="majorBidi" w:hAnsiTheme="majorBidi" w:cstheme="majorBidi"/>
                <w:bCs/>
                <w:lang w:val="kk-KZ"/>
              </w:rPr>
            </w:pPr>
            <w:r w:rsidRPr="00C524A9">
              <w:rPr>
                <w:rFonts w:asciiTheme="majorBidi" w:hAnsiTheme="majorBidi" w:cstheme="majorBidi"/>
                <w:bCs/>
                <w:lang w:val="kk-KZ"/>
              </w:rPr>
              <w:t>3-ші тапсырма: «Семантикалық өріс» құрастыру</w:t>
            </w:r>
            <w:r w:rsidR="00FC385A" w:rsidRPr="00C524A9">
              <w:rPr>
                <w:rFonts w:asciiTheme="majorBidi" w:hAnsiTheme="majorBidi" w:cstheme="majorBidi"/>
                <w:bCs/>
                <w:lang w:val="kk-KZ"/>
              </w:rPr>
              <w:t xml:space="preserve"> (20 минут)</w:t>
            </w:r>
            <w:r w:rsidRPr="00C524A9">
              <w:rPr>
                <w:rFonts w:asciiTheme="majorBidi" w:hAnsiTheme="majorBidi" w:cstheme="majorBidi"/>
                <w:bCs/>
                <w:lang w:val="kk-KZ"/>
              </w:rPr>
              <w:t xml:space="preserve">. </w:t>
            </w:r>
          </w:p>
          <w:p w14:paraId="0ECC75B5" w14:textId="349221F9" w:rsidR="0000084A" w:rsidRPr="00257706" w:rsidRDefault="004144C8"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Студенттер үш топқа бөлінеді. Әр топ </w:t>
            </w:r>
            <w:r w:rsidR="0000084A" w:rsidRPr="00257706">
              <w:rPr>
                <w:rFonts w:asciiTheme="majorBidi" w:hAnsiTheme="majorBidi" w:cstheme="majorBidi"/>
                <w:lang w:val="kk-KZ"/>
              </w:rPr>
              <w:t>екі</w:t>
            </w:r>
            <w:r w:rsidRPr="00257706">
              <w:rPr>
                <w:rFonts w:asciiTheme="majorBidi" w:hAnsiTheme="majorBidi" w:cstheme="majorBidi"/>
                <w:lang w:val="kk-KZ"/>
              </w:rPr>
              <w:t xml:space="preserve"> концептіге қатысты семантикалық өріс құрастыру керек.</w:t>
            </w:r>
            <w:r w:rsidR="0000084A" w:rsidRPr="00257706">
              <w:rPr>
                <w:rFonts w:asciiTheme="majorBidi" w:hAnsiTheme="majorBidi" w:cstheme="majorBidi"/>
                <w:lang w:val="kk-KZ"/>
              </w:rPr>
              <w:t xml:space="preserve"> </w:t>
            </w:r>
            <w:r w:rsidR="00FC385A" w:rsidRPr="00257706">
              <w:rPr>
                <w:rFonts w:asciiTheme="majorBidi" w:hAnsiTheme="majorBidi" w:cstheme="majorBidi"/>
                <w:lang w:val="kk-KZ"/>
              </w:rPr>
              <w:t xml:space="preserve">Дайындыққа – 5 минут. Таныстыру – әр топ 5 минуттан. </w:t>
            </w:r>
            <w:r w:rsidR="0000084A" w:rsidRPr="00257706">
              <w:rPr>
                <w:rFonts w:asciiTheme="majorBidi" w:hAnsiTheme="majorBidi" w:cstheme="majorBidi"/>
                <w:lang w:val="kk-KZ"/>
              </w:rPr>
              <w:t>Семантикалық карта «Зият картасы» түрінде әзірленеді.</w:t>
            </w:r>
            <w:r w:rsidRPr="00257706">
              <w:rPr>
                <w:rFonts w:asciiTheme="majorBidi" w:hAnsiTheme="majorBidi" w:cstheme="majorBidi"/>
                <w:lang w:val="kk-KZ"/>
              </w:rPr>
              <w:t xml:space="preserve"> </w:t>
            </w:r>
            <w:r w:rsidR="0000084A" w:rsidRPr="00257706">
              <w:rPr>
                <w:rFonts w:asciiTheme="majorBidi" w:hAnsiTheme="majorBidi" w:cstheme="majorBidi"/>
                <w:lang w:val="kk-KZ"/>
              </w:rPr>
              <w:t xml:space="preserve">Концепт ортаға орналастырады, мағыналық бұтақтар ретінде тікелей мағынасы, метафоралық мағынасы, тұрақты тіркестегі, мақал-мәтелдердегі, фразеологизмдердегі қолданысы және мәдени-ұлттық символ ретіндегі мәні </w:t>
            </w:r>
            <w:r w:rsidR="00FC385A" w:rsidRPr="00257706">
              <w:rPr>
                <w:rFonts w:asciiTheme="majorBidi" w:hAnsiTheme="majorBidi" w:cstheme="majorBidi"/>
                <w:lang w:val="kk-KZ"/>
              </w:rPr>
              <w:t xml:space="preserve">таратылып айналдыра орналастырылады. Зият картасында концептінің ассоциацияларын кеңейте беруге болады. </w:t>
            </w:r>
            <w:r w:rsidRPr="00257706">
              <w:rPr>
                <w:rFonts w:asciiTheme="majorBidi" w:hAnsiTheme="majorBidi" w:cstheme="majorBidi"/>
                <w:lang w:val="kk-KZ"/>
              </w:rPr>
              <w:t xml:space="preserve">Мысал ұсынылады: </w:t>
            </w:r>
          </w:p>
          <w:tbl>
            <w:tblPr>
              <w:tblStyle w:val="a3"/>
              <w:tblW w:w="0" w:type="auto"/>
              <w:tblLayout w:type="fixed"/>
              <w:tblLook w:val="04A0" w:firstRow="1" w:lastRow="0" w:firstColumn="1" w:lastColumn="0" w:noHBand="0" w:noVBand="1"/>
            </w:tblPr>
            <w:tblGrid>
              <w:gridCol w:w="1513"/>
              <w:gridCol w:w="1513"/>
              <w:gridCol w:w="1514"/>
              <w:gridCol w:w="1514"/>
              <w:gridCol w:w="1514"/>
            </w:tblGrid>
            <w:tr w:rsidR="0000084A" w:rsidRPr="00257706" w14:paraId="5F856E6E" w14:textId="77777777" w:rsidTr="00983C83">
              <w:tc>
                <w:tcPr>
                  <w:tcW w:w="1513" w:type="dxa"/>
                </w:tcPr>
                <w:p w14:paraId="475072A1" w14:textId="648456F6"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Концепт </w:t>
                  </w:r>
                </w:p>
              </w:tc>
              <w:tc>
                <w:tcPr>
                  <w:tcW w:w="1513" w:type="dxa"/>
                </w:tcPr>
                <w:p w14:paraId="744A6470" w14:textId="4D95AC9E"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Тікелей мағынасы</w:t>
                  </w:r>
                </w:p>
              </w:tc>
              <w:tc>
                <w:tcPr>
                  <w:tcW w:w="1514" w:type="dxa"/>
                </w:tcPr>
                <w:p w14:paraId="64FC0C07" w14:textId="44023A1F"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Метафоралық мағынасы</w:t>
                  </w:r>
                </w:p>
              </w:tc>
              <w:tc>
                <w:tcPr>
                  <w:tcW w:w="1514" w:type="dxa"/>
                </w:tcPr>
                <w:p w14:paraId="34666599" w14:textId="1B67C64B"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Тұрақты тіркес </w:t>
                  </w:r>
                </w:p>
              </w:tc>
              <w:tc>
                <w:tcPr>
                  <w:tcW w:w="1514" w:type="dxa"/>
                </w:tcPr>
                <w:p w14:paraId="57547E7D" w14:textId="442FC11A"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Мақала-мәтел</w:t>
                  </w:r>
                </w:p>
              </w:tc>
            </w:tr>
            <w:tr w:rsidR="0000084A" w:rsidRPr="0020136A" w14:paraId="56FD1909" w14:textId="77777777" w:rsidTr="00983C83">
              <w:tc>
                <w:tcPr>
                  <w:tcW w:w="1513" w:type="dxa"/>
                </w:tcPr>
                <w:p w14:paraId="1CEA56D1" w14:textId="29F81E5A"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Ана</w:t>
                  </w:r>
                </w:p>
              </w:tc>
              <w:tc>
                <w:tcPr>
                  <w:tcW w:w="1513" w:type="dxa"/>
                </w:tcPr>
                <w:p w14:paraId="65115622" w14:textId="25067898"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Әйел адам</w:t>
                  </w:r>
                </w:p>
              </w:tc>
              <w:tc>
                <w:tcPr>
                  <w:tcW w:w="1514" w:type="dxa"/>
                </w:tcPr>
                <w:p w14:paraId="652237C2" w14:textId="644C2D5E"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Отан-Ана, Жер-Ана</w:t>
                  </w:r>
                </w:p>
              </w:tc>
              <w:tc>
                <w:tcPr>
                  <w:tcW w:w="1514" w:type="dxa"/>
                </w:tcPr>
                <w:p w14:paraId="6CC1EC69" w14:textId="45490344"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Ана сүтін ақтау, ана сүтімен дарыған</w:t>
                  </w:r>
                </w:p>
              </w:tc>
              <w:tc>
                <w:tcPr>
                  <w:tcW w:w="1514" w:type="dxa"/>
                </w:tcPr>
                <w:p w14:paraId="6697574D" w14:textId="16E048BD"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Ана – өмір шуағы</w:t>
                  </w:r>
                </w:p>
              </w:tc>
            </w:tr>
          </w:tbl>
          <w:p w14:paraId="59BC2FA2" w14:textId="64798607"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1-ші топқа берілетін концептілер: </w:t>
            </w:r>
            <w:r w:rsidRPr="00257706">
              <w:rPr>
                <w:rFonts w:asciiTheme="majorBidi" w:hAnsiTheme="majorBidi" w:cstheme="majorBidi"/>
                <w:iCs/>
                <w:lang w:val="kk-KZ"/>
              </w:rPr>
              <w:t>отбасы, тіл.</w:t>
            </w:r>
            <w:r w:rsidRPr="00257706">
              <w:rPr>
                <w:rFonts w:asciiTheme="majorBidi" w:hAnsiTheme="majorBidi" w:cstheme="majorBidi"/>
                <w:lang w:val="kk-KZ"/>
              </w:rPr>
              <w:t xml:space="preserve"> </w:t>
            </w:r>
          </w:p>
          <w:p w14:paraId="15ACB961" w14:textId="08D545D7" w:rsidR="0000084A" w:rsidRPr="00257706" w:rsidRDefault="0000084A" w:rsidP="003E3D0F">
            <w:pPr>
              <w:pStyle w:val="af1"/>
              <w:tabs>
                <w:tab w:val="left" w:pos="325"/>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2-ші топқа берілетін концептілер: </w:t>
            </w:r>
            <w:r w:rsidRPr="00257706">
              <w:rPr>
                <w:rFonts w:asciiTheme="majorBidi" w:hAnsiTheme="majorBidi" w:cstheme="majorBidi"/>
                <w:iCs/>
                <w:lang w:val="kk-KZ"/>
              </w:rPr>
              <w:t>еңбек, өмір.</w:t>
            </w:r>
            <w:r w:rsidRPr="00257706">
              <w:rPr>
                <w:rFonts w:asciiTheme="majorBidi" w:hAnsiTheme="majorBidi" w:cstheme="majorBidi"/>
                <w:lang w:val="kk-KZ"/>
              </w:rPr>
              <w:t xml:space="preserve"> </w:t>
            </w:r>
          </w:p>
          <w:p w14:paraId="20347408" w14:textId="58E4BAB2" w:rsidR="004144C8" w:rsidRPr="00257706" w:rsidRDefault="0000084A" w:rsidP="003E3D0F">
            <w:pPr>
              <w:pStyle w:val="af1"/>
              <w:tabs>
                <w:tab w:val="left" w:pos="325"/>
              </w:tabs>
              <w:spacing w:before="0" w:beforeAutospacing="0" w:after="0" w:afterAutospacing="0"/>
              <w:jc w:val="both"/>
              <w:rPr>
                <w:rFonts w:asciiTheme="majorBidi" w:hAnsiTheme="majorBidi" w:cstheme="majorBidi"/>
                <w:b/>
                <w:bCs/>
                <w:lang w:val="kk-KZ"/>
              </w:rPr>
            </w:pPr>
            <w:r w:rsidRPr="00257706">
              <w:rPr>
                <w:rFonts w:asciiTheme="majorBidi" w:hAnsiTheme="majorBidi" w:cstheme="majorBidi"/>
                <w:lang w:val="kk-KZ"/>
              </w:rPr>
              <w:t xml:space="preserve">3-ші топқа берілетін концептілер: </w:t>
            </w:r>
            <w:r w:rsidRPr="00257706">
              <w:rPr>
                <w:rFonts w:asciiTheme="majorBidi" w:hAnsiTheme="majorBidi" w:cstheme="majorBidi"/>
                <w:iCs/>
                <w:lang w:val="kk-KZ"/>
              </w:rPr>
              <w:t>ерлік, бақыт.</w:t>
            </w:r>
            <w:r w:rsidRPr="00257706">
              <w:rPr>
                <w:rFonts w:asciiTheme="majorBidi" w:hAnsiTheme="majorBidi" w:cstheme="majorBidi"/>
                <w:lang w:val="kk-KZ"/>
              </w:rPr>
              <w:t xml:space="preserve"> </w:t>
            </w:r>
          </w:p>
        </w:tc>
      </w:tr>
      <w:tr w:rsidR="00BE165C" w:rsidRPr="00CF54B5" w14:paraId="16DCF7F0" w14:textId="77777777" w:rsidTr="00257706">
        <w:tc>
          <w:tcPr>
            <w:tcW w:w="1838" w:type="dxa"/>
          </w:tcPr>
          <w:p w14:paraId="75237750" w14:textId="6E804FD7" w:rsidR="00AB518D" w:rsidRPr="00257706" w:rsidRDefault="00AB518D" w:rsidP="003E3D0F">
            <w:pPr>
              <w:pStyle w:val="af1"/>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Бағалау </w:t>
            </w:r>
            <w:r w:rsidRPr="00257706">
              <w:rPr>
                <w:rFonts w:asciiTheme="majorBidi" w:hAnsiTheme="majorBidi" w:cstheme="majorBidi"/>
                <w:lang w:val="en-US"/>
              </w:rPr>
              <w:t xml:space="preserve">(5 </w:t>
            </w:r>
            <w:r w:rsidRPr="00257706">
              <w:rPr>
                <w:rFonts w:asciiTheme="majorBidi" w:hAnsiTheme="majorBidi" w:cstheme="majorBidi"/>
                <w:lang w:val="kk-KZ"/>
              </w:rPr>
              <w:t>минут</w:t>
            </w:r>
            <w:r w:rsidRPr="00257706">
              <w:rPr>
                <w:rFonts w:asciiTheme="majorBidi" w:hAnsiTheme="majorBidi" w:cstheme="majorBidi"/>
                <w:lang w:val="en-US"/>
              </w:rPr>
              <w:t>)</w:t>
            </w:r>
          </w:p>
        </w:tc>
        <w:tc>
          <w:tcPr>
            <w:tcW w:w="7796" w:type="dxa"/>
          </w:tcPr>
          <w:p w14:paraId="7063DF3F" w14:textId="77777777" w:rsidR="00AB518D" w:rsidRPr="00257706" w:rsidRDefault="00AB518D"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Негізгі межелер:</w:t>
            </w:r>
          </w:p>
          <w:p w14:paraId="42787177" w14:textId="77777777" w:rsidR="00AB518D" w:rsidRPr="00257706" w:rsidRDefault="00AB518D"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когнитивтік лингвистиканың негізгі ұғымдарын меңгеруі;</w:t>
            </w:r>
          </w:p>
          <w:p w14:paraId="21A5CC8E" w14:textId="77777777" w:rsidR="00AB518D" w:rsidRPr="00257706" w:rsidRDefault="00AB518D"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деректермен жұмыс, дәлел келтіру; </w:t>
            </w:r>
          </w:p>
          <w:p w14:paraId="0639DC91" w14:textId="77777777" w:rsidR="00FC385A" w:rsidRPr="00257706" w:rsidRDefault="00AB518D"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салыстыру, талдау;</w:t>
            </w:r>
          </w:p>
          <w:p w14:paraId="6CA5272E" w14:textId="569AA85D" w:rsidR="00AB518D" w:rsidRPr="00257706" w:rsidRDefault="00AB518D" w:rsidP="00606091">
            <w:pPr>
              <w:pStyle w:val="af1"/>
              <w:numPr>
                <w:ilvl w:val="2"/>
                <w:numId w:val="60"/>
              </w:numPr>
              <w:tabs>
                <w:tab w:val="left" w:pos="325"/>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қорытынды шығару. </w:t>
            </w:r>
          </w:p>
        </w:tc>
      </w:tr>
      <w:tr w:rsidR="0080094D" w:rsidRPr="0020136A" w14:paraId="00DB06AD" w14:textId="77777777" w:rsidTr="00257706">
        <w:tc>
          <w:tcPr>
            <w:tcW w:w="1838" w:type="dxa"/>
          </w:tcPr>
          <w:p w14:paraId="0F2EC70E" w14:textId="0F47EB71" w:rsidR="00AB518D" w:rsidRPr="00257706" w:rsidRDefault="00FC385A" w:rsidP="003E3D0F">
            <w:pPr>
              <w:pStyle w:val="af1"/>
              <w:spacing w:before="0" w:beforeAutospacing="0" w:after="0" w:afterAutospacing="0"/>
              <w:jc w:val="both"/>
              <w:rPr>
                <w:lang w:val="kk-KZ"/>
              </w:rPr>
            </w:pPr>
            <w:r w:rsidRPr="00257706">
              <w:rPr>
                <w:lang w:val="kk-KZ"/>
              </w:rPr>
              <w:t xml:space="preserve">Үй </w:t>
            </w:r>
            <w:r w:rsidR="00AB518D" w:rsidRPr="00257706">
              <w:rPr>
                <w:lang w:val="kk-KZ"/>
              </w:rPr>
              <w:t>тапсырмасы</w:t>
            </w:r>
          </w:p>
        </w:tc>
        <w:tc>
          <w:tcPr>
            <w:tcW w:w="7796" w:type="dxa"/>
          </w:tcPr>
          <w:p w14:paraId="471445B8" w14:textId="77777777" w:rsidR="00FC385A" w:rsidRPr="00257706" w:rsidRDefault="00FC385A"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Flipped Classroom (төңкерілген сынып) әдісі бойынша аудиторияға келесі дәрістің тақырыбы беріледі. Бұл тапсырма келесі дәріске дайындық ретінде, яғни теорияны алдын ала меңгертуге бағытталады. </w:t>
            </w:r>
          </w:p>
          <w:p w14:paraId="66DB46D4" w14:textId="77777777" w:rsidR="00FC385A" w:rsidRPr="00257706" w:rsidRDefault="00FC385A"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1. «Қазақ тілінің ұлттық корпусы» туралы зерттеулермен танысу және корпустың сайтына шолу жасау. </w:t>
            </w:r>
          </w:p>
          <w:p w14:paraId="000CA9CE" w14:textId="11E3FFEB" w:rsidR="00AB518D" w:rsidRPr="00257706" w:rsidRDefault="00FC385A"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2. Әлем тілдерінде қандай корпустар бар екенін анықтау. </w:t>
            </w:r>
          </w:p>
        </w:tc>
      </w:tr>
      <w:tr w:rsidR="0080094D" w:rsidRPr="0020136A" w14:paraId="6B8BBF8C" w14:textId="77777777" w:rsidTr="00257706">
        <w:tc>
          <w:tcPr>
            <w:tcW w:w="1838" w:type="dxa"/>
          </w:tcPr>
          <w:p w14:paraId="6D9BCF39" w14:textId="3880AA60" w:rsidR="00AB518D" w:rsidRPr="00257706" w:rsidRDefault="00AB518D" w:rsidP="003E3D0F">
            <w:pPr>
              <w:pStyle w:val="af1"/>
              <w:spacing w:before="0" w:beforeAutospacing="0" w:after="0" w:afterAutospacing="0"/>
              <w:jc w:val="both"/>
              <w:rPr>
                <w:lang w:val="en-US"/>
              </w:rPr>
            </w:pPr>
            <w:r w:rsidRPr="00257706">
              <w:rPr>
                <w:lang w:val="kk-KZ"/>
              </w:rPr>
              <w:t>Рефлек</w:t>
            </w:r>
            <w:r w:rsidR="00F841B7" w:rsidRPr="00257706">
              <w:rPr>
                <w:lang w:val="kk-KZ"/>
              </w:rPr>
              <w:t>с</w:t>
            </w:r>
            <w:r w:rsidRPr="00257706">
              <w:rPr>
                <w:lang w:val="kk-KZ"/>
              </w:rPr>
              <w:t>ия</w:t>
            </w:r>
            <w:r w:rsidR="00D82F93" w:rsidRPr="00257706">
              <w:rPr>
                <w:lang w:val="kk-KZ"/>
              </w:rPr>
              <w:t xml:space="preserve"> </w:t>
            </w:r>
            <w:r w:rsidR="00D82F93" w:rsidRPr="00257706">
              <w:rPr>
                <w:lang w:val="en-US"/>
              </w:rPr>
              <w:t xml:space="preserve">(5 </w:t>
            </w:r>
            <w:r w:rsidR="00D82F93" w:rsidRPr="00257706">
              <w:rPr>
                <w:lang w:val="kk-KZ"/>
              </w:rPr>
              <w:t>минут</w:t>
            </w:r>
            <w:r w:rsidR="00D82F93" w:rsidRPr="00257706">
              <w:rPr>
                <w:lang w:val="en-US"/>
              </w:rPr>
              <w:t>)</w:t>
            </w:r>
          </w:p>
        </w:tc>
        <w:tc>
          <w:tcPr>
            <w:tcW w:w="7796" w:type="dxa"/>
          </w:tcPr>
          <w:p w14:paraId="10932A5A" w14:textId="3ED66832" w:rsidR="00FC385A" w:rsidRPr="00257706" w:rsidRDefault="00FC385A" w:rsidP="003E3D0F">
            <w:pPr>
              <w:pStyle w:val="af1"/>
              <w:tabs>
                <w:tab w:val="left" w:pos="437"/>
              </w:tabs>
              <w:spacing w:before="0" w:beforeAutospacing="0" w:after="0" w:afterAutospacing="0"/>
              <w:jc w:val="both"/>
              <w:rPr>
                <w:rFonts w:asciiTheme="majorBidi" w:hAnsiTheme="majorBidi" w:cstheme="majorBidi"/>
                <w:lang w:val="kk-KZ"/>
              </w:rPr>
            </w:pPr>
            <w:r w:rsidRPr="00257706">
              <w:rPr>
                <w:rFonts w:asciiTheme="majorBidi" w:hAnsiTheme="majorBidi" w:cstheme="majorBidi"/>
                <w:lang w:val="kk-KZ"/>
              </w:rPr>
              <w:t xml:space="preserve">«Ғылыми күнделік» </w:t>
            </w:r>
            <w:r w:rsidR="00AB518D" w:rsidRPr="00257706">
              <w:rPr>
                <w:rFonts w:asciiTheme="majorBidi" w:hAnsiTheme="majorBidi" w:cstheme="majorBidi"/>
                <w:lang w:val="kk-KZ"/>
              </w:rPr>
              <w:t xml:space="preserve">әдісі арқылы </w:t>
            </w:r>
            <w:r w:rsidRPr="00257706">
              <w:rPr>
                <w:rFonts w:asciiTheme="majorBidi" w:hAnsiTheme="majorBidi" w:cstheme="majorBidi"/>
                <w:lang w:val="kk-KZ"/>
              </w:rPr>
              <w:t xml:space="preserve">дәріс пен семинар </w:t>
            </w:r>
            <w:r w:rsidR="00AB518D" w:rsidRPr="00257706">
              <w:rPr>
                <w:rFonts w:asciiTheme="majorBidi" w:hAnsiTheme="majorBidi" w:cstheme="majorBidi"/>
                <w:lang w:val="kk-KZ"/>
              </w:rPr>
              <w:t>бойынша студенттердің алған білімі</w:t>
            </w:r>
            <w:r w:rsidRPr="00257706">
              <w:rPr>
                <w:rFonts w:asciiTheme="majorBidi" w:hAnsiTheme="majorBidi" w:cstheme="majorBidi"/>
                <w:lang w:val="kk-KZ"/>
              </w:rPr>
              <w:t xml:space="preserve">н шағын эссе </w:t>
            </w:r>
            <w:r w:rsidRPr="00257706">
              <w:rPr>
                <w:rFonts w:asciiTheme="majorBidi" w:hAnsiTheme="majorBidi" w:cstheme="majorBidi"/>
                <w:lang w:val="en-US"/>
              </w:rPr>
              <w:t xml:space="preserve">(6-8 </w:t>
            </w:r>
            <w:r w:rsidRPr="00257706">
              <w:rPr>
                <w:rFonts w:asciiTheme="majorBidi" w:hAnsiTheme="majorBidi" w:cstheme="majorBidi"/>
                <w:lang w:val="kk-KZ"/>
              </w:rPr>
              <w:t>сөйлем</w:t>
            </w:r>
            <w:r w:rsidRPr="00257706">
              <w:rPr>
                <w:rFonts w:asciiTheme="majorBidi" w:hAnsiTheme="majorBidi" w:cstheme="majorBidi"/>
                <w:lang w:val="en-US"/>
              </w:rPr>
              <w:t>)</w:t>
            </w:r>
            <w:r w:rsidRPr="00257706">
              <w:rPr>
                <w:rFonts w:asciiTheme="majorBidi" w:hAnsiTheme="majorBidi" w:cstheme="majorBidi"/>
                <w:lang w:val="kk-KZ"/>
              </w:rPr>
              <w:t xml:space="preserve"> түрінде қорытындылап, осы пәнге арнаған арнайы «Ғылыми күнделігіне» толтырады. </w:t>
            </w:r>
            <w:r w:rsidR="00AB518D" w:rsidRPr="00257706">
              <w:rPr>
                <w:rFonts w:asciiTheme="majorBidi" w:hAnsiTheme="majorBidi" w:cstheme="majorBidi"/>
                <w:lang w:val="kk-KZ"/>
              </w:rPr>
              <w:t xml:space="preserve">5 минут уақыт беріледі. </w:t>
            </w:r>
            <w:r w:rsidRPr="00257706">
              <w:rPr>
                <w:rFonts w:asciiTheme="majorBidi" w:hAnsiTheme="majorBidi" w:cstheme="majorBidi"/>
                <w:lang w:val="kk-KZ"/>
              </w:rPr>
              <w:t>Негізгі сұрақтар:</w:t>
            </w:r>
          </w:p>
          <w:p w14:paraId="3161AAE6" w14:textId="406D561D" w:rsidR="00FC385A" w:rsidRPr="00257706" w:rsidRDefault="00FC385A" w:rsidP="00606091">
            <w:pPr>
              <w:pStyle w:val="af1"/>
              <w:numPr>
                <w:ilvl w:val="2"/>
                <w:numId w:val="60"/>
              </w:numPr>
              <w:tabs>
                <w:tab w:val="left" w:pos="437"/>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бүгінгі семинар сабағынан не білдім?</w:t>
            </w:r>
          </w:p>
          <w:p w14:paraId="7A43BECF" w14:textId="4284F893" w:rsidR="00FC385A" w:rsidRPr="00257706" w:rsidRDefault="00FC385A" w:rsidP="00606091">
            <w:pPr>
              <w:pStyle w:val="af1"/>
              <w:numPr>
                <w:ilvl w:val="0"/>
                <w:numId w:val="66"/>
              </w:numPr>
              <w:tabs>
                <w:tab w:val="left" w:pos="437"/>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бұл маған не үшін керек</w:t>
            </w:r>
            <w:r w:rsidR="00FA5F37" w:rsidRPr="00257706">
              <w:rPr>
                <w:rFonts w:asciiTheme="majorBidi" w:hAnsiTheme="majorBidi" w:cstheme="majorBidi"/>
                <w:lang w:val="kk-KZ"/>
              </w:rPr>
              <w:t>?</w:t>
            </w:r>
          </w:p>
          <w:p w14:paraId="6AAC804B" w14:textId="4C48260F" w:rsidR="00FC385A" w:rsidRPr="00257706" w:rsidRDefault="00FC385A" w:rsidP="00606091">
            <w:pPr>
              <w:pStyle w:val="af1"/>
              <w:numPr>
                <w:ilvl w:val="0"/>
                <w:numId w:val="66"/>
              </w:numPr>
              <w:tabs>
                <w:tab w:val="left" w:pos="437"/>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мен неге таңғалдым?</w:t>
            </w:r>
          </w:p>
          <w:p w14:paraId="7B72509E" w14:textId="0700CFB0" w:rsidR="00AB518D" w:rsidRPr="00257706" w:rsidRDefault="00FC385A" w:rsidP="00606091">
            <w:pPr>
              <w:pStyle w:val="af1"/>
              <w:numPr>
                <w:ilvl w:val="0"/>
                <w:numId w:val="66"/>
              </w:numPr>
              <w:tabs>
                <w:tab w:val="left" w:pos="437"/>
              </w:tabs>
              <w:spacing w:before="0" w:beforeAutospacing="0" w:after="0" w:afterAutospacing="0"/>
              <w:ind w:left="0" w:firstLine="0"/>
              <w:jc w:val="both"/>
              <w:rPr>
                <w:rFonts w:asciiTheme="majorBidi" w:hAnsiTheme="majorBidi" w:cstheme="majorBidi"/>
                <w:lang w:val="kk-KZ"/>
              </w:rPr>
            </w:pPr>
            <w:r w:rsidRPr="00257706">
              <w:rPr>
                <w:rFonts w:asciiTheme="majorBidi" w:hAnsiTheme="majorBidi" w:cstheme="majorBidi"/>
                <w:lang w:val="kk-KZ"/>
              </w:rPr>
              <w:t xml:space="preserve">келесі жолы нені зерттегім келеді? </w:t>
            </w:r>
          </w:p>
        </w:tc>
      </w:tr>
    </w:tbl>
    <w:p w14:paraId="6B404B54" w14:textId="77777777" w:rsidR="006602D6" w:rsidRPr="00CF54B5" w:rsidRDefault="006602D6" w:rsidP="003E3D0F">
      <w:pPr>
        <w:pStyle w:val="af1"/>
        <w:spacing w:before="0" w:beforeAutospacing="0" w:after="0" w:afterAutospacing="0"/>
        <w:jc w:val="both"/>
        <w:rPr>
          <w:rFonts w:asciiTheme="majorBidi" w:hAnsiTheme="majorBidi" w:cstheme="majorBidi"/>
          <w:b/>
          <w:bCs/>
          <w:sz w:val="28"/>
          <w:szCs w:val="28"/>
          <w:lang w:val="kk-KZ"/>
        </w:rPr>
      </w:pPr>
    </w:p>
    <w:p w14:paraId="0EA5092C" w14:textId="40F31AE9" w:rsidR="004659F6" w:rsidRPr="00CF54B5" w:rsidRDefault="004659F6"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Қалыптастыру кезеңі ұсынылған пилоттық силлабустың мазмұны бойынша эксперименттік топтарда жүргізілді. </w:t>
      </w:r>
    </w:p>
    <w:p w14:paraId="3E1B1739" w14:textId="39C88DB7" w:rsidR="00735AED" w:rsidRPr="00CF54B5" w:rsidRDefault="00735AED" w:rsidP="003E3D0F">
      <w:pPr>
        <w:pStyle w:val="11"/>
        <w:shd w:val="clear" w:color="auto" w:fill="FFFFFF"/>
        <w:tabs>
          <w:tab w:val="left" w:pos="851"/>
          <w:tab w:val="left" w:pos="2410"/>
        </w:tabs>
        <w:spacing w:before="0" w:beforeAutospacing="0" w:after="0" w:afterAutospacing="0"/>
        <w:ind w:firstLine="567"/>
        <w:jc w:val="both"/>
        <w:textAlignment w:val="baseline"/>
        <w:rPr>
          <w:spacing w:val="2"/>
          <w:sz w:val="28"/>
          <w:szCs w:val="28"/>
          <w:shd w:val="clear" w:color="auto" w:fill="FFFFFF"/>
          <w:lang w:val="kk-KZ"/>
        </w:rPr>
      </w:pPr>
      <w:r w:rsidRPr="00CF54B5">
        <w:rPr>
          <w:spacing w:val="2"/>
          <w:sz w:val="28"/>
          <w:szCs w:val="28"/>
          <w:shd w:val="clear" w:color="auto" w:fill="FFFFFF"/>
          <w:lang w:val="kk-KZ"/>
        </w:rPr>
        <w:t xml:space="preserve">«Жалпы тіл білімі» пәні бойынша педагогикалық эксперименттің қалыптастыру кезеңінде ұсынылған студенттердің ғылыми-танымдық </w:t>
      </w:r>
      <w:r w:rsidR="000C5E1A" w:rsidRPr="00CF54B5">
        <w:rPr>
          <w:spacing w:val="2"/>
          <w:sz w:val="28"/>
          <w:szCs w:val="28"/>
          <w:shd w:val="clear" w:color="auto" w:fill="FFFFFF"/>
          <w:lang w:val="kk-KZ"/>
        </w:rPr>
        <w:t>әлеуетін қалыптастыруға</w:t>
      </w:r>
      <w:r w:rsidRPr="00CF54B5">
        <w:rPr>
          <w:spacing w:val="2"/>
          <w:sz w:val="28"/>
          <w:szCs w:val="28"/>
          <w:shd w:val="clear" w:color="auto" w:fill="FFFFFF"/>
          <w:lang w:val="kk-KZ"/>
        </w:rPr>
        <w:t xml:space="preserve"> бағытталған әдістер мен тапсырмалар кешенінің, дәрістер мен семинар сабақтарының тиімділігін дәлелдеу мақсатында тәжірибелік зерттеудің қорытынды кезеңі ұйымдастырылды. </w:t>
      </w:r>
    </w:p>
    <w:p w14:paraId="6CEBE4DC" w14:textId="23CCA576" w:rsidR="00894E79" w:rsidRPr="00CF54B5" w:rsidRDefault="00894E79" w:rsidP="003E3D0F">
      <w:pPr>
        <w:tabs>
          <w:tab w:val="left" w:pos="0"/>
          <w:tab w:val="left" w:pos="993"/>
        </w:tabs>
        <w:ind w:firstLine="567"/>
        <w:jc w:val="both"/>
        <w:rPr>
          <w:sz w:val="28"/>
          <w:szCs w:val="28"/>
          <w:lang w:val="kk-KZ"/>
        </w:rPr>
      </w:pPr>
      <w:r w:rsidRPr="00CF54B5">
        <w:rPr>
          <w:b/>
          <w:sz w:val="28"/>
          <w:szCs w:val="28"/>
          <w:lang w:val="kk-KZ"/>
        </w:rPr>
        <w:lastRenderedPageBreak/>
        <w:t>Қорытынды эксперименттің мақсаты</w:t>
      </w:r>
      <w:r w:rsidRPr="00CF54B5">
        <w:rPr>
          <w:sz w:val="28"/>
          <w:szCs w:val="28"/>
          <w:lang w:val="kk-KZ"/>
        </w:rPr>
        <w:t xml:space="preserve"> – тәжірибелік оқытудың тиімділігін дәлелдеу және әдістемелік жүйенің тиімділігі бойынша сандық және сапалық қорытындылар ұсыну.  </w:t>
      </w:r>
    </w:p>
    <w:p w14:paraId="7A00B154" w14:textId="662C083A" w:rsidR="0016074B" w:rsidRPr="00CF54B5" w:rsidRDefault="004659F6" w:rsidP="003E3D0F">
      <w:pPr>
        <w:tabs>
          <w:tab w:val="left" w:pos="0"/>
          <w:tab w:val="left" w:pos="993"/>
        </w:tabs>
        <w:ind w:firstLine="567"/>
        <w:jc w:val="both"/>
        <w:rPr>
          <w:sz w:val="28"/>
          <w:szCs w:val="28"/>
          <w:lang w:val="kk-KZ"/>
        </w:rPr>
      </w:pPr>
      <w:r w:rsidRPr="00CF54B5">
        <w:rPr>
          <w:sz w:val="28"/>
          <w:szCs w:val="28"/>
          <w:lang w:val="kk-KZ"/>
        </w:rPr>
        <w:t>Қорытынды кезеңнің мақсатына орай зерттеу жұмыстары студенттердің ғылыми-танымдық әлеуеті төмендегідей дағдылар мен құзыреттіліктер кешенінің деңгейін анықтауға бағытталды</w:t>
      </w:r>
      <w:r w:rsidR="00D02D60" w:rsidRPr="00CF54B5">
        <w:rPr>
          <w:sz w:val="28"/>
          <w:szCs w:val="28"/>
          <w:lang w:val="kk-KZ"/>
        </w:rPr>
        <w:t xml:space="preserve"> және оқу семестрінің соңында эксперименттік топта анықтау кезеңінде жүргізілген зерттеу қайта жүргізілді. Қорытынды кезеңде </w:t>
      </w:r>
      <w:r w:rsidR="0000200A" w:rsidRPr="00CF54B5">
        <w:rPr>
          <w:sz w:val="28"/>
          <w:szCs w:val="28"/>
          <w:lang w:val="kk-KZ"/>
        </w:rPr>
        <w:t xml:space="preserve">бақылау және </w:t>
      </w:r>
      <w:r w:rsidR="00D02D60" w:rsidRPr="00CF54B5">
        <w:rPr>
          <w:sz w:val="28"/>
          <w:szCs w:val="28"/>
          <w:lang w:val="kk-KZ"/>
        </w:rPr>
        <w:t>эксперименттік топқа ұсынылған</w:t>
      </w:r>
      <w:r w:rsidR="00F03897" w:rsidRPr="00CF54B5">
        <w:rPr>
          <w:sz w:val="28"/>
          <w:szCs w:val="28"/>
          <w:lang w:val="kk-KZ"/>
        </w:rPr>
        <w:t xml:space="preserve"> </w:t>
      </w:r>
      <w:r w:rsidR="00D02D60" w:rsidRPr="00CF54B5">
        <w:rPr>
          <w:sz w:val="28"/>
          <w:szCs w:val="28"/>
          <w:lang w:val="kk-KZ"/>
        </w:rPr>
        <w:t>сауал-сұрақтар</w:t>
      </w:r>
      <w:r w:rsidR="00F03897" w:rsidRPr="00CF54B5">
        <w:rPr>
          <w:sz w:val="28"/>
          <w:szCs w:val="28"/>
          <w:lang w:val="kk-KZ"/>
        </w:rPr>
        <w:t xml:space="preserve"> бойынша </w:t>
      </w:r>
      <w:r w:rsidR="00D02D60" w:rsidRPr="00CF54B5">
        <w:rPr>
          <w:sz w:val="28"/>
          <w:szCs w:val="28"/>
          <w:lang w:val="kk-KZ"/>
        </w:rPr>
        <w:t>зерттеу әдістері сақталды</w:t>
      </w:r>
      <w:r w:rsidR="00F03897" w:rsidRPr="00CF54B5">
        <w:rPr>
          <w:sz w:val="28"/>
          <w:szCs w:val="28"/>
          <w:lang w:val="kk-KZ"/>
        </w:rPr>
        <w:t xml:space="preserve">. </w:t>
      </w:r>
      <w:r w:rsidR="00D02D60" w:rsidRPr="00CF54B5">
        <w:rPr>
          <w:sz w:val="28"/>
          <w:szCs w:val="28"/>
          <w:lang w:val="kk-KZ"/>
        </w:rPr>
        <w:t>Атап айтқанда</w:t>
      </w:r>
      <w:r w:rsidR="0016074B" w:rsidRPr="00CF54B5">
        <w:rPr>
          <w:sz w:val="28"/>
          <w:szCs w:val="28"/>
          <w:lang w:val="kk-KZ"/>
        </w:rPr>
        <w:t>:</w:t>
      </w:r>
    </w:p>
    <w:p w14:paraId="4F0B2A9C" w14:textId="77777777" w:rsidR="0016074B" w:rsidRPr="009D612B" w:rsidRDefault="00D02D60" w:rsidP="00606091">
      <w:pPr>
        <w:pStyle w:val="a4"/>
        <w:numPr>
          <w:ilvl w:val="2"/>
          <w:numId w:val="14"/>
        </w:numPr>
        <w:tabs>
          <w:tab w:val="left" w:pos="0"/>
          <w:tab w:val="left" w:pos="993"/>
        </w:tabs>
        <w:spacing w:after="0" w:line="240" w:lineRule="auto"/>
        <w:ind w:left="0" w:firstLine="567"/>
        <w:jc w:val="both"/>
        <w:rPr>
          <w:sz w:val="28"/>
          <w:szCs w:val="28"/>
          <w:lang w:val="kk-KZ"/>
        </w:rPr>
      </w:pPr>
      <w:r w:rsidRPr="009D612B">
        <w:rPr>
          <w:sz w:val="28"/>
          <w:szCs w:val="28"/>
          <w:lang w:val="kk-KZ"/>
        </w:rPr>
        <w:t xml:space="preserve">студенттердің когнитвитік белсенділігін анықтау бойынша </w:t>
      </w:r>
      <w:r w:rsidRPr="009D612B">
        <w:rPr>
          <w:iCs/>
          <w:sz w:val="28"/>
          <w:szCs w:val="28"/>
          <w:lang w:val="kk-KZ"/>
        </w:rPr>
        <w:t>зияткерлік триггер</w:t>
      </w:r>
      <w:r w:rsidRPr="009D612B">
        <w:rPr>
          <w:sz w:val="28"/>
          <w:szCs w:val="28"/>
          <w:lang w:val="kk-KZ"/>
        </w:rPr>
        <w:t xml:space="preserve"> және </w:t>
      </w:r>
      <w:r w:rsidRPr="009D612B">
        <w:rPr>
          <w:iCs/>
          <w:sz w:val="28"/>
          <w:szCs w:val="28"/>
          <w:lang w:val="kk-KZ"/>
        </w:rPr>
        <w:t>қысқаша тестілеу</w:t>
      </w:r>
      <w:r w:rsidRPr="009D612B">
        <w:rPr>
          <w:sz w:val="28"/>
          <w:szCs w:val="28"/>
          <w:lang w:val="kk-KZ"/>
        </w:rPr>
        <w:t xml:space="preserve">; </w:t>
      </w:r>
    </w:p>
    <w:p w14:paraId="72F63575" w14:textId="5E3BB2EA" w:rsidR="004659F6" w:rsidRPr="009D612B" w:rsidRDefault="00D02D60" w:rsidP="00606091">
      <w:pPr>
        <w:pStyle w:val="a4"/>
        <w:numPr>
          <w:ilvl w:val="2"/>
          <w:numId w:val="14"/>
        </w:numPr>
        <w:tabs>
          <w:tab w:val="left" w:pos="0"/>
          <w:tab w:val="left" w:pos="993"/>
        </w:tabs>
        <w:spacing w:after="0" w:line="240" w:lineRule="auto"/>
        <w:ind w:left="0" w:firstLine="567"/>
        <w:jc w:val="both"/>
        <w:rPr>
          <w:sz w:val="28"/>
          <w:szCs w:val="28"/>
          <w:lang w:val="kk-KZ"/>
        </w:rPr>
      </w:pPr>
      <w:r w:rsidRPr="009D612B">
        <w:rPr>
          <w:b/>
          <w:sz w:val="28"/>
          <w:szCs w:val="28"/>
          <w:lang w:val="kk-KZ"/>
        </w:rPr>
        <w:t>«</w:t>
      </w:r>
      <w:r w:rsidRPr="009D612B">
        <w:rPr>
          <w:rFonts w:asciiTheme="majorBidi" w:hAnsiTheme="majorBidi" w:cstheme="majorBidi"/>
          <w:bCs/>
          <w:sz w:val="28"/>
          <w:szCs w:val="28"/>
          <w:lang w:val="kk-KZ"/>
        </w:rPr>
        <w:t>Жалпы тіл білімі» пәнін оқуға деген уәждерін / қызығушылықтарын анықтау</w:t>
      </w:r>
      <w:r w:rsidRPr="009D612B">
        <w:rPr>
          <w:sz w:val="28"/>
          <w:szCs w:val="28"/>
          <w:lang w:val="kk-KZ"/>
        </w:rPr>
        <w:t xml:space="preserve"> бойынша </w:t>
      </w:r>
      <w:r w:rsidRPr="009D612B">
        <w:rPr>
          <w:iCs/>
          <w:sz w:val="28"/>
          <w:szCs w:val="28"/>
          <w:lang w:val="kk-KZ"/>
        </w:rPr>
        <w:t>у</w:t>
      </w:r>
      <w:r w:rsidRPr="009D612B">
        <w:rPr>
          <w:rFonts w:asciiTheme="majorBidi" w:hAnsiTheme="majorBidi" w:cstheme="majorBidi"/>
          <w:iCs/>
          <w:sz w:val="28"/>
          <w:szCs w:val="28"/>
          <w:lang w:val="kk-KZ"/>
        </w:rPr>
        <w:t>әж</w:t>
      </w:r>
      <w:r w:rsidR="00B74F6C" w:rsidRPr="009D612B">
        <w:rPr>
          <w:rFonts w:asciiTheme="majorBidi" w:hAnsiTheme="majorBidi" w:cstheme="majorBidi"/>
          <w:iCs/>
          <w:sz w:val="28"/>
          <w:szCs w:val="28"/>
          <w:lang w:val="kk-KZ"/>
        </w:rPr>
        <w:t>д</w:t>
      </w:r>
      <w:r w:rsidRPr="009D612B">
        <w:rPr>
          <w:rFonts w:asciiTheme="majorBidi" w:hAnsiTheme="majorBidi" w:cstheme="majorBidi"/>
          <w:iCs/>
          <w:sz w:val="28"/>
          <w:szCs w:val="28"/>
          <w:lang w:val="kk-KZ"/>
        </w:rPr>
        <w:t>емелік шағын сауалнама</w:t>
      </w:r>
      <w:r w:rsidRPr="009D612B">
        <w:rPr>
          <w:rFonts w:asciiTheme="majorBidi" w:hAnsiTheme="majorBidi" w:cstheme="majorBidi"/>
          <w:sz w:val="28"/>
          <w:szCs w:val="28"/>
          <w:lang w:val="kk-KZ"/>
        </w:rPr>
        <w:t xml:space="preserve"> және </w:t>
      </w:r>
      <w:r w:rsidRPr="009D612B">
        <w:rPr>
          <w:rFonts w:asciiTheme="majorBidi" w:hAnsiTheme="majorBidi" w:cstheme="majorBidi"/>
          <w:iCs/>
          <w:sz w:val="28"/>
          <w:szCs w:val="28"/>
          <w:lang w:val="kk-KZ"/>
        </w:rPr>
        <w:t>өзіндік бағалау шкаласы</w:t>
      </w:r>
      <w:r w:rsidRPr="009D612B">
        <w:rPr>
          <w:rFonts w:asciiTheme="majorBidi" w:hAnsiTheme="majorBidi" w:cstheme="majorBidi"/>
          <w:sz w:val="28"/>
          <w:szCs w:val="28"/>
          <w:lang w:val="kk-KZ"/>
        </w:rPr>
        <w:t xml:space="preserve"> ұсынылды.</w:t>
      </w:r>
      <w:r w:rsidRPr="009D612B">
        <w:rPr>
          <w:rFonts w:asciiTheme="majorBidi" w:hAnsiTheme="majorBidi" w:cstheme="majorBidi"/>
          <w:iCs/>
          <w:sz w:val="28"/>
          <w:szCs w:val="28"/>
          <w:lang w:val="kk-KZ"/>
        </w:rPr>
        <w:t xml:space="preserve"> </w:t>
      </w:r>
    </w:p>
    <w:p w14:paraId="1CE94D9C" w14:textId="788E187D" w:rsidR="0000200A" w:rsidRPr="00CF54B5" w:rsidRDefault="00F03897" w:rsidP="0000774C">
      <w:pPr>
        <w:tabs>
          <w:tab w:val="left" w:pos="567"/>
          <w:tab w:val="left" w:pos="993"/>
        </w:tabs>
        <w:ind w:firstLine="567"/>
        <w:jc w:val="both"/>
        <w:rPr>
          <w:sz w:val="28"/>
          <w:szCs w:val="28"/>
          <w:lang w:val="kk-KZ"/>
        </w:rPr>
      </w:pPr>
      <w:r w:rsidRPr="00CF54B5">
        <w:rPr>
          <w:sz w:val="28"/>
          <w:szCs w:val="28"/>
          <w:lang w:val="kk-KZ"/>
        </w:rPr>
        <w:t xml:space="preserve">Бұлардың қатарында тек </w:t>
      </w:r>
      <w:r w:rsidRPr="009D612B">
        <w:rPr>
          <w:iCs/>
          <w:sz w:val="28"/>
          <w:szCs w:val="28"/>
          <w:lang w:val="kk-KZ"/>
        </w:rPr>
        <w:t>қысқаша тестілеудің</w:t>
      </w:r>
      <w:r w:rsidRPr="00CF54B5">
        <w:rPr>
          <w:sz w:val="28"/>
          <w:szCs w:val="28"/>
          <w:lang w:val="kk-KZ"/>
        </w:rPr>
        <w:t xml:space="preserve"> мазмұнына енген сұрақтар ғана өзгертілді және бағалау межелері экспер</w:t>
      </w:r>
      <w:r w:rsidR="00B74F6C" w:rsidRPr="00CF54B5">
        <w:rPr>
          <w:sz w:val="28"/>
          <w:szCs w:val="28"/>
          <w:lang w:val="kk-KZ"/>
        </w:rPr>
        <w:t>и</w:t>
      </w:r>
      <w:r w:rsidRPr="00CF54B5">
        <w:rPr>
          <w:sz w:val="28"/>
          <w:szCs w:val="28"/>
          <w:lang w:val="kk-KZ"/>
        </w:rPr>
        <w:t xml:space="preserve">ментке дейінгі және кейінгі кезеңдерді салыстыру үшін сақталды. </w:t>
      </w:r>
      <w:r w:rsidR="0000200A" w:rsidRPr="00CF54B5">
        <w:rPr>
          <w:sz w:val="28"/>
          <w:szCs w:val="28"/>
          <w:lang w:val="kk-KZ"/>
        </w:rPr>
        <w:t>Өсу динамикасын салыстыру үшін эксперименттік және бақылау топтарының анықтау және қорытынды кезеңдердегі нәтижелеріне қатар назар аудар</w:t>
      </w:r>
      <w:r w:rsidR="00FA5F37" w:rsidRPr="00CF54B5">
        <w:rPr>
          <w:sz w:val="28"/>
          <w:szCs w:val="28"/>
          <w:lang w:val="kk-KZ"/>
        </w:rPr>
        <w:t>ылды</w:t>
      </w:r>
      <w:r w:rsidR="0000200A" w:rsidRPr="00CF54B5">
        <w:rPr>
          <w:sz w:val="28"/>
          <w:szCs w:val="28"/>
          <w:lang w:val="kk-KZ"/>
        </w:rPr>
        <w:t xml:space="preserve">. </w:t>
      </w:r>
    </w:p>
    <w:p w14:paraId="02B61B4A" w14:textId="77306EDA" w:rsidR="0016074B" w:rsidRPr="00C524A9" w:rsidRDefault="005F5766" w:rsidP="003E3D0F">
      <w:pPr>
        <w:tabs>
          <w:tab w:val="left" w:pos="567"/>
          <w:tab w:val="left" w:pos="993"/>
        </w:tabs>
        <w:ind w:firstLine="567"/>
        <w:jc w:val="both"/>
        <w:rPr>
          <w:b/>
          <w:bCs/>
          <w:iCs/>
          <w:sz w:val="28"/>
          <w:szCs w:val="28"/>
          <w:lang w:val="kk-KZ"/>
        </w:rPr>
      </w:pPr>
      <w:r w:rsidRPr="00C524A9">
        <w:rPr>
          <w:b/>
          <w:bCs/>
          <w:iCs/>
          <w:sz w:val="28"/>
          <w:szCs w:val="28"/>
          <w:lang w:val="en-US"/>
        </w:rPr>
        <w:t xml:space="preserve">1. </w:t>
      </w:r>
      <w:r w:rsidR="0016074B" w:rsidRPr="00C524A9">
        <w:rPr>
          <w:b/>
          <w:bCs/>
          <w:iCs/>
          <w:sz w:val="28"/>
          <w:szCs w:val="28"/>
          <w:lang w:val="kk-KZ"/>
        </w:rPr>
        <w:t xml:space="preserve">Зияткерлік триггер сауалдары: </w:t>
      </w:r>
    </w:p>
    <w:p w14:paraId="7A031412" w14:textId="1B8FB6FB" w:rsidR="00F03897" w:rsidRPr="00CF54B5" w:rsidRDefault="00F03897" w:rsidP="00606091">
      <w:pPr>
        <w:pStyle w:val="a4"/>
        <w:numPr>
          <w:ilvl w:val="0"/>
          <w:numId w:val="72"/>
        </w:numPr>
        <w:tabs>
          <w:tab w:val="left" w:pos="567"/>
          <w:tab w:val="left" w:pos="851"/>
        </w:tabs>
        <w:spacing w:after="0" w:line="240" w:lineRule="auto"/>
        <w:ind w:left="0" w:firstLine="567"/>
        <w:jc w:val="both"/>
        <w:rPr>
          <w:sz w:val="28"/>
          <w:szCs w:val="28"/>
          <w:lang w:val="kk-KZ"/>
        </w:rPr>
      </w:pPr>
      <w:r w:rsidRPr="00CF54B5">
        <w:rPr>
          <w:bCs/>
          <w:sz w:val="28"/>
          <w:szCs w:val="28"/>
          <w:lang w:val="kk-KZ"/>
        </w:rPr>
        <w:t>Егер тіл үйретуді робот жүргізсе, адамның рөлі қандай болмақ?</w:t>
      </w:r>
    </w:p>
    <w:p w14:paraId="4382FCAB" w14:textId="30706A30" w:rsidR="00F03897" w:rsidRPr="00CF54B5" w:rsidRDefault="00F03897" w:rsidP="00606091">
      <w:pPr>
        <w:pStyle w:val="a4"/>
        <w:numPr>
          <w:ilvl w:val="0"/>
          <w:numId w:val="72"/>
        </w:numPr>
        <w:tabs>
          <w:tab w:val="left" w:pos="567"/>
          <w:tab w:val="left" w:pos="851"/>
        </w:tabs>
        <w:spacing w:after="0" w:line="240" w:lineRule="auto"/>
        <w:ind w:left="0" w:firstLine="567"/>
        <w:jc w:val="both"/>
        <w:rPr>
          <w:bCs/>
          <w:sz w:val="28"/>
          <w:szCs w:val="28"/>
          <w:lang w:val="kk-KZ"/>
        </w:rPr>
      </w:pPr>
      <w:r w:rsidRPr="00CF54B5">
        <w:rPr>
          <w:bCs/>
          <w:sz w:val="28"/>
          <w:szCs w:val="28"/>
          <w:lang w:val="kk-KZ"/>
        </w:rPr>
        <w:t>Корпус арқылы тілді үйретуге бола ма, әлде ол тек зерттеу құралы ма?</w:t>
      </w:r>
    </w:p>
    <w:p w14:paraId="037E43BE" w14:textId="09F8B207" w:rsidR="00F03897" w:rsidRPr="00CF54B5" w:rsidRDefault="00F03897" w:rsidP="00606091">
      <w:pPr>
        <w:pStyle w:val="a4"/>
        <w:numPr>
          <w:ilvl w:val="0"/>
          <w:numId w:val="72"/>
        </w:numPr>
        <w:tabs>
          <w:tab w:val="left" w:pos="567"/>
          <w:tab w:val="left" w:pos="851"/>
        </w:tabs>
        <w:spacing w:after="0" w:line="240" w:lineRule="auto"/>
        <w:ind w:left="0" w:firstLine="567"/>
        <w:jc w:val="both"/>
        <w:rPr>
          <w:bCs/>
          <w:sz w:val="28"/>
          <w:szCs w:val="28"/>
          <w:lang w:val="kk-KZ"/>
        </w:rPr>
      </w:pPr>
      <w:r w:rsidRPr="00CF54B5">
        <w:rPr>
          <w:bCs/>
          <w:sz w:val="28"/>
          <w:szCs w:val="28"/>
          <w:lang w:val="kk-KZ"/>
        </w:rPr>
        <w:t>Бала тілінің шығуы кезінде грамматиканы саналы түрде меңгере ме, яғни үйрене ме, әлде автоматты түрде үйрене ме?</w:t>
      </w:r>
    </w:p>
    <w:p w14:paraId="2DB67818" w14:textId="4C2A0BE8" w:rsidR="00F03897" w:rsidRPr="00CF54B5" w:rsidRDefault="00F03897" w:rsidP="00606091">
      <w:pPr>
        <w:pStyle w:val="a4"/>
        <w:numPr>
          <w:ilvl w:val="0"/>
          <w:numId w:val="72"/>
        </w:numPr>
        <w:tabs>
          <w:tab w:val="left" w:pos="567"/>
          <w:tab w:val="left" w:pos="851"/>
        </w:tabs>
        <w:spacing w:after="0" w:line="240" w:lineRule="auto"/>
        <w:ind w:left="0" w:firstLine="567"/>
        <w:jc w:val="both"/>
        <w:rPr>
          <w:bCs/>
          <w:sz w:val="28"/>
          <w:szCs w:val="28"/>
          <w:lang w:val="kk-KZ"/>
        </w:rPr>
      </w:pPr>
      <w:r w:rsidRPr="00CF54B5">
        <w:rPr>
          <w:bCs/>
          <w:sz w:val="28"/>
          <w:szCs w:val="28"/>
          <w:lang w:val="kk-KZ"/>
        </w:rPr>
        <w:t>Жасанды интеллектің тілі – тілдік білім бе, әлде деректерді өңдеу ғана ма?</w:t>
      </w:r>
    </w:p>
    <w:p w14:paraId="31959B16" w14:textId="536B73B5" w:rsidR="00F03897" w:rsidRPr="00CF54B5" w:rsidRDefault="00F03897" w:rsidP="00606091">
      <w:pPr>
        <w:pStyle w:val="a4"/>
        <w:numPr>
          <w:ilvl w:val="0"/>
          <w:numId w:val="72"/>
        </w:numPr>
        <w:tabs>
          <w:tab w:val="left" w:pos="567"/>
          <w:tab w:val="left" w:pos="851"/>
        </w:tabs>
        <w:spacing w:after="0" w:line="240" w:lineRule="auto"/>
        <w:ind w:left="0" w:firstLine="567"/>
        <w:jc w:val="both"/>
        <w:rPr>
          <w:bCs/>
          <w:sz w:val="28"/>
          <w:szCs w:val="28"/>
          <w:lang w:val="kk-KZ"/>
        </w:rPr>
      </w:pPr>
      <w:r w:rsidRPr="00CF54B5">
        <w:rPr>
          <w:bCs/>
          <w:sz w:val="28"/>
          <w:szCs w:val="28"/>
          <w:lang w:val="kk-KZ"/>
        </w:rPr>
        <w:t>Егер мәтінді машиналар жасаса, тіл нормасын кім анықтайды – адам ба, алгоритм бе?</w:t>
      </w:r>
    </w:p>
    <w:p w14:paraId="15156AFF" w14:textId="61635EDD" w:rsidR="00F03897" w:rsidRPr="00CF54B5" w:rsidRDefault="005F5766" w:rsidP="003E3D0F">
      <w:pPr>
        <w:tabs>
          <w:tab w:val="left" w:pos="567"/>
          <w:tab w:val="left" w:pos="851"/>
        </w:tabs>
        <w:ind w:firstLine="567"/>
        <w:jc w:val="both"/>
        <w:rPr>
          <w:bCs/>
          <w:sz w:val="28"/>
          <w:szCs w:val="28"/>
          <w:lang w:val="kk-KZ"/>
        </w:rPr>
      </w:pPr>
      <w:r w:rsidRPr="00CF54B5">
        <w:rPr>
          <w:bCs/>
          <w:sz w:val="28"/>
          <w:szCs w:val="28"/>
          <w:lang w:val="kk-KZ"/>
        </w:rPr>
        <w:t>Қорытынды және анықтау кезеңдері бойынша зияткерлік триггер нәтижесінің салыстырмалы көрсетк</w:t>
      </w:r>
      <w:r w:rsidR="00B74F6C" w:rsidRPr="00CF54B5">
        <w:rPr>
          <w:bCs/>
          <w:sz w:val="28"/>
          <w:szCs w:val="28"/>
          <w:lang w:val="kk-KZ"/>
        </w:rPr>
        <w:t>і</w:t>
      </w:r>
      <w:r w:rsidRPr="00CF54B5">
        <w:rPr>
          <w:bCs/>
          <w:sz w:val="28"/>
          <w:szCs w:val="28"/>
          <w:lang w:val="kk-KZ"/>
        </w:rPr>
        <w:t>штері</w:t>
      </w:r>
      <w:r w:rsidR="0000200A" w:rsidRPr="00CF54B5">
        <w:rPr>
          <w:bCs/>
          <w:sz w:val="28"/>
          <w:szCs w:val="28"/>
          <w:lang w:val="kk-KZ"/>
        </w:rPr>
        <w:t>н</w:t>
      </w:r>
      <w:r w:rsidRPr="00CF54B5">
        <w:rPr>
          <w:bCs/>
          <w:sz w:val="28"/>
          <w:szCs w:val="28"/>
          <w:lang w:val="kk-KZ"/>
        </w:rPr>
        <w:t xml:space="preserve"> және бағалау межелерінің өсу деңгейін төмендегі диаграммадан көруге болады (</w:t>
      </w:r>
      <w:r w:rsidR="00C524A9">
        <w:rPr>
          <w:bCs/>
          <w:sz w:val="28"/>
          <w:szCs w:val="28"/>
          <w:lang w:val="kk-KZ"/>
        </w:rPr>
        <w:t xml:space="preserve"> Сурет</w:t>
      </w:r>
      <w:r w:rsidR="00872C10" w:rsidRPr="00872C10">
        <w:rPr>
          <w:bCs/>
          <w:sz w:val="28"/>
          <w:szCs w:val="28"/>
          <w:lang w:val="kk-KZ"/>
        </w:rPr>
        <w:t xml:space="preserve"> </w:t>
      </w:r>
      <w:r w:rsidR="00872C10">
        <w:rPr>
          <w:bCs/>
          <w:sz w:val="28"/>
          <w:szCs w:val="28"/>
          <w:lang w:val="kk-KZ"/>
        </w:rPr>
        <w:t>9</w:t>
      </w:r>
      <w:r w:rsidRPr="00CF54B5">
        <w:rPr>
          <w:bCs/>
          <w:sz w:val="28"/>
          <w:szCs w:val="28"/>
          <w:lang w:val="kk-KZ"/>
        </w:rPr>
        <w:t>):</w:t>
      </w:r>
    </w:p>
    <w:p w14:paraId="6140326A" w14:textId="77777777" w:rsidR="005F5766" w:rsidRDefault="005F5766" w:rsidP="003E3D0F">
      <w:pPr>
        <w:tabs>
          <w:tab w:val="left" w:pos="567"/>
          <w:tab w:val="left" w:pos="851"/>
        </w:tabs>
        <w:ind w:firstLine="567"/>
        <w:jc w:val="both"/>
        <w:rPr>
          <w:bCs/>
          <w:sz w:val="28"/>
          <w:szCs w:val="28"/>
          <w:lang w:val="kk-KZ"/>
        </w:rPr>
      </w:pPr>
    </w:p>
    <w:p w14:paraId="0C648540" w14:textId="77777777" w:rsidR="00C524A9" w:rsidRDefault="00C524A9" w:rsidP="003E3D0F">
      <w:pPr>
        <w:tabs>
          <w:tab w:val="left" w:pos="567"/>
          <w:tab w:val="left" w:pos="851"/>
        </w:tabs>
        <w:ind w:firstLine="567"/>
        <w:jc w:val="both"/>
        <w:rPr>
          <w:bCs/>
          <w:sz w:val="28"/>
          <w:szCs w:val="28"/>
          <w:lang w:val="kk-KZ"/>
        </w:rPr>
      </w:pPr>
    </w:p>
    <w:p w14:paraId="075897D5" w14:textId="77777777" w:rsidR="00C524A9" w:rsidRPr="00CF54B5" w:rsidRDefault="00C524A9" w:rsidP="003E3D0F">
      <w:pPr>
        <w:tabs>
          <w:tab w:val="left" w:pos="567"/>
          <w:tab w:val="left" w:pos="851"/>
        </w:tabs>
        <w:ind w:firstLine="567"/>
        <w:jc w:val="both"/>
        <w:rPr>
          <w:bCs/>
          <w:sz w:val="28"/>
          <w:szCs w:val="28"/>
          <w:lang w:val="kk-KZ"/>
        </w:rPr>
      </w:pPr>
    </w:p>
    <w:p w14:paraId="18C93077" w14:textId="07CC69C0" w:rsidR="005F5766" w:rsidRPr="00CF54B5" w:rsidRDefault="0000200A" w:rsidP="003E3D0F">
      <w:pPr>
        <w:tabs>
          <w:tab w:val="left" w:pos="567"/>
          <w:tab w:val="left" w:pos="851"/>
        </w:tabs>
        <w:jc w:val="both"/>
        <w:rPr>
          <w:bCs/>
          <w:sz w:val="28"/>
          <w:szCs w:val="28"/>
          <w:lang w:val="kk-KZ"/>
        </w:rPr>
      </w:pPr>
      <w:r w:rsidRPr="00CF54B5">
        <w:rPr>
          <w:noProof/>
          <w:sz w:val="20"/>
          <w:szCs w:val="20"/>
        </w:rPr>
        <w:lastRenderedPageBreak/>
        <w:drawing>
          <wp:inline distT="0" distB="0" distL="0" distR="0" wp14:anchorId="48019DED" wp14:editId="313AFBE0">
            <wp:extent cx="5890260" cy="2670048"/>
            <wp:effectExtent l="0" t="0" r="15240" b="10160"/>
            <wp:docPr id="1724949395" name="Диаграмма 1">
              <a:extLst xmlns:a="http://schemas.openxmlformats.org/drawingml/2006/main">
                <a:ext uri="{FF2B5EF4-FFF2-40B4-BE49-F238E27FC236}">
                  <a16:creationId xmlns:a16="http://schemas.microsoft.com/office/drawing/2014/main" id="{F3E1124F-6CA0-29F4-E4F5-4174983F1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6CC586F7" w14:textId="77777777" w:rsidR="00C524A9" w:rsidRDefault="00C524A9" w:rsidP="003E3D0F">
      <w:pPr>
        <w:tabs>
          <w:tab w:val="left" w:pos="567"/>
          <w:tab w:val="left" w:pos="993"/>
        </w:tabs>
        <w:ind w:firstLine="567"/>
        <w:jc w:val="both"/>
        <w:rPr>
          <w:bCs/>
          <w:sz w:val="28"/>
          <w:szCs w:val="28"/>
          <w:lang w:val="kk-KZ"/>
        </w:rPr>
      </w:pPr>
    </w:p>
    <w:p w14:paraId="4EFCDEC4" w14:textId="125D030D" w:rsidR="00C524A9" w:rsidRDefault="00C524A9" w:rsidP="00C524A9">
      <w:pPr>
        <w:tabs>
          <w:tab w:val="left" w:pos="567"/>
          <w:tab w:val="left" w:pos="993"/>
        </w:tabs>
        <w:ind w:firstLine="567"/>
        <w:jc w:val="center"/>
        <w:rPr>
          <w:bCs/>
          <w:sz w:val="28"/>
          <w:szCs w:val="28"/>
          <w:lang w:val="kk-KZ"/>
        </w:rPr>
      </w:pPr>
      <w:r>
        <w:rPr>
          <w:bCs/>
          <w:sz w:val="28"/>
          <w:szCs w:val="28"/>
          <w:lang w:val="kk-KZ"/>
        </w:rPr>
        <w:t>Сурет</w:t>
      </w:r>
      <w:r w:rsidR="00872C10" w:rsidRPr="00872C10">
        <w:rPr>
          <w:bCs/>
          <w:sz w:val="28"/>
          <w:szCs w:val="28"/>
          <w:lang w:val="kk-KZ"/>
        </w:rPr>
        <w:t xml:space="preserve"> 9 </w:t>
      </w:r>
      <w:r w:rsidRPr="00C524A9">
        <w:rPr>
          <w:bCs/>
          <w:sz w:val="28"/>
          <w:szCs w:val="28"/>
          <w:lang w:val="kk-KZ"/>
        </w:rPr>
        <w:t>– Анықтау және қорытынды кезеңдеріндегі ЭТ және БТ бойынша зияткерлік триггердің салыстырмалы нәтижесі</w:t>
      </w:r>
    </w:p>
    <w:p w14:paraId="55FAE3D6" w14:textId="77777777" w:rsidR="00C524A9" w:rsidRDefault="00C524A9" w:rsidP="003E3D0F">
      <w:pPr>
        <w:tabs>
          <w:tab w:val="left" w:pos="567"/>
          <w:tab w:val="left" w:pos="993"/>
        </w:tabs>
        <w:ind w:firstLine="567"/>
        <w:jc w:val="both"/>
        <w:rPr>
          <w:bCs/>
          <w:sz w:val="28"/>
          <w:szCs w:val="28"/>
          <w:lang w:val="kk-KZ"/>
        </w:rPr>
      </w:pPr>
    </w:p>
    <w:p w14:paraId="083F54C2" w14:textId="242936E6" w:rsidR="00F03897" w:rsidRPr="00CF54B5" w:rsidRDefault="005F5766" w:rsidP="003E3D0F">
      <w:pPr>
        <w:tabs>
          <w:tab w:val="left" w:pos="567"/>
          <w:tab w:val="left" w:pos="993"/>
        </w:tabs>
        <w:ind w:firstLine="567"/>
        <w:jc w:val="both"/>
        <w:rPr>
          <w:bCs/>
          <w:sz w:val="28"/>
          <w:szCs w:val="28"/>
          <w:lang w:val="kk-KZ"/>
        </w:rPr>
      </w:pPr>
      <w:r w:rsidRPr="00CF54B5">
        <w:rPr>
          <w:bCs/>
          <w:sz w:val="28"/>
          <w:szCs w:val="28"/>
          <w:lang w:val="kk-KZ"/>
        </w:rPr>
        <w:t>Байқалатындай, эксперименттік топтағы студенттердің триггерлік сұрақтарға жауап беруді дәйектемелерге сүйенуі айтарлықтай өскен</w:t>
      </w:r>
      <w:r w:rsidR="00365CCB" w:rsidRPr="00CF54B5">
        <w:rPr>
          <w:bCs/>
          <w:sz w:val="28"/>
          <w:szCs w:val="28"/>
          <w:lang w:val="kk-KZ"/>
        </w:rPr>
        <w:t>, ал бақылау тобында бұл өсу бәсең, дегенмен пәнді аяқтағаннан кейін студенттердің пән бойынша ғылыми-танымдық әлеуетінің деңгейі көтеріл</w:t>
      </w:r>
      <w:r w:rsidR="00BA5F6B" w:rsidRPr="00CF54B5">
        <w:rPr>
          <w:bCs/>
          <w:sz w:val="28"/>
          <w:szCs w:val="28"/>
          <w:lang w:val="kk-KZ"/>
        </w:rPr>
        <w:t>ді</w:t>
      </w:r>
      <w:r w:rsidR="00365CCB" w:rsidRPr="00CF54B5">
        <w:rPr>
          <w:bCs/>
          <w:sz w:val="28"/>
          <w:szCs w:val="28"/>
          <w:lang w:val="kk-KZ"/>
        </w:rPr>
        <w:t>.</w:t>
      </w:r>
      <w:r w:rsidRPr="00CF54B5">
        <w:rPr>
          <w:bCs/>
          <w:sz w:val="28"/>
          <w:szCs w:val="28"/>
          <w:lang w:val="kk-KZ"/>
        </w:rPr>
        <w:t xml:space="preserve"> Бұл динамикалық көрсеткіш пән бойынша білім мазмұнының және қолданылған педагогикалық әдістер мен тапсырмалар кешенінің тиімділігін көрсет</w:t>
      </w:r>
      <w:r w:rsidR="00BA5F6B" w:rsidRPr="00CF54B5">
        <w:rPr>
          <w:bCs/>
          <w:sz w:val="28"/>
          <w:szCs w:val="28"/>
          <w:lang w:val="kk-KZ"/>
        </w:rPr>
        <w:t>ті</w:t>
      </w:r>
      <w:r w:rsidRPr="00CF54B5">
        <w:rPr>
          <w:bCs/>
          <w:sz w:val="28"/>
          <w:szCs w:val="28"/>
          <w:lang w:val="kk-KZ"/>
        </w:rPr>
        <w:t xml:space="preserve">. </w:t>
      </w:r>
    </w:p>
    <w:p w14:paraId="133D8BB3" w14:textId="2EB1DB81" w:rsidR="0016074B" w:rsidRPr="00C524A9" w:rsidRDefault="005F5766" w:rsidP="003E3D0F">
      <w:pPr>
        <w:tabs>
          <w:tab w:val="left" w:pos="567"/>
          <w:tab w:val="left" w:pos="993"/>
        </w:tabs>
        <w:ind w:firstLine="567"/>
        <w:jc w:val="both"/>
        <w:rPr>
          <w:b/>
          <w:bCs/>
          <w:iCs/>
          <w:sz w:val="28"/>
          <w:szCs w:val="28"/>
          <w:lang w:val="kk-KZ"/>
        </w:rPr>
      </w:pPr>
      <w:r w:rsidRPr="00C524A9">
        <w:rPr>
          <w:b/>
          <w:bCs/>
          <w:iCs/>
          <w:sz w:val="28"/>
          <w:szCs w:val="28"/>
          <w:lang w:val="kk-KZ"/>
        </w:rPr>
        <w:t xml:space="preserve">2. </w:t>
      </w:r>
      <w:r w:rsidR="0016074B" w:rsidRPr="00C524A9">
        <w:rPr>
          <w:b/>
          <w:bCs/>
          <w:iCs/>
          <w:sz w:val="28"/>
          <w:szCs w:val="28"/>
          <w:lang w:val="kk-KZ"/>
        </w:rPr>
        <w:t xml:space="preserve">Қысқаша тестілеу сұрақтары: </w:t>
      </w:r>
    </w:p>
    <w:p w14:paraId="744F0D99" w14:textId="43DD48A8"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1. Корпустық лингвистикада қолданылатын қай әдіс?</w:t>
      </w:r>
    </w:p>
    <w:p w14:paraId="5CC2A112" w14:textId="7161F24D"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а</w:t>
      </w:r>
      <w:r w:rsidRPr="00CF54B5">
        <w:rPr>
          <w:sz w:val="28"/>
          <w:szCs w:val="28"/>
        </w:rPr>
        <w:t xml:space="preserve">) </w:t>
      </w:r>
      <w:r w:rsidRPr="00CF54B5">
        <w:rPr>
          <w:sz w:val="28"/>
          <w:szCs w:val="28"/>
          <w:lang w:val="kk-KZ"/>
        </w:rPr>
        <w:t>сұқбат алу</w:t>
      </w:r>
    </w:p>
    <w:p w14:paraId="52CAB456" w14:textId="69DC8426" w:rsidR="00DA656C" w:rsidRPr="00CF54B5" w:rsidRDefault="00DA656C" w:rsidP="003E3D0F">
      <w:pPr>
        <w:tabs>
          <w:tab w:val="left" w:pos="567"/>
          <w:tab w:val="left" w:pos="993"/>
        </w:tabs>
        <w:ind w:firstLine="567"/>
        <w:jc w:val="both"/>
        <w:rPr>
          <w:i/>
          <w:iCs/>
          <w:sz w:val="28"/>
          <w:szCs w:val="28"/>
        </w:rPr>
      </w:pPr>
      <w:r w:rsidRPr="00CF54B5">
        <w:rPr>
          <w:i/>
          <w:iCs/>
          <w:sz w:val="28"/>
          <w:szCs w:val="28"/>
          <w:lang w:val="kk-KZ"/>
        </w:rPr>
        <w:t>ә</w:t>
      </w:r>
      <w:r w:rsidRPr="00CF54B5">
        <w:rPr>
          <w:i/>
          <w:iCs/>
          <w:sz w:val="28"/>
          <w:szCs w:val="28"/>
        </w:rPr>
        <w:t>) статистикалық жиілік талдау</w:t>
      </w:r>
    </w:p>
    <w:p w14:paraId="37F6CA14" w14:textId="689CDF78" w:rsidR="00DA656C" w:rsidRPr="00CF54B5" w:rsidRDefault="00DA656C" w:rsidP="003E3D0F">
      <w:pPr>
        <w:tabs>
          <w:tab w:val="left" w:pos="567"/>
          <w:tab w:val="left" w:pos="993"/>
        </w:tabs>
        <w:ind w:firstLine="567"/>
        <w:jc w:val="both"/>
        <w:rPr>
          <w:sz w:val="28"/>
          <w:szCs w:val="28"/>
        </w:rPr>
      </w:pPr>
      <w:r w:rsidRPr="00CF54B5">
        <w:rPr>
          <w:sz w:val="28"/>
          <w:szCs w:val="28"/>
          <w:lang w:val="kk-KZ"/>
        </w:rPr>
        <w:t>б</w:t>
      </w:r>
      <w:r w:rsidRPr="00CF54B5">
        <w:rPr>
          <w:sz w:val="28"/>
          <w:szCs w:val="28"/>
        </w:rPr>
        <w:t>) гендерлік сараптама</w:t>
      </w:r>
    </w:p>
    <w:p w14:paraId="6580B647" w14:textId="4A8F101C" w:rsidR="00DA656C" w:rsidRPr="00CF54B5" w:rsidRDefault="00DA656C" w:rsidP="003E3D0F">
      <w:pPr>
        <w:tabs>
          <w:tab w:val="left" w:pos="567"/>
          <w:tab w:val="left" w:pos="993"/>
        </w:tabs>
        <w:ind w:firstLine="567"/>
        <w:jc w:val="both"/>
        <w:rPr>
          <w:sz w:val="28"/>
          <w:szCs w:val="28"/>
        </w:rPr>
      </w:pPr>
      <w:r w:rsidRPr="00CF54B5">
        <w:rPr>
          <w:sz w:val="28"/>
          <w:szCs w:val="28"/>
          <w:lang w:val="kk-KZ"/>
        </w:rPr>
        <w:t>в</w:t>
      </w:r>
      <w:r w:rsidRPr="00CF54B5">
        <w:rPr>
          <w:sz w:val="28"/>
          <w:szCs w:val="28"/>
        </w:rPr>
        <w:t xml:space="preserve">) фреймдік талдау </w:t>
      </w:r>
    </w:p>
    <w:p w14:paraId="596C4978" w14:textId="6FB19EAB" w:rsidR="00DA656C" w:rsidRPr="00CF54B5" w:rsidRDefault="00DA656C" w:rsidP="003E3D0F">
      <w:pPr>
        <w:tabs>
          <w:tab w:val="left" w:pos="567"/>
          <w:tab w:val="left" w:pos="993"/>
        </w:tabs>
        <w:ind w:firstLine="567"/>
        <w:jc w:val="both"/>
        <w:rPr>
          <w:sz w:val="28"/>
          <w:szCs w:val="28"/>
          <w:lang w:val="kk-KZ"/>
        </w:rPr>
      </w:pPr>
      <w:r w:rsidRPr="00CF54B5">
        <w:rPr>
          <w:sz w:val="28"/>
          <w:szCs w:val="28"/>
        </w:rPr>
        <w:t xml:space="preserve">2. </w:t>
      </w:r>
      <w:r w:rsidRPr="00CF54B5">
        <w:rPr>
          <w:sz w:val="28"/>
          <w:szCs w:val="28"/>
          <w:lang w:val="kk-KZ"/>
        </w:rPr>
        <w:t>Когнитивтік лингвистика нені зерттейді?</w:t>
      </w:r>
    </w:p>
    <w:p w14:paraId="7AC1F1A0" w14:textId="44483E14" w:rsidR="00DA656C" w:rsidRPr="00CF54B5" w:rsidRDefault="00DA656C" w:rsidP="003E3D0F">
      <w:pPr>
        <w:tabs>
          <w:tab w:val="left" w:pos="567"/>
          <w:tab w:val="left" w:pos="993"/>
        </w:tabs>
        <w:ind w:firstLine="567"/>
        <w:jc w:val="both"/>
        <w:rPr>
          <w:sz w:val="28"/>
          <w:szCs w:val="28"/>
        </w:rPr>
      </w:pPr>
      <w:r w:rsidRPr="00CF54B5">
        <w:rPr>
          <w:sz w:val="28"/>
          <w:szCs w:val="28"/>
          <w:lang w:val="kk-KZ"/>
        </w:rPr>
        <w:t>а</w:t>
      </w:r>
      <w:r w:rsidRPr="00CF54B5">
        <w:rPr>
          <w:sz w:val="28"/>
          <w:szCs w:val="28"/>
        </w:rPr>
        <w:t>) тіл нормасын</w:t>
      </w:r>
    </w:p>
    <w:p w14:paraId="7D5F7E42" w14:textId="6A12FFEA"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ә</w:t>
      </w:r>
      <w:r w:rsidRPr="00CF54B5">
        <w:rPr>
          <w:sz w:val="28"/>
          <w:szCs w:val="28"/>
        </w:rPr>
        <w:t>) тарихи-</w:t>
      </w:r>
      <w:r w:rsidRPr="00CF54B5">
        <w:rPr>
          <w:sz w:val="28"/>
          <w:szCs w:val="28"/>
          <w:lang w:val="kk-KZ"/>
        </w:rPr>
        <w:t xml:space="preserve">салыстырмалы заңдылықтарды </w:t>
      </w:r>
    </w:p>
    <w:p w14:paraId="537BA2D6" w14:textId="6D48E287" w:rsidR="00DA656C" w:rsidRPr="00CF54B5" w:rsidRDefault="00DA656C" w:rsidP="003E3D0F">
      <w:pPr>
        <w:tabs>
          <w:tab w:val="left" w:pos="567"/>
          <w:tab w:val="left" w:pos="993"/>
        </w:tabs>
        <w:ind w:firstLine="567"/>
        <w:jc w:val="both"/>
        <w:rPr>
          <w:i/>
          <w:iCs/>
          <w:sz w:val="28"/>
          <w:szCs w:val="28"/>
        </w:rPr>
      </w:pPr>
      <w:r w:rsidRPr="00CF54B5">
        <w:rPr>
          <w:i/>
          <w:iCs/>
          <w:sz w:val="28"/>
          <w:szCs w:val="28"/>
          <w:lang w:val="kk-KZ"/>
        </w:rPr>
        <w:t>б</w:t>
      </w:r>
      <w:r w:rsidRPr="00CF54B5">
        <w:rPr>
          <w:i/>
          <w:iCs/>
          <w:sz w:val="28"/>
          <w:szCs w:val="28"/>
        </w:rPr>
        <w:t xml:space="preserve">) тіл мен танымның байланысын </w:t>
      </w:r>
    </w:p>
    <w:p w14:paraId="4922C522" w14:textId="10DA27DA" w:rsidR="00DA656C" w:rsidRPr="00CF54B5" w:rsidRDefault="00DA656C" w:rsidP="003E3D0F">
      <w:pPr>
        <w:tabs>
          <w:tab w:val="left" w:pos="567"/>
          <w:tab w:val="left" w:pos="993"/>
        </w:tabs>
        <w:ind w:firstLine="567"/>
        <w:jc w:val="both"/>
        <w:rPr>
          <w:sz w:val="28"/>
          <w:szCs w:val="28"/>
        </w:rPr>
      </w:pPr>
      <w:r w:rsidRPr="00CF54B5">
        <w:rPr>
          <w:sz w:val="28"/>
          <w:szCs w:val="28"/>
          <w:lang w:val="kk-KZ"/>
        </w:rPr>
        <w:t>в</w:t>
      </w:r>
      <w:r w:rsidRPr="00CF54B5">
        <w:rPr>
          <w:sz w:val="28"/>
          <w:szCs w:val="28"/>
        </w:rPr>
        <w:t xml:space="preserve">) тіл дыбыстары мен сөздік қорды </w:t>
      </w:r>
    </w:p>
    <w:p w14:paraId="010DE3A4" w14:textId="69B30CED" w:rsidR="00DA656C" w:rsidRPr="00CF54B5" w:rsidRDefault="00DA656C" w:rsidP="003E3D0F">
      <w:pPr>
        <w:tabs>
          <w:tab w:val="left" w:pos="567"/>
          <w:tab w:val="left" w:pos="993"/>
        </w:tabs>
        <w:ind w:firstLine="567"/>
        <w:jc w:val="both"/>
        <w:rPr>
          <w:sz w:val="28"/>
          <w:szCs w:val="28"/>
          <w:lang w:val="kk-KZ"/>
        </w:rPr>
      </w:pPr>
      <w:r w:rsidRPr="00CF54B5">
        <w:rPr>
          <w:sz w:val="28"/>
          <w:szCs w:val="28"/>
        </w:rPr>
        <w:t>3. Семантикалық карта әдісі қай мақсатта қолданылады?</w:t>
      </w:r>
    </w:p>
    <w:p w14:paraId="104F8DCE" w14:textId="0E7AE059"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 xml:space="preserve">а) жазу дағдысын дамыту </w:t>
      </w:r>
    </w:p>
    <w:p w14:paraId="56FFC338" w14:textId="3581D178" w:rsidR="00DA656C" w:rsidRPr="00CF54B5" w:rsidRDefault="00DA656C" w:rsidP="003E3D0F">
      <w:pPr>
        <w:tabs>
          <w:tab w:val="left" w:pos="567"/>
          <w:tab w:val="left" w:pos="993"/>
        </w:tabs>
        <w:ind w:firstLine="567"/>
        <w:jc w:val="both"/>
        <w:rPr>
          <w:i/>
          <w:iCs/>
          <w:sz w:val="28"/>
          <w:szCs w:val="28"/>
          <w:lang w:val="kk-KZ"/>
        </w:rPr>
      </w:pPr>
      <w:r w:rsidRPr="00CF54B5">
        <w:rPr>
          <w:i/>
          <w:iCs/>
          <w:sz w:val="28"/>
          <w:szCs w:val="28"/>
          <w:lang w:val="kk-KZ"/>
        </w:rPr>
        <w:t xml:space="preserve">ә) ұғымдар арасындағы байланысты визуализациялау үшін  </w:t>
      </w:r>
    </w:p>
    <w:p w14:paraId="2CF11BB4" w14:textId="28134681"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 xml:space="preserve">б) мәтінді аудару үшін </w:t>
      </w:r>
    </w:p>
    <w:p w14:paraId="38C0927F" w14:textId="3AAFA1CC"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 xml:space="preserve">в) сөз тіркестерінің корпусын жасау үшін  </w:t>
      </w:r>
    </w:p>
    <w:p w14:paraId="702681D4" w14:textId="756E289B" w:rsidR="00DA656C" w:rsidRPr="00CF54B5" w:rsidRDefault="00DA656C" w:rsidP="003E3D0F">
      <w:pPr>
        <w:tabs>
          <w:tab w:val="left" w:pos="567"/>
          <w:tab w:val="left" w:pos="993"/>
        </w:tabs>
        <w:ind w:firstLine="567"/>
        <w:jc w:val="both"/>
        <w:rPr>
          <w:sz w:val="28"/>
          <w:szCs w:val="28"/>
          <w:lang w:val="kk-KZ"/>
        </w:rPr>
      </w:pPr>
      <w:r w:rsidRPr="00CF54B5">
        <w:rPr>
          <w:sz w:val="28"/>
          <w:szCs w:val="28"/>
          <w:lang w:val="kk-KZ"/>
        </w:rPr>
        <w:t xml:space="preserve">4. </w:t>
      </w:r>
      <w:r w:rsidR="005E16CF" w:rsidRPr="00CF54B5">
        <w:rPr>
          <w:sz w:val="28"/>
          <w:szCs w:val="28"/>
          <w:lang w:val="kk-KZ"/>
        </w:rPr>
        <w:t>Этнолингвистика саласының негізгі зерттеу нысаны?</w:t>
      </w:r>
    </w:p>
    <w:p w14:paraId="1D7A337D" w14:textId="4A4E6128" w:rsidR="005E16CF" w:rsidRPr="00CF54B5" w:rsidRDefault="005E16CF" w:rsidP="003E3D0F">
      <w:pPr>
        <w:tabs>
          <w:tab w:val="left" w:pos="567"/>
          <w:tab w:val="left" w:pos="993"/>
        </w:tabs>
        <w:ind w:firstLine="567"/>
        <w:jc w:val="both"/>
        <w:rPr>
          <w:sz w:val="28"/>
          <w:szCs w:val="28"/>
          <w:lang w:val="kk-KZ"/>
        </w:rPr>
      </w:pPr>
      <w:r w:rsidRPr="00CF54B5">
        <w:rPr>
          <w:sz w:val="28"/>
          <w:szCs w:val="28"/>
          <w:lang w:val="kk-KZ"/>
        </w:rPr>
        <w:t xml:space="preserve">а) </w:t>
      </w:r>
      <w:r w:rsidR="00701388" w:rsidRPr="00CF54B5">
        <w:rPr>
          <w:sz w:val="28"/>
          <w:szCs w:val="28"/>
          <w:lang w:val="kk-KZ"/>
        </w:rPr>
        <w:t xml:space="preserve">тілдің құрылымдық жүйесі </w:t>
      </w:r>
    </w:p>
    <w:p w14:paraId="741605EB" w14:textId="40233B7B" w:rsidR="005E16CF" w:rsidRPr="00CF54B5" w:rsidRDefault="005E16CF" w:rsidP="003E3D0F">
      <w:pPr>
        <w:tabs>
          <w:tab w:val="left" w:pos="567"/>
          <w:tab w:val="left" w:pos="993"/>
        </w:tabs>
        <w:ind w:firstLine="567"/>
        <w:jc w:val="both"/>
        <w:rPr>
          <w:i/>
          <w:iCs/>
          <w:sz w:val="28"/>
          <w:szCs w:val="28"/>
          <w:lang w:val="kk-KZ"/>
        </w:rPr>
      </w:pPr>
      <w:r w:rsidRPr="00CF54B5">
        <w:rPr>
          <w:i/>
          <w:iCs/>
          <w:sz w:val="28"/>
          <w:szCs w:val="28"/>
          <w:lang w:val="kk-KZ"/>
        </w:rPr>
        <w:t xml:space="preserve">ә) </w:t>
      </w:r>
      <w:r w:rsidR="00701388" w:rsidRPr="00CF54B5">
        <w:rPr>
          <w:i/>
          <w:iCs/>
          <w:sz w:val="28"/>
          <w:szCs w:val="28"/>
          <w:lang w:val="kk-KZ"/>
        </w:rPr>
        <w:t>ұлт тіліндегі мәдени-когнитивтік элементтер</w:t>
      </w:r>
      <w:r w:rsidRPr="00CF54B5">
        <w:rPr>
          <w:i/>
          <w:iCs/>
          <w:sz w:val="28"/>
          <w:szCs w:val="28"/>
          <w:lang w:val="kk-KZ"/>
        </w:rPr>
        <w:t xml:space="preserve">   </w:t>
      </w:r>
    </w:p>
    <w:p w14:paraId="0BEDFB77" w14:textId="71A223C9" w:rsidR="005E16CF" w:rsidRPr="00CF54B5" w:rsidRDefault="005E16CF" w:rsidP="003E3D0F">
      <w:pPr>
        <w:tabs>
          <w:tab w:val="left" w:pos="567"/>
          <w:tab w:val="left" w:pos="993"/>
        </w:tabs>
        <w:ind w:firstLine="567"/>
        <w:jc w:val="both"/>
        <w:rPr>
          <w:sz w:val="28"/>
          <w:szCs w:val="28"/>
          <w:lang w:val="kk-KZ"/>
        </w:rPr>
      </w:pPr>
      <w:r w:rsidRPr="00CF54B5">
        <w:rPr>
          <w:sz w:val="28"/>
          <w:szCs w:val="28"/>
          <w:lang w:val="kk-KZ"/>
        </w:rPr>
        <w:t>б)</w:t>
      </w:r>
      <w:r w:rsidR="00701388" w:rsidRPr="00CF54B5">
        <w:rPr>
          <w:sz w:val="28"/>
          <w:szCs w:val="28"/>
          <w:lang w:val="kk-KZ"/>
        </w:rPr>
        <w:t xml:space="preserve"> сөз мағынасының өзгеруі </w:t>
      </w:r>
    </w:p>
    <w:p w14:paraId="43D4B7B5" w14:textId="22D9D534" w:rsidR="005E16CF" w:rsidRPr="00CF54B5" w:rsidRDefault="005E16CF" w:rsidP="003E3D0F">
      <w:pPr>
        <w:tabs>
          <w:tab w:val="left" w:pos="567"/>
          <w:tab w:val="left" w:pos="993"/>
        </w:tabs>
        <w:ind w:firstLine="567"/>
        <w:jc w:val="both"/>
        <w:rPr>
          <w:sz w:val="28"/>
          <w:szCs w:val="28"/>
          <w:lang w:val="kk-KZ"/>
        </w:rPr>
      </w:pPr>
      <w:r w:rsidRPr="00CF54B5">
        <w:rPr>
          <w:sz w:val="28"/>
          <w:szCs w:val="28"/>
          <w:lang w:val="kk-KZ"/>
        </w:rPr>
        <w:t xml:space="preserve">в) </w:t>
      </w:r>
      <w:r w:rsidR="00701388" w:rsidRPr="00CF54B5">
        <w:rPr>
          <w:sz w:val="28"/>
          <w:szCs w:val="28"/>
          <w:lang w:val="kk-KZ"/>
        </w:rPr>
        <w:t xml:space="preserve">тілдегі жыныстық айырмашылық </w:t>
      </w:r>
    </w:p>
    <w:p w14:paraId="36A8D03D" w14:textId="51F0A5E2" w:rsidR="005E16CF" w:rsidRPr="00CF54B5" w:rsidRDefault="005F5766" w:rsidP="0000774C">
      <w:pPr>
        <w:tabs>
          <w:tab w:val="left" w:pos="567"/>
          <w:tab w:val="left" w:pos="993"/>
        </w:tabs>
        <w:ind w:firstLine="567"/>
        <w:jc w:val="both"/>
        <w:rPr>
          <w:sz w:val="28"/>
          <w:szCs w:val="28"/>
          <w:lang w:val="kk-KZ"/>
        </w:rPr>
      </w:pPr>
      <w:r w:rsidRPr="00CF54B5">
        <w:rPr>
          <w:sz w:val="28"/>
          <w:szCs w:val="28"/>
          <w:lang w:val="kk-KZ"/>
        </w:rPr>
        <w:lastRenderedPageBreak/>
        <w:t xml:space="preserve">Қорытынды және анықтау кезеңдерінің нәтижелерін салыстыру үшін сұрақтарға берілген дұрыс жауап саны бағалау межесі ретінде алынды. </w:t>
      </w:r>
    </w:p>
    <w:p w14:paraId="1819DA73" w14:textId="77777777" w:rsidR="0000774C" w:rsidRPr="00CF54B5" w:rsidRDefault="0000774C" w:rsidP="0000774C">
      <w:pPr>
        <w:tabs>
          <w:tab w:val="left" w:pos="567"/>
          <w:tab w:val="left" w:pos="993"/>
        </w:tabs>
        <w:ind w:firstLine="567"/>
        <w:jc w:val="both"/>
        <w:rPr>
          <w:sz w:val="28"/>
          <w:szCs w:val="28"/>
          <w:lang w:val="kk-KZ"/>
        </w:rPr>
      </w:pPr>
      <w:r w:rsidRPr="00CF54B5">
        <w:rPr>
          <w:sz w:val="28"/>
          <w:szCs w:val="28"/>
          <w:lang w:val="kk-KZ"/>
        </w:rPr>
        <w:t xml:space="preserve">Салыстырмалы талдау нәтижесі көрсеткендей, сұрақтарға барынша дұрыс жауап берушілердің саны алдыңғы кезеңмен салыстырғанда өскен, ал бір ғана сұраққа дұрыс жауап берген және барлығына дұрыс жауап бермеген студенттердің пайыздық көрсеткіші 29%-дан 9%-ға дейін төмендеген. Бұл «Жалпы тіл білімі» пәнінің аясында жүргізілген дәрістер мен семинар тақырыптары бойынша ғылыми білімнің жаңа бағыттарға қарай бейімдеудің нәтижесін көрсетті.  </w:t>
      </w:r>
    </w:p>
    <w:p w14:paraId="225EF649" w14:textId="1D1B411D" w:rsidR="0000774C" w:rsidRPr="00CF54B5" w:rsidRDefault="0000774C" w:rsidP="0000774C">
      <w:pPr>
        <w:tabs>
          <w:tab w:val="left" w:pos="567"/>
          <w:tab w:val="left" w:pos="993"/>
        </w:tabs>
        <w:ind w:firstLine="567"/>
        <w:jc w:val="both"/>
        <w:rPr>
          <w:sz w:val="28"/>
          <w:szCs w:val="28"/>
          <w:lang w:val="kk-KZ"/>
        </w:rPr>
      </w:pPr>
      <w:r w:rsidRPr="00CF54B5">
        <w:rPr>
          <w:sz w:val="28"/>
          <w:szCs w:val="28"/>
          <w:lang w:val="kk-KZ"/>
        </w:rPr>
        <w:t>Төмендегі диаграммадан салыстырмалы талдауды көруге болады (</w:t>
      </w:r>
      <w:r w:rsidR="00872C10" w:rsidRPr="00872C10">
        <w:rPr>
          <w:sz w:val="28"/>
          <w:szCs w:val="28"/>
        </w:rPr>
        <w:t>С</w:t>
      </w:r>
      <w:r w:rsidR="00872C10">
        <w:rPr>
          <w:sz w:val="28"/>
          <w:szCs w:val="28"/>
          <w:lang w:val="kk-KZ"/>
        </w:rPr>
        <w:t xml:space="preserve">урет </w:t>
      </w:r>
      <w:r w:rsidR="00872C10" w:rsidRPr="00872C10">
        <w:rPr>
          <w:color w:val="000000" w:themeColor="text1"/>
          <w:sz w:val="28"/>
          <w:szCs w:val="28"/>
        </w:rPr>
        <w:t>10</w:t>
      </w:r>
      <w:r w:rsidRPr="00CF54B5">
        <w:rPr>
          <w:sz w:val="28"/>
          <w:szCs w:val="28"/>
          <w:lang w:val="kk-KZ"/>
        </w:rPr>
        <w:t xml:space="preserve">):  </w:t>
      </w:r>
    </w:p>
    <w:p w14:paraId="09126951" w14:textId="77777777" w:rsidR="0000774C" w:rsidRPr="00CF54B5" w:rsidRDefault="0000774C" w:rsidP="003E3D0F">
      <w:pPr>
        <w:tabs>
          <w:tab w:val="left" w:pos="567"/>
          <w:tab w:val="left" w:pos="993"/>
        </w:tabs>
        <w:ind w:firstLine="567"/>
        <w:jc w:val="both"/>
        <w:rPr>
          <w:sz w:val="28"/>
          <w:szCs w:val="28"/>
          <w:lang w:val="kk-KZ"/>
        </w:rPr>
      </w:pPr>
    </w:p>
    <w:p w14:paraId="699F27F8" w14:textId="2076A4B5" w:rsidR="00646055" w:rsidRPr="00CF54B5" w:rsidRDefault="003C61A4" w:rsidP="003E3D0F">
      <w:pPr>
        <w:tabs>
          <w:tab w:val="left" w:pos="567"/>
          <w:tab w:val="left" w:pos="993"/>
        </w:tabs>
        <w:jc w:val="both"/>
        <w:rPr>
          <w:bCs/>
          <w:sz w:val="28"/>
          <w:szCs w:val="28"/>
          <w:lang w:val="en-US"/>
        </w:rPr>
      </w:pPr>
      <w:r w:rsidRPr="00CF54B5">
        <w:rPr>
          <w:noProof/>
        </w:rPr>
        <w:drawing>
          <wp:inline distT="0" distB="0" distL="0" distR="0" wp14:anchorId="029978D8" wp14:editId="45850787">
            <wp:extent cx="5922335" cy="2743200"/>
            <wp:effectExtent l="0" t="0" r="8890" b="12700"/>
            <wp:docPr id="1208006214" name="Диаграмма 1">
              <a:extLst xmlns:a="http://schemas.openxmlformats.org/drawingml/2006/main">
                <a:ext uri="{FF2B5EF4-FFF2-40B4-BE49-F238E27FC236}">
                  <a16:creationId xmlns:a16="http://schemas.microsoft.com/office/drawing/2014/main" id="{D5C9CBA2-86CC-A5BF-9884-7CC830085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DB33285" w14:textId="77777777" w:rsidR="003C61A4" w:rsidRPr="00CF54B5" w:rsidRDefault="003C61A4" w:rsidP="003E3D0F">
      <w:pPr>
        <w:tabs>
          <w:tab w:val="left" w:pos="567"/>
          <w:tab w:val="left" w:pos="993"/>
        </w:tabs>
        <w:ind w:firstLine="567"/>
        <w:jc w:val="both"/>
        <w:rPr>
          <w:sz w:val="28"/>
          <w:szCs w:val="28"/>
          <w:lang w:val="kk-KZ"/>
        </w:rPr>
      </w:pPr>
    </w:p>
    <w:p w14:paraId="55FC1157" w14:textId="41558FA0" w:rsidR="00C524A9" w:rsidRPr="00C524A9" w:rsidRDefault="00C524A9" w:rsidP="00C524A9">
      <w:pPr>
        <w:tabs>
          <w:tab w:val="left" w:pos="567"/>
          <w:tab w:val="left" w:pos="993"/>
        </w:tabs>
        <w:ind w:firstLine="567"/>
        <w:jc w:val="center"/>
        <w:rPr>
          <w:bCs/>
          <w:iCs/>
          <w:sz w:val="28"/>
          <w:szCs w:val="28"/>
          <w:lang w:val="kk-KZ"/>
        </w:rPr>
      </w:pPr>
      <w:r w:rsidRPr="00C524A9">
        <w:rPr>
          <w:bCs/>
          <w:iCs/>
          <w:sz w:val="28"/>
          <w:szCs w:val="28"/>
          <w:lang w:val="kk-KZ"/>
        </w:rPr>
        <w:t>Сурет</w:t>
      </w:r>
      <w:r w:rsidR="00872C10">
        <w:rPr>
          <w:bCs/>
          <w:iCs/>
          <w:sz w:val="28"/>
          <w:szCs w:val="28"/>
          <w:lang w:val="kk-KZ"/>
        </w:rPr>
        <w:t xml:space="preserve"> 1</w:t>
      </w:r>
      <w:r w:rsidR="00872C10" w:rsidRPr="00872C10">
        <w:rPr>
          <w:bCs/>
          <w:iCs/>
          <w:sz w:val="28"/>
          <w:szCs w:val="28"/>
          <w:lang w:val="kk-KZ"/>
        </w:rPr>
        <w:t>0</w:t>
      </w:r>
      <w:r w:rsidRPr="00C524A9">
        <w:rPr>
          <w:bCs/>
          <w:iCs/>
          <w:sz w:val="28"/>
          <w:szCs w:val="28"/>
          <w:lang w:val="kk-KZ"/>
        </w:rPr>
        <w:t xml:space="preserve"> – Анықтау және қорытынды кезеңдеріндегі ЭТ және БТ бойынша қысқаша тестілеудің салыстырмалы нәтижесі</w:t>
      </w:r>
    </w:p>
    <w:p w14:paraId="42320894" w14:textId="77777777" w:rsidR="00C524A9" w:rsidRDefault="00C524A9" w:rsidP="003E3D0F">
      <w:pPr>
        <w:tabs>
          <w:tab w:val="left" w:pos="567"/>
          <w:tab w:val="left" w:pos="993"/>
        </w:tabs>
        <w:ind w:firstLine="567"/>
        <w:jc w:val="both"/>
        <w:rPr>
          <w:b/>
          <w:bCs/>
          <w:iCs/>
          <w:sz w:val="28"/>
          <w:szCs w:val="28"/>
          <w:lang w:val="kk-KZ"/>
        </w:rPr>
      </w:pPr>
    </w:p>
    <w:p w14:paraId="1DA01D49" w14:textId="60CBA081" w:rsidR="0016074B" w:rsidRPr="00CF54B5" w:rsidRDefault="00646055" w:rsidP="003E3D0F">
      <w:pPr>
        <w:tabs>
          <w:tab w:val="left" w:pos="567"/>
          <w:tab w:val="left" w:pos="993"/>
        </w:tabs>
        <w:ind w:firstLine="567"/>
        <w:jc w:val="both"/>
        <w:rPr>
          <w:sz w:val="28"/>
          <w:szCs w:val="28"/>
          <w:lang w:val="kk-KZ"/>
        </w:rPr>
      </w:pPr>
      <w:r w:rsidRPr="00C524A9">
        <w:rPr>
          <w:b/>
          <w:bCs/>
          <w:iCs/>
          <w:sz w:val="28"/>
          <w:szCs w:val="28"/>
          <w:lang w:val="kk-KZ"/>
        </w:rPr>
        <w:t xml:space="preserve">3. </w:t>
      </w:r>
      <w:r w:rsidR="001D31DD" w:rsidRPr="00C524A9">
        <w:rPr>
          <w:b/>
          <w:bCs/>
          <w:iCs/>
          <w:sz w:val="28"/>
          <w:szCs w:val="28"/>
          <w:lang w:val="kk-KZ"/>
        </w:rPr>
        <w:t>Уәждемелік шағын сауалнама</w:t>
      </w:r>
      <w:r w:rsidR="001D31DD" w:rsidRPr="00CF54B5">
        <w:rPr>
          <w:sz w:val="28"/>
          <w:szCs w:val="28"/>
          <w:lang w:val="kk-KZ"/>
        </w:rPr>
        <w:t xml:space="preserve"> бойынша анықтау кезеңіндегі сұрақтар қайта берілді. Олар: </w:t>
      </w:r>
    </w:p>
    <w:p w14:paraId="02D37E3D" w14:textId="77777777" w:rsidR="001D31DD" w:rsidRPr="00CF54B5" w:rsidRDefault="00701388" w:rsidP="00606091">
      <w:pPr>
        <w:pStyle w:val="a4"/>
        <w:numPr>
          <w:ilvl w:val="0"/>
          <w:numId w:val="71"/>
        </w:numPr>
        <w:tabs>
          <w:tab w:val="left" w:pos="567"/>
          <w:tab w:val="left" w:pos="993"/>
        </w:tabs>
        <w:spacing w:after="0" w:line="240" w:lineRule="auto"/>
        <w:ind w:left="0" w:firstLine="567"/>
        <w:jc w:val="both"/>
        <w:rPr>
          <w:sz w:val="28"/>
          <w:szCs w:val="28"/>
          <w:lang w:val="kk-KZ"/>
        </w:rPr>
      </w:pPr>
      <w:r w:rsidRPr="00CF54B5">
        <w:rPr>
          <w:sz w:val="28"/>
          <w:szCs w:val="28"/>
          <w:lang w:val="kk-KZ"/>
        </w:rPr>
        <w:t xml:space="preserve">«Жалпы тіл білімі» пәнінен алған білім мені ғылыми зерттеуге ынталандырады. </w:t>
      </w:r>
    </w:p>
    <w:p w14:paraId="037ED124" w14:textId="77777777" w:rsidR="001D31DD" w:rsidRPr="00CF54B5" w:rsidRDefault="00701388" w:rsidP="00606091">
      <w:pPr>
        <w:pStyle w:val="a4"/>
        <w:numPr>
          <w:ilvl w:val="0"/>
          <w:numId w:val="71"/>
        </w:numPr>
        <w:tabs>
          <w:tab w:val="left" w:pos="567"/>
          <w:tab w:val="left" w:pos="993"/>
        </w:tabs>
        <w:spacing w:after="0" w:line="240" w:lineRule="auto"/>
        <w:ind w:left="0" w:firstLine="567"/>
        <w:jc w:val="both"/>
        <w:rPr>
          <w:sz w:val="28"/>
          <w:szCs w:val="28"/>
          <w:lang w:val="kk-KZ"/>
        </w:rPr>
      </w:pPr>
      <w:r w:rsidRPr="00CF54B5">
        <w:rPr>
          <w:sz w:val="28"/>
          <w:szCs w:val="28"/>
          <w:lang w:val="kk-KZ"/>
        </w:rPr>
        <w:t xml:space="preserve">Осы пәнге қатысты ғылыми проблемалар бойынша тереңірек ізденгім келеді. </w:t>
      </w:r>
    </w:p>
    <w:p w14:paraId="6C67D880" w14:textId="0D9CF261" w:rsidR="001D31DD" w:rsidRPr="00CF54B5" w:rsidRDefault="00701388" w:rsidP="00606091">
      <w:pPr>
        <w:pStyle w:val="a4"/>
        <w:numPr>
          <w:ilvl w:val="0"/>
          <w:numId w:val="71"/>
        </w:numPr>
        <w:tabs>
          <w:tab w:val="left" w:pos="567"/>
          <w:tab w:val="left" w:pos="993"/>
        </w:tabs>
        <w:spacing w:after="0" w:line="240" w:lineRule="auto"/>
        <w:ind w:left="0" w:firstLine="567"/>
        <w:jc w:val="both"/>
        <w:rPr>
          <w:sz w:val="28"/>
          <w:szCs w:val="28"/>
          <w:lang w:val="kk-KZ"/>
        </w:rPr>
      </w:pPr>
      <w:r w:rsidRPr="00CF54B5">
        <w:rPr>
          <w:sz w:val="28"/>
          <w:szCs w:val="28"/>
          <w:lang w:val="kk-KZ"/>
        </w:rPr>
        <w:t>Дәріс пен семинарлар өзбеті</w:t>
      </w:r>
      <w:r w:rsidR="00B74F6C" w:rsidRPr="00CF54B5">
        <w:rPr>
          <w:sz w:val="28"/>
          <w:szCs w:val="28"/>
          <w:lang w:val="kk-KZ"/>
        </w:rPr>
        <w:t>м</w:t>
      </w:r>
      <w:r w:rsidRPr="00CF54B5">
        <w:rPr>
          <w:sz w:val="28"/>
          <w:szCs w:val="28"/>
          <w:lang w:val="kk-KZ"/>
        </w:rPr>
        <w:t xml:space="preserve">ше зерттеу жүргізуге ынталандырды. </w:t>
      </w:r>
    </w:p>
    <w:p w14:paraId="11B71B74" w14:textId="77777777" w:rsidR="001D31DD" w:rsidRPr="00CF54B5" w:rsidRDefault="00701388" w:rsidP="00606091">
      <w:pPr>
        <w:pStyle w:val="a4"/>
        <w:numPr>
          <w:ilvl w:val="0"/>
          <w:numId w:val="71"/>
        </w:numPr>
        <w:tabs>
          <w:tab w:val="left" w:pos="567"/>
          <w:tab w:val="left" w:pos="993"/>
        </w:tabs>
        <w:spacing w:after="0" w:line="240" w:lineRule="auto"/>
        <w:ind w:left="0" w:firstLine="567"/>
        <w:jc w:val="both"/>
        <w:rPr>
          <w:sz w:val="28"/>
          <w:szCs w:val="28"/>
          <w:lang w:val="kk-KZ"/>
        </w:rPr>
      </w:pPr>
      <w:r w:rsidRPr="00CF54B5">
        <w:rPr>
          <w:sz w:val="28"/>
          <w:szCs w:val="28"/>
          <w:lang w:val="kk-KZ"/>
        </w:rPr>
        <w:t>Осы пән арқылы тіл мен қоғам, тіл мен ойлау, тіл мен жасанды интеллект арасындағы байланысты туралы ғылыми білім алдым.</w:t>
      </w:r>
    </w:p>
    <w:p w14:paraId="3A11B4A7" w14:textId="36F936C6" w:rsidR="00701388" w:rsidRPr="00CF54B5" w:rsidRDefault="00701388" w:rsidP="00606091">
      <w:pPr>
        <w:pStyle w:val="a4"/>
        <w:numPr>
          <w:ilvl w:val="0"/>
          <w:numId w:val="71"/>
        </w:numPr>
        <w:tabs>
          <w:tab w:val="left" w:pos="567"/>
          <w:tab w:val="left" w:pos="993"/>
        </w:tabs>
        <w:spacing w:after="0" w:line="240" w:lineRule="auto"/>
        <w:ind w:left="0" w:firstLine="567"/>
        <w:jc w:val="both"/>
        <w:rPr>
          <w:sz w:val="28"/>
          <w:szCs w:val="28"/>
          <w:lang w:val="kk-KZ"/>
        </w:rPr>
      </w:pPr>
      <w:r w:rsidRPr="00CF54B5">
        <w:rPr>
          <w:sz w:val="28"/>
          <w:szCs w:val="28"/>
          <w:lang w:val="kk-KZ"/>
        </w:rPr>
        <w:t xml:space="preserve">Болашақта тіл білімі саласында іргелі ғылыми зерттеу жүргізгім келеді. </w:t>
      </w:r>
    </w:p>
    <w:p w14:paraId="6891AD1C" w14:textId="0A8754F0" w:rsidR="0000774C" w:rsidRPr="00CF54B5" w:rsidRDefault="0000774C" w:rsidP="0000774C">
      <w:pPr>
        <w:tabs>
          <w:tab w:val="left" w:pos="2410"/>
        </w:tabs>
        <w:ind w:firstLine="567"/>
        <w:jc w:val="both"/>
        <w:rPr>
          <w:sz w:val="28"/>
          <w:szCs w:val="28"/>
          <w:lang w:val="kk-KZ"/>
        </w:rPr>
      </w:pPr>
      <w:r w:rsidRPr="00CF54B5">
        <w:rPr>
          <w:sz w:val="28"/>
          <w:szCs w:val="28"/>
          <w:lang w:val="kk-KZ"/>
        </w:rPr>
        <w:t xml:space="preserve">Эксперименттің бастапқы және соңғы кезеңдері бойынша а) студенттердің болашақта тіл білімі саласында іргелі ғылыми зерттеу жүргізуге уәжділігі жоғарылағаны байқалса, ә) «Жалпы тіл білімі» пәнінен алған білімнің ғылыми зерттеуге ынталандыруы, дәріс пен семинар сабақтарындағы студенттердің өзбетімше зерттеу жүргізуге ынтасы және болашақта тіл білімі саласында іргелі </w:t>
      </w:r>
      <w:r w:rsidRPr="00CF54B5">
        <w:rPr>
          <w:sz w:val="28"/>
          <w:szCs w:val="28"/>
          <w:lang w:val="kk-KZ"/>
        </w:rPr>
        <w:lastRenderedPageBreak/>
        <w:t xml:space="preserve">ғылыми зерттеу жүргізу ниеті ортадан жоғары деңгейге көтерілген; б) ал пәнге қатысты ғылыми проблемалар бойынша тереңірек ізденуге деген орташа уәжі анықталды, алайда салыстырмалы түрде анықтау кезеңімен салыстырғанда өсу байқалды.  </w:t>
      </w:r>
    </w:p>
    <w:p w14:paraId="09918792" w14:textId="6F6A5161" w:rsidR="00701388" w:rsidRPr="00CF54B5" w:rsidRDefault="00646055" w:rsidP="003E3D0F">
      <w:pPr>
        <w:tabs>
          <w:tab w:val="left" w:pos="567"/>
          <w:tab w:val="left" w:pos="993"/>
        </w:tabs>
        <w:ind w:firstLine="567"/>
        <w:jc w:val="both"/>
        <w:rPr>
          <w:sz w:val="28"/>
          <w:szCs w:val="28"/>
          <w:lang w:val="kk-KZ"/>
        </w:rPr>
      </w:pPr>
      <w:r w:rsidRPr="00CF54B5">
        <w:rPr>
          <w:sz w:val="28"/>
          <w:szCs w:val="28"/>
          <w:lang w:val="kk-KZ"/>
        </w:rPr>
        <w:t>Эксперименттің анықтау және қорытынды кезеңдеріндегі уәждемелік шағын сауалнама нәтижесі студенттердің пәнге деген қызығушылық деңгейін, уәжділік мүмкіндігін көрсет</w:t>
      </w:r>
      <w:r w:rsidR="00BA5F6B" w:rsidRPr="00CF54B5">
        <w:rPr>
          <w:sz w:val="28"/>
          <w:szCs w:val="28"/>
          <w:lang w:val="kk-KZ"/>
        </w:rPr>
        <w:t>ті</w:t>
      </w:r>
      <w:r w:rsidR="002B2262" w:rsidRPr="00CF54B5">
        <w:rPr>
          <w:sz w:val="28"/>
          <w:szCs w:val="28"/>
          <w:lang w:val="kk-KZ"/>
        </w:rPr>
        <w:t xml:space="preserve"> (</w:t>
      </w:r>
      <w:r w:rsidR="00872C10">
        <w:rPr>
          <w:sz w:val="28"/>
          <w:szCs w:val="28"/>
          <w:lang w:val="kk-KZ"/>
        </w:rPr>
        <w:t xml:space="preserve">Сурет </w:t>
      </w:r>
      <w:r w:rsidR="00872C10" w:rsidRPr="00872C10">
        <w:rPr>
          <w:color w:val="000000" w:themeColor="text1"/>
          <w:sz w:val="28"/>
          <w:szCs w:val="28"/>
          <w:lang w:val="kk-KZ"/>
        </w:rPr>
        <w:t>11</w:t>
      </w:r>
      <w:r w:rsidR="002B2262" w:rsidRPr="00872C10">
        <w:rPr>
          <w:color w:val="000000" w:themeColor="text1"/>
          <w:sz w:val="28"/>
          <w:szCs w:val="28"/>
          <w:lang w:val="kk-KZ"/>
        </w:rPr>
        <w:t xml:space="preserve">): </w:t>
      </w:r>
    </w:p>
    <w:p w14:paraId="2F903701" w14:textId="77777777" w:rsidR="0000774C" w:rsidRPr="00CF54B5" w:rsidRDefault="0000774C" w:rsidP="003E3D0F">
      <w:pPr>
        <w:tabs>
          <w:tab w:val="left" w:pos="567"/>
          <w:tab w:val="left" w:pos="993"/>
        </w:tabs>
        <w:ind w:firstLine="567"/>
        <w:jc w:val="both"/>
        <w:rPr>
          <w:bCs/>
          <w:sz w:val="28"/>
          <w:szCs w:val="28"/>
          <w:lang w:val="kk-KZ"/>
        </w:rPr>
      </w:pPr>
    </w:p>
    <w:p w14:paraId="3D5CF08F" w14:textId="5068F0DA" w:rsidR="002B2262" w:rsidRPr="00CF54B5" w:rsidRDefault="002C553A" w:rsidP="003E3D0F">
      <w:pPr>
        <w:tabs>
          <w:tab w:val="left" w:pos="567"/>
          <w:tab w:val="left" w:pos="993"/>
        </w:tabs>
        <w:jc w:val="both"/>
        <w:rPr>
          <w:bCs/>
          <w:sz w:val="28"/>
          <w:szCs w:val="28"/>
          <w:lang w:val="kk-KZ"/>
        </w:rPr>
      </w:pPr>
      <w:r w:rsidRPr="00CF54B5">
        <w:rPr>
          <w:noProof/>
        </w:rPr>
        <w:drawing>
          <wp:inline distT="0" distB="0" distL="0" distR="0" wp14:anchorId="64ECBA6D" wp14:editId="7D4EB5D3">
            <wp:extent cx="5766435" cy="2733675"/>
            <wp:effectExtent l="0" t="0" r="5715" b="9525"/>
            <wp:docPr id="421334286" name="Диаграмма 1">
              <a:extLst xmlns:a="http://schemas.openxmlformats.org/drawingml/2006/main">
                <a:ext uri="{FF2B5EF4-FFF2-40B4-BE49-F238E27FC236}">
                  <a16:creationId xmlns:a16="http://schemas.microsoft.com/office/drawing/2014/main" id="{BA1A2031-A663-9243-8B25-2DAFB7288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A56EADE" w14:textId="77777777" w:rsidR="002B2262" w:rsidRPr="00CF54B5" w:rsidRDefault="002B2262" w:rsidP="003E3D0F">
      <w:pPr>
        <w:tabs>
          <w:tab w:val="left" w:pos="567"/>
          <w:tab w:val="left" w:pos="993"/>
        </w:tabs>
        <w:ind w:firstLine="567"/>
        <w:jc w:val="both"/>
        <w:rPr>
          <w:sz w:val="28"/>
          <w:szCs w:val="28"/>
          <w:lang w:val="kk-KZ"/>
        </w:rPr>
      </w:pPr>
    </w:p>
    <w:p w14:paraId="1FFE110C" w14:textId="127C7DB1" w:rsidR="00C524A9" w:rsidRPr="00C524A9" w:rsidRDefault="00C524A9" w:rsidP="00C524A9">
      <w:pPr>
        <w:tabs>
          <w:tab w:val="left" w:pos="2410"/>
        </w:tabs>
        <w:jc w:val="center"/>
        <w:rPr>
          <w:bCs/>
          <w:iCs/>
          <w:sz w:val="28"/>
          <w:szCs w:val="28"/>
          <w:lang w:val="kk-KZ"/>
        </w:rPr>
      </w:pPr>
      <w:r w:rsidRPr="00C524A9">
        <w:rPr>
          <w:bCs/>
          <w:iCs/>
          <w:sz w:val="28"/>
          <w:szCs w:val="28"/>
          <w:lang w:val="kk-KZ"/>
        </w:rPr>
        <w:t>Сурет</w:t>
      </w:r>
      <w:r w:rsidR="00872C10" w:rsidRPr="00872C10">
        <w:rPr>
          <w:bCs/>
          <w:iCs/>
          <w:sz w:val="28"/>
          <w:szCs w:val="28"/>
          <w:lang w:val="kk-KZ"/>
        </w:rPr>
        <w:t xml:space="preserve"> 11 </w:t>
      </w:r>
      <w:r w:rsidRPr="00C524A9">
        <w:rPr>
          <w:bCs/>
          <w:iCs/>
          <w:sz w:val="28"/>
          <w:szCs w:val="28"/>
          <w:lang w:val="kk-KZ"/>
        </w:rPr>
        <w:t>– Анықтау және қорытынды кезеңдердегі ЭТ пен БТ бойынша уәждемелік шағын сауалнаманың салыстырмалы нәтижесі</w:t>
      </w:r>
    </w:p>
    <w:p w14:paraId="70E0BE71" w14:textId="77777777" w:rsidR="00C524A9" w:rsidRDefault="00C524A9" w:rsidP="003E3D0F">
      <w:pPr>
        <w:tabs>
          <w:tab w:val="left" w:pos="2410"/>
        </w:tabs>
        <w:ind w:firstLine="567"/>
        <w:jc w:val="both"/>
        <w:rPr>
          <w:b/>
          <w:bCs/>
          <w:i/>
          <w:iCs/>
          <w:sz w:val="28"/>
          <w:szCs w:val="28"/>
          <w:lang w:val="kk-KZ"/>
        </w:rPr>
      </w:pPr>
    </w:p>
    <w:p w14:paraId="03920DE2" w14:textId="6CC68B5D" w:rsidR="0016074B" w:rsidRPr="00CF54B5" w:rsidRDefault="00AD6A4A" w:rsidP="003E3D0F">
      <w:pPr>
        <w:tabs>
          <w:tab w:val="left" w:pos="2410"/>
        </w:tabs>
        <w:ind w:firstLine="567"/>
        <w:jc w:val="both"/>
        <w:rPr>
          <w:b/>
          <w:bCs/>
          <w:i/>
          <w:iCs/>
          <w:sz w:val="28"/>
          <w:szCs w:val="28"/>
          <w:lang w:val="kk-KZ"/>
        </w:rPr>
      </w:pPr>
      <w:r w:rsidRPr="00C524A9">
        <w:rPr>
          <w:b/>
          <w:bCs/>
          <w:iCs/>
          <w:sz w:val="28"/>
          <w:szCs w:val="28"/>
          <w:lang w:val="kk-KZ"/>
        </w:rPr>
        <w:t>4.</w:t>
      </w:r>
      <w:r w:rsidRPr="00C524A9">
        <w:rPr>
          <w:sz w:val="28"/>
          <w:szCs w:val="28"/>
          <w:lang w:val="kk-KZ"/>
        </w:rPr>
        <w:t xml:space="preserve"> </w:t>
      </w:r>
      <w:r w:rsidR="0016074B" w:rsidRPr="00C524A9">
        <w:rPr>
          <w:b/>
          <w:bCs/>
          <w:iCs/>
          <w:sz w:val="28"/>
          <w:szCs w:val="28"/>
          <w:lang w:val="kk-KZ"/>
        </w:rPr>
        <w:t>Өзіндік бағалау шкала</w:t>
      </w:r>
      <w:r w:rsidR="00FE770B" w:rsidRPr="00C524A9">
        <w:rPr>
          <w:b/>
          <w:bCs/>
          <w:iCs/>
          <w:sz w:val="28"/>
          <w:szCs w:val="28"/>
          <w:lang w:val="kk-KZ"/>
        </w:rPr>
        <w:t>сы</w:t>
      </w:r>
      <w:r w:rsidR="00701388" w:rsidRPr="00CF54B5">
        <w:rPr>
          <w:b/>
          <w:bCs/>
          <w:i/>
          <w:iCs/>
          <w:sz w:val="28"/>
          <w:szCs w:val="28"/>
          <w:lang w:val="kk-KZ"/>
        </w:rPr>
        <w:t xml:space="preserve"> </w:t>
      </w:r>
      <w:r w:rsidR="00701388" w:rsidRPr="00CF54B5">
        <w:rPr>
          <w:sz w:val="28"/>
          <w:szCs w:val="28"/>
          <w:lang w:val="kk-KZ"/>
        </w:rPr>
        <w:t>(1-ден 5 ке дейін)</w:t>
      </w:r>
      <w:r w:rsidR="00E56E95" w:rsidRPr="00CF54B5">
        <w:rPr>
          <w:sz w:val="28"/>
          <w:szCs w:val="28"/>
          <w:lang w:val="kk-KZ"/>
        </w:rPr>
        <w:t xml:space="preserve"> бойынша студенттерге анықтау кезеңінде берілген бағалау сұрақтары берілді. Қорытынды және анықтау кезеңдерінде алынған нәтижелердің салыстырмалы сандық сипатынан студенттердің өзін-өзі бағалауындағы </w:t>
      </w:r>
      <w:r w:rsidR="00137A47" w:rsidRPr="00CF54B5">
        <w:rPr>
          <w:sz w:val="28"/>
          <w:szCs w:val="28"/>
          <w:lang w:val="kk-KZ"/>
        </w:rPr>
        <w:t xml:space="preserve">динамикаға пәннің ықпалын байқауға болады. </w:t>
      </w:r>
    </w:p>
    <w:p w14:paraId="6D58878C" w14:textId="77777777" w:rsidR="001D31DD" w:rsidRPr="00CF54B5" w:rsidRDefault="001D31DD" w:rsidP="003E3D0F">
      <w:pPr>
        <w:tabs>
          <w:tab w:val="left" w:pos="567"/>
          <w:tab w:val="left" w:pos="993"/>
        </w:tabs>
        <w:ind w:firstLine="567"/>
        <w:jc w:val="both"/>
        <w:rPr>
          <w:b/>
          <w:bCs/>
          <w:i/>
          <w:iCs/>
          <w:sz w:val="28"/>
          <w:szCs w:val="28"/>
          <w:lang w:val="kk-KZ"/>
        </w:rPr>
      </w:pPr>
    </w:p>
    <w:p w14:paraId="267531BF" w14:textId="4E9AE6A4" w:rsidR="00137A47" w:rsidRPr="00CF54B5" w:rsidRDefault="00137A47" w:rsidP="003E3D0F">
      <w:pPr>
        <w:tabs>
          <w:tab w:val="left" w:pos="567"/>
          <w:tab w:val="left" w:pos="993"/>
        </w:tabs>
        <w:jc w:val="both"/>
        <w:rPr>
          <w:bCs/>
          <w:sz w:val="28"/>
          <w:szCs w:val="28"/>
          <w:lang w:val="kk-KZ"/>
        </w:rPr>
      </w:pPr>
      <w:r w:rsidRPr="00CF54B5">
        <w:rPr>
          <w:sz w:val="28"/>
          <w:szCs w:val="28"/>
          <w:lang w:val="kk-KZ"/>
        </w:rPr>
        <w:t>Кесте 1</w:t>
      </w:r>
      <w:r w:rsidR="005866C1" w:rsidRPr="00CF54B5">
        <w:rPr>
          <w:sz w:val="28"/>
          <w:szCs w:val="28"/>
          <w:lang w:val="kk-KZ"/>
        </w:rPr>
        <w:t>0</w:t>
      </w:r>
      <w:r w:rsidRPr="00CF54B5">
        <w:rPr>
          <w:b/>
          <w:bCs/>
          <w:i/>
          <w:iCs/>
          <w:sz w:val="28"/>
          <w:szCs w:val="28"/>
          <w:lang w:val="kk-KZ"/>
        </w:rPr>
        <w:t xml:space="preserve"> – </w:t>
      </w:r>
      <w:r w:rsidRPr="00CF54B5">
        <w:rPr>
          <w:bCs/>
          <w:sz w:val="28"/>
          <w:szCs w:val="28"/>
          <w:lang w:val="kk-KZ"/>
        </w:rPr>
        <w:t xml:space="preserve">Анықтау және қорытынды кезеңдердегі ЭТ пен БТ бойынша </w:t>
      </w:r>
      <w:r w:rsidRPr="00CF54B5">
        <w:rPr>
          <w:sz w:val="28"/>
          <w:szCs w:val="28"/>
          <w:lang w:val="kk-KZ"/>
        </w:rPr>
        <w:t xml:space="preserve">уәждемелік шағын сауалнаманың </w:t>
      </w:r>
      <w:r w:rsidRPr="00CF54B5">
        <w:rPr>
          <w:bCs/>
          <w:sz w:val="28"/>
          <w:szCs w:val="28"/>
          <w:lang w:val="kk-KZ"/>
        </w:rPr>
        <w:t xml:space="preserve">салыстырмалы cандық көрсеткіші </w:t>
      </w:r>
    </w:p>
    <w:p w14:paraId="3DDA61AE" w14:textId="79023883" w:rsidR="00137A47" w:rsidRPr="00CF54B5" w:rsidRDefault="00137A47" w:rsidP="003E3D0F">
      <w:pPr>
        <w:tabs>
          <w:tab w:val="left" w:pos="567"/>
          <w:tab w:val="left" w:pos="993"/>
        </w:tabs>
        <w:ind w:firstLine="567"/>
        <w:jc w:val="both"/>
        <w:rPr>
          <w:b/>
          <w:bCs/>
          <w:i/>
          <w:iCs/>
          <w:sz w:val="28"/>
          <w:szCs w:val="28"/>
          <w:lang w:val="kk-KZ"/>
        </w:rPr>
      </w:pPr>
    </w:p>
    <w:tbl>
      <w:tblPr>
        <w:tblStyle w:val="a3"/>
        <w:tblW w:w="0" w:type="auto"/>
        <w:tblLayout w:type="fixed"/>
        <w:tblLook w:val="04A0" w:firstRow="1" w:lastRow="0" w:firstColumn="1" w:lastColumn="0" w:noHBand="0" w:noVBand="1"/>
      </w:tblPr>
      <w:tblGrid>
        <w:gridCol w:w="5382"/>
        <w:gridCol w:w="992"/>
        <w:gridCol w:w="851"/>
        <w:gridCol w:w="1134"/>
        <w:gridCol w:w="985"/>
      </w:tblGrid>
      <w:tr w:rsidR="00137A47" w:rsidRPr="00CF54B5" w14:paraId="7395893A" w14:textId="2A114E3C" w:rsidTr="00DB4BC0">
        <w:tc>
          <w:tcPr>
            <w:tcW w:w="5382" w:type="dxa"/>
          </w:tcPr>
          <w:p w14:paraId="581069BD" w14:textId="160DF092" w:rsidR="00137A47" w:rsidRPr="00C524A9" w:rsidRDefault="00137A47" w:rsidP="003E3D0F">
            <w:pPr>
              <w:tabs>
                <w:tab w:val="left" w:pos="2410"/>
              </w:tabs>
              <w:jc w:val="both"/>
              <w:rPr>
                <w:bCs/>
                <w:lang w:val="kk-KZ"/>
              </w:rPr>
            </w:pPr>
            <w:r w:rsidRPr="00C524A9">
              <w:rPr>
                <w:lang w:val="kk-KZ"/>
              </w:rPr>
              <w:t xml:space="preserve">Бағалау </w:t>
            </w:r>
          </w:p>
        </w:tc>
        <w:tc>
          <w:tcPr>
            <w:tcW w:w="992" w:type="dxa"/>
            <w:tcBorders>
              <w:right w:val="single" w:sz="4" w:space="0" w:color="auto"/>
            </w:tcBorders>
          </w:tcPr>
          <w:p w14:paraId="08B54B6F" w14:textId="70479AAB" w:rsidR="00137A47" w:rsidRPr="00C524A9" w:rsidRDefault="00137A47" w:rsidP="003E3D0F">
            <w:pPr>
              <w:tabs>
                <w:tab w:val="left" w:pos="2410"/>
              </w:tabs>
              <w:jc w:val="both"/>
              <w:rPr>
                <w:bCs/>
                <w:lang w:val="kk-KZ"/>
              </w:rPr>
            </w:pPr>
            <w:r w:rsidRPr="00C524A9">
              <w:rPr>
                <w:lang w:val="kk-KZ"/>
              </w:rPr>
              <w:t xml:space="preserve">БТ </w:t>
            </w:r>
          </w:p>
        </w:tc>
        <w:tc>
          <w:tcPr>
            <w:tcW w:w="851" w:type="dxa"/>
            <w:tcBorders>
              <w:left w:val="single" w:sz="4" w:space="0" w:color="auto"/>
            </w:tcBorders>
          </w:tcPr>
          <w:p w14:paraId="75BE0249" w14:textId="1649043C" w:rsidR="00137A47" w:rsidRPr="00C524A9" w:rsidRDefault="00137A47" w:rsidP="003E3D0F">
            <w:pPr>
              <w:tabs>
                <w:tab w:val="left" w:pos="2410"/>
              </w:tabs>
              <w:jc w:val="both"/>
              <w:rPr>
                <w:bCs/>
                <w:lang w:val="kk-KZ"/>
              </w:rPr>
            </w:pPr>
            <w:r w:rsidRPr="00C524A9">
              <w:rPr>
                <w:lang w:val="kk-KZ"/>
              </w:rPr>
              <w:t>ЭТ</w:t>
            </w:r>
          </w:p>
        </w:tc>
        <w:tc>
          <w:tcPr>
            <w:tcW w:w="1134" w:type="dxa"/>
            <w:tcBorders>
              <w:right w:val="single" w:sz="4" w:space="0" w:color="auto"/>
            </w:tcBorders>
          </w:tcPr>
          <w:p w14:paraId="2E1B97A6" w14:textId="3CB74256" w:rsidR="00137A47" w:rsidRPr="00C524A9" w:rsidRDefault="00137A47" w:rsidP="003E3D0F">
            <w:pPr>
              <w:tabs>
                <w:tab w:val="left" w:pos="2410"/>
              </w:tabs>
              <w:jc w:val="both"/>
              <w:rPr>
                <w:bCs/>
                <w:lang w:val="kk-KZ"/>
              </w:rPr>
            </w:pPr>
            <w:r w:rsidRPr="00C524A9">
              <w:rPr>
                <w:lang w:val="kk-KZ"/>
              </w:rPr>
              <w:t>БТ</w:t>
            </w:r>
          </w:p>
        </w:tc>
        <w:tc>
          <w:tcPr>
            <w:tcW w:w="985" w:type="dxa"/>
            <w:tcBorders>
              <w:left w:val="single" w:sz="4" w:space="0" w:color="auto"/>
            </w:tcBorders>
          </w:tcPr>
          <w:p w14:paraId="74F3216B" w14:textId="7F846CA5" w:rsidR="00137A47" w:rsidRPr="00C524A9" w:rsidRDefault="00137A47" w:rsidP="003E3D0F">
            <w:pPr>
              <w:tabs>
                <w:tab w:val="left" w:pos="2410"/>
              </w:tabs>
              <w:jc w:val="both"/>
              <w:rPr>
                <w:bCs/>
                <w:lang w:val="kk-KZ"/>
              </w:rPr>
            </w:pPr>
            <w:r w:rsidRPr="00C524A9">
              <w:rPr>
                <w:lang w:val="kk-KZ"/>
              </w:rPr>
              <w:t>ЭТ</w:t>
            </w:r>
          </w:p>
        </w:tc>
      </w:tr>
      <w:tr w:rsidR="00137A47" w:rsidRPr="00CF54B5" w14:paraId="7181AAE4" w14:textId="66E36137" w:rsidTr="00DB4BC0">
        <w:tc>
          <w:tcPr>
            <w:tcW w:w="5382" w:type="dxa"/>
          </w:tcPr>
          <w:p w14:paraId="189BDAFB" w14:textId="77777777" w:rsidR="00137A47" w:rsidRPr="00C524A9" w:rsidRDefault="00137A47" w:rsidP="003E3D0F">
            <w:pPr>
              <w:tabs>
                <w:tab w:val="left" w:pos="2410"/>
              </w:tabs>
              <w:jc w:val="both"/>
              <w:rPr>
                <w:lang w:val="kk-KZ"/>
              </w:rPr>
            </w:pPr>
          </w:p>
        </w:tc>
        <w:tc>
          <w:tcPr>
            <w:tcW w:w="1843" w:type="dxa"/>
            <w:gridSpan w:val="2"/>
          </w:tcPr>
          <w:p w14:paraId="34137D95" w14:textId="511FF251" w:rsidR="00137A47" w:rsidRPr="00C524A9" w:rsidRDefault="00137A47" w:rsidP="003E3D0F">
            <w:pPr>
              <w:tabs>
                <w:tab w:val="left" w:pos="2410"/>
              </w:tabs>
              <w:jc w:val="center"/>
              <w:rPr>
                <w:lang w:val="kk-KZ"/>
              </w:rPr>
            </w:pPr>
            <w:r w:rsidRPr="00C524A9">
              <w:rPr>
                <w:lang w:val="kk-KZ"/>
              </w:rPr>
              <w:t>Анықтау кезеңі</w:t>
            </w:r>
          </w:p>
        </w:tc>
        <w:tc>
          <w:tcPr>
            <w:tcW w:w="2119" w:type="dxa"/>
            <w:gridSpan w:val="2"/>
          </w:tcPr>
          <w:p w14:paraId="3C156F0C" w14:textId="3D61FBB3" w:rsidR="00137A47" w:rsidRPr="00C524A9" w:rsidRDefault="00137A47" w:rsidP="003E3D0F">
            <w:pPr>
              <w:tabs>
                <w:tab w:val="left" w:pos="2410"/>
              </w:tabs>
              <w:jc w:val="center"/>
              <w:rPr>
                <w:lang w:val="kk-KZ"/>
              </w:rPr>
            </w:pPr>
            <w:r w:rsidRPr="00C524A9">
              <w:rPr>
                <w:lang w:val="kk-KZ"/>
              </w:rPr>
              <w:t>Қорытынды кезең</w:t>
            </w:r>
          </w:p>
        </w:tc>
      </w:tr>
      <w:tr w:rsidR="00137A47" w:rsidRPr="00CF54B5" w14:paraId="2BF59B20" w14:textId="19D21B7A" w:rsidTr="00DB4BC0">
        <w:tc>
          <w:tcPr>
            <w:tcW w:w="5382" w:type="dxa"/>
          </w:tcPr>
          <w:p w14:paraId="4ABE72AD" w14:textId="77777777" w:rsidR="00137A47" w:rsidRPr="00CF54B5" w:rsidRDefault="00137A47" w:rsidP="003E3D0F">
            <w:pPr>
              <w:tabs>
                <w:tab w:val="left" w:pos="2410"/>
              </w:tabs>
              <w:jc w:val="both"/>
              <w:rPr>
                <w:bCs/>
                <w:lang w:val="kk-KZ"/>
              </w:rPr>
            </w:pPr>
            <w:r w:rsidRPr="00CF54B5">
              <w:rPr>
                <w:bCs/>
                <w:lang w:val="kk-KZ"/>
              </w:rPr>
              <w:t>«Жалпы тіл білімі» пәніне қызығушылығым</w:t>
            </w:r>
          </w:p>
        </w:tc>
        <w:tc>
          <w:tcPr>
            <w:tcW w:w="992" w:type="dxa"/>
            <w:tcBorders>
              <w:right w:val="single" w:sz="4" w:space="0" w:color="auto"/>
            </w:tcBorders>
          </w:tcPr>
          <w:p w14:paraId="07423363" w14:textId="77777777" w:rsidR="00137A47" w:rsidRPr="00CF54B5" w:rsidRDefault="00137A47" w:rsidP="003E3D0F">
            <w:pPr>
              <w:tabs>
                <w:tab w:val="left" w:pos="2410"/>
              </w:tabs>
              <w:jc w:val="both"/>
              <w:rPr>
                <w:bCs/>
                <w:lang w:val="en-US"/>
              </w:rPr>
            </w:pPr>
            <w:r w:rsidRPr="00CF54B5">
              <w:rPr>
                <w:bCs/>
                <w:lang w:val="en-US"/>
              </w:rPr>
              <w:t>4,1</w:t>
            </w:r>
          </w:p>
        </w:tc>
        <w:tc>
          <w:tcPr>
            <w:tcW w:w="851" w:type="dxa"/>
            <w:tcBorders>
              <w:left w:val="single" w:sz="4" w:space="0" w:color="auto"/>
            </w:tcBorders>
          </w:tcPr>
          <w:p w14:paraId="49021976" w14:textId="0CA32BE8" w:rsidR="00137A47" w:rsidRPr="00CF54B5" w:rsidRDefault="00137A47" w:rsidP="003E3D0F">
            <w:pPr>
              <w:tabs>
                <w:tab w:val="left" w:pos="2410"/>
              </w:tabs>
              <w:jc w:val="both"/>
              <w:rPr>
                <w:bCs/>
                <w:lang w:val="en-US"/>
              </w:rPr>
            </w:pPr>
            <w:r w:rsidRPr="00CF54B5">
              <w:rPr>
                <w:bCs/>
                <w:lang w:val="en-US"/>
              </w:rPr>
              <w:t>4,2</w:t>
            </w:r>
          </w:p>
        </w:tc>
        <w:tc>
          <w:tcPr>
            <w:tcW w:w="1134" w:type="dxa"/>
            <w:tcBorders>
              <w:right w:val="single" w:sz="4" w:space="0" w:color="auto"/>
            </w:tcBorders>
          </w:tcPr>
          <w:p w14:paraId="11BA1CF5" w14:textId="6C2D3968" w:rsidR="00137A47" w:rsidRPr="00CF54B5" w:rsidRDefault="00137A47" w:rsidP="003E3D0F">
            <w:pPr>
              <w:tabs>
                <w:tab w:val="left" w:pos="2410"/>
              </w:tabs>
              <w:jc w:val="both"/>
              <w:rPr>
                <w:bCs/>
                <w:lang w:val="en-US"/>
              </w:rPr>
            </w:pPr>
            <w:r w:rsidRPr="00CF54B5">
              <w:rPr>
                <w:bCs/>
                <w:lang w:val="en-US"/>
              </w:rPr>
              <w:t>4,3</w:t>
            </w:r>
          </w:p>
        </w:tc>
        <w:tc>
          <w:tcPr>
            <w:tcW w:w="985" w:type="dxa"/>
            <w:tcBorders>
              <w:left w:val="single" w:sz="4" w:space="0" w:color="auto"/>
            </w:tcBorders>
          </w:tcPr>
          <w:p w14:paraId="2C74D690" w14:textId="72533CC6" w:rsidR="00137A47" w:rsidRPr="00CF54B5" w:rsidRDefault="00137A47" w:rsidP="003E3D0F">
            <w:pPr>
              <w:tabs>
                <w:tab w:val="left" w:pos="2410"/>
              </w:tabs>
              <w:jc w:val="both"/>
              <w:rPr>
                <w:bCs/>
                <w:lang w:val="en-US"/>
              </w:rPr>
            </w:pPr>
            <w:r w:rsidRPr="00CF54B5">
              <w:rPr>
                <w:bCs/>
                <w:lang w:val="en-US"/>
              </w:rPr>
              <w:t>4,5</w:t>
            </w:r>
          </w:p>
        </w:tc>
      </w:tr>
      <w:tr w:rsidR="00137A47" w:rsidRPr="00CF54B5" w14:paraId="0333CEFF" w14:textId="24B6D112" w:rsidTr="00DB4BC0">
        <w:tc>
          <w:tcPr>
            <w:tcW w:w="5382" w:type="dxa"/>
          </w:tcPr>
          <w:p w14:paraId="084CF657" w14:textId="77777777" w:rsidR="00137A47" w:rsidRPr="00CF54B5" w:rsidRDefault="00137A47" w:rsidP="003E3D0F">
            <w:pPr>
              <w:tabs>
                <w:tab w:val="left" w:pos="2410"/>
              </w:tabs>
              <w:jc w:val="both"/>
              <w:rPr>
                <w:bCs/>
                <w:lang w:val="kk-KZ"/>
              </w:rPr>
            </w:pPr>
            <w:r w:rsidRPr="00CF54B5">
              <w:rPr>
                <w:bCs/>
                <w:lang w:val="kk-KZ"/>
              </w:rPr>
              <w:t>Менің ғылыми лингвистикалық тақырыптарға қызығушылығым</w:t>
            </w:r>
          </w:p>
        </w:tc>
        <w:tc>
          <w:tcPr>
            <w:tcW w:w="992" w:type="dxa"/>
            <w:tcBorders>
              <w:right w:val="single" w:sz="4" w:space="0" w:color="auto"/>
            </w:tcBorders>
          </w:tcPr>
          <w:p w14:paraId="0B9327AC" w14:textId="77777777" w:rsidR="00137A47" w:rsidRPr="00CF54B5" w:rsidRDefault="00137A47" w:rsidP="003E3D0F">
            <w:pPr>
              <w:tabs>
                <w:tab w:val="left" w:pos="2410"/>
              </w:tabs>
              <w:jc w:val="both"/>
              <w:rPr>
                <w:bCs/>
                <w:lang w:val="en-US"/>
              </w:rPr>
            </w:pPr>
            <w:r w:rsidRPr="00CF54B5">
              <w:rPr>
                <w:bCs/>
                <w:lang w:val="en-US"/>
              </w:rPr>
              <w:t>3,5</w:t>
            </w:r>
          </w:p>
        </w:tc>
        <w:tc>
          <w:tcPr>
            <w:tcW w:w="851" w:type="dxa"/>
            <w:tcBorders>
              <w:left w:val="single" w:sz="4" w:space="0" w:color="auto"/>
            </w:tcBorders>
          </w:tcPr>
          <w:p w14:paraId="7B7C7896" w14:textId="6AD81E19" w:rsidR="00137A47" w:rsidRPr="00CF54B5" w:rsidRDefault="00137A47" w:rsidP="003E3D0F">
            <w:pPr>
              <w:tabs>
                <w:tab w:val="left" w:pos="2410"/>
              </w:tabs>
              <w:jc w:val="both"/>
              <w:rPr>
                <w:bCs/>
                <w:lang w:val="en-US"/>
              </w:rPr>
            </w:pPr>
            <w:r w:rsidRPr="00CF54B5">
              <w:rPr>
                <w:bCs/>
                <w:lang w:val="en-US"/>
              </w:rPr>
              <w:t>3,6</w:t>
            </w:r>
          </w:p>
        </w:tc>
        <w:tc>
          <w:tcPr>
            <w:tcW w:w="1134" w:type="dxa"/>
            <w:tcBorders>
              <w:right w:val="single" w:sz="4" w:space="0" w:color="auto"/>
            </w:tcBorders>
          </w:tcPr>
          <w:p w14:paraId="2765B093" w14:textId="133C916B" w:rsidR="00137A47" w:rsidRPr="00CF54B5" w:rsidRDefault="00137A47" w:rsidP="003E3D0F">
            <w:pPr>
              <w:tabs>
                <w:tab w:val="left" w:pos="2410"/>
              </w:tabs>
              <w:jc w:val="both"/>
              <w:rPr>
                <w:bCs/>
                <w:lang w:val="en-US"/>
              </w:rPr>
            </w:pPr>
            <w:r w:rsidRPr="00CF54B5">
              <w:rPr>
                <w:bCs/>
                <w:lang w:val="en-US"/>
              </w:rPr>
              <w:t>3,7</w:t>
            </w:r>
          </w:p>
        </w:tc>
        <w:tc>
          <w:tcPr>
            <w:tcW w:w="985" w:type="dxa"/>
            <w:tcBorders>
              <w:left w:val="single" w:sz="4" w:space="0" w:color="auto"/>
            </w:tcBorders>
          </w:tcPr>
          <w:p w14:paraId="147F5CFC" w14:textId="15A36920" w:rsidR="00137A47" w:rsidRPr="00CF54B5" w:rsidRDefault="00137A47" w:rsidP="003E3D0F">
            <w:pPr>
              <w:tabs>
                <w:tab w:val="left" w:pos="2410"/>
              </w:tabs>
              <w:jc w:val="both"/>
              <w:rPr>
                <w:bCs/>
                <w:lang w:val="en-US"/>
              </w:rPr>
            </w:pPr>
            <w:r w:rsidRPr="00CF54B5">
              <w:rPr>
                <w:bCs/>
                <w:lang w:val="en-US"/>
              </w:rPr>
              <w:t>4</w:t>
            </w:r>
          </w:p>
        </w:tc>
      </w:tr>
      <w:tr w:rsidR="00137A47" w:rsidRPr="00CF54B5" w14:paraId="6A2B4F8B" w14:textId="78250F81" w:rsidTr="00DB4BC0">
        <w:tc>
          <w:tcPr>
            <w:tcW w:w="5382" w:type="dxa"/>
          </w:tcPr>
          <w:p w14:paraId="7598CD12" w14:textId="77777777" w:rsidR="00137A47" w:rsidRPr="00CF54B5" w:rsidRDefault="00137A47" w:rsidP="003E3D0F">
            <w:pPr>
              <w:tabs>
                <w:tab w:val="left" w:pos="2410"/>
              </w:tabs>
              <w:jc w:val="both"/>
              <w:rPr>
                <w:bCs/>
                <w:lang w:val="kk-KZ"/>
              </w:rPr>
            </w:pPr>
            <w:r w:rsidRPr="00CF54B5">
              <w:rPr>
                <w:bCs/>
                <w:lang w:val="kk-KZ"/>
              </w:rPr>
              <w:t xml:space="preserve">Менің аналитикалық тапсырмаларды өзбетімше орындай алуым  </w:t>
            </w:r>
          </w:p>
        </w:tc>
        <w:tc>
          <w:tcPr>
            <w:tcW w:w="992" w:type="dxa"/>
            <w:tcBorders>
              <w:right w:val="single" w:sz="4" w:space="0" w:color="auto"/>
            </w:tcBorders>
          </w:tcPr>
          <w:p w14:paraId="020033D7" w14:textId="77777777" w:rsidR="00137A47" w:rsidRPr="00CF54B5" w:rsidRDefault="00137A47" w:rsidP="003E3D0F">
            <w:pPr>
              <w:tabs>
                <w:tab w:val="left" w:pos="2410"/>
              </w:tabs>
              <w:jc w:val="both"/>
              <w:rPr>
                <w:bCs/>
                <w:lang w:val="en-US"/>
              </w:rPr>
            </w:pPr>
            <w:r w:rsidRPr="00CF54B5">
              <w:rPr>
                <w:bCs/>
                <w:lang w:val="en-US"/>
              </w:rPr>
              <w:t>3,4</w:t>
            </w:r>
          </w:p>
        </w:tc>
        <w:tc>
          <w:tcPr>
            <w:tcW w:w="851" w:type="dxa"/>
            <w:tcBorders>
              <w:left w:val="single" w:sz="4" w:space="0" w:color="auto"/>
            </w:tcBorders>
          </w:tcPr>
          <w:p w14:paraId="5ED06244" w14:textId="0007957B" w:rsidR="00137A47" w:rsidRPr="00CF54B5" w:rsidRDefault="00137A47" w:rsidP="003E3D0F">
            <w:pPr>
              <w:tabs>
                <w:tab w:val="left" w:pos="2410"/>
              </w:tabs>
              <w:jc w:val="both"/>
              <w:rPr>
                <w:bCs/>
                <w:lang w:val="en-US"/>
              </w:rPr>
            </w:pPr>
            <w:r w:rsidRPr="00CF54B5">
              <w:rPr>
                <w:bCs/>
                <w:lang w:val="en-US"/>
              </w:rPr>
              <w:t>3,5</w:t>
            </w:r>
          </w:p>
        </w:tc>
        <w:tc>
          <w:tcPr>
            <w:tcW w:w="1134" w:type="dxa"/>
            <w:tcBorders>
              <w:right w:val="single" w:sz="4" w:space="0" w:color="auto"/>
            </w:tcBorders>
          </w:tcPr>
          <w:p w14:paraId="5CD172BB" w14:textId="414D0FAE" w:rsidR="00137A47" w:rsidRPr="00CF54B5" w:rsidRDefault="00137A47" w:rsidP="003E3D0F">
            <w:pPr>
              <w:tabs>
                <w:tab w:val="left" w:pos="2410"/>
              </w:tabs>
              <w:jc w:val="both"/>
              <w:rPr>
                <w:bCs/>
                <w:lang w:val="en-US"/>
              </w:rPr>
            </w:pPr>
            <w:r w:rsidRPr="00CF54B5">
              <w:rPr>
                <w:bCs/>
                <w:lang w:val="en-US"/>
              </w:rPr>
              <w:t>3,8</w:t>
            </w:r>
          </w:p>
        </w:tc>
        <w:tc>
          <w:tcPr>
            <w:tcW w:w="985" w:type="dxa"/>
            <w:tcBorders>
              <w:left w:val="single" w:sz="4" w:space="0" w:color="auto"/>
            </w:tcBorders>
          </w:tcPr>
          <w:p w14:paraId="40D0BD0D" w14:textId="088D6C02" w:rsidR="00137A47" w:rsidRPr="00CF54B5" w:rsidRDefault="00137A47" w:rsidP="003E3D0F">
            <w:pPr>
              <w:tabs>
                <w:tab w:val="left" w:pos="2410"/>
              </w:tabs>
              <w:jc w:val="both"/>
              <w:rPr>
                <w:bCs/>
                <w:lang w:val="en-US"/>
              </w:rPr>
            </w:pPr>
            <w:r w:rsidRPr="00CF54B5">
              <w:rPr>
                <w:bCs/>
                <w:lang w:val="en-US"/>
              </w:rPr>
              <w:t>4,1</w:t>
            </w:r>
          </w:p>
        </w:tc>
      </w:tr>
      <w:tr w:rsidR="00137A47" w:rsidRPr="00CF54B5" w14:paraId="56FF2902" w14:textId="4A86612D" w:rsidTr="00DB4BC0">
        <w:tc>
          <w:tcPr>
            <w:tcW w:w="5382" w:type="dxa"/>
          </w:tcPr>
          <w:p w14:paraId="1A976FA6" w14:textId="77777777" w:rsidR="00137A47" w:rsidRPr="00CF54B5" w:rsidRDefault="00137A47" w:rsidP="003E3D0F">
            <w:pPr>
              <w:tabs>
                <w:tab w:val="left" w:pos="2410"/>
              </w:tabs>
              <w:jc w:val="both"/>
              <w:rPr>
                <w:bCs/>
                <w:lang w:val="kk-KZ"/>
              </w:rPr>
            </w:pPr>
            <w:r w:rsidRPr="00CF54B5">
              <w:rPr>
                <w:bCs/>
                <w:lang w:val="kk-KZ"/>
              </w:rPr>
              <w:t>Менің жаңа бағыттағы зерттеу жұмыстарына дайындығым</w:t>
            </w:r>
          </w:p>
        </w:tc>
        <w:tc>
          <w:tcPr>
            <w:tcW w:w="992" w:type="dxa"/>
            <w:tcBorders>
              <w:right w:val="single" w:sz="4" w:space="0" w:color="auto"/>
            </w:tcBorders>
          </w:tcPr>
          <w:p w14:paraId="3EA2F937" w14:textId="77777777" w:rsidR="00137A47" w:rsidRPr="00CF54B5" w:rsidRDefault="00137A47" w:rsidP="003E3D0F">
            <w:pPr>
              <w:tabs>
                <w:tab w:val="left" w:pos="2410"/>
              </w:tabs>
              <w:jc w:val="both"/>
              <w:rPr>
                <w:bCs/>
                <w:lang w:val="en-US"/>
              </w:rPr>
            </w:pPr>
            <w:r w:rsidRPr="00CF54B5">
              <w:rPr>
                <w:bCs/>
                <w:lang w:val="en-US"/>
              </w:rPr>
              <w:t>3,2</w:t>
            </w:r>
          </w:p>
        </w:tc>
        <w:tc>
          <w:tcPr>
            <w:tcW w:w="851" w:type="dxa"/>
            <w:tcBorders>
              <w:left w:val="single" w:sz="4" w:space="0" w:color="auto"/>
            </w:tcBorders>
          </w:tcPr>
          <w:p w14:paraId="79B7FAE8" w14:textId="3DFE2E7B" w:rsidR="00137A47" w:rsidRPr="00CF54B5" w:rsidRDefault="00137A47" w:rsidP="003E3D0F">
            <w:pPr>
              <w:tabs>
                <w:tab w:val="left" w:pos="2410"/>
              </w:tabs>
              <w:jc w:val="both"/>
              <w:rPr>
                <w:bCs/>
                <w:lang w:val="en-US"/>
              </w:rPr>
            </w:pPr>
            <w:r w:rsidRPr="00CF54B5">
              <w:rPr>
                <w:bCs/>
                <w:lang w:val="en-US"/>
              </w:rPr>
              <w:t>3,7</w:t>
            </w:r>
          </w:p>
        </w:tc>
        <w:tc>
          <w:tcPr>
            <w:tcW w:w="1134" w:type="dxa"/>
            <w:tcBorders>
              <w:right w:val="single" w:sz="4" w:space="0" w:color="auto"/>
            </w:tcBorders>
          </w:tcPr>
          <w:p w14:paraId="0D3F7884" w14:textId="299E6444" w:rsidR="00137A47" w:rsidRPr="00CF54B5" w:rsidRDefault="00137A47" w:rsidP="003E3D0F">
            <w:pPr>
              <w:tabs>
                <w:tab w:val="left" w:pos="2410"/>
              </w:tabs>
              <w:jc w:val="both"/>
              <w:rPr>
                <w:bCs/>
                <w:lang w:val="en-US"/>
              </w:rPr>
            </w:pPr>
            <w:r w:rsidRPr="00CF54B5">
              <w:rPr>
                <w:bCs/>
                <w:lang w:val="en-US"/>
              </w:rPr>
              <w:t>3,5</w:t>
            </w:r>
          </w:p>
        </w:tc>
        <w:tc>
          <w:tcPr>
            <w:tcW w:w="985" w:type="dxa"/>
            <w:tcBorders>
              <w:left w:val="single" w:sz="4" w:space="0" w:color="auto"/>
            </w:tcBorders>
          </w:tcPr>
          <w:p w14:paraId="204AD903" w14:textId="3C793C73" w:rsidR="00137A47" w:rsidRPr="00CF54B5" w:rsidRDefault="00137A47" w:rsidP="003E3D0F">
            <w:pPr>
              <w:tabs>
                <w:tab w:val="left" w:pos="2410"/>
              </w:tabs>
              <w:jc w:val="both"/>
              <w:rPr>
                <w:bCs/>
                <w:lang w:val="en-US"/>
              </w:rPr>
            </w:pPr>
            <w:r w:rsidRPr="00CF54B5">
              <w:rPr>
                <w:bCs/>
                <w:lang w:val="en-US"/>
              </w:rPr>
              <w:t>4</w:t>
            </w:r>
          </w:p>
        </w:tc>
      </w:tr>
      <w:tr w:rsidR="00137A47" w:rsidRPr="00CF54B5" w14:paraId="3116B7C6" w14:textId="53FCED6C" w:rsidTr="00DB4BC0">
        <w:tc>
          <w:tcPr>
            <w:tcW w:w="5382" w:type="dxa"/>
          </w:tcPr>
          <w:p w14:paraId="15D50F64" w14:textId="77777777" w:rsidR="00137A47" w:rsidRPr="00CF54B5" w:rsidRDefault="00137A47" w:rsidP="003E3D0F">
            <w:pPr>
              <w:tabs>
                <w:tab w:val="left" w:pos="2410"/>
              </w:tabs>
              <w:jc w:val="both"/>
              <w:rPr>
                <w:bCs/>
                <w:lang w:val="kk-KZ"/>
              </w:rPr>
            </w:pPr>
            <w:r w:rsidRPr="00CF54B5">
              <w:rPr>
                <w:bCs/>
                <w:lang w:val="kk-KZ"/>
              </w:rPr>
              <w:t>Менің өз ойымды дәлелді түрде жеткізуім</w:t>
            </w:r>
          </w:p>
        </w:tc>
        <w:tc>
          <w:tcPr>
            <w:tcW w:w="992" w:type="dxa"/>
            <w:tcBorders>
              <w:right w:val="single" w:sz="4" w:space="0" w:color="auto"/>
            </w:tcBorders>
          </w:tcPr>
          <w:p w14:paraId="29BC24C1" w14:textId="77777777" w:rsidR="00137A47" w:rsidRPr="00CF54B5" w:rsidRDefault="00137A47" w:rsidP="003E3D0F">
            <w:pPr>
              <w:tabs>
                <w:tab w:val="left" w:pos="2410"/>
              </w:tabs>
              <w:jc w:val="both"/>
              <w:rPr>
                <w:bCs/>
                <w:lang w:val="en-US"/>
              </w:rPr>
            </w:pPr>
            <w:r w:rsidRPr="00CF54B5">
              <w:rPr>
                <w:bCs/>
                <w:lang w:val="en-US"/>
              </w:rPr>
              <w:t>3,3</w:t>
            </w:r>
          </w:p>
        </w:tc>
        <w:tc>
          <w:tcPr>
            <w:tcW w:w="851" w:type="dxa"/>
            <w:tcBorders>
              <w:left w:val="single" w:sz="4" w:space="0" w:color="auto"/>
            </w:tcBorders>
          </w:tcPr>
          <w:p w14:paraId="5643EA10" w14:textId="5B49F143" w:rsidR="00137A47" w:rsidRPr="00CF54B5" w:rsidRDefault="00137A47" w:rsidP="003E3D0F">
            <w:pPr>
              <w:tabs>
                <w:tab w:val="left" w:pos="2410"/>
              </w:tabs>
              <w:jc w:val="both"/>
              <w:rPr>
                <w:bCs/>
                <w:lang w:val="en-US"/>
              </w:rPr>
            </w:pPr>
            <w:r w:rsidRPr="00CF54B5">
              <w:rPr>
                <w:bCs/>
                <w:lang w:val="en-US"/>
              </w:rPr>
              <w:t>3,3</w:t>
            </w:r>
          </w:p>
        </w:tc>
        <w:tc>
          <w:tcPr>
            <w:tcW w:w="1134" w:type="dxa"/>
            <w:tcBorders>
              <w:right w:val="single" w:sz="4" w:space="0" w:color="auto"/>
            </w:tcBorders>
          </w:tcPr>
          <w:p w14:paraId="31DAC726" w14:textId="6A57200E" w:rsidR="00137A47" w:rsidRPr="00CF54B5" w:rsidRDefault="00137A47" w:rsidP="003E3D0F">
            <w:pPr>
              <w:tabs>
                <w:tab w:val="left" w:pos="2410"/>
              </w:tabs>
              <w:jc w:val="both"/>
              <w:rPr>
                <w:bCs/>
                <w:lang w:val="en-US"/>
              </w:rPr>
            </w:pPr>
            <w:r w:rsidRPr="00CF54B5">
              <w:rPr>
                <w:bCs/>
                <w:lang w:val="en-US"/>
              </w:rPr>
              <w:t>3,5</w:t>
            </w:r>
          </w:p>
        </w:tc>
        <w:tc>
          <w:tcPr>
            <w:tcW w:w="985" w:type="dxa"/>
            <w:tcBorders>
              <w:left w:val="single" w:sz="4" w:space="0" w:color="auto"/>
            </w:tcBorders>
          </w:tcPr>
          <w:p w14:paraId="292D1F4E" w14:textId="445B13D5" w:rsidR="00137A47" w:rsidRPr="00CF54B5" w:rsidRDefault="00137A47" w:rsidP="003E3D0F">
            <w:pPr>
              <w:tabs>
                <w:tab w:val="left" w:pos="2410"/>
              </w:tabs>
              <w:jc w:val="both"/>
              <w:rPr>
                <w:bCs/>
                <w:lang w:val="en-US"/>
              </w:rPr>
            </w:pPr>
            <w:r w:rsidRPr="00CF54B5">
              <w:rPr>
                <w:bCs/>
                <w:lang w:val="en-US"/>
              </w:rPr>
              <w:t>4,2</w:t>
            </w:r>
          </w:p>
        </w:tc>
      </w:tr>
      <w:tr w:rsidR="00137A47" w:rsidRPr="00CF54B5" w14:paraId="589B5261" w14:textId="6363D7CF" w:rsidTr="00DB4BC0">
        <w:tc>
          <w:tcPr>
            <w:tcW w:w="5382" w:type="dxa"/>
          </w:tcPr>
          <w:p w14:paraId="4F94FEE5" w14:textId="77777777" w:rsidR="00137A47" w:rsidRPr="00CF54B5" w:rsidRDefault="00137A47" w:rsidP="003E3D0F">
            <w:pPr>
              <w:tabs>
                <w:tab w:val="left" w:pos="2410"/>
              </w:tabs>
              <w:jc w:val="both"/>
              <w:rPr>
                <w:bCs/>
                <w:lang w:val="kk-KZ"/>
              </w:rPr>
            </w:pPr>
            <w:r w:rsidRPr="00CF54B5">
              <w:rPr>
                <w:bCs/>
                <w:lang w:val="kk-KZ"/>
              </w:rPr>
              <w:t>Ғылыми терминдермен жұмыс істеу дағдым</w:t>
            </w:r>
          </w:p>
        </w:tc>
        <w:tc>
          <w:tcPr>
            <w:tcW w:w="992" w:type="dxa"/>
            <w:tcBorders>
              <w:right w:val="single" w:sz="4" w:space="0" w:color="auto"/>
            </w:tcBorders>
          </w:tcPr>
          <w:p w14:paraId="22037A79" w14:textId="77777777" w:rsidR="00137A47" w:rsidRPr="00CF54B5" w:rsidRDefault="00137A47" w:rsidP="003E3D0F">
            <w:pPr>
              <w:tabs>
                <w:tab w:val="left" w:pos="2410"/>
              </w:tabs>
              <w:jc w:val="both"/>
              <w:rPr>
                <w:bCs/>
                <w:lang w:val="en-US"/>
              </w:rPr>
            </w:pPr>
            <w:r w:rsidRPr="00CF54B5">
              <w:rPr>
                <w:bCs/>
                <w:lang w:val="en-US"/>
              </w:rPr>
              <w:t>3,0</w:t>
            </w:r>
          </w:p>
        </w:tc>
        <w:tc>
          <w:tcPr>
            <w:tcW w:w="851" w:type="dxa"/>
            <w:tcBorders>
              <w:left w:val="single" w:sz="4" w:space="0" w:color="auto"/>
            </w:tcBorders>
          </w:tcPr>
          <w:p w14:paraId="579A72F3" w14:textId="3EB970E1" w:rsidR="00137A47" w:rsidRPr="00CF54B5" w:rsidRDefault="00137A47" w:rsidP="003E3D0F">
            <w:pPr>
              <w:tabs>
                <w:tab w:val="left" w:pos="2410"/>
              </w:tabs>
              <w:jc w:val="both"/>
              <w:rPr>
                <w:bCs/>
                <w:lang w:val="en-US"/>
              </w:rPr>
            </w:pPr>
            <w:r w:rsidRPr="00CF54B5">
              <w:rPr>
                <w:bCs/>
                <w:lang w:val="en-US"/>
              </w:rPr>
              <w:t>3,1</w:t>
            </w:r>
          </w:p>
        </w:tc>
        <w:tc>
          <w:tcPr>
            <w:tcW w:w="1134" w:type="dxa"/>
            <w:tcBorders>
              <w:right w:val="single" w:sz="4" w:space="0" w:color="auto"/>
            </w:tcBorders>
          </w:tcPr>
          <w:p w14:paraId="7A7E4148" w14:textId="39F9D716" w:rsidR="00137A47" w:rsidRPr="00CF54B5" w:rsidRDefault="00137A47" w:rsidP="003E3D0F">
            <w:pPr>
              <w:tabs>
                <w:tab w:val="left" w:pos="2410"/>
              </w:tabs>
              <w:jc w:val="both"/>
              <w:rPr>
                <w:bCs/>
                <w:lang w:val="en-US"/>
              </w:rPr>
            </w:pPr>
            <w:r w:rsidRPr="00CF54B5">
              <w:rPr>
                <w:bCs/>
                <w:lang w:val="en-US"/>
              </w:rPr>
              <w:t>3,8</w:t>
            </w:r>
          </w:p>
        </w:tc>
        <w:tc>
          <w:tcPr>
            <w:tcW w:w="985" w:type="dxa"/>
            <w:tcBorders>
              <w:left w:val="single" w:sz="4" w:space="0" w:color="auto"/>
            </w:tcBorders>
          </w:tcPr>
          <w:p w14:paraId="085B03EF" w14:textId="40BD2808" w:rsidR="00137A47" w:rsidRPr="00CF54B5" w:rsidRDefault="00137A47" w:rsidP="003E3D0F">
            <w:pPr>
              <w:tabs>
                <w:tab w:val="left" w:pos="2410"/>
              </w:tabs>
              <w:jc w:val="both"/>
              <w:rPr>
                <w:bCs/>
                <w:lang w:val="en-US"/>
              </w:rPr>
            </w:pPr>
            <w:r w:rsidRPr="00CF54B5">
              <w:rPr>
                <w:bCs/>
                <w:lang w:val="en-US"/>
              </w:rPr>
              <w:t>4</w:t>
            </w:r>
          </w:p>
        </w:tc>
      </w:tr>
      <w:tr w:rsidR="00137A47" w:rsidRPr="00CF54B5" w14:paraId="7AAA75C3" w14:textId="6FA4F013" w:rsidTr="00DB4BC0">
        <w:tc>
          <w:tcPr>
            <w:tcW w:w="5382" w:type="dxa"/>
          </w:tcPr>
          <w:p w14:paraId="59B42A61" w14:textId="77777777" w:rsidR="00137A47" w:rsidRPr="00CF54B5" w:rsidRDefault="00137A47" w:rsidP="003E3D0F">
            <w:pPr>
              <w:tabs>
                <w:tab w:val="left" w:pos="2410"/>
              </w:tabs>
              <w:jc w:val="both"/>
              <w:rPr>
                <w:bCs/>
                <w:lang w:val="kk-KZ"/>
              </w:rPr>
            </w:pPr>
            <w:r w:rsidRPr="00CF54B5">
              <w:rPr>
                <w:bCs/>
                <w:lang w:val="kk-KZ"/>
              </w:rPr>
              <w:t>Зерттеу тақырыбын өзбетімше таңдай алуым</w:t>
            </w:r>
          </w:p>
        </w:tc>
        <w:tc>
          <w:tcPr>
            <w:tcW w:w="992" w:type="dxa"/>
            <w:tcBorders>
              <w:right w:val="single" w:sz="4" w:space="0" w:color="auto"/>
            </w:tcBorders>
          </w:tcPr>
          <w:p w14:paraId="6FCAAE97" w14:textId="77777777" w:rsidR="00137A47" w:rsidRPr="00CF54B5" w:rsidRDefault="00137A47" w:rsidP="003E3D0F">
            <w:pPr>
              <w:tabs>
                <w:tab w:val="left" w:pos="2410"/>
              </w:tabs>
              <w:jc w:val="both"/>
              <w:rPr>
                <w:bCs/>
                <w:lang w:val="en-US"/>
              </w:rPr>
            </w:pPr>
            <w:r w:rsidRPr="00CF54B5">
              <w:rPr>
                <w:bCs/>
                <w:lang w:val="en-US"/>
              </w:rPr>
              <w:t>2,6</w:t>
            </w:r>
          </w:p>
        </w:tc>
        <w:tc>
          <w:tcPr>
            <w:tcW w:w="851" w:type="dxa"/>
            <w:tcBorders>
              <w:left w:val="single" w:sz="4" w:space="0" w:color="auto"/>
            </w:tcBorders>
          </w:tcPr>
          <w:p w14:paraId="2E9B656A" w14:textId="6B2C43E6" w:rsidR="00137A47" w:rsidRPr="00CF54B5" w:rsidRDefault="00137A47" w:rsidP="003E3D0F">
            <w:pPr>
              <w:tabs>
                <w:tab w:val="left" w:pos="2410"/>
              </w:tabs>
              <w:jc w:val="both"/>
              <w:rPr>
                <w:bCs/>
                <w:lang w:val="en-US"/>
              </w:rPr>
            </w:pPr>
            <w:r w:rsidRPr="00CF54B5">
              <w:rPr>
                <w:bCs/>
                <w:lang w:val="kk-KZ"/>
              </w:rPr>
              <w:t xml:space="preserve"> </w:t>
            </w:r>
            <w:r w:rsidRPr="00CF54B5">
              <w:rPr>
                <w:bCs/>
                <w:lang w:val="en-US"/>
              </w:rPr>
              <w:t>2,9</w:t>
            </w:r>
          </w:p>
        </w:tc>
        <w:tc>
          <w:tcPr>
            <w:tcW w:w="1134" w:type="dxa"/>
            <w:tcBorders>
              <w:right w:val="single" w:sz="4" w:space="0" w:color="auto"/>
            </w:tcBorders>
          </w:tcPr>
          <w:p w14:paraId="4D98D183" w14:textId="0AB3A456" w:rsidR="00137A47" w:rsidRPr="00CF54B5" w:rsidRDefault="00137A47" w:rsidP="003E3D0F">
            <w:pPr>
              <w:tabs>
                <w:tab w:val="left" w:pos="2410"/>
              </w:tabs>
              <w:jc w:val="both"/>
              <w:rPr>
                <w:bCs/>
                <w:lang w:val="en-US"/>
              </w:rPr>
            </w:pPr>
            <w:r w:rsidRPr="00CF54B5">
              <w:rPr>
                <w:bCs/>
                <w:lang w:val="en-US"/>
              </w:rPr>
              <w:t>3,4</w:t>
            </w:r>
          </w:p>
        </w:tc>
        <w:tc>
          <w:tcPr>
            <w:tcW w:w="985" w:type="dxa"/>
            <w:tcBorders>
              <w:left w:val="single" w:sz="4" w:space="0" w:color="auto"/>
            </w:tcBorders>
          </w:tcPr>
          <w:p w14:paraId="259AF207" w14:textId="3B67ED63" w:rsidR="00137A47" w:rsidRPr="00CF54B5" w:rsidRDefault="00137A47" w:rsidP="003E3D0F">
            <w:pPr>
              <w:tabs>
                <w:tab w:val="left" w:pos="2410"/>
              </w:tabs>
              <w:jc w:val="both"/>
              <w:rPr>
                <w:bCs/>
                <w:lang w:val="en-US"/>
              </w:rPr>
            </w:pPr>
            <w:r w:rsidRPr="00CF54B5">
              <w:rPr>
                <w:bCs/>
                <w:lang w:val="en-US"/>
              </w:rPr>
              <w:t>4,3</w:t>
            </w:r>
          </w:p>
        </w:tc>
      </w:tr>
    </w:tbl>
    <w:p w14:paraId="70550B4D" w14:textId="42407AA9" w:rsidR="001D31DD" w:rsidRPr="00CF54B5" w:rsidRDefault="001D31DD" w:rsidP="003E3D0F">
      <w:pPr>
        <w:tabs>
          <w:tab w:val="left" w:pos="567"/>
          <w:tab w:val="left" w:pos="993"/>
        </w:tabs>
        <w:ind w:firstLine="567"/>
        <w:jc w:val="both"/>
        <w:rPr>
          <w:sz w:val="28"/>
          <w:szCs w:val="28"/>
          <w:lang w:val="kk-KZ"/>
        </w:rPr>
      </w:pPr>
      <w:r w:rsidRPr="00255387">
        <w:rPr>
          <w:sz w:val="28"/>
          <w:szCs w:val="28"/>
          <w:lang w:val="kk-KZ"/>
        </w:rPr>
        <w:lastRenderedPageBreak/>
        <w:t xml:space="preserve">Қорытынды кезеңде ұсынылған әдістемелік кешеннің тиімділігін дәйектеу мақсатында бақылау тобынан және эксперименттік топтан </w:t>
      </w:r>
      <w:r w:rsidR="00AA081E" w:rsidRPr="00CF54B5">
        <w:rPr>
          <w:sz w:val="28"/>
          <w:szCs w:val="28"/>
          <w:lang w:val="kk-KZ"/>
        </w:rPr>
        <w:t>қ</w:t>
      </w:r>
      <w:r w:rsidR="009F78D0" w:rsidRPr="00CF54B5">
        <w:rPr>
          <w:sz w:val="28"/>
          <w:szCs w:val="28"/>
          <w:lang w:val="kk-KZ"/>
        </w:rPr>
        <w:t>о</w:t>
      </w:r>
      <w:r w:rsidR="00AA081E" w:rsidRPr="00CF54B5">
        <w:rPr>
          <w:sz w:val="28"/>
          <w:szCs w:val="28"/>
          <w:lang w:val="kk-KZ"/>
        </w:rPr>
        <w:t xml:space="preserve">сымша </w:t>
      </w:r>
      <w:r w:rsidRPr="00255387">
        <w:rPr>
          <w:sz w:val="28"/>
          <w:szCs w:val="28"/>
          <w:lang w:val="kk-KZ"/>
        </w:rPr>
        <w:t xml:space="preserve">сауалнама алынды. Нәтижесі бойынша мынадай сандық көрсеткіштер анықталды. </w:t>
      </w:r>
    </w:p>
    <w:p w14:paraId="2FFFCABC" w14:textId="77777777" w:rsidR="00D02D60" w:rsidRPr="00CF54B5" w:rsidRDefault="00D02D60" w:rsidP="003E3D0F">
      <w:pPr>
        <w:tabs>
          <w:tab w:val="left" w:pos="0"/>
          <w:tab w:val="left" w:pos="993"/>
        </w:tabs>
        <w:ind w:firstLine="567"/>
        <w:jc w:val="both"/>
        <w:rPr>
          <w:sz w:val="28"/>
          <w:szCs w:val="28"/>
          <w:lang w:val="kk-KZ"/>
        </w:rPr>
      </w:pPr>
    </w:p>
    <w:p w14:paraId="5D07EB86" w14:textId="1418CA0F" w:rsidR="001D5863" w:rsidRPr="00CF54B5" w:rsidRDefault="001D5863" w:rsidP="003E3D0F">
      <w:pPr>
        <w:tabs>
          <w:tab w:val="left" w:pos="0"/>
          <w:tab w:val="left" w:pos="993"/>
        </w:tabs>
        <w:jc w:val="both"/>
        <w:rPr>
          <w:sz w:val="28"/>
          <w:szCs w:val="28"/>
          <w:lang w:val="kk-KZ"/>
        </w:rPr>
      </w:pPr>
      <w:r w:rsidRPr="00CF54B5">
        <w:rPr>
          <w:sz w:val="28"/>
          <w:szCs w:val="28"/>
          <w:lang w:val="kk-KZ"/>
        </w:rPr>
        <w:t xml:space="preserve">Кесте </w:t>
      </w:r>
      <w:r w:rsidR="00D957CA" w:rsidRPr="00CF54B5">
        <w:rPr>
          <w:sz w:val="28"/>
          <w:szCs w:val="28"/>
          <w:lang w:val="kk-KZ"/>
        </w:rPr>
        <w:t>1</w:t>
      </w:r>
      <w:r w:rsidR="005866C1" w:rsidRPr="00CF54B5">
        <w:rPr>
          <w:sz w:val="28"/>
          <w:szCs w:val="28"/>
          <w:lang w:val="kk-KZ"/>
        </w:rPr>
        <w:t>1</w:t>
      </w:r>
      <w:r w:rsidRPr="00CF54B5">
        <w:rPr>
          <w:sz w:val="28"/>
          <w:szCs w:val="28"/>
          <w:lang w:val="kk-KZ"/>
        </w:rPr>
        <w:t xml:space="preserve"> – ЭТ және БТ жүргізілген </w:t>
      </w:r>
      <w:r w:rsidR="00FE770B" w:rsidRPr="00CF54B5">
        <w:rPr>
          <w:sz w:val="28"/>
          <w:szCs w:val="28"/>
          <w:lang w:val="kk-KZ"/>
        </w:rPr>
        <w:t xml:space="preserve">қосымша </w:t>
      </w:r>
      <w:r w:rsidRPr="00CF54B5">
        <w:rPr>
          <w:sz w:val="28"/>
          <w:szCs w:val="28"/>
          <w:lang w:val="kk-KZ"/>
        </w:rPr>
        <w:t xml:space="preserve">сауалнама нәтижесінің салыстырмалы пайыздық көрсеткіші </w:t>
      </w:r>
    </w:p>
    <w:p w14:paraId="6D02124D" w14:textId="77777777" w:rsidR="001D5863" w:rsidRPr="00CF54B5" w:rsidRDefault="001D5863" w:rsidP="003E3D0F">
      <w:pPr>
        <w:tabs>
          <w:tab w:val="left" w:pos="0"/>
          <w:tab w:val="left" w:pos="993"/>
        </w:tabs>
        <w:ind w:firstLine="567"/>
        <w:jc w:val="both"/>
        <w:rPr>
          <w:sz w:val="28"/>
          <w:szCs w:val="28"/>
          <w:lang w:val="kk-KZ"/>
        </w:rPr>
      </w:pPr>
    </w:p>
    <w:tbl>
      <w:tblPr>
        <w:tblStyle w:val="a3"/>
        <w:tblW w:w="0" w:type="auto"/>
        <w:tblLook w:val="04A0" w:firstRow="1" w:lastRow="0" w:firstColumn="1" w:lastColumn="0" w:noHBand="0" w:noVBand="1"/>
      </w:tblPr>
      <w:tblGrid>
        <w:gridCol w:w="3539"/>
        <w:gridCol w:w="4253"/>
        <w:gridCol w:w="850"/>
        <w:gridCol w:w="851"/>
      </w:tblGrid>
      <w:tr w:rsidR="001D31DD" w:rsidRPr="00CF54B5" w14:paraId="1DA9E68F" w14:textId="77777777" w:rsidTr="00DB4BC0">
        <w:tc>
          <w:tcPr>
            <w:tcW w:w="3539" w:type="dxa"/>
          </w:tcPr>
          <w:p w14:paraId="59F96BA2" w14:textId="0073873F" w:rsidR="001D31DD" w:rsidRPr="00DB4BC0" w:rsidRDefault="00D02D60" w:rsidP="003E3D0F">
            <w:pPr>
              <w:tabs>
                <w:tab w:val="left" w:pos="2410"/>
              </w:tabs>
              <w:jc w:val="both"/>
              <w:rPr>
                <w:lang w:val="kk-KZ"/>
              </w:rPr>
            </w:pPr>
            <w:r w:rsidRPr="00DB4BC0">
              <w:rPr>
                <w:sz w:val="28"/>
                <w:szCs w:val="28"/>
                <w:lang w:val="kk-KZ"/>
              </w:rPr>
              <w:t xml:space="preserve"> </w:t>
            </w:r>
            <w:r w:rsidR="001D31DD" w:rsidRPr="00DB4BC0">
              <w:rPr>
                <w:lang w:val="kk-KZ"/>
              </w:rPr>
              <w:t>Сұрақтар:</w:t>
            </w:r>
          </w:p>
        </w:tc>
        <w:tc>
          <w:tcPr>
            <w:tcW w:w="4253" w:type="dxa"/>
          </w:tcPr>
          <w:p w14:paraId="50A30D2D" w14:textId="2063F87E" w:rsidR="001D31DD" w:rsidRPr="00DB4BC0" w:rsidRDefault="001D5863" w:rsidP="003E3D0F">
            <w:pPr>
              <w:tabs>
                <w:tab w:val="left" w:pos="2410"/>
              </w:tabs>
              <w:jc w:val="both"/>
              <w:rPr>
                <w:lang w:val="kk-KZ"/>
              </w:rPr>
            </w:pPr>
            <w:r w:rsidRPr="00DB4BC0">
              <w:rPr>
                <w:lang w:val="kk-KZ"/>
              </w:rPr>
              <w:t xml:space="preserve">Бағалау межелері </w:t>
            </w:r>
          </w:p>
        </w:tc>
        <w:tc>
          <w:tcPr>
            <w:tcW w:w="850" w:type="dxa"/>
            <w:tcBorders>
              <w:right w:val="single" w:sz="4" w:space="0" w:color="auto"/>
            </w:tcBorders>
          </w:tcPr>
          <w:p w14:paraId="1A3D63B2" w14:textId="77777777" w:rsidR="001D31DD" w:rsidRPr="00DB4BC0" w:rsidRDefault="001D31DD" w:rsidP="003E3D0F">
            <w:pPr>
              <w:tabs>
                <w:tab w:val="left" w:pos="2410"/>
              </w:tabs>
              <w:jc w:val="both"/>
              <w:rPr>
                <w:lang w:val="kk-KZ"/>
              </w:rPr>
            </w:pPr>
            <w:r w:rsidRPr="00DB4BC0">
              <w:rPr>
                <w:lang w:val="kk-KZ"/>
              </w:rPr>
              <w:t xml:space="preserve">БТ </w:t>
            </w:r>
          </w:p>
        </w:tc>
        <w:tc>
          <w:tcPr>
            <w:tcW w:w="851" w:type="dxa"/>
            <w:tcBorders>
              <w:left w:val="single" w:sz="4" w:space="0" w:color="auto"/>
            </w:tcBorders>
          </w:tcPr>
          <w:p w14:paraId="4026702B" w14:textId="77777777" w:rsidR="001D31DD" w:rsidRPr="00DB4BC0" w:rsidRDefault="001D31DD" w:rsidP="003E3D0F">
            <w:pPr>
              <w:tabs>
                <w:tab w:val="left" w:pos="2410"/>
              </w:tabs>
              <w:jc w:val="both"/>
              <w:rPr>
                <w:lang w:val="kk-KZ"/>
              </w:rPr>
            </w:pPr>
            <w:r w:rsidRPr="00DB4BC0">
              <w:rPr>
                <w:lang w:val="kk-KZ"/>
              </w:rPr>
              <w:t xml:space="preserve">ЭТ </w:t>
            </w:r>
          </w:p>
        </w:tc>
      </w:tr>
      <w:tr w:rsidR="001D31DD" w:rsidRPr="00CF54B5" w14:paraId="21257E5A" w14:textId="77777777" w:rsidTr="00DB4BC0">
        <w:tc>
          <w:tcPr>
            <w:tcW w:w="3539" w:type="dxa"/>
          </w:tcPr>
          <w:p w14:paraId="19FEB3A0" w14:textId="77777777" w:rsidR="001D31DD" w:rsidRPr="00CF54B5" w:rsidRDefault="001D31DD" w:rsidP="003E3D0F">
            <w:pPr>
              <w:tabs>
                <w:tab w:val="left" w:pos="2410"/>
              </w:tabs>
              <w:jc w:val="both"/>
              <w:rPr>
                <w:bCs/>
                <w:lang w:val="kk-KZ"/>
              </w:rPr>
            </w:pPr>
            <w:r w:rsidRPr="00CF54B5">
              <w:rPr>
                <w:bCs/>
                <w:lang w:val="kk-KZ"/>
              </w:rPr>
              <w:t>Сізді тілтанымның қай бағыттары қызықтырады?</w:t>
            </w:r>
          </w:p>
        </w:tc>
        <w:tc>
          <w:tcPr>
            <w:tcW w:w="4253" w:type="dxa"/>
          </w:tcPr>
          <w:p w14:paraId="5B3DB307" w14:textId="77777777" w:rsidR="001D31DD" w:rsidRPr="00CF54B5" w:rsidRDefault="001D31DD" w:rsidP="003E3D0F">
            <w:pPr>
              <w:tabs>
                <w:tab w:val="left" w:pos="2410"/>
              </w:tabs>
              <w:jc w:val="both"/>
              <w:rPr>
                <w:bCs/>
                <w:lang w:val="kk-KZ"/>
              </w:rPr>
            </w:pPr>
            <w:r w:rsidRPr="00CF54B5">
              <w:rPr>
                <w:bCs/>
                <w:lang w:val="kk-KZ"/>
              </w:rPr>
              <w:t>Когнитивтік және қазіргі лингвистикалық бағыттарға қызығушылық білдіргендер</w:t>
            </w:r>
          </w:p>
        </w:tc>
        <w:tc>
          <w:tcPr>
            <w:tcW w:w="850" w:type="dxa"/>
            <w:tcBorders>
              <w:right w:val="single" w:sz="4" w:space="0" w:color="auto"/>
            </w:tcBorders>
          </w:tcPr>
          <w:p w14:paraId="6909EC55" w14:textId="0AE95B66" w:rsidR="001D31DD" w:rsidRPr="00CF54B5" w:rsidRDefault="001D31DD" w:rsidP="003E3D0F">
            <w:pPr>
              <w:tabs>
                <w:tab w:val="left" w:pos="2410"/>
              </w:tabs>
              <w:jc w:val="both"/>
              <w:rPr>
                <w:bCs/>
                <w:lang w:val="kk-KZ"/>
              </w:rPr>
            </w:pPr>
            <w:r w:rsidRPr="00CF54B5">
              <w:rPr>
                <w:bCs/>
                <w:lang w:val="en-US"/>
              </w:rPr>
              <w:t>41%</w:t>
            </w:r>
          </w:p>
        </w:tc>
        <w:tc>
          <w:tcPr>
            <w:tcW w:w="851" w:type="dxa"/>
            <w:tcBorders>
              <w:left w:val="single" w:sz="4" w:space="0" w:color="auto"/>
            </w:tcBorders>
          </w:tcPr>
          <w:p w14:paraId="3CBC5C16" w14:textId="662B7A26" w:rsidR="001D31DD" w:rsidRPr="00CF54B5" w:rsidRDefault="001D31DD" w:rsidP="003E3D0F">
            <w:pPr>
              <w:tabs>
                <w:tab w:val="left" w:pos="2410"/>
              </w:tabs>
              <w:jc w:val="both"/>
              <w:rPr>
                <w:bCs/>
                <w:lang w:val="en-US"/>
              </w:rPr>
            </w:pPr>
            <w:r w:rsidRPr="00CF54B5">
              <w:rPr>
                <w:bCs/>
                <w:lang w:val="en-US"/>
              </w:rPr>
              <w:t>58%</w:t>
            </w:r>
          </w:p>
        </w:tc>
      </w:tr>
      <w:tr w:rsidR="001D31DD" w:rsidRPr="00CF54B5" w14:paraId="50266F85" w14:textId="77777777" w:rsidTr="00DB4BC0">
        <w:tc>
          <w:tcPr>
            <w:tcW w:w="3539" w:type="dxa"/>
          </w:tcPr>
          <w:p w14:paraId="366D0BAD" w14:textId="77777777" w:rsidR="001D31DD" w:rsidRPr="00CF54B5" w:rsidRDefault="001D31DD" w:rsidP="003E3D0F">
            <w:pPr>
              <w:tabs>
                <w:tab w:val="left" w:pos="2410"/>
              </w:tabs>
              <w:jc w:val="both"/>
              <w:rPr>
                <w:bCs/>
                <w:lang w:val="kk-KZ"/>
              </w:rPr>
            </w:pPr>
            <w:r w:rsidRPr="00CF54B5">
              <w:rPr>
                <w:bCs/>
                <w:lang w:val="kk-KZ"/>
              </w:rPr>
              <w:t>«Жалпы тіл білімі» пәні арқылы қай бағыттарды тереңірек меңгергіңіз келеді?</w:t>
            </w:r>
          </w:p>
        </w:tc>
        <w:tc>
          <w:tcPr>
            <w:tcW w:w="4253" w:type="dxa"/>
          </w:tcPr>
          <w:p w14:paraId="1065C28B" w14:textId="77777777" w:rsidR="001D31DD" w:rsidRPr="00CF54B5" w:rsidRDefault="001D31DD" w:rsidP="003E3D0F">
            <w:pPr>
              <w:tabs>
                <w:tab w:val="left" w:pos="2410"/>
              </w:tabs>
              <w:jc w:val="both"/>
              <w:rPr>
                <w:bCs/>
                <w:lang w:val="kk-KZ"/>
              </w:rPr>
            </w:pPr>
            <w:r w:rsidRPr="00CF54B5">
              <w:rPr>
                <w:bCs/>
                <w:lang w:val="kk-KZ"/>
              </w:rPr>
              <w:t>Тіл мен жасанды интеллект тақырыбын терең меңгергісі келетіндер</w:t>
            </w:r>
          </w:p>
        </w:tc>
        <w:tc>
          <w:tcPr>
            <w:tcW w:w="850" w:type="dxa"/>
            <w:tcBorders>
              <w:right w:val="single" w:sz="4" w:space="0" w:color="auto"/>
            </w:tcBorders>
          </w:tcPr>
          <w:p w14:paraId="2AE5080B" w14:textId="5A578F5C" w:rsidR="001D31DD" w:rsidRPr="00CF54B5" w:rsidRDefault="001D31DD" w:rsidP="003E3D0F">
            <w:pPr>
              <w:tabs>
                <w:tab w:val="left" w:pos="2410"/>
              </w:tabs>
              <w:jc w:val="both"/>
              <w:rPr>
                <w:bCs/>
                <w:lang w:val="en-US"/>
              </w:rPr>
            </w:pPr>
            <w:r w:rsidRPr="00CF54B5">
              <w:rPr>
                <w:bCs/>
                <w:lang w:val="en-US"/>
              </w:rPr>
              <w:t>32%</w:t>
            </w:r>
          </w:p>
        </w:tc>
        <w:tc>
          <w:tcPr>
            <w:tcW w:w="851" w:type="dxa"/>
            <w:tcBorders>
              <w:left w:val="single" w:sz="4" w:space="0" w:color="auto"/>
            </w:tcBorders>
          </w:tcPr>
          <w:p w14:paraId="2F7254A8" w14:textId="1248DED2" w:rsidR="001D31DD" w:rsidRPr="00CF54B5" w:rsidRDefault="001D31DD" w:rsidP="003E3D0F">
            <w:pPr>
              <w:tabs>
                <w:tab w:val="left" w:pos="2410"/>
              </w:tabs>
              <w:jc w:val="both"/>
              <w:rPr>
                <w:bCs/>
                <w:lang w:val="en-US"/>
              </w:rPr>
            </w:pPr>
            <w:r w:rsidRPr="00CF54B5">
              <w:rPr>
                <w:bCs/>
                <w:lang w:val="en-US"/>
              </w:rPr>
              <w:t>49%</w:t>
            </w:r>
          </w:p>
        </w:tc>
      </w:tr>
      <w:tr w:rsidR="001D31DD" w:rsidRPr="00CF54B5" w14:paraId="27CDC47A" w14:textId="77777777" w:rsidTr="00DB4BC0">
        <w:tc>
          <w:tcPr>
            <w:tcW w:w="3539" w:type="dxa"/>
          </w:tcPr>
          <w:p w14:paraId="6D912DE3" w14:textId="77777777" w:rsidR="001D31DD" w:rsidRPr="00CF54B5" w:rsidRDefault="001D31DD" w:rsidP="003E3D0F">
            <w:pPr>
              <w:tabs>
                <w:tab w:val="left" w:pos="2410"/>
              </w:tabs>
              <w:jc w:val="both"/>
              <w:rPr>
                <w:bCs/>
                <w:lang w:val="kk-KZ"/>
              </w:rPr>
            </w:pPr>
            <w:r w:rsidRPr="00CF54B5">
              <w:rPr>
                <w:bCs/>
                <w:lang w:val="kk-KZ"/>
              </w:rPr>
              <w:t>«Жалпы тіл білімі» пәнінің ең қиын әрі ең қызықты тұстары қандай?</w:t>
            </w:r>
          </w:p>
        </w:tc>
        <w:tc>
          <w:tcPr>
            <w:tcW w:w="4253" w:type="dxa"/>
          </w:tcPr>
          <w:p w14:paraId="759A3EDE" w14:textId="77777777" w:rsidR="001D31DD" w:rsidRPr="00CF54B5" w:rsidRDefault="001D31DD" w:rsidP="003E3D0F">
            <w:pPr>
              <w:tabs>
                <w:tab w:val="left" w:pos="2410"/>
              </w:tabs>
              <w:jc w:val="both"/>
              <w:rPr>
                <w:bCs/>
                <w:lang w:val="kk-KZ"/>
              </w:rPr>
            </w:pPr>
            <w:r w:rsidRPr="00CF54B5">
              <w:rPr>
                <w:bCs/>
                <w:lang w:val="kk-KZ"/>
              </w:rPr>
              <w:t xml:space="preserve">Қиыны – теориялық тұжырымдарды түсіну, қызық тұсы – эксперименттер жүргізу. </w:t>
            </w:r>
          </w:p>
        </w:tc>
        <w:tc>
          <w:tcPr>
            <w:tcW w:w="850" w:type="dxa"/>
            <w:tcBorders>
              <w:right w:val="single" w:sz="4" w:space="0" w:color="auto"/>
            </w:tcBorders>
          </w:tcPr>
          <w:p w14:paraId="396ACFF2" w14:textId="00DFAE99" w:rsidR="001D31DD" w:rsidRPr="00CF54B5" w:rsidRDefault="001D31DD" w:rsidP="003E3D0F">
            <w:pPr>
              <w:tabs>
                <w:tab w:val="left" w:pos="2410"/>
              </w:tabs>
              <w:jc w:val="both"/>
              <w:rPr>
                <w:bCs/>
                <w:lang w:val="en-US"/>
              </w:rPr>
            </w:pPr>
            <w:r w:rsidRPr="00CF54B5">
              <w:rPr>
                <w:bCs/>
                <w:lang w:val="en-US"/>
              </w:rPr>
              <w:t>18%</w:t>
            </w:r>
          </w:p>
        </w:tc>
        <w:tc>
          <w:tcPr>
            <w:tcW w:w="851" w:type="dxa"/>
            <w:tcBorders>
              <w:left w:val="single" w:sz="4" w:space="0" w:color="auto"/>
            </w:tcBorders>
          </w:tcPr>
          <w:p w14:paraId="51B85626" w14:textId="7CA92AE6" w:rsidR="001D31DD" w:rsidRPr="00CF54B5" w:rsidRDefault="001D31DD" w:rsidP="003E3D0F">
            <w:pPr>
              <w:tabs>
                <w:tab w:val="left" w:pos="2410"/>
              </w:tabs>
              <w:jc w:val="both"/>
              <w:rPr>
                <w:bCs/>
                <w:lang w:val="en-US"/>
              </w:rPr>
            </w:pPr>
            <w:r w:rsidRPr="00CF54B5">
              <w:rPr>
                <w:bCs/>
                <w:lang w:val="en-US"/>
              </w:rPr>
              <w:t>33%</w:t>
            </w:r>
          </w:p>
        </w:tc>
      </w:tr>
      <w:tr w:rsidR="001D31DD" w:rsidRPr="00CF54B5" w14:paraId="468DA629" w14:textId="77777777" w:rsidTr="00DB4BC0">
        <w:tc>
          <w:tcPr>
            <w:tcW w:w="3539" w:type="dxa"/>
          </w:tcPr>
          <w:p w14:paraId="1BF7398A" w14:textId="77777777" w:rsidR="001D31DD" w:rsidRPr="00CF54B5" w:rsidRDefault="001D31DD" w:rsidP="003E3D0F">
            <w:pPr>
              <w:tabs>
                <w:tab w:val="left" w:pos="2410"/>
              </w:tabs>
              <w:jc w:val="both"/>
              <w:rPr>
                <w:bCs/>
                <w:lang w:val="kk-KZ"/>
              </w:rPr>
            </w:pPr>
            <w:r w:rsidRPr="00CF54B5">
              <w:rPr>
                <w:bCs/>
                <w:lang w:val="kk-KZ"/>
              </w:rPr>
              <w:t>Болашақты тіл білімі бойынша алған біліміңізді қай салада қолданар едіңіз?</w:t>
            </w:r>
          </w:p>
        </w:tc>
        <w:tc>
          <w:tcPr>
            <w:tcW w:w="4253" w:type="dxa"/>
          </w:tcPr>
          <w:p w14:paraId="766725F7" w14:textId="77777777" w:rsidR="001D31DD" w:rsidRPr="00CF54B5" w:rsidRDefault="001D31DD" w:rsidP="003E3D0F">
            <w:pPr>
              <w:tabs>
                <w:tab w:val="left" w:pos="2410"/>
              </w:tabs>
              <w:jc w:val="both"/>
              <w:rPr>
                <w:bCs/>
                <w:lang w:val="kk-KZ"/>
              </w:rPr>
            </w:pPr>
            <w:r w:rsidRPr="00CF54B5">
              <w:rPr>
                <w:bCs/>
                <w:lang w:val="kk-KZ"/>
              </w:rPr>
              <w:t xml:space="preserve">Болашақта тіл білімінен алған білімімді тілді оқытуда, аудармада, медиа саласында, білім беру саласында қолданамын </w:t>
            </w:r>
          </w:p>
        </w:tc>
        <w:tc>
          <w:tcPr>
            <w:tcW w:w="850" w:type="dxa"/>
            <w:tcBorders>
              <w:right w:val="single" w:sz="4" w:space="0" w:color="auto"/>
            </w:tcBorders>
          </w:tcPr>
          <w:p w14:paraId="6E2875D4" w14:textId="77777777" w:rsidR="001D31DD" w:rsidRPr="00CF54B5" w:rsidRDefault="001D31DD" w:rsidP="003E3D0F">
            <w:pPr>
              <w:tabs>
                <w:tab w:val="left" w:pos="2410"/>
              </w:tabs>
              <w:jc w:val="both"/>
              <w:rPr>
                <w:bCs/>
                <w:lang w:val="en-US"/>
              </w:rPr>
            </w:pPr>
            <w:r w:rsidRPr="00CF54B5">
              <w:rPr>
                <w:bCs/>
                <w:lang w:val="en-US"/>
              </w:rPr>
              <w:t>76%</w:t>
            </w:r>
          </w:p>
        </w:tc>
        <w:tc>
          <w:tcPr>
            <w:tcW w:w="851" w:type="dxa"/>
            <w:tcBorders>
              <w:left w:val="single" w:sz="4" w:space="0" w:color="auto"/>
            </w:tcBorders>
          </w:tcPr>
          <w:p w14:paraId="213D4505" w14:textId="67A4D551" w:rsidR="001D31DD" w:rsidRPr="00CF54B5" w:rsidRDefault="008F3B96" w:rsidP="003E3D0F">
            <w:pPr>
              <w:tabs>
                <w:tab w:val="left" w:pos="2410"/>
              </w:tabs>
              <w:jc w:val="both"/>
              <w:rPr>
                <w:bCs/>
                <w:lang w:val="kk-KZ"/>
              </w:rPr>
            </w:pPr>
            <w:r w:rsidRPr="00CF54B5">
              <w:rPr>
                <w:bCs/>
                <w:lang w:val="en-US"/>
              </w:rPr>
              <w:t>8</w:t>
            </w:r>
            <w:r w:rsidR="001D31DD" w:rsidRPr="00CF54B5">
              <w:rPr>
                <w:bCs/>
                <w:lang w:val="en-US"/>
              </w:rPr>
              <w:t>4%</w:t>
            </w:r>
          </w:p>
        </w:tc>
      </w:tr>
      <w:tr w:rsidR="001D31DD" w:rsidRPr="00CF54B5" w14:paraId="660EA426" w14:textId="77777777" w:rsidTr="00DB4BC0">
        <w:tc>
          <w:tcPr>
            <w:tcW w:w="3539" w:type="dxa"/>
          </w:tcPr>
          <w:p w14:paraId="432C4876" w14:textId="77777777" w:rsidR="001D31DD" w:rsidRPr="00CF54B5" w:rsidRDefault="001D31DD" w:rsidP="003E3D0F">
            <w:pPr>
              <w:tabs>
                <w:tab w:val="left" w:pos="2410"/>
              </w:tabs>
              <w:jc w:val="both"/>
              <w:rPr>
                <w:bCs/>
                <w:lang w:val="kk-KZ"/>
              </w:rPr>
            </w:pPr>
            <w:r w:rsidRPr="00CF54B5">
              <w:rPr>
                <w:bCs/>
                <w:lang w:val="kk-KZ"/>
              </w:rPr>
              <w:t>Сіз өзіңіздің тілтаным бойынша ғылыми-танымдық әлеуетіңізді дамыту үшін не істер едіңіз?</w:t>
            </w:r>
          </w:p>
        </w:tc>
        <w:tc>
          <w:tcPr>
            <w:tcW w:w="4253" w:type="dxa"/>
          </w:tcPr>
          <w:p w14:paraId="14E4C158" w14:textId="77777777" w:rsidR="001D31DD" w:rsidRPr="00CF54B5" w:rsidRDefault="001D31DD" w:rsidP="003E3D0F">
            <w:pPr>
              <w:tabs>
                <w:tab w:val="left" w:pos="2410"/>
              </w:tabs>
              <w:jc w:val="both"/>
              <w:rPr>
                <w:bCs/>
                <w:lang w:val="kk-KZ"/>
              </w:rPr>
            </w:pPr>
            <w:r w:rsidRPr="00CF54B5">
              <w:rPr>
                <w:bCs/>
                <w:lang w:val="kk-KZ"/>
              </w:rPr>
              <w:t>Қосымша және ғылыми білім алуға, ғылым жолындағы білімін жалғастыруға дайын</w:t>
            </w:r>
          </w:p>
        </w:tc>
        <w:tc>
          <w:tcPr>
            <w:tcW w:w="850" w:type="dxa"/>
            <w:tcBorders>
              <w:right w:val="single" w:sz="4" w:space="0" w:color="auto"/>
            </w:tcBorders>
          </w:tcPr>
          <w:p w14:paraId="26DA04B8" w14:textId="77777777" w:rsidR="001D31DD" w:rsidRPr="00CF54B5" w:rsidRDefault="001D31DD" w:rsidP="003E3D0F">
            <w:pPr>
              <w:tabs>
                <w:tab w:val="left" w:pos="2410"/>
              </w:tabs>
              <w:jc w:val="both"/>
              <w:rPr>
                <w:bCs/>
                <w:lang w:val="en-US"/>
              </w:rPr>
            </w:pPr>
            <w:r w:rsidRPr="00CF54B5">
              <w:rPr>
                <w:bCs/>
                <w:lang w:val="kk-KZ"/>
              </w:rPr>
              <w:t xml:space="preserve"> </w:t>
            </w:r>
            <w:r w:rsidRPr="00CF54B5">
              <w:rPr>
                <w:bCs/>
                <w:lang w:val="en-US"/>
              </w:rPr>
              <w:t>58%</w:t>
            </w:r>
          </w:p>
        </w:tc>
        <w:tc>
          <w:tcPr>
            <w:tcW w:w="851" w:type="dxa"/>
            <w:tcBorders>
              <w:left w:val="single" w:sz="4" w:space="0" w:color="auto"/>
            </w:tcBorders>
          </w:tcPr>
          <w:p w14:paraId="14F3BFB8" w14:textId="77777777" w:rsidR="001D31DD" w:rsidRPr="00CF54B5" w:rsidRDefault="001D31DD" w:rsidP="003E3D0F">
            <w:pPr>
              <w:tabs>
                <w:tab w:val="left" w:pos="2410"/>
              </w:tabs>
              <w:jc w:val="both"/>
              <w:rPr>
                <w:bCs/>
                <w:lang w:val="en-US"/>
              </w:rPr>
            </w:pPr>
            <w:r w:rsidRPr="00CF54B5">
              <w:rPr>
                <w:bCs/>
                <w:lang w:val="en-US"/>
              </w:rPr>
              <w:t>61%</w:t>
            </w:r>
          </w:p>
        </w:tc>
      </w:tr>
    </w:tbl>
    <w:p w14:paraId="28D9D466" w14:textId="6E6EB841" w:rsidR="00767850" w:rsidRPr="00CF54B5" w:rsidRDefault="00767850" w:rsidP="003E3D0F">
      <w:pPr>
        <w:tabs>
          <w:tab w:val="left" w:pos="851"/>
          <w:tab w:val="left" w:pos="2410"/>
        </w:tabs>
        <w:jc w:val="both"/>
        <w:rPr>
          <w:rFonts w:ascii="TimesNewRomanPSMT" w:eastAsia="TimesNewRomanPSMT" w:hAnsi="TimesNewRomanPSMT" w:cs="TimesNewRomanPSMT"/>
          <w:sz w:val="22"/>
          <w:szCs w:val="22"/>
          <w:lang w:val="kk-KZ"/>
        </w:rPr>
      </w:pPr>
    </w:p>
    <w:p w14:paraId="5AFF8B50" w14:textId="6FD45907" w:rsidR="00194A39" w:rsidRPr="00CF54B5" w:rsidRDefault="00194A39"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оқытуда студенттердің ғылыми-танымдық </w:t>
      </w:r>
      <w:r w:rsidR="000C5E1A" w:rsidRPr="00CF54B5">
        <w:rPr>
          <w:sz w:val="28"/>
          <w:szCs w:val="28"/>
          <w:lang w:val="kk-KZ"/>
        </w:rPr>
        <w:t>әлеуетін қалыптастыруға</w:t>
      </w:r>
      <w:r w:rsidR="00A765E8" w:rsidRPr="00CF54B5">
        <w:rPr>
          <w:sz w:val="28"/>
          <w:szCs w:val="28"/>
          <w:lang w:val="kk-KZ"/>
        </w:rPr>
        <w:t xml:space="preserve"> бағытталған педагогикалық эксперименттің барысы және алынған қорытынды нәтижелер ұсынылған әдістемелік кешеннің тиімділігін көрсетті. Әдістемелік кешен, ең алдымен, зерттеу нысанасының теориялық-әдіснамалық алғышарттарына сүйенілді. Нақтырақ айтқанда, жоғары білім беру жүйесінің қазіргі өзекті әрі басты мәселесі – сапалы білім берудің кепілі ретінде «ғылыми таным – ғылыми ойлау – ғылыми білім» үштігінің арақатынасы </w:t>
      </w:r>
      <w:r w:rsidR="00463915" w:rsidRPr="00CF54B5">
        <w:rPr>
          <w:sz w:val="28"/>
          <w:szCs w:val="28"/>
          <w:lang w:val="kk-KZ"/>
        </w:rPr>
        <w:t>анықталып, зерттеу нысананы қатысты әр категорияның мәні мен құрылымы талданды. Зерттеудің лингвофилософиялық тұғырлары ретінде ұлттық философия мен тіл филсофиясындағы маңызды тұжырымдар жинақталып, жүйеленді. Диссертациялық жұмыстың әдіснамалық негізі болып саналатын психологиялық шарттарды анықтау мақсатында студент</w:t>
      </w:r>
      <w:r w:rsidR="005D4AC4" w:rsidRPr="00CF54B5">
        <w:rPr>
          <w:sz w:val="28"/>
          <w:szCs w:val="28"/>
          <w:lang w:val="kk-KZ"/>
        </w:rPr>
        <w:t xml:space="preserve"> тұлғасы психологиялық, әлеуметтік және биологиялық аспектіде анықталды. «Жалпы тіл білімі» пәнін оқытуда студенттердің ғылыми-танымдық </w:t>
      </w:r>
      <w:r w:rsidR="000C5E1A" w:rsidRPr="00CF54B5">
        <w:rPr>
          <w:sz w:val="28"/>
          <w:szCs w:val="28"/>
          <w:lang w:val="kk-KZ"/>
        </w:rPr>
        <w:t>әлеуетін қалыптастыру</w:t>
      </w:r>
      <w:r w:rsidR="00A53D70" w:rsidRPr="00CF54B5">
        <w:rPr>
          <w:sz w:val="28"/>
          <w:szCs w:val="28"/>
          <w:lang w:val="kk-KZ"/>
        </w:rPr>
        <w:t xml:space="preserve"> үшін маңызды болып саналатын студенттердің тұлғалық мәдениетінің түрлері, оларды құрайтын компоненттің құрылымдар мен межелер жүйеленді. Сонымен қатар әлеует пен құзыреттілік ұғымдарының арақатынасына сүйене отырып, «Жалпы тіл білімі» пәнін оқытуда студенттердің ғылыми-танымдық әлеуеті</w:t>
      </w:r>
      <w:r w:rsidR="00BA5F6B" w:rsidRPr="00CF54B5">
        <w:rPr>
          <w:sz w:val="28"/>
          <w:szCs w:val="28"/>
          <w:lang w:val="kk-KZ"/>
        </w:rPr>
        <w:t>н</w:t>
      </w:r>
      <w:r w:rsidR="00A53D70" w:rsidRPr="00CF54B5">
        <w:rPr>
          <w:sz w:val="28"/>
          <w:szCs w:val="28"/>
          <w:lang w:val="kk-KZ"/>
        </w:rPr>
        <w:t xml:space="preserve"> студенттердің болашақ кәсіби қызметінің табысты болуын</w:t>
      </w:r>
      <w:r w:rsidR="00BA5F6B" w:rsidRPr="00CF54B5">
        <w:rPr>
          <w:sz w:val="28"/>
          <w:szCs w:val="28"/>
          <w:lang w:val="kk-KZ"/>
        </w:rPr>
        <w:t>ың</w:t>
      </w:r>
      <w:r w:rsidR="00A53D70" w:rsidRPr="00CF54B5">
        <w:rPr>
          <w:sz w:val="28"/>
          <w:szCs w:val="28"/>
          <w:lang w:val="kk-KZ"/>
        </w:rPr>
        <w:t xml:space="preserve"> кепіл</w:t>
      </w:r>
      <w:r w:rsidR="00BA5F6B" w:rsidRPr="00CF54B5">
        <w:rPr>
          <w:sz w:val="28"/>
          <w:szCs w:val="28"/>
          <w:lang w:val="kk-KZ"/>
        </w:rPr>
        <w:t>і ретінде қалыптастырудың және</w:t>
      </w:r>
      <w:r w:rsidR="00A53D70" w:rsidRPr="00CF54B5">
        <w:rPr>
          <w:sz w:val="28"/>
          <w:szCs w:val="28"/>
          <w:lang w:val="kk-KZ"/>
        </w:rPr>
        <w:t xml:space="preserve"> пәндік, пәнаралық, метапәндік және зерттеушілік құзыреттіліктерін дамытудың мүмкіндіктері анықталды. </w:t>
      </w:r>
    </w:p>
    <w:p w14:paraId="09D35342" w14:textId="77777777" w:rsidR="00BA5F6B" w:rsidRPr="00CF54B5" w:rsidRDefault="00A53D70" w:rsidP="003E3D0F">
      <w:pPr>
        <w:tabs>
          <w:tab w:val="left" w:pos="851"/>
          <w:tab w:val="left" w:pos="2410"/>
        </w:tabs>
        <w:ind w:firstLine="567"/>
        <w:jc w:val="both"/>
        <w:rPr>
          <w:sz w:val="28"/>
          <w:szCs w:val="28"/>
          <w:lang w:val="kk-KZ"/>
        </w:rPr>
      </w:pPr>
      <w:r w:rsidRPr="00CF54B5">
        <w:rPr>
          <w:sz w:val="28"/>
          <w:szCs w:val="28"/>
          <w:lang w:val="kk-KZ"/>
        </w:rPr>
        <w:lastRenderedPageBreak/>
        <w:t>Зерттеудің мақсатына сәйкес</w:t>
      </w:r>
      <w:r w:rsidR="009F7BCE" w:rsidRPr="00CF54B5">
        <w:rPr>
          <w:sz w:val="28"/>
          <w:szCs w:val="28"/>
          <w:lang w:val="kk-KZ"/>
        </w:rPr>
        <w:t>,</w:t>
      </w:r>
      <w:r w:rsidRPr="00CF54B5">
        <w:rPr>
          <w:sz w:val="28"/>
          <w:szCs w:val="28"/>
          <w:lang w:val="kk-KZ"/>
        </w:rPr>
        <w:t xml:space="preserve"> </w:t>
      </w:r>
      <w:r w:rsidR="009F7BCE" w:rsidRPr="00CF54B5">
        <w:rPr>
          <w:sz w:val="28"/>
          <w:szCs w:val="28"/>
          <w:lang w:val="kk-KZ"/>
        </w:rPr>
        <w:t xml:space="preserve">«Жалпы тіл білімі» пәнін оқытуда студенттердің ғылыми-танымдық </w:t>
      </w:r>
      <w:r w:rsidR="00FF58F7" w:rsidRPr="00CF54B5">
        <w:rPr>
          <w:sz w:val="28"/>
          <w:szCs w:val="28"/>
          <w:lang w:val="kk-KZ"/>
        </w:rPr>
        <w:t>әлеуетін қалыптастырудың</w:t>
      </w:r>
      <w:r w:rsidR="009F7BCE" w:rsidRPr="00CF54B5">
        <w:rPr>
          <w:sz w:val="28"/>
          <w:szCs w:val="28"/>
          <w:lang w:val="kk-KZ"/>
        </w:rPr>
        <w:t xml:space="preserve"> пилоттық әдістемелік кешенін әзірлеу үшін пәннің ағымдағы жай-күйі жан-жақты сарапталып, оқулықтар мен іргелі зерттеулердің мазмұны мен құрылымы талданды. Бұл ретте қазақстандық ЖОО-да қолданыста жүрген «Жалпы тіл білімі» пәнінің силлабустары салыстырылды. Сараптаулар мен талдаулар нәтижесі бойынша «Жалпы тіл білімі» пәнінің білім мазмұнын қазіргі тілтанымдық бағыттармен жетілдіру, толықтыру мақсаты</w:t>
      </w:r>
      <w:r w:rsidR="00474F9F" w:rsidRPr="00CF54B5">
        <w:rPr>
          <w:sz w:val="28"/>
          <w:szCs w:val="28"/>
          <w:lang w:val="kk-KZ"/>
        </w:rPr>
        <w:t xml:space="preserve"> қойылып, білім мазмұнына енетін тіл білімінің </w:t>
      </w:r>
      <w:r w:rsidR="00BA5F6B" w:rsidRPr="00CF54B5">
        <w:rPr>
          <w:sz w:val="28"/>
          <w:szCs w:val="28"/>
          <w:lang w:val="kk-KZ"/>
        </w:rPr>
        <w:t xml:space="preserve">жаңа </w:t>
      </w:r>
      <w:r w:rsidR="00474F9F" w:rsidRPr="00CF54B5">
        <w:rPr>
          <w:sz w:val="28"/>
          <w:szCs w:val="28"/>
          <w:lang w:val="kk-KZ"/>
        </w:rPr>
        <w:t xml:space="preserve">бағыттарына шолу жасалды. «Жалпы тіл білімі» пәнін оқытудың әдістемелік жүйесін де жетілдіру маңызды. Осы тұрғыдан </w:t>
      </w:r>
      <w:r w:rsidR="00BA5F6B" w:rsidRPr="00CF54B5">
        <w:rPr>
          <w:sz w:val="28"/>
          <w:szCs w:val="28"/>
          <w:lang w:val="kk-KZ"/>
        </w:rPr>
        <w:t xml:space="preserve">оқытудың </w:t>
      </w:r>
      <w:r w:rsidR="00474F9F" w:rsidRPr="00CF54B5">
        <w:rPr>
          <w:sz w:val="28"/>
          <w:szCs w:val="28"/>
          <w:lang w:val="kk-KZ"/>
        </w:rPr>
        <w:t xml:space="preserve">тиімді </w:t>
      </w:r>
      <w:r w:rsidR="00BA5F6B" w:rsidRPr="00CF54B5">
        <w:rPr>
          <w:sz w:val="28"/>
          <w:szCs w:val="28"/>
          <w:lang w:val="kk-KZ"/>
        </w:rPr>
        <w:t xml:space="preserve">технологиялары мен </w:t>
      </w:r>
      <w:r w:rsidR="00474F9F" w:rsidRPr="00CF54B5">
        <w:rPr>
          <w:sz w:val="28"/>
          <w:szCs w:val="28"/>
          <w:lang w:val="kk-KZ"/>
        </w:rPr>
        <w:t xml:space="preserve">әдістер кешені анықталып, тапсырмалар жүйесі жасалды. Дәрістер мен семинар түрлерінің пәннің ерекшелігіне сәйкес сипаттары анықталды. </w:t>
      </w:r>
    </w:p>
    <w:p w14:paraId="036EF9AC" w14:textId="5013E312" w:rsidR="00A53D70" w:rsidRPr="00CF54B5" w:rsidRDefault="001E193B" w:rsidP="003E3D0F">
      <w:pPr>
        <w:tabs>
          <w:tab w:val="left" w:pos="851"/>
          <w:tab w:val="left" w:pos="2410"/>
        </w:tabs>
        <w:ind w:firstLine="567"/>
        <w:jc w:val="both"/>
        <w:rPr>
          <w:rFonts w:ascii="TimesNewRomanPSMT" w:eastAsia="TimesNewRomanPSMT" w:hAnsi="TimesNewRomanPSMT" w:cs="TimesNewRomanPSMT"/>
          <w:sz w:val="22"/>
          <w:szCs w:val="22"/>
          <w:lang w:val="kk-KZ"/>
        </w:rPr>
      </w:pPr>
      <w:r w:rsidRPr="00CF54B5">
        <w:rPr>
          <w:sz w:val="28"/>
          <w:szCs w:val="28"/>
          <w:lang w:val="kk-KZ"/>
        </w:rPr>
        <w:t xml:space="preserve">Тұтастай алғанда, зерттеудің ғылыми-әдіснамалық негіздері бойынша қорытындылар мен </w:t>
      </w:r>
      <w:r w:rsidR="00BA5F6B" w:rsidRPr="00CF54B5">
        <w:rPr>
          <w:sz w:val="28"/>
          <w:szCs w:val="28"/>
          <w:lang w:val="kk-KZ"/>
        </w:rPr>
        <w:t xml:space="preserve">зерттеудің </w:t>
      </w:r>
      <w:r w:rsidRPr="00CF54B5">
        <w:rPr>
          <w:sz w:val="28"/>
          <w:szCs w:val="28"/>
          <w:lang w:val="kk-KZ"/>
        </w:rPr>
        <w:t xml:space="preserve">әдістемелік </w:t>
      </w:r>
      <w:r w:rsidR="00BA5F6B" w:rsidRPr="00CF54B5">
        <w:rPr>
          <w:sz w:val="28"/>
          <w:szCs w:val="28"/>
          <w:lang w:val="kk-KZ"/>
        </w:rPr>
        <w:t>стратегиясының</w:t>
      </w:r>
      <w:r w:rsidRPr="00CF54B5">
        <w:rPr>
          <w:sz w:val="28"/>
          <w:szCs w:val="28"/>
          <w:lang w:val="kk-KZ"/>
        </w:rPr>
        <w:t xml:space="preserve"> тиімділігін дәлелдеу мақсатында педагогикалық эксперимент тәжірибелік оқыту арқылы ұйымдастырылды. Зерттеу базасы ретінде таңдалған оқу орнында жүргізілетін «Жалпы тіл білімі» пәнінің жүктемелік құрылымы ескерілді. Соған сәйкес пилоттық</w:t>
      </w:r>
      <w:r w:rsidR="00BA5F6B" w:rsidRPr="00CF54B5">
        <w:rPr>
          <w:sz w:val="28"/>
          <w:szCs w:val="28"/>
          <w:lang w:val="kk-KZ"/>
        </w:rPr>
        <w:t>-</w:t>
      </w:r>
      <w:r w:rsidRPr="00CF54B5">
        <w:rPr>
          <w:sz w:val="28"/>
          <w:szCs w:val="28"/>
          <w:lang w:val="kk-KZ"/>
        </w:rPr>
        <w:t>силлабус маз</w:t>
      </w:r>
      <w:r w:rsidR="00C37A92" w:rsidRPr="00CF54B5">
        <w:rPr>
          <w:sz w:val="28"/>
          <w:szCs w:val="28"/>
          <w:lang w:val="kk-KZ"/>
        </w:rPr>
        <w:t>м</w:t>
      </w:r>
      <w:r w:rsidRPr="00CF54B5">
        <w:rPr>
          <w:sz w:val="28"/>
          <w:szCs w:val="28"/>
          <w:lang w:val="kk-KZ"/>
        </w:rPr>
        <w:t xml:space="preserve">ұны жасалып, пәннің мақсаты мен міндеттері айқындалды. Тәжірибелік оқыту кезінде жүргізілген дәріс және семинар сабақтарының үлгілері ұсынылды. Анықтау және қорытынды кезеңдер бойынша эксперименттік және бақылау топтарының көрсеткіштері салыстырылды. Нәтижесінде әр тапсырма бойынша екі топта да динамикалық өсу байқалады. Бақылау тобы бойынша динамика эксперименттік топпен салыстырғанда аз көрсеткішті бергенімен, пәннің ағымдағы білім мазмұны да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үлес қосатынын көрсетті. Алайда эксперименттік топтың жауап нәтижелері тіл білімінің жаңа бағыттарына сәйкес әзірленген әдістемелік кешен студенттердің ғылыми-танымдық </w:t>
      </w:r>
      <w:r w:rsidR="000C5E1A" w:rsidRPr="00CF54B5">
        <w:rPr>
          <w:sz w:val="28"/>
          <w:szCs w:val="28"/>
          <w:lang w:val="kk-KZ"/>
        </w:rPr>
        <w:t>әлеуетін қалыптастыруға</w:t>
      </w:r>
      <w:r w:rsidRPr="00CF54B5">
        <w:rPr>
          <w:sz w:val="28"/>
          <w:szCs w:val="28"/>
          <w:lang w:val="kk-KZ"/>
        </w:rPr>
        <w:t xml:space="preserve"> барынша бағытталғанын дәлелдейді. </w:t>
      </w:r>
      <w:r w:rsidR="00E71989" w:rsidRPr="00CF54B5">
        <w:rPr>
          <w:sz w:val="28"/>
          <w:szCs w:val="28"/>
          <w:lang w:val="kk-KZ"/>
        </w:rPr>
        <w:t xml:space="preserve">Ең бастысы, алынған қорытындылар мен жасалған тұжырымдар «Жалпы тіл білімі» пәнін оқытуда студенттердің ғылыми-танымдық </w:t>
      </w:r>
      <w:r w:rsidR="000C5E1A" w:rsidRPr="00CF54B5">
        <w:rPr>
          <w:sz w:val="28"/>
          <w:szCs w:val="28"/>
          <w:lang w:val="kk-KZ"/>
        </w:rPr>
        <w:t>әлеуетін қалыптастыру</w:t>
      </w:r>
      <w:r w:rsidR="00E71989" w:rsidRPr="00CF54B5">
        <w:rPr>
          <w:sz w:val="28"/>
          <w:szCs w:val="28"/>
          <w:lang w:val="kk-KZ"/>
        </w:rPr>
        <w:t xml:space="preserve"> жоғары білім беру жүйесіндегі филологиялық мамандықтар үшін әдіснамалық және әдістемелік аспектідегі өзекті мәселе екенін дәйектейді.</w:t>
      </w:r>
    </w:p>
    <w:p w14:paraId="5A33C3CE" w14:textId="77777777" w:rsidR="00194A39" w:rsidRPr="00CF54B5" w:rsidRDefault="00194A39" w:rsidP="003E3D0F">
      <w:pPr>
        <w:tabs>
          <w:tab w:val="left" w:pos="851"/>
          <w:tab w:val="left" w:pos="2410"/>
        </w:tabs>
        <w:jc w:val="both"/>
        <w:rPr>
          <w:rFonts w:ascii="TimesNewRomanPSMT" w:eastAsia="TimesNewRomanPSMT" w:hAnsi="TimesNewRomanPSMT" w:cs="TimesNewRomanPSMT"/>
          <w:sz w:val="22"/>
          <w:szCs w:val="22"/>
          <w:lang w:val="kk-KZ"/>
        </w:rPr>
      </w:pPr>
    </w:p>
    <w:p w14:paraId="05FA3605" w14:textId="0C99148E" w:rsidR="00C90CFD" w:rsidRPr="00CF54B5" w:rsidRDefault="00DE0389" w:rsidP="003E3D0F">
      <w:pPr>
        <w:tabs>
          <w:tab w:val="left" w:pos="851"/>
          <w:tab w:val="left" w:pos="2410"/>
        </w:tabs>
        <w:ind w:firstLine="567"/>
        <w:jc w:val="both"/>
        <w:rPr>
          <w:b/>
          <w:bCs/>
          <w:sz w:val="28"/>
          <w:szCs w:val="28"/>
          <w:lang w:val="kk-KZ"/>
        </w:rPr>
      </w:pPr>
      <w:r w:rsidRPr="00CF54B5">
        <w:rPr>
          <w:b/>
          <w:bCs/>
          <w:sz w:val="28"/>
          <w:szCs w:val="28"/>
          <w:lang w:val="kk-KZ"/>
        </w:rPr>
        <w:t>Екінші бөлім бойынша тұжырым</w:t>
      </w:r>
    </w:p>
    <w:p w14:paraId="368EDFBE" w14:textId="77777777" w:rsidR="00C11168" w:rsidRPr="00CF54B5" w:rsidRDefault="00C11168" w:rsidP="003E3D0F">
      <w:pPr>
        <w:tabs>
          <w:tab w:val="left" w:pos="851"/>
          <w:tab w:val="left" w:pos="2410"/>
        </w:tabs>
        <w:ind w:firstLine="567"/>
        <w:jc w:val="both"/>
        <w:rPr>
          <w:b/>
          <w:bCs/>
          <w:sz w:val="28"/>
          <w:szCs w:val="28"/>
          <w:lang w:val="kk-KZ"/>
        </w:rPr>
      </w:pPr>
    </w:p>
    <w:p w14:paraId="18BA7D27" w14:textId="2998D2CD" w:rsidR="00C11168" w:rsidRPr="00CF54B5" w:rsidRDefault="00C11168" w:rsidP="003E3D0F">
      <w:pPr>
        <w:tabs>
          <w:tab w:val="left" w:pos="851"/>
          <w:tab w:val="left" w:pos="2410"/>
        </w:tabs>
        <w:ind w:firstLine="567"/>
        <w:jc w:val="both"/>
        <w:rPr>
          <w:sz w:val="28"/>
          <w:szCs w:val="28"/>
          <w:lang w:val="kk-KZ"/>
        </w:rPr>
      </w:pPr>
      <w:r w:rsidRPr="00CF54B5">
        <w:rPr>
          <w:sz w:val="28"/>
          <w:szCs w:val="28"/>
          <w:lang w:val="kk-KZ"/>
        </w:rPr>
        <w:t xml:space="preserve">«Жалпы тіл білімі» пәнін оқытуда студенттердің ғылыми-танымдық </w:t>
      </w:r>
      <w:r w:rsidR="00FF58F7" w:rsidRPr="00CF54B5">
        <w:rPr>
          <w:sz w:val="28"/>
          <w:szCs w:val="28"/>
          <w:lang w:val="kk-KZ"/>
        </w:rPr>
        <w:t>әлеуетін қалыптастыру</w:t>
      </w:r>
      <w:r w:rsidR="00BA5F6B" w:rsidRPr="00CF54B5">
        <w:rPr>
          <w:sz w:val="28"/>
          <w:szCs w:val="28"/>
          <w:lang w:val="kk-KZ"/>
        </w:rPr>
        <w:t>ға бағытталған</w:t>
      </w:r>
      <w:r w:rsidRPr="00CF54B5">
        <w:rPr>
          <w:sz w:val="28"/>
          <w:szCs w:val="28"/>
          <w:lang w:val="kk-KZ"/>
        </w:rPr>
        <w:t xml:space="preserve"> әдістемелік жүйесі</w:t>
      </w:r>
      <w:r w:rsidR="00BA5F6B" w:rsidRPr="00CF54B5">
        <w:rPr>
          <w:sz w:val="28"/>
          <w:szCs w:val="28"/>
          <w:lang w:val="kk-KZ"/>
        </w:rPr>
        <w:t>нің тиімділігін</w:t>
      </w:r>
      <w:r w:rsidRPr="00CF54B5">
        <w:rPr>
          <w:sz w:val="28"/>
          <w:szCs w:val="28"/>
          <w:lang w:val="kk-KZ"/>
        </w:rPr>
        <w:t xml:space="preserve"> эксперименттік зерттеу </w:t>
      </w:r>
      <w:r w:rsidR="00BA5F6B" w:rsidRPr="00CF54B5">
        <w:rPr>
          <w:sz w:val="28"/>
          <w:szCs w:val="28"/>
          <w:lang w:val="kk-KZ"/>
        </w:rPr>
        <w:t>арқылы дәйектеу</w:t>
      </w:r>
      <w:r w:rsidRPr="00CF54B5">
        <w:rPr>
          <w:sz w:val="28"/>
          <w:szCs w:val="28"/>
          <w:lang w:val="kk-KZ"/>
        </w:rPr>
        <w:t xml:space="preserve"> қазіргі таңда жоғары оқу орындарында тіл білімі бойынша базалық білім берудің маңызды проблемаларын анықтауға мүмкіндік берді. Бұл, ең алдымен, білім мазмұнын </w:t>
      </w:r>
      <w:r w:rsidR="00BA5F6B" w:rsidRPr="00CF54B5">
        <w:rPr>
          <w:sz w:val="28"/>
          <w:szCs w:val="28"/>
          <w:lang w:val="kk-KZ"/>
        </w:rPr>
        <w:t xml:space="preserve">тілтанымның заманауи ғылыми парадигмаларымен сабақтастыра отырып </w:t>
      </w:r>
      <w:r w:rsidRPr="00CF54B5">
        <w:rPr>
          <w:sz w:val="28"/>
          <w:szCs w:val="28"/>
          <w:lang w:val="kk-KZ"/>
        </w:rPr>
        <w:t>жаңарту</w:t>
      </w:r>
      <w:r w:rsidR="00BA5F6B" w:rsidRPr="00CF54B5">
        <w:rPr>
          <w:sz w:val="28"/>
          <w:szCs w:val="28"/>
          <w:lang w:val="kk-KZ"/>
        </w:rPr>
        <w:t xml:space="preserve">ды </w:t>
      </w:r>
      <w:r w:rsidRPr="00CF54B5">
        <w:rPr>
          <w:sz w:val="28"/>
          <w:szCs w:val="28"/>
          <w:lang w:val="kk-KZ"/>
        </w:rPr>
        <w:t>болашақ тілші-ғалымдарды даярлаудың сапасын арттырудың басты тала</w:t>
      </w:r>
      <w:r w:rsidR="00BA5F6B" w:rsidRPr="00CF54B5">
        <w:rPr>
          <w:sz w:val="28"/>
          <w:szCs w:val="28"/>
          <w:lang w:val="kk-KZ"/>
        </w:rPr>
        <w:t xml:space="preserve">бы </w:t>
      </w:r>
      <w:r w:rsidRPr="00CF54B5">
        <w:rPr>
          <w:sz w:val="28"/>
          <w:szCs w:val="28"/>
          <w:lang w:val="kk-KZ"/>
        </w:rPr>
        <w:t xml:space="preserve">ретінде </w:t>
      </w:r>
      <w:r w:rsidR="00BA5F6B" w:rsidRPr="00CF54B5">
        <w:rPr>
          <w:sz w:val="28"/>
          <w:szCs w:val="28"/>
          <w:lang w:val="kk-KZ"/>
        </w:rPr>
        <w:t>бағалауға</w:t>
      </w:r>
      <w:r w:rsidRPr="00CF54B5">
        <w:rPr>
          <w:sz w:val="28"/>
          <w:szCs w:val="28"/>
          <w:lang w:val="kk-KZ"/>
        </w:rPr>
        <w:t xml:space="preserve"> негіз болды. Осымен байланысты зерттеудің екінші бөлімінде ұсынылған «Жалпы тіл білімі» пәнінің мазмұндық құрылымы мен </w:t>
      </w:r>
      <w:r w:rsidR="00BA5F6B" w:rsidRPr="00CF54B5">
        <w:rPr>
          <w:sz w:val="28"/>
          <w:szCs w:val="28"/>
          <w:lang w:val="kk-KZ"/>
        </w:rPr>
        <w:t xml:space="preserve">пәнді оқытудың </w:t>
      </w:r>
      <w:r w:rsidRPr="00CF54B5">
        <w:rPr>
          <w:sz w:val="28"/>
          <w:szCs w:val="28"/>
          <w:lang w:val="kk-KZ"/>
        </w:rPr>
        <w:lastRenderedPageBreak/>
        <w:t>әдістемелік стратегиялар</w:t>
      </w:r>
      <w:r w:rsidR="00BA5F6B" w:rsidRPr="00CF54B5">
        <w:rPr>
          <w:sz w:val="28"/>
          <w:szCs w:val="28"/>
          <w:lang w:val="kk-KZ"/>
        </w:rPr>
        <w:t>ын</w:t>
      </w:r>
      <w:r w:rsidRPr="00CF54B5">
        <w:rPr>
          <w:sz w:val="28"/>
          <w:szCs w:val="28"/>
          <w:lang w:val="kk-KZ"/>
        </w:rPr>
        <w:t xml:space="preserve"> студенттердің тілтанымдық дүниетанымы мен көпдеңгейлі тілдік білімін қалыптастыруға бағытталған тиімді тетіктердің бірі ретінде </w:t>
      </w:r>
      <w:r w:rsidR="00BA5F6B" w:rsidRPr="00CF54B5">
        <w:rPr>
          <w:sz w:val="28"/>
          <w:szCs w:val="28"/>
          <w:lang w:val="kk-KZ"/>
        </w:rPr>
        <w:t>анықтауға</w:t>
      </w:r>
      <w:r w:rsidRPr="00CF54B5">
        <w:rPr>
          <w:sz w:val="28"/>
          <w:szCs w:val="28"/>
          <w:lang w:val="kk-KZ"/>
        </w:rPr>
        <w:t xml:space="preserve"> болады. </w:t>
      </w:r>
    </w:p>
    <w:p w14:paraId="7DA32417" w14:textId="2D9B423B" w:rsidR="00C11168" w:rsidRPr="00CF54B5" w:rsidRDefault="00C11168" w:rsidP="003E3D0F">
      <w:pPr>
        <w:tabs>
          <w:tab w:val="left" w:pos="851"/>
          <w:tab w:val="left" w:pos="2410"/>
        </w:tabs>
        <w:ind w:firstLine="567"/>
        <w:jc w:val="both"/>
        <w:rPr>
          <w:sz w:val="28"/>
          <w:szCs w:val="28"/>
          <w:lang w:val="kk-KZ"/>
        </w:rPr>
      </w:pPr>
      <w:r w:rsidRPr="00CF54B5">
        <w:rPr>
          <w:sz w:val="28"/>
          <w:szCs w:val="28"/>
          <w:lang w:val="kk-KZ"/>
        </w:rPr>
        <w:t>Қазіргі таңда жалпы тіл білімінің даму эволюциясы дәстүрлі-құрылымдық аспектіден когнитивтік, прагматикалық, әлеуметтік, мәдениетаралық бағыттарға өтіп, жан-жақты интеграциялық байланысқа ие болып отыр. Дәл осындай ауқымды тілдік парадигмалардың дамыған сатысында болашақ филолог мамандардың ғылыми-танымдық әлеуетін дамыту жеке пәндік білім берумен ғана шектелмейді. Бұл үшін студенттердің пәндік, пәнаралық, метапәндік және зерттеушілік құзыреттіліктерін қамтамасыз ететін сыни ойлау, аналитикалық ойлау, ғылыми талдау жүргізу, пәнаралық байланысты орнату қабілеттерін дамыту</w:t>
      </w:r>
      <w:r w:rsidR="0026592A" w:rsidRPr="00CF54B5">
        <w:rPr>
          <w:sz w:val="28"/>
          <w:szCs w:val="28"/>
          <w:lang w:val="kk-KZ"/>
        </w:rPr>
        <w:t xml:space="preserve"> талап етіледі. Зерттеудің эмпирикалық сатысында ұсынылған білім мазмұны мен әдістемелік стратегиялық компоненттер осы заманауи талаптарға жауап бере отырып, студенттерді кешенді тілдік біліммен қаруландыруға және ғылыми-танымдық аспектіде</w:t>
      </w:r>
      <w:r w:rsidR="00BA5F6B" w:rsidRPr="00CF54B5">
        <w:rPr>
          <w:sz w:val="28"/>
          <w:szCs w:val="28"/>
          <w:lang w:val="kk-KZ"/>
        </w:rPr>
        <w:t>гі</w:t>
      </w:r>
      <w:r w:rsidR="0026592A" w:rsidRPr="00CF54B5">
        <w:rPr>
          <w:sz w:val="28"/>
          <w:szCs w:val="28"/>
          <w:lang w:val="kk-KZ"/>
        </w:rPr>
        <w:t xml:space="preserve"> белсенділі</w:t>
      </w:r>
      <w:r w:rsidR="00BA5F6B" w:rsidRPr="00CF54B5">
        <w:rPr>
          <w:sz w:val="28"/>
          <w:szCs w:val="28"/>
          <w:lang w:val="kk-KZ"/>
        </w:rPr>
        <w:t>ктерін көтеруге</w:t>
      </w:r>
      <w:r w:rsidR="0026592A" w:rsidRPr="00CF54B5">
        <w:rPr>
          <w:sz w:val="28"/>
          <w:szCs w:val="28"/>
          <w:lang w:val="kk-KZ"/>
        </w:rPr>
        <w:t xml:space="preserve"> жол ашады. </w:t>
      </w:r>
    </w:p>
    <w:p w14:paraId="0EC0933C" w14:textId="25FB0507" w:rsidR="0026592A" w:rsidRPr="00CF54B5" w:rsidRDefault="0026592A" w:rsidP="003E3D0F">
      <w:pPr>
        <w:tabs>
          <w:tab w:val="left" w:pos="851"/>
          <w:tab w:val="left" w:pos="2410"/>
        </w:tabs>
        <w:ind w:firstLine="567"/>
        <w:jc w:val="both"/>
        <w:rPr>
          <w:sz w:val="28"/>
          <w:szCs w:val="28"/>
          <w:lang w:val="kk-KZ"/>
        </w:rPr>
      </w:pPr>
      <w:r w:rsidRPr="00CF54B5">
        <w:rPr>
          <w:sz w:val="28"/>
          <w:szCs w:val="28"/>
          <w:lang w:val="kk-KZ"/>
        </w:rPr>
        <w:t>Оқытудың формаларына тән сипаттар,</w:t>
      </w:r>
      <w:r w:rsidR="00BA5F6B" w:rsidRPr="00CF54B5">
        <w:rPr>
          <w:sz w:val="28"/>
          <w:szCs w:val="28"/>
          <w:lang w:val="kk-KZ"/>
        </w:rPr>
        <w:t xml:space="preserve"> технологиялар мен </w:t>
      </w:r>
      <w:r w:rsidRPr="00CF54B5">
        <w:rPr>
          <w:sz w:val="28"/>
          <w:szCs w:val="28"/>
          <w:lang w:val="kk-KZ"/>
        </w:rPr>
        <w:t xml:space="preserve">әдістер кешені </w:t>
      </w:r>
      <w:r w:rsidR="00BA5F6B" w:rsidRPr="00CF54B5">
        <w:rPr>
          <w:sz w:val="28"/>
          <w:szCs w:val="28"/>
          <w:lang w:val="kk-KZ"/>
        </w:rPr>
        <w:t>және</w:t>
      </w:r>
      <w:r w:rsidRPr="00CF54B5">
        <w:rPr>
          <w:sz w:val="28"/>
          <w:szCs w:val="28"/>
          <w:lang w:val="kk-KZ"/>
        </w:rPr>
        <w:t xml:space="preserve"> тапсырмалар жүйесі «Жалпы тіл білімі» пәнін оқыту үдерісінде студенттерді</w:t>
      </w:r>
      <w:r w:rsidR="00BA5F6B" w:rsidRPr="00CF54B5">
        <w:rPr>
          <w:sz w:val="28"/>
          <w:szCs w:val="28"/>
          <w:lang w:val="kk-KZ"/>
        </w:rPr>
        <w:t>ң</w:t>
      </w:r>
      <w:r w:rsidRPr="00CF54B5">
        <w:rPr>
          <w:sz w:val="28"/>
          <w:szCs w:val="28"/>
          <w:lang w:val="kk-KZ"/>
        </w:rPr>
        <w:t xml:space="preserve"> тек білім алушы ғана емес, білімді өндіруші</w:t>
      </w:r>
      <w:r w:rsidR="00BA5F6B" w:rsidRPr="00CF54B5">
        <w:rPr>
          <w:sz w:val="28"/>
          <w:szCs w:val="28"/>
          <w:lang w:val="kk-KZ"/>
        </w:rPr>
        <w:t xml:space="preserve"> / жасаушы / құрылымдаушы</w:t>
      </w:r>
      <w:r w:rsidRPr="00CF54B5">
        <w:rPr>
          <w:sz w:val="28"/>
          <w:szCs w:val="28"/>
          <w:lang w:val="kk-KZ"/>
        </w:rPr>
        <w:t xml:space="preserve">, зерттеуші субъект ретінде қалыптасуына мүмкіндік жасайды. «Жалпы тіл білімі» пәнін оқыту үдерісі студенттерің тілдік құбылыстарды түсінуден бастап, лингвистикалық тұжырымдарды қайта пайымдауға, өзіндік жаңа ғылыми идеялар ұсынуға, өзбетінше ғылыми ізденістер жүргізуіне жол ашады. Осындай педагогикалық үдерістің мүмкіндіктері болашақ мамандардың кәсіби дайындық деңгейін арттырып қана қоймай, алдағы уақытта тілтанымның жаңа, өзекті әрі сұранысқа ие әрі трендтік бағыттары аясында зерттеу жүргізе алатын, шығармашыл, сыни ойлай алатын, ғылыми проблемалардың шешімін табуда дербес әрекет ететін маман ретінде қалыптасуына ықпал етеді. </w:t>
      </w:r>
    </w:p>
    <w:p w14:paraId="7A541388" w14:textId="356C3CEE" w:rsidR="0026592A" w:rsidRPr="00CF54B5" w:rsidRDefault="0026592A" w:rsidP="003E3D0F">
      <w:pPr>
        <w:tabs>
          <w:tab w:val="left" w:pos="851"/>
          <w:tab w:val="left" w:pos="2410"/>
        </w:tabs>
        <w:ind w:firstLine="567"/>
        <w:jc w:val="both"/>
        <w:rPr>
          <w:sz w:val="28"/>
          <w:szCs w:val="28"/>
          <w:lang w:val="kk-KZ"/>
        </w:rPr>
      </w:pPr>
      <w:r w:rsidRPr="00CF54B5">
        <w:rPr>
          <w:sz w:val="28"/>
          <w:szCs w:val="28"/>
          <w:lang w:val="kk-KZ"/>
        </w:rPr>
        <w:t xml:space="preserve">Зерттеудің тәжірибелік нәтижелері «Жалпы тіл білімі» пәнін оқытудың теориялық-әдіснамалық қырлары бойынша жасалған тұжырымдардың шынайылығын дәйектей отырып, студенттердің ғылыми-танымдық </w:t>
      </w:r>
      <w:r w:rsidR="000C5E1A" w:rsidRPr="00CF54B5">
        <w:rPr>
          <w:sz w:val="28"/>
          <w:szCs w:val="28"/>
          <w:lang w:val="kk-KZ"/>
        </w:rPr>
        <w:t>әлеуетін қалыптастыру</w:t>
      </w:r>
      <w:r w:rsidRPr="00CF54B5">
        <w:rPr>
          <w:sz w:val="28"/>
          <w:szCs w:val="28"/>
          <w:lang w:val="kk-KZ"/>
        </w:rPr>
        <w:t xml:space="preserve"> мәселесі бойынша тиімді шешімдер қабылдаудың жолын көрсет</w:t>
      </w:r>
      <w:r w:rsidR="00BA5F6B" w:rsidRPr="00CF54B5">
        <w:rPr>
          <w:sz w:val="28"/>
          <w:szCs w:val="28"/>
          <w:lang w:val="kk-KZ"/>
        </w:rPr>
        <w:t>ті</w:t>
      </w:r>
      <w:r w:rsidRPr="00CF54B5">
        <w:rPr>
          <w:sz w:val="28"/>
          <w:szCs w:val="28"/>
          <w:lang w:val="kk-KZ"/>
        </w:rPr>
        <w:t>. Ұсынылған пилоттық</w:t>
      </w:r>
      <w:r w:rsidR="00BA5F6B" w:rsidRPr="00CF54B5">
        <w:rPr>
          <w:sz w:val="28"/>
          <w:szCs w:val="28"/>
          <w:lang w:val="kk-KZ"/>
        </w:rPr>
        <w:t>-</w:t>
      </w:r>
      <w:r w:rsidRPr="00CF54B5">
        <w:rPr>
          <w:sz w:val="28"/>
          <w:szCs w:val="28"/>
          <w:lang w:val="kk-KZ"/>
        </w:rPr>
        <w:t xml:space="preserve">силлабус – «Жалпы тіл білімі» пәнінің білім мазмұнын жетілдіруде қолдануға икемді, бейімделген және тұрақты нәтиже беретін әзірлеме. Осымен байланысы </w:t>
      </w:r>
      <w:r w:rsidR="00BB7395" w:rsidRPr="00CF54B5">
        <w:rPr>
          <w:sz w:val="28"/>
          <w:szCs w:val="28"/>
          <w:lang w:val="kk-KZ"/>
        </w:rPr>
        <w:t xml:space="preserve">эксперимент арқылы тиімділігі дәлелденген «Жалпы тіл білімі» пәнін оқытуда студенттердің ғылыми-танымдық </w:t>
      </w:r>
      <w:r w:rsidR="000C5E1A" w:rsidRPr="00CF54B5">
        <w:rPr>
          <w:sz w:val="28"/>
          <w:szCs w:val="28"/>
          <w:lang w:val="kk-KZ"/>
        </w:rPr>
        <w:t>әлеуетін қалыптастыруға</w:t>
      </w:r>
      <w:r w:rsidR="00BB7395" w:rsidRPr="00CF54B5">
        <w:rPr>
          <w:sz w:val="28"/>
          <w:szCs w:val="28"/>
          <w:lang w:val="kk-KZ"/>
        </w:rPr>
        <w:t xml:space="preserve"> бағытталған білім мазмұны мен әдістемелік стратегиялар</w:t>
      </w:r>
      <w:r w:rsidR="00BA5F6B" w:rsidRPr="00CF54B5">
        <w:rPr>
          <w:sz w:val="28"/>
          <w:szCs w:val="28"/>
          <w:lang w:val="kk-KZ"/>
        </w:rPr>
        <w:t>ы</w:t>
      </w:r>
      <w:r w:rsidR="00BB7395" w:rsidRPr="00CF54B5">
        <w:rPr>
          <w:sz w:val="28"/>
          <w:szCs w:val="28"/>
          <w:lang w:val="kk-KZ"/>
        </w:rPr>
        <w:t xml:space="preserve"> жоғары білім беру кеңістігіндегі сапалы өзгерістерге ықпал ете алатын, теориялық әрі практикалық маңызы бар жаңа шешімдер ретінде бағаланады. </w:t>
      </w:r>
    </w:p>
    <w:p w14:paraId="4B5B6561" w14:textId="77777777" w:rsidR="00BA5F6B" w:rsidRPr="00CF54B5" w:rsidRDefault="00BA5F6B" w:rsidP="003E3D0F">
      <w:pPr>
        <w:tabs>
          <w:tab w:val="left" w:pos="2410"/>
        </w:tabs>
        <w:jc w:val="center"/>
        <w:rPr>
          <w:b/>
          <w:sz w:val="28"/>
          <w:szCs w:val="28"/>
          <w:lang w:val="kk-KZ"/>
        </w:rPr>
      </w:pPr>
    </w:p>
    <w:p w14:paraId="06219CC2" w14:textId="77777777" w:rsidR="00BA5F6B" w:rsidRDefault="00BA5F6B" w:rsidP="003E3D0F">
      <w:pPr>
        <w:tabs>
          <w:tab w:val="left" w:pos="2410"/>
        </w:tabs>
        <w:jc w:val="center"/>
        <w:rPr>
          <w:b/>
          <w:sz w:val="28"/>
          <w:szCs w:val="28"/>
          <w:lang w:val="kk-KZ"/>
        </w:rPr>
      </w:pPr>
    </w:p>
    <w:p w14:paraId="2A456A14" w14:textId="77777777" w:rsidR="00295048" w:rsidRDefault="00295048" w:rsidP="003E3D0F">
      <w:pPr>
        <w:tabs>
          <w:tab w:val="left" w:pos="2410"/>
        </w:tabs>
        <w:jc w:val="center"/>
        <w:rPr>
          <w:b/>
          <w:sz w:val="28"/>
          <w:szCs w:val="28"/>
          <w:lang w:val="kk-KZ"/>
        </w:rPr>
      </w:pPr>
    </w:p>
    <w:p w14:paraId="421E9A27" w14:textId="77777777" w:rsidR="00DB4BC0" w:rsidRDefault="00DB4BC0" w:rsidP="003E3D0F">
      <w:pPr>
        <w:tabs>
          <w:tab w:val="left" w:pos="2410"/>
        </w:tabs>
        <w:jc w:val="center"/>
        <w:rPr>
          <w:b/>
          <w:sz w:val="28"/>
          <w:szCs w:val="28"/>
          <w:lang w:val="kk-KZ"/>
        </w:rPr>
      </w:pPr>
    </w:p>
    <w:p w14:paraId="2B0CAF66" w14:textId="77777777" w:rsidR="00DB4BC0" w:rsidRDefault="00DB4BC0" w:rsidP="003E3D0F">
      <w:pPr>
        <w:tabs>
          <w:tab w:val="left" w:pos="2410"/>
        </w:tabs>
        <w:jc w:val="center"/>
        <w:rPr>
          <w:b/>
          <w:sz w:val="28"/>
          <w:szCs w:val="28"/>
          <w:lang w:val="kk-KZ"/>
        </w:rPr>
      </w:pPr>
    </w:p>
    <w:p w14:paraId="4DD9A2DA" w14:textId="77777777" w:rsidR="00295048" w:rsidRDefault="00295048" w:rsidP="003E3D0F">
      <w:pPr>
        <w:tabs>
          <w:tab w:val="left" w:pos="2410"/>
        </w:tabs>
        <w:jc w:val="center"/>
        <w:rPr>
          <w:b/>
          <w:sz w:val="28"/>
          <w:szCs w:val="28"/>
          <w:lang w:val="kk-KZ"/>
        </w:rPr>
      </w:pPr>
    </w:p>
    <w:p w14:paraId="4DAC616E" w14:textId="47CBF139" w:rsidR="00C34154" w:rsidRPr="00255387" w:rsidRDefault="00C34154" w:rsidP="003E3D0F">
      <w:pPr>
        <w:tabs>
          <w:tab w:val="left" w:pos="2410"/>
        </w:tabs>
        <w:jc w:val="center"/>
        <w:rPr>
          <w:b/>
          <w:sz w:val="28"/>
          <w:szCs w:val="28"/>
          <w:lang w:val="kk-KZ"/>
        </w:rPr>
      </w:pPr>
      <w:r w:rsidRPr="00CF54B5">
        <w:rPr>
          <w:b/>
          <w:sz w:val="28"/>
          <w:szCs w:val="28"/>
          <w:lang w:val="kk-KZ"/>
        </w:rPr>
        <w:lastRenderedPageBreak/>
        <w:t>ҚОРЫТЫНДЫ</w:t>
      </w:r>
    </w:p>
    <w:p w14:paraId="7EC24001" w14:textId="77777777" w:rsidR="00C01214" w:rsidRPr="00255387" w:rsidRDefault="00C01214" w:rsidP="003E3D0F">
      <w:pPr>
        <w:tabs>
          <w:tab w:val="left" w:pos="2410"/>
        </w:tabs>
        <w:ind w:firstLine="567"/>
        <w:jc w:val="both"/>
        <w:rPr>
          <w:b/>
          <w:sz w:val="28"/>
          <w:szCs w:val="28"/>
          <w:lang w:val="kk-KZ"/>
        </w:rPr>
      </w:pPr>
    </w:p>
    <w:p w14:paraId="160E9A57" w14:textId="5C92F566" w:rsidR="005C65C4" w:rsidRPr="00CF54B5" w:rsidRDefault="00C01214"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Тәуелсіздік жылдарынан бүгінгі күнге дейін қабылданған еліміздегі білім саласын дамыту мен реформалау, ғылым мен инновацияны жаңғырту бойынша заңнамалық құжаттарда, мемлекеттік бағдарламаларда</w:t>
      </w:r>
      <w:r w:rsidR="00BA5F6B" w:rsidRPr="00CF54B5">
        <w:rPr>
          <w:spacing w:val="2"/>
          <w:sz w:val="28"/>
          <w:szCs w:val="28"/>
          <w:shd w:val="clear" w:color="auto" w:fill="FFFFFF"/>
          <w:lang w:val="kk-KZ"/>
        </w:rPr>
        <w:t xml:space="preserve"> аталғандай, жоғары білім берудің</w:t>
      </w:r>
      <w:r w:rsidRPr="00CF54B5">
        <w:rPr>
          <w:spacing w:val="2"/>
          <w:sz w:val="28"/>
          <w:szCs w:val="28"/>
          <w:shd w:val="clear" w:color="auto" w:fill="FFFFFF"/>
          <w:lang w:val="kk-KZ"/>
        </w:rPr>
        <w:t xml:space="preserve"> негізгі мақсат</w:t>
      </w:r>
      <w:r w:rsidR="00BA5F6B" w:rsidRPr="00CF54B5">
        <w:rPr>
          <w:spacing w:val="2"/>
          <w:sz w:val="28"/>
          <w:szCs w:val="28"/>
          <w:shd w:val="clear" w:color="auto" w:fill="FFFFFF"/>
          <w:lang w:val="kk-KZ"/>
        </w:rPr>
        <w:t>ы</w:t>
      </w:r>
      <w:r w:rsidRPr="00CF54B5">
        <w:rPr>
          <w:spacing w:val="2"/>
          <w:sz w:val="28"/>
          <w:szCs w:val="28"/>
          <w:shd w:val="clear" w:color="auto" w:fill="FFFFFF"/>
          <w:lang w:val="kk-KZ"/>
        </w:rPr>
        <w:t xml:space="preserve"> – жастарды бәсекеге қабілетті маман ретінде даярлау және оқыту үдерісінде олардың жан-жақты </w:t>
      </w:r>
      <w:r w:rsidRPr="00316828">
        <w:rPr>
          <w:spacing w:val="2"/>
          <w:sz w:val="28"/>
          <w:szCs w:val="28"/>
          <w:shd w:val="clear" w:color="auto" w:fill="FFFFFF"/>
          <w:lang w:val="kk-KZ"/>
        </w:rPr>
        <w:t>дамуына жағдай жасау. Бұл білім алушы студенттерді еңбек нарығына ғана емес, әрі қарай үздіксіз кәсіби білім алуға даярлаудың қажеттілігімен сабақтасып жатыр</w:t>
      </w:r>
      <w:r w:rsidR="008F5D80" w:rsidRPr="00316828">
        <w:rPr>
          <w:spacing w:val="2"/>
          <w:sz w:val="28"/>
          <w:szCs w:val="28"/>
          <w:shd w:val="clear" w:color="auto" w:fill="FFFFFF"/>
          <w:lang w:val="kk-KZ"/>
        </w:rPr>
        <w:t xml:space="preserve"> [</w:t>
      </w:r>
      <w:r w:rsidR="005E048A" w:rsidRPr="00316828">
        <w:rPr>
          <w:spacing w:val="2"/>
          <w:sz w:val="28"/>
          <w:szCs w:val="28"/>
          <w:shd w:val="clear" w:color="auto" w:fill="FFFFFF"/>
          <w:lang w:val="kk-KZ"/>
        </w:rPr>
        <w:t>86</w:t>
      </w:r>
      <w:r w:rsidR="00DB4BC0" w:rsidRPr="00316828">
        <w:rPr>
          <w:spacing w:val="2"/>
          <w:sz w:val="28"/>
          <w:szCs w:val="28"/>
          <w:shd w:val="clear" w:color="auto" w:fill="FFFFFF"/>
          <w:lang w:val="kk-KZ"/>
        </w:rPr>
        <w:t>, б</w:t>
      </w:r>
      <w:r w:rsidR="00316828" w:rsidRPr="00316828">
        <w:rPr>
          <w:spacing w:val="2"/>
          <w:sz w:val="28"/>
          <w:szCs w:val="28"/>
          <w:shd w:val="clear" w:color="auto" w:fill="FFFFFF"/>
          <w:lang w:val="kk-KZ"/>
        </w:rPr>
        <w:t>.207</w:t>
      </w:r>
      <w:r w:rsidR="008F5D80" w:rsidRPr="00316828">
        <w:rPr>
          <w:spacing w:val="2"/>
          <w:sz w:val="28"/>
          <w:szCs w:val="28"/>
          <w:shd w:val="clear" w:color="auto" w:fill="FFFFFF"/>
          <w:lang w:val="kk-KZ"/>
        </w:rPr>
        <w:t>]</w:t>
      </w:r>
      <w:r w:rsidRPr="00316828">
        <w:rPr>
          <w:spacing w:val="2"/>
          <w:sz w:val="28"/>
          <w:szCs w:val="28"/>
          <w:shd w:val="clear" w:color="auto" w:fill="FFFFFF"/>
          <w:lang w:val="kk-KZ"/>
        </w:rPr>
        <w:t>.</w:t>
      </w:r>
      <w:r w:rsidRPr="00CF54B5">
        <w:rPr>
          <w:spacing w:val="2"/>
          <w:sz w:val="28"/>
          <w:szCs w:val="28"/>
          <w:shd w:val="clear" w:color="auto" w:fill="FFFFFF"/>
          <w:lang w:val="kk-KZ"/>
        </w:rPr>
        <w:t xml:space="preserve"> </w:t>
      </w:r>
    </w:p>
    <w:p w14:paraId="7D13846B" w14:textId="38F66E4F" w:rsidR="005C65C4" w:rsidRPr="00CF54B5" w:rsidRDefault="005C65C4" w:rsidP="003E3D0F">
      <w:pPr>
        <w:tabs>
          <w:tab w:val="left" w:pos="2410"/>
        </w:tabs>
        <w:ind w:firstLine="567"/>
        <w:jc w:val="both"/>
        <w:rPr>
          <w:sz w:val="28"/>
          <w:szCs w:val="28"/>
          <w:shd w:val="clear" w:color="auto" w:fill="FFFFFF"/>
          <w:lang w:val="kk-KZ"/>
        </w:rPr>
      </w:pPr>
      <w:r w:rsidRPr="00CF54B5">
        <w:rPr>
          <w:spacing w:val="2"/>
          <w:sz w:val="28"/>
          <w:szCs w:val="28"/>
          <w:shd w:val="clear" w:color="auto" w:fill="FFFFFF"/>
          <w:lang w:val="kk-KZ"/>
        </w:rPr>
        <w:t xml:space="preserve">Бүгінгі студент – ертеңгі өркениетті елдің тұлғасы. </w:t>
      </w:r>
      <w:r w:rsidRPr="00CF54B5">
        <w:rPr>
          <w:sz w:val="28"/>
          <w:szCs w:val="28"/>
          <w:shd w:val="clear" w:color="auto" w:fill="FFFFFF"/>
          <w:lang w:val="kk-KZ"/>
        </w:rPr>
        <w:t>Ғалым Ж.Т. Дәулетбекова</w:t>
      </w:r>
      <w:r w:rsidR="00C809D4" w:rsidRPr="00CF54B5">
        <w:rPr>
          <w:sz w:val="28"/>
          <w:szCs w:val="28"/>
          <w:shd w:val="clear" w:color="auto" w:fill="FFFFFF"/>
          <w:lang w:val="kk-KZ"/>
        </w:rPr>
        <w:t xml:space="preserve"> айтқандай,</w:t>
      </w:r>
      <w:r w:rsidRPr="00CF54B5">
        <w:rPr>
          <w:sz w:val="28"/>
          <w:szCs w:val="28"/>
          <w:shd w:val="clear" w:color="auto" w:fill="FFFFFF"/>
          <w:lang w:val="kk-KZ"/>
        </w:rPr>
        <w:t xml:space="preserve"> «өркениеттілік – жаңа технологиялар бәсекесіндегі көшбасшылық қана емес, ең алдымен</w:t>
      </w:r>
      <w:r w:rsidR="00BA5F6B" w:rsidRPr="00CF54B5">
        <w:rPr>
          <w:sz w:val="28"/>
          <w:szCs w:val="28"/>
          <w:shd w:val="clear" w:color="auto" w:fill="FFFFFF"/>
          <w:lang w:val="kk-KZ"/>
        </w:rPr>
        <w:t xml:space="preserve">, </w:t>
      </w:r>
      <w:r w:rsidRPr="00CF54B5">
        <w:rPr>
          <w:sz w:val="28"/>
          <w:szCs w:val="28"/>
          <w:shd w:val="clear" w:color="auto" w:fill="FFFFFF"/>
          <w:lang w:val="kk-KZ"/>
        </w:rPr>
        <w:t>елде мемлекетшілдік рухтың салтанат құруы; интеллигенцияның инновацияларды өзінің төл құндылықтарымен үйлестіре қолдануға мүдделілік танытуы; ...ұлттық білім мен мәдениетті мамандардың интеллектуалды әлеуетінің басты көрсеткіші ретінде түйсінуі. Сондықтан мемлекеттің әрбір мүшесі осы мәселені түсініп, өзінің өмір сүру қағидасына айналдыра алуы маңызды</w:t>
      </w:r>
      <w:r w:rsidR="00C809D4" w:rsidRPr="00CF54B5">
        <w:rPr>
          <w:sz w:val="28"/>
          <w:szCs w:val="28"/>
          <w:shd w:val="clear" w:color="auto" w:fill="FFFFFF"/>
          <w:lang w:val="kk-KZ"/>
        </w:rPr>
        <w:t>»</w:t>
      </w:r>
      <w:r w:rsidRPr="00CF54B5">
        <w:rPr>
          <w:sz w:val="28"/>
          <w:szCs w:val="28"/>
          <w:shd w:val="clear" w:color="auto" w:fill="FFFFFF"/>
          <w:lang w:val="kk-KZ"/>
        </w:rPr>
        <w:t xml:space="preserve"> [</w:t>
      </w:r>
      <w:r w:rsidR="005866C1" w:rsidRPr="00CF54B5">
        <w:rPr>
          <w:sz w:val="28"/>
          <w:szCs w:val="28"/>
          <w:shd w:val="clear" w:color="auto" w:fill="FFFFFF"/>
          <w:lang w:val="kk-KZ"/>
        </w:rPr>
        <w:t>1</w:t>
      </w:r>
      <w:r w:rsidR="005E048A" w:rsidRPr="00CF54B5">
        <w:rPr>
          <w:sz w:val="28"/>
          <w:szCs w:val="28"/>
          <w:shd w:val="clear" w:color="auto" w:fill="FFFFFF"/>
          <w:lang w:val="kk-KZ"/>
        </w:rPr>
        <w:t>7</w:t>
      </w:r>
      <w:r w:rsidR="00496955" w:rsidRPr="00CF54B5">
        <w:rPr>
          <w:sz w:val="28"/>
          <w:szCs w:val="28"/>
          <w:shd w:val="clear" w:color="auto" w:fill="FFFFFF"/>
          <w:lang w:val="kk-KZ"/>
        </w:rPr>
        <w:t>3</w:t>
      </w:r>
      <w:r w:rsidRPr="00CF54B5">
        <w:rPr>
          <w:sz w:val="28"/>
          <w:szCs w:val="28"/>
          <w:shd w:val="clear" w:color="auto" w:fill="FFFFFF"/>
          <w:lang w:val="kk-KZ"/>
        </w:rPr>
        <w:t>]</w:t>
      </w:r>
      <w:r w:rsidR="00C809D4" w:rsidRPr="00CF54B5">
        <w:rPr>
          <w:sz w:val="28"/>
          <w:szCs w:val="28"/>
          <w:shd w:val="clear" w:color="auto" w:fill="FFFFFF"/>
          <w:lang w:val="kk-KZ"/>
        </w:rPr>
        <w:t xml:space="preserve">. </w:t>
      </w:r>
    </w:p>
    <w:p w14:paraId="52C69041" w14:textId="77777777" w:rsidR="008A677C" w:rsidRPr="00CF54B5" w:rsidRDefault="008A677C" w:rsidP="008A677C">
      <w:pPr>
        <w:tabs>
          <w:tab w:val="left" w:pos="851"/>
          <w:tab w:val="left" w:pos="2410"/>
        </w:tabs>
        <w:ind w:firstLine="567"/>
        <w:jc w:val="both"/>
        <w:rPr>
          <w:sz w:val="28"/>
          <w:szCs w:val="28"/>
          <w:lang w:val="kk-KZ"/>
        </w:rPr>
      </w:pPr>
      <w:r w:rsidRPr="00CF54B5">
        <w:rPr>
          <w:sz w:val="28"/>
          <w:szCs w:val="28"/>
          <w:lang w:val="kk-KZ"/>
        </w:rPr>
        <w:t xml:space="preserve">Халықаралық деңгейде мойындалған біліктілік талаптары білім беру жүйесіндегі бірізділіктің қалыптасуына ықпал етіп отыр, алайда ұлттық білім беру жүйелеріне тән мәдени-тарихи сипаттың жоғалмауы да аса маңызды. Бұл жағдайда ЖОО-да білім беру жүйесінің басты мақсаты – білім берудің стандарттарында белгіленген заманауи талаптарға жауап беретін, іргелі кәсіби біліммен қаруланған және білік-дағдысы нық қалыптасқан, кәсіби күрделі міндеттердің шешімін таба білетін мамандарды даярлауды оңтайландыру. Тиісті деңгейде даярлау оқытудың жаңа технологияларын интенсификациялау  (латын тілінен </w:t>
      </w:r>
      <w:r w:rsidRPr="00CF54B5">
        <w:rPr>
          <w:i/>
          <w:sz w:val="28"/>
          <w:szCs w:val="28"/>
          <w:shd w:val="clear" w:color="auto" w:fill="FFFFFF"/>
          <w:lang w:val="kk-KZ"/>
        </w:rPr>
        <w:t>intensio</w:t>
      </w:r>
      <w:r w:rsidRPr="00CF54B5">
        <w:rPr>
          <w:sz w:val="28"/>
          <w:szCs w:val="28"/>
          <w:shd w:val="clear" w:color="auto" w:fill="FFFFFF"/>
          <w:lang w:val="kk-KZ"/>
        </w:rPr>
        <w:t xml:space="preserve"> – күшейту, нығайту және </w:t>
      </w:r>
      <w:r w:rsidRPr="00CF54B5">
        <w:rPr>
          <w:i/>
          <w:sz w:val="28"/>
          <w:szCs w:val="28"/>
          <w:shd w:val="clear" w:color="auto" w:fill="FFFFFF"/>
          <w:lang w:val="kk-KZ"/>
        </w:rPr>
        <w:t>racio</w:t>
      </w:r>
      <w:r w:rsidRPr="00CF54B5">
        <w:rPr>
          <w:sz w:val="28"/>
          <w:szCs w:val="28"/>
          <w:shd w:val="clear" w:color="auto" w:fill="FFFFFF"/>
          <w:lang w:val="kk-KZ"/>
        </w:rPr>
        <w:t xml:space="preserve"> – жасаймын: </w:t>
      </w:r>
      <w:r w:rsidRPr="00CF54B5">
        <w:rPr>
          <w:sz w:val="28"/>
          <w:szCs w:val="28"/>
          <w:lang w:val="kk-KZ"/>
        </w:rPr>
        <w:t xml:space="preserve">дамытуды ұйымдастыру және күшейту, кеңейту) және қолдану, материалдық-техникалық базаны жетілдіру арқылы қамтамасыз етілуі тиіс. </w:t>
      </w:r>
    </w:p>
    <w:p w14:paraId="2698FD8F" w14:textId="5DD4EAA1" w:rsidR="008A677C" w:rsidRPr="00CF54B5" w:rsidRDefault="008A677C" w:rsidP="008A677C">
      <w:pPr>
        <w:tabs>
          <w:tab w:val="left" w:pos="851"/>
          <w:tab w:val="left" w:pos="2410"/>
        </w:tabs>
        <w:ind w:firstLine="567"/>
        <w:jc w:val="both"/>
        <w:rPr>
          <w:sz w:val="28"/>
          <w:szCs w:val="28"/>
          <w:lang w:val="kk-KZ"/>
        </w:rPr>
      </w:pPr>
      <w:r w:rsidRPr="00CF54B5">
        <w:rPr>
          <w:sz w:val="28"/>
          <w:szCs w:val="28"/>
          <w:lang w:val="kk-KZ"/>
        </w:rPr>
        <w:t>Жоғары деңгейлі ғылыми-танымдық әлеует болашақ маманның еңбек нарығында және үздіксіз білім беру жүйесіндегі ғылыми-зерттеуш</w:t>
      </w:r>
      <w:r w:rsidR="00C37A92" w:rsidRPr="00CF54B5">
        <w:rPr>
          <w:sz w:val="28"/>
          <w:szCs w:val="28"/>
          <w:lang w:val="kk-KZ"/>
        </w:rPr>
        <w:t>і</w:t>
      </w:r>
      <w:r w:rsidRPr="00CF54B5">
        <w:rPr>
          <w:sz w:val="28"/>
          <w:szCs w:val="28"/>
          <w:lang w:val="kk-KZ"/>
        </w:rPr>
        <w:t xml:space="preserve">лік қызметінің табысты болуына ықпал етеді және бұл ретте ғылыми таным әдістерін меңгерген студенттің төмендегідей аса маңызды құзыреттілік элементтерін бөліп көрсетуге болады: </w:t>
      </w:r>
    </w:p>
    <w:p w14:paraId="564418A9" w14:textId="77777777" w:rsidR="008A677C" w:rsidRPr="00CF54B5" w:rsidRDefault="008A677C" w:rsidP="008A677C">
      <w:pPr>
        <w:numPr>
          <w:ilvl w:val="0"/>
          <w:numId w:val="7"/>
        </w:numPr>
        <w:tabs>
          <w:tab w:val="left" w:pos="851"/>
          <w:tab w:val="left" w:pos="2410"/>
        </w:tabs>
        <w:ind w:left="0" w:firstLine="567"/>
        <w:jc w:val="both"/>
        <w:rPr>
          <w:sz w:val="28"/>
          <w:szCs w:val="28"/>
          <w:lang w:val="kk-KZ"/>
        </w:rPr>
      </w:pPr>
      <w:r w:rsidRPr="00CF54B5">
        <w:rPr>
          <w:sz w:val="28"/>
          <w:szCs w:val="28"/>
          <w:lang w:val="kk-KZ"/>
        </w:rPr>
        <w:t xml:space="preserve"> зияткерлік дайындық – ғылыми зерттеудің түрлі кезеңдерінде ойлау қабілетінің жоғары болуы;</w:t>
      </w:r>
    </w:p>
    <w:p w14:paraId="0D72F0B3" w14:textId="77777777" w:rsidR="008A677C" w:rsidRPr="00CF54B5" w:rsidRDefault="008A677C" w:rsidP="008A677C">
      <w:pPr>
        <w:numPr>
          <w:ilvl w:val="0"/>
          <w:numId w:val="7"/>
        </w:numPr>
        <w:tabs>
          <w:tab w:val="left" w:pos="851"/>
          <w:tab w:val="left" w:pos="2410"/>
        </w:tabs>
        <w:ind w:left="0" w:firstLine="567"/>
        <w:jc w:val="both"/>
        <w:rPr>
          <w:sz w:val="28"/>
          <w:szCs w:val="28"/>
          <w:lang w:val="kk-KZ"/>
        </w:rPr>
      </w:pPr>
      <w:r w:rsidRPr="00CF54B5">
        <w:rPr>
          <w:sz w:val="28"/>
          <w:szCs w:val="28"/>
          <w:lang w:val="kk-KZ"/>
        </w:rPr>
        <w:t xml:space="preserve">ақпараттық дайындық – заманауи ақпараттық-коммуникативтік құралдарды пайдалану арқылы қажетті ғылыми ақпаратты іздеуге студенттің дайын болуы;   </w:t>
      </w:r>
    </w:p>
    <w:p w14:paraId="0D88CCAF" w14:textId="77777777" w:rsidR="008A677C" w:rsidRPr="00CF54B5" w:rsidRDefault="008A677C" w:rsidP="008A677C">
      <w:pPr>
        <w:numPr>
          <w:ilvl w:val="0"/>
          <w:numId w:val="7"/>
        </w:numPr>
        <w:tabs>
          <w:tab w:val="left" w:pos="851"/>
          <w:tab w:val="left" w:pos="2410"/>
        </w:tabs>
        <w:ind w:left="0" w:firstLine="567"/>
        <w:jc w:val="both"/>
        <w:rPr>
          <w:sz w:val="28"/>
          <w:szCs w:val="28"/>
          <w:lang w:val="kk-KZ"/>
        </w:rPr>
      </w:pPr>
      <w:r w:rsidRPr="00CF54B5">
        <w:rPr>
          <w:sz w:val="28"/>
          <w:szCs w:val="28"/>
          <w:lang w:val="kk-KZ"/>
        </w:rPr>
        <w:t xml:space="preserve">эксперименттік дайындық – педагогикалық экспериментті жобалау, ұйымдастыру және жүргізу қабілеті;  </w:t>
      </w:r>
    </w:p>
    <w:p w14:paraId="54211E41" w14:textId="77777777" w:rsidR="008A677C" w:rsidRPr="00CF54B5" w:rsidRDefault="008A677C" w:rsidP="008A677C">
      <w:pPr>
        <w:numPr>
          <w:ilvl w:val="0"/>
          <w:numId w:val="7"/>
        </w:numPr>
        <w:tabs>
          <w:tab w:val="left" w:pos="851"/>
          <w:tab w:val="left" w:pos="2410"/>
        </w:tabs>
        <w:ind w:left="0" w:firstLine="567"/>
        <w:jc w:val="both"/>
        <w:rPr>
          <w:sz w:val="28"/>
          <w:szCs w:val="28"/>
          <w:lang w:val="kk-KZ"/>
        </w:rPr>
      </w:pPr>
      <w:r w:rsidRPr="00CF54B5">
        <w:rPr>
          <w:sz w:val="28"/>
          <w:szCs w:val="28"/>
          <w:lang w:val="kk-KZ"/>
        </w:rPr>
        <w:t xml:space="preserve">рефлексивті дайындық – әрекет ету және нәтижеге қол жеткізу тәсілдерін түсіну, қойылған мақсат пен қорытындыны байланыстыру қабілеті;   </w:t>
      </w:r>
    </w:p>
    <w:p w14:paraId="159284CC" w14:textId="25D2E637" w:rsidR="008A677C" w:rsidRPr="00CF54B5" w:rsidRDefault="008A677C" w:rsidP="008A677C">
      <w:pPr>
        <w:numPr>
          <w:ilvl w:val="0"/>
          <w:numId w:val="7"/>
        </w:numPr>
        <w:tabs>
          <w:tab w:val="left" w:pos="851"/>
          <w:tab w:val="left" w:pos="2410"/>
        </w:tabs>
        <w:ind w:left="0" w:firstLine="567"/>
        <w:jc w:val="both"/>
        <w:rPr>
          <w:sz w:val="28"/>
          <w:szCs w:val="28"/>
          <w:lang w:val="kk-KZ"/>
        </w:rPr>
      </w:pPr>
      <w:r w:rsidRPr="00CF54B5">
        <w:rPr>
          <w:sz w:val="28"/>
          <w:szCs w:val="28"/>
          <w:lang w:val="kk-KZ"/>
        </w:rPr>
        <w:t>презентациялық дайындық – студенттің ғылыми ізденіс кезінде және зерттеуді аяқтағаннан кейін ғылыми нәтижелерді ұсыну, таныстыру және қорғау қабілеті [1</w:t>
      </w:r>
      <w:r w:rsidR="005E048A" w:rsidRPr="00CF54B5">
        <w:rPr>
          <w:sz w:val="28"/>
          <w:szCs w:val="28"/>
          <w:lang w:val="kk-KZ"/>
        </w:rPr>
        <w:t>7</w:t>
      </w:r>
      <w:r w:rsidR="00496955" w:rsidRPr="00CF54B5">
        <w:rPr>
          <w:sz w:val="28"/>
          <w:szCs w:val="28"/>
          <w:lang w:val="kk-KZ"/>
        </w:rPr>
        <w:t>4</w:t>
      </w:r>
      <w:r w:rsidRPr="00CF54B5">
        <w:rPr>
          <w:sz w:val="28"/>
          <w:szCs w:val="28"/>
          <w:lang w:val="kk-KZ"/>
        </w:rPr>
        <w:t xml:space="preserve">]. </w:t>
      </w:r>
    </w:p>
    <w:p w14:paraId="2E19326B" w14:textId="77777777" w:rsidR="008A677C" w:rsidRPr="00CF54B5" w:rsidRDefault="008A677C" w:rsidP="008A677C">
      <w:pPr>
        <w:tabs>
          <w:tab w:val="left" w:pos="2410"/>
        </w:tabs>
        <w:ind w:firstLine="567"/>
        <w:jc w:val="both"/>
        <w:rPr>
          <w:sz w:val="28"/>
          <w:szCs w:val="28"/>
          <w:lang w:val="kk-KZ"/>
        </w:rPr>
      </w:pPr>
      <w:r w:rsidRPr="00CF54B5">
        <w:rPr>
          <w:sz w:val="28"/>
          <w:szCs w:val="28"/>
          <w:shd w:val="clear" w:color="auto" w:fill="FFFFFF"/>
          <w:lang w:val="kk-KZ"/>
        </w:rPr>
        <w:lastRenderedPageBreak/>
        <w:t xml:space="preserve">Білім сапасын көтеру – өткен ғасырда әлем елдерінің алдында тұрған маңызды проблемалардың қатарында болды. Жаңа мыңжылдықтың басында жоғары мектеп білім беру жүйесінде анағұрлым дамыған салалардың біріне айналды. Индустриалды қоғамнан ақпараттық өркениетке ауысқан тұста жоғары білім мемлекет саясатының басты назарында болды. Өйткені жоғары мектепке құйылған инвестиция – сол елдің алдағы дамуының кепілі, ал зияткерлік әлеует – сол ұлттың орасан зор игілігі.    </w:t>
      </w:r>
    </w:p>
    <w:p w14:paraId="17B01029" w14:textId="77777777" w:rsidR="008A677C" w:rsidRPr="00CF54B5" w:rsidRDefault="008A677C" w:rsidP="008A677C">
      <w:pPr>
        <w:tabs>
          <w:tab w:val="left" w:pos="2410"/>
        </w:tabs>
        <w:ind w:firstLine="567"/>
        <w:jc w:val="both"/>
        <w:rPr>
          <w:sz w:val="28"/>
          <w:szCs w:val="28"/>
          <w:shd w:val="clear" w:color="auto" w:fill="FFFFFF"/>
          <w:lang w:val="kk-KZ"/>
        </w:rPr>
      </w:pPr>
      <w:r w:rsidRPr="00CF54B5">
        <w:rPr>
          <w:sz w:val="28"/>
          <w:szCs w:val="28"/>
          <w:shd w:val="clear" w:color="auto" w:fill="FFFFFF"/>
          <w:lang w:val="kk-KZ"/>
        </w:rPr>
        <w:t xml:space="preserve">Әлемде білім берудің көптеген түрлері бар және олар бір-бірінен өзіндік ерекшеліктерімен айрықшаланады, алайда білім беру жүйесін дамытудың әлемдік тенденциясын көрсететін ортақ проблемалардың болуы түрлі елдердегі білім саласын дамытудың негізгі бағыттарын айқындайды. Бұл болашақ мамандарды даярлаудың сапасын арттыруға да тікелей қатысты. </w:t>
      </w:r>
    </w:p>
    <w:p w14:paraId="5868ADD7" w14:textId="67109A01" w:rsidR="008A677C" w:rsidRPr="00CF54B5" w:rsidRDefault="008A677C" w:rsidP="008A677C">
      <w:pPr>
        <w:tabs>
          <w:tab w:val="left" w:pos="2410"/>
        </w:tabs>
        <w:ind w:firstLine="567"/>
        <w:jc w:val="both"/>
        <w:rPr>
          <w:sz w:val="28"/>
          <w:szCs w:val="28"/>
          <w:lang w:val="kk-KZ"/>
        </w:rPr>
      </w:pPr>
      <w:r w:rsidRPr="00CF54B5">
        <w:rPr>
          <w:sz w:val="28"/>
          <w:szCs w:val="28"/>
          <w:lang w:val="kk-KZ"/>
        </w:rPr>
        <w:t>Жоғары білім беру жүйесінде ғылымның, техниканы, өндіріс пен мәдениеттің әр алуан салалары үшін жоғары білікті кадрла</w:t>
      </w:r>
      <w:r w:rsidR="00C37A92" w:rsidRPr="00CF54B5">
        <w:rPr>
          <w:sz w:val="28"/>
          <w:szCs w:val="28"/>
          <w:lang w:val="kk-KZ"/>
        </w:rPr>
        <w:t>р</w:t>
      </w:r>
      <w:r w:rsidRPr="00CF54B5">
        <w:rPr>
          <w:sz w:val="28"/>
          <w:szCs w:val="28"/>
          <w:lang w:val="kk-KZ"/>
        </w:rPr>
        <w:t xml:space="preserve">ды даярлаудың деңгейі кез келген елдің маңызды даму көрсеткіштерінің бірі және ғылыми, техникалық және экономикалық әлеуетін танытатын басты меже болып саналады. Осымен байланысты тұтастай білім берудің, соның ішінде жоғары мектептегі білімнің сапасын арттыру қазіргі кезде әлемнің жетекші елдерінде негізгі саяси проблема ретінде қарастырылады. </w:t>
      </w:r>
    </w:p>
    <w:p w14:paraId="42E1ECBE" w14:textId="101DA393" w:rsidR="008A677C" w:rsidRPr="00CF54B5" w:rsidRDefault="008A677C" w:rsidP="008A677C">
      <w:pPr>
        <w:tabs>
          <w:tab w:val="left" w:pos="2410"/>
        </w:tabs>
        <w:ind w:firstLine="567"/>
        <w:jc w:val="both"/>
        <w:rPr>
          <w:sz w:val="28"/>
          <w:szCs w:val="28"/>
          <w:shd w:val="clear" w:color="auto" w:fill="FFFFFF"/>
          <w:lang w:val="kk-KZ"/>
        </w:rPr>
      </w:pPr>
      <w:r w:rsidRPr="00CF54B5">
        <w:rPr>
          <w:sz w:val="28"/>
          <w:szCs w:val="28"/>
          <w:lang w:val="kk-KZ"/>
        </w:rPr>
        <w:t>Осы мәселелердің шешімін табу жоғары білім беру жүйесінің мазмұны мен құрылымын реформалауды ғана емес, қолданыстағы оқытудың әдістерін жетілдіре отырып, оқытуды ұйымдастырудың жаңа формаларын әзірлеуді талап етіп отыр, бұл жоғары білікті мамандарды даярлайтын жоғары оқу орындарының жұмыс тәжірибелерін бағалауды және қорытындылауды қажет етеді [1</w:t>
      </w:r>
      <w:r w:rsidR="005E048A" w:rsidRPr="00CF54B5">
        <w:rPr>
          <w:sz w:val="28"/>
          <w:szCs w:val="28"/>
          <w:lang w:val="kk-KZ"/>
        </w:rPr>
        <w:t>7</w:t>
      </w:r>
      <w:r w:rsidR="00496955" w:rsidRPr="00CF54B5">
        <w:rPr>
          <w:sz w:val="28"/>
          <w:szCs w:val="28"/>
          <w:lang w:val="kk-KZ"/>
        </w:rPr>
        <w:t>5</w:t>
      </w:r>
      <w:r w:rsidRPr="00CF54B5">
        <w:rPr>
          <w:sz w:val="28"/>
          <w:szCs w:val="28"/>
          <w:lang w:val="kk-KZ"/>
        </w:rPr>
        <w:t>].</w:t>
      </w:r>
    </w:p>
    <w:p w14:paraId="25ED3AFD" w14:textId="4AAAFC85" w:rsidR="0005087B" w:rsidRPr="00CF54B5" w:rsidRDefault="0005087B" w:rsidP="003E3D0F">
      <w:pPr>
        <w:pStyle w:val="13"/>
        <w:shd w:val="clear" w:color="auto" w:fill="FFFFFF"/>
        <w:tabs>
          <w:tab w:val="left" w:pos="993"/>
          <w:tab w:val="left" w:pos="2410"/>
        </w:tabs>
        <w:spacing w:before="0" w:beforeAutospacing="0" w:after="0" w:afterAutospacing="0"/>
        <w:ind w:firstLine="567"/>
        <w:jc w:val="both"/>
        <w:rPr>
          <w:sz w:val="28"/>
          <w:szCs w:val="28"/>
          <w:lang w:val="kk-KZ"/>
        </w:rPr>
      </w:pPr>
      <w:r w:rsidRPr="00CF54B5">
        <w:rPr>
          <w:sz w:val="28"/>
          <w:szCs w:val="28"/>
          <w:lang w:val="kk-KZ"/>
        </w:rPr>
        <w:t xml:space="preserve">Қазір </w:t>
      </w:r>
      <w:r w:rsidRPr="00255387">
        <w:rPr>
          <w:sz w:val="28"/>
          <w:szCs w:val="28"/>
          <w:lang w:val="kk-KZ"/>
        </w:rPr>
        <w:t>жоғары оқу орындарына қойылатын жаңа біліктілік талаптары енгізіліп, білім сапасын бағалаудың жаңа жүйесі жүзеге асырылуда.</w:t>
      </w:r>
      <w:r w:rsidRPr="00CF54B5">
        <w:rPr>
          <w:sz w:val="28"/>
          <w:szCs w:val="28"/>
          <w:lang w:val="kk-KZ"/>
        </w:rPr>
        <w:t xml:space="preserve"> Үздіксіз білім беру принципі бойынша тұлғаның танымдық сапалары мектепке дейінгі білім беруден бастап қалыптасатынын ескерсек, білім беру деңгейлеріне тиесілі бағдарламалардың сабақтастығын қамтамасыз ету студенттің жоғары оқу орнында ғылыми-танымдық </w:t>
      </w:r>
      <w:r w:rsidR="000C5E1A" w:rsidRPr="00CF54B5">
        <w:rPr>
          <w:sz w:val="28"/>
          <w:szCs w:val="28"/>
          <w:lang w:val="kk-KZ"/>
        </w:rPr>
        <w:t>әлеуетін қалыптастыруға</w:t>
      </w:r>
      <w:r w:rsidRPr="00CF54B5">
        <w:rPr>
          <w:sz w:val="28"/>
          <w:szCs w:val="28"/>
          <w:lang w:val="kk-KZ"/>
        </w:rPr>
        <w:t xml:space="preserve"> айтарлықтай жол ашады. Себебі білім беру деңгейлері арасындағы мазмұнның сабақтастығын қамтамасыз ету бүкіл білім беру траекториясы бойынша жинақталатын білім алушының негізгі құзыреттіліктерін қалыптастыруды оңтайландырады. Бұл құзыреттіліктер білім берудің барлық деңгейлеріндегі мемлекеттік жалпыға міндетті білім беру стандарттарында, білім беру саласындағы басқа да негіздемелік құжаттарда нақты көрсетілген. </w:t>
      </w:r>
    </w:p>
    <w:p w14:paraId="18FCBCF3" w14:textId="09BB3E12" w:rsidR="0005087B" w:rsidRPr="00CF54B5" w:rsidRDefault="0005087B" w:rsidP="003E3D0F">
      <w:pPr>
        <w:tabs>
          <w:tab w:val="left" w:pos="993"/>
          <w:tab w:val="left" w:pos="2410"/>
        </w:tabs>
        <w:ind w:firstLine="567"/>
        <w:jc w:val="both"/>
        <w:rPr>
          <w:sz w:val="28"/>
          <w:szCs w:val="28"/>
          <w:lang w:val="kk-KZ"/>
        </w:rPr>
      </w:pPr>
      <w:r w:rsidRPr="00CF54B5">
        <w:rPr>
          <w:sz w:val="28"/>
          <w:szCs w:val="28"/>
          <w:lang w:val="kk-KZ"/>
        </w:rPr>
        <w:t>Бағдарламалық құжатта</w:t>
      </w:r>
      <w:r w:rsidR="008A677C" w:rsidRPr="00CF54B5">
        <w:rPr>
          <w:sz w:val="28"/>
          <w:szCs w:val="28"/>
          <w:lang w:val="kk-KZ"/>
        </w:rPr>
        <w:t xml:space="preserve"> көрсетілген</w:t>
      </w:r>
      <w:r w:rsidRPr="00CF54B5">
        <w:rPr>
          <w:sz w:val="28"/>
          <w:szCs w:val="28"/>
          <w:lang w:val="kk-KZ"/>
        </w:rPr>
        <w:t xml:space="preserve"> жоғары оқу орындарындағы білім беру жүйесінің сапасын арттыру мақсатында жоспарланған бірнеше маңызды стратегиялық міндеттерді атап өту керек, олар: </w:t>
      </w:r>
    </w:p>
    <w:p w14:paraId="32E9833B"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білім берудің жаңартылған мазмұнын енгізуге ауқымды зерттеу жүргізу; </w:t>
      </w:r>
    </w:p>
    <w:p w14:paraId="435C36D0"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«Ұлттық деңгейде» және «Өңірлік деңгейде бәсекеге қабілетті» топтарын қалыптастыру үшін өлшемшарттарды пысықтау; </w:t>
      </w:r>
    </w:p>
    <w:p w14:paraId="43AFB53C"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lastRenderedPageBreak/>
        <w:t xml:space="preserve">ғылыми әлеуеті жоғары жоғары оқу орындарын қолдау моделіне қосымша университеттерді зерттеу университеттеріне ауыстыру; </w:t>
      </w:r>
    </w:p>
    <w:p w14:paraId="46C8994F"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ғ</w:t>
      </w:r>
      <w:r w:rsidRPr="00CF54B5">
        <w:rPr>
          <w:sz w:val="28"/>
          <w:szCs w:val="28"/>
        </w:rPr>
        <w:t>ылымның зияткерлік әлеуетін нығайту</w:t>
      </w:r>
      <w:r w:rsidRPr="00CF54B5">
        <w:rPr>
          <w:sz w:val="28"/>
          <w:szCs w:val="28"/>
          <w:lang w:val="kk-KZ"/>
        </w:rPr>
        <w:t>;</w:t>
      </w:r>
    </w:p>
    <w:p w14:paraId="18AE55BA"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оқу бағдарламалары, оқулықтар мен оқу-әдістемелік кешендерді жаңарту; </w:t>
      </w:r>
    </w:p>
    <w:p w14:paraId="731B74DE"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жүйесін енгізу; </w:t>
      </w:r>
    </w:p>
    <w:p w14:paraId="7F5F609B"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қазіргі заманғы оқулықтың тұжырымдамалық моделін әзірлеу;  </w:t>
      </w:r>
    </w:p>
    <w:p w14:paraId="090A132C"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оқулықтарды әзірлеу, талқылау және сараптау және оларды білім беру ұйымдарына онлайн-режимде жеткізуді бақылау үшін цифрлық платформа құру; </w:t>
      </w:r>
    </w:p>
    <w:p w14:paraId="628E3202" w14:textId="77777777" w:rsidR="0005087B" w:rsidRPr="00CF54B5" w:rsidRDefault="0005087B" w:rsidP="003E3D0F">
      <w:pPr>
        <w:numPr>
          <w:ilvl w:val="0"/>
          <w:numId w:val="8"/>
        </w:numPr>
        <w:tabs>
          <w:tab w:val="left" w:pos="851"/>
          <w:tab w:val="left" w:pos="2410"/>
        </w:tabs>
        <w:ind w:left="0" w:firstLine="567"/>
        <w:jc w:val="both"/>
        <w:rPr>
          <w:sz w:val="28"/>
          <w:szCs w:val="28"/>
          <w:lang w:val="kk-KZ"/>
        </w:rPr>
      </w:pPr>
      <w:r w:rsidRPr="00CF54B5">
        <w:rPr>
          <w:sz w:val="28"/>
          <w:szCs w:val="28"/>
          <w:lang w:val="kk-KZ"/>
        </w:rPr>
        <w:t xml:space="preserve">қолданыстағы оқулықтарды кезең-кезеңімен қайта басып шығару; барлық оқулықтарды ашық платформаларда орналастыру; қағаз оқулықтарды пайдаланумен қатар электрондық оқулықтарға біртіндеп көшуді жүзеге асыру [3]. </w:t>
      </w:r>
    </w:p>
    <w:p w14:paraId="04216B52" w14:textId="77777777" w:rsidR="0005087B" w:rsidRPr="00CF54B5" w:rsidRDefault="0005087B"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Білім берудің жаңа сапасы туралы идея техниканың, мәдениет пен экономиканың, әлеуметтік салалардағы және ғылымдағы технологиялардың дамуын ескере отырып, жоғары оқу орындарының білім беру бағдарламаларын жаңғыртуға негізделеді. Бұл – студенттің ғылыми-танымдық әлеуетін қалыптастыру үдерісінің оңтайлы болуына ықпал ететін негізгі саяси-әлеуметтік шарт.</w:t>
      </w:r>
    </w:p>
    <w:p w14:paraId="65D886B0" w14:textId="55E585D6" w:rsidR="0005087B" w:rsidRPr="00CF54B5" w:rsidRDefault="0005087B" w:rsidP="008A677C">
      <w:pPr>
        <w:tabs>
          <w:tab w:val="left" w:pos="851"/>
          <w:tab w:val="left" w:pos="2410"/>
        </w:tabs>
        <w:ind w:firstLine="567"/>
        <w:jc w:val="both"/>
        <w:rPr>
          <w:rFonts w:asciiTheme="majorBidi" w:hAnsiTheme="majorBidi" w:cstheme="majorBidi"/>
          <w:sz w:val="28"/>
          <w:szCs w:val="28"/>
          <w:lang w:val="kk-KZ"/>
        </w:rPr>
      </w:pPr>
      <w:r w:rsidRPr="00CF54B5">
        <w:rPr>
          <w:sz w:val="28"/>
          <w:szCs w:val="28"/>
          <w:lang w:val="kk-KZ"/>
        </w:rPr>
        <w:t xml:space="preserve">Аталған маңызды міндеттердің жүзеге асырылуы филология мамандықтарында жүргізілетін «Жалпы тіл білімі» пәнін оқытуда студенттердің ғылыми-танымдық </w:t>
      </w:r>
      <w:r w:rsidR="000C5E1A" w:rsidRPr="00CF54B5">
        <w:rPr>
          <w:sz w:val="28"/>
          <w:szCs w:val="28"/>
          <w:lang w:val="kk-KZ"/>
        </w:rPr>
        <w:t>әлеуетін қалыптастырумен</w:t>
      </w:r>
      <w:r w:rsidRPr="00CF54B5">
        <w:rPr>
          <w:sz w:val="28"/>
          <w:szCs w:val="28"/>
          <w:lang w:val="kk-KZ"/>
        </w:rPr>
        <w:t xml:space="preserve"> сабақтасады. Бұл мәселе еліміздегі адами капиталдың зияткерлік сапасын арттыру мүддесін көздейді</w:t>
      </w:r>
      <w:r w:rsidR="008A677C" w:rsidRPr="00CF54B5">
        <w:rPr>
          <w:sz w:val="28"/>
          <w:szCs w:val="28"/>
          <w:lang w:val="kk-KZ"/>
        </w:rPr>
        <w:t xml:space="preserve"> және </w:t>
      </w:r>
      <w:r w:rsidRPr="00CF54B5">
        <w:rPr>
          <w:rFonts w:asciiTheme="majorBidi" w:hAnsiTheme="majorBidi" w:cstheme="majorBidi"/>
          <w:sz w:val="28"/>
          <w:szCs w:val="28"/>
          <w:lang w:val="kk-KZ"/>
        </w:rPr>
        <w:t xml:space="preserve">зерттеумен </w:t>
      </w:r>
      <w:r w:rsidR="008A677C" w:rsidRPr="00CF54B5">
        <w:rPr>
          <w:rFonts w:asciiTheme="majorBidi" w:hAnsiTheme="majorBidi" w:cstheme="majorBidi"/>
          <w:sz w:val="28"/>
          <w:szCs w:val="28"/>
          <w:lang w:val="kk-KZ"/>
        </w:rPr>
        <w:t xml:space="preserve">нысанасымен </w:t>
      </w:r>
      <w:r w:rsidRPr="00CF54B5">
        <w:rPr>
          <w:rFonts w:asciiTheme="majorBidi" w:hAnsiTheme="majorBidi" w:cstheme="majorBidi"/>
          <w:sz w:val="28"/>
          <w:szCs w:val="28"/>
          <w:lang w:val="kk-KZ"/>
        </w:rPr>
        <w:t>нақты байланысты, атап айтқанда:</w:t>
      </w:r>
    </w:p>
    <w:p w14:paraId="3EB3EED2" w14:textId="77777777" w:rsidR="0005087B" w:rsidRPr="00CF54B5" w:rsidRDefault="0005087B" w:rsidP="003E3D0F">
      <w:pPr>
        <w:numPr>
          <w:ilvl w:val="0"/>
          <w:numId w:val="9"/>
        </w:numPr>
        <w:tabs>
          <w:tab w:val="left" w:pos="851"/>
          <w:tab w:val="left" w:pos="2410"/>
        </w:tabs>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біріншіден, негізгі лингвистикалық пән ретінде «Жалпы тіл білімін» оқытуды әдістемелік тұрғыдан жетілдіру білім берудің жаңартылған мазмұнын енгізу іс-шараларын жүзеге асырады;  </w:t>
      </w:r>
    </w:p>
    <w:p w14:paraId="17DDC2D0" w14:textId="44EDCF9A" w:rsidR="0005087B" w:rsidRPr="00CF54B5" w:rsidRDefault="0005087B" w:rsidP="003E3D0F">
      <w:pPr>
        <w:numPr>
          <w:ilvl w:val="0"/>
          <w:numId w:val="9"/>
        </w:numPr>
        <w:tabs>
          <w:tab w:val="left" w:pos="851"/>
          <w:tab w:val="left" w:pos="2410"/>
        </w:tabs>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екіншіден, студенттердің ғылыми-танымдық әлеуеті – білім сапасының және оқыту нәтижесінің халықаралық, ұлттық және өңірлік деңгейдегі бәсе</w:t>
      </w:r>
      <w:r w:rsidR="008A677C" w:rsidRPr="00CF54B5">
        <w:rPr>
          <w:rFonts w:asciiTheme="majorBidi" w:hAnsiTheme="majorBidi" w:cstheme="majorBidi"/>
          <w:sz w:val="28"/>
          <w:szCs w:val="28"/>
          <w:lang w:val="kk-KZ"/>
        </w:rPr>
        <w:t>ке</w:t>
      </w:r>
      <w:r w:rsidRPr="00CF54B5">
        <w:rPr>
          <w:rFonts w:asciiTheme="majorBidi" w:hAnsiTheme="majorBidi" w:cstheme="majorBidi"/>
          <w:sz w:val="28"/>
          <w:szCs w:val="28"/>
          <w:lang w:val="kk-KZ"/>
        </w:rPr>
        <w:t xml:space="preserve">ге қабілеттілігін танытатын маңызды меже; </w:t>
      </w:r>
    </w:p>
    <w:p w14:paraId="318754D8" w14:textId="7CA5948A" w:rsidR="0005087B" w:rsidRPr="00CF54B5" w:rsidRDefault="0005087B" w:rsidP="003E3D0F">
      <w:pPr>
        <w:numPr>
          <w:ilvl w:val="0"/>
          <w:numId w:val="9"/>
        </w:numPr>
        <w:tabs>
          <w:tab w:val="left" w:pos="851"/>
          <w:tab w:val="left" w:pos="2410"/>
        </w:tabs>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үшіншіден, ғылыми әлеуеті жоғары оқу орындарында зерттеу қызмет</w:t>
      </w:r>
      <w:r w:rsidR="008A677C" w:rsidRPr="00CF54B5">
        <w:rPr>
          <w:rFonts w:asciiTheme="majorBidi" w:hAnsiTheme="majorBidi" w:cstheme="majorBidi"/>
          <w:sz w:val="28"/>
          <w:szCs w:val="28"/>
          <w:lang w:val="kk-KZ"/>
        </w:rPr>
        <w:t xml:space="preserve">інің </w:t>
      </w:r>
      <w:r w:rsidRPr="00CF54B5">
        <w:rPr>
          <w:rFonts w:asciiTheme="majorBidi" w:hAnsiTheme="majorBidi" w:cstheme="majorBidi"/>
          <w:sz w:val="28"/>
          <w:szCs w:val="28"/>
          <w:lang w:val="kk-KZ"/>
        </w:rPr>
        <w:t>тиімді моделін құру үшін болашақ мамандарды ғылыми-зерттеушілік қызметке тарт</w:t>
      </w:r>
      <w:r w:rsidR="008A677C" w:rsidRPr="00CF54B5">
        <w:rPr>
          <w:rFonts w:asciiTheme="majorBidi" w:hAnsiTheme="majorBidi" w:cstheme="majorBidi"/>
          <w:sz w:val="28"/>
          <w:szCs w:val="28"/>
          <w:lang w:val="kk-KZ"/>
        </w:rPr>
        <w:t xml:space="preserve">а отырып, </w:t>
      </w:r>
      <w:r w:rsidRPr="00CF54B5">
        <w:rPr>
          <w:rFonts w:asciiTheme="majorBidi" w:hAnsiTheme="majorBidi" w:cstheme="majorBidi"/>
          <w:sz w:val="28"/>
          <w:szCs w:val="28"/>
          <w:lang w:val="kk-KZ"/>
        </w:rPr>
        <w:t>қызығушылығын арттыру керек және студенттер</w:t>
      </w:r>
      <w:r w:rsidR="008A677C" w:rsidRPr="00CF54B5">
        <w:rPr>
          <w:rFonts w:asciiTheme="majorBidi" w:hAnsiTheme="majorBidi" w:cstheme="majorBidi"/>
          <w:sz w:val="28"/>
          <w:szCs w:val="28"/>
          <w:lang w:val="kk-KZ"/>
        </w:rPr>
        <w:t>дің</w:t>
      </w:r>
      <w:r w:rsidRPr="00CF54B5">
        <w:rPr>
          <w:rFonts w:asciiTheme="majorBidi" w:hAnsiTheme="majorBidi" w:cstheme="majorBidi"/>
          <w:sz w:val="28"/>
          <w:szCs w:val="28"/>
          <w:lang w:val="kk-KZ"/>
        </w:rPr>
        <w:t xml:space="preserve"> ғылыми-танымдық әлеует</w:t>
      </w:r>
      <w:r w:rsidR="008A677C" w:rsidRPr="00CF54B5">
        <w:rPr>
          <w:rFonts w:asciiTheme="majorBidi" w:hAnsiTheme="majorBidi" w:cstheme="majorBidi"/>
          <w:sz w:val="28"/>
          <w:szCs w:val="28"/>
          <w:lang w:val="kk-KZ"/>
        </w:rPr>
        <w:t xml:space="preserve">ін қалыптастыру </w:t>
      </w:r>
      <w:r w:rsidRPr="00CF54B5">
        <w:rPr>
          <w:rFonts w:asciiTheme="majorBidi" w:hAnsiTheme="majorBidi" w:cstheme="majorBidi"/>
          <w:sz w:val="28"/>
          <w:szCs w:val="28"/>
          <w:lang w:val="kk-KZ"/>
        </w:rPr>
        <w:t>зерттеу университеттерінің басты стратегиялық міндеттерінің біріне айналуы тиіс;</w:t>
      </w:r>
    </w:p>
    <w:p w14:paraId="2FCEAD8C" w14:textId="7BEE8C36" w:rsidR="0005087B" w:rsidRPr="00CF54B5" w:rsidRDefault="0005087B" w:rsidP="003E3D0F">
      <w:pPr>
        <w:numPr>
          <w:ilvl w:val="0"/>
          <w:numId w:val="9"/>
        </w:numPr>
        <w:tabs>
          <w:tab w:val="left" w:pos="851"/>
          <w:tab w:val="left" w:pos="2410"/>
        </w:tabs>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төртіншіден, ғылыми-танымдық әлеуеті жоғары маманды қалыптастыру, ғылыми-зерттеушілік қызметтің сапалы іргетасын қалау және бұл үшін педагогикалық </w:t>
      </w:r>
      <w:r w:rsidR="008A677C" w:rsidRPr="00CF54B5">
        <w:rPr>
          <w:rFonts w:asciiTheme="majorBidi" w:hAnsiTheme="majorBidi" w:cstheme="majorBidi"/>
          <w:sz w:val="28"/>
          <w:szCs w:val="28"/>
          <w:lang w:val="kk-KZ"/>
        </w:rPr>
        <w:t xml:space="preserve">аспектіде </w:t>
      </w:r>
      <w:r w:rsidRPr="00CF54B5">
        <w:rPr>
          <w:rFonts w:asciiTheme="majorBidi" w:hAnsiTheme="majorBidi" w:cstheme="majorBidi"/>
          <w:sz w:val="28"/>
          <w:szCs w:val="28"/>
          <w:lang w:val="kk-KZ"/>
        </w:rPr>
        <w:t>кешенді қолдау көрсету – ғылымның зияткерлік әлеуетін бағалаудың негізгі межесі ретінде қарастыр</w:t>
      </w:r>
      <w:r w:rsidR="008A677C" w:rsidRPr="00CF54B5">
        <w:rPr>
          <w:rFonts w:asciiTheme="majorBidi" w:hAnsiTheme="majorBidi" w:cstheme="majorBidi"/>
          <w:sz w:val="28"/>
          <w:szCs w:val="28"/>
          <w:lang w:val="kk-KZ"/>
        </w:rPr>
        <w:t>ыл</w:t>
      </w:r>
      <w:r w:rsidRPr="00CF54B5">
        <w:rPr>
          <w:rFonts w:asciiTheme="majorBidi" w:hAnsiTheme="majorBidi" w:cstheme="majorBidi"/>
          <w:sz w:val="28"/>
          <w:szCs w:val="28"/>
          <w:lang w:val="kk-KZ"/>
        </w:rPr>
        <w:t>у</w:t>
      </w:r>
      <w:r w:rsidR="008A677C" w:rsidRPr="00CF54B5">
        <w:rPr>
          <w:rFonts w:asciiTheme="majorBidi" w:hAnsiTheme="majorBidi" w:cstheme="majorBidi"/>
          <w:sz w:val="28"/>
          <w:szCs w:val="28"/>
          <w:lang w:val="kk-KZ"/>
        </w:rPr>
        <w:t>ы</w:t>
      </w:r>
      <w:r w:rsidRPr="00CF54B5">
        <w:rPr>
          <w:rFonts w:asciiTheme="majorBidi" w:hAnsiTheme="majorBidi" w:cstheme="majorBidi"/>
          <w:sz w:val="28"/>
          <w:szCs w:val="28"/>
          <w:lang w:val="kk-KZ"/>
        </w:rPr>
        <w:t xml:space="preserve"> қажет;</w:t>
      </w:r>
    </w:p>
    <w:p w14:paraId="26E4ADDA" w14:textId="1A6B3FAD" w:rsidR="0005087B" w:rsidRPr="00CF54B5" w:rsidRDefault="0005087B" w:rsidP="003E3D0F">
      <w:pPr>
        <w:numPr>
          <w:ilvl w:val="0"/>
          <w:numId w:val="9"/>
        </w:numPr>
        <w:shd w:val="clear" w:color="auto" w:fill="FFFFFF"/>
        <w:tabs>
          <w:tab w:val="left" w:pos="851"/>
          <w:tab w:val="left" w:pos="2410"/>
        </w:tabs>
        <w:ind w:left="0" w:firstLine="567"/>
        <w:jc w:val="both"/>
        <w:textAlignment w:val="baseline"/>
        <w:rPr>
          <w:rFonts w:asciiTheme="majorBidi" w:hAnsiTheme="majorBidi" w:cstheme="majorBidi"/>
          <w:spacing w:val="2"/>
          <w:sz w:val="28"/>
          <w:szCs w:val="28"/>
          <w:shd w:val="clear" w:color="auto" w:fill="FFFFFF"/>
          <w:lang w:val="kk-KZ"/>
        </w:rPr>
      </w:pPr>
      <w:r w:rsidRPr="00CF54B5">
        <w:rPr>
          <w:rFonts w:asciiTheme="majorBidi" w:hAnsiTheme="majorBidi" w:cstheme="majorBidi"/>
          <w:sz w:val="28"/>
          <w:szCs w:val="28"/>
          <w:lang w:val="kk-KZ"/>
        </w:rPr>
        <w:t xml:space="preserve">бесіншіден, оқу бағдарламалары, оқулықтар мен оқу-әдістемелік кешендерді жаңартумен байланысты іс-шаралардың тиімді жүзеге асыру үшін «Жалпы тіл білімі» пәнін оқытуда студенттердің ғылыми-танымдық әлеуетін </w:t>
      </w:r>
      <w:r w:rsidRPr="00CF54B5">
        <w:rPr>
          <w:rFonts w:asciiTheme="majorBidi" w:hAnsiTheme="majorBidi" w:cstheme="majorBidi"/>
          <w:sz w:val="28"/>
          <w:szCs w:val="28"/>
          <w:lang w:val="kk-KZ"/>
        </w:rPr>
        <w:lastRenderedPageBreak/>
        <w:t>қалыптастырудың ғылыми-теориялық, әдіснамалық және әдістемелік тұғырлары айқындал</w:t>
      </w:r>
      <w:r w:rsidR="00C37A92" w:rsidRPr="00CF54B5">
        <w:rPr>
          <w:rFonts w:asciiTheme="majorBidi" w:hAnsiTheme="majorBidi" w:cstheme="majorBidi"/>
          <w:sz w:val="28"/>
          <w:szCs w:val="28"/>
          <w:lang w:val="kk-KZ"/>
        </w:rPr>
        <w:t>уы</w:t>
      </w:r>
      <w:r w:rsidRPr="00CF54B5">
        <w:rPr>
          <w:rFonts w:asciiTheme="majorBidi" w:hAnsiTheme="majorBidi" w:cstheme="majorBidi"/>
          <w:sz w:val="28"/>
          <w:szCs w:val="28"/>
          <w:lang w:val="kk-KZ"/>
        </w:rPr>
        <w:t xml:space="preserve"> тиіс.</w:t>
      </w:r>
    </w:p>
    <w:p w14:paraId="27B7E933" w14:textId="4B3DCBD3" w:rsidR="0005087B" w:rsidRPr="00CF54B5" w:rsidRDefault="0005087B" w:rsidP="003E3D0F">
      <w:pPr>
        <w:tabs>
          <w:tab w:val="left" w:pos="2410"/>
        </w:tabs>
        <w:ind w:firstLine="567"/>
        <w:jc w:val="both"/>
        <w:rPr>
          <w:spacing w:val="2"/>
          <w:sz w:val="28"/>
          <w:szCs w:val="28"/>
          <w:shd w:val="clear" w:color="auto" w:fill="FFFFFF"/>
          <w:lang w:val="kk-KZ"/>
        </w:rPr>
      </w:pPr>
      <w:r w:rsidRPr="00CF54B5">
        <w:rPr>
          <w:spacing w:val="2"/>
          <w:sz w:val="28"/>
          <w:szCs w:val="28"/>
          <w:shd w:val="clear" w:color="auto" w:fill="FFFFFF"/>
          <w:lang w:val="kk-KZ"/>
        </w:rPr>
        <w:t xml:space="preserve">Білім беру жүйесінің барлық сатыларында білім алушылардың іргелі білімі пен практикалық білік-дағдыларының өзара байланысын, түрлі әлеуметтік салаларда </w:t>
      </w:r>
      <w:r w:rsidR="008A677C" w:rsidRPr="00CF54B5">
        <w:rPr>
          <w:spacing w:val="2"/>
          <w:sz w:val="28"/>
          <w:szCs w:val="28"/>
          <w:shd w:val="clear" w:color="auto" w:fill="FFFFFF"/>
          <w:lang w:val="kk-KZ"/>
        </w:rPr>
        <w:t>тәжірибе</w:t>
      </w:r>
      <w:r w:rsidRPr="00CF54B5">
        <w:rPr>
          <w:spacing w:val="2"/>
          <w:sz w:val="28"/>
          <w:szCs w:val="28"/>
          <w:shd w:val="clear" w:color="auto" w:fill="FFFFFF"/>
          <w:lang w:val="kk-KZ"/>
        </w:rPr>
        <w:t xml:space="preserve"> жүзінде алған білімді функционалды сауаттылықпен қолдануын қамтамасыз ететін жаңа білім беру стандарттарын енгізу көзделеді. Білім алушылардың жаңа буынына арналған білім беру стандарттарының әдіснамалық негізі студенттердің кәсіби білім сапасын тиімді басқарудың шарттарын анықтайды. </w:t>
      </w:r>
    </w:p>
    <w:p w14:paraId="5E7E2DEE" w14:textId="77777777" w:rsidR="008A677C" w:rsidRPr="00CF54B5" w:rsidRDefault="008A677C" w:rsidP="008A677C">
      <w:pPr>
        <w:tabs>
          <w:tab w:val="left" w:pos="2410"/>
        </w:tabs>
        <w:ind w:firstLine="567"/>
        <w:jc w:val="both"/>
        <w:rPr>
          <w:sz w:val="28"/>
          <w:szCs w:val="28"/>
          <w:lang w:val="kk-KZ"/>
        </w:rPr>
      </w:pPr>
      <w:r w:rsidRPr="00CF54B5">
        <w:rPr>
          <w:sz w:val="28"/>
          <w:szCs w:val="28"/>
          <w:lang w:val="kk-KZ"/>
        </w:rPr>
        <w:t xml:space="preserve">Осы ретте, сөзсіз, білім сапасын қанағаттандыру мақсатында жоғары оқу орындарында оқу үдерісін ұйымдастырудың жаңа формасын әзірлеу мен оқытудың әдіс-тәсілдерін жетілдіру және қолдану бойынша шетелдік тәжірибе қазақстандық жоғары оқу орындарындағы оқу үдерісін жетілдіруде пайдалы болады. </w:t>
      </w:r>
    </w:p>
    <w:p w14:paraId="29B4ED30" w14:textId="77777777" w:rsidR="008A677C" w:rsidRPr="00CF54B5" w:rsidRDefault="008A677C" w:rsidP="008A677C">
      <w:pPr>
        <w:tabs>
          <w:tab w:val="left" w:pos="2410"/>
        </w:tabs>
        <w:ind w:firstLine="567"/>
        <w:jc w:val="both"/>
        <w:rPr>
          <w:sz w:val="28"/>
          <w:szCs w:val="28"/>
          <w:lang w:val="kk-KZ"/>
        </w:rPr>
      </w:pPr>
      <w:r w:rsidRPr="00CF54B5">
        <w:rPr>
          <w:sz w:val="28"/>
          <w:szCs w:val="28"/>
          <w:lang w:val="kk-KZ"/>
        </w:rPr>
        <w:t xml:space="preserve">Жоғары білім берудің ауқымы айтарлықтай кеңейіп, әлеуметтік-экономикалық дамудағы рөлінің артуы және қазақстандық қоғамдағы әлеуметтік институт ретінде жоғары оқу орындарының белсенді қызметі білім берудің осы деңгейіндегі кешенді проблемалардың мемлекеттік саясаттың назарынан тыс қалмауына ықпал етті. </w:t>
      </w:r>
    </w:p>
    <w:p w14:paraId="4592E3D4" w14:textId="1F7692E9" w:rsidR="00C01214" w:rsidRPr="00CF54B5" w:rsidRDefault="00C01214" w:rsidP="003E3D0F">
      <w:pPr>
        <w:tabs>
          <w:tab w:val="left" w:pos="851"/>
          <w:tab w:val="left" w:pos="2410"/>
        </w:tabs>
        <w:ind w:firstLine="567"/>
        <w:jc w:val="both"/>
        <w:rPr>
          <w:sz w:val="28"/>
          <w:szCs w:val="28"/>
          <w:lang w:val="kk-KZ"/>
        </w:rPr>
      </w:pPr>
      <w:r w:rsidRPr="00CF54B5">
        <w:rPr>
          <w:bCs/>
          <w:sz w:val="28"/>
          <w:szCs w:val="28"/>
          <w:lang w:val="kk-KZ"/>
        </w:rPr>
        <w:t>Осы орайда, «Жалпы тіл білімі» – филология мамандықтарында білім алатын с</w:t>
      </w:r>
      <w:r w:rsidR="00C37A92" w:rsidRPr="00CF54B5">
        <w:rPr>
          <w:bCs/>
          <w:sz w:val="28"/>
          <w:szCs w:val="28"/>
          <w:lang w:val="kk-KZ"/>
        </w:rPr>
        <w:t>т</w:t>
      </w:r>
      <w:r w:rsidRPr="00CF54B5">
        <w:rPr>
          <w:bCs/>
          <w:sz w:val="28"/>
          <w:szCs w:val="28"/>
          <w:lang w:val="kk-KZ"/>
        </w:rPr>
        <w:t xml:space="preserve">уденттердің кәсіби маман ретінде еңбек нарығына енуге дайындығын қамтамасыз етіп қоймайды, сонымен бірге студенттердің одан әрі білімін жалғастыруына қажетті және ғылыми-зерттеушілік қызметті оңтайлы әрі табысты жүзеге асыруына ықпал ететін маңызды пән. Демек, «Жалпы тіл білімі» пәнінің білім мазмұны тікелей студенттердің ғылыми-танымдық </w:t>
      </w:r>
      <w:r w:rsidR="000C5E1A" w:rsidRPr="00CF54B5">
        <w:rPr>
          <w:bCs/>
          <w:sz w:val="28"/>
          <w:szCs w:val="28"/>
          <w:lang w:val="kk-KZ"/>
        </w:rPr>
        <w:t>әлеуетін қалыптастыруға</w:t>
      </w:r>
      <w:r w:rsidRPr="00CF54B5">
        <w:rPr>
          <w:bCs/>
          <w:sz w:val="28"/>
          <w:szCs w:val="28"/>
          <w:lang w:val="kk-KZ"/>
        </w:rPr>
        <w:t>, олардың лингвистикалық дүниетанымын</w:t>
      </w:r>
      <w:r w:rsidR="008A677C" w:rsidRPr="00CF54B5">
        <w:rPr>
          <w:bCs/>
          <w:sz w:val="28"/>
          <w:szCs w:val="28"/>
          <w:lang w:val="kk-KZ"/>
        </w:rPr>
        <w:t xml:space="preserve"> дамытуға, лингвистикалық білім деңгейін</w:t>
      </w:r>
      <w:r w:rsidRPr="00CF54B5">
        <w:rPr>
          <w:bCs/>
          <w:sz w:val="28"/>
          <w:szCs w:val="28"/>
          <w:lang w:val="kk-KZ"/>
        </w:rPr>
        <w:t xml:space="preserve"> терең</w:t>
      </w:r>
      <w:r w:rsidR="008A677C" w:rsidRPr="00CF54B5">
        <w:rPr>
          <w:bCs/>
          <w:sz w:val="28"/>
          <w:szCs w:val="28"/>
          <w:lang w:val="kk-KZ"/>
        </w:rPr>
        <w:t>детуге</w:t>
      </w:r>
      <w:r w:rsidRPr="00CF54B5">
        <w:rPr>
          <w:bCs/>
          <w:sz w:val="28"/>
          <w:szCs w:val="28"/>
          <w:lang w:val="kk-KZ"/>
        </w:rPr>
        <w:t>, лингвистикалық теориялық білімнің іргетасын нық қалыптастыруға, болашақ кәсіби маманның ғылыми ойлауы мен тұтастай алғанда</w:t>
      </w:r>
      <w:r w:rsidR="002177DE" w:rsidRPr="00CF54B5">
        <w:rPr>
          <w:bCs/>
          <w:sz w:val="28"/>
          <w:szCs w:val="28"/>
          <w:lang w:val="kk-KZ"/>
        </w:rPr>
        <w:t>,</w:t>
      </w:r>
      <w:r w:rsidRPr="00CF54B5">
        <w:rPr>
          <w:bCs/>
          <w:sz w:val="28"/>
          <w:szCs w:val="28"/>
          <w:lang w:val="kk-KZ"/>
        </w:rPr>
        <w:t xml:space="preserve"> зияткерлік қабілеттерін жетілдіруге, ғылыми-зерттеушілік және әмбебап құзыреттіліктерін қалыптастыруға ықпал ететіні сөзсіз.     </w:t>
      </w:r>
    </w:p>
    <w:p w14:paraId="33624C2B" w14:textId="77777777" w:rsidR="00C01214" w:rsidRPr="00CF54B5" w:rsidRDefault="00C01214" w:rsidP="003E3D0F">
      <w:pPr>
        <w:tabs>
          <w:tab w:val="left" w:pos="851"/>
          <w:tab w:val="left" w:pos="2410"/>
        </w:tabs>
        <w:ind w:firstLine="567"/>
        <w:jc w:val="both"/>
        <w:rPr>
          <w:sz w:val="28"/>
          <w:szCs w:val="28"/>
          <w:lang w:val="kk-KZ"/>
        </w:rPr>
      </w:pPr>
      <w:r w:rsidRPr="00CF54B5">
        <w:rPr>
          <w:sz w:val="28"/>
          <w:szCs w:val="28"/>
          <w:lang w:val="kk-KZ"/>
        </w:rPr>
        <w:t>Ғылыми ізденістің негізі болып саналатын зияткерлік білік-дағдыларды еркін меңгеру ғылыми танымның әдістерін дұрыс әрі тиімді пайдалана білумен байланысты. Бұл – студенттің ғылыми-зерттеушілік қызметте табысты болуының басты шарты.</w:t>
      </w:r>
    </w:p>
    <w:p w14:paraId="5D10D39A" w14:textId="6B15E740" w:rsidR="00C01214" w:rsidRPr="00CF54B5" w:rsidRDefault="00C01214" w:rsidP="003E3D0F">
      <w:pPr>
        <w:tabs>
          <w:tab w:val="left" w:pos="851"/>
          <w:tab w:val="left" w:pos="2410"/>
        </w:tabs>
        <w:ind w:firstLine="567"/>
        <w:jc w:val="both"/>
        <w:rPr>
          <w:sz w:val="28"/>
          <w:szCs w:val="28"/>
          <w:lang w:val="kk-KZ"/>
        </w:rPr>
      </w:pPr>
      <w:r w:rsidRPr="00CF54B5">
        <w:rPr>
          <w:sz w:val="28"/>
          <w:szCs w:val="28"/>
          <w:lang w:val="kk-KZ"/>
        </w:rPr>
        <w:t>Болашақ маманның кәсіби құзыреттілігі кәсіби қызметпен байланысты міндеттерді шешу кезінде</w:t>
      </w:r>
      <w:r w:rsidR="008A677C" w:rsidRPr="00CF54B5">
        <w:rPr>
          <w:sz w:val="28"/>
          <w:szCs w:val="28"/>
          <w:lang w:val="kk-KZ"/>
        </w:rPr>
        <w:t xml:space="preserve"> </w:t>
      </w:r>
      <w:r w:rsidRPr="00CF54B5">
        <w:rPr>
          <w:sz w:val="28"/>
          <w:szCs w:val="28"/>
          <w:lang w:val="kk-KZ"/>
        </w:rPr>
        <w:t xml:space="preserve">практикалық тәжірибесі, білік-дағдысы мен білімінің негізінде табысты әрекет ету қабілеттілігінен байқалады. </w:t>
      </w:r>
    </w:p>
    <w:p w14:paraId="6992ADCF" w14:textId="77777777" w:rsidR="00C01214" w:rsidRPr="00CF54B5" w:rsidRDefault="00C01214" w:rsidP="003E3D0F">
      <w:pPr>
        <w:tabs>
          <w:tab w:val="left" w:pos="851"/>
          <w:tab w:val="left" w:pos="2410"/>
        </w:tabs>
        <w:ind w:firstLine="567"/>
        <w:jc w:val="both"/>
        <w:rPr>
          <w:sz w:val="28"/>
          <w:szCs w:val="28"/>
          <w:lang w:val="kk-KZ"/>
        </w:rPr>
      </w:pPr>
      <w:r w:rsidRPr="00CF54B5">
        <w:rPr>
          <w:sz w:val="28"/>
          <w:szCs w:val="28"/>
          <w:lang w:val="kk-KZ"/>
        </w:rPr>
        <w:t xml:space="preserve">Ғылыми зерттеуге қабілеттілік болашақ маманның әлеуметтік рөлін, сұранысқа ие болу деңгейін, мобильділігін және инновациялық кәсіби қызметке дайындығын айқындайды, ал бұған студенттердің белсенді, жоғары дәрежедегі ғылыми-танымдық әлеуеті жол ашады. </w:t>
      </w:r>
    </w:p>
    <w:p w14:paraId="3B22C97F" w14:textId="77777777" w:rsidR="00C01214" w:rsidRPr="00CF54B5" w:rsidRDefault="00C01214" w:rsidP="003E3D0F">
      <w:pPr>
        <w:tabs>
          <w:tab w:val="left" w:pos="851"/>
          <w:tab w:val="left" w:pos="2410"/>
        </w:tabs>
        <w:ind w:firstLine="567"/>
        <w:jc w:val="both"/>
        <w:rPr>
          <w:sz w:val="28"/>
          <w:szCs w:val="28"/>
          <w:lang w:val="kk-KZ"/>
        </w:rPr>
      </w:pPr>
      <w:r w:rsidRPr="00CF54B5">
        <w:rPr>
          <w:sz w:val="28"/>
          <w:szCs w:val="28"/>
          <w:lang w:val="kk-KZ"/>
        </w:rPr>
        <w:t xml:space="preserve">Ғылыми танымның әдістерін меңгерген кәсіби маман өз саласындағы түрлі міндеттердің тиімді шешімін таба алады және алға қойған мақсатқа оңтайлы қол жеткізеді. </w:t>
      </w:r>
    </w:p>
    <w:p w14:paraId="4098EB2C" w14:textId="05B39348" w:rsidR="00C01214" w:rsidRPr="00CF54B5" w:rsidRDefault="00C01214" w:rsidP="003E3D0F">
      <w:pPr>
        <w:tabs>
          <w:tab w:val="left" w:pos="2410"/>
        </w:tabs>
        <w:ind w:firstLine="567"/>
        <w:jc w:val="both"/>
        <w:rPr>
          <w:sz w:val="28"/>
          <w:szCs w:val="28"/>
          <w:lang w:val="kk-KZ"/>
        </w:rPr>
      </w:pPr>
      <w:r w:rsidRPr="00CF54B5">
        <w:rPr>
          <w:sz w:val="28"/>
          <w:szCs w:val="28"/>
          <w:lang w:val="kk-KZ"/>
        </w:rPr>
        <w:lastRenderedPageBreak/>
        <w:t xml:space="preserve">«Жалпы тіл білімі» пәнін оқытудың әдістемелік аспектісін зерделеудің және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теориялық-әдіснамалық алғышарттарын негіздеудің өзектілігін бірнеше факторлармен байланыстыруға болады. </w:t>
      </w:r>
    </w:p>
    <w:p w14:paraId="42D40536" w14:textId="2B3C5B74" w:rsidR="00C01214" w:rsidRPr="00CF54B5" w:rsidRDefault="00C01214" w:rsidP="003E3D0F">
      <w:pPr>
        <w:tabs>
          <w:tab w:val="left" w:pos="2410"/>
        </w:tabs>
        <w:ind w:firstLine="567"/>
        <w:jc w:val="both"/>
        <w:rPr>
          <w:sz w:val="28"/>
          <w:szCs w:val="28"/>
          <w:lang w:val="kk-KZ"/>
        </w:rPr>
      </w:pPr>
      <w:r w:rsidRPr="00CF54B5">
        <w:rPr>
          <w:sz w:val="28"/>
          <w:szCs w:val="28"/>
          <w:shd w:val="clear" w:color="auto" w:fill="FFFFFF"/>
          <w:lang w:val="kk-KZ"/>
        </w:rPr>
        <w:t>«</w:t>
      </w:r>
      <w:r w:rsidRPr="00CF54B5">
        <w:rPr>
          <w:sz w:val="28"/>
          <w:szCs w:val="28"/>
          <w:lang w:val="kk-KZ"/>
        </w:rPr>
        <w:t xml:space="preserve">Жалпы тіл білімі» базалық пән ретінде жоғары оқу орындарындағы филология мамандықтарында оқытылады. Осымен байланысты бұл – білім мазмұны барынша тұрақты қалыптасқан және оқытудың әдістемелік тәжірибесі айтарлықтай жетілдірілген пән деп айтуға толық негіз бар. Алайда, жоғары білім берудің сапасын арттыру мақсатында қойылып отырған талаптар «Жалпы тіл білімі» пәнін оқытуды әдістемелік тұрғыдан жетілдірудің өзектілігін көрсетіп отыр. Сондай-ақ </w:t>
      </w:r>
      <w:r w:rsidR="002177DE" w:rsidRPr="00CF54B5">
        <w:rPr>
          <w:sz w:val="28"/>
          <w:szCs w:val="28"/>
          <w:lang w:val="kk-KZ"/>
        </w:rPr>
        <w:t>«Ж</w:t>
      </w:r>
      <w:r w:rsidRPr="00CF54B5">
        <w:rPr>
          <w:sz w:val="28"/>
          <w:szCs w:val="28"/>
          <w:lang w:val="kk-KZ"/>
        </w:rPr>
        <w:t>алпы тіл білімі</w:t>
      </w:r>
      <w:r w:rsidR="002177DE" w:rsidRPr="00CF54B5">
        <w:rPr>
          <w:sz w:val="28"/>
          <w:szCs w:val="28"/>
          <w:lang w:val="kk-KZ"/>
        </w:rPr>
        <w:t>»</w:t>
      </w:r>
      <w:r w:rsidRPr="00CF54B5">
        <w:rPr>
          <w:sz w:val="28"/>
          <w:szCs w:val="28"/>
          <w:lang w:val="kk-KZ"/>
        </w:rPr>
        <w:t xml:space="preserve"> пәнін оқытуды әдістемелік тұрғыдан жетілдіру міндеті студенттердің ғылыми-танымдық </w:t>
      </w:r>
      <w:r w:rsidR="00FF58F7" w:rsidRPr="00CF54B5">
        <w:rPr>
          <w:sz w:val="28"/>
          <w:szCs w:val="28"/>
          <w:lang w:val="kk-KZ"/>
        </w:rPr>
        <w:t>әлеуетін қалыптастырудың</w:t>
      </w:r>
      <w:r w:rsidRPr="00CF54B5">
        <w:rPr>
          <w:sz w:val="28"/>
          <w:szCs w:val="28"/>
          <w:lang w:val="kk-KZ"/>
        </w:rPr>
        <w:t xml:space="preserve"> ғылыми-әдіснамалық тұғырларын анықтаумен сабақтас екендігін ескерсек, зерттеудің мақсаты жоғарыда аталған білім беруді жетілдіру мен дамытудың талаптарын жүзеге асыруға және нығайтуға үлес қосады. </w:t>
      </w:r>
    </w:p>
    <w:p w14:paraId="41449F55" w14:textId="3BF8F94D" w:rsidR="008E4B95" w:rsidRPr="00CF54B5" w:rsidRDefault="002177DE" w:rsidP="003E3D0F">
      <w:pPr>
        <w:tabs>
          <w:tab w:val="left" w:pos="2410"/>
        </w:tabs>
        <w:ind w:firstLine="567"/>
        <w:jc w:val="both"/>
        <w:rPr>
          <w:b/>
          <w:sz w:val="28"/>
          <w:szCs w:val="28"/>
          <w:lang w:val="kk-KZ"/>
        </w:rPr>
      </w:pPr>
      <w:r w:rsidRPr="00CF54B5">
        <w:rPr>
          <w:sz w:val="28"/>
          <w:szCs w:val="28"/>
          <w:lang w:val="kk-KZ"/>
        </w:rPr>
        <w:t>Қорыта келгенде, ж</w:t>
      </w:r>
      <w:r w:rsidR="00C01214" w:rsidRPr="00CF54B5">
        <w:rPr>
          <w:sz w:val="28"/>
          <w:szCs w:val="28"/>
          <w:lang w:val="kk-KZ"/>
        </w:rPr>
        <w:t xml:space="preserve">оғары оқу орындарының қызметін ұйымдастыру мен құрылымдық принциптерін, оқу бағдарламаларының мазмұнын, оқытудың әдістері мен формаларын жетілдіру мақсатында соңғы он-он бес жылдағы жүзеге асырылған қазақстандық жоғары білім беру жүйесіндегі реформалау ғалымдар үшін зерттеу нысанасына айналып, аталған аспектілер бойынша ұсыныстар әзірлеудің өзектілігі арта түсті. Жоғары білім берудің сапасын арттыру – байыптылықты, мұқият зерттеуді қажет ететін проблема. </w:t>
      </w:r>
      <w:r w:rsidRPr="00CF54B5">
        <w:rPr>
          <w:sz w:val="28"/>
          <w:szCs w:val="28"/>
          <w:lang w:val="kk-KZ"/>
        </w:rPr>
        <w:t xml:space="preserve">Осымен байланысты «Жалпы тіл білімі» пәнін оқытуда студенттердің ғылыми-танымдық </w:t>
      </w:r>
      <w:r w:rsidR="000C5E1A" w:rsidRPr="00CF54B5">
        <w:rPr>
          <w:sz w:val="28"/>
          <w:szCs w:val="28"/>
          <w:lang w:val="kk-KZ"/>
        </w:rPr>
        <w:t>әлеуетін қалыптастыру</w:t>
      </w:r>
      <w:r w:rsidRPr="00CF54B5">
        <w:rPr>
          <w:sz w:val="28"/>
          <w:szCs w:val="28"/>
          <w:lang w:val="kk-KZ"/>
        </w:rPr>
        <w:t>д</w:t>
      </w:r>
      <w:r w:rsidR="00C37A92" w:rsidRPr="00CF54B5">
        <w:rPr>
          <w:sz w:val="28"/>
          <w:szCs w:val="28"/>
          <w:lang w:val="kk-KZ"/>
        </w:rPr>
        <w:t>ы</w:t>
      </w:r>
      <w:r w:rsidRPr="00CF54B5">
        <w:rPr>
          <w:sz w:val="28"/>
          <w:szCs w:val="28"/>
          <w:lang w:val="kk-KZ"/>
        </w:rPr>
        <w:t xml:space="preserve">ң әдістемесі лингвистиканың теориялық, пәнаралық сипаты мен әдістеме саласының тоғысында шешімін табады. </w:t>
      </w:r>
    </w:p>
    <w:p w14:paraId="09C91616" w14:textId="77777777" w:rsidR="001C3645" w:rsidRPr="00CF54B5" w:rsidRDefault="001C3645" w:rsidP="003E3D0F">
      <w:pPr>
        <w:tabs>
          <w:tab w:val="left" w:pos="2410"/>
        </w:tabs>
        <w:ind w:firstLine="567"/>
        <w:jc w:val="center"/>
        <w:rPr>
          <w:b/>
          <w:sz w:val="28"/>
          <w:szCs w:val="28"/>
          <w:lang w:val="kk-KZ"/>
        </w:rPr>
      </w:pPr>
    </w:p>
    <w:p w14:paraId="5E68A082" w14:textId="77777777" w:rsidR="001C3645" w:rsidRPr="00CF54B5" w:rsidRDefault="001C3645" w:rsidP="003E3D0F">
      <w:pPr>
        <w:tabs>
          <w:tab w:val="left" w:pos="2410"/>
        </w:tabs>
        <w:ind w:firstLine="567"/>
        <w:jc w:val="center"/>
        <w:rPr>
          <w:b/>
          <w:sz w:val="28"/>
          <w:szCs w:val="28"/>
          <w:lang w:val="kk-KZ"/>
        </w:rPr>
      </w:pPr>
    </w:p>
    <w:p w14:paraId="04C3F6F0" w14:textId="77777777" w:rsidR="001C3645" w:rsidRPr="00CF54B5" w:rsidRDefault="001C3645" w:rsidP="003E3D0F">
      <w:pPr>
        <w:tabs>
          <w:tab w:val="left" w:pos="2410"/>
        </w:tabs>
        <w:ind w:firstLine="567"/>
        <w:jc w:val="center"/>
        <w:rPr>
          <w:b/>
          <w:sz w:val="28"/>
          <w:szCs w:val="28"/>
          <w:lang w:val="kk-KZ"/>
        </w:rPr>
      </w:pPr>
    </w:p>
    <w:p w14:paraId="27F205CC" w14:textId="77777777" w:rsidR="001C3645" w:rsidRPr="00CF54B5" w:rsidRDefault="001C3645" w:rsidP="003E3D0F">
      <w:pPr>
        <w:tabs>
          <w:tab w:val="left" w:pos="2410"/>
        </w:tabs>
        <w:ind w:firstLine="567"/>
        <w:jc w:val="center"/>
        <w:rPr>
          <w:b/>
          <w:sz w:val="28"/>
          <w:szCs w:val="28"/>
          <w:lang w:val="kk-KZ"/>
        </w:rPr>
      </w:pPr>
    </w:p>
    <w:p w14:paraId="2D34BA21" w14:textId="77777777" w:rsidR="001C3645" w:rsidRPr="00CF54B5" w:rsidRDefault="001C3645" w:rsidP="003E3D0F">
      <w:pPr>
        <w:tabs>
          <w:tab w:val="left" w:pos="2410"/>
        </w:tabs>
        <w:ind w:firstLine="567"/>
        <w:jc w:val="center"/>
        <w:rPr>
          <w:b/>
          <w:sz w:val="28"/>
          <w:szCs w:val="28"/>
          <w:lang w:val="kk-KZ"/>
        </w:rPr>
      </w:pPr>
    </w:p>
    <w:p w14:paraId="4494B5AC" w14:textId="77777777" w:rsidR="001C3645" w:rsidRPr="00CF54B5" w:rsidRDefault="001C3645" w:rsidP="003E3D0F">
      <w:pPr>
        <w:tabs>
          <w:tab w:val="left" w:pos="2410"/>
        </w:tabs>
        <w:ind w:firstLine="567"/>
        <w:jc w:val="center"/>
        <w:rPr>
          <w:b/>
          <w:sz w:val="28"/>
          <w:szCs w:val="28"/>
          <w:lang w:val="kk-KZ"/>
        </w:rPr>
      </w:pPr>
    </w:p>
    <w:p w14:paraId="62B46E45" w14:textId="77777777" w:rsidR="001C3645" w:rsidRPr="00CF54B5" w:rsidRDefault="001C3645" w:rsidP="003E3D0F">
      <w:pPr>
        <w:tabs>
          <w:tab w:val="left" w:pos="2410"/>
        </w:tabs>
        <w:ind w:firstLine="567"/>
        <w:jc w:val="center"/>
        <w:rPr>
          <w:b/>
          <w:sz w:val="28"/>
          <w:szCs w:val="28"/>
          <w:lang w:val="kk-KZ"/>
        </w:rPr>
      </w:pPr>
    </w:p>
    <w:p w14:paraId="2BFB142D" w14:textId="77777777" w:rsidR="001C3645" w:rsidRPr="00CF54B5" w:rsidRDefault="001C3645" w:rsidP="003E3D0F">
      <w:pPr>
        <w:tabs>
          <w:tab w:val="left" w:pos="2410"/>
        </w:tabs>
        <w:ind w:firstLine="567"/>
        <w:jc w:val="center"/>
        <w:rPr>
          <w:b/>
          <w:sz w:val="28"/>
          <w:szCs w:val="28"/>
          <w:lang w:val="kk-KZ"/>
        </w:rPr>
      </w:pPr>
    </w:p>
    <w:p w14:paraId="65E4C907" w14:textId="77777777" w:rsidR="008A677C" w:rsidRPr="00CF54B5" w:rsidRDefault="008A677C" w:rsidP="003E3D0F">
      <w:pPr>
        <w:tabs>
          <w:tab w:val="left" w:pos="2410"/>
        </w:tabs>
        <w:ind w:firstLine="567"/>
        <w:jc w:val="center"/>
        <w:rPr>
          <w:b/>
          <w:sz w:val="28"/>
          <w:szCs w:val="28"/>
          <w:lang w:val="kk-KZ"/>
        </w:rPr>
      </w:pPr>
    </w:p>
    <w:p w14:paraId="5F66FF5E" w14:textId="77777777" w:rsidR="008A677C" w:rsidRPr="00CF54B5" w:rsidRDefault="008A677C" w:rsidP="003E3D0F">
      <w:pPr>
        <w:tabs>
          <w:tab w:val="left" w:pos="2410"/>
        </w:tabs>
        <w:ind w:firstLine="567"/>
        <w:jc w:val="center"/>
        <w:rPr>
          <w:b/>
          <w:sz w:val="28"/>
          <w:szCs w:val="28"/>
          <w:lang w:val="kk-KZ"/>
        </w:rPr>
      </w:pPr>
    </w:p>
    <w:p w14:paraId="0BFAD828" w14:textId="77777777" w:rsidR="008A677C" w:rsidRPr="00CF54B5" w:rsidRDefault="008A677C" w:rsidP="003E3D0F">
      <w:pPr>
        <w:tabs>
          <w:tab w:val="left" w:pos="2410"/>
        </w:tabs>
        <w:ind w:firstLine="567"/>
        <w:jc w:val="center"/>
        <w:rPr>
          <w:b/>
          <w:sz w:val="28"/>
          <w:szCs w:val="28"/>
          <w:lang w:val="kk-KZ"/>
        </w:rPr>
      </w:pPr>
    </w:p>
    <w:p w14:paraId="77594FC9" w14:textId="77777777" w:rsidR="008A677C" w:rsidRPr="00CF54B5" w:rsidRDefault="008A677C" w:rsidP="003E3D0F">
      <w:pPr>
        <w:tabs>
          <w:tab w:val="left" w:pos="2410"/>
        </w:tabs>
        <w:ind w:firstLine="567"/>
        <w:jc w:val="center"/>
        <w:rPr>
          <w:b/>
          <w:sz w:val="28"/>
          <w:szCs w:val="28"/>
          <w:lang w:val="kk-KZ"/>
        </w:rPr>
      </w:pPr>
    </w:p>
    <w:p w14:paraId="602D69E8" w14:textId="77777777" w:rsidR="00A17DC4" w:rsidRPr="00CF54B5" w:rsidRDefault="00A17DC4" w:rsidP="003E3D0F">
      <w:pPr>
        <w:tabs>
          <w:tab w:val="left" w:pos="2410"/>
        </w:tabs>
        <w:ind w:firstLine="567"/>
        <w:jc w:val="both"/>
        <w:rPr>
          <w:b/>
          <w:sz w:val="28"/>
          <w:szCs w:val="28"/>
          <w:lang w:val="kk-KZ"/>
        </w:rPr>
      </w:pPr>
    </w:p>
    <w:p w14:paraId="6D9F7233" w14:textId="77777777" w:rsidR="00A17DC4" w:rsidRDefault="00A17DC4" w:rsidP="003E3D0F">
      <w:pPr>
        <w:tabs>
          <w:tab w:val="left" w:pos="2410"/>
        </w:tabs>
        <w:ind w:firstLine="567"/>
        <w:jc w:val="both"/>
        <w:rPr>
          <w:b/>
          <w:sz w:val="28"/>
          <w:szCs w:val="28"/>
          <w:lang w:val="kk-KZ"/>
        </w:rPr>
      </w:pPr>
    </w:p>
    <w:p w14:paraId="259DEA30" w14:textId="77777777" w:rsidR="00295048" w:rsidRDefault="00295048" w:rsidP="003E3D0F">
      <w:pPr>
        <w:tabs>
          <w:tab w:val="left" w:pos="2410"/>
        </w:tabs>
        <w:ind w:firstLine="567"/>
        <w:jc w:val="both"/>
        <w:rPr>
          <w:b/>
          <w:sz w:val="28"/>
          <w:szCs w:val="28"/>
          <w:lang w:val="kk-KZ"/>
        </w:rPr>
      </w:pPr>
    </w:p>
    <w:p w14:paraId="20B19EBE" w14:textId="77777777" w:rsidR="00DB4BC0" w:rsidRDefault="00DB4BC0" w:rsidP="003E3D0F">
      <w:pPr>
        <w:tabs>
          <w:tab w:val="left" w:pos="2410"/>
        </w:tabs>
        <w:ind w:firstLine="567"/>
        <w:jc w:val="both"/>
        <w:rPr>
          <w:b/>
          <w:sz w:val="28"/>
          <w:szCs w:val="28"/>
          <w:lang w:val="kk-KZ"/>
        </w:rPr>
      </w:pPr>
    </w:p>
    <w:p w14:paraId="5923ABD3" w14:textId="77777777" w:rsidR="00DB4BC0" w:rsidRDefault="00DB4BC0" w:rsidP="003E3D0F">
      <w:pPr>
        <w:tabs>
          <w:tab w:val="left" w:pos="2410"/>
        </w:tabs>
        <w:ind w:firstLine="567"/>
        <w:jc w:val="both"/>
        <w:rPr>
          <w:b/>
          <w:sz w:val="28"/>
          <w:szCs w:val="28"/>
          <w:lang w:val="kk-KZ"/>
        </w:rPr>
      </w:pPr>
    </w:p>
    <w:p w14:paraId="48839E76" w14:textId="77777777" w:rsidR="00DB4BC0" w:rsidRPr="00CF54B5" w:rsidRDefault="00DB4BC0" w:rsidP="003E3D0F">
      <w:pPr>
        <w:tabs>
          <w:tab w:val="left" w:pos="2410"/>
        </w:tabs>
        <w:ind w:firstLine="567"/>
        <w:jc w:val="both"/>
        <w:rPr>
          <w:b/>
          <w:sz w:val="28"/>
          <w:szCs w:val="28"/>
          <w:lang w:val="kk-KZ"/>
        </w:rPr>
      </w:pPr>
    </w:p>
    <w:p w14:paraId="56ABEC83" w14:textId="77777777" w:rsidR="00A17DC4" w:rsidRPr="00CF54B5" w:rsidRDefault="00A17DC4" w:rsidP="003E3D0F">
      <w:pPr>
        <w:tabs>
          <w:tab w:val="left" w:pos="2410"/>
        </w:tabs>
        <w:ind w:firstLine="567"/>
        <w:jc w:val="both"/>
        <w:rPr>
          <w:b/>
          <w:sz w:val="28"/>
          <w:szCs w:val="28"/>
          <w:lang w:val="kk-KZ"/>
        </w:rPr>
      </w:pPr>
    </w:p>
    <w:p w14:paraId="5A32BCCA" w14:textId="77777777" w:rsidR="00A17DC4" w:rsidRPr="00CF54B5" w:rsidRDefault="00A17DC4" w:rsidP="003E3D0F">
      <w:pPr>
        <w:tabs>
          <w:tab w:val="left" w:pos="2410"/>
        </w:tabs>
        <w:ind w:firstLine="567"/>
        <w:jc w:val="both"/>
        <w:rPr>
          <w:b/>
          <w:sz w:val="28"/>
          <w:szCs w:val="28"/>
          <w:lang w:val="kk-KZ"/>
        </w:rPr>
      </w:pPr>
    </w:p>
    <w:p w14:paraId="5047AE09" w14:textId="2CA528A1" w:rsidR="00394C70" w:rsidRPr="00DB4BC0" w:rsidRDefault="00394C70" w:rsidP="00B97FCA">
      <w:pPr>
        <w:tabs>
          <w:tab w:val="left" w:pos="1418"/>
          <w:tab w:val="left" w:pos="2410"/>
        </w:tabs>
        <w:ind w:firstLine="567"/>
        <w:jc w:val="center"/>
        <w:rPr>
          <w:b/>
          <w:sz w:val="28"/>
          <w:szCs w:val="28"/>
          <w:lang w:val="kk-KZ"/>
        </w:rPr>
      </w:pPr>
      <w:r w:rsidRPr="00CF54B5">
        <w:rPr>
          <w:b/>
          <w:sz w:val="28"/>
          <w:szCs w:val="28"/>
          <w:lang w:val="kk-KZ"/>
        </w:rPr>
        <w:lastRenderedPageBreak/>
        <w:t>ПАЙДАЛАНЫЛҒАН ӘДЕБИЕТТЕР</w:t>
      </w:r>
      <w:r w:rsidR="00DB4BC0">
        <w:rPr>
          <w:b/>
          <w:sz w:val="28"/>
          <w:szCs w:val="28"/>
          <w:lang w:val="kk-KZ"/>
        </w:rPr>
        <w:t xml:space="preserve"> ТІЗІМІ</w:t>
      </w:r>
    </w:p>
    <w:p w14:paraId="68EC716C" w14:textId="77777777" w:rsidR="00394C70" w:rsidRPr="00CF54B5" w:rsidRDefault="00394C70" w:rsidP="00B97FCA">
      <w:pPr>
        <w:tabs>
          <w:tab w:val="left" w:pos="1418"/>
          <w:tab w:val="left" w:pos="2410"/>
        </w:tabs>
        <w:ind w:firstLine="567"/>
        <w:jc w:val="both"/>
        <w:rPr>
          <w:b/>
          <w:sz w:val="28"/>
          <w:szCs w:val="28"/>
          <w:lang w:val="kk-KZ"/>
        </w:rPr>
      </w:pPr>
    </w:p>
    <w:p w14:paraId="51C83A7D"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Байтұрсынов А. Ақ жол: Өлеңдер мен тәржімелер, публ. мақалалар және әдеби зерттеу. – Алматы: Жалын, 1991. – 464 б.</w:t>
      </w:r>
    </w:p>
    <w:p w14:paraId="0978A9BA" w14:textId="458C512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Қазақстан Республикасында жоғары білімді және ғылымды дамытудың 2023</w:t>
      </w:r>
      <w:r w:rsidR="00B51C62" w:rsidRPr="00CF54B5">
        <w:rPr>
          <w:rFonts w:asciiTheme="majorBidi" w:hAnsiTheme="majorBidi" w:cstheme="majorBidi"/>
          <w:sz w:val="28"/>
          <w:szCs w:val="28"/>
        </w:rPr>
        <w:t>-</w:t>
      </w:r>
      <w:r w:rsidRPr="00CF54B5">
        <w:rPr>
          <w:rFonts w:asciiTheme="majorBidi" w:hAnsiTheme="majorBidi" w:cstheme="majorBidi"/>
          <w:sz w:val="28"/>
          <w:szCs w:val="28"/>
        </w:rPr>
        <w:t>2029 жылдарға арналған тұжырымдамасы</w:t>
      </w:r>
      <w:r w:rsidRPr="00CF54B5">
        <w:rPr>
          <w:rFonts w:asciiTheme="majorBidi" w:hAnsiTheme="majorBidi" w:cstheme="majorBidi"/>
          <w:sz w:val="28"/>
          <w:szCs w:val="28"/>
          <w:lang w:val="kk-KZ"/>
        </w:rPr>
        <w:t xml:space="preserve">. </w:t>
      </w:r>
      <w:r w:rsidRPr="00CF54B5">
        <w:rPr>
          <w:sz w:val="28"/>
          <w:szCs w:val="28"/>
        </w:rPr>
        <w:t>Қазақстан Республикасы Үкіметінің 2023 жылғы 28 наурыздағы № 248 қаулысы.</w:t>
      </w:r>
      <w:r w:rsidR="00A441F4" w:rsidRPr="00CF54B5">
        <w:rPr>
          <w:sz w:val="28"/>
          <w:szCs w:val="28"/>
          <w:lang w:val="kk-KZ"/>
        </w:rPr>
        <w:t xml:space="preserve"> </w:t>
      </w:r>
      <w:r w:rsidR="00DB4BC0">
        <w:rPr>
          <w:sz w:val="28"/>
          <w:szCs w:val="28"/>
          <w:lang w:val="kk-KZ"/>
        </w:rPr>
        <w:t>//</w:t>
      </w:r>
      <w:r w:rsidR="00A441F4" w:rsidRPr="00CF54B5">
        <w:rPr>
          <w:rFonts w:asciiTheme="majorBidi" w:hAnsiTheme="majorBidi" w:cstheme="majorBidi"/>
          <w:sz w:val="28"/>
          <w:szCs w:val="28"/>
          <w:lang w:val="kk-KZ"/>
        </w:rPr>
        <w:t xml:space="preserve"> </w:t>
      </w:r>
      <w:hyperlink r:id="rId69" w:history="1">
        <w:r w:rsidRPr="00316828">
          <w:rPr>
            <w:rStyle w:val="a6"/>
            <w:sz w:val="28"/>
            <w:szCs w:val="28"/>
          </w:rPr>
          <w:t>https://adilet.zan.kz/kaz/docs/P2300000248</w:t>
        </w:r>
      </w:hyperlink>
      <w:r w:rsidR="00B51C62" w:rsidRPr="00316828">
        <w:rPr>
          <w:sz w:val="28"/>
          <w:szCs w:val="28"/>
        </w:rPr>
        <w:t xml:space="preserve"> </w:t>
      </w:r>
      <w:r w:rsidR="00316828" w:rsidRPr="00316828">
        <w:rPr>
          <w:sz w:val="28"/>
          <w:szCs w:val="28"/>
          <w:lang w:val="kk-KZ"/>
        </w:rPr>
        <w:t>14.05.2024</w:t>
      </w:r>
    </w:p>
    <w:p w14:paraId="7513EFA7" w14:textId="72B7956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Қазақстан Республикасында білім беруді және ғылымды дамытудың 2020</w:t>
      </w:r>
      <w:r w:rsidR="00B51C62" w:rsidRPr="00CF54B5">
        <w:rPr>
          <w:rFonts w:asciiTheme="majorBidi" w:hAnsiTheme="majorBidi" w:cstheme="majorBidi"/>
          <w:sz w:val="28"/>
          <w:szCs w:val="28"/>
          <w:lang w:val="kk-KZ"/>
        </w:rPr>
        <w:t>-</w:t>
      </w:r>
      <w:r w:rsidRPr="00CF54B5">
        <w:rPr>
          <w:rFonts w:asciiTheme="majorBidi" w:hAnsiTheme="majorBidi" w:cstheme="majorBidi"/>
          <w:sz w:val="28"/>
          <w:szCs w:val="28"/>
        </w:rPr>
        <w:t>2025 жылдарға арналған мемлекеттік бағдарламасы</w:t>
      </w:r>
      <w:r w:rsidRPr="00CF54B5">
        <w:rPr>
          <w:rFonts w:asciiTheme="majorBidi" w:hAnsiTheme="majorBidi" w:cstheme="majorBidi"/>
          <w:sz w:val="28"/>
          <w:szCs w:val="28"/>
          <w:lang w:val="kk-KZ"/>
        </w:rPr>
        <w:t xml:space="preserve">. </w:t>
      </w:r>
      <w:r w:rsidRPr="00CF54B5">
        <w:rPr>
          <w:sz w:val="28"/>
          <w:szCs w:val="28"/>
        </w:rPr>
        <w:t>Қазақстан Республикасы Үкіметінің 2019 жылғы 27 желтоқсандағы № 988 қаулысы.</w:t>
      </w:r>
      <w:r w:rsidR="00A441F4" w:rsidRPr="00CF54B5">
        <w:rPr>
          <w:sz w:val="28"/>
          <w:szCs w:val="28"/>
          <w:lang w:val="kk-KZ"/>
        </w:rPr>
        <w:t xml:space="preserve"> </w:t>
      </w:r>
      <w:r w:rsidR="00DB4BC0">
        <w:rPr>
          <w:sz w:val="28"/>
          <w:szCs w:val="28"/>
          <w:lang w:val="kk-KZ"/>
        </w:rPr>
        <w:t>//</w:t>
      </w:r>
      <w:r w:rsidR="00A441F4" w:rsidRPr="00CF54B5">
        <w:rPr>
          <w:rFonts w:asciiTheme="majorBidi" w:hAnsiTheme="majorBidi" w:cstheme="majorBidi"/>
          <w:sz w:val="28"/>
          <w:szCs w:val="28"/>
          <w:lang w:val="kk-KZ"/>
        </w:rPr>
        <w:t xml:space="preserve"> </w:t>
      </w:r>
      <w:hyperlink r:id="rId70" w:history="1">
        <w:r w:rsidRPr="00CF54B5">
          <w:rPr>
            <w:rStyle w:val="a6"/>
            <w:sz w:val="28"/>
            <w:szCs w:val="28"/>
          </w:rPr>
          <w:t>https://adilet.zan.kz/kaz/docs/P1900000988</w:t>
        </w:r>
      </w:hyperlink>
      <w:r w:rsidR="00316828" w:rsidRPr="00316828">
        <w:rPr>
          <w:sz w:val="28"/>
          <w:szCs w:val="28"/>
          <w:lang w:val="kk-KZ"/>
        </w:rPr>
        <w:t>10.06.2023</w:t>
      </w:r>
    </w:p>
    <w:p w14:paraId="18DDC485" w14:textId="596DA8D9"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Оразбаева</w:t>
      </w:r>
      <w:r w:rsidR="00DB4BC0">
        <w:rPr>
          <w:rFonts w:asciiTheme="majorBidi" w:hAnsiTheme="majorBidi" w:cstheme="majorBidi"/>
          <w:sz w:val="28"/>
          <w:szCs w:val="28"/>
          <w:lang w:val="kk-KZ"/>
        </w:rPr>
        <w:t xml:space="preserve"> </w:t>
      </w:r>
      <w:r w:rsidR="00DB4BC0" w:rsidRPr="00CF54B5">
        <w:rPr>
          <w:rFonts w:asciiTheme="majorBidi" w:hAnsiTheme="majorBidi" w:cstheme="majorBidi"/>
          <w:sz w:val="28"/>
          <w:szCs w:val="28"/>
          <w:lang w:val="kk-KZ"/>
        </w:rPr>
        <w:t>Ф.</w:t>
      </w:r>
      <w:r w:rsidR="00DB4BC0">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 xml:space="preserve">Тіл кеңістігі – тәуелсіздік кепілі // </w:t>
      </w:r>
      <w:r w:rsidR="00E72520" w:rsidRPr="00CF54B5">
        <w:rPr>
          <w:rFonts w:asciiTheme="majorBidi" w:hAnsiTheme="majorBidi" w:cstheme="majorBidi"/>
          <w:sz w:val="28"/>
          <w:szCs w:val="28"/>
          <w:lang w:val="kk-KZ"/>
        </w:rPr>
        <w:t xml:space="preserve">Тіл кеңістігі. Шығармалар жинағы. </w:t>
      </w:r>
      <w:r w:rsidR="00E72520" w:rsidRPr="00DB4BC0">
        <w:rPr>
          <w:rFonts w:asciiTheme="majorBidi" w:hAnsiTheme="majorBidi" w:cstheme="majorBidi"/>
          <w:sz w:val="28"/>
          <w:szCs w:val="28"/>
          <w:lang w:val="kk-KZ"/>
        </w:rPr>
        <w:t xml:space="preserve">– </w:t>
      </w:r>
      <w:r w:rsidR="00E72520" w:rsidRPr="00CF54B5">
        <w:rPr>
          <w:rFonts w:asciiTheme="majorBidi" w:hAnsiTheme="majorBidi" w:cstheme="majorBidi"/>
          <w:sz w:val="28"/>
          <w:szCs w:val="28"/>
          <w:lang w:val="kk-KZ"/>
        </w:rPr>
        <w:t>Алматы: «Ан</w:t>
      </w:r>
      <w:r w:rsidR="00E72520" w:rsidRPr="00DB4BC0">
        <w:rPr>
          <w:rFonts w:asciiTheme="majorBidi" w:hAnsiTheme="majorBidi" w:cstheme="majorBidi"/>
          <w:sz w:val="28"/>
          <w:szCs w:val="28"/>
          <w:lang w:val="kk-KZ"/>
        </w:rPr>
        <w:t>-</w:t>
      </w:r>
      <w:r w:rsidR="00E72520" w:rsidRPr="00CF54B5">
        <w:rPr>
          <w:rFonts w:asciiTheme="majorBidi" w:hAnsiTheme="majorBidi" w:cstheme="majorBidi"/>
          <w:sz w:val="28"/>
          <w:szCs w:val="28"/>
          <w:lang w:val="kk-KZ"/>
        </w:rPr>
        <w:t xml:space="preserve">Арыс» баспасы, </w:t>
      </w:r>
      <w:r w:rsidR="00E72520" w:rsidRPr="00DB4BC0">
        <w:rPr>
          <w:rFonts w:asciiTheme="majorBidi" w:hAnsiTheme="majorBidi" w:cstheme="majorBidi"/>
          <w:sz w:val="28"/>
          <w:szCs w:val="28"/>
          <w:lang w:val="kk-KZ"/>
        </w:rPr>
        <w:t xml:space="preserve">2019. </w:t>
      </w:r>
      <w:r w:rsidR="00DB4BC0">
        <w:rPr>
          <w:rFonts w:asciiTheme="majorBidi" w:hAnsiTheme="majorBidi" w:cstheme="majorBidi"/>
          <w:sz w:val="28"/>
          <w:szCs w:val="28"/>
          <w:lang w:val="kk-KZ"/>
        </w:rPr>
        <w:t>Т.</w:t>
      </w:r>
      <w:r w:rsidR="00DB4BC0" w:rsidRPr="00CF54B5">
        <w:rPr>
          <w:rFonts w:asciiTheme="majorBidi" w:hAnsiTheme="majorBidi" w:cstheme="majorBidi"/>
          <w:sz w:val="28"/>
          <w:szCs w:val="28"/>
          <w:lang w:val="kk-KZ"/>
        </w:rPr>
        <w:t xml:space="preserve">3. </w:t>
      </w:r>
      <w:r w:rsidR="00E72520" w:rsidRPr="00DB4BC0">
        <w:rPr>
          <w:rFonts w:asciiTheme="majorBidi" w:hAnsiTheme="majorBidi" w:cstheme="majorBidi"/>
          <w:sz w:val="28"/>
          <w:szCs w:val="28"/>
          <w:lang w:val="kk-KZ"/>
        </w:rPr>
        <w:t xml:space="preserve">– </w:t>
      </w:r>
      <w:r w:rsidR="00E72520" w:rsidRPr="00CF54B5">
        <w:rPr>
          <w:rFonts w:asciiTheme="majorBidi" w:hAnsiTheme="majorBidi" w:cstheme="majorBidi"/>
          <w:sz w:val="28"/>
          <w:szCs w:val="28"/>
          <w:lang w:val="kk-KZ"/>
        </w:rPr>
        <w:t xml:space="preserve">Б. 95-105. </w:t>
      </w:r>
    </w:p>
    <w:p w14:paraId="4D6AFA2F" w14:textId="77777777" w:rsidR="00066BB8" w:rsidRPr="00066BB8" w:rsidRDefault="00394C70" w:rsidP="00066BB8">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bCs/>
          <w:sz w:val="28"/>
          <w:szCs w:val="28"/>
          <w:lang w:val="kk-KZ"/>
        </w:rPr>
        <w:t>Қордабаев Т. Жалпы тіл білімі. – П</w:t>
      </w:r>
      <w:r w:rsidR="00DB4BC0">
        <w:rPr>
          <w:bCs/>
          <w:sz w:val="28"/>
          <w:szCs w:val="28"/>
          <w:lang w:val="kk-KZ"/>
        </w:rPr>
        <w:t>а</w:t>
      </w:r>
      <w:r w:rsidRPr="00CF54B5">
        <w:rPr>
          <w:bCs/>
          <w:sz w:val="28"/>
          <w:szCs w:val="28"/>
          <w:lang w:val="kk-KZ"/>
        </w:rPr>
        <w:t>влодар</w:t>
      </w:r>
      <w:r w:rsidR="00DB4BC0">
        <w:rPr>
          <w:bCs/>
          <w:sz w:val="28"/>
          <w:szCs w:val="28"/>
          <w:lang w:val="kk-KZ"/>
        </w:rPr>
        <w:t>.</w:t>
      </w:r>
      <w:r w:rsidRPr="00CF54B5">
        <w:rPr>
          <w:bCs/>
          <w:sz w:val="28"/>
          <w:szCs w:val="28"/>
          <w:lang w:val="kk-KZ"/>
        </w:rPr>
        <w:t xml:space="preserve"> С. Торайғыров атындағы Павлодар мемлекеттік университеті, 2010. – 234 б.</w:t>
      </w:r>
    </w:p>
    <w:p w14:paraId="17B771E4" w14:textId="473D082E" w:rsidR="00066BB8" w:rsidRPr="00066BB8" w:rsidRDefault="00066BB8" w:rsidP="00066BB8">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066BB8">
        <w:rPr>
          <w:sz w:val="28"/>
          <w:szCs w:val="28"/>
          <w:lang w:val="kk-KZ"/>
        </w:rPr>
        <w:t>Қазақстан Республикасының 2025 жылға дейінгі Стратегиялық даму жоспары. Қазақстан Республикасы Президентінің 2018 жылғы 15</w:t>
      </w:r>
      <w:r w:rsidRPr="00066BB8">
        <w:rPr>
          <w:sz w:val="28"/>
          <w:szCs w:val="28"/>
        </w:rPr>
        <w:t xml:space="preserve"> а</w:t>
      </w:r>
      <w:r w:rsidRPr="00066BB8">
        <w:rPr>
          <w:sz w:val="28"/>
          <w:szCs w:val="28"/>
          <w:lang w:val="kk-KZ"/>
        </w:rPr>
        <w:t>қпандағы</w:t>
      </w:r>
      <w:r w:rsidRPr="00066BB8">
        <w:rPr>
          <w:sz w:val="28"/>
          <w:szCs w:val="28"/>
        </w:rPr>
        <w:t xml:space="preserve"> </w:t>
      </w:r>
      <w:r w:rsidRPr="00066BB8">
        <w:rPr>
          <w:sz w:val="28"/>
          <w:szCs w:val="28"/>
          <w:lang w:val="kk-KZ"/>
        </w:rPr>
        <w:t>№ 636 Жарлығы.</w:t>
      </w:r>
      <w:r>
        <w:rPr>
          <w:sz w:val="28"/>
          <w:szCs w:val="28"/>
          <w:lang w:val="kk-KZ"/>
        </w:rPr>
        <w:t xml:space="preserve"> // </w:t>
      </w:r>
      <w:hyperlink r:id="rId71" w:history="1">
        <w:r w:rsidRPr="00D60BA5">
          <w:rPr>
            <w:rStyle w:val="a6"/>
            <w:sz w:val="28"/>
            <w:szCs w:val="28"/>
            <w:lang w:val="kk-KZ"/>
          </w:rPr>
          <w:t>https://adilet.zan.kz/kaz/docs/P1700000799</w:t>
        </w:r>
      </w:hyperlink>
      <w:r>
        <w:rPr>
          <w:sz w:val="28"/>
          <w:szCs w:val="28"/>
          <w:lang w:val="kk-KZ"/>
        </w:rPr>
        <w:t xml:space="preserve"> </w:t>
      </w:r>
      <w:r w:rsidRPr="00066BB8">
        <w:rPr>
          <w:sz w:val="28"/>
          <w:szCs w:val="28"/>
          <w:lang w:val="ru-RU"/>
        </w:rPr>
        <w:t>04</w:t>
      </w:r>
      <w:r w:rsidRPr="00316828">
        <w:rPr>
          <w:sz w:val="28"/>
          <w:szCs w:val="28"/>
          <w:lang w:val="kk-KZ"/>
        </w:rPr>
        <w:t>.</w:t>
      </w:r>
      <w:r w:rsidRPr="00066BB8">
        <w:rPr>
          <w:sz w:val="28"/>
          <w:szCs w:val="28"/>
          <w:lang w:val="ru-RU"/>
        </w:rPr>
        <w:t>11</w:t>
      </w:r>
      <w:r w:rsidRPr="00316828">
        <w:rPr>
          <w:sz w:val="28"/>
          <w:szCs w:val="28"/>
          <w:lang w:val="kk-KZ"/>
        </w:rPr>
        <w:t>.202</w:t>
      </w:r>
      <w:r w:rsidRPr="00066BB8">
        <w:rPr>
          <w:sz w:val="28"/>
          <w:szCs w:val="28"/>
          <w:lang w:val="ru-RU"/>
        </w:rPr>
        <w:t>4</w:t>
      </w:r>
    </w:p>
    <w:p w14:paraId="49DB5D20" w14:textId="1C5FCF0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Оразбаева Ф. Академиялық жазылымның өзекті мәселелері // Педагогика және психология. – 2022. – </w:t>
      </w:r>
      <w:r w:rsidR="00DB4BC0">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1 (50). – Б. 122-129.</w:t>
      </w:r>
    </w:p>
    <w:p w14:paraId="0E0E7E24" w14:textId="68635A41" w:rsidR="00DE0D74" w:rsidRPr="00DE0D74" w:rsidRDefault="00DE0D74" w:rsidP="00DE0D74">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DE0D74">
        <w:rPr>
          <w:sz w:val="28"/>
          <w:szCs w:val="28"/>
        </w:rPr>
        <w:t>Қазақстан Республикасындағы тіл саясатын іске асырудың 2020-2025 жылдарға арналған мемлекеттік бағдарламасы. Қазақстан Республикасы Үкіметінің 2019 жылғы 31 желтоқсандағы № 1045 қаулысы. </w:t>
      </w:r>
      <w:r>
        <w:rPr>
          <w:sz w:val="28"/>
          <w:szCs w:val="28"/>
          <w:lang w:val="kk-KZ"/>
        </w:rPr>
        <w:t xml:space="preserve">// </w:t>
      </w:r>
      <w:hyperlink r:id="rId72" w:history="1">
        <w:r w:rsidRPr="00D60BA5">
          <w:rPr>
            <w:rStyle w:val="a6"/>
            <w:sz w:val="28"/>
            <w:szCs w:val="28"/>
            <w:lang w:val="kk-KZ"/>
          </w:rPr>
          <w:t>https://adilet.zan.kz/kaz/docs/P1900001045</w:t>
        </w:r>
      </w:hyperlink>
      <w:r>
        <w:rPr>
          <w:sz w:val="28"/>
          <w:szCs w:val="28"/>
          <w:lang w:val="kk-KZ"/>
        </w:rPr>
        <w:t xml:space="preserve"> </w:t>
      </w:r>
      <w:r w:rsidRPr="00316828">
        <w:rPr>
          <w:sz w:val="28"/>
          <w:szCs w:val="28"/>
          <w:lang w:val="kk-KZ"/>
        </w:rPr>
        <w:t>1</w:t>
      </w:r>
      <w:r>
        <w:rPr>
          <w:sz w:val="28"/>
          <w:szCs w:val="28"/>
          <w:lang w:val="en-US"/>
        </w:rPr>
        <w:t>0</w:t>
      </w:r>
      <w:r w:rsidRPr="00316828">
        <w:rPr>
          <w:sz w:val="28"/>
          <w:szCs w:val="28"/>
          <w:lang w:val="kk-KZ"/>
        </w:rPr>
        <w:t>.0</w:t>
      </w:r>
      <w:r>
        <w:rPr>
          <w:sz w:val="28"/>
          <w:szCs w:val="28"/>
          <w:lang w:val="en-US"/>
        </w:rPr>
        <w:t>9</w:t>
      </w:r>
      <w:r w:rsidRPr="00316828">
        <w:rPr>
          <w:sz w:val="28"/>
          <w:szCs w:val="28"/>
          <w:lang w:val="kk-KZ"/>
        </w:rPr>
        <w:t>.202</w:t>
      </w:r>
      <w:r>
        <w:rPr>
          <w:sz w:val="28"/>
          <w:szCs w:val="28"/>
          <w:lang w:val="en-US"/>
        </w:rPr>
        <w:t>3</w:t>
      </w:r>
    </w:p>
    <w:p w14:paraId="6977F01E" w14:textId="5D22B383" w:rsidR="00394C70" w:rsidRPr="00CF54B5" w:rsidRDefault="00A441F4"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w:t>
      </w:r>
      <w:r w:rsidR="00394C70" w:rsidRPr="00CF54B5">
        <w:rPr>
          <w:rFonts w:asciiTheme="majorBidi" w:hAnsiTheme="majorBidi" w:cstheme="majorBidi"/>
          <w:sz w:val="28"/>
          <w:szCs w:val="28"/>
        </w:rPr>
        <w:t>Ғылыми және (немесе) ғылыми-техникалық қызмет нәтижелерін коммерцияландыру туралы</w:t>
      </w:r>
      <w:r w:rsidRPr="00CF54B5">
        <w:rPr>
          <w:rFonts w:asciiTheme="majorBidi" w:hAnsiTheme="majorBidi" w:cstheme="majorBidi"/>
          <w:sz w:val="28"/>
          <w:szCs w:val="28"/>
          <w:lang w:val="kk-KZ"/>
        </w:rPr>
        <w:t>»</w:t>
      </w:r>
      <w:r w:rsidR="00394C70" w:rsidRPr="00CF54B5">
        <w:rPr>
          <w:rFonts w:asciiTheme="majorBidi" w:hAnsiTheme="majorBidi" w:cstheme="majorBidi"/>
          <w:sz w:val="28"/>
          <w:szCs w:val="28"/>
        </w:rPr>
        <w:t xml:space="preserve"> Қазақстан Республикасы Заңы. Қазақстан Республикасы Үкіметінің 2015 жылғы 29 тамыздағы № 720 қаулысы</w:t>
      </w:r>
      <w:r w:rsidRPr="00CF54B5">
        <w:rPr>
          <w:rFonts w:asciiTheme="majorBidi" w:hAnsiTheme="majorBidi" w:cstheme="majorBidi"/>
          <w:sz w:val="28"/>
          <w:szCs w:val="28"/>
          <w:lang w:val="kk-KZ"/>
        </w:rPr>
        <w:t xml:space="preserve">. </w:t>
      </w:r>
      <w:r w:rsidR="00DB4BC0">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hyperlink r:id="rId73" w:history="1">
        <w:r w:rsidRPr="00CF54B5">
          <w:rPr>
            <w:rStyle w:val="a6"/>
            <w:rFonts w:asciiTheme="majorBidi" w:hAnsiTheme="majorBidi" w:cstheme="majorBidi"/>
            <w:sz w:val="28"/>
            <w:szCs w:val="28"/>
            <w:lang w:val="kk-KZ"/>
          </w:rPr>
          <w:t>https://adilet.zan.kz/kaz/docs/P1500000720</w:t>
        </w:r>
      </w:hyperlink>
      <w:r w:rsidRPr="00CF54B5">
        <w:rPr>
          <w:rFonts w:asciiTheme="majorBidi" w:hAnsiTheme="majorBidi" w:cstheme="majorBidi"/>
          <w:sz w:val="28"/>
          <w:szCs w:val="28"/>
          <w:lang w:val="kk-KZ"/>
        </w:rPr>
        <w:t xml:space="preserve"> </w:t>
      </w:r>
      <w:r w:rsidR="00316828" w:rsidRPr="00316828">
        <w:rPr>
          <w:sz w:val="28"/>
          <w:szCs w:val="28"/>
          <w:lang w:val="kk-KZ"/>
        </w:rPr>
        <w:t>1</w:t>
      </w:r>
      <w:r w:rsidR="00316828">
        <w:rPr>
          <w:sz w:val="28"/>
          <w:szCs w:val="28"/>
          <w:lang w:val="en-US"/>
        </w:rPr>
        <w:t>0</w:t>
      </w:r>
      <w:r w:rsidR="00316828" w:rsidRPr="00316828">
        <w:rPr>
          <w:sz w:val="28"/>
          <w:szCs w:val="28"/>
          <w:lang w:val="kk-KZ"/>
        </w:rPr>
        <w:t>.0</w:t>
      </w:r>
      <w:r w:rsidR="00316828">
        <w:rPr>
          <w:sz w:val="28"/>
          <w:szCs w:val="28"/>
          <w:lang w:val="en-US"/>
        </w:rPr>
        <w:t>9</w:t>
      </w:r>
      <w:r w:rsidR="00316828" w:rsidRPr="00316828">
        <w:rPr>
          <w:sz w:val="28"/>
          <w:szCs w:val="28"/>
          <w:lang w:val="kk-KZ"/>
        </w:rPr>
        <w:t>.202</w:t>
      </w:r>
      <w:r w:rsidR="00316828">
        <w:rPr>
          <w:sz w:val="28"/>
          <w:szCs w:val="28"/>
          <w:lang w:val="en-US"/>
        </w:rPr>
        <w:t>3</w:t>
      </w:r>
    </w:p>
    <w:p w14:paraId="39439301" w14:textId="54D80163"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Білім берудің тиісті деңгейлерінің мемлекеттік жалпыға міндетті білім беру стандарттары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Қазақстан Республикасы Үкіметінің 2012 жылғы 23 тамыздағы № 1080 Қаулысы</w:t>
      </w:r>
      <w:r w:rsidR="00A441F4" w:rsidRPr="00CF54B5">
        <w:rPr>
          <w:rFonts w:asciiTheme="majorBidi" w:hAnsiTheme="majorBidi" w:cstheme="majorBidi"/>
          <w:sz w:val="28"/>
          <w:szCs w:val="28"/>
          <w:lang w:val="kk-KZ"/>
        </w:rPr>
        <w:t xml:space="preserve">. </w:t>
      </w:r>
      <w:r w:rsidR="00DB4BC0">
        <w:rPr>
          <w:rFonts w:asciiTheme="majorBidi" w:hAnsiTheme="majorBidi" w:cstheme="majorBidi"/>
          <w:sz w:val="28"/>
          <w:szCs w:val="28"/>
          <w:lang w:val="kk-KZ"/>
        </w:rPr>
        <w:t>//</w:t>
      </w:r>
      <w:r w:rsidR="00A441F4" w:rsidRPr="00CF54B5">
        <w:rPr>
          <w:rFonts w:asciiTheme="majorBidi" w:hAnsiTheme="majorBidi" w:cstheme="majorBidi"/>
          <w:sz w:val="28"/>
          <w:szCs w:val="28"/>
          <w:lang w:val="kk-KZ"/>
        </w:rPr>
        <w:t xml:space="preserve"> </w:t>
      </w:r>
      <w:hyperlink r:id="rId74" w:history="1">
        <w:r w:rsidR="00A441F4" w:rsidRPr="00CF54B5">
          <w:rPr>
            <w:rStyle w:val="a6"/>
            <w:sz w:val="28"/>
            <w:szCs w:val="28"/>
          </w:rPr>
          <w:t>https://adilet.zan.kz/kaz/docs/P1200001080</w:t>
        </w:r>
      </w:hyperlink>
      <w:r w:rsidR="00A441F4" w:rsidRPr="00CF54B5">
        <w:rPr>
          <w:lang w:val="kk-KZ"/>
        </w:rPr>
        <w:t xml:space="preserve"> </w:t>
      </w:r>
      <w:r w:rsidR="00DB4BC0">
        <w:rPr>
          <w:lang w:val="kk-KZ"/>
        </w:rPr>
        <w:t xml:space="preserve"> </w:t>
      </w:r>
      <w:r w:rsidR="00316828" w:rsidRPr="00316828">
        <w:rPr>
          <w:sz w:val="28"/>
          <w:szCs w:val="28"/>
          <w:lang w:val="kk-KZ"/>
        </w:rPr>
        <w:t>11.06.2024</w:t>
      </w:r>
    </w:p>
    <w:p w14:paraId="706B5A9D"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Исакова С.С. Жалпы тіл білімі (5В020500-«Филология:қазақ филологиясы» мамандығының студенттеріне арналған оқу құралы). – Алматы: «Эпиграф» баспасы, 2019. – 404 б. </w:t>
      </w:r>
    </w:p>
    <w:p w14:paraId="61801D4A" w14:textId="26F2AD9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Ғылым. Википедия</w:t>
      </w:r>
      <w:r w:rsidR="00A441F4" w:rsidRPr="00CF54B5">
        <w:rPr>
          <w:rFonts w:asciiTheme="majorBidi" w:hAnsiTheme="majorBidi" w:cstheme="majorBidi"/>
          <w:sz w:val="28"/>
          <w:szCs w:val="28"/>
          <w:lang w:val="kk-KZ"/>
        </w:rPr>
        <w:t xml:space="preserve">. </w:t>
      </w:r>
      <w:r w:rsidR="00DB4BC0">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hyperlink r:id="rId75" w:history="1">
        <w:r w:rsidR="00A441F4" w:rsidRPr="00CF54B5">
          <w:rPr>
            <w:rStyle w:val="a6"/>
            <w:sz w:val="28"/>
            <w:szCs w:val="28"/>
          </w:rPr>
          <w:t>https://kk.wikipedia.org/wiki/Ғылы</w:t>
        </w:r>
        <w:r w:rsidR="00A441F4" w:rsidRPr="00CF54B5">
          <w:rPr>
            <w:rStyle w:val="a6"/>
            <w:sz w:val="28"/>
            <w:szCs w:val="28"/>
            <w:lang w:val="kk-KZ"/>
          </w:rPr>
          <w:t>м</w:t>
        </w:r>
      </w:hyperlink>
      <w:r w:rsidR="00A441F4" w:rsidRPr="00CF54B5">
        <w:rPr>
          <w:sz w:val="28"/>
          <w:szCs w:val="28"/>
          <w:lang w:val="kk-KZ"/>
        </w:rPr>
        <w:t xml:space="preserve">  </w:t>
      </w:r>
      <w:r w:rsidR="00316828" w:rsidRPr="00316828">
        <w:rPr>
          <w:sz w:val="28"/>
          <w:szCs w:val="28"/>
          <w:lang w:val="kk-KZ"/>
        </w:rPr>
        <w:t>1</w:t>
      </w:r>
      <w:r w:rsidR="00316828" w:rsidRPr="00316828">
        <w:rPr>
          <w:sz w:val="28"/>
          <w:szCs w:val="28"/>
          <w:lang w:val="ru-RU"/>
        </w:rPr>
        <w:t>7</w:t>
      </w:r>
      <w:r w:rsidR="00316828" w:rsidRPr="00316828">
        <w:rPr>
          <w:sz w:val="28"/>
          <w:szCs w:val="28"/>
          <w:lang w:val="kk-KZ"/>
        </w:rPr>
        <w:t>.0</w:t>
      </w:r>
      <w:r w:rsidR="00316828" w:rsidRPr="00316828">
        <w:rPr>
          <w:sz w:val="28"/>
          <w:szCs w:val="28"/>
          <w:lang w:val="ru-RU"/>
        </w:rPr>
        <w:t>6</w:t>
      </w:r>
      <w:r w:rsidR="00316828" w:rsidRPr="00316828">
        <w:rPr>
          <w:sz w:val="28"/>
          <w:szCs w:val="28"/>
          <w:lang w:val="kk-KZ"/>
        </w:rPr>
        <w:t>.202</w:t>
      </w:r>
      <w:r w:rsidR="00316828" w:rsidRPr="00316828">
        <w:rPr>
          <w:sz w:val="28"/>
          <w:szCs w:val="28"/>
          <w:lang w:val="ru-RU"/>
        </w:rPr>
        <w:t>2</w:t>
      </w:r>
    </w:p>
    <w:p w14:paraId="0AF07B13" w14:textId="36DFC4C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Encyclopædia Britannica // </w:t>
      </w:r>
      <w:hyperlink r:id="rId76" w:history="1">
        <w:r w:rsidRPr="00CF54B5">
          <w:rPr>
            <w:rStyle w:val="a6"/>
            <w:sz w:val="28"/>
            <w:szCs w:val="28"/>
          </w:rPr>
          <w:t>https://www.britannica.com/science/science</w:t>
        </w:r>
      </w:hyperlink>
      <w:r w:rsidRPr="00CF54B5">
        <w:rPr>
          <w:sz w:val="28"/>
          <w:szCs w:val="28"/>
        </w:rPr>
        <w:t xml:space="preserve"> </w:t>
      </w:r>
      <w:r w:rsidR="00316828" w:rsidRPr="00316828">
        <w:rPr>
          <w:sz w:val="28"/>
          <w:szCs w:val="28"/>
          <w:lang w:val="kk-KZ"/>
        </w:rPr>
        <w:t>1</w:t>
      </w:r>
      <w:r w:rsidR="00316828">
        <w:rPr>
          <w:sz w:val="28"/>
          <w:szCs w:val="28"/>
          <w:lang w:val="en-US"/>
        </w:rPr>
        <w:t>2</w:t>
      </w:r>
      <w:r w:rsidR="00316828" w:rsidRPr="00316828">
        <w:rPr>
          <w:sz w:val="28"/>
          <w:szCs w:val="28"/>
          <w:lang w:val="kk-KZ"/>
        </w:rPr>
        <w:t>.0</w:t>
      </w:r>
      <w:r w:rsidR="00316828">
        <w:rPr>
          <w:sz w:val="28"/>
          <w:szCs w:val="28"/>
          <w:lang w:val="en-US"/>
        </w:rPr>
        <w:t>9</w:t>
      </w:r>
      <w:r w:rsidR="00316828" w:rsidRPr="00316828">
        <w:rPr>
          <w:sz w:val="28"/>
          <w:szCs w:val="28"/>
          <w:lang w:val="kk-KZ"/>
        </w:rPr>
        <w:t>.202</w:t>
      </w:r>
      <w:r w:rsidR="00316828">
        <w:rPr>
          <w:sz w:val="28"/>
          <w:szCs w:val="28"/>
          <w:lang w:val="en-US"/>
        </w:rPr>
        <w:t>4</w:t>
      </w:r>
    </w:p>
    <w:p w14:paraId="46AE3D8D" w14:textId="5AA2E98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Whewell W. The Philosophy of the Inductive Sciences</w:t>
      </w:r>
      <w:r w:rsidR="00A441F4" w:rsidRPr="00CF54B5">
        <w:rPr>
          <w:rFonts w:asciiTheme="majorBidi" w:hAnsiTheme="majorBidi" w:cstheme="majorBidi"/>
          <w:sz w:val="28"/>
          <w:szCs w:val="28"/>
          <w:lang w:val="kk-KZ"/>
        </w:rPr>
        <w:t xml:space="preserve">. </w:t>
      </w:r>
      <w:r w:rsidR="00A441F4"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kk-KZ"/>
        </w:rPr>
        <w:t>Founded Upon Their History, 1840</w:t>
      </w:r>
      <w:r w:rsidR="00A441F4" w:rsidRPr="00CF54B5">
        <w:rPr>
          <w:rFonts w:asciiTheme="majorBidi" w:hAnsiTheme="majorBidi" w:cstheme="majorBidi"/>
          <w:sz w:val="28"/>
          <w:szCs w:val="28"/>
          <w:lang w:val="en-US"/>
        </w:rPr>
        <w:t xml:space="preserve">. – 586 p. </w:t>
      </w:r>
    </w:p>
    <w:p w14:paraId="257C2629" w14:textId="269134A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Бэкон Ф. Новый органон, 1620</w:t>
      </w:r>
      <w:r w:rsidR="00A441F4" w:rsidRPr="00CF54B5">
        <w:rPr>
          <w:rFonts w:asciiTheme="majorBidi" w:hAnsiTheme="majorBidi" w:cstheme="majorBidi"/>
          <w:sz w:val="28"/>
          <w:szCs w:val="28"/>
          <w:lang w:val="ru-RU"/>
        </w:rPr>
        <w:t xml:space="preserve">. – 341 </w:t>
      </w:r>
      <w:r w:rsidR="00A441F4" w:rsidRPr="00CF54B5">
        <w:rPr>
          <w:rFonts w:asciiTheme="majorBidi" w:hAnsiTheme="majorBidi" w:cstheme="majorBidi"/>
          <w:sz w:val="28"/>
          <w:szCs w:val="28"/>
          <w:lang w:val="en-US"/>
        </w:rPr>
        <w:t>c</w:t>
      </w:r>
      <w:r w:rsidR="00A441F4" w:rsidRPr="00CF54B5">
        <w:rPr>
          <w:rFonts w:asciiTheme="majorBidi" w:hAnsiTheme="majorBidi" w:cstheme="majorBidi"/>
          <w:sz w:val="28"/>
          <w:szCs w:val="28"/>
          <w:lang w:val="ru-RU"/>
        </w:rPr>
        <w:t xml:space="preserve">. </w:t>
      </w:r>
    </w:p>
    <w:p w14:paraId="3CA0EBCB" w14:textId="77777777" w:rsidR="00A441F4"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Кант И. Критика чистого разума</w:t>
      </w:r>
      <w:r w:rsidR="00A441F4" w:rsidRPr="00CF54B5">
        <w:rPr>
          <w:rFonts w:asciiTheme="majorBidi" w:hAnsiTheme="majorBidi" w:cstheme="majorBidi"/>
          <w:sz w:val="28"/>
          <w:szCs w:val="28"/>
          <w:lang w:val="kk-KZ"/>
        </w:rPr>
        <w:t xml:space="preserve">. </w:t>
      </w:r>
      <w:r w:rsidR="00A441F4" w:rsidRPr="00CF54B5">
        <w:rPr>
          <w:rFonts w:asciiTheme="majorBidi" w:hAnsiTheme="majorBidi" w:cstheme="majorBidi"/>
          <w:sz w:val="28"/>
          <w:szCs w:val="28"/>
          <w:lang w:val="ru-RU"/>
        </w:rPr>
        <w:t xml:space="preserve">– </w:t>
      </w:r>
      <w:r w:rsidR="00A441F4" w:rsidRPr="00CF54B5">
        <w:rPr>
          <w:rFonts w:asciiTheme="majorBidi" w:hAnsiTheme="majorBidi" w:cstheme="majorBidi"/>
          <w:sz w:val="28"/>
          <w:szCs w:val="28"/>
          <w:lang w:val="kk-KZ"/>
        </w:rPr>
        <w:t xml:space="preserve">Рига, </w:t>
      </w:r>
      <w:r w:rsidRPr="00CF54B5">
        <w:rPr>
          <w:rFonts w:asciiTheme="majorBidi" w:hAnsiTheme="majorBidi" w:cstheme="majorBidi"/>
          <w:sz w:val="28"/>
          <w:szCs w:val="28"/>
          <w:lang w:val="kk-KZ"/>
        </w:rPr>
        <w:t>1781</w:t>
      </w:r>
      <w:r w:rsidR="00A441F4" w:rsidRPr="00CF54B5">
        <w:rPr>
          <w:rFonts w:asciiTheme="majorBidi" w:hAnsiTheme="majorBidi" w:cstheme="majorBidi"/>
          <w:sz w:val="28"/>
          <w:szCs w:val="28"/>
          <w:lang w:val="ru-RU"/>
        </w:rPr>
        <w:t xml:space="preserve">. – 995 </w:t>
      </w:r>
      <w:r w:rsidR="00A441F4" w:rsidRPr="00CF54B5">
        <w:rPr>
          <w:rFonts w:asciiTheme="majorBidi" w:hAnsiTheme="majorBidi" w:cstheme="majorBidi"/>
          <w:sz w:val="28"/>
          <w:szCs w:val="28"/>
          <w:lang w:val="en-US"/>
        </w:rPr>
        <w:t>c</w:t>
      </w:r>
      <w:r w:rsidR="00A441F4" w:rsidRPr="00CF54B5">
        <w:rPr>
          <w:rFonts w:asciiTheme="majorBidi" w:hAnsiTheme="majorBidi" w:cstheme="majorBidi"/>
          <w:sz w:val="28"/>
          <w:szCs w:val="28"/>
          <w:lang w:val="ru-RU"/>
        </w:rPr>
        <w:t>.</w:t>
      </w:r>
    </w:p>
    <w:p w14:paraId="3EA3AF76" w14:textId="4B872C75" w:rsidR="00A441F4" w:rsidRPr="00CF54B5" w:rsidRDefault="00A441F4"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Поппер К. </w:t>
      </w:r>
      <w:r w:rsidRPr="00CF54B5">
        <w:rPr>
          <w:rFonts w:asciiTheme="majorBidi" w:hAnsiTheme="majorBidi" w:cstheme="majorBidi" w:hint="eastAsia"/>
          <w:sz w:val="28"/>
          <w:szCs w:val="28"/>
          <w:lang w:val="kk-KZ"/>
        </w:rPr>
        <w:t>Открытое общество и его враги.</w:t>
      </w:r>
      <w:r w:rsidRPr="00DB4BC0">
        <w:rPr>
          <w:rFonts w:asciiTheme="majorBidi" w:hAnsiTheme="majorBidi" w:cstheme="majorBidi"/>
          <w:sz w:val="28"/>
          <w:szCs w:val="28"/>
          <w:lang w:val="ru-RU"/>
        </w:rPr>
        <w:t xml:space="preserve">– </w:t>
      </w:r>
      <w:r w:rsidRPr="00CF54B5">
        <w:rPr>
          <w:rFonts w:asciiTheme="majorBidi" w:hAnsiTheme="majorBidi" w:cstheme="majorBidi" w:hint="eastAsia"/>
          <w:sz w:val="28"/>
          <w:szCs w:val="28"/>
          <w:lang w:val="kk-KZ"/>
        </w:rPr>
        <w:t>М</w:t>
      </w:r>
      <w:r w:rsidR="00DB4BC0">
        <w:rPr>
          <w:rFonts w:asciiTheme="majorBidi" w:hAnsiTheme="majorBidi" w:cstheme="majorBidi"/>
          <w:sz w:val="28"/>
          <w:szCs w:val="28"/>
          <w:lang w:val="kk-KZ"/>
        </w:rPr>
        <w:t>.</w:t>
      </w:r>
      <w:r w:rsidRPr="00CF54B5">
        <w:rPr>
          <w:rFonts w:asciiTheme="majorBidi" w:hAnsiTheme="majorBidi" w:cstheme="majorBidi" w:hint="eastAsia"/>
          <w:sz w:val="28"/>
          <w:szCs w:val="28"/>
          <w:lang w:val="kk-KZ"/>
        </w:rPr>
        <w:t xml:space="preserve">: Феникс, 1992. </w:t>
      </w:r>
      <w:r w:rsidRPr="00CF54B5">
        <w:rPr>
          <w:rFonts w:asciiTheme="majorBidi" w:hAnsiTheme="majorBidi" w:cstheme="majorBidi"/>
          <w:sz w:val="28"/>
          <w:szCs w:val="28"/>
          <w:lang w:val="en-US"/>
        </w:rPr>
        <w:t xml:space="preserve">– </w:t>
      </w:r>
      <w:r w:rsidR="00DB4BC0" w:rsidRPr="00CF54B5">
        <w:rPr>
          <w:rFonts w:asciiTheme="majorBidi" w:hAnsiTheme="majorBidi" w:cstheme="majorBidi" w:hint="eastAsia"/>
          <w:sz w:val="28"/>
          <w:szCs w:val="28"/>
          <w:lang w:val="kk-KZ"/>
        </w:rPr>
        <w:t xml:space="preserve">Т. 2. </w:t>
      </w:r>
      <w:r w:rsidR="00DB4BC0">
        <w:rPr>
          <w:rFonts w:asciiTheme="majorBidi" w:hAnsiTheme="majorBidi" w:cstheme="majorBidi"/>
          <w:sz w:val="28"/>
          <w:szCs w:val="28"/>
          <w:lang w:val="kk-KZ"/>
        </w:rPr>
        <w:t xml:space="preserve"> - </w:t>
      </w:r>
      <w:r w:rsidRPr="00CF54B5">
        <w:rPr>
          <w:rFonts w:asciiTheme="majorBidi" w:hAnsiTheme="majorBidi" w:cstheme="majorBidi" w:hint="eastAsia"/>
          <w:sz w:val="28"/>
          <w:szCs w:val="28"/>
          <w:lang w:val="kk-KZ"/>
        </w:rPr>
        <w:t xml:space="preserve">528 с. </w:t>
      </w:r>
    </w:p>
    <w:p w14:paraId="0C1FBCF4" w14:textId="71AD0755" w:rsidR="001748C2" w:rsidRPr="00CF54B5" w:rsidRDefault="001748C2"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en-US"/>
        </w:rPr>
        <w:lastRenderedPageBreak/>
        <w:t xml:space="preserve">Kun T. The Structure of Scientific Revolutions. – University of Chicago Press, 1962. – 172 p. </w:t>
      </w:r>
    </w:p>
    <w:p w14:paraId="70C7BE17" w14:textId="098CF0A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Understanding Science</w:t>
      </w:r>
      <w:r w:rsidR="001748C2" w:rsidRPr="00CF54B5">
        <w:rPr>
          <w:rFonts w:asciiTheme="majorBidi" w:hAnsiTheme="majorBidi" w:cstheme="majorBidi"/>
          <w:sz w:val="28"/>
          <w:szCs w:val="28"/>
          <w:lang w:val="en-US"/>
        </w:rPr>
        <w:t xml:space="preserve"> // </w:t>
      </w:r>
      <w:r w:rsidRPr="00CF54B5">
        <w:rPr>
          <w:rFonts w:asciiTheme="majorBidi" w:hAnsiTheme="majorBidi" w:cstheme="majorBidi"/>
          <w:sz w:val="28"/>
          <w:szCs w:val="28"/>
          <w:lang w:val="kk-KZ"/>
        </w:rPr>
        <w:t>The Cosmic Revolutionary's Handbook.</w:t>
      </w:r>
      <w:r w:rsidR="001748C2" w:rsidRPr="00CF54B5">
        <w:rPr>
          <w:rFonts w:asciiTheme="majorBidi" w:hAnsiTheme="majorBidi" w:cstheme="majorBidi"/>
          <w:sz w:val="28"/>
          <w:szCs w:val="28"/>
          <w:lang w:val="en-US"/>
        </w:rPr>
        <w:t xml:space="preserve"> – Cambridge: Cambridge University Press, 2020. – P. 1-23. </w:t>
      </w:r>
      <w:r w:rsidR="00DB4BC0" w:rsidRPr="00DB4BC0">
        <w:rPr>
          <w:rFonts w:asciiTheme="majorBidi" w:hAnsiTheme="majorBidi" w:cstheme="majorBidi"/>
          <w:sz w:val="28"/>
          <w:szCs w:val="28"/>
          <w:lang w:val="en-US"/>
        </w:rPr>
        <w:t>//</w:t>
      </w:r>
      <w:r w:rsidR="001748C2" w:rsidRPr="00CF54B5">
        <w:rPr>
          <w:rFonts w:asciiTheme="majorBidi" w:hAnsiTheme="majorBidi" w:cstheme="majorBidi"/>
          <w:sz w:val="28"/>
          <w:szCs w:val="28"/>
          <w:lang w:val="kk-KZ"/>
        </w:rPr>
        <w:t xml:space="preserve"> </w:t>
      </w:r>
      <w:hyperlink r:id="rId77" w:history="1">
        <w:r w:rsidR="001748C2" w:rsidRPr="00CF54B5">
          <w:rPr>
            <w:rStyle w:val="a6"/>
            <w:sz w:val="28"/>
            <w:szCs w:val="28"/>
          </w:rPr>
          <w:t>https://doi.org/10.1017/9781108762090.002</w:t>
        </w:r>
      </w:hyperlink>
      <w:r w:rsidR="001748C2" w:rsidRPr="00CF54B5">
        <w:rPr>
          <w:sz w:val="28"/>
          <w:szCs w:val="28"/>
        </w:rPr>
        <w:t xml:space="preserve"> </w:t>
      </w:r>
      <w:r w:rsidR="001748C2" w:rsidRPr="00CF54B5">
        <w:rPr>
          <w:rFonts w:asciiTheme="majorBidi" w:hAnsiTheme="majorBidi" w:cstheme="majorBidi"/>
          <w:sz w:val="28"/>
          <w:szCs w:val="28"/>
        </w:rPr>
        <w:t xml:space="preserve"> </w:t>
      </w:r>
    </w:p>
    <w:p w14:paraId="39D46933"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lang w:val="kk-KZ"/>
        </w:rPr>
        <w:t xml:space="preserve">Ильясова Н.Ә. Ұлт топырағында коммуникативті тіл білімінің негізін салған ғалым // </w:t>
      </w:r>
      <w:r w:rsidRPr="00CF54B5">
        <w:rPr>
          <w:rFonts w:asciiTheme="majorBidi" w:eastAsia="TimesNewRomanPSMT" w:hAnsiTheme="majorBidi" w:cstheme="majorBidi"/>
          <w:sz w:val="28"/>
          <w:szCs w:val="28"/>
        </w:rPr>
        <w:t>ҚР ҰҒА корреспондент-мүшесі, педагогика ғылымдарының докторы, профессор</w:t>
      </w:r>
      <w:r w:rsidRPr="00CF54B5">
        <w:rPr>
          <w:rFonts w:asciiTheme="majorBidi" w:eastAsia="TimesNewRomanPSMT" w:hAnsiTheme="majorBidi" w:cstheme="majorBidi"/>
          <w:sz w:val="28"/>
          <w:szCs w:val="28"/>
          <w:lang w:val="kk-KZ"/>
        </w:rPr>
        <w:t xml:space="preserve"> </w:t>
      </w:r>
      <w:r w:rsidRPr="00CF54B5">
        <w:rPr>
          <w:rFonts w:asciiTheme="majorBidi" w:hAnsiTheme="majorBidi" w:cstheme="majorBidi"/>
          <w:sz w:val="28"/>
          <w:szCs w:val="28"/>
        </w:rPr>
        <w:t xml:space="preserve">Оразбаева Фаузия Шәмсиқызының </w:t>
      </w:r>
      <w:r w:rsidRPr="00CF54B5">
        <w:rPr>
          <w:rFonts w:asciiTheme="majorBidi" w:eastAsia="TimesNewRomanPSMT" w:hAnsiTheme="majorBidi" w:cstheme="majorBidi"/>
          <w:sz w:val="28"/>
          <w:szCs w:val="28"/>
        </w:rPr>
        <w:t xml:space="preserve">70 жылдық мерейтойына </w:t>
      </w:r>
      <w:r w:rsidRPr="00CF54B5">
        <w:rPr>
          <w:rFonts w:asciiTheme="majorBidi" w:eastAsia="TimesNewRomanPSMT" w:hAnsiTheme="majorBidi" w:cstheme="majorBidi"/>
          <w:sz w:val="28"/>
          <w:szCs w:val="28"/>
          <w:shd w:val="clear" w:color="auto" w:fill="FFFFFF"/>
        </w:rPr>
        <w:t xml:space="preserve">арналған </w:t>
      </w:r>
      <w:r w:rsidRPr="00CF54B5">
        <w:rPr>
          <w:rFonts w:asciiTheme="majorBidi" w:hAnsiTheme="majorBidi" w:cstheme="majorBidi"/>
          <w:sz w:val="28"/>
          <w:szCs w:val="28"/>
        </w:rPr>
        <w:t>«</w:t>
      </w:r>
      <w:r w:rsidRPr="00CF54B5">
        <w:rPr>
          <w:rFonts w:asciiTheme="majorBidi" w:hAnsiTheme="majorBidi" w:cstheme="majorBidi"/>
          <w:sz w:val="28"/>
          <w:szCs w:val="28"/>
          <w:lang w:val="kk-KZ"/>
        </w:rPr>
        <w:t>К</w:t>
      </w:r>
      <w:r w:rsidRPr="00CF54B5">
        <w:rPr>
          <w:rFonts w:asciiTheme="majorBidi" w:hAnsiTheme="majorBidi" w:cstheme="majorBidi"/>
          <w:sz w:val="28"/>
          <w:szCs w:val="28"/>
        </w:rPr>
        <w:t xml:space="preserve">оммуникативтік лингвистика және сөзтаным» </w:t>
      </w:r>
      <w:r w:rsidRPr="00CF54B5">
        <w:rPr>
          <w:rFonts w:asciiTheme="majorBidi" w:eastAsia="TimesNewRomanPSMT" w:hAnsiTheme="majorBidi" w:cstheme="majorBidi"/>
          <w:sz w:val="28"/>
          <w:szCs w:val="28"/>
        </w:rPr>
        <w:t xml:space="preserve">тақырыбындағы халықаралық ғылыми-практикалық конференция </w:t>
      </w:r>
      <w:r w:rsidRPr="00CF54B5">
        <w:rPr>
          <w:rFonts w:asciiTheme="majorBidi" w:hAnsiTheme="majorBidi" w:cstheme="majorBidi"/>
          <w:sz w:val="28"/>
          <w:szCs w:val="28"/>
        </w:rPr>
        <w:t>материалдары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Алматы: </w:t>
      </w:r>
      <w:r w:rsidRPr="00CF54B5">
        <w:rPr>
          <w:rFonts w:asciiTheme="majorBidi" w:eastAsia="TimesNewRomanPSMT" w:hAnsiTheme="majorBidi" w:cstheme="majorBidi"/>
          <w:sz w:val="28"/>
          <w:szCs w:val="28"/>
        </w:rPr>
        <w:t>Абай атындағы ҚазҰПУ, «Ұлағат» баспасы, 2019.</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w:t>
      </w:r>
      <w:r w:rsidRPr="00CF54B5">
        <w:rPr>
          <w:rFonts w:asciiTheme="majorBidi" w:eastAsia="TimesNewRomanPSMT" w:hAnsiTheme="majorBidi" w:cstheme="majorBidi"/>
          <w:sz w:val="28"/>
          <w:szCs w:val="28"/>
          <w:lang w:val="kk-KZ"/>
        </w:rPr>
        <w:t xml:space="preserve"> Б. </w:t>
      </w:r>
      <w:r w:rsidRPr="00CF54B5">
        <w:rPr>
          <w:rFonts w:asciiTheme="majorBidi" w:eastAsia="TimesNewRomanPSMT" w:hAnsiTheme="majorBidi" w:cstheme="majorBidi"/>
          <w:sz w:val="28"/>
          <w:szCs w:val="28"/>
        </w:rPr>
        <w:t>97-101.</w:t>
      </w:r>
    </w:p>
    <w:p w14:paraId="24D49223" w14:textId="4EDDF7D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Фейнман</w:t>
      </w:r>
      <w:r w:rsidR="001748C2"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kk-KZ"/>
        </w:rPr>
        <w:t xml:space="preserve">Р. </w:t>
      </w:r>
      <w:r w:rsidR="001748C2" w:rsidRPr="00CF54B5">
        <w:rPr>
          <w:rFonts w:asciiTheme="majorBidi" w:hAnsiTheme="majorBidi" w:cstheme="majorBidi"/>
          <w:sz w:val="28"/>
          <w:szCs w:val="28"/>
          <w:lang w:val="kk-KZ"/>
        </w:rPr>
        <w:t xml:space="preserve">The Character of Physical Law. </w:t>
      </w:r>
      <w:r w:rsidR="00B45BA0" w:rsidRPr="00CF54B5">
        <w:rPr>
          <w:rFonts w:asciiTheme="majorBidi" w:hAnsiTheme="majorBidi" w:cstheme="majorBidi"/>
          <w:sz w:val="28"/>
          <w:szCs w:val="28"/>
          <w:lang w:val="en-US"/>
        </w:rPr>
        <w:t xml:space="preserve">– MIT Press, </w:t>
      </w:r>
      <w:r w:rsidRPr="00CF54B5">
        <w:rPr>
          <w:rFonts w:asciiTheme="majorBidi" w:hAnsiTheme="majorBidi" w:cstheme="majorBidi"/>
          <w:sz w:val="28"/>
          <w:szCs w:val="28"/>
          <w:lang w:val="kk-KZ"/>
        </w:rPr>
        <w:t>1965</w:t>
      </w:r>
      <w:r w:rsidR="001748C2" w:rsidRPr="00CF54B5">
        <w:rPr>
          <w:rFonts w:asciiTheme="majorBidi" w:hAnsiTheme="majorBidi" w:cstheme="majorBidi"/>
          <w:sz w:val="28"/>
          <w:szCs w:val="28"/>
          <w:lang w:val="en-US"/>
        </w:rPr>
        <w:t xml:space="preserve">. </w:t>
      </w:r>
      <w:r w:rsidR="00B45BA0" w:rsidRPr="00CF54B5">
        <w:rPr>
          <w:rFonts w:asciiTheme="majorBidi" w:hAnsiTheme="majorBidi" w:cstheme="majorBidi"/>
          <w:sz w:val="28"/>
          <w:szCs w:val="28"/>
          <w:lang w:val="en-US"/>
        </w:rPr>
        <w:t xml:space="preserve">– 173 p. </w:t>
      </w:r>
    </w:p>
    <w:p w14:paraId="09F6FC92" w14:textId="59A43D6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Философия: Тема 9. Научное познание</w:t>
      </w:r>
      <w:r w:rsidR="00B45BA0" w:rsidRPr="00CF54B5">
        <w:rPr>
          <w:rFonts w:asciiTheme="majorBidi" w:hAnsiTheme="majorBidi" w:cstheme="majorBidi"/>
          <w:sz w:val="28"/>
          <w:szCs w:val="28"/>
          <w:lang w:val="ru-RU"/>
        </w:rPr>
        <w:t xml:space="preserve">. </w:t>
      </w:r>
      <w:r w:rsidR="00DB4BC0">
        <w:rPr>
          <w:rFonts w:asciiTheme="majorBidi" w:hAnsiTheme="majorBidi" w:cstheme="majorBidi"/>
          <w:sz w:val="28"/>
          <w:szCs w:val="28"/>
          <w:lang w:val="ru-RU"/>
        </w:rPr>
        <w:t>//</w:t>
      </w:r>
      <w:r w:rsidR="00B45BA0"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 xml:space="preserve"> </w:t>
      </w:r>
      <w:hyperlink r:id="rId78" w:history="1">
        <w:r w:rsidRPr="00CF54B5">
          <w:rPr>
            <w:rStyle w:val="a6"/>
            <w:sz w:val="28"/>
            <w:szCs w:val="28"/>
          </w:rPr>
          <w:t>https://инклюзивноеобразование.рф/материалы/164/1227</w:t>
        </w:r>
      </w:hyperlink>
      <w:r w:rsidR="00DB4BC0">
        <w:rPr>
          <w:rStyle w:val="a6"/>
          <w:sz w:val="28"/>
          <w:szCs w:val="28"/>
          <w:lang w:val="ru-RU"/>
        </w:rPr>
        <w:t xml:space="preserve"> </w:t>
      </w:r>
      <w:r w:rsidR="00316828" w:rsidRPr="00316828">
        <w:rPr>
          <w:sz w:val="28"/>
          <w:szCs w:val="28"/>
          <w:lang w:val="kk-KZ"/>
        </w:rPr>
        <w:t>14.</w:t>
      </w:r>
      <w:r w:rsidR="00316828" w:rsidRPr="00316828">
        <w:rPr>
          <w:sz w:val="28"/>
          <w:szCs w:val="28"/>
          <w:lang w:val="ru-RU"/>
        </w:rPr>
        <w:t>12</w:t>
      </w:r>
      <w:r w:rsidR="00316828" w:rsidRPr="00316828">
        <w:rPr>
          <w:sz w:val="28"/>
          <w:szCs w:val="28"/>
          <w:lang w:val="kk-KZ"/>
        </w:rPr>
        <w:t>.202</w:t>
      </w:r>
      <w:r w:rsidR="00316828" w:rsidRPr="00316828">
        <w:rPr>
          <w:sz w:val="28"/>
          <w:szCs w:val="28"/>
          <w:lang w:val="ru-RU"/>
        </w:rPr>
        <w:t>4</w:t>
      </w:r>
    </w:p>
    <w:p w14:paraId="634414D3"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lang w:val="kk-KZ"/>
        </w:rPr>
        <w:t xml:space="preserve">Рауандина А. Адалдықты ту еткен ғалым // </w:t>
      </w:r>
      <w:r w:rsidRPr="00CF54B5">
        <w:rPr>
          <w:rFonts w:asciiTheme="majorBidi" w:eastAsia="TimesNewRomanPSMT" w:hAnsiTheme="majorBidi" w:cstheme="majorBidi"/>
          <w:sz w:val="28"/>
          <w:szCs w:val="28"/>
        </w:rPr>
        <w:t>ҚР ҰҒА корреспондент-мүшесі, педагогика ғылымдарының докторы, профессор</w:t>
      </w:r>
      <w:r w:rsidRPr="00CF54B5">
        <w:rPr>
          <w:rFonts w:asciiTheme="majorBidi" w:eastAsia="TimesNewRomanPSMT" w:hAnsiTheme="majorBidi" w:cstheme="majorBidi"/>
          <w:sz w:val="28"/>
          <w:szCs w:val="28"/>
          <w:lang w:val="kk-KZ"/>
        </w:rPr>
        <w:t xml:space="preserve"> </w:t>
      </w:r>
      <w:r w:rsidRPr="00CF54B5">
        <w:rPr>
          <w:rFonts w:asciiTheme="majorBidi" w:hAnsiTheme="majorBidi" w:cstheme="majorBidi"/>
          <w:sz w:val="28"/>
          <w:szCs w:val="28"/>
        </w:rPr>
        <w:t xml:space="preserve">Оразбаева Фаузия Шәмсиқызының </w:t>
      </w:r>
      <w:r w:rsidRPr="00CF54B5">
        <w:rPr>
          <w:rFonts w:asciiTheme="majorBidi" w:eastAsia="TimesNewRomanPSMT" w:hAnsiTheme="majorBidi" w:cstheme="majorBidi"/>
          <w:sz w:val="28"/>
          <w:szCs w:val="28"/>
        </w:rPr>
        <w:t xml:space="preserve">70 жылдық мерейтойына </w:t>
      </w:r>
      <w:r w:rsidRPr="00CF54B5">
        <w:rPr>
          <w:rFonts w:asciiTheme="majorBidi" w:eastAsia="TimesNewRomanPSMT" w:hAnsiTheme="majorBidi" w:cstheme="majorBidi"/>
          <w:sz w:val="28"/>
          <w:szCs w:val="28"/>
          <w:shd w:val="clear" w:color="auto" w:fill="FFFFFF"/>
        </w:rPr>
        <w:t xml:space="preserve">арналған </w:t>
      </w:r>
      <w:r w:rsidRPr="00CF54B5">
        <w:rPr>
          <w:rFonts w:asciiTheme="majorBidi" w:hAnsiTheme="majorBidi" w:cstheme="majorBidi"/>
          <w:sz w:val="28"/>
          <w:szCs w:val="28"/>
        </w:rPr>
        <w:t xml:space="preserve">«коммуникативтік лингвистика және сөзтаным» </w:t>
      </w:r>
      <w:r w:rsidRPr="00CF54B5">
        <w:rPr>
          <w:rFonts w:asciiTheme="majorBidi" w:eastAsia="TimesNewRomanPSMT" w:hAnsiTheme="majorBidi" w:cstheme="majorBidi"/>
          <w:sz w:val="28"/>
          <w:szCs w:val="28"/>
        </w:rPr>
        <w:t xml:space="preserve">тақырыбындағы халықаралық ғылыми-практикалық конференция </w:t>
      </w:r>
      <w:r w:rsidRPr="00CF54B5">
        <w:rPr>
          <w:rFonts w:asciiTheme="majorBidi" w:hAnsiTheme="majorBidi" w:cstheme="majorBidi"/>
          <w:sz w:val="28"/>
          <w:szCs w:val="28"/>
        </w:rPr>
        <w:t>материалдары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Алматы: </w:t>
      </w:r>
      <w:r w:rsidRPr="00CF54B5">
        <w:rPr>
          <w:rFonts w:asciiTheme="majorBidi" w:eastAsia="TimesNewRomanPSMT" w:hAnsiTheme="majorBidi" w:cstheme="majorBidi"/>
          <w:sz w:val="28"/>
          <w:szCs w:val="28"/>
        </w:rPr>
        <w:t>Абай атындағы ҚазҰПУ, «Ұлағат» баспасы, 2019.</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w:t>
      </w:r>
      <w:r w:rsidRPr="00CF54B5">
        <w:rPr>
          <w:rFonts w:asciiTheme="majorBidi" w:eastAsia="TimesNewRomanPSMT" w:hAnsiTheme="majorBidi" w:cstheme="majorBidi"/>
          <w:sz w:val="28"/>
          <w:szCs w:val="28"/>
          <w:lang w:val="kk-KZ"/>
        </w:rPr>
        <w:t xml:space="preserve"> Б. </w:t>
      </w:r>
      <w:r w:rsidRPr="00CF54B5">
        <w:rPr>
          <w:rFonts w:asciiTheme="majorBidi" w:eastAsia="TimesNewRomanPSMT" w:hAnsiTheme="majorBidi" w:cstheme="majorBidi"/>
          <w:sz w:val="28"/>
          <w:szCs w:val="28"/>
        </w:rPr>
        <w:t>125-128.</w:t>
      </w:r>
    </w:p>
    <w:p w14:paraId="45DFCDCD" w14:textId="674F0C8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Kuhn</w:t>
      </w:r>
      <w:r w:rsidR="00B45BA0"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D.,</w:t>
      </w:r>
      <w:r w:rsidR="00B45BA0"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Pearsall</w:t>
      </w:r>
      <w:r w:rsidR="00B45BA0"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S. Developmental Origins of Scientific Thinking</w:t>
      </w:r>
      <w:r w:rsidR="00B45BA0" w:rsidRPr="00CF54B5">
        <w:rPr>
          <w:rFonts w:asciiTheme="majorBidi" w:hAnsiTheme="majorBidi" w:cstheme="majorBidi"/>
          <w:sz w:val="28"/>
          <w:szCs w:val="28"/>
          <w:shd w:val="clear" w:color="auto" w:fill="FFFFFF"/>
        </w:rPr>
        <w:t xml:space="preserve"> // </w:t>
      </w:r>
      <w:r w:rsidRPr="00CF54B5">
        <w:rPr>
          <w:sz w:val="28"/>
          <w:szCs w:val="28"/>
        </w:rPr>
        <w:t>Journal of Cognition and Development</w:t>
      </w:r>
      <w:r w:rsidR="00B45BA0" w:rsidRPr="00CF54B5">
        <w:rPr>
          <w:rFonts w:asciiTheme="majorBidi" w:hAnsiTheme="majorBidi" w:cstheme="majorBidi"/>
          <w:sz w:val="28"/>
          <w:szCs w:val="28"/>
          <w:shd w:val="clear" w:color="auto" w:fill="FFFFFF"/>
        </w:rPr>
        <w:t xml:space="preserve">. – 2020. – Vol. </w:t>
      </w:r>
      <w:r w:rsidRPr="00CF54B5">
        <w:rPr>
          <w:rFonts w:asciiTheme="majorBidi" w:hAnsiTheme="majorBidi" w:cstheme="majorBidi"/>
          <w:sz w:val="28"/>
          <w:szCs w:val="28"/>
          <w:shd w:val="clear" w:color="auto" w:fill="FFFFFF"/>
        </w:rPr>
        <w:t>1</w:t>
      </w:r>
      <w:r w:rsidR="00B45BA0" w:rsidRPr="00CF54B5">
        <w:rPr>
          <w:rFonts w:asciiTheme="majorBidi" w:hAnsiTheme="majorBidi" w:cstheme="majorBidi"/>
          <w:sz w:val="28"/>
          <w:szCs w:val="28"/>
          <w:shd w:val="clear" w:color="auto" w:fill="FFFFFF"/>
        </w:rPr>
        <w:t xml:space="preserve">. – P. </w:t>
      </w:r>
      <w:r w:rsidRPr="00CF54B5">
        <w:rPr>
          <w:rFonts w:asciiTheme="majorBidi" w:hAnsiTheme="majorBidi" w:cstheme="majorBidi"/>
          <w:sz w:val="28"/>
          <w:szCs w:val="28"/>
          <w:shd w:val="clear" w:color="auto" w:fill="FFFFFF"/>
        </w:rPr>
        <w:t>113</w:t>
      </w:r>
      <w:r w:rsidR="00B45BA0" w:rsidRPr="00CF54B5">
        <w:rPr>
          <w:rFonts w:asciiTheme="majorBidi" w:hAnsiTheme="majorBidi" w:cstheme="majorBidi"/>
          <w:sz w:val="28"/>
          <w:szCs w:val="28"/>
          <w:shd w:val="clear" w:color="auto" w:fill="FFFFFF"/>
        </w:rPr>
        <w:t>-</w:t>
      </w:r>
      <w:r w:rsidRPr="00CF54B5">
        <w:rPr>
          <w:rFonts w:asciiTheme="majorBidi" w:hAnsiTheme="majorBidi" w:cstheme="majorBidi"/>
          <w:sz w:val="28"/>
          <w:szCs w:val="28"/>
          <w:shd w:val="clear" w:color="auto" w:fill="FFFFFF"/>
        </w:rPr>
        <w:t xml:space="preserve">129. </w:t>
      </w:r>
      <w:r w:rsidR="00DB4BC0" w:rsidRPr="00DB4BC0">
        <w:rPr>
          <w:rFonts w:asciiTheme="majorBidi" w:hAnsiTheme="majorBidi" w:cstheme="majorBidi"/>
          <w:sz w:val="28"/>
          <w:szCs w:val="28"/>
          <w:lang w:val="en-US"/>
        </w:rPr>
        <w:t>//</w:t>
      </w:r>
      <w:r w:rsidR="00B45BA0" w:rsidRPr="00CF54B5">
        <w:rPr>
          <w:rFonts w:asciiTheme="majorBidi" w:hAnsiTheme="majorBidi" w:cstheme="majorBidi"/>
          <w:sz w:val="28"/>
          <w:szCs w:val="28"/>
          <w:lang w:val="en-US"/>
        </w:rPr>
        <w:t xml:space="preserve"> </w:t>
      </w:r>
      <w:r w:rsidR="00B45BA0" w:rsidRPr="00CF54B5">
        <w:rPr>
          <w:rFonts w:asciiTheme="majorBidi" w:hAnsiTheme="majorBidi" w:cstheme="majorBidi"/>
          <w:sz w:val="28"/>
          <w:szCs w:val="28"/>
          <w:lang w:val="kk-KZ"/>
        </w:rPr>
        <w:t xml:space="preserve"> </w:t>
      </w:r>
      <w:hyperlink r:id="rId79" w:history="1">
        <w:r w:rsidR="00F77F20" w:rsidRPr="00CF54B5">
          <w:rPr>
            <w:rStyle w:val="a6"/>
            <w:rFonts w:asciiTheme="majorBidi" w:hAnsiTheme="majorBidi" w:cstheme="majorBidi"/>
            <w:sz w:val="28"/>
            <w:szCs w:val="28"/>
            <w:shd w:val="clear" w:color="auto" w:fill="FFFFFF"/>
          </w:rPr>
          <w:t>https://doi.org/10.1207/S15327647JCD0101N_1</w:t>
        </w:r>
        <w:r w:rsidR="00F77F20" w:rsidRPr="00CF54B5">
          <w:rPr>
            <w:rStyle w:val="a6"/>
            <w:rFonts w:asciiTheme="majorBidi" w:hAnsiTheme="majorBidi" w:cstheme="majorBidi"/>
            <w:sz w:val="28"/>
            <w:szCs w:val="28"/>
          </w:rPr>
          <w:t>1</w:t>
        </w:r>
      </w:hyperlink>
      <w:r w:rsidR="00F77F20" w:rsidRPr="00CF54B5">
        <w:rPr>
          <w:rFonts w:asciiTheme="majorBidi" w:hAnsiTheme="majorBidi" w:cstheme="majorBidi"/>
          <w:sz w:val="28"/>
          <w:szCs w:val="28"/>
        </w:rPr>
        <w:t xml:space="preserve"> </w:t>
      </w:r>
    </w:p>
    <w:p w14:paraId="4B0251D8" w14:textId="4771CDE5" w:rsidR="00F77F2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Koerber</w:t>
      </w:r>
      <w:r w:rsidR="00F77F20"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S.,</w:t>
      </w:r>
      <w:r w:rsidR="00F77F20"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Osterhaus</w:t>
      </w:r>
      <w:r w:rsidR="00F77F20"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C. Individual Differences in Early Scientific Thinking: Assessment, Cognitive Influences, and Their Relevance for Science Learning</w:t>
      </w:r>
      <w:r w:rsidR="00F77F20" w:rsidRPr="00CF54B5">
        <w:rPr>
          <w:rFonts w:asciiTheme="majorBidi" w:hAnsiTheme="majorBidi" w:cstheme="majorBidi"/>
          <w:sz w:val="28"/>
          <w:szCs w:val="28"/>
          <w:shd w:val="clear" w:color="auto" w:fill="FFFFFF"/>
        </w:rPr>
        <w:t xml:space="preserve"> // </w:t>
      </w:r>
      <w:r w:rsidRPr="00CF54B5">
        <w:rPr>
          <w:sz w:val="28"/>
          <w:szCs w:val="28"/>
        </w:rPr>
        <w:t>Journal of Cognition and Development</w:t>
      </w:r>
      <w:r w:rsidR="00F77F20" w:rsidRPr="00CF54B5">
        <w:rPr>
          <w:rFonts w:asciiTheme="majorBidi" w:hAnsiTheme="majorBidi" w:cstheme="majorBidi"/>
          <w:sz w:val="28"/>
          <w:szCs w:val="28"/>
          <w:shd w:val="clear" w:color="auto" w:fill="FFFFFF"/>
        </w:rPr>
        <w:t xml:space="preserve">. – 2019. – Vol. </w:t>
      </w:r>
      <w:r w:rsidRPr="00CF54B5">
        <w:rPr>
          <w:rFonts w:asciiTheme="majorBidi" w:hAnsiTheme="majorBidi" w:cstheme="majorBidi"/>
          <w:sz w:val="28"/>
          <w:szCs w:val="28"/>
          <w:shd w:val="clear" w:color="auto" w:fill="FFFFFF"/>
        </w:rPr>
        <w:t>20</w:t>
      </w:r>
      <w:r w:rsidR="00F77F20" w:rsidRPr="00CF54B5">
        <w:rPr>
          <w:rFonts w:asciiTheme="majorBidi" w:hAnsiTheme="majorBidi" w:cstheme="majorBidi"/>
          <w:sz w:val="28"/>
          <w:szCs w:val="28"/>
          <w:shd w:val="clear" w:color="auto" w:fill="FFFFFF"/>
        </w:rPr>
        <w:t xml:space="preserve">. – P. </w:t>
      </w:r>
      <w:r w:rsidRPr="00CF54B5">
        <w:rPr>
          <w:rFonts w:asciiTheme="majorBidi" w:hAnsiTheme="majorBidi" w:cstheme="majorBidi"/>
          <w:sz w:val="28"/>
          <w:szCs w:val="28"/>
          <w:shd w:val="clear" w:color="auto" w:fill="FFFFFF"/>
        </w:rPr>
        <w:t>510</w:t>
      </w:r>
      <w:r w:rsidR="00F77F20" w:rsidRPr="00CF54B5">
        <w:rPr>
          <w:rFonts w:asciiTheme="majorBidi" w:hAnsiTheme="majorBidi" w:cstheme="majorBidi"/>
          <w:sz w:val="28"/>
          <w:szCs w:val="28"/>
          <w:shd w:val="clear" w:color="auto" w:fill="FFFFFF"/>
          <w:lang w:val="en-US"/>
        </w:rPr>
        <w:t>-</w:t>
      </w:r>
      <w:r w:rsidRPr="00CF54B5">
        <w:rPr>
          <w:rFonts w:asciiTheme="majorBidi" w:hAnsiTheme="majorBidi" w:cstheme="majorBidi"/>
          <w:sz w:val="28"/>
          <w:szCs w:val="28"/>
          <w:shd w:val="clear" w:color="auto" w:fill="FFFFFF"/>
        </w:rPr>
        <w:t xml:space="preserve">533. </w:t>
      </w:r>
      <w:r w:rsidR="00DB4BC0" w:rsidRPr="00DB4BC0">
        <w:rPr>
          <w:rFonts w:asciiTheme="majorBidi" w:hAnsiTheme="majorBidi" w:cstheme="majorBidi"/>
          <w:sz w:val="28"/>
          <w:szCs w:val="28"/>
          <w:shd w:val="clear" w:color="auto" w:fill="FFFFFF"/>
          <w:lang w:val="en-US"/>
        </w:rPr>
        <w:t>//</w:t>
      </w:r>
      <w:r w:rsidR="00F77F20" w:rsidRPr="00CF54B5">
        <w:rPr>
          <w:rFonts w:asciiTheme="majorBidi" w:hAnsiTheme="majorBidi" w:cstheme="majorBidi"/>
          <w:sz w:val="28"/>
          <w:szCs w:val="28"/>
          <w:lang w:val="en-US"/>
        </w:rPr>
        <w:t xml:space="preserve"> </w:t>
      </w:r>
      <w:r w:rsidR="00F77F20" w:rsidRPr="00CF54B5">
        <w:rPr>
          <w:rFonts w:asciiTheme="majorBidi" w:hAnsiTheme="majorBidi" w:cstheme="majorBidi"/>
          <w:sz w:val="28"/>
          <w:szCs w:val="28"/>
          <w:lang w:val="kk-KZ"/>
        </w:rPr>
        <w:t xml:space="preserve"> </w:t>
      </w:r>
      <w:hyperlink r:id="rId80" w:history="1">
        <w:r w:rsidR="00F77F20" w:rsidRPr="00CF54B5">
          <w:rPr>
            <w:rStyle w:val="a6"/>
            <w:rFonts w:asciiTheme="majorBidi" w:hAnsiTheme="majorBidi" w:cstheme="majorBidi"/>
            <w:sz w:val="28"/>
            <w:szCs w:val="28"/>
            <w:shd w:val="clear" w:color="auto" w:fill="FFFFFF"/>
          </w:rPr>
          <w:t>https://doi.org/10.1080/15248372.2019.162023</w:t>
        </w:r>
        <w:r w:rsidR="00F77F20" w:rsidRPr="00CF54B5">
          <w:rPr>
            <w:rStyle w:val="a6"/>
            <w:rFonts w:asciiTheme="majorBidi" w:hAnsiTheme="majorBidi" w:cstheme="majorBidi"/>
            <w:sz w:val="28"/>
            <w:szCs w:val="28"/>
          </w:rPr>
          <w:t>2</w:t>
        </w:r>
      </w:hyperlink>
      <w:r w:rsidR="00F77F20" w:rsidRPr="00CF54B5">
        <w:rPr>
          <w:rFonts w:asciiTheme="majorBidi" w:hAnsiTheme="majorBidi" w:cstheme="majorBidi"/>
          <w:sz w:val="28"/>
          <w:szCs w:val="28"/>
        </w:rPr>
        <w:t xml:space="preserve"> </w:t>
      </w:r>
    </w:p>
    <w:p w14:paraId="7A341E8B" w14:textId="2EE1CA0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Groza</w:t>
      </w:r>
      <w:r w:rsidR="00F77F20" w:rsidRPr="00CF54B5">
        <w:rPr>
          <w:sz w:val="28"/>
          <w:szCs w:val="28"/>
        </w:rPr>
        <w:t xml:space="preserve"> </w:t>
      </w:r>
      <w:r w:rsidRPr="00CF54B5">
        <w:rPr>
          <w:sz w:val="28"/>
          <w:szCs w:val="28"/>
        </w:rPr>
        <w:t>A. Development of scientific thinking in the educational process</w:t>
      </w:r>
      <w:r w:rsidR="00F77F20" w:rsidRPr="00CF54B5">
        <w:rPr>
          <w:sz w:val="28"/>
          <w:szCs w:val="28"/>
        </w:rPr>
        <w:t xml:space="preserve"> // </w:t>
      </w:r>
      <w:r w:rsidRPr="00CF54B5">
        <w:rPr>
          <w:sz w:val="28"/>
          <w:szCs w:val="28"/>
        </w:rPr>
        <w:t>Materialele conferinţei ştiinţifice internaţionale «Condiții pedagogice de optimizare a învățării în post criză pandemică prin prisma dezvoltării gândirii științifice»</w:t>
      </w:r>
      <w:r w:rsidR="00F77F20" w:rsidRPr="00CF54B5">
        <w:rPr>
          <w:sz w:val="28"/>
          <w:szCs w:val="28"/>
        </w:rPr>
        <w:t>. – Universitatea Pedagogică de Stat „Ion Creangă” din Chișinău</w:t>
      </w:r>
      <w:r w:rsidR="00F77F20" w:rsidRPr="00CF54B5">
        <w:rPr>
          <w:rFonts w:ascii="Calibri" w:hAnsi="Calibri" w:cs="Calibri"/>
          <w:sz w:val="16"/>
          <w:szCs w:val="16"/>
        </w:rPr>
        <w:t xml:space="preserve">, </w:t>
      </w:r>
      <w:r w:rsidR="00DB4BC0" w:rsidRPr="00DB4BC0">
        <w:rPr>
          <w:rFonts w:ascii="Calibri" w:hAnsi="Calibri" w:cs="Calibri"/>
          <w:sz w:val="16"/>
          <w:szCs w:val="16"/>
          <w:lang w:val="en-US"/>
        </w:rPr>
        <w:t xml:space="preserve">  </w:t>
      </w:r>
      <w:r w:rsidR="00F77F20" w:rsidRPr="00CF54B5">
        <w:rPr>
          <w:sz w:val="28"/>
          <w:szCs w:val="28"/>
        </w:rPr>
        <w:t>2021</w:t>
      </w:r>
      <w:r w:rsidR="00DB4BC0" w:rsidRPr="00DB4BC0">
        <w:rPr>
          <w:sz w:val="28"/>
          <w:szCs w:val="28"/>
          <w:lang w:val="en-US"/>
        </w:rPr>
        <w:t>.</w:t>
      </w:r>
      <w:r w:rsidR="00F77F20" w:rsidRPr="00CF54B5">
        <w:rPr>
          <w:sz w:val="28"/>
          <w:szCs w:val="28"/>
        </w:rPr>
        <w:t xml:space="preserve"> </w:t>
      </w:r>
      <w:r w:rsidR="00DB4BC0" w:rsidRPr="00DB4BC0">
        <w:rPr>
          <w:sz w:val="28"/>
          <w:szCs w:val="28"/>
          <w:lang w:val="en-US"/>
        </w:rPr>
        <w:t xml:space="preserve">- </w:t>
      </w:r>
      <w:r w:rsidR="00F77F20" w:rsidRPr="00CF54B5">
        <w:rPr>
          <w:sz w:val="28"/>
          <w:szCs w:val="28"/>
        </w:rPr>
        <w:t xml:space="preserve">P.23-28. </w:t>
      </w:r>
      <w:r w:rsidR="00DB4BC0" w:rsidRPr="00DB4BC0">
        <w:rPr>
          <w:sz w:val="28"/>
          <w:szCs w:val="28"/>
          <w:lang w:val="en-US"/>
        </w:rPr>
        <w:t>//</w:t>
      </w:r>
      <w:r w:rsidR="00F77F20" w:rsidRPr="00CF54B5">
        <w:rPr>
          <w:rFonts w:asciiTheme="majorBidi" w:hAnsiTheme="majorBidi" w:cstheme="majorBidi"/>
          <w:sz w:val="28"/>
          <w:szCs w:val="28"/>
          <w:lang w:val="en-US"/>
        </w:rPr>
        <w:t xml:space="preserve"> </w:t>
      </w:r>
      <w:r w:rsidR="00F77F20" w:rsidRPr="00CF54B5">
        <w:rPr>
          <w:rFonts w:asciiTheme="majorBidi" w:hAnsiTheme="majorBidi" w:cstheme="majorBidi"/>
          <w:sz w:val="28"/>
          <w:szCs w:val="28"/>
          <w:lang w:val="kk-KZ"/>
        </w:rPr>
        <w:t xml:space="preserve"> </w:t>
      </w:r>
      <w:hyperlink r:id="rId81" w:history="1">
        <w:r w:rsidR="00F77F20" w:rsidRPr="00CF54B5">
          <w:rPr>
            <w:rStyle w:val="a6"/>
            <w:sz w:val="28"/>
            <w:szCs w:val="28"/>
          </w:rPr>
          <w:t>https://doi.org/10.46728/c.18-06-2021.p23-28</w:t>
        </w:r>
      </w:hyperlink>
      <w:r w:rsidR="00F77F20" w:rsidRPr="00CF54B5">
        <w:rPr>
          <w:sz w:val="28"/>
          <w:szCs w:val="28"/>
        </w:rPr>
        <w:t xml:space="preserve">  </w:t>
      </w:r>
    </w:p>
    <w:p w14:paraId="3C84B8E7"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lang w:val="kk-KZ"/>
        </w:rPr>
        <w:t xml:space="preserve">Оразбаева Ф. Тілдік қатынас: теориясы мен дәстемесі. </w:t>
      </w:r>
      <w:r w:rsidRPr="00CF54B5">
        <w:rPr>
          <w:rFonts w:asciiTheme="majorBidi" w:eastAsia="TimesNewRomanPSMT" w:hAnsiTheme="majorBidi" w:cstheme="majorBidi"/>
          <w:sz w:val="28"/>
          <w:szCs w:val="28"/>
        </w:rPr>
        <w:t xml:space="preserve">– </w:t>
      </w:r>
      <w:r w:rsidRPr="00CF54B5">
        <w:rPr>
          <w:rFonts w:asciiTheme="majorBidi" w:eastAsia="TimesNewRomanPSMT" w:hAnsiTheme="majorBidi" w:cstheme="majorBidi"/>
          <w:sz w:val="28"/>
          <w:szCs w:val="28"/>
          <w:lang w:val="kk-KZ"/>
        </w:rPr>
        <w:t xml:space="preserve">Алматы, </w:t>
      </w:r>
      <w:r w:rsidRPr="00CF54B5">
        <w:rPr>
          <w:rFonts w:asciiTheme="majorBidi" w:eastAsia="TimesNewRomanPSMT" w:hAnsiTheme="majorBidi" w:cstheme="majorBidi"/>
          <w:sz w:val="28"/>
          <w:szCs w:val="28"/>
        </w:rPr>
        <w:t xml:space="preserve">2000. – 207 </w:t>
      </w:r>
      <w:r w:rsidRPr="00CF54B5">
        <w:rPr>
          <w:rFonts w:asciiTheme="majorBidi" w:eastAsia="TimesNewRomanPSMT" w:hAnsiTheme="majorBidi" w:cstheme="majorBidi"/>
          <w:sz w:val="28"/>
          <w:szCs w:val="28"/>
          <w:lang w:val="kk-KZ"/>
        </w:rPr>
        <w:t>б.</w:t>
      </w:r>
    </w:p>
    <w:p w14:paraId="4AB639E1"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lang w:val="kk-KZ"/>
        </w:rPr>
        <w:t>Дәулетбекова Ж. Тіл және интеллект. Оқу құралы. – Алматы: Ғылым ордасы, 2013. – 228 б.</w:t>
      </w:r>
    </w:p>
    <w:p w14:paraId="3EFEA767" w14:textId="77777777" w:rsidR="00A46A6C"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lang w:val="kk-KZ"/>
        </w:rPr>
        <w:t xml:space="preserve">Жиренова С. </w:t>
      </w:r>
      <w:r w:rsidRPr="00CF54B5">
        <w:rPr>
          <w:rFonts w:asciiTheme="majorBidi" w:hAnsiTheme="majorBidi" w:cstheme="majorBidi"/>
          <w:sz w:val="28"/>
          <w:szCs w:val="28"/>
        </w:rPr>
        <w:t xml:space="preserve">Профессор Ф.Ш. Оразбаева зерттеулеріндегі термин жасам мен термин қолданысы туралы мәселелер </w:t>
      </w:r>
      <w:r w:rsidRPr="00CF54B5">
        <w:rPr>
          <w:rFonts w:asciiTheme="majorBidi" w:hAnsiTheme="majorBidi" w:cstheme="majorBidi"/>
          <w:sz w:val="28"/>
          <w:szCs w:val="28"/>
          <w:lang w:val="kk-KZ"/>
        </w:rPr>
        <w:t xml:space="preserve">// </w:t>
      </w:r>
      <w:r w:rsidRPr="00CF54B5">
        <w:rPr>
          <w:rFonts w:asciiTheme="majorBidi" w:eastAsia="TimesNewRomanPSMT" w:hAnsiTheme="majorBidi" w:cstheme="majorBidi"/>
          <w:sz w:val="28"/>
          <w:szCs w:val="28"/>
        </w:rPr>
        <w:t>ҚР ҰҒА корреспондент-мүшесі, педагогика ғылымдарының докторы, профессор</w:t>
      </w:r>
      <w:r w:rsidRPr="00CF54B5">
        <w:rPr>
          <w:rFonts w:asciiTheme="majorBidi" w:eastAsia="TimesNewRomanPSMT" w:hAnsiTheme="majorBidi" w:cstheme="majorBidi"/>
          <w:sz w:val="28"/>
          <w:szCs w:val="28"/>
          <w:lang w:val="kk-KZ"/>
        </w:rPr>
        <w:t xml:space="preserve"> </w:t>
      </w:r>
      <w:r w:rsidRPr="00CF54B5">
        <w:rPr>
          <w:rFonts w:asciiTheme="majorBidi" w:hAnsiTheme="majorBidi" w:cstheme="majorBidi"/>
          <w:sz w:val="28"/>
          <w:szCs w:val="28"/>
        </w:rPr>
        <w:t xml:space="preserve">Оразбаева Фаузия Шәмсиқызының </w:t>
      </w:r>
      <w:r w:rsidRPr="00CF54B5">
        <w:rPr>
          <w:rFonts w:asciiTheme="majorBidi" w:eastAsia="TimesNewRomanPSMT" w:hAnsiTheme="majorBidi" w:cstheme="majorBidi"/>
          <w:sz w:val="28"/>
          <w:szCs w:val="28"/>
        </w:rPr>
        <w:t xml:space="preserve">70 жылдық мерейтойына </w:t>
      </w:r>
      <w:r w:rsidRPr="00CF54B5">
        <w:rPr>
          <w:rFonts w:asciiTheme="majorBidi" w:eastAsia="TimesNewRomanPSMT" w:hAnsiTheme="majorBidi" w:cstheme="majorBidi"/>
          <w:sz w:val="28"/>
          <w:szCs w:val="28"/>
          <w:shd w:val="clear" w:color="auto" w:fill="FFFFFF"/>
        </w:rPr>
        <w:t xml:space="preserve">арналған </w:t>
      </w:r>
      <w:r w:rsidRPr="00CF54B5">
        <w:rPr>
          <w:rFonts w:asciiTheme="majorBidi" w:hAnsiTheme="majorBidi" w:cstheme="majorBidi"/>
          <w:sz w:val="28"/>
          <w:szCs w:val="28"/>
        </w:rPr>
        <w:t xml:space="preserve">«коммуникативтік лингвистика және сөзтаным» </w:t>
      </w:r>
      <w:r w:rsidRPr="00CF54B5">
        <w:rPr>
          <w:rFonts w:asciiTheme="majorBidi" w:eastAsia="TimesNewRomanPSMT" w:hAnsiTheme="majorBidi" w:cstheme="majorBidi"/>
          <w:sz w:val="28"/>
          <w:szCs w:val="28"/>
        </w:rPr>
        <w:t xml:space="preserve">тақырыбындағы халықаралық ғылыми-практикалық конференция </w:t>
      </w:r>
      <w:r w:rsidRPr="00CF54B5">
        <w:rPr>
          <w:rFonts w:asciiTheme="majorBidi" w:hAnsiTheme="majorBidi" w:cstheme="majorBidi"/>
          <w:sz w:val="28"/>
          <w:szCs w:val="28"/>
        </w:rPr>
        <w:t>материалдары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Алматы: </w:t>
      </w:r>
      <w:r w:rsidRPr="00CF54B5">
        <w:rPr>
          <w:rFonts w:asciiTheme="majorBidi" w:eastAsia="TimesNewRomanPSMT" w:hAnsiTheme="majorBidi" w:cstheme="majorBidi"/>
          <w:sz w:val="28"/>
          <w:szCs w:val="28"/>
        </w:rPr>
        <w:t>Абай атындағы ҚазҰПУ, «Ұлағат» баспасы, 2019.</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 xml:space="preserve">– </w:t>
      </w:r>
      <w:r w:rsidRPr="00CF54B5">
        <w:rPr>
          <w:rFonts w:asciiTheme="majorBidi" w:hAnsiTheme="majorBidi" w:cstheme="majorBidi"/>
          <w:sz w:val="28"/>
          <w:szCs w:val="28"/>
          <w:lang w:val="kk-KZ"/>
        </w:rPr>
        <w:t xml:space="preserve">Б. </w:t>
      </w:r>
      <w:r w:rsidRPr="00CF54B5">
        <w:rPr>
          <w:rFonts w:asciiTheme="majorBidi" w:hAnsiTheme="majorBidi" w:cstheme="majorBidi"/>
          <w:sz w:val="28"/>
          <w:szCs w:val="28"/>
        </w:rPr>
        <w:t>134-137.</w:t>
      </w:r>
    </w:p>
    <w:p w14:paraId="1B489E20" w14:textId="494FA7F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Kuhn</w:t>
      </w:r>
      <w:r w:rsidR="00A46A6C" w:rsidRPr="00CF54B5">
        <w:rPr>
          <w:sz w:val="28"/>
          <w:szCs w:val="28"/>
        </w:rPr>
        <w:t xml:space="preserve"> </w:t>
      </w:r>
      <w:r w:rsidRPr="00CF54B5">
        <w:rPr>
          <w:sz w:val="28"/>
          <w:szCs w:val="28"/>
        </w:rPr>
        <w:t>D. Children and adults as intuitive scientists</w:t>
      </w:r>
      <w:r w:rsidR="00A46A6C" w:rsidRPr="00CF54B5">
        <w:rPr>
          <w:sz w:val="28"/>
          <w:szCs w:val="28"/>
        </w:rPr>
        <w:t xml:space="preserve"> // </w:t>
      </w:r>
      <w:r w:rsidRPr="00CF54B5">
        <w:rPr>
          <w:sz w:val="28"/>
          <w:szCs w:val="28"/>
        </w:rPr>
        <w:t>Psychological review</w:t>
      </w:r>
      <w:r w:rsidR="00A46A6C" w:rsidRPr="00CF54B5">
        <w:rPr>
          <w:sz w:val="28"/>
          <w:szCs w:val="28"/>
        </w:rPr>
        <w:t xml:space="preserve">. – 1989. – Vol. </w:t>
      </w:r>
      <w:r w:rsidRPr="00CF54B5">
        <w:rPr>
          <w:sz w:val="28"/>
          <w:szCs w:val="28"/>
        </w:rPr>
        <w:t>96</w:t>
      </w:r>
      <w:r w:rsidR="00A46A6C" w:rsidRPr="00CF54B5">
        <w:rPr>
          <w:sz w:val="28"/>
          <w:szCs w:val="28"/>
        </w:rPr>
        <w:t xml:space="preserve">. Iss. </w:t>
      </w:r>
      <w:r w:rsidRPr="00CF54B5">
        <w:rPr>
          <w:sz w:val="28"/>
          <w:szCs w:val="28"/>
        </w:rPr>
        <w:t>4</w:t>
      </w:r>
      <w:r w:rsidR="00A46A6C" w:rsidRPr="00CF54B5">
        <w:rPr>
          <w:sz w:val="28"/>
          <w:szCs w:val="28"/>
        </w:rPr>
        <w:t>. – P.</w:t>
      </w:r>
      <w:r w:rsidRPr="00CF54B5">
        <w:rPr>
          <w:sz w:val="28"/>
          <w:szCs w:val="28"/>
        </w:rPr>
        <w:t>674-89.</w:t>
      </w:r>
      <w:r w:rsidR="00A46A6C" w:rsidRPr="00CF54B5">
        <w:rPr>
          <w:sz w:val="28"/>
          <w:szCs w:val="28"/>
        </w:rPr>
        <w:t xml:space="preserve"> </w:t>
      </w:r>
      <w:r w:rsidR="00DB4BC0">
        <w:rPr>
          <w:sz w:val="28"/>
          <w:szCs w:val="28"/>
          <w:lang w:val="ru-RU"/>
        </w:rPr>
        <w:t>//</w:t>
      </w:r>
      <w:r w:rsidRPr="00CF54B5">
        <w:rPr>
          <w:sz w:val="28"/>
          <w:szCs w:val="28"/>
        </w:rPr>
        <w:t xml:space="preserve"> </w:t>
      </w:r>
      <w:hyperlink r:id="rId82" w:history="1">
        <w:r w:rsidRPr="00CF54B5">
          <w:rPr>
            <w:rStyle w:val="a6"/>
            <w:sz w:val="28"/>
            <w:szCs w:val="28"/>
          </w:rPr>
          <w:t>https://doi.org/10.1037/0033-295X.96.4.674</w:t>
        </w:r>
      </w:hyperlink>
      <w:r w:rsidRPr="00CF54B5">
        <w:rPr>
          <w:sz w:val="28"/>
          <w:szCs w:val="28"/>
        </w:rPr>
        <w:t>.</w:t>
      </w:r>
    </w:p>
    <w:p w14:paraId="3B61961A" w14:textId="013DBAC8" w:rsidR="00174DC6"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lastRenderedPageBreak/>
        <w:t>Dunbar</w:t>
      </w:r>
      <w:r w:rsidR="00A46A6C"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kk-KZ"/>
        </w:rPr>
        <w:t>K.,</w:t>
      </w:r>
      <w:r w:rsidR="00A46A6C"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kk-KZ"/>
        </w:rPr>
        <w:t>Klahr D. Scientific Thinking and Reasoning.</w:t>
      </w:r>
      <w:r w:rsidR="009A77F3" w:rsidRPr="00CF54B5">
        <w:rPr>
          <w:rFonts w:asciiTheme="majorBidi" w:hAnsiTheme="majorBidi" w:cstheme="majorBidi"/>
          <w:sz w:val="28"/>
          <w:szCs w:val="28"/>
          <w:lang w:val="en-US"/>
        </w:rPr>
        <w:t xml:space="preserve"> – Oxford: </w:t>
      </w:r>
      <w:r w:rsidR="009A77F3" w:rsidRPr="00CF54B5">
        <w:rPr>
          <w:rStyle w:val="series-title"/>
          <w:color w:val="2A2A2A"/>
          <w:sz w:val="28"/>
          <w:szCs w:val="28"/>
          <w:bdr w:val="none" w:sz="0" w:space="0" w:color="auto" w:frame="1"/>
        </w:rPr>
        <w:t xml:space="preserve">Oxford Library of Psychology, </w:t>
      </w:r>
      <w:r w:rsidR="00A46A6C" w:rsidRPr="00CF54B5">
        <w:rPr>
          <w:sz w:val="28"/>
          <w:szCs w:val="28"/>
          <w:lang w:val="kk-KZ"/>
        </w:rPr>
        <w:t>2012</w:t>
      </w:r>
      <w:r w:rsidRPr="00CF54B5">
        <w:rPr>
          <w:rFonts w:asciiTheme="majorBidi" w:hAnsiTheme="majorBidi" w:cstheme="majorBidi"/>
          <w:sz w:val="28"/>
          <w:szCs w:val="28"/>
          <w:lang w:val="kk-KZ"/>
        </w:rPr>
        <w:t>.</w:t>
      </w:r>
      <w:r w:rsidR="009A77F3" w:rsidRPr="00CF54B5">
        <w:rPr>
          <w:rFonts w:asciiTheme="majorBidi" w:hAnsiTheme="majorBidi" w:cstheme="majorBidi"/>
          <w:sz w:val="28"/>
          <w:szCs w:val="28"/>
          <w:lang w:val="en-US"/>
        </w:rPr>
        <w:t xml:space="preserve"> – P. 701-718. </w:t>
      </w:r>
      <w:r w:rsidR="00DB4BC0" w:rsidRPr="00DB4BC0">
        <w:rPr>
          <w:rFonts w:asciiTheme="majorBidi" w:hAnsiTheme="majorBidi" w:cstheme="majorBidi"/>
          <w:sz w:val="28"/>
          <w:szCs w:val="28"/>
          <w:lang w:val="en-US"/>
        </w:rPr>
        <w:t>//</w:t>
      </w:r>
      <w:r w:rsidR="009A77F3"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kk-KZ"/>
        </w:rPr>
        <w:t xml:space="preserve"> </w:t>
      </w:r>
      <w:hyperlink r:id="rId83" w:history="1">
        <w:r w:rsidR="009A77F3" w:rsidRPr="00CF54B5">
          <w:rPr>
            <w:rStyle w:val="a6"/>
            <w:rFonts w:asciiTheme="majorBidi" w:hAnsiTheme="majorBidi" w:cstheme="majorBidi"/>
            <w:sz w:val="28"/>
            <w:szCs w:val="28"/>
            <w:lang w:val="kk-KZ"/>
          </w:rPr>
          <w:t>https://doi.org/10.1093/OXFORDHB/9780199734689.013.003</w:t>
        </w:r>
        <w:r w:rsidR="009A77F3" w:rsidRPr="00CF54B5">
          <w:rPr>
            <w:rStyle w:val="a6"/>
            <w:rFonts w:asciiTheme="majorBidi" w:hAnsiTheme="majorBidi" w:cstheme="majorBidi"/>
            <w:sz w:val="28"/>
            <w:szCs w:val="28"/>
            <w:lang w:val="en-US"/>
          </w:rPr>
          <w:t>5</w:t>
        </w:r>
      </w:hyperlink>
      <w:r w:rsidR="009A77F3" w:rsidRPr="00CF54B5">
        <w:rPr>
          <w:rFonts w:asciiTheme="majorBidi" w:hAnsiTheme="majorBidi" w:cstheme="majorBidi"/>
          <w:sz w:val="28"/>
          <w:szCs w:val="28"/>
          <w:lang w:val="en-US"/>
        </w:rPr>
        <w:t xml:space="preserve"> </w:t>
      </w:r>
    </w:p>
    <w:p w14:paraId="42D79E97" w14:textId="46F2990A" w:rsidR="00174DC6"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Zimmerman C. The Development of Scientific Thinking Skills in Elementary and Middle School</w:t>
      </w:r>
      <w:r w:rsidR="00174DC6" w:rsidRPr="00CF54B5">
        <w:rPr>
          <w:sz w:val="28"/>
          <w:szCs w:val="28"/>
        </w:rPr>
        <w:t xml:space="preserve"> // </w:t>
      </w:r>
      <w:r w:rsidRPr="00CF54B5">
        <w:rPr>
          <w:sz w:val="28"/>
          <w:szCs w:val="28"/>
        </w:rPr>
        <w:t>Developmental Review</w:t>
      </w:r>
      <w:r w:rsidR="00174DC6" w:rsidRPr="00CF54B5">
        <w:rPr>
          <w:sz w:val="28"/>
          <w:szCs w:val="28"/>
        </w:rPr>
        <w:t xml:space="preserve">. – 2007. – Vol. </w:t>
      </w:r>
      <w:r w:rsidRPr="00CF54B5">
        <w:rPr>
          <w:sz w:val="28"/>
          <w:szCs w:val="28"/>
        </w:rPr>
        <w:t>27</w:t>
      </w:r>
      <w:r w:rsidR="00174DC6" w:rsidRPr="00CF54B5">
        <w:rPr>
          <w:sz w:val="28"/>
          <w:szCs w:val="28"/>
        </w:rPr>
        <w:t xml:space="preserve">. – P. </w:t>
      </w:r>
      <w:r w:rsidRPr="00CF54B5">
        <w:rPr>
          <w:sz w:val="28"/>
          <w:szCs w:val="28"/>
        </w:rPr>
        <w:t xml:space="preserve"> 172-223.</w:t>
      </w:r>
      <w:r w:rsidR="00174DC6" w:rsidRPr="00CF54B5">
        <w:rPr>
          <w:sz w:val="28"/>
          <w:szCs w:val="28"/>
        </w:rPr>
        <w:t xml:space="preserve"> </w:t>
      </w:r>
      <w:r w:rsidR="00DB4BC0">
        <w:rPr>
          <w:sz w:val="28"/>
          <w:szCs w:val="28"/>
          <w:lang w:val="ru-RU"/>
        </w:rPr>
        <w:t>//</w:t>
      </w:r>
      <w:r w:rsidRPr="00CF54B5">
        <w:rPr>
          <w:sz w:val="28"/>
          <w:szCs w:val="28"/>
        </w:rPr>
        <w:t xml:space="preserve"> </w:t>
      </w:r>
      <w:hyperlink r:id="rId84" w:history="1">
        <w:r w:rsidRPr="00CF54B5">
          <w:rPr>
            <w:rStyle w:val="a6"/>
            <w:sz w:val="28"/>
            <w:szCs w:val="28"/>
          </w:rPr>
          <w:t>https://doi.org/10.1016/J.DR.2006.12.001</w:t>
        </w:r>
      </w:hyperlink>
      <w:r w:rsidRPr="00CF54B5">
        <w:rPr>
          <w:sz w:val="28"/>
          <w:szCs w:val="28"/>
        </w:rPr>
        <w:t xml:space="preserve">. </w:t>
      </w:r>
    </w:p>
    <w:p w14:paraId="62BA4866" w14:textId="6318C2EC" w:rsidR="00174DC6"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Siagian</w:t>
      </w:r>
      <w:r w:rsidR="00174DC6" w:rsidRPr="00CF54B5">
        <w:rPr>
          <w:sz w:val="28"/>
          <w:szCs w:val="28"/>
        </w:rPr>
        <w:t xml:space="preserve"> </w:t>
      </w:r>
      <w:r w:rsidRPr="00CF54B5">
        <w:rPr>
          <w:sz w:val="28"/>
          <w:szCs w:val="28"/>
        </w:rPr>
        <w:t>F. The Principles of Four Basic Steps of Scientific Stage: Problem, Hypothesis, Trial, Report</w:t>
      </w:r>
      <w:r w:rsidR="00174DC6" w:rsidRPr="00CF54B5">
        <w:rPr>
          <w:sz w:val="28"/>
          <w:szCs w:val="28"/>
        </w:rPr>
        <w:t xml:space="preserve"> // </w:t>
      </w:r>
      <w:r w:rsidRPr="00CF54B5">
        <w:rPr>
          <w:sz w:val="28"/>
          <w:szCs w:val="28"/>
        </w:rPr>
        <w:t>Asian Journal of Advanced Research and Reports.</w:t>
      </w:r>
      <w:r w:rsidR="00174DC6" w:rsidRPr="00CF54B5">
        <w:rPr>
          <w:sz w:val="28"/>
          <w:szCs w:val="28"/>
        </w:rPr>
        <w:t xml:space="preserve"> – 2023. – Vol. </w:t>
      </w:r>
      <w:r w:rsidR="00174DC6" w:rsidRPr="00CF54B5">
        <w:rPr>
          <w:sz w:val="28"/>
          <w:szCs w:val="28"/>
          <w:lang w:val="en-US"/>
        </w:rPr>
        <w:t xml:space="preserve">9. – Iss. 17. </w:t>
      </w:r>
      <w:r w:rsidR="00174DC6" w:rsidRPr="00CF54B5">
        <w:rPr>
          <w:sz w:val="28"/>
          <w:szCs w:val="28"/>
        </w:rPr>
        <w:t xml:space="preserve">– P. 53-61. </w:t>
      </w:r>
      <w:r w:rsidR="00DB4BC0" w:rsidRPr="00DB4BC0">
        <w:rPr>
          <w:sz w:val="28"/>
          <w:szCs w:val="28"/>
          <w:lang w:val="en-US"/>
        </w:rPr>
        <w:t>//</w:t>
      </w:r>
      <w:r w:rsidR="00174DC6" w:rsidRPr="00CF54B5">
        <w:rPr>
          <w:sz w:val="28"/>
          <w:szCs w:val="28"/>
        </w:rPr>
        <w:t xml:space="preserve"> </w:t>
      </w:r>
      <w:hyperlink r:id="rId85" w:history="1">
        <w:r w:rsidR="00174DC6" w:rsidRPr="00CF54B5">
          <w:rPr>
            <w:rStyle w:val="a6"/>
            <w:sz w:val="28"/>
            <w:szCs w:val="28"/>
          </w:rPr>
          <w:t>https://doi.org/10.9734/ajarr/2023/v17i9519</w:t>
        </w:r>
      </w:hyperlink>
      <w:r w:rsidR="00174DC6" w:rsidRPr="00CF54B5">
        <w:rPr>
          <w:sz w:val="28"/>
          <w:szCs w:val="28"/>
        </w:rPr>
        <w:t xml:space="preserve"> </w:t>
      </w:r>
    </w:p>
    <w:p w14:paraId="2C22ADE5" w14:textId="77777777" w:rsidR="00174DC6"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Jacobs</w:t>
      </w:r>
      <w:r w:rsidR="00174DC6" w:rsidRPr="00CF54B5">
        <w:rPr>
          <w:sz w:val="28"/>
          <w:szCs w:val="28"/>
        </w:rPr>
        <w:t xml:space="preserve"> </w:t>
      </w:r>
      <w:r w:rsidRPr="00CF54B5">
        <w:rPr>
          <w:sz w:val="28"/>
          <w:szCs w:val="28"/>
        </w:rPr>
        <w:t>S. Scientific Community: Formulations and Critique of a Sociological Motif</w:t>
      </w:r>
      <w:r w:rsidR="00174DC6" w:rsidRPr="00CF54B5">
        <w:rPr>
          <w:sz w:val="28"/>
          <w:szCs w:val="28"/>
        </w:rPr>
        <w:t xml:space="preserve"> // </w:t>
      </w:r>
      <w:r w:rsidRPr="00CF54B5">
        <w:rPr>
          <w:sz w:val="28"/>
          <w:szCs w:val="28"/>
        </w:rPr>
        <w:t>British Journal of Sociology</w:t>
      </w:r>
      <w:r w:rsidR="00174DC6" w:rsidRPr="00CF54B5">
        <w:rPr>
          <w:sz w:val="28"/>
          <w:szCs w:val="28"/>
        </w:rPr>
        <w:t xml:space="preserve">. – 1987. – Vol. </w:t>
      </w:r>
      <w:r w:rsidRPr="00CF54B5">
        <w:rPr>
          <w:sz w:val="28"/>
          <w:szCs w:val="28"/>
        </w:rPr>
        <w:t>38</w:t>
      </w:r>
      <w:r w:rsidR="00174DC6" w:rsidRPr="00CF54B5">
        <w:rPr>
          <w:sz w:val="28"/>
          <w:szCs w:val="28"/>
        </w:rPr>
        <w:t xml:space="preserve">. – P. </w:t>
      </w:r>
      <w:r w:rsidRPr="00CF54B5">
        <w:rPr>
          <w:sz w:val="28"/>
          <w:szCs w:val="28"/>
        </w:rPr>
        <w:t xml:space="preserve">266. </w:t>
      </w:r>
      <w:hyperlink r:id="rId86" w:history="1">
        <w:r w:rsidRPr="00CF54B5">
          <w:rPr>
            <w:rStyle w:val="a6"/>
            <w:sz w:val="28"/>
            <w:szCs w:val="28"/>
          </w:rPr>
          <w:t>https://doi.org/10.2307/590536</w:t>
        </w:r>
      </w:hyperlink>
      <w:r w:rsidRPr="00CF54B5">
        <w:rPr>
          <w:sz w:val="28"/>
          <w:szCs w:val="28"/>
        </w:rPr>
        <w:t>.</w:t>
      </w:r>
    </w:p>
    <w:p w14:paraId="12A058C7" w14:textId="5D8F405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Sun</w:t>
      </w:r>
      <w:r w:rsidR="00174DC6" w:rsidRPr="00CF54B5">
        <w:rPr>
          <w:sz w:val="28"/>
          <w:szCs w:val="28"/>
        </w:rPr>
        <w:t xml:space="preserve"> </w:t>
      </w:r>
      <w:r w:rsidRPr="00CF54B5">
        <w:rPr>
          <w:sz w:val="28"/>
          <w:szCs w:val="28"/>
        </w:rPr>
        <w:t>H., Xie</w:t>
      </w:r>
      <w:r w:rsidR="00174DC6" w:rsidRPr="00CF54B5">
        <w:rPr>
          <w:sz w:val="28"/>
          <w:szCs w:val="28"/>
        </w:rPr>
        <w:t xml:space="preserve"> </w:t>
      </w:r>
      <w:r w:rsidRPr="00CF54B5">
        <w:rPr>
          <w:sz w:val="28"/>
          <w:szCs w:val="28"/>
        </w:rPr>
        <w:t>Y., Lavonen</w:t>
      </w:r>
      <w:r w:rsidR="00174DC6" w:rsidRPr="00CF54B5">
        <w:rPr>
          <w:sz w:val="28"/>
          <w:szCs w:val="28"/>
        </w:rPr>
        <w:t xml:space="preserve"> </w:t>
      </w:r>
      <w:r w:rsidRPr="00CF54B5">
        <w:rPr>
          <w:sz w:val="28"/>
          <w:szCs w:val="28"/>
        </w:rPr>
        <w:t>J. Exploring the Structure of Students’ Scientific Higher Order Thinking in Science Education</w:t>
      </w:r>
      <w:r w:rsidR="00174DC6" w:rsidRPr="00CF54B5">
        <w:rPr>
          <w:sz w:val="28"/>
          <w:szCs w:val="28"/>
        </w:rPr>
        <w:t xml:space="preserve"> // </w:t>
      </w:r>
      <w:r w:rsidRPr="00CF54B5">
        <w:rPr>
          <w:sz w:val="28"/>
          <w:szCs w:val="28"/>
        </w:rPr>
        <w:t>Thinking Skills and Creativity.</w:t>
      </w:r>
      <w:r w:rsidR="00174DC6" w:rsidRPr="00CF54B5">
        <w:rPr>
          <w:sz w:val="28"/>
          <w:szCs w:val="28"/>
        </w:rPr>
        <w:t xml:space="preserve"> – 2022. – </w:t>
      </w:r>
      <w:r w:rsidR="00174DC6" w:rsidRPr="00CF54B5">
        <w:rPr>
          <w:sz w:val="28"/>
          <w:szCs w:val="28"/>
          <w:lang w:val="en-US"/>
        </w:rPr>
        <w:t xml:space="preserve">Vol. 43. </w:t>
      </w:r>
      <w:r w:rsidR="00DB4BC0" w:rsidRPr="00DB4BC0">
        <w:rPr>
          <w:sz w:val="28"/>
          <w:szCs w:val="28"/>
          <w:lang w:val="en-US"/>
        </w:rPr>
        <w:t>//</w:t>
      </w:r>
      <w:r w:rsidR="00174DC6" w:rsidRPr="00CF54B5">
        <w:rPr>
          <w:sz w:val="28"/>
          <w:szCs w:val="28"/>
          <w:lang w:val="en-US"/>
        </w:rPr>
        <w:t xml:space="preserve"> </w:t>
      </w:r>
      <w:hyperlink r:id="rId87" w:history="1">
        <w:r w:rsidR="00174DC6" w:rsidRPr="00CF54B5">
          <w:rPr>
            <w:rStyle w:val="a6"/>
            <w:sz w:val="28"/>
            <w:szCs w:val="28"/>
          </w:rPr>
          <w:t>https://doi.org/10.1016/j.tsc.2022.100999</w:t>
        </w:r>
      </w:hyperlink>
      <w:r w:rsidR="00174DC6" w:rsidRPr="00CF54B5">
        <w:rPr>
          <w:sz w:val="28"/>
          <w:szCs w:val="28"/>
        </w:rPr>
        <w:t xml:space="preserve"> </w:t>
      </w:r>
    </w:p>
    <w:p w14:paraId="2C7A8078" w14:textId="56C6BC20"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Досмурзаева А.С.</w:t>
      </w:r>
      <w:r w:rsidR="00DB4BC0" w:rsidRPr="00DB4BC0">
        <w:rPr>
          <w:rFonts w:asciiTheme="majorBidi" w:hAnsiTheme="majorBidi" w:cstheme="majorBidi"/>
          <w:sz w:val="28"/>
          <w:szCs w:val="28"/>
          <w:lang w:val="kk-KZ"/>
        </w:rPr>
        <w:t>,</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О</w:t>
      </w:r>
      <w:r w:rsidRPr="00CF54B5">
        <w:rPr>
          <w:rFonts w:asciiTheme="majorBidi" w:hAnsiTheme="majorBidi" w:cstheme="majorBidi"/>
          <w:sz w:val="28"/>
          <w:szCs w:val="28"/>
        </w:rPr>
        <w:t xml:space="preserve">разбаева </w:t>
      </w:r>
      <w:r w:rsidR="00DB4BC0" w:rsidRPr="00CF54B5">
        <w:rPr>
          <w:rFonts w:asciiTheme="majorBidi" w:hAnsiTheme="majorBidi" w:cstheme="majorBidi"/>
          <w:sz w:val="28"/>
          <w:szCs w:val="28"/>
        </w:rPr>
        <w:t>Ф.</w:t>
      </w:r>
      <w:r w:rsidR="00DB4BC0" w:rsidRPr="00DB4BC0">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және білім беру инновациясы // </w:t>
      </w:r>
      <w:r w:rsidRPr="00CF54B5">
        <w:rPr>
          <w:rFonts w:asciiTheme="majorBidi" w:eastAsia="TimesNewRomanPSMT" w:hAnsiTheme="majorBidi" w:cstheme="majorBidi"/>
          <w:sz w:val="28"/>
          <w:szCs w:val="28"/>
        </w:rPr>
        <w:t>ҚР ҰҒА корреспондент-мүшесі, педагогика ғылымдарының докторы, профессор</w:t>
      </w:r>
      <w:r w:rsidRPr="00CF54B5">
        <w:rPr>
          <w:rFonts w:asciiTheme="majorBidi" w:eastAsia="TimesNewRomanPSMT" w:hAnsiTheme="majorBidi" w:cstheme="majorBidi"/>
          <w:sz w:val="28"/>
          <w:szCs w:val="28"/>
          <w:lang w:val="kk-KZ"/>
        </w:rPr>
        <w:t xml:space="preserve"> </w:t>
      </w:r>
      <w:r w:rsidRPr="00CF54B5">
        <w:rPr>
          <w:rFonts w:asciiTheme="majorBidi" w:hAnsiTheme="majorBidi" w:cstheme="majorBidi"/>
          <w:sz w:val="28"/>
          <w:szCs w:val="28"/>
        </w:rPr>
        <w:t xml:space="preserve">Оразбаева Фаузия Шәмсиқызының </w:t>
      </w:r>
      <w:r w:rsidRPr="00CF54B5">
        <w:rPr>
          <w:rFonts w:asciiTheme="majorBidi" w:eastAsia="TimesNewRomanPSMT" w:hAnsiTheme="majorBidi" w:cstheme="majorBidi"/>
          <w:sz w:val="28"/>
          <w:szCs w:val="28"/>
        </w:rPr>
        <w:t xml:space="preserve">70 жылдық мерейтойына </w:t>
      </w:r>
      <w:r w:rsidRPr="00CF54B5">
        <w:rPr>
          <w:rFonts w:asciiTheme="majorBidi" w:eastAsia="TimesNewRomanPSMT" w:hAnsiTheme="majorBidi" w:cstheme="majorBidi"/>
          <w:sz w:val="28"/>
          <w:szCs w:val="28"/>
          <w:shd w:val="clear" w:color="auto" w:fill="FFFFFF"/>
        </w:rPr>
        <w:t xml:space="preserve">арналған </w:t>
      </w:r>
      <w:r w:rsidRPr="00CF54B5">
        <w:rPr>
          <w:rFonts w:asciiTheme="majorBidi" w:hAnsiTheme="majorBidi" w:cstheme="majorBidi"/>
          <w:sz w:val="28"/>
          <w:szCs w:val="28"/>
        </w:rPr>
        <w:t xml:space="preserve">«коммуникативтік лингвистика және сөзтаным» </w:t>
      </w:r>
      <w:r w:rsidRPr="00CF54B5">
        <w:rPr>
          <w:rFonts w:asciiTheme="majorBidi" w:eastAsia="TimesNewRomanPSMT" w:hAnsiTheme="majorBidi" w:cstheme="majorBidi"/>
          <w:sz w:val="28"/>
          <w:szCs w:val="28"/>
        </w:rPr>
        <w:t xml:space="preserve">тақырыбындағы халықаралық ғылыми-практикалық конференция </w:t>
      </w:r>
      <w:r w:rsidRPr="00CF54B5">
        <w:rPr>
          <w:rFonts w:asciiTheme="majorBidi" w:hAnsiTheme="majorBidi" w:cstheme="majorBidi"/>
          <w:sz w:val="28"/>
          <w:szCs w:val="28"/>
        </w:rPr>
        <w:t>материалдары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Алматы: </w:t>
      </w:r>
      <w:r w:rsidRPr="00CF54B5">
        <w:rPr>
          <w:rFonts w:asciiTheme="majorBidi" w:eastAsia="TimesNewRomanPSMT" w:hAnsiTheme="majorBidi" w:cstheme="majorBidi"/>
          <w:sz w:val="28"/>
          <w:szCs w:val="28"/>
        </w:rPr>
        <w:t>Абай атындағы ҚазҰПУ, «Ұлағат» баспасы, 2019.</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 xml:space="preserve">– </w:t>
      </w:r>
      <w:r w:rsidRPr="00CF54B5">
        <w:rPr>
          <w:rFonts w:asciiTheme="majorBidi" w:eastAsia="TimesNewRomanPSMT" w:hAnsiTheme="majorBidi" w:cstheme="majorBidi"/>
          <w:sz w:val="28"/>
          <w:szCs w:val="28"/>
          <w:lang w:val="kk-KZ"/>
        </w:rPr>
        <w:t>Б.</w:t>
      </w:r>
      <w:r w:rsidRPr="00CF54B5">
        <w:rPr>
          <w:rFonts w:asciiTheme="majorBidi" w:eastAsia="TimesNewRomanPSMT" w:hAnsiTheme="majorBidi" w:cstheme="majorBidi"/>
          <w:sz w:val="28"/>
          <w:szCs w:val="28"/>
        </w:rPr>
        <w:t xml:space="preserve"> 137-141.</w:t>
      </w:r>
    </w:p>
    <w:p w14:paraId="729F3B94" w14:textId="1EC632E3"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Дәулетбекова Ж. Интеллектуалдық әлеуеті жоғары маман даяурлау үдерісіндегі жаңа тенденциялар мен білім берудің басым бағыттары // Кітапта: Әдістеме – шеберлік әлемі.– Алматы:  «Үш қиян» баспасы, 2021. </w:t>
      </w:r>
      <w:r w:rsidR="002B2ECF">
        <w:rPr>
          <w:rFonts w:asciiTheme="majorBidi" w:hAnsiTheme="majorBidi" w:cstheme="majorBidi"/>
          <w:sz w:val="28"/>
          <w:szCs w:val="28"/>
          <w:lang w:val="kk-KZ"/>
        </w:rPr>
        <w:t>Т.</w:t>
      </w:r>
      <w:r w:rsidR="002B2ECF" w:rsidRPr="00CF54B5">
        <w:rPr>
          <w:rFonts w:asciiTheme="majorBidi" w:hAnsiTheme="majorBidi" w:cstheme="majorBidi"/>
          <w:sz w:val="28"/>
          <w:szCs w:val="28"/>
          <w:lang w:val="kk-KZ"/>
        </w:rPr>
        <w:t xml:space="preserve">3. </w:t>
      </w:r>
      <w:r w:rsidRPr="00CF54B5">
        <w:rPr>
          <w:rFonts w:asciiTheme="majorBidi" w:hAnsiTheme="majorBidi" w:cstheme="majorBidi"/>
          <w:sz w:val="28"/>
          <w:szCs w:val="28"/>
          <w:lang w:val="kk-KZ"/>
        </w:rPr>
        <w:t>– Б.</w:t>
      </w:r>
      <w:r w:rsidR="009919EA" w:rsidRPr="00CF54B5">
        <w:rPr>
          <w:rFonts w:asciiTheme="majorBidi" w:hAnsiTheme="majorBidi" w:cstheme="majorBidi"/>
          <w:sz w:val="28"/>
          <w:szCs w:val="28"/>
          <w:lang w:val="en-US"/>
        </w:rPr>
        <w:t> </w:t>
      </w:r>
      <w:r w:rsidRPr="00CF54B5">
        <w:rPr>
          <w:rFonts w:asciiTheme="majorBidi" w:hAnsiTheme="majorBidi" w:cstheme="majorBidi"/>
          <w:sz w:val="28"/>
          <w:szCs w:val="28"/>
          <w:lang w:val="kk-KZ"/>
        </w:rPr>
        <w:t>9-22.</w:t>
      </w:r>
    </w:p>
    <w:p w14:paraId="61BDA19D" w14:textId="7959741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Оразбаева</w:t>
      </w:r>
      <w:r w:rsidR="00E72520" w:rsidRPr="00CF54B5">
        <w:rPr>
          <w:rFonts w:asciiTheme="majorBidi" w:hAnsiTheme="majorBidi" w:cstheme="majorBidi"/>
          <w:sz w:val="28"/>
          <w:szCs w:val="28"/>
          <w:lang w:val="kk-KZ"/>
        </w:rPr>
        <w:t xml:space="preserve"> Ф. </w:t>
      </w:r>
      <w:r w:rsidRPr="00CF54B5">
        <w:rPr>
          <w:rFonts w:asciiTheme="majorBidi" w:hAnsiTheme="majorBidi" w:cstheme="majorBidi"/>
          <w:sz w:val="28"/>
          <w:szCs w:val="28"/>
          <w:lang w:val="kk-KZ"/>
        </w:rPr>
        <w:t>Қазақ тілін деңгейлік оқытудың философиялық-мәдениеттанымдық негіздері // Кітапта:</w:t>
      </w:r>
      <w:r w:rsidR="00E72520" w:rsidRPr="00CF54B5">
        <w:rPr>
          <w:rFonts w:asciiTheme="majorBidi" w:hAnsiTheme="majorBidi" w:cstheme="majorBidi"/>
          <w:sz w:val="28"/>
          <w:szCs w:val="28"/>
          <w:lang w:val="kk-KZ"/>
        </w:rPr>
        <w:t xml:space="preserve"> Оразбаева Ф. Деңгейлік қазақ тілі. Шығармалар жинағы. – Алматы: «Ан-Арыс» баспасы, 2019. </w:t>
      </w:r>
      <w:r w:rsidR="002B2ECF">
        <w:rPr>
          <w:rFonts w:asciiTheme="majorBidi" w:hAnsiTheme="majorBidi" w:cstheme="majorBidi"/>
          <w:sz w:val="28"/>
          <w:szCs w:val="28"/>
          <w:lang w:val="kk-KZ"/>
        </w:rPr>
        <w:t>Т.</w:t>
      </w:r>
      <w:r w:rsidR="002B2ECF" w:rsidRPr="00CF54B5">
        <w:rPr>
          <w:rFonts w:asciiTheme="majorBidi" w:hAnsiTheme="majorBidi" w:cstheme="majorBidi"/>
          <w:sz w:val="28"/>
          <w:szCs w:val="28"/>
          <w:lang w:val="kk-KZ"/>
        </w:rPr>
        <w:t>5.</w:t>
      </w:r>
      <w:r w:rsidR="00E72520" w:rsidRPr="00CF54B5">
        <w:rPr>
          <w:rFonts w:asciiTheme="majorBidi" w:hAnsiTheme="majorBidi" w:cstheme="majorBidi"/>
          <w:sz w:val="28"/>
          <w:szCs w:val="28"/>
          <w:lang w:val="kk-KZ"/>
        </w:rPr>
        <w:t xml:space="preserve">– </w:t>
      </w:r>
      <w:r w:rsidR="00A04717" w:rsidRPr="00CF54B5">
        <w:rPr>
          <w:rFonts w:asciiTheme="majorBidi" w:hAnsiTheme="majorBidi" w:cstheme="majorBidi"/>
          <w:sz w:val="28"/>
          <w:szCs w:val="28"/>
          <w:lang w:val="kk-KZ"/>
        </w:rPr>
        <w:t xml:space="preserve">Б. 149-176. </w:t>
      </w:r>
      <w:r w:rsidRPr="00CF54B5">
        <w:rPr>
          <w:rFonts w:asciiTheme="majorBidi" w:hAnsiTheme="majorBidi" w:cstheme="majorBidi"/>
          <w:sz w:val="28"/>
          <w:szCs w:val="28"/>
          <w:lang w:val="kk-KZ"/>
        </w:rPr>
        <w:t xml:space="preserve"> </w:t>
      </w:r>
    </w:p>
    <w:p w14:paraId="42EDDFD3"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Есім Ғ. Хакім Абай. – Астана: Фолиант, 2012. – 400 б.</w:t>
      </w:r>
    </w:p>
    <w:p w14:paraId="3AB068AF" w14:textId="5598C9BE"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Бұқар жыраудың даналық ғибратнамасы</w:t>
      </w:r>
      <w:r w:rsidR="009919EA" w:rsidRPr="00CF54B5">
        <w:rPr>
          <w:rFonts w:asciiTheme="majorBidi" w:hAnsiTheme="majorBidi" w:cstheme="majorBidi"/>
          <w:sz w:val="28"/>
          <w:szCs w:val="28"/>
          <w:shd w:val="clear" w:color="auto" w:fill="FFFFFF"/>
          <w:lang w:val="kk-KZ"/>
        </w:rPr>
        <w:t xml:space="preserve"> // </w:t>
      </w:r>
      <w:r w:rsidRPr="00CF54B5">
        <w:rPr>
          <w:rFonts w:asciiTheme="majorBidi" w:hAnsiTheme="majorBidi" w:cstheme="majorBidi"/>
          <w:sz w:val="28"/>
          <w:szCs w:val="28"/>
          <w:shd w:val="clear" w:color="auto" w:fill="FFFFFF"/>
          <w:lang w:val="kk-KZ"/>
        </w:rPr>
        <w:t xml:space="preserve">Егемен Қазақстан. 2 наурыз, </w:t>
      </w:r>
      <w:r w:rsidRPr="002B2ECF">
        <w:rPr>
          <w:rFonts w:asciiTheme="majorBidi" w:hAnsiTheme="majorBidi" w:cstheme="majorBidi"/>
          <w:sz w:val="28"/>
          <w:szCs w:val="28"/>
          <w:shd w:val="clear" w:color="auto" w:fill="FFFFFF"/>
          <w:lang w:val="kk-KZ"/>
        </w:rPr>
        <w:t>2023.</w:t>
      </w:r>
      <w:r w:rsidR="009919EA" w:rsidRPr="002B2ECF">
        <w:rPr>
          <w:rFonts w:asciiTheme="majorBidi" w:hAnsiTheme="majorBidi" w:cstheme="majorBidi"/>
          <w:sz w:val="28"/>
          <w:szCs w:val="28"/>
          <w:shd w:val="clear" w:color="auto" w:fill="FFFFFF"/>
          <w:lang w:val="kk-KZ"/>
        </w:rPr>
        <w:t xml:space="preserve"> </w:t>
      </w:r>
      <w:r w:rsidR="002B2ECF">
        <w:rPr>
          <w:rFonts w:asciiTheme="majorBidi" w:hAnsiTheme="majorBidi" w:cstheme="majorBidi"/>
          <w:sz w:val="28"/>
          <w:szCs w:val="28"/>
          <w:shd w:val="clear" w:color="auto" w:fill="FFFFFF"/>
          <w:lang w:val="kk-KZ"/>
        </w:rPr>
        <w:t>//</w:t>
      </w:r>
      <w:r w:rsidR="009919EA" w:rsidRPr="00CF54B5">
        <w:rPr>
          <w:rFonts w:asciiTheme="majorBidi" w:hAnsiTheme="majorBidi" w:cstheme="majorBidi"/>
          <w:sz w:val="28"/>
          <w:szCs w:val="28"/>
          <w:shd w:val="clear" w:color="auto" w:fill="FFFFFF"/>
          <w:lang w:val="ru-RU"/>
        </w:rPr>
        <w:t xml:space="preserve"> </w:t>
      </w:r>
      <w:hyperlink r:id="rId88" w:history="1">
        <w:r w:rsidR="009919EA" w:rsidRPr="00CF54B5">
          <w:rPr>
            <w:rStyle w:val="a6"/>
            <w:rFonts w:asciiTheme="majorBidi" w:hAnsiTheme="majorBidi" w:cstheme="majorBidi"/>
            <w:sz w:val="28"/>
            <w:szCs w:val="28"/>
            <w:lang w:val="kk-KZ"/>
          </w:rPr>
          <w:t>https://egemen.kz/article/336835-buqar-dgyraudynh-danalyq-ghibratnamas</w:t>
        </w:r>
        <w:r w:rsidR="009919EA" w:rsidRPr="00CF54B5">
          <w:rPr>
            <w:rStyle w:val="a6"/>
            <w:rFonts w:asciiTheme="majorBidi" w:hAnsiTheme="majorBidi" w:cstheme="majorBidi"/>
            <w:sz w:val="28"/>
            <w:szCs w:val="28"/>
            <w:lang w:val="en-US"/>
          </w:rPr>
          <w:t>y</w:t>
        </w:r>
      </w:hyperlink>
      <w:r w:rsidR="009919EA" w:rsidRPr="00CF54B5">
        <w:rPr>
          <w:rFonts w:asciiTheme="majorBidi" w:hAnsiTheme="majorBidi" w:cstheme="majorBidi"/>
          <w:sz w:val="28"/>
          <w:szCs w:val="28"/>
          <w:lang w:val="ru-RU"/>
        </w:rPr>
        <w:t xml:space="preserve"> </w:t>
      </w:r>
      <w:r w:rsidR="00316828" w:rsidRPr="00316828">
        <w:rPr>
          <w:sz w:val="28"/>
          <w:szCs w:val="28"/>
          <w:lang w:val="kk-KZ"/>
        </w:rPr>
        <w:t>1</w:t>
      </w:r>
      <w:r w:rsidR="00316828" w:rsidRPr="00316828">
        <w:rPr>
          <w:sz w:val="28"/>
          <w:szCs w:val="28"/>
          <w:lang w:val="ru-RU"/>
        </w:rPr>
        <w:t>0</w:t>
      </w:r>
      <w:r w:rsidR="00316828" w:rsidRPr="00316828">
        <w:rPr>
          <w:sz w:val="28"/>
          <w:szCs w:val="28"/>
          <w:lang w:val="kk-KZ"/>
        </w:rPr>
        <w:t>.0</w:t>
      </w:r>
      <w:r w:rsidR="00316828" w:rsidRPr="00316828">
        <w:rPr>
          <w:sz w:val="28"/>
          <w:szCs w:val="28"/>
          <w:lang w:val="ru-RU"/>
        </w:rPr>
        <w:t>3</w:t>
      </w:r>
      <w:r w:rsidR="00316828" w:rsidRPr="00316828">
        <w:rPr>
          <w:sz w:val="28"/>
          <w:szCs w:val="28"/>
          <w:lang w:val="kk-KZ"/>
        </w:rPr>
        <w:t>.2024</w:t>
      </w:r>
    </w:p>
    <w:p w14:paraId="1CACE2E9" w14:textId="1C57D2D2"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Саттар Ө. </w:t>
      </w:r>
      <w:r w:rsidRPr="00CF54B5">
        <w:rPr>
          <w:rFonts w:asciiTheme="majorBidi" w:hAnsiTheme="majorBidi" w:cstheme="majorBidi"/>
          <w:sz w:val="28"/>
          <w:szCs w:val="28"/>
        </w:rPr>
        <w:t>Бөлтірік шешеннің нақыл сөздері</w:t>
      </w:r>
      <w:r w:rsidR="002B2ECF" w:rsidRPr="002B2ECF">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009919EA" w:rsidRPr="00CF54B5">
        <w:rPr>
          <w:rFonts w:asciiTheme="majorBidi" w:hAnsiTheme="majorBidi" w:cstheme="majorBidi"/>
          <w:sz w:val="28"/>
          <w:szCs w:val="28"/>
          <w:lang w:val="kk-KZ"/>
        </w:rPr>
        <w:t xml:space="preserve">Ана тілі. </w:t>
      </w:r>
      <w:r w:rsidR="002B2ECF">
        <w:rPr>
          <w:rFonts w:asciiTheme="majorBidi" w:hAnsiTheme="majorBidi" w:cstheme="majorBidi"/>
          <w:sz w:val="28"/>
          <w:szCs w:val="28"/>
          <w:lang w:val="kk-KZ"/>
        </w:rPr>
        <w:t>//</w:t>
      </w:r>
      <w:r w:rsidR="009919EA" w:rsidRPr="002B2ECF">
        <w:rPr>
          <w:rFonts w:asciiTheme="majorBidi" w:hAnsiTheme="majorBidi" w:cstheme="majorBidi"/>
          <w:sz w:val="28"/>
          <w:szCs w:val="28"/>
          <w:lang w:val="kk-KZ"/>
        </w:rPr>
        <w:t xml:space="preserve"> </w:t>
      </w:r>
      <w:hyperlink r:id="rId89" w:history="1">
        <w:r w:rsidR="009919EA" w:rsidRPr="00CF54B5">
          <w:rPr>
            <w:rStyle w:val="a6"/>
            <w:rFonts w:asciiTheme="majorBidi" w:hAnsiTheme="majorBidi" w:cstheme="majorBidi"/>
            <w:sz w:val="28"/>
            <w:szCs w:val="28"/>
            <w:lang w:val="kk-KZ"/>
          </w:rPr>
          <w:t>https://anatili.kazgazeta.kz/news/58016</w:t>
        </w:r>
      </w:hyperlink>
      <w:r w:rsidR="002B2ECF">
        <w:rPr>
          <w:rStyle w:val="a6"/>
          <w:rFonts w:asciiTheme="majorBidi" w:hAnsiTheme="majorBidi" w:cstheme="majorBidi"/>
          <w:sz w:val="28"/>
          <w:szCs w:val="28"/>
          <w:lang w:val="kk-KZ"/>
        </w:rPr>
        <w:t xml:space="preserve"> </w:t>
      </w:r>
      <w:r w:rsidR="00316828" w:rsidRPr="00316828">
        <w:rPr>
          <w:sz w:val="28"/>
          <w:szCs w:val="28"/>
          <w:lang w:val="kk-KZ"/>
        </w:rPr>
        <w:t>1</w:t>
      </w:r>
      <w:r w:rsidR="00316828" w:rsidRPr="00316828">
        <w:rPr>
          <w:sz w:val="28"/>
          <w:szCs w:val="28"/>
          <w:lang w:val="ru-RU"/>
        </w:rPr>
        <w:t>3</w:t>
      </w:r>
      <w:r w:rsidR="00316828" w:rsidRPr="00316828">
        <w:rPr>
          <w:sz w:val="28"/>
          <w:szCs w:val="28"/>
          <w:lang w:val="kk-KZ"/>
        </w:rPr>
        <w:t>.0</w:t>
      </w:r>
      <w:r w:rsidR="00316828" w:rsidRPr="00316828">
        <w:rPr>
          <w:sz w:val="28"/>
          <w:szCs w:val="28"/>
          <w:lang w:val="ru-RU"/>
        </w:rPr>
        <w:t>1</w:t>
      </w:r>
      <w:r w:rsidR="00316828" w:rsidRPr="00316828">
        <w:rPr>
          <w:sz w:val="28"/>
          <w:szCs w:val="28"/>
          <w:lang w:val="kk-KZ"/>
        </w:rPr>
        <w:t>.202</w:t>
      </w:r>
      <w:r w:rsidR="00316828" w:rsidRPr="00316828">
        <w:rPr>
          <w:sz w:val="28"/>
          <w:szCs w:val="28"/>
          <w:lang w:val="ru-RU"/>
        </w:rPr>
        <w:t>5</w:t>
      </w:r>
    </w:p>
    <w:p w14:paraId="2F89B640"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lang w:val="kk-KZ"/>
        </w:rPr>
        <w:t xml:space="preserve">Дәулетбекова Ж. Тіл және интеллект. Оқу құралы. – Алматы: Ғылым ордасы, 2013. – 228 б </w:t>
      </w:r>
    </w:p>
    <w:p w14:paraId="5121722A" w14:textId="415D6F63"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Жұбанов</w:t>
      </w:r>
      <w:r w:rsidRPr="00CF54B5">
        <w:rPr>
          <w:rFonts w:asciiTheme="majorBidi" w:hAnsiTheme="majorBidi" w:cstheme="majorBidi"/>
          <w:spacing w:val="24"/>
          <w:sz w:val="28"/>
          <w:szCs w:val="28"/>
        </w:rPr>
        <w:t xml:space="preserve"> </w:t>
      </w:r>
      <w:r w:rsidRPr="00CF54B5">
        <w:rPr>
          <w:rFonts w:asciiTheme="majorBidi" w:hAnsiTheme="majorBidi" w:cstheme="majorBidi"/>
          <w:sz w:val="28"/>
          <w:szCs w:val="28"/>
        </w:rPr>
        <w:t>Қ.</w:t>
      </w:r>
      <w:r w:rsidRPr="00CF54B5">
        <w:rPr>
          <w:rFonts w:asciiTheme="majorBidi" w:hAnsiTheme="majorBidi" w:cstheme="majorBidi"/>
          <w:spacing w:val="25"/>
          <w:sz w:val="28"/>
          <w:szCs w:val="28"/>
        </w:rPr>
        <w:t xml:space="preserve"> </w:t>
      </w:r>
      <w:r w:rsidRPr="00CF54B5">
        <w:rPr>
          <w:rFonts w:asciiTheme="majorBidi" w:hAnsiTheme="majorBidi" w:cstheme="majorBidi"/>
          <w:sz w:val="28"/>
          <w:szCs w:val="28"/>
        </w:rPr>
        <w:t>Сөздің</w:t>
      </w:r>
      <w:r w:rsidRPr="00CF54B5">
        <w:rPr>
          <w:rFonts w:asciiTheme="majorBidi" w:hAnsiTheme="majorBidi" w:cstheme="majorBidi"/>
          <w:spacing w:val="24"/>
          <w:sz w:val="28"/>
          <w:szCs w:val="28"/>
        </w:rPr>
        <w:t xml:space="preserve"> </w:t>
      </w:r>
      <w:r w:rsidRPr="00CF54B5">
        <w:rPr>
          <w:rFonts w:asciiTheme="majorBidi" w:hAnsiTheme="majorBidi" w:cstheme="majorBidi"/>
          <w:sz w:val="28"/>
          <w:szCs w:val="28"/>
        </w:rPr>
        <w:t>жалпы</w:t>
      </w:r>
      <w:r w:rsidRPr="00CF54B5">
        <w:rPr>
          <w:rFonts w:asciiTheme="majorBidi" w:hAnsiTheme="majorBidi" w:cstheme="majorBidi"/>
          <w:spacing w:val="26"/>
          <w:sz w:val="28"/>
          <w:szCs w:val="28"/>
        </w:rPr>
        <w:t xml:space="preserve"> </w:t>
      </w:r>
      <w:r w:rsidRPr="00CF54B5">
        <w:rPr>
          <w:rFonts w:asciiTheme="majorBidi" w:hAnsiTheme="majorBidi" w:cstheme="majorBidi"/>
          <w:sz w:val="28"/>
          <w:szCs w:val="28"/>
        </w:rPr>
        <w:t>құрылысы.</w:t>
      </w:r>
      <w:r w:rsidRPr="00CF54B5">
        <w:rPr>
          <w:rFonts w:asciiTheme="majorBidi" w:hAnsiTheme="majorBidi" w:cstheme="majorBidi"/>
          <w:spacing w:val="25"/>
          <w:sz w:val="28"/>
          <w:szCs w:val="28"/>
        </w:rPr>
        <w:t xml:space="preserve"> </w:t>
      </w:r>
      <w:r w:rsidRPr="00CF54B5">
        <w:rPr>
          <w:rFonts w:asciiTheme="majorBidi" w:hAnsiTheme="majorBidi" w:cstheme="majorBidi"/>
          <w:sz w:val="28"/>
          <w:szCs w:val="28"/>
        </w:rPr>
        <w:t>(Жалпы</w:t>
      </w:r>
      <w:r w:rsidRPr="00CF54B5">
        <w:rPr>
          <w:rFonts w:asciiTheme="majorBidi" w:hAnsiTheme="majorBidi" w:cstheme="majorBidi"/>
          <w:spacing w:val="24"/>
          <w:sz w:val="28"/>
          <w:szCs w:val="28"/>
        </w:rPr>
        <w:t xml:space="preserve"> </w:t>
      </w:r>
      <w:r w:rsidRPr="00CF54B5">
        <w:rPr>
          <w:rFonts w:asciiTheme="majorBidi" w:hAnsiTheme="majorBidi" w:cstheme="majorBidi"/>
          <w:sz w:val="28"/>
          <w:szCs w:val="28"/>
        </w:rPr>
        <w:t>морфология)</w:t>
      </w:r>
      <w:r w:rsidR="009919EA" w:rsidRPr="00CF54B5">
        <w:rPr>
          <w:rFonts w:asciiTheme="majorBidi" w:hAnsiTheme="majorBidi" w:cstheme="majorBidi"/>
          <w:spacing w:val="23"/>
          <w:sz w:val="28"/>
          <w:szCs w:val="28"/>
        </w:rPr>
        <w:t xml:space="preserve">: </w:t>
      </w:r>
      <w:r w:rsidRPr="00CF54B5">
        <w:rPr>
          <w:rFonts w:asciiTheme="majorBidi" w:hAnsiTheme="majorBidi" w:cstheme="majorBidi"/>
          <w:sz w:val="28"/>
          <w:szCs w:val="28"/>
        </w:rPr>
        <w:t>Орта</w:t>
      </w:r>
      <w:r w:rsidRPr="00CF54B5">
        <w:rPr>
          <w:rFonts w:asciiTheme="majorBidi" w:hAnsiTheme="majorBidi" w:cstheme="majorBidi"/>
          <w:spacing w:val="26"/>
          <w:sz w:val="28"/>
          <w:szCs w:val="28"/>
        </w:rPr>
        <w:t xml:space="preserve"> </w:t>
      </w:r>
      <w:r w:rsidRPr="00CF54B5">
        <w:rPr>
          <w:rFonts w:asciiTheme="majorBidi" w:hAnsiTheme="majorBidi" w:cstheme="majorBidi"/>
          <w:sz w:val="28"/>
          <w:szCs w:val="28"/>
        </w:rPr>
        <w:t>мектептің</w:t>
      </w:r>
      <w:r w:rsidRPr="00CF54B5">
        <w:rPr>
          <w:rFonts w:asciiTheme="majorBidi" w:hAnsiTheme="majorBidi" w:cstheme="majorBidi"/>
          <w:spacing w:val="24"/>
          <w:sz w:val="28"/>
          <w:szCs w:val="28"/>
        </w:rPr>
        <w:t xml:space="preserve"> </w:t>
      </w:r>
      <w:r w:rsidRPr="00CF54B5">
        <w:rPr>
          <w:rFonts w:asciiTheme="majorBidi" w:hAnsiTheme="majorBidi" w:cstheme="majorBidi"/>
          <w:sz w:val="28"/>
          <w:szCs w:val="28"/>
        </w:rPr>
        <w:t>V</w:t>
      </w:r>
      <w:r w:rsidRPr="00CF54B5">
        <w:rPr>
          <w:rFonts w:asciiTheme="majorBidi" w:hAnsiTheme="majorBidi" w:cstheme="majorBidi"/>
          <w:spacing w:val="25"/>
          <w:sz w:val="28"/>
          <w:szCs w:val="28"/>
        </w:rPr>
        <w:t xml:space="preserve"> </w:t>
      </w:r>
      <w:r w:rsidRPr="00CF54B5">
        <w:rPr>
          <w:rFonts w:asciiTheme="majorBidi" w:hAnsiTheme="majorBidi" w:cstheme="majorBidi"/>
          <w:sz w:val="28"/>
          <w:szCs w:val="28"/>
        </w:rPr>
        <w:t>кыласына</w:t>
      </w:r>
      <w:r w:rsidRPr="00CF54B5">
        <w:rPr>
          <w:rFonts w:asciiTheme="majorBidi" w:hAnsiTheme="majorBidi" w:cstheme="majorBidi"/>
          <w:spacing w:val="25"/>
          <w:sz w:val="28"/>
          <w:szCs w:val="28"/>
        </w:rPr>
        <w:t xml:space="preserve"> </w:t>
      </w:r>
      <w:r w:rsidRPr="00CF54B5">
        <w:rPr>
          <w:rFonts w:asciiTheme="majorBidi" w:hAnsiTheme="majorBidi" w:cstheme="majorBidi"/>
          <w:sz w:val="28"/>
          <w:szCs w:val="28"/>
        </w:rPr>
        <w:t>арналған.</w:t>
      </w:r>
      <w:r w:rsidRPr="00CF54B5">
        <w:rPr>
          <w:rFonts w:asciiTheme="majorBidi" w:hAnsiTheme="majorBidi" w:cstheme="majorBidi"/>
          <w:spacing w:val="34"/>
          <w:sz w:val="28"/>
          <w:szCs w:val="28"/>
        </w:rPr>
        <w:t xml:space="preserve"> </w:t>
      </w:r>
      <w:r w:rsidRPr="00CF54B5">
        <w:rPr>
          <w:rFonts w:asciiTheme="majorBidi" w:hAnsiTheme="majorBidi" w:cstheme="majorBidi"/>
          <w:sz w:val="28"/>
          <w:szCs w:val="28"/>
        </w:rPr>
        <w:t>– Алматы: Қазақ баспасы, 1936. – 74 б.</w:t>
      </w:r>
    </w:p>
    <w:p w14:paraId="0B25A8F3" w14:textId="218C7C1E"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Style w:val="apple-converted-space"/>
          <w:rFonts w:asciiTheme="majorBidi" w:hAnsiTheme="majorBidi" w:cstheme="majorBidi"/>
          <w:sz w:val="28"/>
          <w:szCs w:val="28"/>
          <w:lang w:val="kk-KZ"/>
        </w:rPr>
      </w:pPr>
      <w:r w:rsidRPr="00CF54B5">
        <w:rPr>
          <w:rFonts w:asciiTheme="majorBidi" w:hAnsiTheme="majorBidi" w:cstheme="majorBidi"/>
          <w:sz w:val="28"/>
          <w:szCs w:val="28"/>
          <w:lang w:val="kk-KZ"/>
        </w:rPr>
        <w:t xml:space="preserve">Абайдың қара сөздері. – </w:t>
      </w:r>
      <w:r w:rsidRPr="00CF54B5">
        <w:rPr>
          <w:rFonts w:asciiTheme="majorBidi" w:hAnsiTheme="majorBidi" w:cstheme="majorBidi"/>
          <w:sz w:val="28"/>
          <w:szCs w:val="28"/>
          <w:shd w:val="clear" w:color="auto" w:fill="FFFFFF"/>
        </w:rPr>
        <w:t>Алматы: Мазмұндама, 2022. – 148 б</w:t>
      </w:r>
      <w:r w:rsidR="009919EA" w:rsidRPr="00CF54B5">
        <w:rPr>
          <w:rFonts w:asciiTheme="majorBidi" w:hAnsiTheme="majorBidi" w:cstheme="majorBidi"/>
          <w:sz w:val="28"/>
          <w:szCs w:val="28"/>
          <w:shd w:val="clear" w:color="auto" w:fill="FFFFFF"/>
        </w:rPr>
        <w:t xml:space="preserve">. </w:t>
      </w:r>
      <w:r w:rsidRPr="00CF54B5">
        <w:rPr>
          <w:rStyle w:val="apple-converted-space"/>
          <w:rFonts w:asciiTheme="majorBidi" w:hAnsiTheme="majorBidi" w:cstheme="majorBidi"/>
          <w:sz w:val="28"/>
          <w:szCs w:val="28"/>
          <w:shd w:val="clear" w:color="auto" w:fill="FFFFFF"/>
        </w:rPr>
        <w:t> </w:t>
      </w:r>
    </w:p>
    <w:p w14:paraId="3ECF3723"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rPr>
        <w:t>Манкеева Ж.А. Қ.Жұбановтың ғылыми мұраларының академиялық танымы хақында // «Жұбанов тағылымы» VI халықаралық ғылыми-теориялық конференция материалдары. – Ақтөбе</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2005. ‒</w:t>
      </w:r>
      <w:r w:rsidRPr="00CF54B5">
        <w:rPr>
          <w:rFonts w:asciiTheme="majorBidi" w:eastAsia="TimesNewRomanPSMT" w:hAnsiTheme="majorBidi" w:cstheme="majorBidi"/>
          <w:sz w:val="28"/>
          <w:szCs w:val="28"/>
          <w:lang w:val="kk-KZ"/>
        </w:rPr>
        <w:t xml:space="preserve"> Б. </w:t>
      </w:r>
      <w:r w:rsidRPr="00CF54B5">
        <w:rPr>
          <w:rFonts w:asciiTheme="majorBidi" w:eastAsia="TimesNewRomanPSMT" w:hAnsiTheme="majorBidi" w:cstheme="majorBidi"/>
          <w:sz w:val="28"/>
          <w:szCs w:val="28"/>
        </w:rPr>
        <w:t>90-93.</w:t>
      </w:r>
    </w:p>
    <w:p w14:paraId="2E8310C8"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eastAsia="TimesNewRomanPSMT" w:hAnsiTheme="majorBidi" w:cstheme="majorBidi"/>
          <w:sz w:val="28"/>
          <w:szCs w:val="28"/>
          <w:lang w:val="kk-KZ"/>
        </w:rPr>
        <w:t xml:space="preserve">Рахметова Р.С. Ұстаным кеңістігі // </w:t>
      </w:r>
      <w:r w:rsidRPr="00CF54B5">
        <w:rPr>
          <w:rFonts w:asciiTheme="majorBidi" w:eastAsia="TimesNewRomanPSMT" w:hAnsiTheme="majorBidi" w:cstheme="majorBidi"/>
          <w:sz w:val="28"/>
          <w:szCs w:val="28"/>
        </w:rPr>
        <w:t>ҚР ҰҒА корреспондент-мүшесі, педагогика ғылымдарының докторы, профессор</w:t>
      </w:r>
      <w:r w:rsidRPr="00CF54B5">
        <w:rPr>
          <w:rFonts w:asciiTheme="majorBidi" w:eastAsia="TimesNewRomanPSMT" w:hAnsiTheme="majorBidi" w:cstheme="majorBidi"/>
          <w:sz w:val="28"/>
          <w:szCs w:val="28"/>
          <w:lang w:val="kk-KZ"/>
        </w:rPr>
        <w:t xml:space="preserve"> </w:t>
      </w:r>
      <w:r w:rsidRPr="00CF54B5">
        <w:rPr>
          <w:rFonts w:asciiTheme="majorBidi" w:hAnsiTheme="majorBidi" w:cstheme="majorBidi"/>
          <w:sz w:val="28"/>
          <w:szCs w:val="28"/>
        </w:rPr>
        <w:t xml:space="preserve">Оразбаева Фаузия Шәмсиқызының </w:t>
      </w:r>
      <w:r w:rsidRPr="00CF54B5">
        <w:rPr>
          <w:rFonts w:asciiTheme="majorBidi" w:eastAsia="TimesNewRomanPSMT" w:hAnsiTheme="majorBidi" w:cstheme="majorBidi"/>
          <w:sz w:val="28"/>
          <w:szCs w:val="28"/>
        </w:rPr>
        <w:t xml:space="preserve">70 жылдық мерейтойына </w:t>
      </w:r>
      <w:r w:rsidRPr="00CF54B5">
        <w:rPr>
          <w:rFonts w:asciiTheme="majorBidi" w:eastAsia="TimesNewRomanPSMT" w:hAnsiTheme="majorBidi" w:cstheme="majorBidi"/>
          <w:sz w:val="28"/>
          <w:szCs w:val="28"/>
          <w:shd w:val="clear" w:color="auto" w:fill="FFFFFF"/>
        </w:rPr>
        <w:t xml:space="preserve">арналған </w:t>
      </w:r>
      <w:r w:rsidRPr="00CF54B5">
        <w:rPr>
          <w:rFonts w:asciiTheme="majorBidi" w:hAnsiTheme="majorBidi" w:cstheme="majorBidi"/>
          <w:sz w:val="28"/>
          <w:szCs w:val="28"/>
        </w:rPr>
        <w:t xml:space="preserve">«коммуникативтік лингвистика және сөзтаным» </w:t>
      </w:r>
      <w:r w:rsidRPr="00CF54B5">
        <w:rPr>
          <w:rFonts w:asciiTheme="majorBidi" w:eastAsia="TimesNewRomanPSMT" w:hAnsiTheme="majorBidi" w:cstheme="majorBidi"/>
          <w:sz w:val="28"/>
          <w:szCs w:val="28"/>
        </w:rPr>
        <w:t>тақырыбындағы халықаралық ғылыми-</w:t>
      </w:r>
      <w:r w:rsidRPr="00CF54B5">
        <w:rPr>
          <w:rFonts w:asciiTheme="majorBidi" w:eastAsia="TimesNewRomanPSMT" w:hAnsiTheme="majorBidi" w:cstheme="majorBidi"/>
          <w:sz w:val="28"/>
          <w:szCs w:val="28"/>
        </w:rPr>
        <w:lastRenderedPageBreak/>
        <w:t xml:space="preserve">практикалық конференция </w:t>
      </w:r>
      <w:r w:rsidRPr="00CF54B5">
        <w:rPr>
          <w:rFonts w:asciiTheme="majorBidi" w:hAnsiTheme="majorBidi" w:cstheme="majorBidi"/>
          <w:sz w:val="28"/>
          <w:szCs w:val="28"/>
        </w:rPr>
        <w:t>материалдары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Алматы: </w:t>
      </w:r>
      <w:r w:rsidRPr="00CF54B5">
        <w:rPr>
          <w:rFonts w:asciiTheme="majorBidi" w:eastAsia="TimesNewRomanPSMT" w:hAnsiTheme="majorBidi" w:cstheme="majorBidi"/>
          <w:sz w:val="28"/>
          <w:szCs w:val="28"/>
        </w:rPr>
        <w:t>Абай атындағы ҚазҰПУ, «Ұлағат» баспасы, 2019.</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 xml:space="preserve">– </w:t>
      </w:r>
      <w:r w:rsidRPr="00CF54B5">
        <w:rPr>
          <w:rFonts w:asciiTheme="majorBidi" w:eastAsia="TimesNewRomanPSMT" w:hAnsiTheme="majorBidi" w:cstheme="majorBidi"/>
          <w:sz w:val="28"/>
          <w:szCs w:val="28"/>
          <w:lang w:val="kk-KZ"/>
        </w:rPr>
        <w:t xml:space="preserve">Б. </w:t>
      </w:r>
      <w:r w:rsidRPr="00CF54B5">
        <w:rPr>
          <w:rFonts w:asciiTheme="majorBidi" w:eastAsia="TimesNewRomanPSMT" w:hAnsiTheme="majorBidi" w:cstheme="majorBidi"/>
          <w:sz w:val="28"/>
          <w:szCs w:val="28"/>
        </w:rPr>
        <w:t>90-95.</w:t>
      </w:r>
    </w:p>
    <w:p w14:paraId="7527A50A" w14:textId="666FAD0A"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Бөкейханов Әлихан</w:t>
      </w:r>
      <w:r w:rsidRPr="00CF54B5">
        <w:rPr>
          <w:rFonts w:asciiTheme="majorBidi" w:hAnsiTheme="majorBidi" w:cstheme="majorBidi"/>
          <w:sz w:val="28"/>
          <w:szCs w:val="28"/>
          <w:shd w:val="clear" w:color="auto" w:fill="FFFFFF"/>
          <w:lang w:val="kk-KZ"/>
        </w:rPr>
        <w:t xml:space="preserve"> // </w:t>
      </w:r>
      <w:r w:rsidRPr="00CF54B5">
        <w:rPr>
          <w:rFonts w:asciiTheme="majorBidi" w:hAnsiTheme="majorBidi" w:cstheme="majorBidi"/>
          <w:sz w:val="28"/>
          <w:szCs w:val="28"/>
          <w:shd w:val="clear" w:color="auto" w:fill="FFFFFF"/>
        </w:rPr>
        <w:t xml:space="preserve">Тарих </w:t>
      </w:r>
      <w:r w:rsidR="009919EA" w:rsidRPr="00CF54B5">
        <w:rPr>
          <w:rFonts w:asciiTheme="majorBidi" w:hAnsiTheme="majorBidi" w:cstheme="majorBidi"/>
          <w:sz w:val="28"/>
          <w:szCs w:val="28"/>
          <w:shd w:val="clear" w:color="auto" w:fill="FFFFFF"/>
        </w:rPr>
        <w:t>–</w:t>
      </w:r>
      <w:r w:rsidRPr="00CF54B5">
        <w:rPr>
          <w:rFonts w:asciiTheme="majorBidi" w:hAnsiTheme="majorBidi" w:cstheme="majorBidi"/>
          <w:sz w:val="28"/>
          <w:szCs w:val="28"/>
          <w:shd w:val="clear" w:color="auto" w:fill="FFFFFF"/>
        </w:rPr>
        <w:t xml:space="preserve"> адамзат ақыл-ойының қазынасы</w:t>
      </w:r>
      <w:r w:rsidRPr="00CF54B5">
        <w:rPr>
          <w:rStyle w:val="apple-converted-space"/>
          <w:rFonts w:asciiTheme="majorBidi" w:eastAsiaTheme="majorEastAsia" w:hAnsiTheme="majorBidi" w:cstheme="majorBidi"/>
          <w:sz w:val="28"/>
          <w:szCs w:val="28"/>
          <w:shd w:val="clear" w:color="auto" w:fill="FFFFFF"/>
          <w:lang w:val="kk-KZ"/>
        </w:rPr>
        <w:t xml:space="preserve">. </w:t>
      </w:r>
      <w:r w:rsidRPr="00CF54B5">
        <w:rPr>
          <w:rStyle w:val="apple-converted-space"/>
          <w:rFonts w:asciiTheme="majorBidi" w:eastAsiaTheme="majorEastAsia" w:hAnsiTheme="majorBidi" w:cstheme="majorBidi"/>
          <w:sz w:val="28"/>
          <w:szCs w:val="28"/>
          <w:shd w:val="clear" w:color="auto" w:fill="FFFFFF"/>
          <w:lang w:val="ru-RU"/>
        </w:rPr>
        <w:t xml:space="preserve">10 </w:t>
      </w:r>
      <w:r w:rsidRPr="00CF54B5">
        <w:rPr>
          <w:rStyle w:val="apple-converted-space"/>
          <w:rFonts w:asciiTheme="majorBidi" w:eastAsiaTheme="majorEastAsia" w:hAnsiTheme="majorBidi" w:cstheme="majorBidi"/>
          <w:sz w:val="28"/>
          <w:szCs w:val="28"/>
          <w:shd w:val="clear" w:color="auto" w:fill="FFFFFF"/>
          <w:lang w:val="kk-KZ"/>
        </w:rPr>
        <w:t xml:space="preserve">томдық. </w:t>
      </w:r>
      <w:r w:rsidRPr="00CF54B5">
        <w:rPr>
          <w:rStyle w:val="apple-converted-space"/>
          <w:rFonts w:asciiTheme="majorBidi" w:eastAsiaTheme="majorEastAsia" w:hAnsiTheme="majorBidi" w:cstheme="majorBidi"/>
          <w:sz w:val="28"/>
          <w:szCs w:val="28"/>
          <w:shd w:val="clear" w:color="auto" w:fill="FFFFFF"/>
          <w:lang w:val="ru-RU"/>
        </w:rPr>
        <w:t xml:space="preserve">– </w:t>
      </w:r>
      <w:r w:rsidRPr="00CF54B5">
        <w:rPr>
          <w:rStyle w:val="apple-converted-space"/>
          <w:rFonts w:asciiTheme="majorBidi" w:eastAsiaTheme="majorEastAsia" w:hAnsiTheme="majorBidi" w:cstheme="majorBidi"/>
          <w:sz w:val="28"/>
          <w:szCs w:val="28"/>
          <w:shd w:val="clear" w:color="auto" w:fill="FFFFFF"/>
          <w:lang w:val="kk-KZ"/>
        </w:rPr>
        <w:t xml:space="preserve">Алматы. </w:t>
      </w:r>
      <w:r w:rsidRPr="00CF54B5">
        <w:rPr>
          <w:rFonts w:asciiTheme="majorBidi" w:hAnsiTheme="majorBidi" w:cstheme="majorBidi"/>
          <w:sz w:val="28"/>
          <w:szCs w:val="28"/>
          <w:shd w:val="clear" w:color="auto" w:fill="FFFFFF"/>
        </w:rPr>
        <w:t xml:space="preserve">Фолиант, 2006. </w:t>
      </w:r>
      <w:r w:rsidR="002B2ECF" w:rsidRPr="002B2ECF">
        <w:rPr>
          <w:rFonts w:asciiTheme="majorBidi" w:hAnsiTheme="majorBidi" w:cstheme="majorBidi"/>
          <w:sz w:val="28"/>
          <w:szCs w:val="28"/>
          <w:shd w:val="clear" w:color="auto" w:fill="FFFFFF"/>
          <w:lang w:val="kk-KZ"/>
        </w:rPr>
        <w:t xml:space="preserve">- </w:t>
      </w:r>
      <w:r w:rsidR="002B2ECF" w:rsidRPr="00CF54B5">
        <w:rPr>
          <w:rFonts w:asciiTheme="majorBidi" w:hAnsiTheme="majorBidi" w:cstheme="majorBidi"/>
          <w:sz w:val="28"/>
          <w:szCs w:val="28"/>
          <w:shd w:val="clear" w:color="auto" w:fill="FFFFFF"/>
          <w:lang w:val="kk-KZ"/>
        </w:rPr>
        <w:t>Т.</w:t>
      </w:r>
      <w:r w:rsidRPr="002B2ECF">
        <w:rPr>
          <w:rFonts w:asciiTheme="majorBidi" w:hAnsiTheme="majorBidi" w:cstheme="majorBidi"/>
          <w:sz w:val="28"/>
          <w:szCs w:val="28"/>
          <w:shd w:val="clear" w:color="auto" w:fill="FFFFFF"/>
          <w:lang w:val="kk-KZ"/>
        </w:rPr>
        <w:t>10</w:t>
      </w:r>
      <w:r w:rsidR="002B2ECF" w:rsidRPr="002B2ECF">
        <w:rPr>
          <w:rFonts w:asciiTheme="majorBidi" w:hAnsiTheme="majorBidi" w:cstheme="majorBidi"/>
          <w:sz w:val="28"/>
          <w:szCs w:val="28"/>
          <w:shd w:val="clear" w:color="auto" w:fill="FFFFFF"/>
          <w:lang w:val="kk-KZ"/>
        </w:rPr>
        <w:t>.</w:t>
      </w:r>
      <w:r w:rsidRPr="002B2ECF">
        <w:rPr>
          <w:rFonts w:asciiTheme="majorBidi" w:hAnsiTheme="majorBidi" w:cstheme="majorBidi"/>
          <w:sz w:val="28"/>
          <w:szCs w:val="28"/>
          <w:shd w:val="clear" w:color="auto" w:fill="FFFFFF"/>
          <w:lang w:val="kk-KZ"/>
        </w:rPr>
        <w:t xml:space="preserve"> </w:t>
      </w:r>
      <w:r w:rsidRPr="00CF54B5">
        <w:rPr>
          <w:rFonts w:asciiTheme="majorBidi" w:hAnsiTheme="majorBidi" w:cstheme="majorBidi"/>
          <w:sz w:val="28"/>
          <w:szCs w:val="28"/>
          <w:shd w:val="clear" w:color="auto" w:fill="FFFFFF"/>
        </w:rPr>
        <w:t xml:space="preserve">– </w:t>
      </w:r>
      <w:r w:rsidR="002B2ECF">
        <w:rPr>
          <w:rFonts w:asciiTheme="majorBidi" w:hAnsiTheme="majorBidi" w:cstheme="majorBidi"/>
          <w:sz w:val="28"/>
          <w:szCs w:val="28"/>
          <w:shd w:val="clear" w:color="auto" w:fill="FFFFFF"/>
          <w:lang w:val="ru-RU"/>
        </w:rPr>
        <w:t xml:space="preserve">Б. </w:t>
      </w:r>
      <w:r w:rsidRPr="00CF54B5">
        <w:rPr>
          <w:rFonts w:asciiTheme="majorBidi" w:hAnsiTheme="majorBidi" w:cstheme="majorBidi"/>
          <w:sz w:val="28"/>
          <w:szCs w:val="28"/>
          <w:shd w:val="clear" w:color="auto" w:fill="FFFFFF"/>
        </w:rPr>
        <w:t>68-69.</w:t>
      </w:r>
      <w:r w:rsidRPr="00CF54B5">
        <w:rPr>
          <w:rFonts w:asciiTheme="majorBidi" w:hAnsiTheme="majorBidi" w:cstheme="majorBidi"/>
          <w:sz w:val="28"/>
          <w:szCs w:val="28"/>
          <w:shd w:val="clear" w:color="auto" w:fill="FFFFFF"/>
          <w:lang w:val="kk-KZ"/>
        </w:rPr>
        <w:t xml:space="preserve"> </w:t>
      </w:r>
    </w:p>
    <w:p w14:paraId="0CF36F6A" w14:textId="2E5F439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Ғылым мен білім – бірлік пен берекенің түпқазығы</w:t>
      </w:r>
      <w:r w:rsidRPr="00CF54B5">
        <w:rPr>
          <w:rFonts w:asciiTheme="majorBidi" w:hAnsiTheme="majorBidi" w:cstheme="majorBidi"/>
          <w:sz w:val="28"/>
          <w:szCs w:val="28"/>
          <w:shd w:val="clear" w:color="auto" w:fill="FFFFFF"/>
          <w:lang w:val="kk-KZ"/>
        </w:rPr>
        <w:t>. Егемен Қазақстан. 19 шілде 2023 жыл.</w:t>
      </w:r>
      <w:r w:rsidRPr="00CF54B5">
        <w:rPr>
          <w:rFonts w:asciiTheme="majorBidi" w:hAnsiTheme="majorBidi" w:cstheme="majorBidi"/>
          <w:sz w:val="28"/>
          <w:szCs w:val="28"/>
          <w:shd w:val="clear" w:color="auto" w:fill="FFFFFF"/>
        </w:rPr>
        <w:t xml:space="preserve"> </w:t>
      </w:r>
      <w:r w:rsidR="002B2ECF" w:rsidRPr="0020136A">
        <w:rPr>
          <w:rFonts w:asciiTheme="majorBidi" w:hAnsiTheme="majorBidi" w:cstheme="majorBidi"/>
          <w:sz w:val="28"/>
          <w:szCs w:val="28"/>
          <w:shd w:val="clear" w:color="auto" w:fill="FFFFFF"/>
          <w:lang w:val="kk-KZ"/>
        </w:rPr>
        <w:t>//</w:t>
      </w:r>
      <w:r w:rsidRPr="00CF54B5">
        <w:rPr>
          <w:rFonts w:asciiTheme="majorBidi" w:hAnsiTheme="majorBidi" w:cstheme="majorBidi"/>
          <w:sz w:val="28"/>
          <w:szCs w:val="28"/>
          <w:shd w:val="clear" w:color="auto" w:fill="FFFFFF"/>
          <w:lang w:val="kk-KZ"/>
        </w:rPr>
        <w:t xml:space="preserve"> </w:t>
      </w:r>
      <w:hyperlink r:id="rId90" w:history="1">
        <w:r w:rsidR="009919EA" w:rsidRPr="00CF54B5">
          <w:rPr>
            <w:rStyle w:val="a6"/>
            <w:rFonts w:asciiTheme="majorBidi" w:hAnsiTheme="majorBidi" w:cstheme="majorBidi"/>
            <w:sz w:val="28"/>
            <w:szCs w:val="28"/>
            <w:shd w:val="clear" w:color="auto" w:fill="FFFFFF"/>
            <w:lang w:val="kk-KZ"/>
          </w:rPr>
          <w:t>https://egemen.kz/article/345944-ghylym-men-bilim-–-birlik-pen-berekeninh-tupqazygh</w:t>
        </w:r>
        <w:r w:rsidR="009919EA" w:rsidRPr="00CF54B5">
          <w:rPr>
            <w:rStyle w:val="a6"/>
            <w:sz w:val="28"/>
            <w:szCs w:val="28"/>
          </w:rPr>
          <w:t>y</w:t>
        </w:r>
      </w:hyperlink>
      <w:r w:rsidR="009919EA" w:rsidRPr="00CF54B5">
        <w:t xml:space="preserve"> </w:t>
      </w:r>
      <w:r w:rsidRPr="00CF54B5">
        <w:rPr>
          <w:rFonts w:asciiTheme="majorBidi" w:hAnsiTheme="majorBidi" w:cstheme="majorBidi"/>
          <w:sz w:val="28"/>
          <w:szCs w:val="28"/>
          <w:shd w:val="clear" w:color="auto" w:fill="FFFFFF"/>
          <w:lang w:val="kk-KZ"/>
        </w:rPr>
        <w:t xml:space="preserve"> </w:t>
      </w:r>
      <w:r w:rsidR="00316828" w:rsidRPr="00316828">
        <w:rPr>
          <w:sz w:val="28"/>
          <w:szCs w:val="28"/>
          <w:lang w:val="kk-KZ"/>
        </w:rPr>
        <w:t>1</w:t>
      </w:r>
      <w:r w:rsidR="00316828" w:rsidRPr="0020136A">
        <w:rPr>
          <w:sz w:val="28"/>
          <w:szCs w:val="28"/>
          <w:lang w:val="kk-KZ"/>
        </w:rPr>
        <w:t>8</w:t>
      </w:r>
      <w:r w:rsidR="00316828" w:rsidRPr="00316828">
        <w:rPr>
          <w:sz w:val="28"/>
          <w:szCs w:val="28"/>
          <w:lang w:val="kk-KZ"/>
        </w:rPr>
        <w:t>.0</w:t>
      </w:r>
      <w:r w:rsidR="00316828" w:rsidRPr="0020136A">
        <w:rPr>
          <w:sz w:val="28"/>
          <w:szCs w:val="28"/>
          <w:lang w:val="kk-KZ"/>
        </w:rPr>
        <w:t>4</w:t>
      </w:r>
      <w:r w:rsidR="00316828" w:rsidRPr="00316828">
        <w:rPr>
          <w:sz w:val="28"/>
          <w:szCs w:val="28"/>
          <w:lang w:val="kk-KZ"/>
        </w:rPr>
        <w:t>.2024</w:t>
      </w:r>
    </w:p>
    <w:p w14:paraId="7205F5DE" w14:textId="5FA93DE8"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Сулейменова Э.Д. Мягкая сила языка и культуры // В книге: Очерки о лингвистах. – Алматы: Қазақ университеті</w:t>
      </w:r>
      <w:r w:rsidR="009919EA"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2020. – 172 c</w:t>
      </w:r>
      <w:r w:rsidR="009919EA" w:rsidRPr="00CF54B5">
        <w:rPr>
          <w:rFonts w:asciiTheme="majorBidi" w:hAnsiTheme="majorBidi" w:cstheme="majorBidi"/>
          <w:sz w:val="28"/>
          <w:szCs w:val="28"/>
          <w:lang w:val="ru-RU"/>
        </w:rPr>
        <w:t xml:space="preserve">. </w:t>
      </w:r>
    </w:p>
    <w:p w14:paraId="69B646F9"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Жұбаева О. Жақтау (персоналдылық) функционалдық-семантикалық өрісі // Кітапта: Жұмсалымды грамматика. – Алматы: Мемлекеттік тілді дамыту орталығы, 2016. – 502 б.</w:t>
      </w:r>
    </w:p>
    <w:p w14:paraId="10CDABEE"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Нұрышева Г. Философия. Оқулық. – Алматы, 2016. – 260 б.</w:t>
      </w:r>
    </w:p>
    <w:p w14:paraId="3D498B66" w14:textId="5D328BF5"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Оразбаева</w:t>
      </w:r>
      <w:r w:rsidR="009919EA" w:rsidRPr="00CF54B5">
        <w:rPr>
          <w:rFonts w:asciiTheme="majorBidi" w:hAnsiTheme="majorBidi" w:cstheme="majorBidi"/>
          <w:sz w:val="28"/>
          <w:szCs w:val="28"/>
          <w:lang w:val="kk-KZ"/>
        </w:rPr>
        <w:t xml:space="preserve"> Ф. </w:t>
      </w:r>
      <w:r w:rsidRPr="00CF54B5">
        <w:rPr>
          <w:rFonts w:asciiTheme="majorBidi" w:hAnsiTheme="majorBidi" w:cstheme="majorBidi"/>
          <w:sz w:val="28"/>
          <w:szCs w:val="28"/>
          <w:lang w:val="kk-KZ"/>
        </w:rPr>
        <w:t xml:space="preserve">ҚР үздіксіз білім беру жүйесінде қазақ тілін деңгейлеп оқытудың басты мәселелері // </w:t>
      </w:r>
      <w:r w:rsidR="00A04717" w:rsidRPr="00CF54B5">
        <w:rPr>
          <w:rFonts w:asciiTheme="majorBidi" w:hAnsiTheme="majorBidi" w:cstheme="majorBidi"/>
          <w:sz w:val="28"/>
          <w:szCs w:val="28"/>
          <w:lang w:val="kk-KZ"/>
        </w:rPr>
        <w:t xml:space="preserve">Кітапта: Оразбаева Ф. Деңгейлік қазақ тілі. Шығармалар жинағы. – Алматы: «Ан-Арыс» баспасы, 2019. </w:t>
      </w:r>
      <w:r w:rsidR="002B2ECF">
        <w:rPr>
          <w:rFonts w:asciiTheme="majorBidi" w:hAnsiTheme="majorBidi" w:cstheme="majorBidi"/>
          <w:sz w:val="28"/>
          <w:szCs w:val="28"/>
          <w:lang w:val="kk-KZ"/>
        </w:rPr>
        <w:t>Т.</w:t>
      </w:r>
      <w:r w:rsidR="002B2ECF" w:rsidRPr="00CF54B5">
        <w:rPr>
          <w:rFonts w:asciiTheme="majorBidi" w:hAnsiTheme="majorBidi" w:cstheme="majorBidi"/>
          <w:sz w:val="28"/>
          <w:szCs w:val="28"/>
          <w:lang w:val="kk-KZ"/>
        </w:rPr>
        <w:t xml:space="preserve">5. </w:t>
      </w:r>
      <w:r w:rsidR="00A04717" w:rsidRPr="00CF54B5">
        <w:rPr>
          <w:rFonts w:asciiTheme="majorBidi" w:hAnsiTheme="majorBidi" w:cstheme="majorBidi"/>
          <w:sz w:val="28"/>
          <w:szCs w:val="28"/>
          <w:lang w:val="kk-KZ"/>
        </w:rPr>
        <w:t>– Б. 14-</w:t>
      </w:r>
      <w:r w:rsidR="00A04717" w:rsidRPr="00CF54B5">
        <w:rPr>
          <w:rFonts w:asciiTheme="majorBidi" w:hAnsiTheme="majorBidi" w:cstheme="majorBidi"/>
          <w:sz w:val="28"/>
          <w:szCs w:val="28"/>
          <w:lang w:val="en-US"/>
        </w:rPr>
        <w:t>42</w:t>
      </w:r>
      <w:r w:rsidR="00A04717" w:rsidRPr="00CF54B5">
        <w:rPr>
          <w:rFonts w:asciiTheme="majorBidi" w:hAnsiTheme="majorBidi" w:cstheme="majorBidi"/>
          <w:sz w:val="28"/>
          <w:szCs w:val="28"/>
          <w:lang w:val="kk-KZ"/>
        </w:rPr>
        <w:t xml:space="preserve">.  </w:t>
      </w:r>
    </w:p>
    <w:p w14:paraId="49759BE6" w14:textId="0336127F"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Дәулетбекова Ж.Т., Рай Қ.М., Набидуллин А.С., Алдашева К.С. А.</w:t>
      </w:r>
      <w:r w:rsidR="009919EA" w:rsidRPr="00CF54B5">
        <w:rPr>
          <w:rFonts w:asciiTheme="majorBidi" w:hAnsiTheme="majorBidi" w:cstheme="majorBidi"/>
          <w:sz w:val="28"/>
          <w:szCs w:val="28"/>
          <w:lang w:val="kk-KZ"/>
        </w:rPr>
        <w:t> </w:t>
      </w:r>
      <w:r w:rsidRPr="00CF54B5">
        <w:rPr>
          <w:rFonts w:asciiTheme="majorBidi" w:hAnsiTheme="majorBidi" w:cstheme="majorBidi"/>
          <w:sz w:val="28"/>
          <w:szCs w:val="28"/>
          <w:lang w:val="kk-KZ"/>
        </w:rPr>
        <w:t>Байтұрсынұлының «тірі білім» теориясы мен Әл-Фараби және Абай ілімдерінің сабақтастығы: қазақ тілін оқыту әдістемесі //</w:t>
      </w:r>
      <w:r w:rsidR="009919EA" w:rsidRPr="00CF54B5">
        <w:rPr>
          <w:rFonts w:asciiTheme="majorBidi" w:hAnsiTheme="majorBidi" w:cstheme="majorBidi"/>
          <w:sz w:val="28"/>
          <w:szCs w:val="28"/>
          <w:lang w:val="kk-KZ"/>
        </w:rPr>
        <w:t xml:space="preserve"> </w:t>
      </w:r>
      <w:r w:rsidRPr="00CF54B5">
        <w:rPr>
          <w:sz w:val="28"/>
          <w:szCs w:val="28"/>
          <w:lang w:val="kk-KZ"/>
        </w:rPr>
        <w:t>ҚазҰУ Хабаршысы.</w:t>
      </w:r>
      <w:r w:rsidRPr="00CF54B5">
        <w:rPr>
          <w:color w:val="000000" w:themeColor="text1"/>
          <w:sz w:val="28"/>
          <w:szCs w:val="28"/>
          <w:lang w:val="kk-KZ"/>
        </w:rPr>
        <w:t xml:space="preserve"> </w:t>
      </w:r>
      <w:r w:rsidRPr="00CF54B5">
        <w:rPr>
          <w:color w:val="211E1E"/>
          <w:sz w:val="28"/>
          <w:szCs w:val="28"/>
          <w:lang w:val="kk-KZ"/>
        </w:rPr>
        <w:t>Педагогика ғылымдары сериясы</w:t>
      </w:r>
      <w:r w:rsidR="009919EA" w:rsidRPr="00CF54B5">
        <w:rPr>
          <w:color w:val="211E1E"/>
          <w:sz w:val="28"/>
          <w:szCs w:val="28"/>
          <w:lang w:val="en-US"/>
        </w:rPr>
        <w:t>.</w:t>
      </w:r>
      <w:r w:rsidRPr="00CF54B5">
        <w:rPr>
          <w:color w:val="211E1E"/>
          <w:sz w:val="28"/>
          <w:szCs w:val="28"/>
          <w:lang w:val="kk-KZ"/>
        </w:rPr>
        <w:t xml:space="preserve"> </w:t>
      </w:r>
      <w:r w:rsidRPr="00CF54B5">
        <w:rPr>
          <w:color w:val="000000" w:themeColor="text1"/>
          <w:sz w:val="28"/>
          <w:szCs w:val="28"/>
          <w:lang w:val="kk-KZ"/>
        </w:rPr>
        <w:t>–</w:t>
      </w:r>
      <w:r w:rsidRPr="00CF54B5">
        <w:rPr>
          <w:color w:val="211E1E"/>
          <w:sz w:val="28"/>
          <w:szCs w:val="28"/>
          <w:lang w:val="kk-KZ"/>
        </w:rPr>
        <w:t xml:space="preserve"> </w:t>
      </w:r>
      <w:r w:rsidR="009919EA" w:rsidRPr="00CF54B5">
        <w:rPr>
          <w:color w:val="211E1E"/>
          <w:sz w:val="28"/>
          <w:szCs w:val="28"/>
          <w:lang w:val="kk-KZ"/>
        </w:rPr>
        <w:t xml:space="preserve">2024. – </w:t>
      </w:r>
      <w:r w:rsidRPr="00CF54B5">
        <w:rPr>
          <w:sz w:val="28"/>
          <w:szCs w:val="28"/>
          <w:lang w:val="kk-KZ"/>
        </w:rPr>
        <w:t>№</w:t>
      </w:r>
      <w:r w:rsidRPr="00CF54B5">
        <w:rPr>
          <w:color w:val="211E1E"/>
          <w:sz w:val="28"/>
          <w:szCs w:val="28"/>
          <w:lang w:val="kk-KZ"/>
        </w:rPr>
        <w:t>2</w:t>
      </w:r>
      <w:r w:rsidR="009919EA" w:rsidRPr="00CF54B5">
        <w:rPr>
          <w:color w:val="211E1E"/>
          <w:sz w:val="28"/>
          <w:szCs w:val="28"/>
          <w:lang w:val="kk-KZ"/>
        </w:rPr>
        <w:t xml:space="preserve"> </w:t>
      </w:r>
      <w:r w:rsidRPr="00CF54B5">
        <w:rPr>
          <w:color w:val="211E1E"/>
          <w:sz w:val="28"/>
          <w:szCs w:val="28"/>
          <w:lang w:val="kk-KZ"/>
        </w:rPr>
        <w:t xml:space="preserve">(79). – </w:t>
      </w:r>
      <w:r w:rsidR="009919EA" w:rsidRPr="00CF54B5">
        <w:rPr>
          <w:color w:val="211E1E"/>
          <w:sz w:val="28"/>
          <w:szCs w:val="28"/>
          <w:lang w:val="kk-KZ"/>
        </w:rPr>
        <w:t xml:space="preserve">Б. </w:t>
      </w:r>
      <w:r w:rsidRPr="00CF54B5">
        <w:rPr>
          <w:sz w:val="28"/>
          <w:szCs w:val="28"/>
          <w:lang w:val="kk-KZ"/>
        </w:rPr>
        <w:t>247-260</w:t>
      </w:r>
      <w:r w:rsidR="009919EA" w:rsidRPr="00CF54B5">
        <w:rPr>
          <w:sz w:val="28"/>
          <w:szCs w:val="28"/>
          <w:lang w:val="kk-KZ"/>
        </w:rPr>
        <w:t xml:space="preserve">. </w:t>
      </w:r>
      <w:r w:rsidR="002B2ECF">
        <w:rPr>
          <w:sz w:val="28"/>
          <w:szCs w:val="28"/>
          <w:lang w:val="kk-KZ"/>
        </w:rPr>
        <w:t>//</w:t>
      </w:r>
      <w:r w:rsidRPr="00CF54B5">
        <w:rPr>
          <w:sz w:val="28"/>
          <w:szCs w:val="28"/>
          <w:lang w:val="kk-KZ"/>
        </w:rPr>
        <w:t xml:space="preserve"> </w:t>
      </w:r>
      <w:hyperlink r:id="rId91" w:history="1">
        <w:r w:rsidR="009919EA" w:rsidRPr="00CF54B5">
          <w:rPr>
            <w:rStyle w:val="a6"/>
            <w:sz w:val="28"/>
            <w:szCs w:val="28"/>
            <w:lang w:val="kk-KZ"/>
          </w:rPr>
          <w:t>https://doi.org/10.26577/JES2024790201</w:t>
        </w:r>
        <w:r w:rsidR="009919EA" w:rsidRPr="00CF54B5">
          <w:rPr>
            <w:rStyle w:val="a6"/>
            <w:sz w:val="28"/>
            <w:szCs w:val="28"/>
          </w:rPr>
          <w:t>5</w:t>
        </w:r>
      </w:hyperlink>
      <w:r w:rsidR="009919EA" w:rsidRPr="00CF54B5">
        <w:rPr>
          <w:sz w:val="28"/>
          <w:szCs w:val="28"/>
        </w:rPr>
        <w:t xml:space="preserve"> </w:t>
      </w:r>
      <w:r w:rsidRPr="00CF54B5">
        <w:rPr>
          <w:sz w:val="28"/>
          <w:szCs w:val="28"/>
        </w:rPr>
        <w:t xml:space="preserve"> </w:t>
      </w:r>
    </w:p>
    <w:p w14:paraId="3FEAAA36" w14:textId="566DC885"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lang w:val="kk-KZ"/>
        </w:rPr>
        <w:t>Рауандина А. Сөз ғылымын ақылмен байқап сезінген</w:t>
      </w:r>
      <w:r w:rsidR="002B2ECF">
        <w:rPr>
          <w:rFonts w:asciiTheme="majorBidi" w:hAnsiTheme="majorBidi" w:cstheme="majorBidi"/>
          <w:sz w:val="28"/>
          <w:szCs w:val="28"/>
          <w:shd w:val="clear" w:color="auto" w:fill="FFFFFF"/>
          <w:lang w:val="kk-KZ"/>
        </w:rPr>
        <w:t>.</w:t>
      </w:r>
      <w:r w:rsidRPr="00CF54B5">
        <w:rPr>
          <w:rFonts w:asciiTheme="majorBidi" w:hAnsiTheme="majorBidi" w:cstheme="majorBidi"/>
          <w:sz w:val="28"/>
          <w:szCs w:val="28"/>
          <w:shd w:val="clear" w:color="auto" w:fill="FFFFFF"/>
          <w:lang w:val="kk-KZ"/>
        </w:rPr>
        <w:t xml:space="preserve"> </w:t>
      </w:r>
      <w:r w:rsidR="009919EA" w:rsidRPr="00CF54B5">
        <w:rPr>
          <w:rFonts w:asciiTheme="majorBidi" w:hAnsiTheme="majorBidi" w:cstheme="majorBidi"/>
          <w:sz w:val="28"/>
          <w:szCs w:val="28"/>
          <w:shd w:val="clear" w:color="auto" w:fill="FFFFFF"/>
          <w:lang w:val="kk-KZ"/>
        </w:rPr>
        <w:t xml:space="preserve">Ана тілі. </w:t>
      </w:r>
      <w:r w:rsidR="002B2ECF">
        <w:rPr>
          <w:rFonts w:asciiTheme="majorBidi" w:hAnsiTheme="majorBidi" w:cstheme="majorBidi"/>
          <w:sz w:val="28"/>
          <w:szCs w:val="28"/>
          <w:shd w:val="clear" w:color="auto" w:fill="FFFFFF"/>
          <w:lang w:val="kk-KZ"/>
        </w:rPr>
        <w:t>//</w:t>
      </w:r>
      <w:r w:rsidR="009919EA" w:rsidRPr="002B2ECF">
        <w:rPr>
          <w:rFonts w:asciiTheme="majorBidi" w:hAnsiTheme="majorBidi" w:cstheme="majorBidi"/>
          <w:sz w:val="28"/>
          <w:szCs w:val="28"/>
          <w:shd w:val="clear" w:color="auto" w:fill="FFFFFF"/>
          <w:lang w:val="kk-KZ"/>
        </w:rPr>
        <w:t xml:space="preserve"> </w:t>
      </w:r>
      <w:hyperlink r:id="rId92" w:history="1">
        <w:r w:rsidR="009919EA" w:rsidRPr="00CF54B5">
          <w:rPr>
            <w:rStyle w:val="a6"/>
            <w:rFonts w:asciiTheme="majorBidi" w:hAnsiTheme="majorBidi" w:cstheme="majorBidi"/>
            <w:sz w:val="28"/>
            <w:szCs w:val="28"/>
            <w:lang w:val="kk-KZ"/>
          </w:rPr>
          <w:t>https://anatili.kazgazeta.kz/news/63001</w:t>
        </w:r>
      </w:hyperlink>
      <w:r w:rsidRPr="00CF54B5">
        <w:rPr>
          <w:rFonts w:asciiTheme="majorBidi" w:hAnsiTheme="majorBidi" w:cstheme="majorBidi"/>
          <w:sz w:val="28"/>
          <w:szCs w:val="28"/>
          <w:lang w:val="kk-KZ"/>
        </w:rPr>
        <w:t xml:space="preserve"> </w:t>
      </w:r>
      <w:r w:rsidR="00316828" w:rsidRPr="00316828">
        <w:rPr>
          <w:sz w:val="28"/>
          <w:szCs w:val="28"/>
          <w:lang w:val="ru-RU"/>
        </w:rPr>
        <w:t>09</w:t>
      </w:r>
      <w:r w:rsidR="00316828" w:rsidRPr="00316828">
        <w:rPr>
          <w:sz w:val="28"/>
          <w:szCs w:val="28"/>
          <w:lang w:val="kk-KZ"/>
        </w:rPr>
        <w:t>.0</w:t>
      </w:r>
      <w:r w:rsidR="00316828" w:rsidRPr="00316828">
        <w:rPr>
          <w:sz w:val="28"/>
          <w:szCs w:val="28"/>
          <w:lang w:val="ru-RU"/>
        </w:rPr>
        <w:t>2</w:t>
      </w:r>
      <w:r w:rsidR="00316828" w:rsidRPr="00316828">
        <w:rPr>
          <w:sz w:val="28"/>
          <w:szCs w:val="28"/>
          <w:lang w:val="kk-KZ"/>
        </w:rPr>
        <w:t>.202</w:t>
      </w:r>
      <w:r w:rsidR="00316828" w:rsidRPr="00316828">
        <w:rPr>
          <w:sz w:val="28"/>
          <w:szCs w:val="28"/>
          <w:lang w:val="ru-RU"/>
        </w:rPr>
        <w:t>5</w:t>
      </w:r>
    </w:p>
    <w:p w14:paraId="2890A36C" w14:textId="223DFC1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ru-RU"/>
        </w:rPr>
        <w:t>Гумбольдт В. Язык и философия культуры. – М</w:t>
      </w:r>
      <w:r w:rsidR="002B2ECF">
        <w:rPr>
          <w:rFonts w:asciiTheme="majorBidi" w:hAnsiTheme="majorBidi" w:cstheme="majorBidi"/>
          <w:sz w:val="28"/>
          <w:szCs w:val="28"/>
          <w:lang w:val="ru-RU"/>
        </w:rPr>
        <w:t>.</w:t>
      </w:r>
      <w:r w:rsidRPr="00CF54B5">
        <w:rPr>
          <w:rFonts w:asciiTheme="majorBidi" w:hAnsiTheme="majorBidi" w:cstheme="majorBidi"/>
          <w:sz w:val="28"/>
          <w:szCs w:val="28"/>
          <w:lang w:val="ru-RU"/>
        </w:rPr>
        <w:t>: Прогресс, 1985. – 450 с.</w:t>
      </w:r>
    </w:p>
    <w:p w14:paraId="4FDA3CDA" w14:textId="0AB0C9E4"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Звегинцев В.А. </w:t>
      </w:r>
      <w:r w:rsidR="009919EA" w:rsidRPr="00CF54B5">
        <w:rPr>
          <w:rFonts w:asciiTheme="majorBidi" w:hAnsiTheme="majorBidi" w:cstheme="majorBidi"/>
          <w:sz w:val="28"/>
          <w:szCs w:val="28"/>
        </w:rPr>
        <w:t>история языкознания XIX-XX веков в очерках и извлечениях</w:t>
      </w:r>
      <w:r w:rsidRPr="00CF54B5">
        <w:rPr>
          <w:rFonts w:asciiTheme="majorBidi" w:hAnsiTheme="majorBidi" w:cstheme="majorBidi"/>
          <w:sz w:val="28"/>
          <w:szCs w:val="28"/>
          <w:lang w:val="kk-KZ"/>
        </w:rPr>
        <w:t xml:space="preserve">. </w:t>
      </w:r>
      <w:r w:rsidR="009919EA" w:rsidRPr="00CF54B5">
        <w:rPr>
          <w:rFonts w:asciiTheme="majorBidi" w:hAnsiTheme="majorBidi" w:cstheme="majorBidi"/>
          <w:sz w:val="28"/>
          <w:szCs w:val="28"/>
          <w:lang w:val="kk-KZ"/>
        </w:rPr>
        <w:t xml:space="preserve"> </w:t>
      </w:r>
      <w:r w:rsidR="009919EA" w:rsidRPr="00CF54B5">
        <w:rPr>
          <w:rFonts w:asciiTheme="majorBidi" w:hAnsiTheme="majorBidi" w:cstheme="majorBidi"/>
          <w:sz w:val="28"/>
          <w:szCs w:val="28"/>
          <w:lang w:val="en-US"/>
        </w:rPr>
        <w:t xml:space="preserve">– </w:t>
      </w:r>
      <w:r w:rsidR="009919EA" w:rsidRPr="00CF54B5">
        <w:rPr>
          <w:rFonts w:asciiTheme="majorBidi" w:hAnsiTheme="majorBidi" w:cstheme="majorBidi"/>
          <w:sz w:val="28"/>
          <w:szCs w:val="28"/>
        </w:rPr>
        <w:t>М</w:t>
      </w:r>
      <w:r w:rsidR="002B2ECF">
        <w:rPr>
          <w:rFonts w:asciiTheme="majorBidi" w:hAnsiTheme="majorBidi" w:cstheme="majorBidi"/>
          <w:sz w:val="28"/>
          <w:szCs w:val="28"/>
          <w:lang w:val="ru-RU"/>
        </w:rPr>
        <w:t>.</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Издательство «Просвещение», 1964</w:t>
      </w:r>
      <w:r w:rsidRPr="00CF54B5">
        <w:rPr>
          <w:rFonts w:asciiTheme="majorBidi" w:hAnsiTheme="majorBidi" w:cstheme="majorBidi"/>
          <w:sz w:val="28"/>
          <w:szCs w:val="28"/>
          <w:lang w:val="kk-KZ"/>
        </w:rPr>
        <w:t xml:space="preserve">. </w:t>
      </w:r>
      <w:r w:rsidR="009919EA"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ru-RU"/>
        </w:rPr>
        <w:t xml:space="preserve">466 </w:t>
      </w:r>
      <w:r w:rsidRPr="00CF54B5">
        <w:rPr>
          <w:rFonts w:asciiTheme="majorBidi" w:hAnsiTheme="majorBidi" w:cstheme="majorBidi"/>
          <w:sz w:val="28"/>
          <w:szCs w:val="28"/>
          <w:lang w:val="en-US"/>
        </w:rPr>
        <w:t>c</w:t>
      </w:r>
      <w:r w:rsidRPr="00CF54B5">
        <w:rPr>
          <w:rFonts w:asciiTheme="majorBidi" w:hAnsiTheme="majorBidi" w:cstheme="majorBidi"/>
          <w:sz w:val="28"/>
          <w:szCs w:val="28"/>
          <w:lang w:val="kk-KZ"/>
        </w:rPr>
        <w:t xml:space="preserve">. </w:t>
      </w:r>
    </w:p>
    <w:p w14:paraId="025D5024" w14:textId="1545D269"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ru-RU"/>
        </w:rPr>
        <w:t xml:space="preserve">Соссюр Ф. Труды по языкознанию </w:t>
      </w:r>
      <w:r w:rsidR="009919EA" w:rsidRPr="00CF54B5">
        <w:rPr>
          <w:rFonts w:asciiTheme="majorBidi" w:hAnsiTheme="majorBidi" w:cstheme="majorBidi"/>
          <w:sz w:val="28"/>
          <w:szCs w:val="28"/>
          <w:lang w:val="ru-RU"/>
        </w:rPr>
        <w:t>(</w:t>
      </w:r>
      <w:r w:rsidRPr="00CF54B5">
        <w:rPr>
          <w:rFonts w:asciiTheme="majorBidi" w:hAnsiTheme="majorBidi" w:cstheme="majorBidi"/>
          <w:sz w:val="28"/>
          <w:szCs w:val="28"/>
          <w:lang w:val="ru-RU"/>
        </w:rPr>
        <w:t>переводы с французкого языка</w:t>
      </w:r>
      <w:r w:rsidR="009919EA" w:rsidRPr="00CF54B5">
        <w:rPr>
          <w:rFonts w:asciiTheme="majorBidi" w:hAnsiTheme="majorBidi" w:cstheme="majorBidi"/>
          <w:sz w:val="28"/>
          <w:szCs w:val="28"/>
          <w:lang w:val="ru-RU"/>
        </w:rPr>
        <w:t>)</w:t>
      </w:r>
      <w:r w:rsidRPr="00CF54B5">
        <w:rPr>
          <w:rFonts w:asciiTheme="majorBidi" w:hAnsiTheme="majorBidi" w:cstheme="majorBidi"/>
          <w:sz w:val="28"/>
          <w:szCs w:val="28"/>
          <w:lang w:val="ru-RU"/>
        </w:rPr>
        <w:t>. – М</w:t>
      </w:r>
      <w:r w:rsidR="002B2ECF">
        <w:rPr>
          <w:rFonts w:asciiTheme="majorBidi" w:hAnsiTheme="majorBidi" w:cstheme="majorBidi"/>
          <w:sz w:val="28"/>
          <w:szCs w:val="28"/>
          <w:lang w:val="ru-RU"/>
        </w:rPr>
        <w:t>.</w:t>
      </w:r>
      <w:r w:rsidRPr="00CF54B5">
        <w:rPr>
          <w:rFonts w:asciiTheme="majorBidi" w:hAnsiTheme="majorBidi" w:cstheme="majorBidi"/>
          <w:sz w:val="28"/>
          <w:szCs w:val="28"/>
          <w:lang w:val="ru-RU"/>
        </w:rPr>
        <w:t>: Прогресс, 1977. – 695 с.</w:t>
      </w:r>
    </w:p>
    <w:p w14:paraId="50D8197E" w14:textId="359B12CE"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Hauser</w:t>
      </w:r>
      <w:r w:rsidR="009919EA"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M.D., Chomsky</w:t>
      </w:r>
      <w:r w:rsidR="009919EA"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N., Fitch</w:t>
      </w:r>
      <w:r w:rsidR="009919EA"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W.T. The Faculty of Language: What Is It, Who Has It, and How Did It Evolve? // Science Compass</w:t>
      </w:r>
      <w:r w:rsidR="009919EA" w:rsidRPr="00CF54B5">
        <w:rPr>
          <w:rFonts w:asciiTheme="majorBidi" w:hAnsiTheme="majorBidi" w:cstheme="majorBidi"/>
          <w:sz w:val="28"/>
          <w:szCs w:val="28"/>
          <w:lang w:val="en-US"/>
        </w:rPr>
        <w:t xml:space="preserve">. – </w:t>
      </w:r>
      <w:r w:rsidRPr="00CF54B5">
        <w:rPr>
          <w:rFonts w:asciiTheme="majorBidi" w:hAnsiTheme="majorBidi" w:cstheme="majorBidi"/>
          <w:sz w:val="28"/>
          <w:szCs w:val="28"/>
        </w:rPr>
        <w:t xml:space="preserve">2002. </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 xml:space="preserve">Vol. 298. </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P. 1569-1579.</w:t>
      </w:r>
    </w:p>
    <w:p w14:paraId="0D56DB42" w14:textId="434C6DC3"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ru-RU"/>
        </w:rPr>
        <w:t>Анкерсмит Ф. Нарративная логика. Семантический анализ языка историков. – М</w:t>
      </w:r>
      <w:r w:rsidR="002B2ECF">
        <w:rPr>
          <w:rFonts w:asciiTheme="majorBidi" w:hAnsiTheme="majorBidi" w:cstheme="majorBidi"/>
          <w:sz w:val="28"/>
          <w:szCs w:val="28"/>
          <w:lang w:val="ru-RU"/>
        </w:rPr>
        <w:t>.</w:t>
      </w:r>
      <w:r w:rsidRPr="00CF54B5">
        <w:rPr>
          <w:rFonts w:asciiTheme="majorBidi" w:hAnsiTheme="majorBidi" w:cstheme="majorBidi"/>
          <w:sz w:val="28"/>
          <w:szCs w:val="28"/>
          <w:lang w:val="ru-RU"/>
        </w:rPr>
        <w:t>, 2003. –180 с.</w:t>
      </w:r>
    </w:p>
    <w:p w14:paraId="58262D58" w14:textId="297811DA"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ru-RU"/>
        </w:rPr>
        <w:t>Куликов Д.К. Гипотеза лингвистической относительности Сепира-Уорфа и её методологическая оценка в работах М. К. Петрова // Политическая концептология</w:t>
      </w:r>
      <w:r w:rsidR="009919EA" w:rsidRPr="00CF54B5">
        <w:rPr>
          <w:rFonts w:asciiTheme="majorBidi" w:hAnsiTheme="majorBidi" w:cstheme="majorBidi"/>
          <w:sz w:val="28"/>
          <w:szCs w:val="28"/>
          <w:lang w:val="ru-RU"/>
        </w:rPr>
        <w:t xml:space="preserve">. – </w:t>
      </w:r>
      <w:r w:rsidRPr="00CF54B5">
        <w:rPr>
          <w:rFonts w:asciiTheme="majorBidi" w:hAnsiTheme="majorBidi" w:cstheme="majorBidi"/>
          <w:sz w:val="28"/>
          <w:szCs w:val="28"/>
          <w:lang w:val="ru-RU"/>
        </w:rPr>
        <w:t>2012</w:t>
      </w:r>
      <w:r w:rsidR="009919EA" w:rsidRPr="00CF54B5">
        <w:rPr>
          <w:rFonts w:asciiTheme="majorBidi" w:hAnsiTheme="majorBidi" w:cstheme="majorBidi"/>
          <w:sz w:val="28"/>
          <w:szCs w:val="28"/>
          <w:lang w:val="ru-RU"/>
        </w:rPr>
        <w:t xml:space="preserve">. – </w:t>
      </w:r>
      <w:r w:rsidRPr="00CF54B5">
        <w:rPr>
          <w:rFonts w:asciiTheme="majorBidi" w:hAnsiTheme="majorBidi" w:cstheme="majorBidi"/>
          <w:sz w:val="28"/>
          <w:szCs w:val="28"/>
          <w:lang w:val="ru-RU"/>
        </w:rPr>
        <w:t>№ 2</w:t>
      </w:r>
      <w:r w:rsidR="009919EA" w:rsidRPr="00CF54B5">
        <w:rPr>
          <w:rFonts w:asciiTheme="majorBidi" w:hAnsiTheme="majorBidi" w:cstheme="majorBidi"/>
          <w:sz w:val="28"/>
          <w:szCs w:val="28"/>
          <w:lang w:val="ru-RU"/>
        </w:rPr>
        <w:t xml:space="preserve">. – </w:t>
      </w:r>
      <w:r w:rsidRPr="00CF54B5">
        <w:rPr>
          <w:rFonts w:asciiTheme="majorBidi" w:hAnsiTheme="majorBidi" w:cstheme="majorBidi"/>
          <w:sz w:val="28"/>
          <w:szCs w:val="28"/>
          <w:lang w:val="ru-RU"/>
        </w:rPr>
        <w:t>С. 189-199.</w:t>
      </w:r>
    </w:p>
    <w:p w14:paraId="4BA675EA" w14:textId="2E7DC10A" w:rsidR="00394C70" w:rsidRPr="00CF54B5" w:rsidRDefault="002B2ECF"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ru-RU"/>
        </w:rPr>
        <w:t>Данилова</w:t>
      </w:r>
      <w:r w:rsidRPr="002B2ECF">
        <w:rPr>
          <w:rFonts w:asciiTheme="majorBidi" w:hAnsiTheme="majorBidi" w:cstheme="majorBidi"/>
          <w:sz w:val="28"/>
          <w:szCs w:val="28"/>
          <w:lang w:val="ru-RU"/>
        </w:rPr>
        <w:t xml:space="preserve"> </w:t>
      </w:r>
      <w:r w:rsidRPr="00CF54B5">
        <w:rPr>
          <w:rFonts w:asciiTheme="majorBidi" w:hAnsiTheme="majorBidi" w:cstheme="majorBidi"/>
          <w:sz w:val="28"/>
          <w:szCs w:val="28"/>
          <w:lang w:val="ru-RU"/>
        </w:rPr>
        <w:t>М.И., Суховерхов</w:t>
      </w:r>
      <w:r w:rsidRPr="002B2ECF">
        <w:rPr>
          <w:rFonts w:asciiTheme="majorBidi" w:hAnsiTheme="majorBidi" w:cstheme="majorBidi"/>
          <w:sz w:val="28"/>
          <w:szCs w:val="28"/>
          <w:lang w:val="ru-RU"/>
        </w:rPr>
        <w:t xml:space="preserve"> </w:t>
      </w:r>
      <w:r w:rsidRPr="00CF54B5">
        <w:rPr>
          <w:rFonts w:asciiTheme="majorBidi" w:hAnsiTheme="majorBidi" w:cstheme="majorBidi"/>
          <w:sz w:val="28"/>
          <w:szCs w:val="28"/>
          <w:lang w:val="ru-RU"/>
        </w:rPr>
        <w:t>А.В.</w:t>
      </w:r>
      <w:r>
        <w:rPr>
          <w:rFonts w:asciiTheme="majorBidi" w:hAnsiTheme="majorBidi" w:cstheme="majorBidi"/>
          <w:sz w:val="28"/>
          <w:szCs w:val="28"/>
          <w:lang w:val="ru-RU"/>
        </w:rPr>
        <w:t xml:space="preserve"> </w:t>
      </w:r>
      <w:r w:rsidR="00394C70" w:rsidRPr="00CF54B5">
        <w:rPr>
          <w:rFonts w:asciiTheme="majorBidi" w:hAnsiTheme="majorBidi" w:cstheme="majorBidi"/>
          <w:sz w:val="28"/>
          <w:szCs w:val="28"/>
          <w:lang w:val="ru-RU"/>
        </w:rPr>
        <w:t>Философия языка и познания (краткий курс лекций): учебно- методическое пособие</w:t>
      </w:r>
      <w:r>
        <w:rPr>
          <w:rFonts w:asciiTheme="majorBidi" w:hAnsiTheme="majorBidi" w:cstheme="majorBidi"/>
          <w:sz w:val="28"/>
          <w:szCs w:val="28"/>
          <w:lang w:val="ru-RU"/>
        </w:rPr>
        <w:t>.</w:t>
      </w:r>
      <w:r w:rsidR="00394C70" w:rsidRPr="00CF54B5">
        <w:rPr>
          <w:rFonts w:asciiTheme="majorBidi" w:hAnsiTheme="majorBidi" w:cstheme="majorBidi"/>
          <w:sz w:val="28"/>
          <w:szCs w:val="28"/>
          <w:lang w:val="ru-RU"/>
        </w:rPr>
        <w:t xml:space="preserve"> – Краснодар, 2015. – 33 с.</w:t>
      </w:r>
    </w:p>
    <w:p w14:paraId="4C066FE4" w14:textId="29637B6B"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ru-RU"/>
        </w:rPr>
      </w:pPr>
      <w:r w:rsidRPr="00CF54B5">
        <w:rPr>
          <w:rFonts w:asciiTheme="majorBidi" w:hAnsiTheme="majorBidi" w:cstheme="majorBidi"/>
          <w:sz w:val="28"/>
          <w:szCs w:val="28"/>
          <w:lang w:val="ru-RU"/>
        </w:rPr>
        <w:t>Кубрякова Е.С. Об установках когнитивной науки и актуальных проблемах когнитивной лингвистики</w:t>
      </w:r>
      <w:r w:rsidR="009919EA"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ru-RU"/>
        </w:rPr>
        <w:t>// Вопросы когнитивной лингвистики. –2004</w:t>
      </w:r>
      <w:r w:rsidR="009919EA" w:rsidRPr="00CF54B5">
        <w:rPr>
          <w:rFonts w:asciiTheme="majorBidi" w:hAnsiTheme="majorBidi" w:cstheme="majorBidi"/>
          <w:sz w:val="28"/>
          <w:szCs w:val="28"/>
          <w:lang w:val="ru-RU"/>
        </w:rPr>
        <w:t xml:space="preserve">. – </w:t>
      </w:r>
      <w:r w:rsidRPr="00CF54B5">
        <w:rPr>
          <w:rFonts w:asciiTheme="majorBidi" w:hAnsiTheme="majorBidi" w:cstheme="majorBidi"/>
          <w:sz w:val="28"/>
          <w:szCs w:val="28"/>
          <w:lang w:val="ru-RU"/>
        </w:rPr>
        <w:t>№ 1. – С.</w:t>
      </w:r>
      <w:r w:rsidR="002B2ECF">
        <w:rPr>
          <w:rFonts w:asciiTheme="majorBidi" w:hAnsiTheme="majorBidi" w:cstheme="majorBidi"/>
          <w:sz w:val="28"/>
          <w:szCs w:val="28"/>
          <w:lang w:val="ru-RU"/>
        </w:rPr>
        <w:t xml:space="preserve"> </w:t>
      </w:r>
      <w:r w:rsidRPr="00CF54B5">
        <w:rPr>
          <w:rFonts w:asciiTheme="majorBidi" w:hAnsiTheme="majorBidi" w:cstheme="majorBidi"/>
          <w:sz w:val="28"/>
          <w:szCs w:val="28"/>
          <w:lang w:val="ru-RU"/>
        </w:rPr>
        <w:t>6-17.</w:t>
      </w:r>
    </w:p>
    <w:p w14:paraId="2DFF6E86" w14:textId="72D233A9"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rPr>
      </w:pPr>
      <w:r w:rsidRPr="00CF54B5">
        <w:rPr>
          <w:rFonts w:asciiTheme="majorBidi" w:hAnsiTheme="majorBidi" w:cstheme="majorBidi"/>
          <w:sz w:val="28"/>
          <w:szCs w:val="28"/>
          <w:lang w:val="ru-RU"/>
        </w:rPr>
        <w:t xml:space="preserve">Əмірбекова А.Б. </w:t>
      </w:r>
      <w:r w:rsidRPr="00CF54B5">
        <w:rPr>
          <w:rFonts w:asciiTheme="majorBidi" w:hAnsiTheme="majorBidi" w:cstheme="majorBidi"/>
          <w:sz w:val="28"/>
          <w:szCs w:val="28"/>
        </w:rPr>
        <w:t>Т</w:t>
      </w:r>
      <w:r w:rsidRPr="00CF54B5">
        <w:rPr>
          <w:rFonts w:asciiTheme="majorBidi" w:hAnsiTheme="majorBidi" w:cstheme="majorBidi"/>
          <w:sz w:val="28"/>
          <w:szCs w:val="28"/>
          <w:lang w:val="ru-RU"/>
        </w:rPr>
        <w:t>іл жəне мəдениет: лингвомəдениеттану (монография)</w:t>
      </w:r>
      <w:r w:rsidR="009919EA" w:rsidRPr="00CF54B5">
        <w:rPr>
          <w:rFonts w:asciiTheme="majorBidi" w:hAnsiTheme="majorBidi" w:cstheme="majorBidi"/>
          <w:sz w:val="28"/>
          <w:szCs w:val="28"/>
          <w:lang w:val="ru-RU"/>
        </w:rPr>
        <w:t xml:space="preserve">. </w:t>
      </w:r>
      <w:r w:rsidRPr="00CF54B5">
        <w:rPr>
          <w:rFonts w:asciiTheme="majorBidi" w:eastAsia="TimesNewRomanPSMT" w:hAnsiTheme="majorBidi" w:cstheme="majorBidi"/>
          <w:sz w:val="28"/>
          <w:szCs w:val="28"/>
          <w:lang w:val="ru-RU"/>
        </w:rPr>
        <w:t>– Алматы: «Елтаным баспа үйі», 2023. – 136 б</w:t>
      </w:r>
      <w:r w:rsidRPr="00CF54B5">
        <w:rPr>
          <w:rFonts w:asciiTheme="majorBidi" w:eastAsia="TimesNewRomanPSMT" w:hAnsiTheme="majorBidi" w:cstheme="majorBidi"/>
          <w:sz w:val="28"/>
          <w:szCs w:val="28"/>
        </w:rPr>
        <w:t xml:space="preserve">. </w:t>
      </w:r>
    </w:p>
    <w:p w14:paraId="3B3FC559" w14:textId="4EE32D9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rPr>
      </w:pPr>
      <w:r w:rsidRPr="00CF54B5">
        <w:rPr>
          <w:sz w:val="28"/>
          <w:szCs w:val="28"/>
          <w:lang w:val="kk-KZ"/>
        </w:rPr>
        <w:lastRenderedPageBreak/>
        <w:t>Набидуллин А. «Жалпы тіл білімі» пәнін оқытуда суденттердің ғылыми-танымдық әлеуетін арттырудың психологиялық алғышарттары // М.Өтемісов ат</w:t>
      </w:r>
      <w:r w:rsidR="009919EA" w:rsidRPr="00CF54B5">
        <w:rPr>
          <w:sz w:val="28"/>
          <w:szCs w:val="28"/>
          <w:lang w:val="kk-KZ"/>
        </w:rPr>
        <w:t xml:space="preserve">ындағы </w:t>
      </w:r>
      <w:r w:rsidRPr="00CF54B5">
        <w:rPr>
          <w:sz w:val="28"/>
          <w:szCs w:val="28"/>
          <w:lang w:val="kk-KZ"/>
        </w:rPr>
        <w:t xml:space="preserve">Батыс Қазақстан мемлекеттік университетінің хабаршысы. – </w:t>
      </w:r>
      <w:r w:rsidR="009919EA" w:rsidRPr="00CF54B5">
        <w:rPr>
          <w:sz w:val="28"/>
          <w:szCs w:val="28"/>
          <w:lang w:val="en-US"/>
        </w:rPr>
        <w:t xml:space="preserve">2019. – </w:t>
      </w:r>
      <w:r w:rsidRPr="00CF54B5">
        <w:rPr>
          <w:sz w:val="28"/>
          <w:szCs w:val="28"/>
          <w:lang w:val="kk-KZ"/>
        </w:rPr>
        <w:t xml:space="preserve">№3(75). – </w:t>
      </w:r>
      <w:r w:rsidR="009919EA" w:rsidRPr="00CF54B5">
        <w:rPr>
          <w:sz w:val="28"/>
          <w:szCs w:val="28"/>
          <w:lang w:val="kk-KZ"/>
        </w:rPr>
        <w:t xml:space="preserve">Б. </w:t>
      </w:r>
      <w:r w:rsidRPr="00CF54B5">
        <w:rPr>
          <w:sz w:val="28"/>
          <w:szCs w:val="28"/>
          <w:lang w:val="kk-KZ"/>
        </w:rPr>
        <w:t>160-167.</w:t>
      </w:r>
      <w:r w:rsidRPr="00CF54B5">
        <w:rPr>
          <w:sz w:val="28"/>
          <w:szCs w:val="28"/>
          <w:lang w:val="en-US"/>
        </w:rPr>
        <w:t xml:space="preserve"> </w:t>
      </w:r>
    </w:p>
    <w:p w14:paraId="1882C9CA" w14:textId="77777777" w:rsidR="00394C70" w:rsidRPr="00CF54B5" w:rsidRDefault="00394C70" w:rsidP="00606091">
      <w:pPr>
        <w:pStyle w:val="af1"/>
        <w:numPr>
          <w:ilvl w:val="0"/>
          <w:numId w:val="47"/>
        </w:numPr>
        <w:tabs>
          <w:tab w:val="left" w:pos="1276"/>
          <w:tab w:val="left" w:pos="1418"/>
        </w:tabs>
        <w:spacing w:before="0" w:beforeAutospacing="0" w:after="0" w:afterAutospacing="0"/>
        <w:ind w:left="0" w:firstLine="567"/>
        <w:rPr>
          <w:rFonts w:asciiTheme="majorBidi" w:hAnsiTheme="majorBidi" w:cstheme="majorBidi"/>
          <w:sz w:val="28"/>
          <w:szCs w:val="28"/>
        </w:rPr>
      </w:pPr>
      <w:r w:rsidRPr="00CF54B5">
        <w:rPr>
          <w:rFonts w:asciiTheme="majorBidi" w:hAnsiTheme="majorBidi" w:cstheme="majorBidi"/>
          <w:sz w:val="28"/>
          <w:szCs w:val="28"/>
          <w:lang w:val="kk-KZ"/>
        </w:rPr>
        <w:t xml:space="preserve">Жұмабаев М. </w:t>
      </w:r>
      <w:r w:rsidRPr="00CF54B5">
        <w:rPr>
          <w:rFonts w:asciiTheme="majorBidi" w:hAnsiTheme="majorBidi" w:cstheme="majorBidi"/>
          <w:sz w:val="28"/>
          <w:szCs w:val="28"/>
        </w:rPr>
        <w:t>Педагогика. – Нұр-Сұлтан, 2022. – 160 б.</w:t>
      </w:r>
    </w:p>
    <w:p w14:paraId="6C8417C8"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ru-RU"/>
        </w:rPr>
      </w:pPr>
      <w:r w:rsidRPr="00CF54B5">
        <w:rPr>
          <w:rFonts w:asciiTheme="majorBidi" w:hAnsiTheme="majorBidi" w:cstheme="majorBidi"/>
          <w:sz w:val="28"/>
          <w:szCs w:val="28"/>
          <w:lang w:val="kk-KZ"/>
        </w:rPr>
        <w:t>Жұмасова К. Психология: Оқулық. – 3-бас. толық. өңд. – Астана: Фолиант, 2017. – 400 б.</w:t>
      </w:r>
    </w:p>
    <w:p w14:paraId="229145D9" w14:textId="30E59884" w:rsidR="00394C70" w:rsidRPr="00CF54B5" w:rsidRDefault="00394C70" w:rsidP="00606091">
      <w:pPr>
        <w:pStyle w:val="af1"/>
        <w:numPr>
          <w:ilvl w:val="0"/>
          <w:numId w:val="47"/>
        </w:numPr>
        <w:tabs>
          <w:tab w:val="left" w:pos="1276"/>
          <w:tab w:val="left" w:pos="1418"/>
        </w:tabs>
        <w:spacing w:before="0" w:beforeAutospacing="0" w:after="0" w:afterAutospacing="0"/>
        <w:ind w:left="0" w:firstLine="567"/>
        <w:jc w:val="both"/>
        <w:rPr>
          <w:rFonts w:asciiTheme="majorBidi" w:hAnsiTheme="majorBidi" w:cstheme="majorBidi"/>
          <w:sz w:val="28"/>
          <w:szCs w:val="28"/>
        </w:rPr>
      </w:pPr>
      <w:r w:rsidRPr="00CF54B5">
        <w:rPr>
          <w:rFonts w:asciiTheme="majorBidi" w:hAnsiTheme="majorBidi" w:cstheme="majorBidi"/>
          <w:sz w:val="28"/>
          <w:szCs w:val="28"/>
        </w:rPr>
        <w:t xml:space="preserve">Жұмабаева А.Е., Умирбекова А.Н. Тұлғаның әлеуметтік-психологиялық ерекшеліктері // Педагогика және психология. – 2017. – </w:t>
      </w:r>
      <w:r w:rsidR="002B2ECF">
        <w:rPr>
          <w:rFonts w:asciiTheme="majorBidi" w:hAnsiTheme="majorBidi" w:cstheme="majorBidi"/>
          <w:sz w:val="28"/>
          <w:szCs w:val="28"/>
        </w:rPr>
        <w:t>№</w:t>
      </w:r>
      <w:r w:rsidRPr="00CF54B5">
        <w:rPr>
          <w:rFonts w:asciiTheme="majorBidi" w:hAnsiTheme="majorBidi" w:cstheme="majorBidi"/>
          <w:sz w:val="28"/>
          <w:szCs w:val="28"/>
        </w:rPr>
        <w:t>1(30). – Б. 49-56.</w:t>
      </w:r>
    </w:p>
    <w:p w14:paraId="3A3168C7" w14:textId="77777777" w:rsidR="00394C70" w:rsidRPr="00CF54B5" w:rsidRDefault="00394C70" w:rsidP="00606091">
      <w:pPr>
        <w:pStyle w:val="af1"/>
        <w:numPr>
          <w:ilvl w:val="0"/>
          <w:numId w:val="47"/>
        </w:numPr>
        <w:tabs>
          <w:tab w:val="left" w:pos="1276"/>
          <w:tab w:val="left" w:pos="1418"/>
        </w:tabs>
        <w:spacing w:before="0" w:beforeAutospacing="0" w:after="0" w:afterAutospacing="0"/>
        <w:ind w:left="0" w:firstLine="567"/>
        <w:jc w:val="both"/>
        <w:rPr>
          <w:rFonts w:asciiTheme="majorBidi" w:hAnsiTheme="majorBidi" w:cstheme="majorBidi"/>
          <w:sz w:val="28"/>
          <w:szCs w:val="28"/>
        </w:rPr>
      </w:pPr>
      <w:r w:rsidRPr="00CF54B5">
        <w:rPr>
          <w:rFonts w:asciiTheme="majorBidi" w:hAnsiTheme="majorBidi" w:cstheme="majorBidi"/>
          <w:sz w:val="28"/>
          <w:szCs w:val="28"/>
        </w:rPr>
        <w:t>Кузьминский А.И. Педагогика высшей школы. – Киев.: Знание, 2005. – 486 c.</w:t>
      </w:r>
    </w:p>
    <w:p w14:paraId="148D770F" w14:textId="25301A2C" w:rsidR="00394C70" w:rsidRPr="00CF54B5" w:rsidRDefault="00394C70" w:rsidP="00606091">
      <w:pPr>
        <w:pStyle w:val="af1"/>
        <w:numPr>
          <w:ilvl w:val="0"/>
          <w:numId w:val="47"/>
        </w:numPr>
        <w:tabs>
          <w:tab w:val="left" w:pos="1276"/>
          <w:tab w:val="left" w:pos="1418"/>
        </w:tabs>
        <w:spacing w:before="0" w:beforeAutospacing="0" w:after="0" w:afterAutospacing="0"/>
        <w:ind w:left="0" w:firstLine="567"/>
        <w:jc w:val="both"/>
        <w:rPr>
          <w:rFonts w:asciiTheme="majorBidi" w:hAnsiTheme="majorBidi" w:cstheme="majorBidi"/>
          <w:sz w:val="28"/>
          <w:szCs w:val="28"/>
        </w:rPr>
      </w:pPr>
      <w:r w:rsidRPr="00CF54B5">
        <w:rPr>
          <w:rFonts w:asciiTheme="majorBidi" w:hAnsiTheme="majorBidi" w:cstheme="majorBidi"/>
          <w:sz w:val="28"/>
          <w:szCs w:val="28"/>
        </w:rPr>
        <w:t>Щербатых Ю.В. Психология стресса. – М</w:t>
      </w:r>
      <w:r w:rsidR="002B2ECF">
        <w:rPr>
          <w:rFonts w:asciiTheme="majorBidi" w:hAnsiTheme="majorBidi" w:cstheme="majorBidi"/>
          <w:sz w:val="28"/>
          <w:szCs w:val="28"/>
        </w:rPr>
        <w:t>.</w:t>
      </w:r>
      <w:r w:rsidRPr="00CF54B5">
        <w:rPr>
          <w:rFonts w:asciiTheme="majorBidi" w:hAnsiTheme="majorBidi" w:cstheme="majorBidi"/>
          <w:sz w:val="28"/>
          <w:szCs w:val="28"/>
        </w:rPr>
        <w:t xml:space="preserve">, 2005. </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С. 176-273</w:t>
      </w:r>
      <w:r w:rsidR="009919EA" w:rsidRPr="00CF54B5">
        <w:rPr>
          <w:rFonts w:asciiTheme="majorBidi" w:hAnsiTheme="majorBidi" w:cstheme="majorBidi"/>
          <w:sz w:val="28"/>
          <w:szCs w:val="28"/>
        </w:rPr>
        <w:t xml:space="preserve">. </w:t>
      </w:r>
    </w:p>
    <w:p w14:paraId="121D28FC" w14:textId="56871704" w:rsidR="00394C70" w:rsidRPr="00CF54B5" w:rsidRDefault="00394C70" w:rsidP="00606091">
      <w:pPr>
        <w:pStyle w:val="af1"/>
        <w:numPr>
          <w:ilvl w:val="0"/>
          <w:numId w:val="47"/>
        </w:numPr>
        <w:tabs>
          <w:tab w:val="left" w:pos="1276"/>
          <w:tab w:val="left" w:pos="1418"/>
        </w:tabs>
        <w:spacing w:before="0" w:beforeAutospacing="0" w:after="0" w:afterAutospacing="0"/>
        <w:ind w:left="0" w:firstLine="567"/>
        <w:jc w:val="both"/>
        <w:rPr>
          <w:rFonts w:asciiTheme="majorBidi" w:hAnsiTheme="majorBidi" w:cstheme="majorBidi"/>
          <w:sz w:val="28"/>
          <w:szCs w:val="28"/>
        </w:rPr>
      </w:pPr>
      <w:r w:rsidRPr="00CF54B5">
        <w:rPr>
          <w:rFonts w:asciiTheme="majorBidi" w:hAnsiTheme="majorBidi" w:cstheme="majorBidi"/>
          <w:sz w:val="28"/>
          <w:szCs w:val="28"/>
          <w:lang w:val="kk-KZ"/>
        </w:rPr>
        <w:t xml:space="preserve">Ходак Н.А. </w:t>
      </w:r>
      <w:r w:rsidRPr="00CF54B5">
        <w:rPr>
          <w:rFonts w:asciiTheme="majorBidi" w:hAnsiTheme="majorBidi" w:cstheme="majorBidi"/>
          <w:sz w:val="28"/>
          <w:szCs w:val="28"/>
        </w:rPr>
        <w:t>особенности развития учебного стресса и уровня стрессоустойчивости</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у студентов гуманитарных</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и технических специальностей </w:t>
      </w:r>
      <w:r w:rsidRPr="00CF54B5">
        <w:rPr>
          <w:rFonts w:asciiTheme="majorBidi" w:hAnsiTheme="majorBidi" w:cstheme="majorBidi"/>
          <w:sz w:val="28"/>
          <w:szCs w:val="28"/>
          <w:lang w:val="kk-KZ"/>
        </w:rPr>
        <w:t>в</w:t>
      </w:r>
      <w:r w:rsidRPr="00CF54B5">
        <w:rPr>
          <w:rFonts w:asciiTheme="majorBidi" w:hAnsiTheme="majorBidi" w:cstheme="majorBidi"/>
          <w:sz w:val="28"/>
          <w:szCs w:val="28"/>
        </w:rPr>
        <w:t xml:space="preserve"> системе высшего образования</w:t>
      </w:r>
      <w:r w:rsidRPr="00CF54B5">
        <w:rPr>
          <w:rFonts w:asciiTheme="majorBidi" w:hAnsiTheme="majorBidi" w:cstheme="majorBidi"/>
          <w:sz w:val="28"/>
          <w:szCs w:val="28"/>
          <w:lang w:val="kk-KZ"/>
        </w:rPr>
        <w:t xml:space="preserve"> // </w:t>
      </w:r>
      <w:r w:rsidRPr="00CF54B5">
        <w:rPr>
          <w:rFonts w:asciiTheme="majorBidi" w:hAnsiTheme="majorBidi" w:cstheme="majorBidi"/>
          <w:sz w:val="28"/>
          <w:szCs w:val="28"/>
        </w:rPr>
        <w:t>Современная высшая школа: инновационный аспект.</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2017. – Т. 9</w:t>
      </w:r>
      <w:r w:rsidR="002B2ECF">
        <w:rPr>
          <w:rFonts w:asciiTheme="majorBidi" w:hAnsiTheme="majorBidi" w:cstheme="majorBidi"/>
          <w:sz w:val="28"/>
          <w:szCs w:val="28"/>
        </w:rPr>
        <w:t>,</w:t>
      </w:r>
      <w:r w:rsidR="00A04717" w:rsidRPr="00CF54B5">
        <w:rPr>
          <w:rFonts w:asciiTheme="majorBidi" w:hAnsiTheme="majorBidi" w:cstheme="majorBidi"/>
          <w:sz w:val="28"/>
          <w:szCs w:val="28"/>
        </w:rPr>
        <w:t xml:space="preserve"> </w:t>
      </w:r>
      <w:r w:rsidR="00A04717" w:rsidRPr="00CF54B5">
        <w:rPr>
          <w:sz w:val="28"/>
          <w:szCs w:val="28"/>
          <w:lang w:val="kk-KZ"/>
        </w:rPr>
        <w:t>№</w:t>
      </w:r>
      <w:r w:rsidRPr="00CF54B5">
        <w:rPr>
          <w:rFonts w:asciiTheme="majorBidi" w:hAnsiTheme="majorBidi" w:cstheme="majorBidi"/>
          <w:sz w:val="28"/>
          <w:szCs w:val="28"/>
        </w:rPr>
        <w:t xml:space="preserve">1. – C. 48-59. </w:t>
      </w:r>
      <w:r w:rsidR="002B2ECF">
        <w:rPr>
          <w:rFonts w:asciiTheme="majorBidi" w:hAnsiTheme="majorBidi" w:cstheme="majorBidi"/>
          <w:sz w:val="28"/>
          <w:szCs w:val="28"/>
        </w:rPr>
        <w:t>//</w:t>
      </w:r>
      <w:r w:rsidR="009919EA" w:rsidRPr="00CF54B5">
        <w:rPr>
          <w:rFonts w:asciiTheme="majorBidi" w:hAnsiTheme="majorBidi" w:cstheme="majorBidi"/>
          <w:sz w:val="28"/>
          <w:szCs w:val="28"/>
        </w:rPr>
        <w:t xml:space="preserve"> </w:t>
      </w:r>
      <w:hyperlink r:id="rId93" w:history="1">
        <w:r w:rsidR="009919EA" w:rsidRPr="00CF54B5">
          <w:rPr>
            <w:rStyle w:val="a6"/>
            <w:rFonts w:asciiTheme="majorBidi" w:hAnsiTheme="majorBidi" w:cstheme="majorBidi"/>
            <w:sz w:val="28"/>
            <w:szCs w:val="28"/>
          </w:rPr>
          <w:t>https://doi.org/10.7442/2071-9620-2017-9-1-48-59</w:t>
        </w:r>
      </w:hyperlink>
      <w:r w:rsidR="009919EA" w:rsidRPr="00CF54B5">
        <w:rPr>
          <w:rFonts w:asciiTheme="majorBidi" w:hAnsiTheme="majorBidi" w:cstheme="majorBidi"/>
          <w:sz w:val="28"/>
          <w:szCs w:val="28"/>
        </w:rPr>
        <w:t xml:space="preserve"> </w:t>
      </w:r>
    </w:p>
    <w:p w14:paraId="03B9F74F" w14:textId="4A22AB7F"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Elmi</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C. Integrating Social Emotional Learning Strategies in Higher Education. </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Eur. J. Investig. Health Psychol. Educ. </w:t>
      </w:r>
      <w:r w:rsidR="009919EA" w:rsidRPr="00CF54B5">
        <w:rPr>
          <w:rFonts w:asciiTheme="majorBidi" w:hAnsiTheme="majorBidi" w:cstheme="majorBidi"/>
          <w:sz w:val="28"/>
          <w:szCs w:val="28"/>
        </w:rPr>
        <w:t xml:space="preserve">– </w:t>
      </w:r>
      <w:r w:rsidRPr="00CF54B5">
        <w:rPr>
          <w:rFonts w:asciiTheme="majorBidi" w:hAnsiTheme="majorBidi" w:cstheme="majorBidi"/>
          <w:sz w:val="28"/>
          <w:szCs w:val="28"/>
        </w:rPr>
        <w:t>2020</w:t>
      </w:r>
      <w:r w:rsidR="009919EA" w:rsidRPr="00CF54B5">
        <w:rPr>
          <w:rFonts w:asciiTheme="majorBidi" w:hAnsiTheme="majorBidi" w:cstheme="majorBidi"/>
          <w:sz w:val="28"/>
          <w:szCs w:val="28"/>
        </w:rPr>
        <w:t>. – Vol.</w:t>
      </w:r>
      <w:r w:rsidRPr="00CF54B5">
        <w:rPr>
          <w:rFonts w:asciiTheme="majorBidi" w:hAnsiTheme="majorBidi" w:cstheme="majorBidi"/>
          <w:sz w:val="28"/>
          <w:szCs w:val="28"/>
        </w:rPr>
        <w:t> 10</w:t>
      </w:r>
      <w:r w:rsidR="009919EA" w:rsidRPr="00CF54B5">
        <w:rPr>
          <w:rFonts w:asciiTheme="majorBidi" w:hAnsiTheme="majorBidi" w:cstheme="majorBidi"/>
          <w:sz w:val="28"/>
          <w:szCs w:val="28"/>
        </w:rPr>
        <w:t xml:space="preserve">. – P. </w:t>
      </w:r>
      <w:r w:rsidRPr="00CF54B5">
        <w:rPr>
          <w:rFonts w:asciiTheme="majorBidi" w:hAnsiTheme="majorBidi" w:cstheme="majorBidi"/>
          <w:sz w:val="28"/>
          <w:szCs w:val="28"/>
        </w:rPr>
        <w:t xml:space="preserve">848-858. </w:t>
      </w:r>
      <w:r w:rsidR="009919EA" w:rsidRPr="00CF54B5">
        <w:rPr>
          <w:rFonts w:asciiTheme="majorBidi" w:hAnsiTheme="majorBidi" w:cstheme="majorBidi"/>
          <w:sz w:val="28"/>
          <w:szCs w:val="28"/>
        </w:rPr>
        <w:t xml:space="preserve">URL: </w:t>
      </w:r>
      <w:hyperlink r:id="rId94" w:history="1">
        <w:r w:rsidR="009919EA" w:rsidRPr="00CF54B5">
          <w:rPr>
            <w:rStyle w:val="a6"/>
            <w:rFonts w:asciiTheme="majorBidi" w:hAnsiTheme="majorBidi" w:cstheme="majorBidi"/>
            <w:sz w:val="28"/>
            <w:szCs w:val="28"/>
          </w:rPr>
          <w:t>https://doi.org/10.3390/ejihpe10030061</w:t>
        </w:r>
      </w:hyperlink>
      <w:r w:rsidR="009919EA" w:rsidRPr="00CF54B5">
        <w:rPr>
          <w:rFonts w:asciiTheme="majorBidi" w:hAnsiTheme="majorBidi" w:cstheme="majorBidi"/>
          <w:sz w:val="28"/>
          <w:szCs w:val="28"/>
        </w:rPr>
        <w:t xml:space="preserve"> </w:t>
      </w:r>
    </w:p>
    <w:p w14:paraId="1051482D" w14:textId="504BF324" w:rsidR="00394C70" w:rsidRPr="001F66AB"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Сабырбай Б., Айкинбаева Г.К., Бердибаева С.К., Нураддинов А.С. Cтуденттердегі әлеуметтік және эмоциялық интеллект дамуының </w:t>
      </w:r>
      <w:r w:rsidRPr="001F66AB">
        <w:rPr>
          <w:rFonts w:asciiTheme="majorBidi" w:hAnsiTheme="majorBidi" w:cstheme="majorBidi"/>
          <w:sz w:val="28"/>
          <w:szCs w:val="28"/>
        </w:rPr>
        <w:t xml:space="preserve">маңыздылығы мен оның оқудағы жетістікке жету мотивациясына әсерін зерттеу // Абай атындағы ҚазҰПУ Хабаршысы. Психология сериясы. – 2024. – </w:t>
      </w:r>
      <w:r w:rsidR="00A04717" w:rsidRPr="001F66AB">
        <w:rPr>
          <w:sz w:val="28"/>
          <w:szCs w:val="28"/>
          <w:lang w:val="kk-KZ"/>
        </w:rPr>
        <w:t>№</w:t>
      </w:r>
      <w:r w:rsidRPr="001F66AB">
        <w:rPr>
          <w:rFonts w:asciiTheme="majorBidi" w:hAnsiTheme="majorBidi" w:cstheme="majorBidi"/>
          <w:sz w:val="28"/>
          <w:szCs w:val="28"/>
          <w:lang w:val="kk-KZ"/>
        </w:rPr>
        <w:t>2 (79).</w:t>
      </w:r>
      <w:r w:rsidR="00A04717" w:rsidRPr="001F66AB">
        <w:rPr>
          <w:rFonts w:asciiTheme="majorBidi" w:hAnsiTheme="majorBidi" w:cstheme="majorBidi"/>
          <w:sz w:val="28"/>
          <w:szCs w:val="28"/>
          <w:lang w:val="en-US"/>
        </w:rPr>
        <w:t xml:space="preserve"> – </w:t>
      </w:r>
      <w:r w:rsidR="00A04717" w:rsidRPr="001F66AB">
        <w:rPr>
          <w:rFonts w:asciiTheme="majorBidi" w:hAnsiTheme="majorBidi" w:cstheme="majorBidi"/>
          <w:sz w:val="28"/>
          <w:szCs w:val="28"/>
          <w:lang w:val="kk-KZ"/>
        </w:rPr>
        <w:t xml:space="preserve">Б. </w:t>
      </w:r>
      <w:r w:rsidR="00A04717" w:rsidRPr="001F66AB">
        <w:rPr>
          <w:rFonts w:asciiTheme="majorBidi" w:hAnsiTheme="majorBidi" w:cstheme="majorBidi"/>
          <w:sz w:val="28"/>
          <w:szCs w:val="28"/>
          <w:lang w:val="en-US"/>
        </w:rPr>
        <w:t xml:space="preserve">1-14. </w:t>
      </w:r>
      <w:r w:rsidR="002B2ECF" w:rsidRPr="001F66AB">
        <w:rPr>
          <w:rFonts w:asciiTheme="majorBidi" w:hAnsiTheme="majorBidi" w:cstheme="majorBidi"/>
          <w:sz w:val="28"/>
          <w:szCs w:val="28"/>
          <w:lang w:val="ru-RU"/>
        </w:rPr>
        <w:t>//</w:t>
      </w:r>
      <w:r w:rsidR="00A04717" w:rsidRPr="001F66AB">
        <w:rPr>
          <w:rFonts w:asciiTheme="majorBidi" w:hAnsiTheme="majorBidi" w:cstheme="majorBidi"/>
          <w:sz w:val="28"/>
          <w:szCs w:val="28"/>
          <w:lang w:val="en-US"/>
        </w:rPr>
        <w:t xml:space="preserve"> </w:t>
      </w:r>
      <w:hyperlink r:id="rId95" w:history="1">
        <w:r w:rsidR="00A04717" w:rsidRPr="001F66AB">
          <w:rPr>
            <w:rStyle w:val="a6"/>
            <w:rFonts w:asciiTheme="majorBidi" w:hAnsiTheme="majorBidi" w:cstheme="majorBidi"/>
            <w:sz w:val="28"/>
            <w:szCs w:val="28"/>
          </w:rPr>
          <w:t>https://doi.org/10.51889/2959-5967.2024.79.2.008</w:t>
        </w:r>
      </w:hyperlink>
      <w:r w:rsidR="00A04717" w:rsidRPr="001F66AB">
        <w:rPr>
          <w:rFonts w:asciiTheme="majorBidi" w:hAnsiTheme="majorBidi" w:cstheme="majorBidi"/>
          <w:sz w:val="28"/>
          <w:szCs w:val="28"/>
        </w:rPr>
        <w:t xml:space="preserve"> </w:t>
      </w:r>
    </w:p>
    <w:p w14:paraId="194A9BD9" w14:textId="3EA549F7" w:rsidR="00394C70" w:rsidRPr="001F66AB"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1F66AB">
        <w:rPr>
          <w:rFonts w:asciiTheme="majorBidi" w:hAnsiTheme="majorBidi" w:cstheme="majorBidi"/>
          <w:sz w:val="28"/>
          <w:szCs w:val="28"/>
          <w:lang w:val="kk-KZ"/>
        </w:rPr>
        <w:t>Терехова Г.В. Социализация личности студента в билингвальном образовании: автореф. дисс. .. канд. пед. наук</w:t>
      </w:r>
      <w:r w:rsidR="002B2ECF" w:rsidRPr="001F66AB">
        <w:rPr>
          <w:rFonts w:asciiTheme="majorBidi" w:hAnsiTheme="majorBidi" w:cstheme="majorBidi"/>
          <w:sz w:val="28"/>
          <w:szCs w:val="28"/>
          <w:lang w:val="kk-KZ"/>
        </w:rPr>
        <w:t xml:space="preserve">: </w:t>
      </w:r>
      <w:r w:rsidR="007811AC" w:rsidRPr="001F66AB">
        <w:rPr>
          <w:rFonts w:asciiTheme="majorBidi" w:hAnsiTheme="majorBidi" w:cstheme="majorBidi"/>
          <w:sz w:val="28"/>
          <w:szCs w:val="28"/>
          <w:lang w:val="ru-RU"/>
        </w:rPr>
        <w:t>13.00.01</w:t>
      </w:r>
      <w:r w:rsidRPr="001F66AB">
        <w:rPr>
          <w:rFonts w:asciiTheme="majorBidi" w:hAnsiTheme="majorBidi" w:cstheme="majorBidi"/>
          <w:sz w:val="28"/>
          <w:szCs w:val="28"/>
          <w:lang w:val="kk-KZ"/>
        </w:rPr>
        <w:t>. – Оренбург, 2007. – 23 c.</w:t>
      </w:r>
    </w:p>
    <w:p w14:paraId="5E49A1D5" w14:textId="2EA64305" w:rsidR="00394C70" w:rsidRPr="001F66AB"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1F66AB">
        <w:rPr>
          <w:rFonts w:asciiTheme="majorBidi" w:hAnsiTheme="majorBidi" w:cstheme="majorBidi"/>
          <w:sz w:val="28"/>
          <w:szCs w:val="28"/>
          <w:lang w:val="kk-KZ"/>
        </w:rPr>
        <w:t xml:space="preserve">Страва Т. </w:t>
      </w:r>
      <w:r w:rsidRPr="001F66AB">
        <w:rPr>
          <w:rFonts w:asciiTheme="majorBidi" w:hAnsiTheme="majorBidi" w:cstheme="majorBidi"/>
          <w:sz w:val="28"/>
          <w:szCs w:val="28"/>
        </w:rPr>
        <w:t xml:space="preserve">Академическая зрелость как интегральная ценность и показатель готовности студентов к профессиональной деятельности: дисс. … док. пед. </w:t>
      </w:r>
      <w:r w:rsidR="002B2ECF" w:rsidRPr="001F66AB">
        <w:rPr>
          <w:rFonts w:asciiTheme="majorBidi" w:hAnsiTheme="majorBidi" w:cstheme="majorBidi"/>
          <w:sz w:val="28"/>
          <w:szCs w:val="28"/>
          <w:lang w:val="ru-RU"/>
        </w:rPr>
        <w:t>н</w:t>
      </w:r>
      <w:r w:rsidRPr="001F66AB">
        <w:rPr>
          <w:rFonts w:asciiTheme="majorBidi" w:hAnsiTheme="majorBidi" w:cstheme="majorBidi"/>
          <w:sz w:val="28"/>
          <w:szCs w:val="28"/>
        </w:rPr>
        <w:t>аук</w:t>
      </w:r>
      <w:r w:rsidR="002B2ECF" w:rsidRPr="001F66AB">
        <w:rPr>
          <w:rFonts w:asciiTheme="majorBidi" w:hAnsiTheme="majorBidi" w:cstheme="majorBidi"/>
          <w:sz w:val="28"/>
          <w:szCs w:val="28"/>
          <w:lang w:val="ru-RU"/>
        </w:rPr>
        <w:t xml:space="preserve">: </w:t>
      </w:r>
      <w:r w:rsidR="001F66AB" w:rsidRPr="001F66AB">
        <w:rPr>
          <w:rFonts w:asciiTheme="majorBidi" w:hAnsiTheme="majorBidi" w:cstheme="majorBidi"/>
          <w:sz w:val="28"/>
          <w:szCs w:val="28"/>
          <w:lang w:val="ru-RU"/>
        </w:rPr>
        <w:t>13.00.01</w:t>
      </w:r>
      <w:r w:rsidR="001F66AB" w:rsidRPr="001F66AB">
        <w:rPr>
          <w:rFonts w:asciiTheme="majorBidi" w:hAnsiTheme="majorBidi" w:cstheme="majorBidi"/>
          <w:sz w:val="28"/>
          <w:szCs w:val="28"/>
          <w:lang w:val="kk-KZ"/>
        </w:rPr>
        <w:t xml:space="preserve">. </w:t>
      </w:r>
      <w:r w:rsidRPr="001F66AB">
        <w:rPr>
          <w:rFonts w:asciiTheme="majorBidi" w:hAnsiTheme="majorBidi" w:cstheme="majorBidi"/>
          <w:sz w:val="28"/>
          <w:szCs w:val="28"/>
          <w:lang w:val="kk-KZ"/>
        </w:rPr>
        <w:t>– М</w:t>
      </w:r>
      <w:r w:rsidR="002B2ECF" w:rsidRPr="001F66AB">
        <w:rPr>
          <w:rFonts w:asciiTheme="majorBidi" w:hAnsiTheme="majorBidi" w:cstheme="majorBidi"/>
          <w:sz w:val="28"/>
          <w:szCs w:val="28"/>
          <w:lang w:val="kk-KZ"/>
        </w:rPr>
        <w:t>.</w:t>
      </w:r>
      <w:r w:rsidRPr="001F66AB">
        <w:rPr>
          <w:rFonts w:asciiTheme="majorBidi" w:hAnsiTheme="majorBidi" w:cstheme="majorBidi"/>
          <w:sz w:val="28"/>
          <w:szCs w:val="28"/>
          <w:lang w:val="kk-KZ"/>
        </w:rPr>
        <w:t>, 1999. – 315 с.</w:t>
      </w:r>
    </w:p>
    <w:p w14:paraId="22C48A33"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Кривых С.В. Ф</w:t>
      </w:r>
      <w:r w:rsidRPr="00CF54B5">
        <w:rPr>
          <w:rFonts w:asciiTheme="majorBidi" w:hAnsiTheme="majorBidi" w:cstheme="majorBidi"/>
          <w:sz w:val="28"/>
          <w:szCs w:val="28"/>
        </w:rPr>
        <w:t xml:space="preserve">ормирование академической зрелости студентов вуза // Академический вестник Института образования взрослых Российской академии образования. </w:t>
      </w:r>
      <w:r w:rsidRPr="00CF54B5">
        <w:rPr>
          <w:rFonts w:asciiTheme="majorBidi" w:hAnsiTheme="majorBidi" w:cstheme="majorBidi"/>
          <w:sz w:val="28"/>
          <w:szCs w:val="28"/>
          <w:lang w:val="kk-KZ"/>
        </w:rPr>
        <w:t xml:space="preserve">– 2011. – </w:t>
      </w:r>
      <w:r w:rsidRPr="00CF54B5">
        <w:rPr>
          <w:rFonts w:asciiTheme="majorBidi" w:hAnsiTheme="majorBidi" w:cstheme="majorBidi"/>
          <w:sz w:val="28"/>
          <w:szCs w:val="28"/>
        </w:rPr>
        <w:t>4 (29)</w:t>
      </w:r>
      <w:r w:rsidRPr="00CF54B5">
        <w:rPr>
          <w:rFonts w:asciiTheme="majorBidi" w:hAnsiTheme="majorBidi" w:cstheme="majorBidi"/>
          <w:sz w:val="28"/>
          <w:szCs w:val="28"/>
          <w:lang w:val="kk-KZ"/>
        </w:rPr>
        <w:t>. – C. 86-90.</w:t>
      </w:r>
    </w:p>
    <w:p w14:paraId="68F67FEC"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А</w:t>
      </w:r>
      <w:r w:rsidRPr="00CF54B5">
        <w:rPr>
          <w:rFonts w:asciiTheme="majorBidi" w:hAnsiTheme="majorBidi" w:cstheme="majorBidi"/>
          <w:sz w:val="28"/>
          <w:szCs w:val="28"/>
        </w:rPr>
        <w:t>хияров К.Ш. Формирование познавательной активности студентов в процессе обучения. – Уфа: Изд-во БГУ, 1988. – 79 с.</w:t>
      </w:r>
    </w:p>
    <w:p w14:paraId="53965FD1" w14:textId="3808C6E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Банько Н.А. Формирование </w:t>
      </w:r>
      <w:r w:rsidRPr="001F66AB">
        <w:rPr>
          <w:rFonts w:asciiTheme="majorBidi" w:hAnsiTheme="majorBidi" w:cstheme="majorBidi"/>
          <w:sz w:val="28"/>
          <w:szCs w:val="28"/>
        </w:rPr>
        <w:t>профессионально-педагогической компетентности будущих инженеров</w:t>
      </w:r>
      <w:r w:rsidR="006779A1" w:rsidRPr="001F66AB">
        <w:rPr>
          <w:rFonts w:asciiTheme="majorBidi" w:hAnsiTheme="majorBidi" w:cstheme="majorBidi"/>
          <w:sz w:val="28"/>
          <w:szCs w:val="28"/>
        </w:rPr>
        <w:t xml:space="preserve">: </w:t>
      </w:r>
      <w:r w:rsidR="006779A1" w:rsidRPr="001F66AB">
        <w:rPr>
          <w:rFonts w:asciiTheme="majorBidi" w:hAnsiTheme="majorBidi" w:cstheme="majorBidi"/>
          <w:sz w:val="28"/>
          <w:szCs w:val="28"/>
          <w:lang w:val="kk-KZ"/>
        </w:rPr>
        <w:t>а</w:t>
      </w:r>
      <w:r w:rsidRPr="001F66AB">
        <w:rPr>
          <w:rFonts w:asciiTheme="majorBidi" w:hAnsiTheme="majorBidi" w:cstheme="majorBidi"/>
          <w:sz w:val="28"/>
          <w:szCs w:val="28"/>
        </w:rPr>
        <w:t xml:space="preserve">втореф. дисс. </w:t>
      </w:r>
      <w:r w:rsidR="002B2ECF" w:rsidRPr="001F66AB">
        <w:rPr>
          <w:rFonts w:asciiTheme="majorBidi" w:hAnsiTheme="majorBidi" w:cstheme="majorBidi"/>
          <w:sz w:val="28"/>
          <w:szCs w:val="28"/>
          <w:lang w:val="ru-RU"/>
        </w:rPr>
        <w:t>…</w:t>
      </w:r>
      <w:proofErr w:type="gramStart"/>
      <w:r w:rsidRPr="001F66AB">
        <w:rPr>
          <w:rFonts w:asciiTheme="majorBidi" w:hAnsiTheme="majorBidi" w:cstheme="majorBidi"/>
          <w:sz w:val="28"/>
          <w:szCs w:val="28"/>
        </w:rPr>
        <w:t>канд.пед</w:t>
      </w:r>
      <w:proofErr w:type="gramEnd"/>
      <w:r w:rsidRPr="001F66AB">
        <w:rPr>
          <w:rFonts w:asciiTheme="majorBidi" w:hAnsiTheme="majorBidi" w:cstheme="majorBidi"/>
          <w:sz w:val="28"/>
          <w:szCs w:val="28"/>
        </w:rPr>
        <w:t>.наук</w:t>
      </w:r>
      <w:r w:rsidR="001F66AB" w:rsidRPr="001F66AB">
        <w:rPr>
          <w:rFonts w:asciiTheme="majorBidi" w:hAnsiTheme="majorBidi" w:cstheme="majorBidi"/>
          <w:sz w:val="28"/>
          <w:szCs w:val="28"/>
          <w:lang w:val="kk-KZ"/>
        </w:rPr>
        <w:t xml:space="preserve">: </w:t>
      </w:r>
      <w:r w:rsidR="001F66AB" w:rsidRPr="001F66AB">
        <w:rPr>
          <w:rFonts w:asciiTheme="majorBidi" w:hAnsiTheme="majorBidi" w:cstheme="majorBidi"/>
          <w:sz w:val="28"/>
          <w:szCs w:val="28"/>
          <w:lang w:val="ru-RU"/>
        </w:rPr>
        <w:t>13.00.01</w:t>
      </w:r>
      <w:r w:rsidR="001F66AB" w:rsidRPr="001F66AB">
        <w:rPr>
          <w:rFonts w:asciiTheme="majorBidi" w:hAnsiTheme="majorBidi" w:cstheme="majorBidi"/>
          <w:sz w:val="28"/>
          <w:szCs w:val="28"/>
          <w:lang w:val="kk-KZ"/>
        </w:rPr>
        <w:t>.</w:t>
      </w:r>
      <w:r w:rsidR="001F66AB"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Волгоград, 2002. – 21 с.</w:t>
      </w:r>
    </w:p>
    <w:p w14:paraId="4AE6C205" w14:textId="196BB260"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Выготский Л.С. Психология развития как феномен культуры. – М</w:t>
      </w:r>
      <w:r w:rsidR="002B2ECF">
        <w:rPr>
          <w:rFonts w:asciiTheme="majorBidi" w:hAnsiTheme="majorBidi" w:cstheme="majorBidi"/>
          <w:sz w:val="28"/>
          <w:szCs w:val="28"/>
          <w:shd w:val="clear" w:color="auto" w:fill="FFFFFF"/>
          <w:lang w:val="ru-RU"/>
        </w:rPr>
        <w:t xml:space="preserve">. </w:t>
      </w:r>
      <w:r w:rsidR="006779A1" w:rsidRPr="00CF54B5">
        <w:rPr>
          <w:rFonts w:asciiTheme="majorBidi" w:hAnsiTheme="majorBidi" w:cstheme="majorBidi"/>
          <w:sz w:val="28"/>
          <w:szCs w:val="28"/>
          <w:shd w:val="clear" w:color="auto" w:fill="FFFFFF"/>
          <w:lang w:val="ru-RU"/>
        </w:rPr>
        <w:t>-</w:t>
      </w:r>
      <w:r w:rsidRPr="00CF54B5">
        <w:rPr>
          <w:rFonts w:asciiTheme="majorBidi" w:hAnsiTheme="majorBidi" w:cstheme="majorBidi"/>
          <w:sz w:val="28"/>
          <w:szCs w:val="28"/>
          <w:shd w:val="clear" w:color="auto" w:fill="FFFFFF"/>
        </w:rPr>
        <w:t>Воронеж: МОДЭК, 1996. – 512 с.</w:t>
      </w:r>
    </w:p>
    <w:p w14:paraId="11AE25A4" w14:textId="475D169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Якобсон П.М. </w:t>
      </w:r>
      <w:r w:rsidRPr="00CF54B5">
        <w:rPr>
          <w:rFonts w:asciiTheme="majorBidi" w:hAnsiTheme="majorBidi" w:cstheme="majorBidi"/>
          <w:sz w:val="28"/>
          <w:szCs w:val="28"/>
        </w:rPr>
        <w:t>Чувства, их развитие и воспитание. – М</w:t>
      </w:r>
      <w:r w:rsidR="002B2ECF">
        <w:rPr>
          <w:rFonts w:asciiTheme="majorBidi" w:hAnsiTheme="majorBidi" w:cstheme="majorBidi"/>
          <w:sz w:val="28"/>
          <w:szCs w:val="28"/>
          <w:lang w:val="ru-RU"/>
        </w:rPr>
        <w:t>.</w:t>
      </w:r>
      <w:r w:rsidRPr="00CF54B5">
        <w:rPr>
          <w:rFonts w:asciiTheme="majorBidi" w:hAnsiTheme="majorBidi" w:cstheme="majorBidi"/>
          <w:sz w:val="28"/>
          <w:szCs w:val="28"/>
        </w:rPr>
        <w:t>: Знание, 1976. – 64 с.</w:t>
      </w:r>
    </w:p>
    <w:p w14:paraId="60E6C6AA" w14:textId="1E91C65F"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lastRenderedPageBreak/>
        <w:t>Mayer J.D., Salovey P., Caruso D. Emotional intelligence: Theory, Findings and Implications // Psychological Inquiry. – 2004. – Vol. 15</w:t>
      </w:r>
      <w:r w:rsidR="002B2ECF" w:rsidRPr="002B2ECF">
        <w:rPr>
          <w:rFonts w:asciiTheme="majorBidi" w:hAnsiTheme="majorBidi" w:cstheme="majorBidi"/>
          <w:sz w:val="28"/>
          <w:szCs w:val="28"/>
          <w:lang w:val="en-US"/>
        </w:rPr>
        <w:t>, №</w:t>
      </w:r>
      <w:r w:rsidRPr="00CF54B5">
        <w:rPr>
          <w:rFonts w:asciiTheme="majorBidi" w:hAnsiTheme="majorBidi" w:cstheme="majorBidi"/>
          <w:sz w:val="28"/>
          <w:szCs w:val="28"/>
        </w:rPr>
        <w:t xml:space="preserve"> 3. – P. 197-215.</w:t>
      </w:r>
    </w:p>
    <w:p w14:paraId="1060498B"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Бехтерев В.Ф. Активность личности: психолого-педагогические аспекты воспитания в современных условиях. – Красноярск: Изд-во КГУ, 1996. – 140 с.</w:t>
      </w:r>
    </w:p>
    <w:p w14:paraId="106FA074" w14:textId="77777777" w:rsidR="007811AC" w:rsidRPr="007811AC" w:rsidRDefault="00394C70" w:rsidP="007811AC">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Кыдырова С.Р. Студенттердің шығармашылық ойлауын дамытудың психологиялық-педагогикалық шарттары: </w:t>
      </w:r>
      <w:r w:rsidR="002B2ECF" w:rsidRPr="00CF54B5">
        <w:rPr>
          <w:rFonts w:asciiTheme="majorBidi" w:hAnsiTheme="majorBidi" w:cstheme="majorBidi"/>
          <w:sz w:val="28"/>
          <w:szCs w:val="28"/>
          <w:lang w:val="kk-KZ"/>
        </w:rPr>
        <w:t>6D010300</w:t>
      </w:r>
      <w:r w:rsidR="002B2ECF">
        <w:rPr>
          <w:rFonts w:asciiTheme="majorBidi" w:hAnsiTheme="majorBidi" w:cstheme="majorBidi"/>
          <w:sz w:val="28"/>
          <w:szCs w:val="28"/>
          <w:lang w:val="kk-KZ"/>
        </w:rPr>
        <w:t xml:space="preserve"> ф</w:t>
      </w:r>
      <w:r w:rsidRPr="00CF54B5">
        <w:rPr>
          <w:rFonts w:asciiTheme="majorBidi" w:hAnsiTheme="majorBidi" w:cstheme="majorBidi"/>
          <w:sz w:val="28"/>
          <w:szCs w:val="28"/>
          <w:lang w:val="kk-KZ"/>
        </w:rPr>
        <w:t>илософ</w:t>
      </w:r>
      <w:r w:rsidR="002B2ECF">
        <w:rPr>
          <w:rFonts w:asciiTheme="majorBidi" w:hAnsiTheme="majorBidi" w:cstheme="majorBidi"/>
          <w:sz w:val="28"/>
          <w:szCs w:val="28"/>
          <w:lang w:val="kk-KZ"/>
        </w:rPr>
        <w:t>.</w:t>
      </w:r>
      <w:r w:rsidRPr="00CF54B5">
        <w:rPr>
          <w:rFonts w:asciiTheme="majorBidi" w:hAnsiTheme="majorBidi" w:cstheme="majorBidi"/>
          <w:sz w:val="28"/>
          <w:szCs w:val="28"/>
          <w:lang w:val="kk-KZ"/>
        </w:rPr>
        <w:t>док</w:t>
      </w:r>
      <w:r w:rsidR="002B2ECF">
        <w:rPr>
          <w:rFonts w:asciiTheme="majorBidi" w:hAnsiTheme="majorBidi" w:cstheme="majorBidi"/>
          <w:sz w:val="28"/>
          <w:szCs w:val="28"/>
          <w:lang w:val="kk-KZ"/>
        </w:rPr>
        <w:t>.</w:t>
      </w:r>
      <w:r w:rsidRPr="00CF54B5">
        <w:rPr>
          <w:rFonts w:asciiTheme="majorBidi" w:hAnsiTheme="majorBidi" w:cstheme="majorBidi"/>
          <w:sz w:val="28"/>
          <w:szCs w:val="28"/>
          <w:lang w:val="kk-KZ"/>
        </w:rPr>
        <w:t>(PhD) ...дисс.  – Алматы: 2021. – 158 б.</w:t>
      </w:r>
    </w:p>
    <w:p w14:paraId="5924DB69" w14:textId="2556DD2C" w:rsidR="00394C70" w:rsidRPr="007811AC" w:rsidRDefault="00394C70" w:rsidP="007811AC">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7811AC">
        <w:rPr>
          <w:rFonts w:asciiTheme="majorBidi" w:hAnsiTheme="majorBidi" w:cstheme="majorBidi"/>
          <w:sz w:val="28"/>
          <w:szCs w:val="28"/>
          <w:lang w:val="kk-KZ"/>
        </w:rPr>
        <w:t xml:space="preserve">Сапабеков Д.К. Жоғары оқу орнында студенттердің парасатты ойлау өнерін қалыптастырудың педагогикалық негіздері: </w:t>
      </w:r>
      <w:r w:rsidR="002B2ECF" w:rsidRPr="007811AC">
        <w:rPr>
          <w:rFonts w:asciiTheme="majorBidi" w:hAnsiTheme="majorBidi" w:cstheme="majorBidi"/>
          <w:sz w:val="28"/>
          <w:szCs w:val="28"/>
          <w:lang w:val="kk-KZ"/>
        </w:rPr>
        <w:t xml:space="preserve"> </w:t>
      </w:r>
      <w:r w:rsidR="007811AC" w:rsidRPr="007811AC">
        <w:rPr>
          <w:sz w:val="28"/>
          <w:szCs w:val="28"/>
          <w:lang w:val="kk-KZ"/>
        </w:rPr>
        <w:t xml:space="preserve">6D010300 – Педагогика және психология </w:t>
      </w:r>
      <w:r w:rsidR="002B2ECF" w:rsidRPr="007811AC">
        <w:rPr>
          <w:rFonts w:asciiTheme="majorBidi" w:hAnsiTheme="majorBidi" w:cstheme="majorBidi"/>
          <w:sz w:val="28"/>
          <w:szCs w:val="28"/>
          <w:lang w:val="kk-KZ"/>
        </w:rPr>
        <w:t>ф</w:t>
      </w:r>
      <w:r w:rsidRPr="007811AC">
        <w:rPr>
          <w:rFonts w:asciiTheme="majorBidi" w:hAnsiTheme="majorBidi" w:cstheme="majorBidi"/>
          <w:sz w:val="28"/>
          <w:szCs w:val="28"/>
          <w:lang w:val="kk-KZ"/>
        </w:rPr>
        <w:t>илософ</w:t>
      </w:r>
      <w:r w:rsidR="002B2ECF" w:rsidRPr="007811AC">
        <w:rPr>
          <w:rFonts w:asciiTheme="majorBidi" w:hAnsiTheme="majorBidi" w:cstheme="majorBidi"/>
          <w:sz w:val="28"/>
          <w:szCs w:val="28"/>
          <w:lang w:val="kk-KZ"/>
        </w:rPr>
        <w:t>.</w:t>
      </w:r>
      <w:r w:rsidRPr="007811AC">
        <w:rPr>
          <w:rFonts w:asciiTheme="majorBidi" w:hAnsiTheme="majorBidi" w:cstheme="majorBidi"/>
          <w:sz w:val="28"/>
          <w:szCs w:val="28"/>
          <w:lang w:val="kk-KZ"/>
        </w:rPr>
        <w:t>док</w:t>
      </w:r>
      <w:r w:rsidR="002B2ECF" w:rsidRPr="007811AC">
        <w:rPr>
          <w:rFonts w:asciiTheme="majorBidi" w:hAnsiTheme="majorBidi" w:cstheme="majorBidi"/>
          <w:sz w:val="28"/>
          <w:szCs w:val="28"/>
          <w:lang w:val="kk-KZ"/>
        </w:rPr>
        <w:t>.</w:t>
      </w:r>
      <w:r w:rsidRPr="007811AC">
        <w:rPr>
          <w:rFonts w:asciiTheme="majorBidi" w:hAnsiTheme="majorBidi" w:cstheme="majorBidi"/>
          <w:sz w:val="28"/>
          <w:szCs w:val="28"/>
          <w:lang w:val="kk-KZ"/>
        </w:rPr>
        <w:t xml:space="preserve"> (PhD) ... дисс. – Павлодар, 2013. – 131 б.</w:t>
      </w:r>
    </w:p>
    <w:p w14:paraId="4C9489A2" w14:textId="77777777" w:rsidR="00A04717"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Жарықбаев Қ. Әдеп және жантану.  – Алматы, 1996. – 421 б.</w:t>
      </w:r>
    </w:p>
    <w:p w14:paraId="4F8798B9" w14:textId="25C31FD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Оразбаева қазақ тілін деңгейлеп оқытудың педагогикалық негіздері // </w:t>
      </w:r>
      <w:r w:rsidR="00A04717" w:rsidRPr="00CF54B5">
        <w:rPr>
          <w:rFonts w:asciiTheme="majorBidi" w:hAnsiTheme="majorBidi" w:cstheme="majorBidi"/>
          <w:sz w:val="28"/>
          <w:szCs w:val="28"/>
          <w:lang w:val="kk-KZ"/>
        </w:rPr>
        <w:t xml:space="preserve">Кітапта: Оразбаева Ф. Деңгейлік қазақ тілі. Шығармалар жинағы. – Алматы: «Ан-Арыс» баспасы, 2019. </w:t>
      </w:r>
      <w:r w:rsidR="002B2ECF">
        <w:rPr>
          <w:rFonts w:asciiTheme="majorBidi" w:hAnsiTheme="majorBidi" w:cstheme="majorBidi"/>
          <w:sz w:val="28"/>
          <w:szCs w:val="28"/>
          <w:lang w:val="kk-KZ"/>
        </w:rPr>
        <w:t>– Т.</w:t>
      </w:r>
      <w:r w:rsidR="002B2ECF" w:rsidRPr="00CF54B5">
        <w:rPr>
          <w:rFonts w:asciiTheme="majorBidi" w:hAnsiTheme="majorBidi" w:cstheme="majorBidi"/>
          <w:sz w:val="28"/>
          <w:szCs w:val="28"/>
          <w:lang w:val="kk-KZ"/>
        </w:rPr>
        <w:t>5.</w:t>
      </w:r>
      <w:r w:rsidR="00A04717" w:rsidRPr="00CF54B5">
        <w:rPr>
          <w:rFonts w:asciiTheme="majorBidi" w:hAnsiTheme="majorBidi" w:cstheme="majorBidi"/>
          <w:sz w:val="28"/>
          <w:szCs w:val="28"/>
          <w:lang w:val="kk-KZ"/>
        </w:rPr>
        <w:t xml:space="preserve">– Б. 230-249.  </w:t>
      </w:r>
    </w:p>
    <w:p w14:paraId="1FFABFCF" w14:textId="2A267DCF"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pacing w:val="2"/>
          <w:sz w:val="28"/>
          <w:szCs w:val="28"/>
          <w:shd w:val="clear" w:color="auto" w:fill="FFFFFF"/>
          <w:lang w:val="kk-KZ"/>
        </w:rPr>
        <w:t xml:space="preserve">Набидуллин А. </w:t>
      </w:r>
      <w:r w:rsidRPr="00CF54B5">
        <w:rPr>
          <w:sz w:val="28"/>
          <w:szCs w:val="28"/>
          <w:lang w:val="kk-KZ"/>
        </w:rPr>
        <w:t xml:space="preserve">Студенттердің ғылыми-танымдық әлеуетін арттырудағы «Жалпы тіл білімі» пәнінің артықшылықтары мен мүмкіндіктері // ҚазҰПУ Хабаршысы. Филология ғылымдары сериясы. – </w:t>
      </w:r>
      <w:r w:rsidR="006779A1" w:rsidRPr="00CF54B5">
        <w:rPr>
          <w:sz w:val="28"/>
          <w:szCs w:val="28"/>
          <w:lang w:val="en-US"/>
        </w:rPr>
        <w:t xml:space="preserve">2020. – </w:t>
      </w:r>
      <w:r w:rsidRPr="00CF54B5">
        <w:rPr>
          <w:sz w:val="28"/>
          <w:szCs w:val="28"/>
          <w:lang w:val="kk-KZ"/>
        </w:rPr>
        <w:t xml:space="preserve">№2(72). – </w:t>
      </w:r>
      <w:r w:rsidR="006779A1" w:rsidRPr="00CF54B5">
        <w:rPr>
          <w:sz w:val="28"/>
          <w:szCs w:val="28"/>
          <w:lang w:val="kk-KZ"/>
        </w:rPr>
        <w:t xml:space="preserve">Б. </w:t>
      </w:r>
      <w:r w:rsidRPr="00CF54B5">
        <w:rPr>
          <w:sz w:val="28"/>
          <w:szCs w:val="28"/>
          <w:lang w:val="kk-KZ"/>
        </w:rPr>
        <w:t>206-210</w:t>
      </w:r>
      <w:r w:rsidR="006779A1" w:rsidRPr="00CF54B5">
        <w:rPr>
          <w:sz w:val="28"/>
          <w:szCs w:val="28"/>
          <w:lang w:val="en-US"/>
        </w:rPr>
        <w:t>.</w:t>
      </w:r>
    </w:p>
    <w:p w14:paraId="719D306D" w14:textId="0C3C518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Сагитова В.В. Феномен компетенции: понятие, структура, условия формирования // </w:t>
      </w:r>
      <w:r w:rsidRPr="00CF54B5">
        <w:rPr>
          <w:rFonts w:asciiTheme="majorBidi" w:hAnsiTheme="majorBidi" w:cstheme="majorBidi"/>
          <w:sz w:val="28"/>
          <w:szCs w:val="28"/>
        </w:rPr>
        <w:t xml:space="preserve">Изв. Сарат. ун-та. Нов. сер. Сер. Философия. Психология. Педагогика. </w:t>
      </w:r>
      <w:r w:rsidR="006779A1" w:rsidRPr="00CF54B5">
        <w:rPr>
          <w:rFonts w:asciiTheme="majorBidi" w:hAnsiTheme="majorBidi" w:cstheme="majorBidi"/>
          <w:sz w:val="28"/>
          <w:szCs w:val="28"/>
          <w:lang w:val="ru-RU"/>
        </w:rPr>
        <w:t xml:space="preserve">– </w:t>
      </w:r>
      <w:r w:rsidRPr="00CF54B5">
        <w:rPr>
          <w:rFonts w:asciiTheme="majorBidi" w:hAnsiTheme="majorBidi" w:cstheme="majorBidi"/>
          <w:sz w:val="28"/>
          <w:szCs w:val="28"/>
        </w:rPr>
        <w:t>2015. Т. 15</w:t>
      </w:r>
      <w:r w:rsidR="002B2ECF">
        <w:rPr>
          <w:rFonts w:asciiTheme="majorBidi" w:hAnsiTheme="majorBidi" w:cstheme="majorBidi"/>
          <w:sz w:val="28"/>
          <w:szCs w:val="28"/>
          <w:lang w:val="ru-RU"/>
        </w:rPr>
        <w:t>,</w:t>
      </w:r>
      <w:r w:rsidR="006779A1" w:rsidRPr="00CF54B5">
        <w:rPr>
          <w:rFonts w:asciiTheme="majorBidi" w:hAnsiTheme="majorBidi" w:cstheme="majorBidi"/>
          <w:sz w:val="28"/>
          <w:szCs w:val="28"/>
        </w:rPr>
        <w:t xml:space="preserve"> </w:t>
      </w:r>
      <w:r w:rsidR="006779A1" w:rsidRPr="00CF54B5">
        <w:rPr>
          <w:rFonts w:asciiTheme="majorBidi" w:hAnsiTheme="majorBidi" w:cstheme="majorBidi"/>
          <w:sz w:val="28"/>
          <w:szCs w:val="28"/>
          <w:lang w:val="kk-KZ"/>
        </w:rPr>
        <w:t>В</w:t>
      </w:r>
      <w:r w:rsidRPr="00CF54B5">
        <w:rPr>
          <w:rFonts w:asciiTheme="majorBidi" w:hAnsiTheme="majorBidi" w:cstheme="majorBidi"/>
          <w:sz w:val="28"/>
          <w:szCs w:val="28"/>
        </w:rPr>
        <w:t>ып. 2</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C. 59-62.</w:t>
      </w:r>
    </w:p>
    <w:p w14:paraId="3657C9B2" w14:textId="2CD599F2"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Ожегов С.И. Толковый словарь русского языка: 100000 слов, терминов и выражений</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М</w:t>
      </w:r>
      <w:r w:rsidR="002B2ECF">
        <w:rPr>
          <w:rFonts w:asciiTheme="majorBidi" w:hAnsiTheme="majorBidi" w:cstheme="majorBidi"/>
          <w:sz w:val="28"/>
          <w:szCs w:val="28"/>
          <w:lang w:val="ru-RU"/>
        </w:rPr>
        <w:t>.</w:t>
      </w:r>
      <w:r w:rsidRPr="00CF54B5">
        <w:rPr>
          <w:rFonts w:asciiTheme="majorBidi" w:hAnsiTheme="majorBidi" w:cstheme="majorBidi"/>
          <w:sz w:val="28"/>
          <w:szCs w:val="28"/>
        </w:rPr>
        <w:t>: Мир И образование, 2015. – 1375 с.</w:t>
      </w:r>
    </w:p>
    <w:p w14:paraId="60E1947E" w14:textId="77A1EAE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Большой словарь иностранных слов в русском языке. </w:t>
      </w:r>
      <w:r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М</w:t>
      </w:r>
      <w:r w:rsidR="002B2ECF">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«Юнвес», </w:t>
      </w:r>
      <w:r w:rsidRPr="00CF54B5">
        <w:rPr>
          <w:rFonts w:asciiTheme="majorBidi" w:hAnsiTheme="majorBidi" w:cstheme="majorBidi"/>
          <w:sz w:val="28"/>
          <w:szCs w:val="28"/>
          <w:lang w:val="ru-RU"/>
        </w:rPr>
        <w:t xml:space="preserve">2003. – 710 </w:t>
      </w:r>
      <w:r w:rsidRPr="00CF54B5">
        <w:rPr>
          <w:rFonts w:asciiTheme="majorBidi" w:hAnsiTheme="majorBidi" w:cstheme="majorBidi"/>
          <w:sz w:val="28"/>
          <w:szCs w:val="28"/>
          <w:lang w:val="kk-KZ"/>
        </w:rPr>
        <w:t>с.</w:t>
      </w:r>
    </w:p>
    <w:p w14:paraId="490A9604"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Бектаев Қ. Сөздік. – Алматы: «Алтын қазына», 2001. – 556 с.</w:t>
      </w:r>
    </w:p>
    <w:p w14:paraId="3629F50A" w14:textId="04C789FB"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Фрейд</w:t>
      </w:r>
      <w:r w:rsidRPr="00CF54B5">
        <w:rPr>
          <w:rFonts w:asciiTheme="majorBidi" w:hAnsiTheme="majorBidi" w:cstheme="majorBidi"/>
          <w:sz w:val="28"/>
          <w:szCs w:val="28"/>
          <w:lang w:val="kk-KZ"/>
        </w:rPr>
        <w:t xml:space="preserve"> З. </w:t>
      </w:r>
      <w:r w:rsidRPr="00CF54B5">
        <w:rPr>
          <w:rFonts w:asciiTheme="majorBidi" w:hAnsiTheme="majorBidi" w:cstheme="majorBidi"/>
          <w:sz w:val="28"/>
          <w:szCs w:val="28"/>
        </w:rPr>
        <w:t>Очерки по психологии. – М</w:t>
      </w:r>
      <w:r w:rsidR="002B2ECF">
        <w:rPr>
          <w:rFonts w:asciiTheme="majorBidi" w:hAnsiTheme="majorBidi" w:cstheme="majorBidi"/>
          <w:sz w:val="28"/>
          <w:szCs w:val="28"/>
          <w:lang w:val="ru-RU"/>
        </w:rPr>
        <w:t>.</w:t>
      </w:r>
      <w:r w:rsidRPr="00CF54B5">
        <w:rPr>
          <w:rFonts w:asciiTheme="majorBidi" w:hAnsiTheme="majorBidi" w:cstheme="majorBidi"/>
          <w:sz w:val="28"/>
          <w:szCs w:val="28"/>
        </w:rPr>
        <w:t>: Азбука, 2010. – С. 69</w:t>
      </w:r>
      <w:r w:rsidRPr="00CF54B5">
        <w:rPr>
          <w:rFonts w:asciiTheme="majorBidi" w:hAnsiTheme="majorBidi" w:cstheme="majorBidi"/>
          <w:sz w:val="28"/>
          <w:szCs w:val="28"/>
          <w:lang w:val="kk-KZ"/>
        </w:rPr>
        <w:t>-</w:t>
      </w:r>
      <w:r w:rsidRPr="00CF54B5">
        <w:rPr>
          <w:rFonts w:asciiTheme="majorBidi" w:hAnsiTheme="majorBidi" w:cstheme="majorBidi"/>
          <w:sz w:val="28"/>
          <w:szCs w:val="28"/>
        </w:rPr>
        <w:t>72.</w:t>
      </w:r>
    </w:p>
    <w:p w14:paraId="02AA5575" w14:textId="5F42A0CA"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Козырев Г.И. Основы социологии и политологии. – М</w:t>
      </w:r>
      <w:r w:rsidR="002B2ECF">
        <w:rPr>
          <w:rFonts w:asciiTheme="majorBidi" w:hAnsiTheme="majorBidi" w:cstheme="majorBidi"/>
          <w:sz w:val="28"/>
          <w:szCs w:val="28"/>
          <w:lang w:val="ru-RU"/>
        </w:rPr>
        <w:t>.</w:t>
      </w:r>
      <w:r w:rsidRPr="00CF54B5">
        <w:rPr>
          <w:rFonts w:asciiTheme="majorBidi" w:hAnsiTheme="majorBidi" w:cstheme="majorBidi"/>
          <w:sz w:val="28"/>
          <w:szCs w:val="28"/>
        </w:rPr>
        <w:t>: Инфа-М, 2008. – С. 61</w:t>
      </w:r>
      <w:r w:rsidRPr="00CF54B5">
        <w:rPr>
          <w:rFonts w:asciiTheme="majorBidi" w:hAnsiTheme="majorBidi" w:cstheme="majorBidi"/>
          <w:sz w:val="28"/>
          <w:szCs w:val="28"/>
          <w:lang w:val="kk-KZ"/>
        </w:rPr>
        <w:t>-</w:t>
      </w:r>
      <w:r w:rsidRPr="00CF54B5">
        <w:rPr>
          <w:rFonts w:asciiTheme="majorBidi" w:hAnsiTheme="majorBidi" w:cstheme="majorBidi"/>
          <w:sz w:val="28"/>
          <w:szCs w:val="28"/>
        </w:rPr>
        <w:t>63.</w:t>
      </w:r>
    </w:p>
    <w:p w14:paraId="5B9D0E4B" w14:textId="76100A4D"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Вебер </w:t>
      </w:r>
      <w:r w:rsidRPr="00CF54B5">
        <w:rPr>
          <w:rFonts w:asciiTheme="majorBidi" w:hAnsiTheme="majorBidi" w:cstheme="majorBidi"/>
          <w:sz w:val="28"/>
          <w:szCs w:val="28"/>
          <w:lang w:val="kk-KZ"/>
        </w:rPr>
        <w:t xml:space="preserve">М. </w:t>
      </w:r>
      <w:r w:rsidRPr="00CF54B5">
        <w:rPr>
          <w:rFonts w:asciiTheme="majorBidi" w:hAnsiTheme="majorBidi" w:cstheme="majorBidi"/>
          <w:sz w:val="28"/>
          <w:szCs w:val="28"/>
        </w:rPr>
        <w:t>Избранные произведения. – М</w:t>
      </w:r>
      <w:r w:rsidR="002B2ECF">
        <w:rPr>
          <w:rFonts w:asciiTheme="majorBidi" w:hAnsiTheme="majorBidi" w:cstheme="majorBidi"/>
          <w:sz w:val="28"/>
          <w:szCs w:val="28"/>
          <w:lang w:val="ru-RU"/>
        </w:rPr>
        <w:t>.</w:t>
      </w:r>
      <w:r w:rsidRPr="00CF54B5">
        <w:rPr>
          <w:rFonts w:asciiTheme="majorBidi" w:hAnsiTheme="majorBidi" w:cstheme="majorBidi"/>
          <w:sz w:val="28"/>
          <w:szCs w:val="28"/>
        </w:rPr>
        <w:t>: Прогресс, 1990. – С</w:t>
      </w:r>
      <w:r w:rsidR="006779A1" w:rsidRPr="00CF54B5">
        <w:rPr>
          <w:rFonts w:asciiTheme="majorBidi" w:hAnsiTheme="majorBidi" w:cstheme="majorBidi"/>
          <w:sz w:val="28"/>
          <w:szCs w:val="28"/>
          <w:lang w:val="kk-KZ"/>
        </w:rPr>
        <w:t>.</w:t>
      </w:r>
      <w:r w:rsidRPr="00CF54B5">
        <w:rPr>
          <w:rFonts w:asciiTheme="majorBidi" w:hAnsiTheme="majorBidi" w:cstheme="majorBidi"/>
          <w:sz w:val="28"/>
          <w:szCs w:val="28"/>
        </w:rPr>
        <w:t xml:space="preserve"> 241</w:t>
      </w:r>
      <w:r w:rsidRPr="00CF54B5">
        <w:rPr>
          <w:rFonts w:asciiTheme="majorBidi" w:hAnsiTheme="majorBidi" w:cstheme="majorBidi"/>
          <w:sz w:val="28"/>
          <w:szCs w:val="28"/>
          <w:lang w:val="kk-KZ"/>
        </w:rPr>
        <w:t>-</w:t>
      </w:r>
      <w:r w:rsidRPr="00CF54B5">
        <w:rPr>
          <w:rFonts w:asciiTheme="majorBidi" w:hAnsiTheme="majorBidi" w:cstheme="majorBidi"/>
          <w:sz w:val="28"/>
          <w:szCs w:val="28"/>
        </w:rPr>
        <w:t>243.</w:t>
      </w:r>
    </w:p>
    <w:p w14:paraId="333A3435"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Хисамов А.Р. Л</w:t>
      </w:r>
      <w:r w:rsidRPr="00CF54B5">
        <w:rPr>
          <w:rFonts w:asciiTheme="majorBidi" w:hAnsiTheme="majorBidi" w:cstheme="majorBidi"/>
          <w:sz w:val="28"/>
          <w:szCs w:val="28"/>
        </w:rPr>
        <w:t>ичностный потенциал современной молодежи: основные понятия и компоненты структуры</w:t>
      </w:r>
      <w:r w:rsidRPr="00CF54B5">
        <w:rPr>
          <w:rFonts w:asciiTheme="majorBidi" w:hAnsiTheme="majorBidi" w:cstheme="majorBidi"/>
          <w:sz w:val="28"/>
          <w:szCs w:val="28"/>
          <w:lang w:val="kk-KZ"/>
        </w:rPr>
        <w:t xml:space="preserve"> // Ф</w:t>
      </w:r>
      <w:r w:rsidRPr="00CF54B5">
        <w:rPr>
          <w:rFonts w:asciiTheme="majorBidi" w:hAnsiTheme="majorBidi" w:cstheme="majorBidi"/>
          <w:sz w:val="28"/>
          <w:szCs w:val="28"/>
        </w:rPr>
        <w:t>ундаментальные исследования</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Социологические науки</w:t>
      </w:r>
      <w:r w:rsidRPr="00CF54B5">
        <w:rPr>
          <w:rFonts w:asciiTheme="majorBidi" w:hAnsiTheme="majorBidi" w:cstheme="majorBidi"/>
          <w:sz w:val="28"/>
          <w:szCs w:val="28"/>
          <w:lang w:val="kk-KZ"/>
        </w:rPr>
        <w:t xml:space="preserve">. – </w:t>
      </w:r>
      <w:r w:rsidRPr="00CF54B5">
        <w:rPr>
          <w:rFonts w:asciiTheme="majorBidi" w:hAnsiTheme="majorBidi" w:cstheme="majorBidi"/>
          <w:sz w:val="28"/>
          <w:szCs w:val="28"/>
        </w:rPr>
        <w:t>2014</w:t>
      </w:r>
      <w:r w:rsidRPr="00CF54B5">
        <w:rPr>
          <w:rFonts w:asciiTheme="majorBidi" w:hAnsiTheme="majorBidi" w:cstheme="majorBidi"/>
          <w:sz w:val="28"/>
          <w:szCs w:val="28"/>
          <w:lang w:val="kk-KZ"/>
        </w:rPr>
        <w:t xml:space="preserve">. – </w:t>
      </w:r>
      <w:r w:rsidRPr="00CF54B5">
        <w:rPr>
          <w:rFonts w:asciiTheme="majorBidi" w:hAnsiTheme="majorBidi" w:cstheme="majorBidi"/>
          <w:sz w:val="28"/>
          <w:szCs w:val="28"/>
        </w:rPr>
        <w:t xml:space="preserve">№ 5. – </w:t>
      </w:r>
      <w:r w:rsidRPr="00CF54B5">
        <w:rPr>
          <w:rFonts w:asciiTheme="majorBidi" w:hAnsiTheme="majorBidi" w:cstheme="majorBidi"/>
          <w:sz w:val="28"/>
          <w:szCs w:val="28"/>
          <w:lang w:val="kk-KZ"/>
        </w:rPr>
        <w:t xml:space="preserve">С. </w:t>
      </w:r>
      <w:r w:rsidRPr="00CF54B5">
        <w:rPr>
          <w:rFonts w:asciiTheme="majorBidi" w:hAnsiTheme="majorBidi" w:cstheme="majorBidi"/>
          <w:sz w:val="28"/>
          <w:szCs w:val="28"/>
        </w:rPr>
        <w:t>1339-1342.</w:t>
      </w:r>
    </w:p>
    <w:p w14:paraId="5AF1A161"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Ницше Ф. Избранные сочинения. – М</w:t>
      </w:r>
      <w:r w:rsidRPr="00CF54B5">
        <w:rPr>
          <w:rFonts w:asciiTheme="majorBidi" w:hAnsiTheme="majorBidi" w:cstheme="majorBidi"/>
          <w:sz w:val="28"/>
          <w:szCs w:val="28"/>
          <w:lang w:val="kk-KZ"/>
        </w:rPr>
        <w:t>осква</w:t>
      </w:r>
      <w:r w:rsidRPr="00CF54B5">
        <w:rPr>
          <w:rFonts w:asciiTheme="majorBidi" w:hAnsiTheme="majorBidi" w:cstheme="majorBidi"/>
          <w:sz w:val="28"/>
          <w:szCs w:val="28"/>
        </w:rPr>
        <w:t>: Просвещение, 2010. – С. 76.</w:t>
      </w:r>
    </w:p>
    <w:p w14:paraId="02C8F510"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Нугаев М.А. Базовая модель качества социального потенциала региона. – Казань: Казан. гос. энерг. ун-т, 2009. – С. 4</w:t>
      </w:r>
      <w:r w:rsidRPr="00CF54B5">
        <w:rPr>
          <w:rFonts w:asciiTheme="majorBidi" w:hAnsiTheme="majorBidi" w:cstheme="majorBidi"/>
          <w:sz w:val="28"/>
          <w:szCs w:val="28"/>
          <w:lang w:val="kk-KZ"/>
        </w:rPr>
        <w:t>-5.</w:t>
      </w:r>
    </w:p>
    <w:p w14:paraId="726E0CB9" w14:textId="2BCDA77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Соколов В.В. Философия духа и материи Рене Декарта. – М</w:t>
      </w:r>
      <w:r w:rsidR="002B2ECF">
        <w:rPr>
          <w:rFonts w:asciiTheme="majorBidi" w:hAnsiTheme="majorBidi" w:cstheme="majorBidi"/>
          <w:sz w:val="28"/>
          <w:szCs w:val="28"/>
          <w:lang w:val="ru-RU"/>
        </w:rPr>
        <w:t>.</w:t>
      </w:r>
      <w:r w:rsidRPr="00CF54B5">
        <w:rPr>
          <w:rFonts w:asciiTheme="majorBidi" w:hAnsiTheme="majorBidi" w:cstheme="majorBidi"/>
          <w:sz w:val="28"/>
          <w:szCs w:val="28"/>
        </w:rPr>
        <w:t>: Либроком, 2011. – С. 78</w:t>
      </w:r>
      <w:r w:rsidR="006779A1" w:rsidRPr="00CF54B5">
        <w:rPr>
          <w:rFonts w:asciiTheme="majorBidi" w:hAnsiTheme="majorBidi" w:cstheme="majorBidi"/>
          <w:sz w:val="28"/>
          <w:szCs w:val="28"/>
          <w:lang w:val="ru-RU"/>
        </w:rPr>
        <w:t>-</w:t>
      </w:r>
      <w:r w:rsidRPr="00CF54B5">
        <w:rPr>
          <w:rFonts w:asciiTheme="majorBidi" w:hAnsiTheme="majorBidi" w:cstheme="majorBidi"/>
          <w:sz w:val="28"/>
          <w:szCs w:val="28"/>
        </w:rPr>
        <w:t>81</w:t>
      </w:r>
    </w:p>
    <w:p w14:paraId="02EB11F8" w14:textId="4820AF90"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Равен Дж. Компетентность в современном обществе. Выявление, развитие и реализация. </w:t>
      </w:r>
      <w:r w:rsidR="006779A1" w:rsidRPr="00CF54B5">
        <w:rPr>
          <w:rFonts w:asciiTheme="majorBidi" w:hAnsiTheme="majorBidi" w:cstheme="majorBidi"/>
          <w:sz w:val="28"/>
          <w:szCs w:val="28"/>
        </w:rPr>
        <w:t xml:space="preserve">– </w:t>
      </w:r>
      <w:r w:rsidRPr="00CF54B5">
        <w:rPr>
          <w:rFonts w:asciiTheme="majorBidi" w:hAnsiTheme="majorBidi" w:cstheme="majorBidi"/>
          <w:sz w:val="28"/>
          <w:szCs w:val="28"/>
        </w:rPr>
        <w:t>М</w:t>
      </w:r>
      <w:r w:rsidR="002B2ECF">
        <w:rPr>
          <w:rFonts w:asciiTheme="majorBidi" w:hAnsiTheme="majorBidi" w:cstheme="majorBidi"/>
          <w:sz w:val="28"/>
          <w:szCs w:val="28"/>
          <w:lang w:val="ru-RU"/>
        </w:rPr>
        <w:t>.</w:t>
      </w:r>
      <w:r w:rsidRPr="00CF54B5">
        <w:rPr>
          <w:rFonts w:asciiTheme="majorBidi" w:hAnsiTheme="majorBidi" w:cstheme="majorBidi"/>
          <w:sz w:val="28"/>
          <w:szCs w:val="28"/>
        </w:rPr>
        <w:t xml:space="preserve">, 2002. </w:t>
      </w:r>
      <w:r w:rsidR="006779A1" w:rsidRPr="00CF54B5">
        <w:rPr>
          <w:rFonts w:asciiTheme="majorBidi" w:hAnsiTheme="majorBidi" w:cstheme="majorBidi"/>
          <w:sz w:val="28"/>
          <w:szCs w:val="28"/>
          <w:lang w:val="ru-RU"/>
        </w:rPr>
        <w:t xml:space="preserve">– </w:t>
      </w:r>
      <w:r w:rsidRPr="00CF54B5">
        <w:rPr>
          <w:rFonts w:asciiTheme="majorBidi" w:hAnsiTheme="majorBidi" w:cstheme="majorBidi"/>
          <w:sz w:val="28"/>
          <w:szCs w:val="28"/>
        </w:rPr>
        <w:t>396 с.</w:t>
      </w:r>
    </w:p>
    <w:p w14:paraId="0F1D0BC6" w14:textId="4E2E17A3"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lastRenderedPageBreak/>
        <w:t xml:space="preserve">Розов Н. Ценности гуманитарного образования // Высшее образование в России. </w:t>
      </w:r>
      <w:r w:rsidR="006779A1" w:rsidRPr="00CF54B5">
        <w:rPr>
          <w:rFonts w:asciiTheme="majorBidi" w:hAnsiTheme="majorBidi" w:cstheme="majorBidi"/>
          <w:sz w:val="28"/>
          <w:szCs w:val="28"/>
        </w:rPr>
        <w:t xml:space="preserve">– </w:t>
      </w:r>
      <w:r w:rsidRPr="00CF54B5">
        <w:rPr>
          <w:rFonts w:asciiTheme="majorBidi" w:hAnsiTheme="majorBidi" w:cstheme="majorBidi"/>
          <w:sz w:val="28"/>
          <w:szCs w:val="28"/>
        </w:rPr>
        <w:t xml:space="preserve">1996. </w:t>
      </w:r>
      <w:r w:rsidR="006779A1" w:rsidRPr="00CF54B5">
        <w:rPr>
          <w:rFonts w:asciiTheme="majorBidi" w:hAnsiTheme="majorBidi" w:cstheme="majorBidi"/>
          <w:sz w:val="28"/>
          <w:szCs w:val="28"/>
        </w:rPr>
        <w:t xml:space="preserve">– </w:t>
      </w:r>
      <w:r w:rsidRPr="00CF54B5">
        <w:rPr>
          <w:rFonts w:asciiTheme="majorBidi" w:hAnsiTheme="majorBidi" w:cstheme="majorBidi"/>
          <w:sz w:val="28"/>
          <w:szCs w:val="28"/>
        </w:rPr>
        <w:t xml:space="preserve">№ 1. </w:t>
      </w:r>
      <w:r w:rsidR="006779A1" w:rsidRPr="00CF54B5">
        <w:rPr>
          <w:rFonts w:asciiTheme="majorBidi" w:hAnsiTheme="majorBidi" w:cstheme="majorBidi"/>
          <w:sz w:val="28"/>
          <w:szCs w:val="28"/>
        </w:rPr>
        <w:t xml:space="preserve">– </w:t>
      </w:r>
      <w:r w:rsidRPr="00CF54B5">
        <w:rPr>
          <w:rFonts w:asciiTheme="majorBidi" w:hAnsiTheme="majorBidi" w:cstheme="majorBidi"/>
          <w:sz w:val="28"/>
          <w:szCs w:val="28"/>
        </w:rPr>
        <w:t>С. 85</w:t>
      </w:r>
      <w:r w:rsidR="006779A1" w:rsidRPr="00CF54B5">
        <w:rPr>
          <w:rFonts w:asciiTheme="majorBidi" w:hAnsiTheme="majorBidi" w:cstheme="majorBidi"/>
          <w:sz w:val="28"/>
          <w:szCs w:val="28"/>
        </w:rPr>
        <w:t>-</w:t>
      </w:r>
      <w:r w:rsidRPr="00CF54B5">
        <w:rPr>
          <w:rFonts w:asciiTheme="majorBidi" w:hAnsiTheme="majorBidi" w:cstheme="majorBidi"/>
          <w:sz w:val="28"/>
          <w:szCs w:val="28"/>
        </w:rPr>
        <w:t>89.</w:t>
      </w:r>
    </w:p>
    <w:p w14:paraId="685952A4" w14:textId="594DA294"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Тұрғынбаева Б.А. Мұғалімнің шығармашылық әлеуметін біліктілікті арттыру жағдайында дамыту.: теория және тәжірибе. – Aлматы, 2005. – 174 </w:t>
      </w:r>
      <w:r w:rsidRPr="00CF54B5">
        <w:rPr>
          <w:rFonts w:asciiTheme="majorBidi" w:hAnsiTheme="majorBidi" w:cstheme="majorBidi"/>
          <w:sz w:val="28"/>
          <w:szCs w:val="28"/>
          <w:lang w:val="kk-KZ"/>
        </w:rPr>
        <w:t>б</w:t>
      </w:r>
      <w:r w:rsidR="006779A1" w:rsidRPr="00CF54B5">
        <w:rPr>
          <w:rFonts w:asciiTheme="majorBidi" w:hAnsiTheme="majorBidi" w:cstheme="majorBidi"/>
          <w:sz w:val="28"/>
          <w:szCs w:val="28"/>
          <w:lang w:val="kk-KZ"/>
        </w:rPr>
        <w:t>.</w:t>
      </w:r>
    </w:p>
    <w:p w14:paraId="45C458C3" w14:textId="106D3C8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Құдайбергенева К.С. Құзырлылықтың педагогикалық категория ретінде дамуының теориялық-әдіснамалық негіздері:</w:t>
      </w:r>
      <w:r w:rsidR="007811AC">
        <w:rPr>
          <w:rFonts w:asciiTheme="majorBidi" w:hAnsiTheme="majorBidi" w:cstheme="majorBidi"/>
          <w:sz w:val="28"/>
          <w:szCs w:val="28"/>
          <w:lang w:val="kk-KZ"/>
        </w:rPr>
        <w:t xml:space="preserve"> </w:t>
      </w:r>
      <w:r w:rsidR="007811AC" w:rsidRPr="007811AC">
        <w:rPr>
          <w:rFonts w:asciiTheme="majorBidi" w:hAnsiTheme="majorBidi" w:cstheme="majorBidi"/>
          <w:sz w:val="28"/>
          <w:szCs w:val="28"/>
          <w:lang w:val="kk-KZ"/>
        </w:rPr>
        <w:t>13.00.01</w:t>
      </w:r>
      <w:r w:rsidR="002B2ECF">
        <w:rPr>
          <w:rFonts w:asciiTheme="majorBidi" w:hAnsiTheme="majorBidi" w:cstheme="majorBidi"/>
          <w:sz w:val="28"/>
          <w:szCs w:val="28"/>
          <w:lang w:val="kk-KZ"/>
        </w:rPr>
        <w:t xml:space="preserve"> </w:t>
      </w:r>
      <w:r w:rsidRPr="00CF54B5">
        <w:rPr>
          <w:rFonts w:asciiTheme="majorBidi" w:hAnsiTheme="majorBidi" w:cstheme="majorBidi"/>
          <w:sz w:val="28"/>
          <w:szCs w:val="28"/>
        </w:rPr>
        <w:t>пед.ғыл.док</w:t>
      </w:r>
      <w:r w:rsidR="002B2ECF" w:rsidRPr="002B2ECF">
        <w:rPr>
          <w:rFonts w:asciiTheme="majorBidi" w:hAnsiTheme="majorBidi" w:cstheme="majorBidi"/>
          <w:sz w:val="28"/>
          <w:szCs w:val="28"/>
          <w:lang w:val="kk-KZ"/>
        </w:rPr>
        <w:t>.</w:t>
      </w:r>
      <w:r w:rsidR="002B2ECF">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...дисс. </w:t>
      </w:r>
      <w:r w:rsidR="006779A1" w:rsidRPr="00CF54B5">
        <w:rPr>
          <w:rFonts w:asciiTheme="majorBidi" w:hAnsiTheme="majorBidi" w:cstheme="majorBidi"/>
          <w:sz w:val="28"/>
          <w:szCs w:val="28"/>
        </w:rPr>
        <w:t>–</w:t>
      </w:r>
      <w:r w:rsidRPr="00CF54B5">
        <w:rPr>
          <w:rFonts w:asciiTheme="majorBidi" w:hAnsiTheme="majorBidi" w:cstheme="majorBidi"/>
          <w:sz w:val="28"/>
          <w:szCs w:val="28"/>
        </w:rPr>
        <w:t xml:space="preserve"> Алматы, 2010. – </w:t>
      </w:r>
      <w:r w:rsidRPr="00CF54B5">
        <w:rPr>
          <w:rFonts w:asciiTheme="majorBidi" w:hAnsiTheme="majorBidi" w:cstheme="majorBidi"/>
          <w:sz w:val="28"/>
          <w:szCs w:val="28"/>
          <w:lang w:val="kk-KZ"/>
        </w:rPr>
        <w:t>1</w:t>
      </w:r>
      <w:r w:rsidRPr="00CF54B5">
        <w:rPr>
          <w:rFonts w:asciiTheme="majorBidi" w:hAnsiTheme="majorBidi" w:cstheme="majorBidi"/>
          <w:sz w:val="28"/>
          <w:szCs w:val="28"/>
        </w:rPr>
        <w:t>85 б</w:t>
      </w:r>
      <w:r w:rsidR="006779A1" w:rsidRPr="00CF54B5">
        <w:rPr>
          <w:rFonts w:asciiTheme="majorBidi" w:hAnsiTheme="majorBidi" w:cstheme="majorBidi"/>
          <w:sz w:val="28"/>
          <w:szCs w:val="28"/>
        </w:rPr>
        <w:t xml:space="preserve">. </w:t>
      </w:r>
    </w:p>
    <w:p w14:paraId="188DFBFF" w14:textId="41EB049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Абдуллаева П.Т. Университеттік білім беру жүйесінде болашақ педагог-психологтардың диагностикалық құзыреттілігін қалыптастыру: </w:t>
      </w:r>
      <w:r w:rsidR="007811AC" w:rsidRPr="007811AC">
        <w:rPr>
          <w:sz w:val="28"/>
          <w:szCs w:val="28"/>
          <w:lang w:val="kk-KZ"/>
        </w:rPr>
        <w:t xml:space="preserve">6D010300 – Педагогика және психология </w:t>
      </w:r>
      <w:r w:rsidR="002B2ECF">
        <w:rPr>
          <w:rFonts w:asciiTheme="majorBidi" w:hAnsiTheme="majorBidi" w:cstheme="majorBidi"/>
          <w:sz w:val="28"/>
          <w:szCs w:val="28"/>
          <w:lang w:val="kk-KZ"/>
        </w:rPr>
        <w:t>ф</w:t>
      </w:r>
      <w:r w:rsidRPr="00CF54B5">
        <w:rPr>
          <w:rFonts w:asciiTheme="majorBidi" w:hAnsiTheme="majorBidi" w:cstheme="majorBidi"/>
          <w:sz w:val="28"/>
          <w:szCs w:val="28"/>
          <w:lang w:val="kk-KZ"/>
        </w:rPr>
        <w:t>илософ</w:t>
      </w:r>
      <w:r w:rsidR="002B2ECF">
        <w:rPr>
          <w:rFonts w:asciiTheme="majorBidi" w:hAnsiTheme="majorBidi" w:cstheme="majorBidi"/>
          <w:sz w:val="28"/>
          <w:szCs w:val="28"/>
          <w:lang w:val="kk-KZ"/>
        </w:rPr>
        <w:t>.</w:t>
      </w:r>
      <w:r w:rsidRPr="00CF54B5">
        <w:rPr>
          <w:rFonts w:asciiTheme="majorBidi" w:hAnsiTheme="majorBidi" w:cstheme="majorBidi"/>
          <w:sz w:val="28"/>
          <w:szCs w:val="28"/>
          <w:lang w:val="kk-KZ"/>
        </w:rPr>
        <w:t>док</w:t>
      </w:r>
      <w:r w:rsidR="002B2ECF">
        <w:rPr>
          <w:rFonts w:asciiTheme="majorBidi" w:hAnsiTheme="majorBidi" w:cstheme="majorBidi"/>
          <w:sz w:val="28"/>
          <w:szCs w:val="28"/>
          <w:lang w:val="kk-KZ"/>
        </w:rPr>
        <w:t>.</w:t>
      </w:r>
      <w:r w:rsidRPr="00CF54B5">
        <w:rPr>
          <w:rFonts w:asciiTheme="majorBidi" w:hAnsiTheme="majorBidi" w:cstheme="majorBidi"/>
          <w:sz w:val="28"/>
          <w:szCs w:val="28"/>
          <w:lang w:val="kk-KZ"/>
        </w:rPr>
        <w:t>(PhD) ... дисс. – Алматы, 2018. – 136 б.</w:t>
      </w:r>
    </w:p>
    <w:p w14:paraId="1A09203C" w14:textId="55629B6E"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pacing w:val="2"/>
          <w:sz w:val="28"/>
          <w:szCs w:val="28"/>
          <w:shd w:val="clear" w:color="auto" w:fill="FFFFFF"/>
          <w:lang w:val="kk-KZ"/>
        </w:rPr>
        <w:t>Гмурман Е.В. Уточнение и систематизация понятий и терминов в педагогике</w:t>
      </w:r>
      <w:r w:rsidR="000E1772" w:rsidRPr="00CF54B5">
        <w:rPr>
          <w:rFonts w:asciiTheme="majorBidi" w:hAnsiTheme="majorBidi" w:cstheme="majorBidi"/>
          <w:spacing w:val="2"/>
          <w:sz w:val="28"/>
          <w:szCs w:val="28"/>
          <w:shd w:val="clear" w:color="auto" w:fill="FFFFFF"/>
          <w:lang w:val="kk-KZ"/>
        </w:rPr>
        <w:t xml:space="preserve"> // </w:t>
      </w:r>
      <w:r w:rsidR="000E1772" w:rsidRPr="00CF54B5">
        <w:rPr>
          <w:rFonts w:asciiTheme="majorBidi" w:hAnsiTheme="majorBidi" w:cstheme="majorBidi"/>
          <w:color w:val="333333"/>
          <w:sz w:val="28"/>
          <w:szCs w:val="28"/>
          <w:shd w:val="clear" w:color="auto" w:fill="FFFFFF"/>
        </w:rPr>
        <w:t xml:space="preserve"> Интегративные процессы в педагогической науке и практике коммунистического воспитания и образования. </w:t>
      </w:r>
      <w:r w:rsidR="000E1772" w:rsidRPr="00CF54B5">
        <w:rPr>
          <w:rFonts w:asciiTheme="majorBidi" w:hAnsiTheme="majorBidi" w:cstheme="majorBidi"/>
          <w:color w:val="333333"/>
          <w:sz w:val="28"/>
          <w:szCs w:val="28"/>
          <w:shd w:val="clear" w:color="auto" w:fill="FFFFFF"/>
          <w:lang w:val="ru-RU"/>
        </w:rPr>
        <w:t xml:space="preserve">– </w:t>
      </w:r>
      <w:r w:rsidR="000E1772" w:rsidRPr="00CF54B5">
        <w:rPr>
          <w:rFonts w:asciiTheme="majorBidi" w:hAnsiTheme="majorBidi" w:cstheme="majorBidi"/>
          <w:color w:val="333333"/>
          <w:sz w:val="28"/>
          <w:szCs w:val="28"/>
          <w:shd w:val="clear" w:color="auto" w:fill="FFFFFF"/>
        </w:rPr>
        <w:t>М</w:t>
      </w:r>
      <w:r w:rsidR="002B2ECF">
        <w:rPr>
          <w:rFonts w:asciiTheme="majorBidi" w:hAnsiTheme="majorBidi" w:cstheme="majorBidi"/>
          <w:color w:val="333333"/>
          <w:sz w:val="28"/>
          <w:szCs w:val="28"/>
          <w:shd w:val="clear" w:color="auto" w:fill="FFFFFF"/>
          <w:lang w:val="ru-RU"/>
        </w:rPr>
        <w:t>.</w:t>
      </w:r>
      <w:r w:rsidR="000E1772" w:rsidRPr="00CF54B5">
        <w:rPr>
          <w:rFonts w:asciiTheme="majorBidi" w:hAnsiTheme="majorBidi" w:cstheme="majorBidi"/>
          <w:color w:val="333333"/>
          <w:sz w:val="28"/>
          <w:szCs w:val="28"/>
          <w:shd w:val="clear" w:color="auto" w:fill="FFFFFF"/>
        </w:rPr>
        <w:t>: АПН СССР, 1983. –</w:t>
      </w:r>
      <w:r w:rsidR="000E1772" w:rsidRPr="00CF54B5">
        <w:rPr>
          <w:rFonts w:asciiTheme="majorBidi" w:hAnsiTheme="majorBidi" w:cstheme="majorBidi"/>
          <w:color w:val="333333"/>
          <w:sz w:val="28"/>
          <w:szCs w:val="28"/>
          <w:shd w:val="clear" w:color="auto" w:fill="FFFFFF"/>
          <w:lang w:val="kk-KZ"/>
        </w:rPr>
        <w:t xml:space="preserve"> </w:t>
      </w:r>
      <w:r w:rsidR="000E1772" w:rsidRPr="00CF54B5">
        <w:rPr>
          <w:rFonts w:asciiTheme="majorBidi" w:hAnsiTheme="majorBidi" w:cstheme="majorBidi"/>
          <w:color w:val="333333"/>
          <w:sz w:val="28"/>
          <w:szCs w:val="28"/>
          <w:shd w:val="clear" w:color="auto" w:fill="FFFFFF"/>
        </w:rPr>
        <w:t>С.21-29.</w:t>
      </w:r>
    </w:p>
    <w:p w14:paraId="6B2652EB" w14:textId="059B4FE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Баранов С.П. Сущность процесса обучения. – М</w:t>
      </w:r>
      <w:r w:rsidR="002B2ECF">
        <w:rPr>
          <w:rFonts w:asciiTheme="majorBidi" w:hAnsiTheme="majorBidi" w:cstheme="majorBidi"/>
          <w:sz w:val="28"/>
          <w:szCs w:val="28"/>
          <w:lang w:val="kk-KZ"/>
        </w:rPr>
        <w:t>.</w:t>
      </w:r>
      <w:r w:rsidRPr="00CF54B5">
        <w:rPr>
          <w:rFonts w:asciiTheme="majorBidi" w:hAnsiTheme="majorBidi" w:cstheme="majorBidi"/>
          <w:sz w:val="28"/>
          <w:szCs w:val="28"/>
          <w:lang w:val="kk-KZ"/>
        </w:rPr>
        <w:t>: Просвещение, 1981. – 143</w:t>
      </w:r>
      <w:r w:rsidR="006779A1"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с.</w:t>
      </w:r>
    </w:p>
    <w:p w14:paraId="3847F942" w14:textId="6D849D1B"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Зимняя И. А. Ключевые компетенции – новая парадигма результата образования // Высшее образование сегодня. </w:t>
      </w:r>
      <w:r w:rsidR="006779A1" w:rsidRPr="00CF54B5">
        <w:rPr>
          <w:rFonts w:asciiTheme="majorBidi" w:hAnsiTheme="majorBidi" w:cstheme="majorBidi"/>
          <w:sz w:val="28"/>
          <w:szCs w:val="28"/>
          <w:lang w:val="ru-RU"/>
        </w:rPr>
        <w:t xml:space="preserve">– </w:t>
      </w:r>
      <w:r w:rsidRPr="00CF54B5">
        <w:rPr>
          <w:rFonts w:asciiTheme="majorBidi" w:hAnsiTheme="majorBidi" w:cstheme="majorBidi"/>
          <w:sz w:val="28"/>
          <w:szCs w:val="28"/>
        </w:rPr>
        <w:t xml:space="preserve">2003. </w:t>
      </w:r>
      <w:r w:rsidR="006779A1" w:rsidRPr="00CF54B5">
        <w:rPr>
          <w:rFonts w:asciiTheme="majorBidi" w:hAnsiTheme="majorBidi" w:cstheme="majorBidi"/>
          <w:sz w:val="28"/>
          <w:szCs w:val="28"/>
        </w:rPr>
        <w:t xml:space="preserve">– № </w:t>
      </w:r>
      <w:r w:rsidRPr="00CF54B5">
        <w:rPr>
          <w:rFonts w:asciiTheme="majorBidi" w:hAnsiTheme="majorBidi" w:cstheme="majorBidi"/>
          <w:sz w:val="28"/>
          <w:szCs w:val="28"/>
        </w:rPr>
        <w:t>5</w:t>
      </w:r>
      <w:r w:rsidR="006779A1" w:rsidRPr="00CF54B5">
        <w:rPr>
          <w:rFonts w:asciiTheme="majorBidi" w:hAnsiTheme="majorBidi" w:cstheme="majorBidi"/>
          <w:sz w:val="28"/>
          <w:szCs w:val="28"/>
        </w:rPr>
        <w:t xml:space="preserve">. – C. </w:t>
      </w:r>
      <w:r w:rsidR="000E1772" w:rsidRPr="00CF54B5">
        <w:rPr>
          <w:rFonts w:asciiTheme="majorBidi" w:hAnsiTheme="majorBidi" w:cstheme="majorBidi"/>
          <w:sz w:val="28"/>
          <w:szCs w:val="28"/>
          <w:lang w:val="ru-RU"/>
        </w:rPr>
        <w:t xml:space="preserve">34-42. </w:t>
      </w:r>
    </w:p>
    <w:p w14:paraId="3C32246E" w14:textId="3EB18BF4"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Денисова С.А. </w:t>
      </w:r>
      <w:r w:rsidRPr="00CF54B5">
        <w:rPr>
          <w:rFonts w:asciiTheme="majorBidi" w:hAnsiTheme="majorBidi" w:cstheme="majorBidi"/>
          <w:sz w:val="28"/>
          <w:szCs w:val="28"/>
        </w:rPr>
        <w:t xml:space="preserve">Содержание и структура учебно-познавательной компетенции студентов направления подготовки «Лингвистика» // </w:t>
      </w:r>
      <w:r w:rsidRPr="00CF54B5">
        <w:rPr>
          <w:rFonts w:asciiTheme="majorBidi" w:hAnsiTheme="majorBidi" w:cstheme="majorBidi"/>
          <w:sz w:val="28"/>
          <w:szCs w:val="28"/>
          <w:lang w:val="ru-RU"/>
        </w:rPr>
        <w:t>С</w:t>
      </w:r>
      <w:r w:rsidRPr="00CF54B5">
        <w:rPr>
          <w:rFonts w:asciiTheme="majorBidi" w:hAnsiTheme="majorBidi" w:cstheme="majorBidi"/>
          <w:sz w:val="28"/>
          <w:szCs w:val="28"/>
        </w:rPr>
        <w:t>овременные проблемы образования</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ru-RU"/>
        </w:rPr>
        <w:t xml:space="preserve">– 2014. </w:t>
      </w:r>
      <w:r w:rsidRPr="00CF54B5">
        <w:rPr>
          <w:rFonts w:asciiTheme="majorBidi" w:hAnsiTheme="majorBidi" w:cstheme="majorBidi"/>
          <w:sz w:val="28"/>
          <w:szCs w:val="28"/>
        </w:rPr>
        <w:t>Т. 9</w:t>
      </w:r>
      <w:r w:rsidR="002B2ECF">
        <w:rPr>
          <w:rFonts w:asciiTheme="majorBidi" w:hAnsiTheme="majorBidi" w:cstheme="majorBidi"/>
          <w:sz w:val="28"/>
          <w:szCs w:val="28"/>
          <w:lang w:val="ru-RU"/>
        </w:rPr>
        <w:t>,</w:t>
      </w:r>
      <w:r w:rsidR="006779A1" w:rsidRPr="00CF54B5">
        <w:rPr>
          <w:rFonts w:asciiTheme="majorBidi" w:hAnsiTheme="majorBidi" w:cstheme="majorBidi"/>
          <w:sz w:val="28"/>
          <w:szCs w:val="28"/>
        </w:rPr>
        <w:t xml:space="preserve"> № </w:t>
      </w:r>
      <w:r w:rsidRPr="00CF54B5">
        <w:rPr>
          <w:rFonts w:asciiTheme="majorBidi" w:hAnsiTheme="majorBidi" w:cstheme="majorBidi"/>
          <w:sz w:val="28"/>
          <w:szCs w:val="28"/>
        </w:rPr>
        <w:t>11. – C. 220-227.</w:t>
      </w:r>
    </w:p>
    <w:p w14:paraId="6AAC666D" w14:textId="4B9E185A"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Cелехова О.О. Актуальность метапредметного подхода в подготовке будущих инженеров // Академия педагогических идей «Новация». – 2019. – </w:t>
      </w:r>
      <w:r w:rsidR="006779A1"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12</w:t>
      </w:r>
      <w:r w:rsidR="006779A1" w:rsidRPr="00CF54B5">
        <w:rPr>
          <w:rFonts w:asciiTheme="majorBidi" w:hAnsiTheme="majorBidi" w:cstheme="majorBidi"/>
          <w:sz w:val="28"/>
          <w:szCs w:val="28"/>
          <w:lang w:val="ru-RU"/>
        </w:rPr>
        <w:t>. –</w:t>
      </w:r>
      <w:r w:rsidR="000E1772" w:rsidRPr="00CF54B5">
        <w:rPr>
          <w:rFonts w:asciiTheme="majorBidi" w:hAnsiTheme="majorBidi" w:cstheme="majorBidi"/>
          <w:sz w:val="28"/>
          <w:szCs w:val="28"/>
          <w:lang w:val="ru-RU"/>
        </w:rPr>
        <w:t xml:space="preserve"> </w:t>
      </w:r>
      <w:r w:rsidR="000E1772" w:rsidRPr="00CF54B5">
        <w:rPr>
          <w:rFonts w:asciiTheme="majorBidi" w:hAnsiTheme="majorBidi" w:cstheme="majorBidi"/>
          <w:sz w:val="28"/>
          <w:szCs w:val="28"/>
          <w:lang w:val="en-US"/>
        </w:rPr>
        <w:t>C</w:t>
      </w:r>
      <w:r w:rsidR="000E1772" w:rsidRPr="00CF54B5">
        <w:rPr>
          <w:rFonts w:asciiTheme="majorBidi" w:hAnsiTheme="majorBidi" w:cstheme="majorBidi"/>
          <w:sz w:val="28"/>
          <w:szCs w:val="28"/>
          <w:lang w:val="ru-RU"/>
        </w:rPr>
        <w:t xml:space="preserve">. </w:t>
      </w:r>
      <w:proofErr w:type="gramStart"/>
      <w:r w:rsidR="000E1772" w:rsidRPr="00CF54B5">
        <w:rPr>
          <w:rFonts w:asciiTheme="majorBidi" w:hAnsiTheme="majorBidi" w:cstheme="majorBidi"/>
          <w:sz w:val="28"/>
          <w:szCs w:val="28"/>
          <w:lang w:val="ru-RU"/>
        </w:rPr>
        <w:t>45-50</w:t>
      </w:r>
      <w:proofErr w:type="gramEnd"/>
      <w:r w:rsidR="000E1772" w:rsidRPr="00CF54B5">
        <w:rPr>
          <w:rFonts w:asciiTheme="majorBidi" w:hAnsiTheme="majorBidi" w:cstheme="majorBidi"/>
          <w:sz w:val="28"/>
          <w:szCs w:val="28"/>
          <w:lang w:val="ru-RU"/>
        </w:rPr>
        <w:t xml:space="preserve">. </w:t>
      </w:r>
      <w:r w:rsidR="002B2ECF">
        <w:rPr>
          <w:rFonts w:asciiTheme="majorBidi" w:hAnsiTheme="majorBidi" w:cstheme="majorBidi"/>
          <w:sz w:val="28"/>
          <w:szCs w:val="28"/>
          <w:lang w:val="ru-RU"/>
        </w:rPr>
        <w:t>//</w:t>
      </w:r>
      <w:r w:rsidRPr="00CF54B5">
        <w:rPr>
          <w:rFonts w:asciiTheme="majorBidi" w:hAnsiTheme="majorBidi" w:cstheme="majorBidi"/>
          <w:sz w:val="28"/>
          <w:szCs w:val="28"/>
          <w:lang w:val="kk-KZ"/>
        </w:rPr>
        <w:t xml:space="preserve"> </w:t>
      </w:r>
      <w:hyperlink r:id="rId96" w:history="1">
        <w:r w:rsidR="006779A1" w:rsidRPr="00CF54B5">
          <w:rPr>
            <w:rStyle w:val="a6"/>
            <w:rFonts w:asciiTheme="majorBidi" w:hAnsiTheme="majorBidi" w:cstheme="majorBidi"/>
            <w:sz w:val="28"/>
            <w:szCs w:val="28"/>
            <w:lang w:val="kk-KZ"/>
          </w:rPr>
          <w:t>http://akademnova.ru/page/875548</w:t>
        </w:r>
      </w:hyperlink>
      <w:r w:rsidR="006779A1"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 xml:space="preserve"> </w:t>
      </w:r>
      <w:r w:rsidR="00316828" w:rsidRPr="00316828">
        <w:rPr>
          <w:sz w:val="28"/>
          <w:szCs w:val="28"/>
          <w:lang w:val="kk-KZ"/>
        </w:rPr>
        <w:t>1</w:t>
      </w:r>
      <w:r w:rsidR="00316828" w:rsidRPr="00316828">
        <w:rPr>
          <w:sz w:val="28"/>
          <w:szCs w:val="28"/>
          <w:lang w:val="ru-RU"/>
        </w:rPr>
        <w:t>1</w:t>
      </w:r>
      <w:r w:rsidR="00316828" w:rsidRPr="00316828">
        <w:rPr>
          <w:sz w:val="28"/>
          <w:szCs w:val="28"/>
          <w:lang w:val="kk-KZ"/>
        </w:rPr>
        <w:t>.</w:t>
      </w:r>
      <w:r w:rsidR="00316828" w:rsidRPr="00316828">
        <w:rPr>
          <w:sz w:val="28"/>
          <w:szCs w:val="28"/>
          <w:lang w:val="ru-RU"/>
        </w:rPr>
        <w:t>11</w:t>
      </w:r>
      <w:r w:rsidR="00316828" w:rsidRPr="00316828">
        <w:rPr>
          <w:sz w:val="28"/>
          <w:szCs w:val="28"/>
          <w:lang w:val="kk-KZ"/>
        </w:rPr>
        <w:t>.202</w:t>
      </w:r>
      <w:r w:rsidR="00316828" w:rsidRPr="00316828">
        <w:rPr>
          <w:sz w:val="28"/>
          <w:szCs w:val="28"/>
          <w:lang w:val="ru-RU"/>
        </w:rPr>
        <w:t>4</w:t>
      </w:r>
    </w:p>
    <w:p w14:paraId="72E254F6" w14:textId="776353F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Кошкина Е.Г. И</w:t>
      </w:r>
      <w:r w:rsidRPr="00CF54B5">
        <w:rPr>
          <w:rFonts w:asciiTheme="majorBidi" w:hAnsiTheme="majorBidi" w:cstheme="majorBidi"/>
          <w:sz w:val="28"/>
          <w:szCs w:val="28"/>
        </w:rPr>
        <w:t>сследовательская компетенция студентов: к вопросу ее формирования в рамках проектной и исследовательской деятельности в и вне вуза</w:t>
      </w:r>
      <w:r w:rsidRPr="00CF54B5">
        <w:rPr>
          <w:rFonts w:asciiTheme="majorBidi" w:hAnsiTheme="majorBidi" w:cstheme="majorBidi"/>
          <w:sz w:val="28"/>
          <w:szCs w:val="28"/>
          <w:lang w:val="kk-KZ"/>
        </w:rPr>
        <w:t xml:space="preserve"> // Педагогические науки. – 2018. – </w:t>
      </w:r>
      <w:r w:rsidR="006779A1"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1 (26). – C. 52-58.</w:t>
      </w:r>
    </w:p>
    <w:p w14:paraId="6FE25AC0" w14:textId="7D27022E"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Черняева Л.А. Формирование исследовательской компетенции студентов педагогического колледжа : автореф. дис. …канд.пед.</w:t>
      </w:r>
      <w:r w:rsidRPr="007811AC">
        <w:rPr>
          <w:rFonts w:asciiTheme="majorBidi" w:hAnsiTheme="majorBidi" w:cstheme="majorBidi"/>
          <w:sz w:val="28"/>
          <w:szCs w:val="28"/>
        </w:rPr>
        <w:t>наук</w:t>
      </w:r>
      <w:r w:rsidR="002B2ECF" w:rsidRPr="007811AC">
        <w:rPr>
          <w:rFonts w:asciiTheme="majorBidi" w:hAnsiTheme="majorBidi" w:cstheme="majorBidi"/>
          <w:sz w:val="28"/>
          <w:szCs w:val="28"/>
          <w:lang w:val="ru-RU"/>
        </w:rPr>
        <w:t xml:space="preserve">: </w:t>
      </w:r>
      <w:r w:rsidR="007811AC" w:rsidRPr="007811AC">
        <w:rPr>
          <w:rFonts w:asciiTheme="majorBidi" w:hAnsiTheme="majorBidi" w:cstheme="majorBidi"/>
          <w:sz w:val="28"/>
          <w:szCs w:val="28"/>
          <w:lang w:val="ru-RU"/>
        </w:rPr>
        <w:t>13.00.08</w:t>
      </w:r>
      <w:r w:rsidRPr="007811AC">
        <w:rPr>
          <w:rFonts w:asciiTheme="majorBidi" w:hAnsiTheme="majorBidi" w:cstheme="majorBidi"/>
          <w:sz w:val="28"/>
          <w:szCs w:val="28"/>
        </w:rPr>
        <w:t>. –</w:t>
      </w:r>
      <w:r w:rsidRPr="00CF54B5">
        <w:rPr>
          <w:rFonts w:asciiTheme="majorBidi" w:hAnsiTheme="majorBidi" w:cstheme="majorBidi"/>
          <w:sz w:val="28"/>
          <w:szCs w:val="28"/>
        </w:rPr>
        <w:t xml:space="preserve"> Новокузнецк: Кузбасская государственная педагогическая академия, 2011. – 25 с.</w:t>
      </w:r>
    </w:p>
    <w:p w14:paraId="59C05B7A" w14:textId="320A88C4"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Лазарев В.С., Коноплина Н.В. Деятельностный подход к формированию содержания педагогического образования // Педагогика. – М</w:t>
      </w:r>
      <w:r w:rsidR="002B2ECF">
        <w:rPr>
          <w:rFonts w:asciiTheme="majorBidi" w:hAnsiTheme="majorBidi" w:cstheme="majorBidi"/>
          <w:sz w:val="28"/>
          <w:szCs w:val="28"/>
          <w:lang w:val="ru-RU"/>
        </w:rPr>
        <w:t>.</w:t>
      </w:r>
      <w:r w:rsidRPr="00CF54B5">
        <w:rPr>
          <w:rFonts w:asciiTheme="majorBidi" w:hAnsiTheme="majorBidi" w:cstheme="majorBidi"/>
          <w:sz w:val="28"/>
          <w:szCs w:val="28"/>
        </w:rPr>
        <w:t>: Педагогика, 2000. – С. 27-34.</w:t>
      </w:r>
    </w:p>
    <w:p w14:paraId="43824E88" w14:textId="5CF95AFA"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Оңғарбаева Г.Р. Зерттеушілік құзыреттілік – таным әрекетінің негізі</w:t>
      </w:r>
      <w:r w:rsidR="000E1772" w:rsidRPr="00CF54B5">
        <w:rPr>
          <w:rFonts w:asciiTheme="majorBidi" w:hAnsiTheme="majorBidi" w:cstheme="majorBidi"/>
          <w:sz w:val="28"/>
          <w:szCs w:val="28"/>
          <w:lang w:val="kk-KZ"/>
        </w:rPr>
        <w:t xml:space="preserve"> // Қорқыт Ата атындағы Қызылорда мемлекеттік университетінің Хабаршысы. – 2012. - </w:t>
      </w:r>
      <w:r w:rsidR="000E1772" w:rsidRPr="00CF54B5">
        <w:rPr>
          <w:rFonts w:asciiTheme="majorBidi" w:hAnsiTheme="majorBidi" w:cstheme="majorBidi"/>
          <w:sz w:val="28"/>
          <w:szCs w:val="28"/>
        </w:rPr>
        <w:t>№</w:t>
      </w:r>
      <w:r w:rsidR="000E1772" w:rsidRPr="00CF54B5">
        <w:rPr>
          <w:rFonts w:asciiTheme="majorBidi" w:hAnsiTheme="majorBidi" w:cstheme="majorBidi"/>
          <w:sz w:val="28"/>
          <w:szCs w:val="28"/>
          <w:lang w:val="kk-KZ"/>
        </w:rPr>
        <w:t xml:space="preserve">3. – Б. 167-169. </w:t>
      </w:r>
    </w:p>
    <w:p w14:paraId="790B90DE"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Самашова Г.Е., Құрымбаев С.Ғ., Абильгазин Б.И., Ақылтаева С.Д. Болашақ педагогтардың зерттеушілік құзыреттілігін қалыптастырудың педагогикалық шарттары: Монография. – Қарағанды: «Типография Арко» баспасы, 2020. – 134 б.</w:t>
      </w:r>
    </w:p>
    <w:p w14:paraId="4BC19034" w14:textId="79628634"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Шкляр</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М.Ф. Основы научных исследований: учебное пособие. – М</w:t>
      </w:r>
      <w:r w:rsidR="002B2ECF">
        <w:rPr>
          <w:rFonts w:asciiTheme="majorBidi" w:hAnsiTheme="majorBidi" w:cstheme="majorBidi"/>
          <w:sz w:val="28"/>
          <w:szCs w:val="28"/>
          <w:lang w:val="ru-RU"/>
        </w:rPr>
        <w:t>.</w:t>
      </w:r>
      <w:r w:rsidRPr="00CF54B5">
        <w:rPr>
          <w:rFonts w:asciiTheme="majorBidi" w:hAnsiTheme="majorBidi" w:cstheme="majorBidi"/>
          <w:sz w:val="28"/>
          <w:szCs w:val="28"/>
        </w:rPr>
        <w:t>: Издательство: Издательский дом Дашков и К, 2008. –</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243 с.</w:t>
      </w:r>
    </w:p>
    <w:p w14:paraId="5BC608F5"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lastRenderedPageBreak/>
        <w:t xml:space="preserve">Садуакаскызы </w:t>
      </w:r>
      <w:r w:rsidRPr="00CF54B5">
        <w:rPr>
          <w:rFonts w:asciiTheme="majorBidi" w:hAnsiTheme="majorBidi" w:cstheme="majorBidi"/>
          <w:sz w:val="28"/>
          <w:szCs w:val="28"/>
          <w:lang w:val="kk-KZ"/>
        </w:rPr>
        <w:t xml:space="preserve">К. </w:t>
      </w:r>
      <w:r w:rsidRPr="00CF54B5">
        <w:rPr>
          <w:rFonts w:asciiTheme="majorBidi" w:hAnsiTheme="majorBidi" w:cstheme="majorBidi"/>
          <w:sz w:val="28"/>
          <w:szCs w:val="28"/>
        </w:rPr>
        <w:t>Педагогикадағы ғылыми зерттеу әдістері және педагогикалық зерттеудегі логика // Молодой ученый. – 2014. – № 20</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1). – Б. 44-46.</w:t>
      </w:r>
    </w:p>
    <w:p w14:paraId="575298B0"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Асқаров Е.С., Балапанов Е.Қ., Қойшыбаев Б.А. Ғылыми зерттеулердің негіздері. Оқу-әдістемелік құрал. – Алматы, 2005. – Б. 5-15.</w:t>
      </w:r>
    </w:p>
    <w:p w14:paraId="16B8712E"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Жексенбаева Ү.Б. Студенттердің ғылыми-зерттеу жұмыстарын ұйымдастыру. – Алматы, 2005. – Б. 37-43.</w:t>
      </w:r>
    </w:p>
    <w:p w14:paraId="2FC1A390" w14:textId="77777777" w:rsidR="00762EFA"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Коротков Э.М. Исследование систем управления</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Учебник. – Москва</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Издательско-консалтинговая компания «ДеКА», 2000. – 130 с.</w:t>
      </w:r>
    </w:p>
    <w:p w14:paraId="71F3302E" w14:textId="363AFE97" w:rsidR="00762EFA" w:rsidRPr="00CF54B5" w:rsidRDefault="00762EFA"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 xml:space="preserve">Majeed S. The Purpose and Value of Research // Life and Science. - 2021. – </w:t>
      </w:r>
      <w:r w:rsidR="003563AA" w:rsidRPr="00CF54B5">
        <w:rPr>
          <w:sz w:val="28"/>
          <w:szCs w:val="28"/>
        </w:rPr>
        <w:t>V</w:t>
      </w:r>
      <w:r w:rsidRPr="00CF54B5">
        <w:rPr>
          <w:sz w:val="28"/>
          <w:szCs w:val="28"/>
        </w:rPr>
        <w:t>ol.2</w:t>
      </w:r>
      <w:r w:rsidR="003563AA" w:rsidRPr="003563AA">
        <w:rPr>
          <w:sz w:val="28"/>
          <w:szCs w:val="28"/>
          <w:lang w:val="en-US"/>
        </w:rPr>
        <w:t>,</w:t>
      </w:r>
      <w:r w:rsidRPr="00CF54B5">
        <w:rPr>
          <w:sz w:val="28"/>
          <w:szCs w:val="28"/>
        </w:rPr>
        <w:t xml:space="preserve"> Iss. 1. – P. 133. </w:t>
      </w:r>
      <w:r w:rsidR="003563AA" w:rsidRPr="003563AA">
        <w:rPr>
          <w:sz w:val="28"/>
          <w:szCs w:val="28"/>
          <w:lang w:val="en-US"/>
        </w:rPr>
        <w:t>//</w:t>
      </w:r>
      <w:r w:rsidRPr="00CF54B5">
        <w:rPr>
          <w:sz w:val="28"/>
          <w:szCs w:val="28"/>
        </w:rPr>
        <w:t xml:space="preserve"> </w:t>
      </w:r>
      <w:hyperlink r:id="rId97" w:history="1">
        <w:r w:rsidRPr="00CF54B5">
          <w:rPr>
            <w:rStyle w:val="a6"/>
            <w:sz w:val="28"/>
            <w:szCs w:val="28"/>
          </w:rPr>
          <w:t>https://doi.org/10.37185/lns.1.1.222</w:t>
        </w:r>
      </w:hyperlink>
      <w:r w:rsidRPr="00CF54B5">
        <w:rPr>
          <w:sz w:val="28"/>
          <w:szCs w:val="28"/>
        </w:rPr>
        <w:t>.</w:t>
      </w:r>
    </w:p>
    <w:p w14:paraId="72098835" w14:textId="2767C30E"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Ожегов С., Шведова Н</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Толковый словарь русского языка</w:t>
      </w:r>
      <w:r w:rsidR="00762EFA" w:rsidRPr="00CF54B5">
        <w:rPr>
          <w:rFonts w:asciiTheme="majorBidi" w:hAnsiTheme="majorBidi" w:cstheme="majorBidi"/>
          <w:sz w:val="28"/>
          <w:szCs w:val="28"/>
        </w:rPr>
        <w:t xml:space="preserve">. </w:t>
      </w:r>
      <w:r w:rsidR="003563AA">
        <w:rPr>
          <w:rFonts w:asciiTheme="majorBidi" w:hAnsiTheme="majorBidi" w:cstheme="majorBidi"/>
          <w:sz w:val="28"/>
          <w:szCs w:val="28"/>
          <w:lang w:val="ru-RU"/>
        </w:rPr>
        <w:t>/</w:t>
      </w:r>
      <w:proofErr w:type="gramStart"/>
      <w:r w:rsidR="003563AA">
        <w:rPr>
          <w:rFonts w:asciiTheme="majorBidi" w:hAnsiTheme="majorBidi" w:cstheme="majorBidi"/>
          <w:sz w:val="28"/>
          <w:szCs w:val="28"/>
          <w:lang w:val="ru-RU"/>
        </w:rPr>
        <w:t>/</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http</w:t>
      </w:r>
      <w:proofErr w:type="gramEnd"/>
      <w:r w:rsidRPr="00CF54B5">
        <w:rPr>
          <w:rFonts w:asciiTheme="majorBidi" w:hAnsiTheme="majorBidi" w:cstheme="majorBidi"/>
          <w:sz w:val="28"/>
          <w:szCs w:val="28"/>
        </w:rPr>
        <w:t xml:space="preserve">:// </w:t>
      </w:r>
      <w:hyperlink r:id="rId98" w:history="1">
        <w:r w:rsidR="00762EFA" w:rsidRPr="00CF54B5">
          <w:rPr>
            <w:rStyle w:val="a6"/>
            <w:rFonts w:asciiTheme="majorBidi" w:hAnsiTheme="majorBidi" w:cstheme="majorBidi"/>
            <w:sz w:val="28"/>
            <w:szCs w:val="28"/>
          </w:rPr>
          <w:t>www.slovopedia.com/4/200/651465.htm</w:t>
        </w:r>
        <w:r w:rsidR="00762EFA" w:rsidRPr="00CF54B5">
          <w:rPr>
            <w:rStyle w:val="a6"/>
            <w:sz w:val="28"/>
            <w:szCs w:val="28"/>
          </w:rPr>
          <w:t>l</w:t>
        </w:r>
      </w:hyperlink>
      <w:r w:rsidR="00762EFA" w:rsidRPr="00CF54B5">
        <w:rPr>
          <w:sz w:val="28"/>
          <w:szCs w:val="28"/>
        </w:rPr>
        <w:t xml:space="preserve"> </w:t>
      </w:r>
      <w:r w:rsidR="00762EFA" w:rsidRPr="00CF54B5">
        <w:t xml:space="preserve"> </w:t>
      </w:r>
      <w:r w:rsidR="00316828" w:rsidRPr="00316828">
        <w:rPr>
          <w:sz w:val="28"/>
          <w:szCs w:val="28"/>
          <w:lang w:val="ru-RU"/>
        </w:rPr>
        <w:t>28</w:t>
      </w:r>
      <w:r w:rsidR="00316828" w:rsidRPr="00316828">
        <w:rPr>
          <w:sz w:val="28"/>
          <w:szCs w:val="28"/>
          <w:lang w:val="kk-KZ"/>
        </w:rPr>
        <w:t>.</w:t>
      </w:r>
      <w:r w:rsidR="00316828" w:rsidRPr="00316828">
        <w:rPr>
          <w:sz w:val="28"/>
          <w:szCs w:val="28"/>
          <w:lang w:val="ru-RU"/>
        </w:rPr>
        <w:t>12</w:t>
      </w:r>
      <w:r w:rsidR="00316828" w:rsidRPr="00316828">
        <w:rPr>
          <w:sz w:val="28"/>
          <w:szCs w:val="28"/>
          <w:lang w:val="kk-KZ"/>
        </w:rPr>
        <w:t>.2024</w:t>
      </w:r>
    </w:p>
    <w:p w14:paraId="72BB56FB" w14:textId="14377BA0"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Қысқаша орысша-қазақша философиялық терминологиялық сөздік: ғылыми басылым / Құраст. У.О. Мақаш. – Қарағанды: ҚарМУ баспасы, 2005. – 44 б</w:t>
      </w:r>
      <w:r w:rsidR="00762EFA" w:rsidRPr="00CF54B5">
        <w:rPr>
          <w:rFonts w:asciiTheme="majorBidi" w:hAnsiTheme="majorBidi" w:cstheme="majorBidi"/>
          <w:sz w:val="28"/>
          <w:szCs w:val="28"/>
        </w:rPr>
        <w:t xml:space="preserve">. </w:t>
      </w:r>
    </w:p>
    <w:p w14:paraId="1804D372" w14:textId="2B196BD1"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Степин</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В.С.. Теоретическое знание. – 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1999. – 393 </w:t>
      </w:r>
      <w:r w:rsidRPr="00CF54B5">
        <w:rPr>
          <w:rFonts w:asciiTheme="majorBidi" w:hAnsiTheme="majorBidi" w:cstheme="majorBidi"/>
          <w:sz w:val="28"/>
          <w:szCs w:val="28"/>
          <w:lang w:val="en-US"/>
        </w:rPr>
        <w:t>c</w:t>
      </w:r>
      <w:r w:rsidRPr="00CF54B5">
        <w:rPr>
          <w:rFonts w:asciiTheme="majorBidi" w:hAnsiTheme="majorBidi" w:cstheme="majorBidi"/>
          <w:sz w:val="28"/>
          <w:szCs w:val="28"/>
        </w:rPr>
        <w:t xml:space="preserve">. </w:t>
      </w:r>
    </w:p>
    <w:p w14:paraId="0C30846C" w14:textId="171C2F1A"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Уэбстер Ф. Теории информационного общества / Пер. с англ. – 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2004.</w:t>
      </w:r>
      <w:r w:rsidR="00762EFA" w:rsidRPr="00CF54B5">
        <w:rPr>
          <w:rFonts w:asciiTheme="majorBidi" w:hAnsiTheme="majorBidi" w:cstheme="majorBidi"/>
          <w:sz w:val="28"/>
          <w:szCs w:val="28"/>
          <w:lang w:val="kk-KZ"/>
        </w:rPr>
        <w:t xml:space="preserve"> </w:t>
      </w:r>
      <w:r w:rsidR="00762EFA" w:rsidRPr="00CF54B5">
        <w:rPr>
          <w:rFonts w:asciiTheme="majorBidi" w:hAnsiTheme="majorBidi" w:cstheme="majorBidi"/>
          <w:sz w:val="28"/>
          <w:szCs w:val="28"/>
          <w:lang w:val="ru-RU"/>
        </w:rPr>
        <w:t xml:space="preserve">– 400 </w:t>
      </w:r>
      <w:r w:rsidR="00762EFA" w:rsidRPr="00CF54B5">
        <w:rPr>
          <w:rFonts w:asciiTheme="majorBidi" w:hAnsiTheme="majorBidi" w:cstheme="majorBidi"/>
          <w:sz w:val="28"/>
          <w:szCs w:val="28"/>
          <w:lang w:val="en-US"/>
        </w:rPr>
        <w:t>c</w:t>
      </w:r>
      <w:r w:rsidR="00762EFA" w:rsidRPr="00CF54B5">
        <w:rPr>
          <w:rFonts w:asciiTheme="majorBidi" w:hAnsiTheme="majorBidi" w:cstheme="majorBidi"/>
          <w:sz w:val="28"/>
          <w:szCs w:val="28"/>
          <w:lang w:val="ru-RU"/>
        </w:rPr>
        <w:t xml:space="preserve">. </w:t>
      </w:r>
    </w:p>
    <w:p w14:paraId="3C54EC11" w14:textId="4953A201" w:rsidR="00394C70" w:rsidRPr="00CF54B5" w:rsidRDefault="00762EFA"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en-US"/>
        </w:rPr>
        <w:t>Giddens A</w:t>
      </w:r>
      <w:r w:rsidR="00394C70"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en-US"/>
        </w:rPr>
        <w:t>Modernity and Self-Identity</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lang w:val="en-US"/>
        </w:rPr>
        <w:t xml:space="preserve">– Cambridge: Polity Press, 1991. – 264 p. </w:t>
      </w:r>
    </w:p>
    <w:p w14:paraId="20F110EF" w14:textId="1439645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bCs/>
          <w:sz w:val="28"/>
          <w:szCs w:val="28"/>
          <w:lang w:val="kk-KZ"/>
        </w:rPr>
        <w:t xml:space="preserve">Набидуллин А.С., Дәулетбекова Ж.Т. </w:t>
      </w:r>
      <w:r w:rsidRPr="00CF54B5">
        <w:rPr>
          <w:sz w:val="28"/>
          <w:szCs w:val="28"/>
          <w:lang w:val="kk-KZ"/>
        </w:rPr>
        <w:t xml:space="preserve">Жоғары білім беру жүйесінде «Жалпы тіл білімін» лингвистиканың ғылыми-теориялық базасы ретінде оқыту // </w:t>
      </w:r>
      <w:r w:rsidRPr="00CF54B5">
        <w:rPr>
          <w:color w:val="000000" w:themeColor="text1"/>
          <w:sz w:val="28"/>
          <w:szCs w:val="28"/>
          <w:lang w:val="kk-KZ"/>
        </w:rPr>
        <w:t>Л.Н. Гумилев ат. ЕҰУ, Хабаршысы. Филология сериясы</w:t>
      </w:r>
      <w:r w:rsidR="00762EFA" w:rsidRPr="00CF54B5">
        <w:rPr>
          <w:color w:val="000000" w:themeColor="text1"/>
          <w:sz w:val="28"/>
          <w:szCs w:val="28"/>
          <w:lang w:val="kk-KZ"/>
        </w:rPr>
        <w:t xml:space="preserve">. </w:t>
      </w:r>
      <w:r w:rsidR="00762EFA" w:rsidRPr="00CF54B5">
        <w:rPr>
          <w:color w:val="000000" w:themeColor="text1"/>
          <w:sz w:val="28"/>
          <w:szCs w:val="28"/>
          <w:lang w:val="en-US"/>
        </w:rPr>
        <w:t xml:space="preserve">– 2024. – </w:t>
      </w:r>
      <w:r w:rsidRPr="00CF54B5">
        <w:rPr>
          <w:color w:val="000000" w:themeColor="text1"/>
          <w:sz w:val="28"/>
          <w:szCs w:val="28"/>
        </w:rPr>
        <w:t xml:space="preserve"> </w:t>
      </w:r>
      <w:r w:rsidRPr="00CF54B5">
        <w:rPr>
          <w:sz w:val="28"/>
          <w:szCs w:val="28"/>
          <w:lang w:val="kk-KZ"/>
        </w:rPr>
        <w:t>№</w:t>
      </w:r>
      <w:r w:rsidRPr="00CF54B5">
        <w:rPr>
          <w:color w:val="211E1E"/>
          <w:sz w:val="28"/>
          <w:szCs w:val="28"/>
        </w:rPr>
        <w:t xml:space="preserve">4 </w:t>
      </w:r>
      <w:r w:rsidRPr="00CF54B5">
        <w:rPr>
          <w:color w:val="211E1E"/>
          <w:sz w:val="28"/>
          <w:szCs w:val="28"/>
          <w:lang w:val="kk-KZ"/>
        </w:rPr>
        <w:t>(</w:t>
      </w:r>
      <w:r w:rsidRPr="00CF54B5">
        <w:rPr>
          <w:color w:val="211E1E"/>
          <w:sz w:val="28"/>
          <w:szCs w:val="28"/>
        </w:rPr>
        <w:t>14</w:t>
      </w:r>
      <w:r w:rsidRPr="00CF54B5">
        <w:rPr>
          <w:color w:val="211E1E"/>
          <w:sz w:val="28"/>
          <w:szCs w:val="28"/>
          <w:lang w:val="kk-KZ"/>
        </w:rPr>
        <w:t xml:space="preserve">9). – </w:t>
      </w:r>
      <w:r w:rsidR="00762EFA" w:rsidRPr="00CF54B5">
        <w:rPr>
          <w:color w:val="211E1E"/>
          <w:sz w:val="28"/>
          <w:szCs w:val="28"/>
          <w:lang w:val="kk-KZ"/>
        </w:rPr>
        <w:t xml:space="preserve">Б. </w:t>
      </w:r>
      <w:r w:rsidRPr="00CF54B5">
        <w:rPr>
          <w:sz w:val="28"/>
          <w:szCs w:val="28"/>
          <w:lang w:val="kk-KZ"/>
        </w:rPr>
        <w:t>180-190.</w:t>
      </w:r>
      <w:r w:rsidR="00762EFA" w:rsidRPr="00CF54B5">
        <w:rPr>
          <w:sz w:val="28"/>
          <w:szCs w:val="28"/>
          <w:lang w:val="kk-KZ"/>
        </w:rPr>
        <w:t xml:space="preserve"> </w:t>
      </w:r>
    </w:p>
    <w:p w14:paraId="5B23629C" w14:textId="7777777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 xml:space="preserve">Алефиренко Н.Ф., Нуртазина М.Б. Современные тенденции в науке о языке: векторы научного поиска // Л.Н. Гумилев атындағы Еуразия ұлттық университетінің Хабаршысы. – 2018. – №1 (122). – С. 20-31. </w:t>
      </w:r>
    </w:p>
    <w:p w14:paraId="778AE6F1" w14:textId="7B0708EF"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lang w:val="kk-KZ"/>
        </w:rPr>
        <w:t>Трубецкой Н.С. Основы фонологии. Пер. с нем.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URSS</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2012. – 336 с. </w:t>
      </w:r>
    </w:p>
    <w:p w14:paraId="26CA9773" w14:textId="7714EF32"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 xml:space="preserve">Якобсон Р.О. Лингвистика и поэтика </w:t>
      </w:r>
      <w:r w:rsidRPr="00CF54B5">
        <w:rPr>
          <w:rFonts w:asciiTheme="majorBidi" w:hAnsiTheme="majorBidi" w:cstheme="majorBidi"/>
          <w:sz w:val="28"/>
          <w:szCs w:val="28"/>
          <w:lang w:val="kk-KZ"/>
        </w:rPr>
        <w:t xml:space="preserve">// Структурализм «за» и «против». </w:t>
      </w:r>
      <w:r w:rsidRPr="00CF54B5">
        <w:rPr>
          <w:rFonts w:asciiTheme="majorBidi" w:hAnsiTheme="majorBidi" w:cstheme="majorBidi"/>
          <w:sz w:val="28"/>
          <w:szCs w:val="28"/>
        </w:rPr>
        <w:t>– М</w:t>
      </w:r>
      <w:r w:rsidR="003563AA">
        <w:rPr>
          <w:rFonts w:asciiTheme="majorBidi" w:hAnsiTheme="majorBidi" w:cstheme="majorBidi"/>
          <w:sz w:val="28"/>
          <w:szCs w:val="28"/>
          <w:lang w:val="ru-RU"/>
        </w:rPr>
        <w:t>.</w:t>
      </w:r>
      <w:r w:rsidRPr="00CF54B5">
        <w:rPr>
          <w:rFonts w:asciiTheme="majorBidi" w:hAnsiTheme="majorBidi" w:cstheme="majorBidi"/>
          <w:sz w:val="28"/>
          <w:szCs w:val="28"/>
        </w:rPr>
        <w:t>, 1975.</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С. 193-230. </w:t>
      </w:r>
    </w:p>
    <w:p w14:paraId="4520DFD5" w14:textId="71B0FC16"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 xml:space="preserve">Хомский Н. </w:t>
      </w:r>
      <w:r w:rsidRPr="00CF54B5">
        <w:rPr>
          <w:rFonts w:asciiTheme="majorBidi" w:hAnsiTheme="majorBidi" w:cstheme="majorBidi"/>
          <w:sz w:val="28"/>
          <w:szCs w:val="28"/>
          <w:lang w:val="kk-KZ"/>
        </w:rPr>
        <w:t>Картезианская лингвистика:</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глава из истории рационалистической мысли. Пер. с англ. – </w:t>
      </w:r>
      <w:r w:rsidRPr="00CF54B5">
        <w:rPr>
          <w:rFonts w:asciiTheme="majorBidi" w:hAnsiTheme="majorBidi" w:cstheme="majorBidi"/>
          <w:sz w:val="28"/>
          <w:szCs w:val="28"/>
        </w:rPr>
        <w:t>М</w:t>
      </w:r>
      <w:r w:rsidR="003563AA">
        <w:rPr>
          <w:rFonts w:asciiTheme="majorBidi" w:hAnsiTheme="majorBidi" w:cstheme="majorBidi"/>
          <w:sz w:val="28"/>
          <w:szCs w:val="28"/>
          <w:lang w:val="ru-RU"/>
        </w:rPr>
        <w:t>.</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URSS, 2021. – 228 с.</w:t>
      </w:r>
    </w:p>
    <w:p w14:paraId="1937CC0B" w14:textId="7FBA5B84"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bCs/>
          <w:sz w:val="28"/>
          <w:szCs w:val="28"/>
          <w:lang w:val="kk-KZ"/>
        </w:rPr>
        <w:t>Halliday M.A.K. Language as Social Semiotic: The Social Interpretation of Language and Meaning. – London: Edward Arnold, 1978.</w:t>
      </w:r>
      <w:r w:rsidR="00762EFA" w:rsidRPr="00CF54B5">
        <w:rPr>
          <w:bCs/>
          <w:sz w:val="28"/>
          <w:szCs w:val="28"/>
          <w:lang w:val="kk-KZ"/>
        </w:rPr>
        <w:t xml:space="preserve"> </w:t>
      </w:r>
      <w:r w:rsidR="00762EFA" w:rsidRPr="00CF54B5">
        <w:rPr>
          <w:bCs/>
          <w:sz w:val="28"/>
          <w:szCs w:val="28"/>
          <w:lang w:val="en-US"/>
        </w:rPr>
        <w:t xml:space="preserve">– 256 p. </w:t>
      </w:r>
    </w:p>
    <w:p w14:paraId="0C9B776C" w14:textId="3DA3729B"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bCs/>
          <w:sz w:val="28"/>
          <w:szCs w:val="28"/>
          <w:lang w:val="kk-KZ"/>
        </w:rPr>
        <w:t>Dik S.C. Functional Grammar (2</w:t>
      </w:r>
      <w:r w:rsidRPr="00CF54B5">
        <w:rPr>
          <w:bCs/>
          <w:sz w:val="28"/>
          <w:szCs w:val="28"/>
          <w:vertAlign w:val="superscript"/>
          <w:lang w:val="kk-KZ"/>
        </w:rPr>
        <w:t>nd</w:t>
      </w:r>
      <w:r w:rsidRPr="00CF54B5">
        <w:rPr>
          <w:bCs/>
          <w:sz w:val="28"/>
          <w:szCs w:val="28"/>
          <w:lang w:val="kk-KZ"/>
        </w:rPr>
        <w:t xml:space="preserve"> Ed.) – Berlin: Mouton de Gruyter, 1997</w:t>
      </w:r>
      <w:r w:rsidR="00762EFA" w:rsidRPr="00CF54B5">
        <w:rPr>
          <w:bCs/>
          <w:sz w:val="28"/>
          <w:szCs w:val="28"/>
          <w:lang w:val="en-US"/>
        </w:rPr>
        <w:t xml:space="preserve">. – 529 p. </w:t>
      </w:r>
    </w:p>
    <w:p w14:paraId="43413144" w14:textId="7D56B12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bCs/>
          <w:sz w:val="28"/>
          <w:szCs w:val="28"/>
          <w:lang w:val="kk-KZ"/>
        </w:rPr>
        <w:t>Austin J.L. How to Do Things with Words. – Oxford: Clarendon Press, 1962.</w:t>
      </w:r>
      <w:r w:rsidR="00762EFA" w:rsidRPr="00CF54B5">
        <w:rPr>
          <w:bCs/>
          <w:sz w:val="28"/>
          <w:szCs w:val="28"/>
          <w:lang w:val="en-US"/>
        </w:rPr>
        <w:t xml:space="preserve"> – 166 p. </w:t>
      </w:r>
    </w:p>
    <w:p w14:paraId="370BDF09" w14:textId="272E93BD"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bCs/>
          <w:sz w:val="28"/>
          <w:szCs w:val="28"/>
          <w:lang w:val="kk-KZ"/>
        </w:rPr>
        <w:t>Searl J.R. Speech Acts. An Essay in the Pholosophy of Language. – Cambradge: Cambradge University Press, 1969</w:t>
      </w:r>
      <w:r w:rsidR="00762EFA" w:rsidRPr="00CF54B5">
        <w:rPr>
          <w:bCs/>
          <w:sz w:val="28"/>
          <w:szCs w:val="28"/>
          <w:lang w:val="en-US"/>
        </w:rPr>
        <w:t xml:space="preserve">. – 203 p. </w:t>
      </w:r>
    </w:p>
    <w:p w14:paraId="5D78343C" w14:textId="43B5A99A"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bCs/>
          <w:sz w:val="28"/>
          <w:szCs w:val="28"/>
          <w:lang w:val="kk-KZ"/>
        </w:rPr>
        <w:t xml:space="preserve">Grice H.P. Logic and Conversation. // In Cole P., Morgan J. (eds.) </w:t>
      </w:r>
      <w:r w:rsidRPr="003563AA">
        <w:rPr>
          <w:bCs/>
          <w:sz w:val="28"/>
          <w:szCs w:val="28"/>
          <w:lang w:val="kk-KZ"/>
        </w:rPr>
        <w:t>Syntax and Semantics, New York: Academic Press</w:t>
      </w:r>
      <w:r w:rsidR="003563AA" w:rsidRPr="003563AA">
        <w:rPr>
          <w:bCs/>
          <w:sz w:val="28"/>
          <w:szCs w:val="28"/>
          <w:lang w:val="kk-KZ"/>
        </w:rPr>
        <w:t>.</w:t>
      </w:r>
      <w:r w:rsidR="003563AA">
        <w:rPr>
          <w:bCs/>
          <w:sz w:val="28"/>
          <w:szCs w:val="28"/>
          <w:lang w:val="kk-KZ"/>
        </w:rPr>
        <w:t xml:space="preserve"> -</w:t>
      </w:r>
      <w:r w:rsidRPr="003563AA">
        <w:rPr>
          <w:bCs/>
          <w:sz w:val="28"/>
          <w:szCs w:val="28"/>
          <w:lang w:val="kk-KZ"/>
        </w:rPr>
        <w:t xml:space="preserve"> 1975</w:t>
      </w:r>
      <w:r w:rsidR="00762EFA" w:rsidRPr="003563AA">
        <w:rPr>
          <w:bCs/>
          <w:sz w:val="28"/>
          <w:szCs w:val="28"/>
          <w:lang w:val="kk-KZ"/>
        </w:rPr>
        <w:t xml:space="preserve">. </w:t>
      </w:r>
      <w:r w:rsidR="003563AA" w:rsidRPr="003563AA">
        <w:rPr>
          <w:bCs/>
          <w:sz w:val="28"/>
          <w:szCs w:val="28"/>
          <w:lang w:val="kk-KZ"/>
        </w:rPr>
        <w:t xml:space="preserve">- Vol. 3. </w:t>
      </w:r>
      <w:r w:rsidR="00762EFA" w:rsidRPr="003563AA">
        <w:rPr>
          <w:bCs/>
          <w:sz w:val="28"/>
          <w:szCs w:val="28"/>
          <w:lang w:val="kk-KZ"/>
        </w:rPr>
        <w:t xml:space="preserve">– P. 41-58. </w:t>
      </w:r>
    </w:p>
    <w:p w14:paraId="6778C513" w14:textId="4A182388"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lastRenderedPageBreak/>
        <w:t>Щерба Л.В.</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Языковая система и речевая деятельность</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Изд. 4. </w:t>
      </w:r>
      <w:r w:rsidRPr="003563AA">
        <w:rPr>
          <w:rFonts w:asciiTheme="majorBidi" w:hAnsiTheme="majorBidi" w:cstheme="majorBidi"/>
          <w:sz w:val="28"/>
          <w:szCs w:val="28"/>
          <w:lang w:val="kk-KZ"/>
        </w:rPr>
        <w:t xml:space="preserve">– </w:t>
      </w:r>
      <w:r w:rsidRPr="00CF54B5">
        <w:rPr>
          <w:rFonts w:asciiTheme="majorBidi" w:hAnsiTheme="majorBidi" w:cstheme="majorBidi"/>
          <w:sz w:val="28"/>
          <w:szCs w:val="28"/>
          <w:lang w:val="kk-KZ"/>
        </w:rPr>
        <w:t>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URSS</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2008. </w:t>
      </w:r>
      <w:r w:rsidRPr="003563AA">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432 с. </w:t>
      </w:r>
    </w:p>
    <w:p w14:paraId="1F2D5D98" w14:textId="57F483AB"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Щерба Л.В. Избранные работы по русскому языку</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2016. – 352 с. </w:t>
      </w:r>
    </w:p>
    <w:p w14:paraId="2A6C5514" w14:textId="5CB5BF55"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Щерба Л.В.</w:t>
      </w:r>
      <w:r w:rsidRPr="00CF54B5">
        <w:rPr>
          <w:rFonts w:asciiTheme="majorBidi" w:hAnsiTheme="majorBidi" w:cstheme="majorBidi"/>
          <w:i/>
          <w:iCs/>
          <w:sz w:val="28"/>
          <w:szCs w:val="28"/>
        </w:rPr>
        <w:t> </w:t>
      </w:r>
      <w:r w:rsidRPr="00CF54B5">
        <w:rPr>
          <w:rFonts w:asciiTheme="majorBidi" w:hAnsiTheme="majorBidi" w:cstheme="majorBidi"/>
          <w:sz w:val="28"/>
          <w:szCs w:val="28"/>
        </w:rPr>
        <w:t> Преподавание иностранных языков в школе. – М</w:t>
      </w:r>
      <w:r w:rsidR="003563AA">
        <w:rPr>
          <w:rFonts w:asciiTheme="majorBidi" w:hAnsiTheme="majorBidi" w:cstheme="majorBidi"/>
          <w:sz w:val="28"/>
          <w:szCs w:val="28"/>
          <w:lang w:val="ru-RU"/>
        </w:rPr>
        <w:t>.</w:t>
      </w:r>
      <w:r w:rsidRPr="00CF54B5">
        <w:rPr>
          <w:rFonts w:asciiTheme="majorBidi" w:hAnsiTheme="majorBidi" w:cstheme="majorBidi"/>
          <w:sz w:val="28"/>
          <w:szCs w:val="28"/>
        </w:rPr>
        <w:t xml:space="preserve">: Издательство Юрайт, 2024. – 148 с. </w:t>
      </w:r>
    </w:p>
    <w:p w14:paraId="1908B756" w14:textId="3D3E2102"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 xml:space="preserve">Степанов Ю.С. Основы общего языкознания. – </w:t>
      </w:r>
      <w:r w:rsidRPr="00CF54B5">
        <w:rPr>
          <w:rFonts w:asciiTheme="majorBidi" w:hAnsiTheme="majorBidi" w:cstheme="majorBidi"/>
          <w:sz w:val="28"/>
          <w:szCs w:val="28"/>
          <w:lang w:val="kk-KZ"/>
        </w:rPr>
        <w:t>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URSS</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2020. – 272 с. </w:t>
      </w:r>
    </w:p>
    <w:p w14:paraId="7E6E1443" w14:textId="4D193B2F"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rPr>
        <w:t>Серебренников Б.А. Общее языкознание (Внутренняя структура языка). –</w:t>
      </w:r>
      <w:r w:rsidRPr="00CF54B5">
        <w:rPr>
          <w:rFonts w:asciiTheme="majorBidi" w:hAnsiTheme="majorBidi" w:cstheme="majorBidi"/>
          <w:sz w:val="28"/>
          <w:szCs w:val="28"/>
          <w:lang w:val="kk-KZ"/>
        </w:rPr>
        <w:t xml:space="preserve"> 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1972. – 566 с. </w:t>
      </w:r>
    </w:p>
    <w:p w14:paraId="600C4D1E" w14:textId="383D3944"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rPr>
      </w:pPr>
      <w:r w:rsidRPr="00CF54B5">
        <w:rPr>
          <w:rFonts w:asciiTheme="majorBidi" w:hAnsiTheme="majorBidi" w:cstheme="majorBidi"/>
          <w:sz w:val="28"/>
          <w:szCs w:val="28"/>
          <w:lang w:val="kk-KZ"/>
        </w:rPr>
        <w:t>Бодуэн де Куртенэ</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И.А.</w:t>
      </w:r>
      <w:r w:rsidRPr="00CF54B5">
        <w:rPr>
          <w:rFonts w:asciiTheme="majorBidi" w:hAnsiTheme="majorBidi" w:cstheme="majorBidi"/>
          <w:i/>
          <w:iCs/>
          <w:sz w:val="28"/>
          <w:szCs w:val="28"/>
          <w:lang w:val="kk-KZ"/>
        </w:rPr>
        <w:t> </w:t>
      </w:r>
      <w:r w:rsidRPr="00CF54B5">
        <w:rPr>
          <w:rFonts w:asciiTheme="majorBidi" w:hAnsiTheme="majorBidi" w:cstheme="majorBidi"/>
          <w:sz w:val="28"/>
          <w:szCs w:val="28"/>
          <w:lang w:val="kk-KZ"/>
        </w:rPr>
        <w:t> </w:t>
      </w:r>
      <w:r w:rsidRPr="00CF54B5">
        <w:rPr>
          <w:rFonts w:asciiTheme="majorBidi" w:hAnsiTheme="majorBidi" w:cstheme="majorBidi"/>
          <w:sz w:val="28"/>
          <w:szCs w:val="28"/>
        </w:rPr>
        <w:t>Общее языкознание. Избранные труды. – М</w:t>
      </w:r>
      <w:r w:rsidR="003563AA">
        <w:rPr>
          <w:rFonts w:asciiTheme="majorBidi" w:hAnsiTheme="majorBidi" w:cstheme="majorBidi"/>
          <w:sz w:val="28"/>
          <w:szCs w:val="28"/>
          <w:lang w:val="ru-RU"/>
        </w:rPr>
        <w:t>.</w:t>
      </w:r>
      <w:r w:rsidRPr="00CF54B5">
        <w:rPr>
          <w:rFonts w:asciiTheme="majorBidi" w:hAnsiTheme="majorBidi" w:cstheme="majorBidi"/>
          <w:sz w:val="28"/>
          <w:szCs w:val="28"/>
        </w:rPr>
        <w:t xml:space="preserve">: Издательство Юрайт, 2023. – 329 с. </w:t>
      </w:r>
    </w:p>
    <w:p w14:paraId="52F75EA0" w14:textId="5CAD08B1"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en-US"/>
        </w:rPr>
      </w:pPr>
      <w:r w:rsidRPr="00CF54B5">
        <w:rPr>
          <w:rFonts w:asciiTheme="majorBidi" w:hAnsiTheme="majorBidi" w:cstheme="majorBidi"/>
          <w:sz w:val="28"/>
          <w:szCs w:val="28"/>
          <w:lang w:val="kk-KZ"/>
        </w:rPr>
        <w:t>Frederick J.N</w:t>
      </w:r>
      <w:r w:rsidRPr="00CF54B5">
        <w:rPr>
          <w:rFonts w:asciiTheme="majorBidi" w:hAnsiTheme="majorBidi" w:cstheme="majorBidi"/>
          <w:sz w:val="28"/>
          <w:szCs w:val="28"/>
          <w:lang w:val="en-US"/>
        </w:rPr>
        <w:t>.</w:t>
      </w:r>
      <w:r w:rsidRPr="00CF54B5">
        <w:rPr>
          <w:rFonts w:asciiTheme="majorBidi" w:hAnsiTheme="majorBidi" w:cstheme="majorBidi"/>
          <w:sz w:val="28"/>
          <w:szCs w:val="28"/>
          <w:lang w:val="kk-KZ"/>
        </w:rPr>
        <w:t> American linguistics in transition: From post-Bloomfieldian structuralism to generative grammar.</w:t>
      </w:r>
      <w:r w:rsidRPr="00CF54B5">
        <w:rPr>
          <w:rFonts w:asciiTheme="majorBidi" w:hAnsiTheme="majorBidi" w:cstheme="majorBidi"/>
          <w:sz w:val="28"/>
          <w:szCs w:val="28"/>
          <w:lang w:val="en-US"/>
        </w:rPr>
        <w:t xml:space="preserve"> – </w:t>
      </w:r>
      <w:r w:rsidRPr="00CF54B5">
        <w:rPr>
          <w:rFonts w:asciiTheme="majorBidi" w:hAnsiTheme="majorBidi" w:cstheme="majorBidi"/>
          <w:sz w:val="28"/>
          <w:szCs w:val="28"/>
          <w:lang w:val="kk-KZ"/>
        </w:rPr>
        <w:t xml:space="preserve">Oxford: Oxford University Press, 2022. </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lang w:val="kk-KZ"/>
        </w:rPr>
        <w:t>412</w:t>
      </w:r>
      <w:r w:rsidRPr="00CF54B5">
        <w:rPr>
          <w:rFonts w:asciiTheme="majorBidi" w:hAnsiTheme="majorBidi" w:cstheme="majorBidi"/>
          <w:sz w:val="28"/>
          <w:szCs w:val="28"/>
          <w:lang w:val="en-US"/>
        </w:rPr>
        <w:t xml:space="preserve"> p</w:t>
      </w:r>
      <w:r w:rsidRPr="00CF54B5">
        <w:rPr>
          <w:rFonts w:asciiTheme="majorBidi" w:hAnsiTheme="majorBidi" w:cstheme="majorBidi"/>
          <w:sz w:val="28"/>
          <w:szCs w:val="28"/>
          <w:lang w:val="kk-KZ"/>
        </w:rPr>
        <w:t>.</w:t>
      </w:r>
      <w:r w:rsidRPr="00CF54B5">
        <w:rPr>
          <w:rFonts w:asciiTheme="majorBidi" w:hAnsiTheme="majorBidi" w:cstheme="majorBidi"/>
          <w:sz w:val="28"/>
          <w:szCs w:val="28"/>
          <w:lang w:val="en-US"/>
        </w:rPr>
        <w:t xml:space="preserve"> </w:t>
      </w:r>
      <w:r w:rsidR="003563AA" w:rsidRPr="003563AA">
        <w:rPr>
          <w:rFonts w:asciiTheme="majorBidi" w:hAnsiTheme="majorBidi" w:cstheme="majorBidi"/>
          <w:sz w:val="28"/>
          <w:szCs w:val="28"/>
          <w:lang w:val="en-US"/>
        </w:rPr>
        <w:t xml:space="preserve">// </w:t>
      </w:r>
      <w:r w:rsidR="00762EFA" w:rsidRPr="00CF54B5">
        <w:rPr>
          <w:rFonts w:asciiTheme="majorBidi" w:hAnsiTheme="majorBidi" w:cstheme="majorBidi"/>
          <w:sz w:val="28"/>
          <w:szCs w:val="28"/>
          <w:lang w:val="en-US"/>
        </w:rPr>
        <w:t xml:space="preserve"> </w:t>
      </w:r>
      <w:hyperlink r:id="rId99" w:history="1">
        <w:r w:rsidR="00762EFA" w:rsidRPr="00CF54B5">
          <w:rPr>
            <w:rStyle w:val="a6"/>
            <w:rFonts w:asciiTheme="majorBidi" w:hAnsiTheme="majorBidi" w:cstheme="majorBidi"/>
            <w:sz w:val="28"/>
            <w:szCs w:val="28"/>
            <w:lang w:val="en-US"/>
          </w:rPr>
          <w:t>https://doi.org/10.1017/S002222672300016</w:t>
        </w:r>
        <w:r w:rsidR="00762EFA" w:rsidRPr="00CF54B5">
          <w:rPr>
            <w:rStyle w:val="a6"/>
            <w:sz w:val="28"/>
            <w:szCs w:val="28"/>
          </w:rPr>
          <w:t>6</w:t>
        </w:r>
      </w:hyperlink>
      <w:r w:rsidR="00762EFA" w:rsidRPr="00CF54B5">
        <w:rPr>
          <w:sz w:val="28"/>
          <w:szCs w:val="28"/>
        </w:rPr>
        <w:t xml:space="preserve"> </w:t>
      </w:r>
      <w:r w:rsidRPr="00CF54B5">
        <w:rPr>
          <w:rFonts w:asciiTheme="majorBidi" w:hAnsiTheme="majorBidi" w:cstheme="majorBidi"/>
          <w:sz w:val="28"/>
          <w:szCs w:val="28"/>
          <w:lang w:val="en-US"/>
        </w:rPr>
        <w:t xml:space="preserve"> </w:t>
      </w:r>
      <w:r w:rsidR="00762EFA" w:rsidRPr="00CF54B5">
        <w:rPr>
          <w:rFonts w:asciiTheme="majorBidi" w:hAnsiTheme="majorBidi" w:cstheme="majorBidi"/>
          <w:sz w:val="28"/>
          <w:szCs w:val="28"/>
          <w:lang w:val="en-US"/>
        </w:rPr>
        <w:t xml:space="preserve"> </w:t>
      </w:r>
    </w:p>
    <w:p w14:paraId="76F5FB16" w14:textId="523FD13E"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en-US"/>
        </w:rPr>
      </w:pPr>
      <w:r w:rsidRPr="00CF54B5">
        <w:rPr>
          <w:bCs/>
          <w:sz w:val="28"/>
          <w:szCs w:val="28"/>
          <w:lang w:val="kk-KZ"/>
        </w:rPr>
        <w:t xml:space="preserve">Robins R.H. General Linguistics. </w:t>
      </w:r>
      <w:r w:rsidR="00762EFA" w:rsidRPr="00CF54B5">
        <w:rPr>
          <w:bCs/>
          <w:sz w:val="28"/>
          <w:szCs w:val="28"/>
          <w:lang w:val="en-US"/>
        </w:rPr>
        <w:t xml:space="preserve">– </w:t>
      </w:r>
      <w:r w:rsidRPr="00CF54B5">
        <w:rPr>
          <w:bCs/>
          <w:sz w:val="28"/>
          <w:szCs w:val="28"/>
          <w:lang w:val="kk-KZ"/>
        </w:rPr>
        <w:t xml:space="preserve">London: Longmans, 1964. </w:t>
      </w:r>
      <w:r w:rsidR="00762EFA" w:rsidRPr="00CF54B5">
        <w:rPr>
          <w:bCs/>
          <w:sz w:val="28"/>
          <w:szCs w:val="28"/>
          <w:lang w:val="en-US"/>
        </w:rPr>
        <w:t xml:space="preserve">– </w:t>
      </w:r>
      <w:r w:rsidRPr="00CF54B5">
        <w:rPr>
          <w:bCs/>
          <w:sz w:val="28"/>
          <w:szCs w:val="28"/>
          <w:lang w:val="kk-KZ"/>
        </w:rPr>
        <w:t>390</w:t>
      </w:r>
      <w:r w:rsidR="00762EFA" w:rsidRPr="00CF54B5">
        <w:rPr>
          <w:bCs/>
          <w:sz w:val="28"/>
          <w:szCs w:val="28"/>
          <w:lang w:val="en-US"/>
        </w:rPr>
        <w:t xml:space="preserve"> p. </w:t>
      </w:r>
    </w:p>
    <w:p w14:paraId="55AE6876" w14:textId="14F097E1"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en-US"/>
        </w:rPr>
      </w:pPr>
      <w:r w:rsidRPr="00CF54B5">
        <w:rPr>
          <w:bCs/>
          <w:sz w:val="28"/>
          <w:szCs w:val="28"/>
          <w:lang w:val="kk-KZ"/>
        </w:rPr>
        <w:t xml:space="preserve">New Perspectives in English and American Studies. </w:t>
      </w:r>
      <w:r w:rsidRPr="00CF54B5">
        <w:rPr>
          <w:bCs/>
          <w:sz w:val="28"/>
          <w:szCs w:val="28"/>
          <w:lang w:val="en-US"/>
        </w:rPr>
        <w:t xml:space="preserve">General </w:t>
      </w:r>
      <w:proofErr w:type="gramStart"/>
      <w:r w:rsidRPr="00CF54B5">
        <w:rPr>
          <w:bCs/>
          <w:sz w:val="28"/>
          <w:szCs w:val="28"/>
          <w:lang w:val="en-US"/>
        </w:rPr>
        <w:t>Linguistics.–</w:t>
      </w:r>
      <w:proofErr w:type="gramEnd"/>
      <w:r w:rsidRPr="00CF54B5">
        <w:rPr>
          <w:bCs/>
          <w:sz w:val="28"/>
          <w:szCs w:val="28"/>
          <w:lang w:val="en-US"/>
        </w:rPr>
        <w:t xml:space="preserve"> Cambridge University Press, 2022. </w:t>
      </w:r>
      <w:r w:rsidR="003563AA" w:rsidRPr="00872C10">
        <w:rPr>
          <w:bCs/>
          <w:sz w:val="28"/>
          <w:szCs w:val="28"/>
          <w:lang w:val="en-US"/>
        </w:rPr>
        <w:t xml:space="preserve">- </w:t>
      </w:r>
      <w:r w:rsidR="003563AA" w:rsidRPr="00CF54B5">
        <w:rPr>
          <w:bCs/>
          <w:sz w:val="28"/>
          <w:szCs w:val="28"/>
          <w:lang w:val="en-US"/>
        </w:rPr>
        <w:t xml:space="preserve">Vol.1. </w:t>
      </w:r>
      <w:r w:rsidRPr="00CF54B5">
        <w:rPr>
          <w:bCs/>
          <w:sz w:val="28"/>
          <w:szCs w:val="28"/>
          <w:lang w:val="en-US"/>
        </w:rPr>
        <w:t xml:space="preserve">– 226 p. </w:t>
      </w:r>
    </w:p>
    <w:p w14:paraId="1EEA5F3F" w14:textId="240B28D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en-US"/>
        </w:rPr>
      </w:pPr>
      <w:r w:rsidRPr="00CF54B5">
        <w:rPr>
          <w:rFonts w:asciiTheme="majorBidi" w:hAnsiTheme="majorBidi" w:cstheme="majorBidi"/>
          <w:sz w:val="28"/>
          <w:szCs w:val="28"/>
        </w:rPr>
        <w:t>Байтұрсынұлы</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А</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Шығармалары</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Алты</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томдық</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шығармалар</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жинағы</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Тіл</w:t>
      </w:r>
      <w:r w:rsidRPr="00CF54B5">
        <w:rPr>
          <w:rFonts w:asciiTheme="majorBidi" w:hAnsiTheme="majorBidi" w:cstheme="majorBidi"/>
          <w:sz w:val="28"/>
          <w:szCs w:val="28"/>
          <w:lang w:val="en-US"/>
        </w:rPr>
        <w:t xml:space="preserve"> – </w:t>
      </w:r>
      <w:r w:rsidRPr="00CF54B5">
        <w:rPr>
          <w:rFonts w:asciiTheme="majorBidi" w:hAnsiTheme="majorBidi" w:cstheme="majorBidi"/>
          <w:sz w:val="28"/>
          <w:szCs w:val="28"/>
        </w:rPr>
        <w:t>құрал</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қазақ</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тілі</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мен</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оқу</w:t>
      </w:r>
      <w:r w:rsidRPr="00CF54B5">
        <w:rPr>
          <w:rFonts w:asciiTheme="majorBidi" w:hAnsiTheme="majorBidi" w:cstheme="majorBidi"/>
          <w:sz w:val="28"/>
          <w:szCs w:val="28"/>
          <w:lang w:val="en-US"/>
        </w:rPr>
        <w:t>-</w:t>
      </w:r>
      <w:r w:rsidRPr="00CF54B5">
        <w:rPr>
          <w:rFonts w:asciiTheme="majorBidi" w:hAnsiTheme="majorBidi" w:cstheme="majorBidi"/>
          <w:sz w:val="28"/>
          <w:szCs w:val="28"/>
        </w:rPr>
        <w:t>ағартуға</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қатысты</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еңбектері</w:t>
      </w:r>
      <w:r w:rsidRPr="00CF54B5">
        <w:rPr>
          <w:rFonts w:asciiTheme="majorBidi" w:hAnsiTheme="majorBidi" w:cstheme="majorBidi"/>
          <w:sz w:val="28"/>
          <w:szCs w:val="28"/>
          <w:lang w:val="en-US"/>
        </w:rPr>
        <w:t xml:space="preserve">). – </w:t>
      </w:r>
      <w:r w:rsidRPr="00CF54B5">
        <w:rPr>
          <w:rFonts w:asciiTheme="majorBidi" w:hAnsiTheme="majorBidi" w:cstheme="majorBidi"/>
          <w:sz w:val="28"/>
          <w:szCs w:val="28"/>
        </w:rPr>
        <w:t>Алматы</w:t>
      </w:r>
      <w:r w:rsidRPr="00CF54B5">
        <w:rPr>
          <w:rFonts w:asciiTheme="majorBidi" w:hAnsiTheme="majorBidi" w:cstheme="majorBidi"/>
          <w:sz w:val="28"/>
          <w:szCs w:val="28"/>
          <w:lang w:val="en-US"/>
        </w:rPr>
        <w:t xml:space="preserve">: </w:t>
      </w:r>
      <w:r w:rsidRPr="00CF54B5">
        <w:rPr>
          <w:rFonts w:asciiTheme="majorBidi" w:hAnsiTheme="majorBidi" w:cstheme="majorBidi"/>
          <w:sz w:val="28"/>
          <w:szCs w:val="28"/>
        </w:rPr>
        <w:t>Ел</w:t>
      </w:r>
      <w:r w:rsidRPr="00CF54B5">
        <w:rPr>
          <w:rFonts w:asciiTheme="majorBidi" w:hAnsiTheme="majorBidi" w:cstheme="majorBidi"/>
          <w:sz w:val="28"/>
          <w:szCs w:val="28"/>
          <w:lang w:val="en-US"/>
        </w:rPr>
        <w:t>-</w:t>
      </w:r>
      <w:r w:rsidRPr="00CF54B5">
        <w:rPr>
          <w:rFonts w:asciiTheme="majorBidi" w:hAnsiTheme="majorBidi" w:cstheme="majorBidi"/>
          <w:sz w:val="28"/>
          <w:szCs w:val="28"/>
        </w:rPr>
        <w:t>шежіре</w:t>
      </w:r>
      <w:r w:rsidRPr="00CF54B5">
        <w:rPr>
          <w:rFonts w:asciiTheme="majorBidi" w:hAnsiTheme="majorBidi" w:cstheme="majorBidi"/>
          <w:sz w:val="28"/>
          <w:szCs w:val="28"/>
          <w:lang w:val="en-US"/>
        </w:rPr>
        <w:t xml:space="preserve">, 2013. </w:t>
      </w:r>
      <w:r w:rsidR="003563AA" w:rsidRPr="003563AA">
        <w:rPr>
          <w:rFonts w:asciiTheme="majorBidi" w:hAnsiTheme="majorBidi" w:cstheme="majorBidi"/>
          <w:sz w:val="28"/>
          <w:szCs w:val="28"/>
          <w:lang w:val="en-US"/>
        </w:rPr>
        <w:t xml:space="preserve">- </w:t>
      </w:r>
      <w:r w:rsidR="003563AA" w:rsidRPr="00CF54B5">
        <w:rPr>
          <w:rFonts w:asciiTheme="majorBidi" w:hAnsiTheme="majorBidi" w:cstheme="majorBidi"/>
          <w:sz w:val="28"/>
          <w:szCs w:val="28"/>
        </w:rPr>
        <w:t>Т</w:t>
      </w:r>
      <w:r w:rsidR="003563AA" w:rsidRPr="00CF54B5">
        <w:rPr>
          <w:rFonts w:asciiTheme="majorBidi" w:hAnsiTheme="majorBidi" w:cstheme="majorBidi"/>
          <w:sz w:val="28"/>
          <w:szCs w:val="28"/>
          <w:lang w:val="en-US"/>
        </w:rPr>
        <w:t xml:space="preserve">. 3. </w:t>
      </w:r>
      <w:r w:rsidRPr="00CF54B5">
        <w:rPr>
          <w:rFonts w:asciiTheme="majorBidi" w:hAnsiTheme="majorBidi" w:cstheme="majorBidi"/>
          <w:sz w:val="28"/>
          <w:szCs w:val="28"/>
          <w:lang w:val="en-US"/>
        </w:rPr>
        <w:t xml:space="preserve">– 384 </w:t>
      </w:r>
      <w:r w:rsidRPr="00CF54B5">
        <w:rPr>
          <w:rFonts w:asciiTheme="majorBidi" w:hAnsiTheme="majorBidi" w:cstheme="majorBidi"/>
          <w:sz w:val="28"/>
          <w:szCs w:val="28"/>
        </w:rPr>
        <w:t>б</w:t>
      </w:r>
      <w:r w:rsidRPr="00CF54B5">
        <w:rPr>
          <w:rFonts w:asciiTheme="majorBidi" w:hAnsiTheme="majorBidi" w:cstheme="majorBidi"/>
          <w:sz w:val="28"/>
          <w:szCs w:val="28"/>
          <w:lang w:val="en-US"/>
        </w:rPr>
        <w:t>.</w:t>
      </w:r>
    </w:p>
    <w:p w14:paraId="2054A857" w14:textId="426CE479"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kk-KZ"/>
        </w:rPr>
      </w:pPr>
      <w:r w:rsidRPr="00CF54B5">
        <w:rPr>
          <w:bCs/>
          <w:sz w:val="28"/>
          <w:szCs w:val="28"/>
          <w:lang w:val="kk-KZ"/>
        </w:rPr>
        <w:t xml:space="preserve">Қоңыратбаева Ж. </w:t>
      </w:r>
      <w:r w:rsidR="00762EFA" w:rsidRPr="00CF54B5">
        <w:rPr>
          <w:bCs/>
          <w:sz w:val="28"/>
          <w:szCs w:val="28"/>
          <w:lang w:val="kk-KZ"/>
        </w:rPr>
        <w:t>Ғибратты ғұмыр</w:t>
      </w:r>
      <w:r w:rsidR="003563AA">
        <w:rPr>
          <w:bCs/>
          <w:sz w:val="28"/>
          <w:szCs w:val="28"/>
          <w:lang w:val="kk-KZ"/>
        </w:rPr>
        <w:t>.</w:t>
      </w:r>
      <w:r w:rsidR="00762EFA" w:rsidRPr="00CF54B5">
        <w:rPr>
          <w:bCs/>
          <w:sz w:val="28"/>
          <w:szCs w:val="28"/>
          <w:lang w:val="kk-KZ"/>
        </w:rPr>
        <w:t xml:space="preserve"> Ана тілі. </w:t>
      </w:r>
      <w:r w:rsidR="003563AA">
        <w:rPr>
          <w:bCs/>
          <w:sz w:val="28"/>
          <w:szCs w:val="28"/>
          <w:lang w:val="kk-KZ"/>
        </w:rPr>
        <w:t>//</w:t>
      </w:r>
      <w:r w:rsidR="00762EFA" w:rsidRPr="0020136A">
        <w:rPr>
          <w:bCs/>
          <w:sz w:val="28"/>
          <w:szCs w:val="28"/>
          <w:lang w:val="en-US"/>
        </w:rPr>
        <w:t xml:space="preserve"> </w:t>
      </w:r>
      <w:hyperlink r:id="rId100" w:history="1">
        <w:r w:rsidR="00762EFA" w:rsidRPr="00CF54B5">
          <w:rPr>
            <w:rStyle w:val="a6"/>
            <w:bCs/>
            <w:sz w:val="28"/>
            <w:szCs w:val="28"/>
            <w:lang w:val="kk-KZ"/>
          </w:rPr>
          <w:t>https://anatili.kazgazeta.kz/news/54557?utm_source=chatgpt.com</w:t>
        </w:r>
      </w:hyperlink>
      <w:r w:rsidR="003563AA">
        <w:rPr>
          <w:rStyle w:val="a6"/>
          <w:bCs/>
          <w:sz w:val="28"/>
          <w:szCs w:val="28"/>
          <w:lang w:val="kk-KZ"/>
        </w:rPr>
        <w:t xml:space="preserve"> </w:t>
      </w:r>
      <w:r w:rsidR="00316828" w:rsidRPr="00316828">
        <w:rPr>
          <w:sz w:val="28"/>
          <w:szCs w:val="28"/>
          <w:lang w:val="kk-KZ"/>
        </w:rPr>
        <w:t>1</w:t>
      </w:r>
      <w:r w:rsidR="00316828" w:rsidRPr="0020136A">
        <w:rPr>
          <w:sz w:val="28"/>
          <w:szCs w:val="28"/>
          <w:lang w:val="en-US"/>
        </w:rPr>
        <w:t>2</w:t>
      </w:r>
      <w:r w:rsidR="00316828" w:rsidRPr="00316828">
        <w:rPr>
          <w:sz w:val="28"/>
          <w:szCs w:val="28"/>
          <w:lang w:val="kk-KZ"/>
        </w:rPr>
        <w:t>.0</w:t>
      </w:r>
      <w:r w:rsidR="00316828" w:rsidRPr="0020136A">
        <w:rPr>
          <w:sz w:val="28"/>
          <w:szCs w:val="28"/>
          <w:lang w:val="en-US"/>
        </w:rPr>
        <w:t>1</w:t>
      </w:r>
      <w:r w:rsidR="00316828" w:rsidRPr="00316828">
        <w:rPr>
          <w:sz w:val="28"/>
          <w:szCs w:val="28"/>
          <w:lang w:val="kk-KZ"/>
        </w:rPr>
        <w:t>.202</w:t>
      </w:r>
      <w:r w:rsidR="00316828" w:rsidRPr="0020136A">
        <w:rPr>
          <w:sz w:val="28"/>
          <w:szCs w:val="28"/>
          <w:lang w:val="en-US"/>
        </w:rPr>
        <w:t>5</w:t>
      </w:r>
    </w:p>
    <w:p w14:paraId="6ACACAC6" w14:textId="7777777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kk-KZ"/>
        </w:rPr>
      </w:pPr>
      <w:r w:rsidRPr="00CF54B5">
        <w:rPr>
          <w:bCs/>
          <w:sz w:val="28"/>
          <w:szCs w:val="28"/>
          <w:lang w:val="kk-KZ"/>
        </w:rPr>
        <w:t>Қалиев Ғ. Тіл білімі терминдерінің түсіндірме сөздігі. – Алматы: «Сөздік-Словарь», 2005. – 440 б.</w:t>
      </w:r>
    </w:p>
    <w:p w14:paraId="00D1FE7A" w14:textId="7777777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ru-RU"/>
        </w:rPr>
      </w:pPr>
      <w:r w:rsidRPr="00CF54B5">
        <w:rPr>
          <w:bCs/>
          <w:sz w:val="28"/>
          <w:szCs w:val="28"/>
          <w:lang w:val="kk-KZ"/>
        </w:rPr>
        <w:t>Хасенов Ә. Тіл білімі. – Астана: Ер-Дәулет, 2007. – 128 б.</w:t>
      </w:r>
    </w:p>
    <w:p w14:paraId="131C3B0E" w14:textId="7777777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ru-RU"/>
        </w:rPr>
      </w:pPr>
      <w:r w:rsidRPr="00CF54B5">
        <w:rPr>
          <w:bCs/>
          <w:sz w:val="28"/>
          <w:szCs w:val="28"/>
          <w:lang w:val="kk-KZ"/>
        </w:rPr>
        <w:t>Аханов К. Тіл білімінің негіздері: оқу құралы. – Алматы: Өлке баспасы, 2010. – 560 б.</w:t>
      </w:r>
    </w:p>
    <w:p w14:paraId="3D124C6C" w14:textId="7777777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ru-RU"/>
        </w:rPr>
      </w:pPr>
      <w:r w:rsidRPr="00CF54B5">
        <w:rPr>
          <w:rFonts w:asciiTheme="majorBidi" w:hAnsiTheme="majorBidi" w:cstheme="majorBidi"/>
          <w:sz w:val="28"/>
          <w:szCs w:val="28"/>
          <w:lang w:val="kk-KZ"/>
        </w:rPr>
        <w:t>Қалиұлы Б. Жалпы тіл білімі: жоғары оқу орындарының студенттеріне арналған оқулық. – Алматы, 2004. – 120 б.</w:t>
      </w:r>
    </w:p>
    <w:p w14:paraId="020AA364" w14:textId="77777777"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ru-RU"/>
        </w:rPr>
      </w:pPr>
      <w:r w:rsidRPr="00CF54B5">
        <w:rPr>
          <w:rFonts w:asciiTheme="majorBidi" w:hAnsiTheme="majorBidi" w:cstheme="majorBidi"/>
          <w:sz w:val="28"/>
          <w:szCs w:val="28"/>
          <w:lang w:val="kk-KZ"/>
        </w:rPr>
        <w:t>Қоңыратбаева Ж. Тіл білімі ғылымының теориясы мен тарихы. – Астана: Л.Н. Гумилев атындағы ЕҰУ, 2013. – 308 б.</w:t>
      </w:r>
    </w:p>
    <w:p w14:paraId="6D2AEE85" w14:textId="1CA2F87F" w:rsidR="00394C70" w:rsidRPr="00CF54B5" w:rsidRDefault="00394C70" w:rsidP="00606091">
      <w:pPr>
        <w:pStyle w:val="a4"/>
        <w:numPr>
          <w:ilvl w:val="0"/>
          <w:numId w:val="47"/>
        </w:numPr>
        <w:tabs>
          <w:tab w:val="left" w:pos="851"/>
          <w:tab w:val="left" w:pos="1276"/>
          <w:tab w:val="left" w:pos="1418"/>
        </w:tabs>
        <w:spacing w:after="0" w:line="240" w:lineRule="auto"/>
        <w:ind w:left="0" w:firstLine="567"/>
        <w:contextualSpacing w:val="0"/>
        <w:jc w:val="both"/>
        <w:rPr>
          <w:rFonts w:asciiTheme="majorBidi" w:hAnsiTheme="majorBidi" w:cstheme="majorBidi"/>
          <w:sz w:val="28"/>
          <w:szCs w:val="28"/>
          <w:lang w:val="kk-KZ"/>
        </w:rPr>
      </w:pPr>
      <w:r w:rsidRPr="00CF54B5">
        <w:rPr>
          <w:rFonts w:asciiTheme="majorBidi" w:hAnsiTheme="majorBidi" w:cstheme="majorBidi"/>
          <w:sz w:val="28"/>
          <w:szCs w:val="28"/>
          <w:lang w:val="kk-KZ"/>
        </w:rPr>
        <w:t>Оразбаева</w:t>
      </w:r>
      <w:r w:rsidR="00E72520" w:rsidRPr="00CF54B5">
        <w:rPr>
          <w:rFonts w:asciiTheme="majorBidi" w:hAnsiTheme="majorBidi" w:cstheme="majorBidi"/>
          <w:sz w:val="28"/>
          <w:szCs w:val="28"/>
          <w:lang w:val="ru-RU"/>
        </w:rPr>
        <w:t xml:space="preserve"> </w:t>
      </w:r>
      <w:r w:rsidR="00E72520" w:rsidRPr="00CF54B5">
        <w:rPr>
          <w:rFonts w:asciiTheme="majorBidi" w:hAnsiTheme="majorBidi" w:cstheme="majorBidi"/>
          <w:sz w:val="28"/>
          <w:szCs w:val="28"/>
          <w:lang w:val="kk-KZ"/>
        </w:rPr>
        <w:t xml:space="preserve">Ф. </w:t>
      </w:r>
      <w:r w:rsidRPr="00CF54B5">
        <w:rPr>
          <w:rFonts w:asciiTheme="majorBidi" w:hAnsiTheme="majorBidi" w:cstheme="majorBidi"/>
          <w:sz w:val="28"/>
          <w:szCs w:val="28"/>
          <w:lang w:val="kk-KZ"/>
        </w:rPr>
        <w:t xml:space="preserve">Тілді деңгейлеп оқытудың ғылыми-теориялық парадигмалары // </w:t>
      </w:r>
      <w:r w:rsidR="000E1772" w:rsidRPr="00CF54B5">
        <w:rPr>
          <w:rFonts w:asciiTheme="majorBidi" w:hAnsiTheme="majorBidi" w:cstheme="majorBidi"/>
          <w:sz w:val="28"/>
          <w:szCs w:val="28"/>
          <w:lang w:val="kk-KZ"/>
        </w:rPr>
        <w:t xml:space="preserve">Кітапта: Оразбаева Ф. Деңгейлік қазақ тілі. Шығармалар жинағы. – Алматы: «Ан-Арыс» баспасы, 2019. </w:t>
      </w:r>
      <w:r w:rsidR="003563AA">
        <w:rPr>
          <w:rFonts w:asciiTheme="majorBidi" w:hAnsiTheme="majorBidi" w:cstheme="majorBidi"/>
          <w:sz w:val="28"/>
          <w:szCs w:val="28"/>
          <w:lang w:val="kk-KZ"/>
        </w:rPr>
        <w:t>Т.</w:t>
      </w:r>
      <w:r w:rsidR="003563AA" w:rsidRPr="00CF54B5">
        <w:rPr>
          <w:rFonts w:asciiTheme="majorBidi" w:hAnsiTheme="majorBidi" w:cstheme="majorBidi"/>
          <w:sz w:val="28"/>
          <w:szCs w:val="28"/>
          <w:lang w:val="kk-KZ"/>
        </w:rPr>
        <w:t>5.</w:t>
      </w:r>
      <w:r w:rsidR="000E1772" w:rsidRPr="00CF54B5">
        <w:rPr>
          <w:rFonts w:asciiTheme="majorBidi" w:hAnsiTheme="majorBidi" w:cstheme="majorBidi"/>
          <w:sz w:val="28"/>
          <w:szCs w:val="28"/>
          <w:lang w:val="kk-KZ"/>
        </w:rPr>
        <w:t xml:space="preserve">– Б. </w:t>
      </w:r>
      <w:r w:rsidR="000E1772" w:rsidRPr="003563AA">
        <w:rPr>
          <w:rFonts w:asciiTheme="majorBidi" w:hAnsiTheme="majorBidi" w:cstheme="majorBidi"/>
          <w:sz w:val="28"/>
          <w:szCs w:val="28"/>
          <w:lang w:val="kk-KZ"/>
        </w:rPr>
        <w:t>43-53.</w:t>
      </w:r>
    </w:p>
    <w:p w14:paraId="230D5131"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Рауандина А.Қ. Қазақ тілін оқыту әдістемесі. Оқу құралы. – Алматы: ЖК Балауса, 2018. – 170 б.</w:t>
      </w:r>
    </w:p>
    <w:p w14:paraId="50F08C5B" w14:textId="3323D629"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 xml:space="preserve">Абужалитова </w:t>
      </w:r>
      <w:r w:rsidRPr="00CF54B5">
        <w:rPr>
          <w:rFonts w:asciiTheme="majorBidi" w:hAnsiTheme="majorBidi" w:cstheme="majorBidi"/>
          <w:sz w:val="28"/>
          <w:szCs w:val="28"/>
          <w:lang w:val="kk-KZ"/>
        </w:rPr>
        <w:t>А.Т.</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xml:space="preserve"> Сулейменова Ж.Н., Ажгалиев М.К. </w:t>
      </w:r>
      <w:r w:rsidRPr="00CF54B5">
        <w:rPr>
          <w:rFonts w:asciiTheme="majorBidi" w:hAnsiTheme="majorBidi" w:cstheme="majorBidi"/>
          <w:sz w:val="28"/>
          <w:szCs w:val="28"/>
        </w:rPr>
        <w:t xml:space="preserve">филолог-студенттердің лингводидактикалық құзыреттілігін қалыптастырудағы ақпараттық-коммуникациялық технологиялардың рөлі </w:t>
      </w:r>
      <w:r w:rsidRPr="00CF54B5">
        <w:rPr>
          <w:rFonts w:asciiTheme="majorBidi" w:hAnsiTheme="majorBidi" w:cstheme="majorBidi"/>
          <w:sz w:val="28"/>
          <w:szCs w:val="28"/>
          <w:lang w:val="kk-KZ"/>
        </w:rPr>
        <w:t xml:space="preserve">// </w:t>
      </w:r>
      <w:r w:rsidRPr="00CF54B5">
        <w:rPr>
          <w:rFonts w:asciiTheme="majorBidi" w:eastAsia="TimesNewRomanPSMT" w:hAnsiTheme="majorBidi" w:cstheme="majorBidi"/>
          <w:sz w:val="28"/>
          <w:szCs w:val="28"/>
        </w:rPr>
        <w:t xml:space="preserve">Ш. Уәлиханов атындағы КУ хабаршысы. Филология сериясы. – 2025. – </w:t>
      </w:r>
      <w:r w:rsidR="00762EFA" w:rsidRPr="00CF54B5">
        <w:rPr>
          <w:rFonts w:asciiTheme="majorBidi" w:hAnsiTheme="majorBidi" w:cstheme="majorBidi"/>
          <w:sz w:val="28"/>
          <w:szCs w:val="28"/>
        </w:rPr>
        <w:t>№</w:t>
      </w:r>
      <w:r w:rsidRPr="00CF54B5">
        <w:rPr>
          <w:rFonts w:asciiTheme="majorBidi" w:eastAsia="TimesNewRomanPSMT" w:hAnsiTheme="majorBidi" w:cstheme="majorBidi"/>
          <w:sz w:val="28"/>
          <w:szCs w:val="28"/>
        </w:rPr>
        <w:t xml:space="preserve">1. – </w:t>
      </w:r>
      <w:r w:rsidRPr="00CF54B5">
        <w:rPr>
          <w:rFonts w:asciiTheme="majorBidi" w:eastAsia="TimesNewRomanPSMT" w:hAnsiTheme="majorBidi" w:cstheme="majorBidi"/>
          <w:sz w:val="28"/>
          <w:szCs w:val="28"/>
          <w:lang w:val="kk-KZ"/>
        </w:rPr>
        <w:t xml:space="preserve">Б. </w:t>
      </w:r>
      <w:r w:rsidRPr="00CF54B5">
        <w:rPr>
          <w:rFonts w:asciiTheme="majorBidi" w:eastAsia="TimesNewRomanPSMT" w:hAnsiTheme="majorBidi" w:cstheme="majorBidi"/>
          <w:sz w:val="28"/>
          <w:szCs w:val="28"/>
        </w:rPr>
        <w:t>275-288.</w:t>
      </w:r>
    </w:p>
    <w:p w14:paraId="37456ACE" w14:textId="4386F3E5"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Әмірбекова</w:t>
      </w:r>
      <w:r w:rsidRPr="00CF54B5">
        <w:rPr>
          <w:rFonts w:asciiTheme="majorBidi" w:hAnsiTheme="majorBidi" w:cstheme="majorBidi"/>
          <w:sz w:val="28"/>
          <w:szCs w:val="28"/>
        </w:rPr>
        <w:t xml:space="preserve"> А.Б. Тіл жəне таным: когнитивтік лингвистика (монография). – Алматы: «Елтаным баспа үйі», 2023. – 204 б. </w:t>
      </w:r>
    </w:p>
    <w:p w14:paraId="7D1F4250" w14:textId="257A55A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rPr>
      </w:pPr>
      <w:r w:rsidRPr="00CF54B5">
        <w:rPr>
          <w:rFonts w:asciiTheme="majorBidi" w:hAnsiTheme="majorBidi" w:cstheme="majorBidi"/>
          <w:sz w:val="28"/>
          <w:szCs w:val="28"/>
          <w:lang w:val="kk-KZ"/>
        </w:rPr>
        <w:t xml:space="preserve">Дәулетбекова Ж.Т. Техникалық ЖОО-да «Қазақ тілі» пәнінің білім мамзмұнын гуманитарлық ғылымдармен тоғыстыра оқыту ұстанымдар // </w:t>
      </w:r>
      <w:r w:rsidRPr="00CF54B5">
        <w:rPr>
          <w:rFonts w:asciiTheme="majorBidi" w:hAnsiTheme="majorBidi" w:cstheme="majorBidi"/>
          <w:sz w:val="28"/>
          <w:szCs w:val="28"/>
          <w:lang w:val="kk-KZ"/>
        </w:rPr>
        <w:lastRenderedPageBreak/>
        <w:t xml:space="preserve">Кітапта: Әдістеме – шеберлік әлемі.– Алматы:  «Үш қиян» баспасы, 2021. </w:t>
      </w:r>
      <w:r w:rsidR="003563AA">
        <w:rPr>
          <w:rFonts w:asciiTheme="majorBidi" w:hAnsiTheme="majorBidi" w:cstheme="majorBidi"/>
          <w:sz w:val="28"/>
          <w:szCs w:val="28"/>
          <w:lang w:val="kk-KZ"/>
        </w:rPr>
        <w:t>– Т.3</w:t>
      </w:r>
      <w:r w:rsidR="003563AA" w:rsidRPr="00CF54B5">
        <w:rPr>
          <w:rFonts w:asciiTheme="majorBidi" w:hAnsiTheme="majorBidi" w:cstheme="majorBidi"/>
          <w:sz w:val="28"/>
          <w:szCs w:val="28"/>
          <w:lang w:val="kk-KZ"/>
        </w:rPr>
        <w:t xml:space="preserve">. </w:t>
      </w:r>
      <w:r w:rsidR="00762EFA" w:rsidRPr="00CF54B5">
        <w:rPr>
          <w:rFonts w:asciiTheme="majorBidi" w:hAnsiTheme="majorBidi" w:cstheme="majorBidi"/>
          <w:sz w:val="28"/>
          <w:szCs w:val="28"/>
          <w:lang w:val="en-US"/>
        </w:rPr>
        <w:t xml:space="preserve">– </w:t>
      </w:r>
      <w:r w:rsidR="00762EFA" w:rsidRPr="00CF54B5">
        <w:rPr>
          <w:rFonts w:asciiTheme="majorBidi" w:hAnsiTheme="majorBidi" w:cstheme="majorBidi"/>
          <w:sz w:val="28"/>
          <w:szCs w:val="28"/>
          <w:lang w:val="kk-KZ"/>
        </w:rPr>
        <w:t xml:space="preserve">Б. </w:t>
      </w:r>
      <w:r w:rsidRPr="00CF54B5">
        <w:rPr>
          <w:rFonts w:asciiTheme="majorBidi" w:hAnsiTheme="majorBidi" w:cstheme="majorBidi"/>
          <w:sz w:val="28"/>
          <w:szCs w:val="28"/>
        </w:rPr>
        <w:t xml:space="preserve">23-36. </w:t>
      </w:r>
    </w:p>
    <w:p w14:paraId="33400354" w14:textId="3F6744B9"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rPr>
      </w:pPr>
      <w:r w:rsidRPr="00CF54B5">
        <w:rPr>
          <w:rFonts w:asciiTheme="majorBidi" w:hAnsiTheme="majorBidi" w:cstheme="majorBidi"/>
          <w:sz w:val="28"/>
          <w:szCs w:val="28"/>
          <w:lang w:val="kk-KZ"/>
        </w:rPr>
        <w:t xml:space="preserve">Сулейменова Э.Д. </w:t>
      </w:r>
      <w:r w:rsidRPr="00CF54B5">
        <w:rPr>
          <w:rFonts w:asciiTheme="majorBidi" w:hAnsiTheme="majorBidi" w:cstheme="majorBidi"/>
          <w:sz w:val="28"/>
          <w:szCs w:val="28"/>
          <w:lang w:val="en-US"/>
        </w:rPr>
        <w:t>Labores</w:t>
      </w:r>
      <w:r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en-US"/>
        </w:rPr>
        <w:t>gignunt</w:t>
      </w:r>
      <w:r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en-US"/>
        </w:rPr>
        <w:t>honores</w:t>
      </w:r>
      <w:r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 xml:space="preserve">у истоков казахстанской прикладной лингвистики // В книге: </w:t>
      </w:r>
      <w:r w:rsidR="00762EFA" w:rsidRPr="00CF54B5">
        <w:rPr>
          <w:rFonts w:asciiTheme="majorBidi" w:hAnsiTheme="majorBidi" w:cstheme="majorBidi"/>
          <w:sz w:val="28"/>
          <w:szCs w:val="28"/>
          <w:lang w:val="kk-KZ"/>
        </w:rPr>
        <w:t xml:space="preserve">Сулейменова Э.Д. </w:t>
      </w:r>
      <w:r w:rsidRPr="00CF54B5">
        <w:rPr>
          <w:rFonts w:asciiTheme="majorBidi" w:hAnsiTheme="majorBidi" w:cstheme="majorBidi"/>
          <w:sz w:val="28"/>
          <w:szCs w:val="28"/>
          <w:lang w:val="kk-KZ"/>
        </w:rPr>
        <w:t>Очерки</w:t>
      </w:r>
      <w:r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о лингвистах.</w:t>
      </w:r>
      <w:r w:rsidR="00762EFA" w:rsidRPr="00CF54B5">
        <w:rPr>
          <w:rFonts w:asciiTheme="majorBidi" w:hAnsiTheme="majorBidi" w:cstheme="majorBidi"/>
          <w:sz w:val="28"/>
          <w:szCs w:val="28"/>
          <w:lang w:val="kk-KZ"/>
        </w:rPr>
        <w:t xml:space="preserve"> </w:t>
      </w:r>
      <w:r w:rsidR="00762EFA" w:rsidRPr="00CF54B5">
        <w:rPr>
          <w:rFonts w:asciiTheme="majorBidi" w:hAnsiTheme="majorBidi" w:cstheme="majorBidi"/>
          <w:sz w:val="28"/>
          <w:szCs w:val="28"/>
          <w:lang w:val="ru-RU"/>
        </w:rPr>
        <w:t xml:space="preserve">– </w:t>
      </w:r>
      <w:r w:rsidR="00762EFA" w:rsidRPr="00CF54B5">
        <w:rPr>
          <w:rFonts w:asciiTheme="majorBidi" w:hAnsiTheme="majorBidi" w:cstheme="majorBidi"/>
          <w:sz w:val="28"/>
          <w:szCs w:val="28"/>
          <w:lang w:val="kk-KZ"/>
        </w:rPr>
        <w:t xml:space="preserve">Алматы: Қазақ </w:t>
      </w:r>
      <w:proofErr w:type="gramStart"/>
      <w:r w:rsidR="00762EFA" w:rsidRPr="00CF54B5">
        <w:rPr>
          <w:rFonts w:asciiTheme="majorBidi" w:hAnsiTheme="majorBidi" w:cstheme="majorBidi"/>
          <w:sz w:val="28"/>
          <w:szCs w:val="28"/>
          <w:lang w:val="kk-KZ"/>
        </w:rPr>
        <w:t>университеті,  </w:t>
      </w:r>
      <w:r w:rsidR="00762EFA" w:rsidRPr="00CF54B5">
        <w:rPr>
          <w:rFonts w:asciiTheme="majorBidi" w:hAnsiTheme="majorBidi" w:cstheme="majorBidi"/>
          <w:sz w:val="28"/>
          <w:szCs w:val="28"/>
          <w:lang w:val="ru-RU"/>
        </w:rPr>
        <w:t>2020</w:t>
      </w:r>
      <w:proofErr w:type="gramEnd"/>
      <w:r w:rsidR="00762EFA" w:rsidRPr="00CF54B5">
        <w:rPr>
          <w:rFonts w:asciiTheme="majorBidi" w:hAnsiTheme="majorBidi" w:cstheme="majorBidi"/>
          <w:sz w:val="28"/>
          <w:szCs w:val="28"/>
          <w:lang w:val="ru-RU"/>
        </w:rPr>
        <w:t xml:space="preserve">. – </w:t>
      </w:r>
      <w:r w:rsidR="00762EFA" w:rsidRPr="00CF54B5">
        <w:rPr>
          <w:rFonts w:asciiTheme="majorBidi" w:hAnsiTheme="majorBidi" w:cstheme="majorBidi"/>
          <w:sz w:val="28"/>
          <w:szCs w:val="28"/>
          <w:lang w:val="en-US"/>
        </w:rPr>
        <w:t>C</w:t>
      </w:r>
      <w:r w:rsidR="00762EFA" w:rsidRPr="00CF54B5">
        <w:rPr>
          <w:rFonts w:asciiTheme="majorBidi" w:hAnsiTheme="majorBidi" w:cstheme="majorBidi"/>
          <w:sz w:val="28"/>
          <w:szCs w:val="28"/>
          <w:lang w:val="ru-RU"/>
        </w:rPr>
        <w:t xml:space="preserve">. 106-118. </w:t>
      </w:r>
      <w:r w:rsidRPr="00CF54B5">
        <w:rPr>
          <w:rFonts w:asciiTheme="majorBidi" w:hAnsiTheme="majorBidi" w:cstheme="majorBidi"/>
          <w:sz w:val="28"/>
          <w:szCs w:val="28"/>
          <w:lang w:val="kk-KZ"/>
        </w:rPr>
        <w:t xml:space="preserve"> </w:t>
      </w:r>
    </w:p>
    <w:p w14:paraId="39CC888E" w14:textId="7ECD913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rPr>
      </w:pPr>
      <w:r w:rsidRPr="00CF54B5">
        <w:rPr>
          <w:rFonts w:asciiTheme="majorBidi" w:hAnsiTheme="majorBidi" w:cstheme="majorBidi"/>
          <w:sz w:val="28"/>
          <w:szCs w:val="28"/>
          <w:lang w:val="kk-KZ"/>
        </w:rPr>
        <w:t>Оразбаева</w:t>
      </w:r>
      <w:r w:rsidR="00762EFA" w:rsidRPr="00CF54B5">
        <w:rPr>
          <w:rFonts w:asciiTheme="majorBidi" w:hAnsiTheme="majorBidi" w:cstheme="majorBidi"/>
          <w:sz w:val="28"/>
          <w:szCs w:val="28"/>
        </w:rPr>
        <w:t xml:space="preserve"> </w:t>
      </w:r>
      <w:r w:rsidR="00762EFA" w:rsidRPr="00CF54B5">
        <w:rPr>
          <w:rFonts w:asciiTheme="majorBidi" w:hAnsiTheme="majorBidi" w:cstheme="majorBidi"/>
          <w:sz w:val="28"/>
          <w:szCs w:val="28"/>
          <w:lang w:val="kk-KZ"/>
        </w:rPr>
        <w:t xml:space="preserve">Ф. </w:t>
      </w:r>
      <w:r w:rsidRPr="00CF54B5">
        <w:rPr>
          <w:rFonts w:asciiTheme="majorBidi" w:hAnsiTheme="majorBidi" w:cstheme="majorBidi"/>
          <w:sz w:val="28"/>
          <w:szCs w:val="28"/>
          <w:lang w:val="kk-KZ"/>
        </w:rPr>
        <w:t xml:space="preserve">Қазақ тілін танымдық тұрғыдан оқыту // Кітапта: </w:t>
      </w:r>
      <w:r w:rsidR="00762EFA" w:rsidRPr="00CF54B5">
        <w:rPr>
          <w:rFonts w:asciiTheme="majorBidi" w:hAnsiTheme="majorBidi" w:cstheme="majorBidi"/>
          <w:sz w:val="28"/>
          <w:szCs w:val="28"/>
          <w:lang w:val="kk-KZ"/>
        </w:rPr>
        <w:t xml:space="preserve">Оразбаева Ф. Тіл кеңістігі. </w:t>
      </w:r>
      <w:r w:rsidR="00E72520" w:rsidRPr="00CF54B5">
        <w:rPr>
          <w:rFonts w:asciiTheme="majorBidi" w:hAnsiTheme="majorBidi" w:cstheme="majorBidi"/>
          <w:sz w:val="28"/>
          <w:szCs w:val="28"/>
          <w:lang w:val="kk-KZ"/>
        </w:rPr>
        <w:t>Ш</w:t>
      </w:r>
      <w:r w:rsidR="00762EFA" w:rsidRPr="00CF54B5">
        <w:rPr>
          <w:rFonts w:asciiTheme="majorBidi" w:hAnsiTheme="majorBidi" w:cstheme="majorBidi"/>
          <w:sz w:val="28"/>
          <w:szCs w:val="28"/>
          <w:lang w:val="kk-KZ"/>
        </w:rPr>
        <w:t xml:space="preserve">ығармалар жинағы. </w:t>
      </w:r>
      <w:r w:rsidR="00762EFA" w:rsidRPr="003563AA">
        <w:rPr>
          <w:rFonts w:asciiTheme="majorBidi" w:hAnsiTheme="majorBidi" w:cstheme="majorBidi"/>
          <w:sz w:val="28"/>
          <w:szCs w:val="28"/>
          <w:lang w:val="ru-RU"/>
        </w:rPr>
        <w:t xml:space="preserve">– </w:t>
      </w:r>
      <w:r w:rsidR="00762EFA" w:rsidRPr="00CF54B5">
        <w:rPr>
          <w:rFonts w:asciiTheme="majorBidi" w:hAnsiTheme="majorBidi" w:cstheme="majorBidi"/>
          <w:sz w:val="28"/>
          <w:szCs w:val="28"/>
          <w:lang w:val="kk-KZ"/>
        </w:rPr>
        <w:t>Алматы: «Ан</w:t>
      </w:r>
      <w:r w:rsidR="00762EFA" w:rsidRPr="003563AA">
        <w:rPr>
          <w:rFonts w:asciiTheme="majorBidi" w:hAnsiTheme="majorBidi" w:cstheme="majorBidi"/>
          <w:sz w:val="28"/>
          <w:szCs w:val="28"/>
          <w:lang w:val="ru-RU"/>
        </w:rPr>
        <w:t>-</w:t>
      </w:r>
      <w:r w:rsidR="00762EFA" w:rsidRPr="00CF54B5">
        <w:rPr>
          <w:rFonts w:asciiTheme="majorBidi" w:hAnsiTheme="majorBidi" w:cstheme="majorBidi"/>
          <w:sz w:val="28"/>
          <w:szCs w:val="28"/>
          <w:lang w:val="kk-KZ"/>
        </w:rPr>
        <w:t xml:space="preserve">Арыс» баспасы, </w:t>
      </w:r>
      <w:r w:rsidR="00762EFA" w:rsidRPr="003563AA">
        <w:rPr>
          <w:rFonts w:asciiTheme="majorBidi" w:hAnsiTheme="majorBidi" w:cstheme="majorBidi"/>
          <w:sz w:val="28"/>
          <w:szCs w:val="28"/>
          <w:lang w:val="ru-RU"/>
        </w:rPr>
        <w:t xml:space="preserve">2019. </w:t>
      </w:r>
      <w:r w:rsidR="003563AA">
        <w:rPr>
          <w:rFonts w:asciiTheme="majorBidi" w:hAnsiTheme="majorBidi" w:cstheme="majorBidi"/>
          <w:sz w:val="28"/>
          <w:szCs w:val="28"/>
          <w:lang w:val="ru-RU"/>
        </w:rPr>
        <w:t>Т.</w:t>
      </w:r>
      <w:r w:rsidR="003563AA" w:rsidRPr="003563AA">
        <w:rPr>
          <w:rFonts w:asciiTheme="majorBidi" w:hAnsiTheme="majorBidi" w:cstheme="majorBidi"/>
          <w:sz w:val="28"/>
          <w:szCs w:val="28"/>
          <w:lang w:val="ru-RU"/>
        </w:rPr>
        <w:t>3</w:t>
      </w:r>
      <w:r w:rsidR="003563AA" w:rsidRPr="00CF54B5">
        <w:rPr>
          <w:rFonts w:asciiTheme="majorBidi" w:hAnsiTheme="majorBidi" w:cstheme="majorBidi"/>
          <w:sz w:val="28"/>
          <w:szCs w:val="28"/>
          <w:lang w:val="kk-KZ"/>
        </w:rPr>
        <w:t>.</w:t>
      </w:r>
      <w:r w:rsidR="00762EFA" w:rsidRPr="003563AA">
        <w:rPr>
          <w:rFonts w:asciiTheme="majorBidi" w:hAnsiTheme="majorBidi" w:cstheme="majorBidi"/>
          <w:sz w:val="28"/>
          <w:szCs w:val="28"/>
          <w:lang w:val="ru-RU"/>
        </w:rPr>
        <w:t xml:space="preserve">– </w:t>
      </w:r>
      <w:r w:rsidR="00762EFA" w:rsidRPr="00CF54B5">
        <w:rPr>
          <w:rFonts w:asciiTheme="majorBidi" w:hAnsiTheme="majorBidi" w:cstheme="majorBidi"/>
          <w:sz w:val="28"/>
          <w:szCs w:val="28"/>
          <w:lang w:val="kk-KZ"/>
        </w:rPr>
        <w:t xml:space="preserve">Б. </w:t>
      </w:r>
      <w:r w:rsidR="00762EFA" w:rsidRPr="00CF54B5">
        <w:rPr>
          <w:rFonts w:asciiTheme="majorBidi" w:hAnsiTheme="majorBidi" w:cstheme="majorBidi"/>
          <w:sz w:val="28"/>
          <w:szCs w:val="28"/>
        </w:rPr>
        <w:t xml:space="preserve">218-230. </w:t>
      </w:r>
    </w:p>
    <w:p w14:paraId="769F7DA9" w14:textId="77777777" w:rsidR="00394C70" w:rsidRPr="00CF54B5" w:rsidRDefault="00394C70" w:rsidP="00606091">
      <w:pPr>
        <w:pStyle w:val="a4"/>
        <w:widowControl w:val="0"/>
        <w:numPr>
          <w:ilvl w:val="0"/>
          <w:numId w:val="47"/>
        </w:numPr>
        <w:tabs>
          <w:tab w:val="left" w:pos="706"/>
          <w:tab w:val="left" w:pos="1276"/>
          <w:tab w:val="left" w:pos="1418"/>
        </w:tabs>
        <w:autoSpaceDE w:val="0"/>
        <w:autoSpaceDN w:val="0"/>
        <w:spacing w:after="0" w:line="240" w:lineRule="auto"/>
        <w:ind w:left="0" w:firstLine="567"/>
        <w:contextualSpacing w:val="0"/>
        <w:rPr>
          <w:rFonts w:asciiTheme="majorBidi" w:hAnsiTheme="majorBidi" w:cstheme="majorBidi"/>
          <w:sz w:val="28"/>
          <w:szCs w:val="28"/>
          <w:lang w:val="kk-KZ"/>
        </w:rPr>
      </w:pPr>
      <w:r w:rsidRPr="00CF54B5">
        <w:rPr>
          <w:rFonts w:asciiTheme="majorBidi" w:hAnsiTheme="majorBidi" w:cstheme="majorBidi"/>
          <w:sz w:val="28"/>
          <w:szCs w:val="28"/>
          <w:lang w:val="kk-KZ"/>
        </w:rPr>
        <w:t>Потебня А.А. Мысль и язык. – Киев: СИНТО, 1993. – 192 с.</w:t>
      </w:r>
    </w:p>
    <w:p w14:paraId="5FA4A092" w14:textId="5B935B75" w:rsidR="00394C70" w:rsidRPr="00CF54B5" w:rsidRDefault="00394C70" w:rsidP="00606091">
      <w:pPr>
        <w:pStyle w:val="a4"/>
        <w:widowControl w:val="0"/>
        <w:numPr>
          <w:ilvl w:val="0"/>
          <w:numId w:val="47"/>
        </w:numPr>
        <w:tabs>
          <w:tab w:val="left" w:pos="706"/>
          <w:tab w:val="left" w:pos="1276"/>
          <w:tab w:val="left" w:pos="1418"/>
        </w:tabs>
        <w:autoSpaceDE w:val="0"/>
        <w:autoSpaceDN w:val="0"/>
        <w:spacing w:after="0" w:line="240" w:lineRule="auto"/>
        <w:ind w:left="0" w:firstLine="567"/>
        <w:contextualSpacing w:val="0"/>
        <w:jc w:val="both"/>
        <w:rPr>
          <w:rFonts w:asciiTheme="majorBidi" w:hAnsiTheme="majorBidi" w:cstheme="majorBidi"/>
          <w:sz w:val="28"/>
          <w:szCs w:val="28"/>
          <w:lang w:val="kk-KZ"/>
        </w:rPr>
      </w:pPr>
      <w:r w:rsidRPr="00CF54B5">
        <w:rPr>
          <w:rFonts w:asciiTheme="majorBidi" w:hAnsiTheme="majorBidi" w:cstheme="majorBidi"/>
          <w:sz w:val="28"/>
          <w:szCs w:val="28"/>
          <w:lang w:val="kk-KZ"/>
        </w:rPr>
        <w:t>Кобозева И.М. Лингвистическая семантика: учеб. пособие. – М</w:t>
      </w:r>
      <w:r w:rsidR="003563AA">
        <w:rPr>
          <w:rFonts w:asciiTheme="majorBidi" w:hAnsiTheme="majorBidi" w:cstheme="majorBidi"/>
          <w:sz w:val="28"/>
          <w:szCs w:val="28"/>
          <w:lang w:val="kk-KZ"/>
        </w:rPr>
        <w:t>.</w:t>
      </w:r>
      <w:r w:rsidRPr="00CF54B5">
        <w:rPr>
          <w:rFonts w:asciiTheme="majorBidi" w:hAnsiTheme="majorBidi" w:cstheme="majorBidi"/>
          <w:sz w:val="28"/>
          <w:szCs w:val="28"/>
          <w:lang w:val="kk-KZ"/>
        </w:rPr>
        <w:t>, 2000. – 217 с.</w:t>
      </w:r>
    </w:p>
    <w:p w14:paraId="49B0FBB2" w14:textId="77777777" w:rsidR="00394C70" w:rsidRPr="00CF54B5" w:rsidRDefault="00394C70" w:rsidP="00606091">
      <w:pPr>
        <w:pStyle w:val="a4"/>
        <w:widowControl w:val="0"/>
        <w:numPr>
          <w:ilvl w:val="0"/>
          <w:numId w:val="47"/>
        </w:numPr>
        <w:tabs>
          <w:tab w:val="left" w:pos="706"/>
          <w:tab w:val="left" w:pos="1276"/>
          <w:tab w:val="left" w:pos="1418"/>
        </w:tabs>
        <w:autoSpaceDE w:val="0"/>
        <w:autoSpaceDN w:val="0"/>
        <w:spacing w:after="0" w:line="240" w:lineRule="auto"/>
        <w:ind w:left="0" w:firstLine="567"/>
        <w:contextualSpacing w:val="0"/>
        <w:jc w:val="both"/>
        <w:rPr>
          <w:rFonts w:asciiTheme="majorBidi" w:hAnsiTheme="majorBidi" w:cstheme="majorBidi"/>
          <w:sz w:val="28"/>
          <w:szCs w:val="28"/>
          <w:lang w:val="kk-KZ"/>
        </w:rPr>
      </w:pPr>
      <w:r w:rsidRPr="00CF54B5">
        <w:rPr>
          <w:rFonts w:asciiTheme="majorBidi" w:hAnsiTheme="majorBidi" w:cstheme="majorBidi"/>
          <w:sz w:val="28"/>
          <w:szCs w:val="28"/>
          <w:lang w:val="kk-KZ"/>
        </w:rPr>
        <w:t>Слюсарева Н.А. Проблемы функционального синтаксиса современного английского языка. – М., 1981. – 180 с.</w:t>
      </w:r>
    </w:p>
    <w:p w14:paraId="25B4C2C4" w14:textId="5A5AE7F0" w:rsidR="00394C70" w:rsidRPr="00CF54B5" w:rsidRDefault="00394C70" w:rsidP="00606091">
      <w:pPr>
        <w:pStyle w:val="a4"/>
        <w:widowControl w:val="0"/>
        <w:numPr>
          <w:ilvl w:val="0"/>
          <w:numId w:val="47"/>
        </w:numPr>
        <w:tabs>
          <w:tab w:val="left" w:pos="706"/>
          <w:tab w:val="left" w:pos="1276"/>
          <w:tab w:val="left" w:pos="1418"/>
        </w:tabs>
        <w:autoSpaceDE w:val="0"/>
        <w:autoSpaceDN w:val="0"/>
        <w:spacing w:after="0" w:line="240" w:lineRule="auto"/>
        <w:ind w:left="0" w:firstLine="567"/>
        <w:contextualSpacing w:val="0"/>
        <w:jc w:val="both"/>
        <w:rPr>
          <w:rFonts w:asciiTheme="majorBidi" w:hAnsiTheme="majorBidi" w:cstheme="majorBidi"/>
          <w:sz w:val="28"/>
          <w:szCs w:val="28"/>
          <w:lang w:val="kk-KZ"/>
        </w:rPr>
      </w:pPr>
      <w:r w:rsidRPr="00CF54B5">
        <w:rPr>
          <w:rFonts w:asciiTheme="majorBidi" w:hAnsiTheme="majorBidi" w:cstheme="majorBidi"/>
          <w:sz w:val="28"/>
          <w:szCs w:val="28"/>
          <w:lang w:val="kk-KZ"/>
        </w:rPr>
        <w:t>Әлеуметтік лингвистика терминдерінің сөздігі</w:t>
      </w:r>
      <w:r w:rsidR="00762EFA" w:rsidRPr="00CF54B5">
        <w:rPr>
          <w:rFonts w:asciiTheme="majorBidi" w:hAnsiTheme="majorBidi" w:cstheme="majorBidi"/>
          <w:sz w:val="28"/>
          <w:szCs w:val="28"/>
          <w:lang w:val="kk-KZ"/>
        </w:rPr>
        <w:t xml:space="preserve">. 2-ші басылым / Э.Д. Сүлейменова, Н.Ж. Шәймерденова, Ж.С. Смағұлова, Д.Х. Ақанова. – Алматы, 2020. – 400 б. </w:t>
      </w:r>
    </w:p>
    <w:p w14:paraId="22A0B0A6" w14:textId="4BE83FDE" w:rsidR="00394C70" w:rsidRPr="00CF54B5" w:rsidRDefault="00394C70" w:rsidP="00606091">
      <w:pPr>
        <w:pStyle w:val="a4"/>
        <w:widowControl w:val="0"/>
        <w:numPr>
          <w:ilvl w:val="0"/>
          <w:numId w:val="47"/>
        </w:numPr>
        <w:tabs>
          <w:tab w:val="left" w:pos="706"/>
          <w:tab w:val="left" w:pos="1276"/>
          <w:tab w:val="left" w:pos="1418"/>
        </w:tabs>
        <w:autoSpaceDE w:val="0"/>
        <w:autoSpaceDN w:val="0"/>
        <w:spacing w:after="0" w:line="240" w:lineRule="auto"/>
        <w:ind w:left="0" w:firstLine="567"/>
        <w:contextualSpacing w:val="0"/>
        <w:jc w:val="both"/>
        <w:rPr>
          <w:rFonts w:asciiTheme="majorBidi" w:hAnsiTheme="majorBidi" w:cstheme="majorBidi"/>
          <w:sz w:val="28"/>
          <w:szCs w:val="28"/>
          <w:lang w:val="kk-KZ"/>
        </w:rPr>
      </w:pPr>
      <w:r w:rsidRPr="00CF54B5">
        <w:rPr>
          <w:rFonts w:asciiTheme="majorBidi" w:hAnsiTheme="majorBidi" w:cstheme="majorBidi"/>
          <w:sz w:val="28"/>
          <w:szCs w:val="28"/>
          <w:lang w:val="kk-KZ"/>
        </w:rPr>
        <w:t xml:space="preserve">Лакофф Дж. Метафоры, которыми мы живем. </w:t>
      </w:r>
      <w:r w:rsidR="00762EFA"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М</w:t>
      </w:r>
      <w:r w:rsidR="003563AA">
        <w:rPr>
          <w:rFonts w:asciiTheme="majorBidi" w:hAnsiTheme="majorBidi" w:cstheme="majorBidi"/>
          <w:sz w:val="28"/>
          <w:szCs w:val="28"/>
          <w:lang w:val="kk-KZ"/>
        </w:rPr>
        <w:t>.</w:t>
      </w:r>
      <w:r w:rsidR="00762EFA"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 xml:space="preserve">2021. </w:t>
      </w:r>
      <w:r w:rsidR="00762EFA" w:rsidRPr="00CF54B5">
        <w:rPr>
          <w:rFonts w:asciiTheme="majorBidi" w:hAnsiTheme="majorBidi" w:cstheme="majorBidi"/>
          <w:sz w:val="28"/>
          <w:szCs w:val="28"/>
          <w:lang w:val="ru-RU"/>
        </w:rPr>
        <w:t xml:space="preserve">– </w:t>
      </w:r>
      <w:r w:rsidRPr="00CF54B5">
        <w:rPr>
          <w:rFonts w:asciiTheme="majorBidi" w:hAnsiTheme="majorBidi" w:cstheme="majorBidi"/>
          <w:sz w:val="28"/>
          <w:szCs w:val="28"/>
          <w:lang w:val="kk-KZ"/>
        </w:rPr>
        <w:t>256</w:t>
      </w:r>
      <w:r w:rsidR="00762EFA" w:rsidRPr="00CF54B5">
        <w:rPr>
          <w:rFonts w:asciiTheme="majorBidi" w:hAnsiTheme="majorBidi" w:cstheme="majorBidi"/>
          <w:sz w:val="28"/>
          <w:szCs w:val="28"/>
          <w:lang w:val="en-US"/>
        </w:rPr>
        <w:t> </w:t>
      </w:r>
      <w:r w:rsidRPr="00CF54B5">
        <w:rPr>
          <w:rFonts w:asciiTheme="majorBidi" w:hAnsiTheme="majorBidi" w:cstheme="majorBidi"/>
          <w:sz w:val="28"/>
          <w:szCs w:val="28"/>
          <w:lang w:val="kk-KZ"/>
        </w:rPr>
        <w:t>c</w:t>
      </w:r>
      <w:r w:rsidR="00762EFA" w:rsidRPr="00CF54B5">
        <w:rPr>
          <w:rFonts w:asciiTheme="majorBidi" w:hAnsiTheme="majorBidi" w:cstheme="majorBidi"/>
          <w:sz w:val="28"/>
          <w:szCs w:val="28"/>
          <w:lang w:val="ru-RU"/>
        </w:rPr>
        <w:t xml:space="preserve">. </w:t>
      </w:r>
    </w:p>
    <w:p w14:paraId="09A582CF" w14:textId="46CFA697" w:rsidR="00394C70" w:rsidRPr="00CF54B5" w:rsidRDefault="00394C70" w:rsidP="00606091">
      <w:pPr>
        <w:pStyle w:val="af1"/>
        <w:numPr>
          <w:ilvl w:val="0"/>
          <w:numId w:val="47"/>
        </w:numPr>
        <w:tabs>
          <w:tab w:val="left" w:pos="1276"/>
          <w:tab w:val="left" w:pos="1418"/>
        </w:tabs>
        <w:spacing w:before="0" w:beforeAutospacing="0" w:after="0" w:afterAutospacing="0"/>
        <w:ind w:left="0" w:firstLine="567"/>
        <w:jc w:val="both"/>
        <w:rPr>
          <w:rFonts w:asciiTheme="majorBidi" w:hAnsiTheme="majorBidi" w:cstheme="majorBidi"/>
          <w:spacing w:val="2"/>
          <w:sz w:val="28"/>
          <w:szCs w:val="28"/>
          <w:shd w:val="clear" w:color="auto" w:fill="FFFFFF"/>
          <w:lang w:val="kk-KZ"/>
        </w:rPr>
      </w:pPr>
      <w:r w:rsidRPr="00CF54B5">
        <w:rPr>
          <w:rFonts w:asciiTheme="majorBidi" w:hAnsiTheme="majorBidi" w:cstheme="majorBidi"/>
          <w:spacing w:val="2"/>
          <w:sz w:val="28"/>
          <w:szCs w:val="28"/>
          <w:shd w:val="clear" w:color="auto" w:fill="FFFFFF"/>
          <w:lang w:val="kk-KZ"/>
        </w:rPr>
        <w:t xml:space="preserve">Оразбаева Ф., Рахметова Р., Рауандина А. </w:t>
      </w:r>
      <w:r w:rsidRPr="00255387">
        <w:rPr>
          <w:rFonts w:asciiTheme="majorBidi" w:hAnsiTheme="majorBidi" w:cstheme="majorBidi"/>
          <w:spacing w:val="2"/>
          <w:sz w:val="28"/>
          <w:szCs w:val="28"/>
          <w:shd w:val="clear" w:color="auto" w:fill="FFFFFF"/>
          <w:lang w:val="kk-KZ"/>
        </w:rPr>
        <w:t>Интербелсенді әдістер арқылы оқушылардың айтылым дағдысын дамыту</w:t>
      </w:r>
      <w:r w:rsidRPr="00CF54B5">
        <w:rPr>
          <w:rFonts w:asciiTheme="majorBidi" w:hAnsiTheme="majorBidi" w:cstheme="majorBidi"/>
          <w:spacing w:val="2"/>
          <w:sz w:val="28"/>
          <w:szCs w:val="28"/>
          <w:shd w:val="clear" w:color="auto" w:fill="FFFFFF"/>
          <w:lang w:val="kk-KZ"/>
        </w:rPr>
        <w:t xml:space="preserve"> // Педагогика және психология. </w:t>
      </w:r>
      <w:r w:rsidRPr="00255387">
        <w:rPr>
          <w:rFonts w:asciiTheme="majorBidi" w:hAnsiTheme="majorBidi" w:cstheme="majorBidi"/>
          <w:spacing w:val="2"/>
          <w:sz w:val="28"/>
          <w:szCs w:val="28"/>
          <w:shd w:val="clear" w:color="auto" w:fill="FFFFFF"/>
          <w:lang w:val="kk-KZ"/>
        </w:rPr>
        <w:t xml:space="preserve">– 2021. – </w:t>
      </w:r>
      <w:hyperlink r:id="rId101" w:history="1"/>
      <w:r w:rsidRPr="00255387">
        <w:rPr>
          <w:rFonts w:asciiTheme="majorBidi" w:hAnsiTheme="majorBidi" w:cstheme="majorBidi"/>
          <w:spacing w:val="2"/>
          <w:sz w:val="28"/>
          <w:szCs w:val="28"/>
          <w:shd w:val="clear" w:color="auto" w:fill="FFFFFF"/>
          <w:lang w:val="kk-KZ"/>
        </w:rPr>
        <w:t>№3</w:t>
      </w:r>
      <w:r w:rsidRPr="00CF54B5">
        <w:rPr>
          <w:rFonts w:asciiTheme="majorBidi" w:hAnsiTheme="majorBidi" w:cstheme="majorBidi"/>
          <w:spacing w:val="2"/>
          <w:sz w:val="28"/>
          <w:szCs w:val="28"/>
          <w:shd w:val="clear" w:color="auto" w:fill="FFFFFF"/>
          <w:lang w:val="kk-KZ"/>
        </w:rPr>
        <w:t xml:space="preserve"> </w:t>
      </w:r>
      <w:r w:rsidRPr="00255387">
        <w:rPr>
          <w:rFonts w:asciiTheme="majorBidi" w:hAnsiTheme="majorBidi" w:cstheme="majorBidi"/>
          <w:spacing w:val="2"/>
          <w:sz w:val="28"/>
          <w:szCs w:val="28"/>
          <w:shd w:val="clear" w:color="auto" w:fill="FFFFFF"/>
          <w:lang w:val="kk-KZ"/>
        </w:rPr>
        <w:t xml:space="preserve">(48). – </w:t>
      </w:r>
      <w:r w:rsidRPr="00CF54B5">
        <w:rPr>
          <w:rFonts w:asciiTheme="majorBidi" w:hAnsiTheme="majorBidi" w:cstheme="majorBidi"/>
          <w:spacing w:val="2"/>
          <w:sz w:val="28"/>
          <w:szCs w:val="28"/>
          <w:shd w:val="clear" w:color="auto" w:fill="FFFFFF"/>
          <w:lang w:val="kk-KZ"/>
        </w:rPr>
        <w:t xml:space="preserve">Б. </w:t>
      </w:r>
      <w:r w:rsidRPr="00255387">
        <w:rPr>
          <w:rFonts w:asciiTheme="majorBidi" w:hAnsiTheme="majorBidi" w:cstheme="majorBidi"/>
          <w:spacing w:val="2"/>
          <w:sz w:val="28"/>
          <w:szCs w:val="28"/>
          <w:shd w:val="clear" w:color="auto" w:fill="FFFFFF"/>
          <w:lang w:val="kk-KZ"/>
        </w:rPr>
        <w:t xml:space="preserve">211-218.  </w:t>
      </w:r>
      <w:r w:rsidR="00762EFA" w:rsidRPr="00255387">
        <w:rPr>
          <w:rFonts w:asciiTheme="majorBidi" w:hAnsiTheme="majorBidi" w:cstheme="majorBidi"/>
          <w:spacing w:val="2"/>
          <w:sz w:val="28"/>
          <w:szCs w:val="28"/>
          <w:shd w:val="clear" w:color="auto" w:fill="FFFFFF"/>
          <w:lang w:val="kk-KZ"/>
        </w:rPr>
        <w:t xml:space="preserve"> </w:t>
      </w:r>
    </w:p>
    <w:p w14:paraId="2D980303" w14:textId="32C0D2EF" w:rsidR="00394C70" w:rsidRPr="00CF54B5" w:rsidRDefault="00394C70" w:rsidP="00606091">
      <w:pPr>
        <w:pStyle w:val="a4"/>
        <w:numPr>
          <w:ilvl w:val="0"/>
          <w:numId w:val="47"/>
        </w:numPr>
        <w:tabs>
          <w:tab w:val="left" w:pos="0"/>
          <w:tab w:val="left" w:pos="142"/>
          <w:tab w:val="left" w:pos="851"/>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Гордашников В. А., Осин А. Я. Образование и здоровье студентов медицинского колледжа: монография.</w:t>
      </w:r>
      <w:r w:rsidR="00762EFA" w:rsidRPr="00CF54B5">
        <w:rPr>
          <w:rFonts w:asciiTheme="majorBidi" w:hAnsiTheme="majorBidi" w:cstheme="majorBidi"/>
          <w:sz w:val="28"/>
          <w:szCs w:val="28"/>
        </w:rPr>
        <w:t xml:space="preserve"> –</w:t>
      </w:r>
      <w:r w:rsidR="00762EFA"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М</w:t>
      </w:r>
      <w:r w:rsidR="003563AA">
        <w:rPr>
          <w:rFonts w:asciiTheme="majorBidi" w:hAnsiTheme="majorBidi" w:cstheme="majorBidi"/>
          <w:sz w:val="28"/>
          <w:szCs w:val="28"/>
          <w:lang w:val="ru-RU"/>
        </w:rPr>
        <w:t>.</w:t>
      </w:r>
      <w:r w:rsidRPr="00CF54B5">
        <w:rPr>
          <w:rFonts w:asciiTheme="majorBidi" w:hAnsiTheme="majorBidi" w:cstheme="majorBidi"/>
          <w:sz w:val="28"/>
          <w:szCs w:val="28"/>
        </w:rPr>
        <w:t>,</w:t>
      </w:r>
      <w:r w:rsidR="00762EFA"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2009</w:t>
      </w:r>
      <w:r w:rsidR="00762EFA" w:rsidRPr="00CF54B5">
        <w:rPr>
          <w:rFonts w:asciiTheme="majorBidi" w:hAnsiTheme="majorBidi" w:cstheme="majorBidi"/>
          <w:sz w:val="28"/>
          <w:szCs w:val="28"/>
          <w:lang w:val="kk-KZ"/>
        </w:rPr>
        <w:t xml:space="preserve">. </w:t>
      </w:r>
      <w:r w:rsidR="003563AA">
        <w:rPr>
          <w:rFonts w:asciiTheme="majorBidi" w:hAnsiTheme="majorBidi" w:cstheme="majorBidi"/>
          <w:sz w:val="28"/>
          <w:szCs w:val="28"/>
          <w:lang w:val="kk-KZ"/>
        </w:rPr>
        <w:t>//</w:t>
      </w:r>
      <w:r w:rsidR="00762EFA" w:rsidRPr="00CF54B5">
        <w:rPr>
          <w:rFonts w:asciiTheme="majorBidi" w:hAnsiTheme="majorBidi" w:cstheme="majorBidi"/>
          <w:sz w:val="28"/>
          <w:szCs w:val="28"/>
          <w:lang w:val="ru-RU"/>
        </w:rPr>
        <w:t xml:space="preserve"> </w:t>
      </w:r>
      <w:r w:rsidRPr="00CF54B5">
        <w:rPr>
          <w:rFonts w:asciiTheme="majorBidi" w:hAnsiTheme="majorBidi" w:cstheme="majorBidi"/>
          <w:sz w:val="28"/>
          <w:szCs w:val="28"/>
        </w:rPr>
        <w:t xml:space="preserve"> </w:t>
      </w:r>
      <w:r w:rsidR="00762EFA" w:rsidRPr="00CF54B5">
        <w:rPr>
          <w:rFonts w:asciiTheme="majorBidi" w:hAnsiTheme="majorBidi" w:cstheme="majorBidi"/>
          <w:sz w:val="28"/>
          <w:szCs w:val="28"/>
        </w:rPr>
        <w:t xml:space="preserve"> </w:t>
      </w:r>
      <w:r w:rsidRPr="00CF54B5">
        <w:rPr>
          <w:rFonts w:asciiTheme="majorBidi" w:hAnsiTheme="majorBidi" w:cstheme="majorBidi"/>
          <w:sz w:val="28"/>
          <w:szCs w:val="28"/>
        </w:rPr>
        <w:t xml:space="preserve"> </w:t>
      </w:r>
      <w:hyperlink r:id="rId102" w:history="1">
        <w:r w:rsidR="00762EFA" w:rsidRPr="00CF54B5">
          <w:rPr>
            <w:rStyle w:val="a6"/>
            <w:rFonts w:asciiTheme="majorBidi" w:eastAsiaTheme="majorEastAsia" w:hAnsiTheme="majorBidi" w:cstheme="majorBidi"/>
            <w:sz w:val="28"/>
            <w:szCs w:val="28"/>
          </w:rPr>
          <w:t>https://www.monographies.ru/ru/book/view?id=7</w:t>
        </w:r>
        <w:r w:rsidR="00762EFA" w:rsidRPr="00CF54B5">
          <w:rPr>
            <w:rStyle w:val="a6"/>
            <w:sz w:val="28"/>
            <w:szCs w:val="28"/>
          </w:rPr>
          <w:t>7</w:t>
        </w:r>
      </w:hyperlink>
      <w:r w:rsidR="00762EFA" w:rsidRPr="00CF54B5">
        <w:t xml:space="preserve"> </w:t>
      </w:r>
      <w:r w:rsidR="003563AA">
        <w:rPr>
          <w:lang w:val="ru-RU"/>
        </w:rPr>
        <w:t xml:space="preserve"> </w:t>
      </w:r>
      <w:r w:rsidR="00316828" w:rsidRPr="00316828">
        <w:rPr>
          <w:sz w:val="28"/>
          <w:szCs w:val="28"/>
          <w:lang w:val="ru-RU"/>
        </w:rPr>
        <w:t>08</w:t>
      </w:r>
      <w:r w:rsidR="00316828" w:rsidRPr="00316828">
        <w:rPr>
          <w:sz w:val="28"/>
          <w:szCs w:val="28"/>
          <w:lang w:val="kk-KZ"/>
        </w:rPr>
        <w:t>.0</w:t>
      </w:r>
      <w:r w:rsidR="00316828" w:rsidRPr="00316828">
        <w:rPr>
          <w:sz w:val="28"/>
          <w:szCs w:val="28"/>
          <w:lang w:val="ru-RU"/>
        </w:rPr>
        <w:t>9</w:t>
      </w:r>
      <w:r w:rsidR="00316828" w:rsidRPr="00316828">
        <w:rPr>
          <w:sz w:val="28"/>
          <w:szCs w:val="28"/>
          <w:lang w:val="kk-KZ"/>
        </w:rPr>
        <w:t>.2024</w:t>
      </w:r>
    </w:p>
    <w:p w14:paraId="3BB84C54" w14:textId="4FB65965" w:rsidR="00394C70" w:rsidRPr="00CF54B5" w:rsidRDefault="00394C70" w:rsidP="00606091">
      <w:pPr>
        <w:pStyle w:val="a4"/>
        <w:numPr>
          <w:ilvl w:val="0"/>
          <w:numId w:val="47"/>
        </w:numPr>
        <w:tabs>
          <w:tab w:val="left" w:pos="0"/>
          <w:tab w:val="left" w:pos="142"/>
          <w:tab w:val="left" w:pos="851"/>
          <w:tab w:val="left" w:pos="1276"/>
          <w:tab w:val="left" w:pos="1418"/>
        </w:tabs>
        <w:spacing w:after="0" w:line="240" w:lineRule="auto"/>
        <w:ind w:left="0" w:firstLine="567"/>
        <w:jc w:val="both"/>
        <w:rPr>
          <w:rFonts w:asciiTheme="majorBidi" w:hAnsiTheme="majorBidi" w:cstheme="majorBidi"/>
          <w:sz w:val="28"/>
          <w:szCs w:val="28"/>
          <w:shd w:val="clear" w:color="auto" w:fill="FFFFFF"/>
          <w:lang w:val="kk-KZ"/>
        </w:rPr>
      </w:pPr>
      <w:r w:rsidRPr="00CF54B5">
        <w:rPr>
          <w:rFonts w:asciiTheme="majorBidi" w:hAnsiTheme="majorBidi" w:cstheme="majorBidi"/>
          <w:sz w:val="28"/>
          <w:szCs w:val="28"/>
          <w:lang w:val="kk-KZ"/>
        </w:rPr>
        <w:t xml:space="preserve">Дәулетбекова Ж. Жалпы білім беретін орта мектептерде қазақ тілінен сөз мәдениетін оқытудың ғылыми-әдістемелік негіздері: </w:t>
      </w:r>
      <w:r w:rsidR="007811AC" w:rsidRPr="007811AC">
        <w:rPr>
          <w:rFonts w:asciiTheme="majorBidi" w:hAnsiTheme="majorBidi" w:cstheme="majorBidi"/>
          <w:sz w:val="28"/>
          <w:szCs w:val="28"/>
          <w:lang w:val="kk-KZ"/>
        </w:rPr>
        <w:t xml:space="preserve">13.00.02. </w:t>
      </w:r>
      <w:r w:rsidRPr="00CF54B5">
        <w:rPr>
          <w:rFonts w:asciiTheme="majorBidi" w:hAnsiTheme="majorBidi" w:cstheme="majorBidi"/>
          <w:sz w:val="28"/>
          <w:szCs w:val="28"/>
          <w:lang w:val="kk-KZ"/>
        </w:rPr>
        <w:t>пед.ғыл</w:t>
      </w:r>
      <w:r w:rsidR="003563AA">
        <w:rPr>
          <w:rFonts w:asciiTheme="majorBidi" w:hAnsiTheme="majorBidi" w:cstheme="majorBidi"/>
          <w:sz w:val="28"/>
          <w:szCs w:val="28"/>
          <w:lang w:val="kk-KZ"/>
        </w:rPr>
        <w:t>ым</w:t>
      </w:r>
      <w:r w:rsidRPr="00CF54B5">
        <w:rPr>
          <w:rFonts w:asciiTheme="majorBidi" w:hAnsiTheme="majorBidi" w:cstheme="majorBidi"/>
          <w:sz w:val="28"/>
          <w:szCs w:val="28"/>
          <w:lang w:val="kk-KZ"/>
        </w:rPr>
        <w:t>.док. ... дис. – Алматы, 2008. – 290 б.</w:t>
      </w:r>
    </w:p>
    <w:p w14:paraId="3249F0F4" w14:textId="77777777" w:rsidR="00762EFA" w:rsidRPr="00CF54B5" w:rsidRDefault="00394C70" w:rsidP="00606091">
      <w:pPr>
        <w:pStyle w:val="a4"/>
        <w:numPr>
          <w:ilvl w:val="0"/>
          <w:numId w:val="47"/>
        </w:numPr>
        <w:tabs>
          <w:tab w:val="left" w:pos="0"/>
          <w:tab w:val="left" w:pos="142"/>
          <w:tab w:val="left" w:pos="851"/>
          <w:tab w:val="left" w:pos="1276"/>
          <w:tab w:val="left" w:pos="1418"/>
        </w:tabs>
        <w:spacing w:after="0" w:line="240" w:lineRule="auto"/>
        <w:ind w:left="0" w:firstLine="567"/>
        <w:jc w:val="both"/>
        <w:rPr>
          <w:rFonts w:asciiTheme="majorBidi" w:hAnsiTheme="majorBidi" w:cstheme="majorBidi"/>
          <w:sz w:val="28"/>
          <w:szCs w:val="28"/>
          <w:shd w:val="clear" w:color="auto" w:fill="FFFFFF"/>
          <w:lang w:val="kk-KZ"/>
        </w:rPr>
      </w:pPr>
      <w:r w:rsidRPr="00CF54B5">
        <w:rPr>
          <w:rFonts w:asciiTheme="majorBidi" w:hAnsiTheme="majorBidi" w:cstheme="majorBidi"/>
          <w:sz w:val="28"/>
          <w:szCs w:val="28"/>
        </w:rPr>
        <w:t xml:space="preserve">Оразалиева Э.Н. </w:t>
      </w:r>
      <w:r w:rsidR="00762EFA" w:rsidRPr="00CF54B5">
        <w:rPr>
          <w:rFonts w:asciiTheme="majorBidi" w:hAnsiTheme="majorBidi" w:cstheme="majorBidi"/>
          <w:sz w:val="28"/>
          <w:szCs w:val="28"/>
          <w:lang w:val="kk-KZ"/>
        </w:rPr>
        <w:t>О</w:t>
      </w:r>
      <w:r w:rsidR="00762EFA" w:rsidRPr="00CF54B5">
        <w:rPr>
          <w:rFonts w:asciiTheme="majorBidi" w:hAnsiTheme="majorBidi" w:cstheme="majorBidi"/>
          <w:sz w:val="28"/>
          <w:szCs w:val="28"/>
        </w:rPr>
        <w:t xml:space="preserve">қылым – қарым-қатынас өзегі </w:t>
      </w:r>
      <w:r w:rsidRPr="00CF54B5">
        <w:rPr>
          <w:rFonts w:asciiTheme="majorBidi" w:hAnsiTheme="majorBidi" w:cstheme="majorBidi"/>
          <w:sz w:val="28"/>
          <w:szCs w:val="28"/>
        </w:rPr>
        <w:t xml:space="preserve">// </w:t>
      </w:r>
      <w:r w:rsidRPr="00CF54B5">
        <w:rPr>
          <w:rFonts w:asciiTheme="majorBidi" w:eastAsia="TimesNewRomanPSMT" w:hAnsiTheme="majorBidi" w:cstheme="majorBidi"/>
          <w:sz w:val="28"/>
          <w:szCs w:val="28"/>
        </w:rPr>
        <w:t>ҚР ҰҒА корреспондент-мүшесі, педагогика ғылымдарының докторы, профессор</w:t>
      </w:r>
      <w:r w:rsidRPr="00CF54B5">
        <w:rPr>
          <w:rFonts w:asciiTheme="majorBidi" w:eastAsia="TimesNewRomanPSMT" w:hAnsiTheme="majorBidi" w:cstheme="majorBidi"/>
          <w:sz w:val="28"/>
          <w:szCs w:val="28"/>
          <w:lang w:val="kk-KZ"/>
        </w:rPr>
        <w:t xml:space="preserve"> </w:t>
      </w:r>
      <w:r w:rsidRPr="00CF54B5">
        <w:rPr>
          <w:rFonts w:asciiTheme="majorBidi" w:hAnsiTheme="majorBidi" w:cstheme="majorBidi"/>
          <w:sz w:val="28"/>
          <w:szCs w:val="28"/>
        </w:rPr>
        <w:t xml:space="preserve">Оразбаева Фаузия Шәмсиқызының </w:t>
      </w:r>
      <w:r w:rsidRPr="00CF54B5">
        <w:rPr>
          <w:rFonts w:asciiTheme="majorBidi" w:eastAsia="TimesNewRomanPSMT" w:hAnsiTheme="majorBidi" w:cstheme="majorBidi"/>
          <w:sz w:val="28"/>
          <w:szCs w:val="28"/>
        </w:rPr>
        <w:t xml:space="preserve">70 жылдық мерейтойына </w:t>
      </w:r>
      <w:r w:rsidRPr="00CF54B5">
        <w:rPr>
          <w:rFonts w:asciiTheme="majorBidi" w:eastAsia="TimesNewRomanPSMT" w:hAnsiTheme="majorBidi" w:cstheme="majorBidi"/>
          <w:sz w:val="28"/>
          <w:szCs w:val="28"/>
          <w:shd w:val="clear" w:color="auto" w:fill="FFFFFF"/>
        </w:rPr>
        <w:t xml:space="preserve">арналған </w:t>
      </w:r>
      <w:r w:rsidRPr="00CF54B5">
        <w:rPr>
          <w:rFonts w:asciiTheme="majorBidi" w:hAnsiTheme="majorBidi" w:cstheme="majorBidi"/>
          <w:sz w:val="28"/>
          <w:szCs w:val="28"/>
        </w:rPr>
        <w:t xml:space="preserve">«коммуникативтік лингвистика және сөзтаным» </w:t>
      </w:r>
      <w:r w:rsidRPr="00CF54B5">
        <w:rPr>
          <w:rFonts w:asciiTheme="majorBidi" w:eastAsia="TimesNewRomanPSMT" w:hAnsiTheme="majorBidi" w:cstheme="majorBidi"/>
          <w:sz w:val="28"/>
          <w:szCs w:val="28"/>
        </w:rPr>
        <w:t xml:space="preserve">тақырыбындағы халықаралық ғылыми-практикалық конференция </w:t>
      </w:r>
      <w:r w:rsidRPr="00CF54B5">
        <w:rPr>
          <w:rFonts w:asciiTheme="majorBidi" w:hAnsiTheme="majorBidi" w:cstheme="majorBidi"/>
          <w:sz w:val="28"/>
          <w:szCs w:val="28"/>
        </w:rPr>
        <w:t>материалдары</w:t>
      </w:r>
      <w:r w:rsidRPr="00CF54B5">
        <w:rPr>
          <w:rFonts w:asciiTheme="majorBidi" w:hAnsiTheme="majorBidi" w:cstheme="majorBidi"/>
          <w:sz w:val="28"/>
          <w:szCs w:val="28"/>
          <w:lang w:val="kk-KZ"/>
        </w:rPr>
        <w:t xml:space="preserve">. </w:t>
      </w:r>
      <w:r w:rsidRPr="00CF54B5">
        <w:rPr>
          <w:rFonts w:asciiTheme="majorBidi" w:hAnsiTheme="majorBidi" w:cstheme="majorBidi"/>
          <w:sz w:val="28"/>
          <w:szCs w:val="28"/>
        </w:rPr>
        <w:t xml:space="preserve">– </w:t>
      </w:r>
      <w:r w:rsidRPr="00CF54B5">
        <w:rPr>
          <w:rFonts w:asciiTheme="majorBidi" w:hAnsiTheme="majorBidi" w:cstheme="majorBidi"/>
          <w:sz w:val="28"/>
          <w:szCs w:val="28"/>
          <w:lang w:val="kk-KZ"/>
        </w:rPr>
        <w:t xml:space="preserve">Алматы: </w:t>
      </w:r>
      <w:r w:rsidRPr="00CF54B5">
        <w:rPr>
          <w:rFonts w:asciiTheme="majorBidi" w:eastAsia="TimesNewRomanPSMT" w:hAnsiTheme="majorBidi" w:cstheme="majorBidi"/>
          <w:sz w:val="28"/>
          <w:szCs w:val="28"/>
        </w:rPr>
        <w:t>Абай атындағы ҚазҰПУ, «Ұлағат» баспасы, 2019.</w:t>
      </w:r>
      <w:r w:rsidRPr="00CF54B5">
        <w:rPr>
          <w:rFonts w:asciiTheme="majorBidi" w:eastAsia="TimesNewRomanPSMT" w:hAnsiTheme="majorBidi" w:cstheme="majorBidi"/>
          <w:sz w:val="28"/>
          <w:szCs w:val="28"/>
          <w:lang w:val="kk-KZ"/>
        </w:rPr>
        <w:t xml:space="preserve"> </w:t>
      </w:r>
      <w:r w:rsidRPr="00CF54B5">
        <w:rPr>
          <w:rFonts w:asciiTheme="majorBidi" w:eastAsia="TimesNewRomanPSMT" w:hAnsiTheme="majorBidi" w:cstheme="majorBidi"/>
          <w:sz w:val="28"/>
          <w:szCs w:val="28"/>
        </w:rPr>
        <w:t xml:space="preserve">– </w:t>
      </w:r>
      <w:r w:rsidRPr="00CF54B5">
        <w:rPr>
          <w:rFonts w:asciiTheme="majorBidi" w:eastAsia="TimesNewRomanPSMT" w:hAnsiTheme="majorBidi" w:cstheme="majorBidi"/>
          <w:sz w:val="28"/>
          <w:szCs w:val="28"/>
          <w:lang w:val="kk-KZ"/>
        </w:rPr>
        <w:t>Б.</w:t>
      </w:r>
      <w:r w:rsidRPr="00CF54B5">
        <w:rPr>
          <w:rFonts w:asciiTheme="majorBidi" w:eastAsia="TimesNewRomanPSMT" w:hAnsiTheme="majorBidi" w:cstheme="majorBidi"/>
          <w:sz w:val="28"/>
          <w:szCs w:val="28"/>
        </w:rPr>
        <w:t xml:space="preserve"> 114-119.</w:t>
      </w:r>
    </w:p>
    <w:p w14:paraId="5F4F6D2E" w14:textId="7BD68A02" w:rsidR="00394C70" w:rsidRPr="00CF54B5" w:rsidRDefault="00394C70" w:rsidP="00606091">
      <w:pPr>
        <w:pStyle w:val="a4"/>
        <w:numPr>
          <w:ilvl w:val="0"/>
          <w:numId w:val="47"/>
        </w:numPr>
        <w:tabs>
          <w:tab w:val="left" w:pos="0"/>
          <w:tab w:val="left" w:pos="142"/>
          <w:tab w:val="left" w:pos="851"/>
          <w:tab w:val="left" w:pos="1276"/>
          <w:tab w:val="left" w:pos="1418"/>
        </w:tabs>
        <w:spacing w:after="0" w:line="240" w:lineRule="auto"/>
        <w:ind w:left="0" w:firstLine="567"/>
        <w:jc w:val="both"/>
        <w:rPr>
          <w:rFonts w:asciiTheme="majorBidi" w:hAnsiTheme="majorBidi" w:cstheme="majorBidi"/>
          <w:sz w:val="28"/>
          <w:szCs w:val="28"/>
          <w:shd w:val="clear" w:color="auto" w:fill="FFFFFF"/>
          <w:lang w:val="kk-KZ"/>
        </w:rPr>
      </w:pPr>
      <w:r w:rsidRPr="00CF54B5">
        <w:rPr>
          <w:sz w:val="28"/>
          <w:szCs w:val="28"/>
        </w:rPr>
        <w:t>Rybalko A., Rybalko</w:t>
      </w:r>
      <w:r w:rsidR="00762EFA" w:rsidRPr="00CF54B5">
        <w:rPr>
          <w:sz w:val="28"/>
          <w:szCs w:val="28"/>
        </w:rPr>
        <w:t xml:space="preserve"> </w:t>
      </w:r>
      <w:r w:rsidRPr="00CF54B5">
        <w:rPr>
          <w:sz w:val="28"/>
          <w:szCs w:val="28"/>
        </w:rPr>
        <w:t xml:space="preserve">O. </w:t>
      </w:r>
      <w:r w:rsidR="00762EFA" w:rsidRPr="00CF54B5">
        <w:rPr>
          <w:sz w:val="28"/>
          <w:szCs w:val="28"/>
        </w:rPr>
        <w:t xml:space="preserve">Aspects of the Theoretical Educational and Research Goal Setting in Physics // </w:t>
      </w:r>
      <w:r w:rsidRPr="00CF54B5">
        <w:rPr>
          <w:sz w:val="28"/>
          <w:szCs w:val="28"/>
        </w:rPr>
        <w:t>Collection of scientific papers Kamianets-Podilsky Ivan Ohienko National University Pedagogical series.</w:t>
      </w:r>
      <w:r w:rsidR="00762EFA" w:rsidRPr="00CF54B5">
        <w:rPr>
          <w:sz w:val="28"/>
          <w:szCs w:val="28"/>
        </w:rPr>
        <w:t xml:space="preserve"> – 2023. – Vol.29. – P. 98-101. URL: </w:t>
      </w:r>
      <w:hyperlink r:id="rId103" w:history="1">
        <w:r w:rsidR="00762EFA" w:rsidRPr="00CF54B5">
          <w:rPr>
            <w:rStyle w:val="a6"/>
            <w:sz w:val="28"/>
            <w:szCs w:val="28"/>
          </w:rPr>
          <w:t>https://doi.org/10.32626/2307-4507.2023-29.98-101</w:t>
        </w:r>
      </w:hyperlink>
      <w:r w:rsidR="00762EFA" w:rsidRPr="00CF54B5">
        <w:rPr>
          <w:sz w:val="28"/>
          <w:szCs w:val="28"/>
        </w:rPr>
        <w:t xml:space="preserve">  </w:t>
      </w:r>
    </w:p>
    <w:p w14:paraId="63993DFE" w14:textId="75677D15" w:rsidR="00762EFA"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Papaieronymou</w:t>
      </w:r>
      <w:r w:rsidR="00762EFA"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I. College Students' Achievement and Understanding of Experimental and Theoretical Probability: The Role of Tasks</w:t>
      </w:r>
      <w:r w:rsidR="00E72520" w:rsidRPr="00CF54B5">
        <w:rPr>
          <w:rFonts w:asciiTheme="majorBidi" w:hAnsiTheme="majorBidi" w:cstheme="majorBidi"/>
          <w:sz w:val="28"/>
          <w:szCs w:val="28"/>
          <w:shd w:val="clear" w:color="auto" w:fill="FFFFFF"/>
          <w:lang w:val="kk-KZ"/>
        </w:rPr>
        <w:t xml:space="preserve">: </w:t>
      </w:r>
      <w:r w:rsidR="00E72520" w:rsidRPr="00CF54B5">
        <w:rPr>
          <w:rFonts w:asciiTheme="majorBidi" w:hAnsiTheme="majorBidi" w:cstheme="majorBidi"/>
          <w:sz w:val="28"/>
          <w:szCs w:val="28"/>
          <w:shd w:val="clear" w:color="auto" w:fill="FFFFFF"/>
          <w:lang w:val="en-US"/>
        </w:rPr>
        <w:t xml:space="preserve">Diss. … PhD. – Michigan: Michigan State University, 2012. – 328 p. </w:t>
      </w:r>
    </w:p>
    <w:p w14:paraId="60997B4A" w14:textId="3CCD77FD" w:rsidR="00762EFA"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t>Vlasova</w:t>
      </w:r>
      <w:r w:rsidR="00762EFA" w:rsidRPr="00CF54B5">
        <w:rPr>
          <w:sz w:val="28"/>
          <w:szCs w:val="28"/>
        </w:rPr>
        <w:t xml:space="preserve"> </w:t>
      </w:r>
      <w:r w:rsidRPr="00CF54B5">
        <w:rPr>
          <w:sz w:val="28"/>
          <w:szCs w:val="28"/>
        </w:rPr>
        <w:t>I., Dubas</w:t>
      </w:r>
      <w:r w:rsidR="00762EFA" w:rsidRPr="00CF54B5">
        <w:rPr>
          <w:sz w:val="28"/>
          <w:szCs w:val="28"/>
        </w:rPr>
        <w:t xml:space="preserve"> </w:t>
      </w:r>
      <w:r w:rsidRPr="00CF54B5">
        <w:rPr>
          <w:sz w:val="28"/>
          <w:szCs w:val="28"/>
        </w:rPr>
        <w:t>G., Hudyakova</w:t>
      </w:r>
      <w:r w:rsidR="00762EFA" w:rsidRPr="00CF54B5">
        <w:rPr>
          <w:sz w:val="28"/>
          <w:szCs w:val="28"/>
        </w:rPr>
        <w:t xml:space="preserve"> </w:t>
      </w:r>
      <w:r w:rsidRPr="00CF54B5">
        <w:rPr>
          <w:sz w:val="28"/>
          <w:szCs w:val="28"/>
        </w:rPr>
        <w:t>A. Training teachers in the design of experimental tasks for the development of students’ science literacy</w:t>
      </w:r>
      <w:r w:rsidR="00762EFA" w:rsidRPr="00CF54B5">
        <w:rPr>
          <w:sz w:val="28"/>
          <w:szCs w:val="28"/>
        </w:rPr>
        <w:t xml:space="preserve"> // </w:t>
      </w:r>
      <w:r w:rsidRPr="00CF54B5">
        <w:rPr>
          <w:sz w:val="28"/>
          <w:szCs w:val="28"/>
        </w:rPr>
        <w:t>Perspectives of Science and Education.</w:t>
      </w:r>
      <w:r w:rsidR="00762EFA" w:rsidRPr="00CF54B5">
        <w:rPr>
          <w:sz w:val="28"/>
          <w:szCs w:val="28"/>
        </w:rPr>
        <w:t xml:space="preserve"> – 2022. – Vol. 1. – P. 620-642. </w:t>
      </w:r>
      <w:r w:rsidR="003563AA" w:rsidRPr="003563AA">
        <w:rPr>
          <w:sz w:val="28"/>
          <w:szCs w:val="28"/>
          <w:lang w:val="en-US"/>
        </w:rPr>
        <w:t>//</w:t>
      </w:r>
      <w:r w:rsidR="00762EFA" w:rsidRPr="00CF54B5">
        <w:rPr>
          <w:sz w:val="28"/>
          <w:szCs w:val="28"/>
        </w:rPr>
        <w:t xml:space="preserve"> </w:t>
      </w:r>
      <w:hyperlink r:id="rId104" w:history="1">
        <w:r w:rsidR="00762EFA" w:rsidRPr="00CF54B5">
          <w:rPr>
            <w:rStyle w:val="a6"/>
            <w:sz w:val="28"/>
            <w:szCs w:val="28"/>
          </w:rPr>
          <w:t>https://doi.org/10.32744/pse.2022.1.40</w:t>
        </w:r>
      </w:hyperlink>
      <w:r w:rsidR="00762EFA" w:rsidRPr="00CF54B5">
        <w:rPr>
          <w:sz w:val="28"/>
          <w:szCs w:val="28"/>
        </w:rPr>
        <w:t xml:space="preserve"> </w:t>
      </w:r>
    </w:p>
    <w:p w14:paraId="5064AEB1" w14:textId="08D6FD13" w:rsidR="00762EFA"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sz w:val="28"/>
          <w:szCs w:val="28"/>
        </w:rPr>
        <w:lastRenderedPageBreak/>
        <w:t>Huong</w:t>
      </w:r>
      <w:r w:rsidR="00762EFA" w:rsidRPr="00CF54B5">
        <w:rPr>
          <w:sz w:val="28"/>
          <w:szCs w:val="28"/>
        </w:rPr>
        <w:t xml:space="preserve"> </w:t>
      </w:r>
      <w:r w:rsidRPr="00CF54B5">
        <w:rPr>
          <w:sz w:val="28"/>
          <w:szCs w:val="28"/>
        </w:rPr>
        <w:t>P., Quynh</w:t>
      </w:r>
      <w:r w:rsidR="00762EFA" w:rsidRPr="00CF54B5">
        <w:rPr>
          <w:sz w:val="28"/>
          <w:szCs w:val="28"/>
        </w:rPr>
        <w:t xml:space="preserve"> </w:t>
      </w:r>
      <w:r w:rsidRPr="00CF54B5">
        <w:rPr>
          <w:sz w:val="28"/>
          <w:szCs w:val="28"/>
        </w:rPr>
        <w:t>P. Improving empirical competence for students in high school in vietnam</w:t>
      </w:r>
      <w:r w:rsidR="00762EFA" w:rsidRPr="00CF54B5">
        <w:rPr>
          <w:sz w:val="28"/>
          <w:szCs w:val="28"/>
        </w:rPr>
        <w:t xml:space="preserve"> // </w:t>
      </w:r>
      <w:r w:rsidRPr="00CF54B5">
        <w:rPr>
          <w:sz w:val="28"/>
          <w:szCs w:val="28"/>
        </w:rPr>
        <w:t>Vinh University Journal of Science.</w:t>
      </w:r>
      <w:r w:rsidR="00762EFA" w:rsidRPr="00CF54B5">
        <w:rPr>
          <w:sz w:val="28"/>
          <w:szCs w:val="28"/>
        </w:rPr>
        <w:t xml:space="preserve"> – 2023. – Vol.</w:t>
      </w:r>
      <w:r w:rsidR="00316828">
        <w:rPr>
          <w:sz w:val="28"/>
          <w:szCs w:val="28"/>
        </w:rPr>
        <w:t>52</w:t>
      </w:r>
      <w:r w:rsidR="00762EFA" w:rsidRPr="00CF54B5">
        <w:rPr>
          <w:sz w:val="28"/>
          <w:szCs w:val="28"/>
        </w:rPr>
        <w:t xml:space="preserve"> – P. </w:t>
      </w:r>
      <w:r w:rsidR="00E72520" w:rsidRPr="00CF54B5">
        <w:rPr>
          <w:sz w:val="28"/>
          <w:szCs w:val="28"/>
          <w:lang w:val="en-US"/>
        </w:rPr>
        <w:t xml:space="preserve">51-60. </w:t>
      </w:r>
      <w:r w:rsidR="00762EFA" w:rsidRPr="00CF54B5">
        <w:rPr>
          <w:sz w:val="28"/>
          <w:szCs w:val="28"/>
        </w:rPr>
        <w:t xml:space="preserve">URL: </w:t>
      </w:r>
      <w:hyperlink r:id="rId105" w:history="1">
        <w:r w:rsidR="00316828" w:rsidRPr="00316828">
          <w:rPr>
            <w:rStyle w:val="a6"/>
            <w:sz w:val="28"/>
            <w:szCs w:val="28"/>
          </w:rPr>
          <w:t>https://doi.org/10.56824/vujs.2022ed1</w:t>
        </w:r>
        <w:r w:rsidR="00316828" w:rsidRPr="00316828">
          <w:rPr>
            <w:rStyle w:val="a6"/>
            <w:sz w:val="28"/>
            <w:szCs w:val="28"/>
            <w:lang w:val="en-US"/>
          </w:rPr>
          <w:t>9</w:t>
        </w:r>
      </w:hyperlink>
      <w:r w:rsidR="00316828">
        <w:rPr>
          <w:lang w:val="en-US"/>
        </w:rPr>
        <w:t xml:space="preserve"> </w:t>
      </w:r>
      <w:r w:rsidR="00E72520" w:rsidRPr="00CF54B5">
        <w:rPr>
          <w:sz w:val="28"/>
          <w:szCs w:val="28"/>
        </w:rPr>
        <w:t xml:space="preserve"> </w:t>
      </w:r>
    </w:p>
    <w:p w14:paraId="7223B9D5" w14:textId="7B667942"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rPr>
        <w:t>Nawani J., Rixius J.,</w:t>
      </w:r>
      <w:r w:rsidR="00762EFA" w:rsidRPr="00CF54B5">
        <w:rPr>
          <w:rFonts w:asciiTheme="majorBidi" w:hAnsiTheme="majorBidi" w:cstheme="majorBidi"/>
          <w:sz w:val="28"/>
          <w:szCs w:val="28"/>
          <w:shd w:val="clear" w:color="auto" w:fill="FFFFFF"/>
        </w:rPr>
        <w:t xml:space="preserve"> </w:t>
      </w:r>
      <w:r w:rsidRPr="00CF54B5">
        <w:rPr>
          <w:rFonts w:asciiTheme="majorBidi" w:hAnsiTheme="majorBidi" w:cstheme="majorBidi"/>
          <w:sz w:val="28"/>
          <w:szCs w:val="28"/>
          <w:shd w:val="clear" w:color="auto" w:fill="FFFFFF"/>
        </w:rPr>
        <w:t xml:space="preserve">Neuhaus B. Influence of using </w:t>
      </w:r>
      <w:r w:rsidRPr="00CF54B5">
        <w:rPr>
          <w:sz w:val="28"/>
          <w:szCs w:val="28"/>
        </w:rPr>
        <w:t>challenging tasks in biology classrooms on students’ cognitive knowledge structure: an empirical video study</w:t>
      </w:r>
      <w:r w:rsidR="00762EFA" w:rsidRPr="00CF54B5">
        <w:rPr>
          <w:sz w:val="28"/>
          <w:szCs w:val="28"/>
        </w:rPr>
        <w:t xml:space="preserve"> // </w:t>
      </w:r>
      <w:r w:rsidRPr="00CF54B5">
        <w:rPr>
          <w:sz w:val="28"/>
          <w:szCs w:val="28"/>
        </w:rPr>
        <w:t>International Journal of Science Education</w:t>
      </w:r>
      <w:r w:rsidR="00762EFA" w:rsidRPr="00CF54B5">
        <w:rPr>
          <w:sz w:val="28"/>
          <w:szCs w:val="28"/>
        </w:rPr>
        <w:t xml:space="preserve">. – </w:t>
      </w:r>
      <w:r w:rsidR="00762EFA" w:rsidRPr="00CF54B5">
        <w:rPr>
          <w:rFonts w:asciiTheme="majorBidi" w:hAnsiTheme="majorBidi" w:cstheme="majorBidi"/>
          <w:sz w:val="28"/>
          <w:szCs w:val="28"/>
          <w:shd w:val="clear" w:color="auto" w:fill="FFFFFF"/>
        </w:rPr>
        <w:t xml:space="preserve">2016. – Vol. </w:t>
      </w:r>
      <w:r w:rsidRPr="00CF54B5">
        <w:rPr>
          <w:sz w:val="28"/>
          <w:szCs w:val="28"/>
        </w:rPr>
        <w:t>38</w:t>
      </w:r>
      <w:r w:rsidR="00762EFA" w:rsidRPr="00CF54B5">
        <w:rPr>
          <w:sz w:val="28"/>
          <w:szCs w:val="28"/>
        </w:rPr>
        <w:t xml:space="preserve">. – P. </w:t>
      </w:r>
      <w:r w:rsidRPr="00CF54B5">
        <w:rPr>
          <w:sz w:val="28"/>
          <w:szCs w:val="28"/>
        </w:rPr>
        <w:t>1882-1903.</w:t>
      </w:r>
      <w:r w:rsidR="00762EFA" w:rsidRPr="00CF54B5">
        <w:rPr>
          <w:sz w:val="28"/>
          <w:szCs w:val="28"/>
        </w:rPr>
        <w:t xml:space="preserve"> URL:</w:t>
      </w:r>
      <w:r w:rsidRPr="00CF54B5">
        <w:rPr>
          <w:sz w:val="28"/>
          <w:szCs w:val="28"/>
        </w:rPr>
        <w:t xml:space="preserve"> </w:t>
      </w:r>
      <w:hyperlink r:id="rId106" w:history="1">
        <w:r w:rsidRPr="00CF54B5">
          <w:rPr>
            <w:rStyle w:val="a6"/>
            <w:sz w:val="28"/>
            <w:szCs w:val="28"/>
          </w:rPr>
          <w:t>https://doi.org/10.1080/09500693.2016.1213456</w:t>
        </w:r>
      </w:hyperlink>
    </w:p>
    <w:p w14:paraId="5F9D0B26" w14:textId="3A41159C"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bCs/>
          <w:sz w:val="28"/>
          <w:szCs w:val="28"/>
          <w:lang w:val="kk-KZ"/>
        </w:rPr>
        <w:t xml:space="preserve">Grim A., Nabidullin A.S. </w:t>
      </w:r>
      <w:r w:rsidRPr="00CF54B5">
        <w:rPr>
          <w:sz w:val="28"/>
          <w:szCs w:val="28"/>
          <w:lang w:val="kk-KZ"/>
        </w:rPr>
        <w:t>Modern pedagogical aspect of the development of scientific and cognitive potential of philology students // ҚазҰУ Хабаршысы.</w:t>
      </w:r>
      <w:r w:rsidRPr="00CF54B5">
        <w:rPr>
          <w:color w:val="000000" w:themeColor="text1"/>
          <w:sz w:val="28"/>
          <w:szCs w:val="28"/>
          <w:lang w:val="kk-KZ"/>
        </w:rPr>
        <w:t xml:space="preserve"> Филология сериясы. – </w:t>
      </w:r>
      <w:r w:rsidR="00F31236" w:rsidRPr="00CF54B5">
        <w:rPr>
          <w:color w:val="000000" w:themeColor="text1"/>
          <w:sz w:val="28"/>
          <w:szCs w:val="28"/>
          <w:lang w:val="kk-KZ"/>
        </w:rPr>
        <w:t xml:space="preserve">2024. </w:t>
      </w:r>
      <w:r w:rsidR="00F31236" w:rsidRPr="00CF54B5">
        <w:rPr>
          <w:color w:val="000000" w:themeColor="text1"/>
          <w:sz w:val="28"/>
          <w:szCs w:val="28"/>
          <w:lang w:val="ru-RU"/>
        </w:rPr>
        <w:t xml:space="preserve">– </w:t>
      </w:r>
      <w:r w:rsidRPr="00CF54B5">
        <w:rPr>
          <w:sz w:val="28"/>
          <w:szCs w:val="28"/>
          <w:lang w:val="kk-KZ"/>
        </w:rPr>
        <w:t>№</w:t>
      </w:r>
      <w:r w:rsidRPr="00CF54B5">
        <w:rPr>
          <w:color w:val="000000" w:themeColor="text1"/>
          <w:sz w:val="28"/>
          <w:szCs w:val="28"/>
          <w:lang w:val="kk-KZ"/>
        </w:rPr>
        <w:t>1(193)</w:t>
      </w:r>
      <w:r w:rsidR="00F31236" w:rsidRPr="00CF54B5">
        <w:rPr>
          <w:color w:val="000000" w:themeColor="text1"/>
          <w:sz w:val="28"/>
          <w:szCs w:val="28"/>
          <w:lang w:val="ru-RU"/>
        </w:rPr>
        <w:t xml:space="preserve">. </w:t>
      </w:r>
      <w:r w:rsidRPr="00CF54B5">
        <w:rPr>
          <w:color w:val="000000" w:themeColor="text1"/>
          <w:sz w:val="28"/>
          <w:szCs w:val="28"/>
          <w:lang w:val="kk-KZ"/>
        </w:rPr>
        <w:t>– Б. 181-188.</w:t>
      </w:r>
      <w:r w:rsidR="00F31236" w:rsidRPr="00CF54B5">
        <w:rPr>
          <w:color w:val="000000" w:themeColor="text1"/>
          <w:sz w:val="28"/>
          <w:szCs w:val="28"/>
          <w:lang w:val="kk-KZ"/>
        </w:rPr>
        <w:t xml:space="preserve"> </w:t>
      </w:r>
      <w:r w:rsidR="003563AA">
        <w:rPr>
          <w:color w:val="000000" w:themeColor="text1"/>
          <w:sz w:val="28"/>
          <w:szCs w:val="28"/>
          <w:lang w:val="kk-KZ"/>
        </w:rPr>
        <w:t>//</w:t>
      </w:r>
      <w:r w:rsidR="00F31236" w:rsidRPr="00CF54B5">
        <w:rPr>
          <w:color w:val="000000" w:themeColor="text1"/>
          <w:sz w:val="28"/>
          <w:szCs w:val="28"/>
          <w:lang w:val="ru-RU"/>
        </w:rPr>
        <w:t xml:space="preserve"> </w:t>
      </w:r>
      <w:hyperlink r:id="rId107" w:history="1">
        <w:r w:rsidR="00F31236" w:rsidRPr="00CF54B5">
          <w:rPr>
            <w:rStyle w:val="a6"/>
            <w:sz w:val="28"/>
            <w:szCs w:val="28"/>
            <w:lang w:val="kk-KZ"/>
          </w:rPr>
          <w:t>https://doi.org/10.26577/EJPh.2024.v193.i1.ph1</w:t>
        </w:r>
        <w:r w:rsidR="00F31236" w:rsidRPr="00CF54B5">
          <w:rPr>
            <w:rStyle w:val="a6"/>
            <w:sz w:val="28"/>
            <w:szCs w:val="28"/>
          </w:rPr>
          <w:t>7</w:t>
        </w:r>
      </w:hyperlink>
      <w:r w:rsidR="00F31236" w:rsidRPr="00CF54B5">
        <w:rPr>
          <w:sz w:val="28"/>
          <w:szCs w:val="28"/>
        </w:rPr>
        <w:t xml:space="preserve"> </w:t>
      </w:r>
      <w:r w:rsidRPr="00CF54B5">
        <w:rPr>
          <w:sz w:val="28"/>
          <w:szCs w:val="28"/>
          <w:lang w:val="kk-KZ"/>
        </w:rPr>
        <w:t xml:space="preserve"> </w:t>
      </w:r>
    </w:p>
    <w:p w14:paraId="26C1AADD" w14:textId="07FE02A6"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rPr>
        <w:t>Лекция // Большая советская энциклопедия</w:t>
      </w:r>
      <w:r w:rsidR="001D4D6B" w:rsidRPr="00CF54B5">
        <w:rPr>
          <w:rFonts w:asciiTheme="majorBidi" w:hAnsiTheme="majorBidi" w:cstheme="majorBidi"/>
          <w:sz w:val="28"/>
          <w:szCs w:val="28"/>
          <w:lang w:val="kk-KZ"/>
        </w:rPr>
        <w:t xml:space="preserve">. </w:t>
      </w:r>
      <w:r w:rsidR="003563AA">
        <w:rPr>
          <w:rFonts w:asciiTheme="majorBidi" w:hAnsiTheme="majorBidi" w:cstheme="majorBidi"/>
          <w:sz w:val="28"/>
          <w:szCs w:val="28"/>
          <w:lang w:val="kk-KZ"/>
        </w:rPr>
        <w:t>//</w:t>
      </w:r>
      <w:r w:rsidR="001D4D6B" w:rsidRPr="00CF54B5">
        <w:rPr>
          <w:rFonts w:asciiTheme="majorBidi" w:hAnsiTheme="majorBidi" w:cstheme="majorBidi"/>
          <w:sz w:val="28"/>
          <w:szCs w:val="28"/>
          <w:lang w:val="kk-KZ"/>
        </w:rPr>
        <w:t xml:space="preserve"> </w:t>
      </w:r>
      <w:hyperlink r:id="rId108" w:history="1">
        <w:r w:rsidR="001D4D6B" w:rsidRPr="00CF54B5">
          <w:rPr>
            <w:rStyle w:val="a6"/>
            <w:rFonts w:asciiTheme="majorBidi" w:hAnsiTheme="majorBidi" w:cstheme="majorBidi"/>
            <w:sz w:val="28"/>
            <w:szCs w:val="28"/>
          </w:rPr>
          <w:t>http://slovari.yandex.ru/лекция%20это/БСЭ/Лекция/</w:t>
        </w:r>
      </w:hyperlink>
      <w:r w:rsidR="001D4D6B" w:rsidRPr="00CF54B5">
        <w:rPr>
          <w:rFonts w:asciiTheme="majorBidi" w:hAnsiTheme="majorBidi" w:cstheme="majorBidi"/>
          <w:sz w:val="28"/>
          <w:szCs w:val="28"/>
        </w:rPr>
        <w:t xml:space="preserve"> </w:t>
      </w:r>
      <w:r w:rsidR="00316828">
        <w:rPr>
          <w:sz w:val="28"/>
          <w:szCs w:val="28"/>
        </w:rPr>
        <w:t>19</w:t>
      </w:r>
      <w:r w:rsidR="00316828" w:rsidRPr="00316828">
        <w:rPr>
          <w:sz w:val="28"/>
          <w:szCs w:val="28"/>
          <w:lang w:val="kk-KZ"/>
        </w:rPr>
        <w:t>.0</w:t>
      </w:r>
      <w:r w:rsidR="00316828" w:rsidRPr="00316828">
        <w:rPr>
          <w:sz w:val="28"/>
          <w:szCs w:val="28"/>
          <w:lang w:val="ru-RU"/>
        </w:rPr>
        <w:t>3</w:t>
      </w:r>
      <w:r w:rsidR="00316828" w:rsidRPr="00316828">
        <w:rPr>
          <w:sz w:val="28"/>
          <w:szCs w:val="28"/>
          <w:lang w:val="kk-KZ"/>
        </w:rPr>
        <w:t>.202</w:t>
      </w:r>
      <w:r w:rsidR="00316828" w:rsidRPr="00316828">
        <w:rPr>
          <w:sz w:val="28"/>
          <w:szCs w:val="28"/>
          <w:lang w:val="ru-RU"/>
        </w:rPr>
        <w:t>4</w:t>
      </w:r>
    </w:p>
    <w:p w14:paraId="6EC4B600" w14:textId="77777777"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shd w:val="clear" w:color="auto" w:fill="FFFFFF"/>
          <w:lang w:val="kk-KZ"/>
        </w:rPr>
        <w:t>Дәулетбекова Ж. Тіл және интеллект. Оқу құралы. – Алматы: Ғылым ордасы, 2013. – 228 б.</w:t>
      </w:r>
    </w:p>
    <w:p w14:paraId="0B87166A" w14:textId="58DC1914"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Попова Р.И., Авдеева Н.В. Возможности компетентностно-ориентированного подхода к организации учебноисследовательской деятельности учащихся при изучении курса ОБЖ</w:t>
      </w:r>
      <w:r w:rsidR="001D4D6B" w:rsidRPr="00CF54B5">
        <w:rPr>
          <w:rFonts w:asciiTheme="majorBidi" w:hAnsiTheme="majorBidi" w:cstheme="majorBidi"/>
          <w:sz w:val="28"/>
          <w:szCs w:val="28"/>
          <w:lang w:val="ru-RU"/>
        </w:rPr>
        <w:t xml:space="preserve"> // </w:t>
      </w:r>
      <w:r w:rsidRPr="00CF54B5">
        <w:rPr>
          <w:rFonts w:asciiTheme="majorBidi" w:hAnsiTheme="majorBidi" w:cstheme="majorBidi"/>
          <w:sz w:val="28"/>
          <w:szCs w:val="28"/>
        </w:rPr>
        <w:t>Мир науки, культуры, образования</w:t>
      </w:r>
      <w:r w:rsidR="001D4D6B" w:rsidRPr="00CF54B5">
        <w:rPr>
          <w:rFonts w:asciiTheme="majorBidi" w:hAnsiTheme="majorBidi" w:cstheme="majorBidi"/>
          <w:sz w:val="28"/>
          <w:szCs w:val="28"/>
        </w:rPr>
        <w:t xml:space="preserve">. </w:t>
      </w:r>
      <w:r w:rsidRPr="00CF54B5">
        <w:rPr>
          <w:rFonts w:asciiTheme="majorBidi" w:hAnsiTheme="majorBidi" w:cstheme="majorBidi"/>
          <w:sz w:val="28"/>
          <w:szCs w:val="28"/>
        </w:rPr>
        <w:t>Международный научный журнал</w:t>
      </w:r>
      <w:r w:rsidR="001D4D6B" w:rsidRPr="00CF54B5">
        <w:rPr>
          <w:rFonts w:asciiTheme="majorBidi" w:hAnsiTheme="majorBidi" w:cstheme="majorBidi"/>
          <w:sz w:val="28"/>
          <w:szCs w:val="28"/>
        </w:rPr>
        <w:t xml:space="preserve">. – </w:t>
      </w:r>
      <w:r w:rsidRPr="00CF54B5">
        <w:rPr>
          <w:rFonts w:asciiTheme="majorBidi" w:hAnsiTheme="majorBidi" w:cstheme="majorBidi"/>
          <w:sz w:val="28"/>
          <w:szCs w:val="28"/>
        </w:rPr>
        <w:t xml:space="preserve">Горно-Алтайский государственный университет. </w:t>
      </w:r>
      <w:r w:rsidR="001D4D6B" w:rsidRPr="00CF54B5">
        <w:rPr>
          <w:rFonts w:asciiTheme="majorBidi" w:hAnsiTheme="majorBidi" w:cstheme="majorBidi"/>
          <w:sz w:val="28"/>
          <w:szCs w:val="28"/>
        </w:rPr>
        <w:t xml:space="preserve">– 2010. – </w:t>
      </w:r>
      <w:r w:rsidRPr="00CF54B5">
        <w:rPr>
          <w:rFonts w:asciiTheme="majorBidi" w:hAnsiTheme="majorBidi" w:cstheme="majorBidi"/>
          <w:sz w:val="28"/>
          <w:szCs w:val="28"/>
        </w:rPr>
        <w:t xml:space="preserve">№5 (24). </w:t>
      </w:r>
      <w:r w:rsidR="00E72520" w:rsidRPr="003563AA">
        <w:rPr>
          <w:rFonts w:asciiTheme="majorBidi" w:hAnsiTheme="majorBidi" w:cstheme="majorBidi"/>
          <w:sz w:val="28"/>
          <w:szCs w:val="28"/>
          <w:lang w:val="ru-RU"/>
        </w:rPr>
        <w:t xml:space="preserve">– </w:t>
      </w:r>
      <w:r w:rsidR="00E72520" w:rsidRPr="00CF54B5">
        <w:rPr>
          <w:rFonts w:asciiTheme="majorBidi" w:hAnsiTheme="majorBidi" w:cstheme="majorBidi"/>
          <w:sz w:val="28"/>
          <w:szCs w:val="28"/>
          <w:lang w:val="kk-KZ"/>
        </w:rPr>
        <w:t xml:space="preserve">С. </w:t>
      </w:r>
      <w:r w:rsidR="00E72520" w:rsidRPr="003563AA">
        <w:rPr>
          <w:rFonts w:asciiTheme="majorBidi" w:hAnsiTheme="majorBidi" w:cstheme="majorBidi"/>
          <w:sz w:val="28"/>
          <w:szCs w:val="28"/>
          <w:lang w:val="ru-RU"/>
        </w:rPr>
        <w:t xml:space="preserve">73-76. </w:t>
      </w:r>
    </w:p>
    <w:p w14:paraId="58739016" w14:textId="377ACEE2" w:rsidR="00394C70" w:rsidRPr="00CF54B5" w:rsidRDefault="00394C70" w:rsidP="00606091">
      <w:pPr>
        <w:pStyle w:val="a4"/>
        <w:numPr>
          <w:ilvl w:val="0"/>
          <w:numId w:val="47"/>
        </w:numPr>
        <w:tabs>
          <w:tab w:val="left" w:pos="0"/>
          <w:tab w:val="left" w:pos="142"/>
          <w:tab w:val="left" w:pos="1276"/>
          <w:tab w:val="left" w:pos="1418"/>
        </w:tabs>
        <w:spacing w:after="0" w:line="240" w:lineRule="auto"/>
        <w:ind w:left="0" w:firstLine="567"/>
        <w:jc w:val="both"/>
        <w:rPr>
          <w:rFonts w:asciiTheme="majorBidi" w:hAnsiTheme="majorBidi" w:cstheme="majorBidi"/>
          <w:sz w:val="28"/>
          <w:szCs w:val="28"/>
          <w:lang w:val="kk-KZ"/>
        </w:rPr>
      </w:pPr>
      <w:r w:rsidRPr="00CF54B5">
        <w:rPr>
          <w:rFonts w:asciiTheme="majorBidi" w:hAnsiTheme="majorBidi" w:cstheme="majorBidi"/>
          <w:sz w:val="28"/>
          <w:szCs w:val="28"/>
          <w:lang w:val="kk-KZ"/>
        </w:rPr>
        <w:t>Коренькова О.В. Пути повышения качества подготовки специалистов в высшей школе США</w:t>
      </w:r>
      <w:r w:rsidR="001D4D6B" w:rsidRPr="00CF54B5">
        <w:rPr>
          <w:rFonts w:asciiTheme="majorBidi" w:hAnsiTheme="majorBidi" w:cstheme="majorBidi"/>
          <w:sz w:val="28"/>
          <w:szCs w:val="28"/>
          <w:lang w:val="kk-KZ"/>
        </w:rPr>
        <w:t xml:space="preserve">: </w:t>
      </w:r>
      <w:r w:rsidR="003563AA">
        <w:rPr>
          <w:rFonts w:asciiTheme="majorBidi" w:hAnsiTheme="majorBidi" w:cstheme="majorBidi"/>
          <w:sz w:val="28"/>
          <w:szCs w:val="28"/>
          <w:lang w:val="kk-KZ"/>
        </w:rPr>
        <w:t>д</w:t>
      </w:r>
      <w:r w:rsidRPr="00CF54B5">
        <w:rPr>
          <w:rFonts w:asciiTheme="majorBidi" w:hAnsiTheme="majorBidi" w:cstheme="majorBidi"/>
          <w:sz w:val="28"/>
          <w:szCs w:val="28"/>
          <w:shd w:val="clear" w:color="auto" w:fill="FFFFFF"/>
          <w:lang w:val="kk-KZ"/>
        </w:rPr>
        <w:t>ис. ... канд. пед. наук: 13.00.01</w:t>
      </w:r>
      <w:r w:rsidR="001D4D6B" w:rsidRPr="00CF54B5">
        <w:rPr>
          <w:rFonts w:asciiTheme="majorBidi" w:hAnsiTheme="majorBidi" w:cstheme="majorBidi"/>
          <w:sz w:val="28"/>
          <w:szCs w:val="28"/>
          <w:shd w:val="clear" w:color="auto" w:fill="FFFFFF"/>
          <w:lang w:val="kk-KZ"/>
        </w:rPr>
        <w:t xml:space="preserve">. </w:t>
      </w:r>
      <w:r w:rsidR="001D4D6B" w:rsidRPr="00CF54B5">
        <w:rPr>
          <w:rFonts w:asciiTheme="majorBidi" w:hAnsiTheme="majorBidi" w:cstheme="majorBidi"/>
          <w:sz w:val="28"/>
          <w:szCs w:val="28"/>
          <w:shd w:val="clear" w:color="auto" w:fill="FFFFFF"/>
          <w:lang w:val="ru-RU"/>
        </w:rPr>
        <w:t xml:space="preserve">– </w:t>
      </w:r>
      <w:r w:rsidRPr="00CF54B5">
        <w:rPr>
          <w:rFonts w:asciiTheme="majorBidi" w:hAnsiTheme="majorBidi" w:cstheme="majorBidi"/>
          <w:sz w:val="28"/>
          <w:szCs w:val="28"/>
          <w:shd w:val="clear" w:color="auto" w:fill="FFFFFF"/>
          <w:lang w:val="kk-KZ"/>
        </w:rPr>
        <w:t xml:space="preserve"> Волгоград, 2001</w:t>
      </w:r>
      <w:r w:rsidR="001D4D6B" w:rsidRPr="00CF54B5">
        <w:rPr>
          <w:rFonts w:asciiTheme="majorBidi" w:hAnsiTheme="majorBidi" w:cstheme="majorBidi"/>
          <w:sz w:val="28"/>
          <w:szCs w:val="28"/>
          <w:shd w:val="clear" w:color="auto" w:fill="FFFFFF"/>
          <w:lang w:val="ru-RU"/>
        </w:rPr>
        <w:t xml:space="preserve">. – </w:t>
      </w:r>
      <w:r w:rsidRPr="00CF54B5">
        <w:rPr>
          <w:rFonts w:asciiTheme="majorBidi" w:hAnsiTheme="majorBidi" w:cstheme="majorBidi"/>
          <w:sz w:val="28"/>
          <w:szCs w:val="28"/>
          <w:shd w:val="clear" w:color="auto" w:fill="FFFFFF"/>
          <w:lang w:val="kk-KZ"/>
        </w:rPr>
        <w:t>174 c. </w:t>
      </w:r>
    </w:p>
    <w:p w14:paraId="646B82F1" w14:textId="77777777" w:rsidR="00394C70" w:rsidRPr="00CF54B5" w:rsidRDefault="00394C70" w:rsidP="00394C70">
      <w:pPr>
        <w:tabs>
          <w:tab w:val="left" w:pos="2410"/>
        </w:tabs>
        <w:ind w:firstLine="567"/>
        <w:jc w:val="both"/>
        <w:rPr>
          <w:b/>
          <w:sz w:val="28"/>
          <w:szCs w:val="28"/>
          <w:lang w:val="kk-KZ"/>
        </w:rPr>
      </w:pPr>
    </w:p>
    <w:p w14:paraId="0B8B476C" w14:textId="77777777" w:rsidR="00394C70" w:rsidRPr="00CF54B5" w:rsidRDefault="00394C70" w:rsidP="00394C70">
      <w:pPr>
        <w:tabs>
          <w:tab w:val="left" w:pos="2410"/>
        </w:tabs>
        <w:ind w:firstLine="567"/>
        <w:jc w:val="both"/>
        <w:rPr>
          <w:b/>
          <w:sz w:val="28"/>
          <w:szCs w:val="28"/>
          <w:lang w:val="kk-KZ"/>
        </w:rPr>
      </w:pPr>
    </w:p>
    <w:p w14:paraId="793FB4FA" w14:textId="77777777" w:rsidR="00394C70" w:rsidRPr="00CF54B5" w:rsidRDefault="00394C70" w:rsidP="00394C70">
      <w:pPr>
        <w:tabs>
          <w:tab w:val="left" w:pos="2410"/>
        </w:tabs>
        <w:ind w:firstLine="567"/>
        <w:jc w:val="both"/>
        <w:rPr>
          <w:b/>
          <w:sz w:val="28"/>
          <w:szCs w:val="28"/>
          <w:lang w:val="kk-KZ"/>
        </w:rPr>
      </w:pPr>
    </w:p>
    <w:p w14:paraId="1C0EC43F" w14:textId="77777777" w:rsidR="00394C70" w:rsidRPr="00CF54B5" w:rsidRDefault="00394C70" w:rsidP="00394C70">
      <w:pPr>
        <w:tabs>
          <w:tab w:val="left" w:pos="2410"/>
        </w:tabs>
        <w:ind w:firstLine="567"/>
        <w:jc w:val="both"/>
        <w:rPr>
          <w:b/>
          <w:sz w:val="28"/>
          <w:szCs w:val="28"/>
          <w:lang w:val="kk-KZ"/>
        </w:rPr>
      </w:pPr>
    </w:p>
    <w:p w14:paraId="7D8B6E3D" w14:textId="77777777" w:rsidR="00394C70" w:rsidRPr="00CF54B5" w:rsidRDefault="00394C70" w:rsidP="00394C70">
      <w:pPr>
        <w:tabs>
          <w:tab w:val="left" w:pos="2410"/>
        </w:tabs>
        <w:ind w:firstLine="567"/>
        <w:jc w:val="both"/>
        <w:rPr>
          <w:b/>
          <w:sz w:val="28"/>
          <w:szCs w:val="28"/>
          <w:lang w:val="kk-KZ"/>
        </w:rPr>
      </w:pPr>
    </w:p>
    <w:p w14:paraId="691113B1" w14:textId="77777777" w:rsidR="00394C70" w:rsidRPr="00CF54B5" w:rsidRDefault="00394C70" w:rsidP="00394C70">
      <w:pPr>
        <w:rPr>
          <w:lang w:val="kk-KZ"/>
        </w:rPr>
      </w:pPr>
    </w:p>
    <w:p w14:paraId="28794B3A" w14:textId="77777777" w:rsidR="00394C70" w:rsidRPr="00CF54B5" w:rsidRDefault="00394C70" w:rsidP="003E3D0F">
      <w:pPr>
        <w:tabs>
          <w:tab w:val="left" w:pos="2410"/>
        </w:tabs>
        <w:ind w:firstLine="567"/>
        <w:jc w:val="center"/>
        <w:rPr>
          <w:b/>
          <w:sz w:val="28"/>
          <w:szCs w:val="28"/>
        </w:rPr>
      </w:pPr>
    </w:p>
    <w:p w14:paraId="219FD095" w14:textId="77777777" w:rsidR="00394C70" w:rsidRPr="00CF54B5" w:rsidRDefault="00394C70" w:rsidP="003E3D0F">
      <w:pPr>
        <w:tabs>
          <w:tab w:val="left" w:pos="2410"/>
        </w:tabs>
        <w:ind w:firstLine="567"/>
        <w:jc w:val="center"/>
        <w:rPr>
          <w:b/>
          <w:sz w:val="28"/>
          <w:szCs w:val="28"/>
        </w:rPr>
      </w:pPr>
    </w:p>
    <w:p w14:paraId="3FA99EB0" w14:textId="77777777" w:rsidR="00394C70" w:rsidRPr="00CF54B5" w:rsidRDefault="00394C70" w:rsidP="003E3D0F">
      <w:pPr>
        <w:tabs>
          <w:tab w:val="left" w:pos="2410"/>
        </w:tabs>
        <w:ind w:firstLine="567"/>
        <w:jc w:val="center"/>
        <w:rPr>
          <w:b/>
          <w:sz w:val="28"/>
          <w:szCs w:val="28"/>
        </w:rPr>
      </w:pPr>
    </w:p>
    <w:p w14:paraId="614C1721" w14:textId="77777777" w:rsidR="00394C70" w:rsidRPr="00CF54B5" w:rsidRDefault="00394C70" w:rsidP="003E3D0F">
      <w:pPr>
        <w:tabs>
          <w:tab w:val="left" w:pos="2410"/>
        </w:tabs>
        <w:ind w:firstLine="567"/>
        <w:jc w:val="center"/>
        <w:rPr>
          <w:b/>
          <w:sz w:val="28"/>
          <w:szCs w:val="28"/>
        </w:rPr>
      </w:pPr>
    </w:p>
    <w:p w14:paraId="51E2A924" w14:textId="77777777" w:rsidR="00394C70" w:rsidRPr="00CF54B5" w:rsidRDefault="00394C70" w:rsidP="003E3D0F">
      <w:pPr>
        <w:tabs>
          <w:tab w:val="left" w:pos="2410"/>
        </w:tabs>
        <w:ind w:firstLine="567"/>
        <w:jc w:val="center"/>
        <w:rPr>
          <w:b/>
          <w:sz w:val="28"/>
          <w:szCs w:val="28"/>
        </w:rPr>
      </w:pPr>
    </w:p>
    <w:p w14:paraId="5F5E58EE" w14:textId="77777777" w:rsidR="00394C70" w:rsidRDefault="00394C70" w:rsidP="003E3D0F">
      <w:pPr>
        <w:tabs>
          <w:tab w:val="left" w:pos="2410"/>
        </w:tabs>
        <w:ind w:firstLine="567"/>
        <w:jc w:val="center"/>
        <w:rPr>
          <w:b/>
          <w:sz w:val="28"/>
          <w:szCs w:val="28"/>
          <w:lang w:val="kk-KZ"/>
        </w:rPr>
      </w:pPr>
    </w:p>
    <w:p w14:paraId="1E3EFFCC" w14:textId="77777777" w:rsidR="00295048" w:rsidRDefault="00295048" w:rsidP="003E3D0F">
      <w:pPr>
        <w:tabs>
          <w:tab w:val="left" w:pos="2410"/>
        </w:tabs>
        <w:ind w:firstLine="567"/>
        <w:jc w:val="center"/>
        <w:rPr>
          <w:b/>
          <w:sz w:val="28"/>
          <w:szCs w:val="28"/>
          <w:lang w:val="kk-KZ"/>
        </w:rPr>
      </w:pPr>
    </w:p>
    <w:p w14:paraId="6B05FAD0" w14:textId="77777777" w:rsidR="00295048" w:rsidRDefault="00295048" w:rsidP="003E3D0F">
      <w:pPr>
        <w:tabs>
          <w:tab w:val="left" w:pos="2410"/>
        </w:tabs>
        <w:ind w:firstLine="567"/>
        <w:jc w:val="center"/>
        <w:rPr>
          <w:b/>
          <w:sz w:val="28"/>
          <w:szCs w:val="28"/>
          <w:lang w:val="kk-KZ"/>
        </w:rPr>
      </w:pPr>
    </w:p>
    <w:p w14:paraId="7F795E58" w14:textId="77777777" w:rsidR="00295048" w:rsidRDefault="00295048" w:rsidP="003E3D0F">
      <w:pPr>
        <w:tabs>
          <w:tab w:val="left" w:pos="2410"/>
        </w:tabs>
        <w:ind w:firstLine="567"/>
        <w:jc w:val="center"/>
        <w:rPr>
          <w:b/>
          <w:sz w:val="28"/>
          <w:szCs w:val="28"/>
          <w:lang w:val="kk-KZ"/>
        </w:rPr>
      </w:pPr>
    </w:p>
    <w:p w14:paraId="2862136D" w14:textId="77777777" w:rsidR="00295048" w:rsidRDefault="00295048" w:rsidP="003E3D0F">
      <w:pPr>
        <w:tabs>
          <w:tab w:val="left" w:pos="2410"/>
        </w:tabs>
        <w:ind w:firstLine="567"/>
        <w:jc w:val="center"/>
        <w:rPr>
          <w:b/>
          <w:sz w:val="28"/>
          <w:szCs w:val="28"/>
          <w:lang w:val="kk-KZ"/>
        </w:rPr>
      </w:pPr>
    </w:p>
    <w:p w14:paraId="1260A7E2" w14:textId="77777777" w:rsidR="00295048" w:rsidRDefault="00295048" w:rsidP="003E3D0F">
      <w:pPr>
        <w:tabs>
          <w:tab w:val="left" w:pos="2410"/>
        </w:tabs>
        <w:ind w:firstLine="567"/>
        <w:jc w:val="center"/>
        <w:rPr>
          <w:b/>
          <w:sz w:val="28"/>
          <w:szCs w:val="28"/>
          <w:lang w:val="kk-KZ"/>
        </w:rPr>
      </w:pPr>
    </w:p>
    <w:p w14:paraId="460F9375" w14:textId="77777777" w:rsidR="00295048" w:rsidRDefault="00295048" w:rsidP="003E3D0F">
      <w:pPr>
        <w:tabs>
          <w:tab w:val="left" w:pos="2410"/>
        </w:tabs>
        <w:ind w:firstLine="567"/>
        <w:jc w:val="center"/>
        <w:rPr>
          <w:b/>
          <w:sz w:val="28"/>
          <w:szCs w:val="28"/>
          <w:lang w:val="kk-KZ"/>
        </w:rPr>
      </w:pPr>
    </w:p>
    <w:p w14:paraId="246B9DEC" w14:textId="77777777" w:rsidR="00295048" w:rsidRPr="00295048" w:rsidRDefault="00295048" w:rsidP="003E3D0F">
      <w:pPr>
        <w:tabs>
          <w:tab w:val="left" w:pos="2410"/>
        </w:tabs>
        <w:ind w:firstLine="567"/>
        <w:jc w:val="center"/>
        <w:rPr>
          <w:b/>
          <w:sz w:val="28"/>
          <w:szCs w:val="28"/>
          <w:lang w:val="kk-KZ"/>
        </w:rPr>
      </w:pPr>
    </w:p>
    <w:p w14:paraId="5FD42236" w14:textId="77777777" w:rsidR="00394C70" w:rsidRPr="00CF54B5" w:rsidRDefault="00394C70" w:rsidP="003E3D0F">
      <w:pPr>
        <w:tabs>
          <w:tab w:val="left" w:pos="2410"/>
        </w:tabs>
        <w:ind w:firstLine="567"/>
        <w:jc w:val="center"/>
        <w:rPr>
          <w:b/>
          <w:sz w:val="28"/>
          <w:szCs w:val="28"/>
        </w:rPr>
      </w:pPr>
    </w:p>
    <w:p w14:paraId="48E5F99F" w14:textId="77777777" w:rsidR="00394C70" w:rsidRPr="00CF54B5" w:rsidRDefault="00394C70" w:rsidP="003E3D0F">
      <w:pPr>
        <w:tabs>
          <w:tab w:val="left" w:pos="2410"/>
        </w:tabs>
        <w:ind w:firstLine="567"/>
        <w:jc w:val="center"/>
        <w:rPr>
          <w:b/>
          <w:sz w:val="28"/>
          <w:szCs w:val="28"/>
        </w:rPr>
      </w:pPr>
    </w:p>
    <w:p w14:paraId="34428E5D" w14:textId="77777777" w:rsidR="00394C70" w:rsidRPr="00CF54B5" w:rsidRDefault="00394C70" w:rsidP="003E3D0F">
      <w:pPr>
        <w:tabs>
          <w:tab w:val="left" w:pos="2410"/>
        </w:tabs>
        <w:ind w:firstLine="567"/>
        <w:jc w:val="center"/>
        <w:rPr>
          <w:b/>
          <w:sz w:val="28"/>
          <w:szCs w:val="28"/>
        </w:rPr>
      </w:pPr>
    </w:p>
    <w:p w14:paraId="52146F06" w14:textId="746D844C" w:rsidR="00C34154" w:rsidRPr="00CF54B5" w:rsidRDefault="00C34154" w:rsidP="003E3D0F">
      <w:pPr>
        <w:tabs>
          <w:tab w:val="left" w:pos="2410"/>
        </w:tabs>
        <w:ind w:firstLine="567"/>
        <w:jc w:val="center"/>
        <w:rPr>
          <w:b/>
          <w:sz w:val="28"/>
          <w:szCs w:val="28"/>
          <w:lang w:val="kk-KZ"/>
        </w:rPr>
      </w:pPr>
      <w:r w:rsidRPr="00CF54B5">
        <w:rPr>
          <w:b/>
          <w:sz w:val="28"/>
          <w:szCs w:val="28"/>
          <w:lang w:val="kk-KZ"/>
        </w:rPr>
        <w:lastRenderedPageBreak/>
        <w:t>ҚОСЫМША</w:t>
      </w:r>
      <w:r w:rsidR="00A37069" w:rsidRPr="00CF54B5">
        <w:rPr>
          <w:b/>
          <w:sz w:val="28"/>
          <w:szCs w:val="28"/>
          <w:lang w:val="kk-KZ"/>
        </w:rPr>
        <w:t xml:space="preserve"> А</w:t>
      </w:r>
    </w:p>
    <w:p w14:paraId="24DE01B8" w14:textId="77777777" w:rsidR="00A37069" w:rsidRPr="00CF54B5" w:rsidRDefault="00A37069" w:rsidP="003E3D0F">
      <w:pPr>
        <w:tabs>
          <w:tab w:val="left" w:pos="2410"/>
        </w:tabs>
        <w:ind w:firstLine="567"/>
        <w:jc w:val="center"/>
        <w:rPr>
          <w:b/>
          <w:sz w:val="28"/>
          <w:szCs w:val="28"/>
          <w:lang w:val="kk-KZ"/>
        </w:rPr>
      </w:pPr>
    </w:p>
    <w:p w14:paraId="49609864" w14:textId="69A3BA9E" w:rsidR="00A37069" w:rsidRPr="007924C7" w:rsidRDefault="00A37069" w:rsidP="003E3D0F">
      <w:pPr>
        <w:tabs>
          <w:tab w:val="left" w:pos="2410"/>
        </w:tabs>
        <w:ind w:firstLine="567"/>
        <w:jc w:val="center"/>
        <w:rPr>
          <w:sz w:val="28"/>
          <w:szCs w:val="28"/>
          <w:lang w:val="kk-KZ"/>
        </w:rPr>
      </w:pPr>
      <w:r w:rsidRPr="007924C7">
        <w:rPr>
          <w:sz w:val="28"/>
          <w:szCs w:val="28"/>
          <w:lang w:val="kk-KZ"/>
        </w:rPr>
        <w:t xml:space="preserve">Ендіру актісі </w:t>
      </w:r>
    </w:p>
    <w:p w14:paraId="7FDE95CE" w14:textId="77777777" w:rsidR="00A37069" w:rsidRPr="00CF54B5" w:rsidRDefault="00A37069" w:rsidP="003E3D0F">
      <w:pPr>
        <w:tabs>
          <w:tab w:val="left" w:pos="2410"/>
        </w:tabs>
        <w:ind w:firstLine="567"/>
        <w:jc w:val="center"/>
        <w:rPr>
          <w:b/>
          <w:sz w:val="28"/>
          <w:szCs w:val="28"/>
          <w:lang w:val="kk-KZ"/>
        </w:rPr>
      </w:pPr>
    </w:p>
    <w:p w14:paraId="618BD500" w14:textId="4F13F07D" w:rsidR="00A37069" w:rsidRPr="00CF54B5" w:rsidRDefault="00F42939" w:rsidP="003E3D0F">
      <w:pPr>
        <w:tabs>
          <w:tab w:val="left" w:pos="2410"/>
        </w:tabs>
        <w:ind w:firstLine="567"/>
        <w:jc w:val="center"/>
        <w:rPr>
          <w:b/>
          <w:sz w:val="28"/>
          <w:szCs w:val="28"/>
          <w:lang w:val="kk-KZ"/>
        </w:rPr>
      </w:pPr>
      <w:r w:rsidRPr="00CF54B5">
        <w:rPr>
          <w:b/>
          <w:noProof/>
          <w:sz w:val="28"/>
          <w:szCs w:val="28"/>
        </w:rPr>
        <w:drawing>
          <wp:anchor distT="0" distB="0" distL="114300" distR="114300" simplePos="0" relativeHeight="251660288" behindDoc="0" locked="0" layoutInCell="1" allowOverlap="1" wp14:anchorId="4BEBBCDB" wp14:editId="40CA6E53">
            <wp:simplePos x="0" y="0"/>
            <wp:positionH relativeFrom="column">
              <wp:posOffset>75565</wp:posOffset>
            </wp:positionH>
            <wp:positionV relativeFrom="paragraph">
              <wp:posOffset>74929</wp:posOffset>
            </wp:positionV>
            <wp:extent cx="5905500" cy="7777173"/>
            <wp:effectExtent l="0" t="0" r="0" b="0"/>
            <wp:wrapNone/>
            <wp:docPr id="17922324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32450" name="Рисунок 1792232450"/>
                    <pic:cNvPicPr/>
                  </pic:nvPicPr>
                  <pic:blipFill rotWithShape="1">
                    <a:blip r:embed="rId109">
                      <a:extLst>
                        <a:ext uri="{28A0092B-C50C-407E-A947-70E740481C1C}">
                          <a14:useLocalDpi xmlns:a14="http://schemas.microsoft.com/office/drawing/2010/main" val="0"/>
                        </a:ext>
                      </a:extLst>
                    </a:blip>
                    <a:srcRect l="10152" t="5615" r="8403" b="18592"/>
                    <a:stretch/>
                  </pic:blipFill>
                  <pic:spPr bwMode="auto">
                    <a:xfrm>
                      <a:off x="0" y="0"/>
                      <a:ext cx="5910096" cy="778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1EB003" w14:textId="73F789B0" w:rsidR="00A37069" w:rsidRPr="00CF54B5" w:rsidRDefault="00A37069" w:rsidP="003E3D0F">
      <w:pPr>
        <w:tabs>
          <w:tab w:val="left" w:pos="2410"/>
        </w:tabs>
        <w:ind w:firstLine="567"/>
        <w:jc w:val="center"/>
        <w:rPr>
          <w:b/>
          <w:sz w:val="28"/>
          <w:szCs w:val="28"/>
          <w:lang w:val="kk-KZ"/>
        </w:rPr>
      </w:pPr>
    </w:p>
    <w:p w14:paraId="39CEDC40" w14:textId="5D684D00" w:rsidR="00A37069" w:rsidRPr="00CF54B5" w:rsidRDefault="00A37069" w:rsidP="003E3D0F">
      <w:pPr>
        <w:tabs>
          <w:tab w:val="left" w:pos="2410"/>
        </w:tabs>
        <w:ind w:firstLine="567"/>
        <w:jc w:val="center"/>
        <w:rPr>
          <w:b/>
          <w:sz w:val="28"/>
          <w:szCs w:val="28"/>
          <w:lang w:val="kk-KZ"/>
        </w:rPr>
      </w:pPr>
    </w:p>
    <w:p w14:paraId="086F1A8A" w14:textId="3D20B7A6" w:rsidR="00A37069" w:rsidRPr="00CF54B5" w:rsidRDefault="00A37069" w:rsidP="003E3D0F">
      <w:pPr>
        <w:tabs>
          <w:tab w:val="left" w:pos="2410"/>
        </w:tabs>
        <w:ind w:firstLine="567"/>
        <w:jc w:val="center"/>
        <w:rPr>
          <w:b/>
          <w:sz w:val="28"/>
          <w:szCs w:val="28"/>
          <w:lang w:val="kk-KZ"/>
        </w:rPr>
      </w:pPr>
    </w:p>
    <w:p w14:paraId="73F2D20B" w14:textId="78E2D4BC" w:rsidR="00A37069" w:rsidRPr="00CF54B5" w:rsidRDefault="00A37069" w:rsidP="003E3D0F">
      <w:pPr>
        <w:tabs>
          <w:tab w:val="left" w:pos="2410"/>
        </w:tabs>
        <w:ind w:firstLine="567"/>
        <w:jc w:val="center"/>
        <w:rPr>
          <w:b/>
          <w:sz w:val="28"/>
          <w:szCs w:val="28"/>
          <w:lang w:val="kk-KZ"/>
        </w:rPr>
      </w:pPr>
    </w:p>
    <w:p w14:paraId="15E466EC" w14:textId="1A977905" w:rsidR="00A37069" w:rsidRPr="00CF54B5" w:rsidRDefault="00A37069" w:rsidP="003E3D0F">
      <w:pPr>
        <w:tabs>
          <w:tab w:val="left" w:pos="2410"/>
        </w:tabs>
        <w:ind w:firstLine="567"/>
        <w:jc w:val="center"/>
        <w:rPr>
          <w:b/>
          <w:sz w:val="28"/>
          <w:szCs w:val="28"/>
          <w:lang w:val="kk-KZ"/>
        </w:rPr>
      </w:pPr>
    </w:p>
    <w:p w14:paraId="08A7814D" w14:textId="76D905E9" w:rsidR="00A37069" w:rsidRPr="00CF54B5" w:rsidRDefault="00A37069" w:rsidP="003E3D0F">
      <w:pPr>
        <w:tabs>
          <w:tab w:val="left" w:pos="2410"/>
        </w:tabs>
        <w:ind w:firstLine="567"/>
        <w:jc w:val="center"/>
        <w:rPr>
          <w:b/>
          <w:sz w:val="28"/>
          <w:szCs w:val="28"/>
          <w:lang w:val="kk-KZ"/>
        </w:rPr>
      </w:pPr>
    </w:p>
    <w:p w14:paraId="3FEC88C3" w14:textId="693BA858" w:rsidR="00A37069" w:rsidRPr="00CF54B5" w:rsidRDefault="00A37069" w:rsidP="003E3D0F">
      <w:pPr>
        <w:tabs>
          <w:tab w:val="left" w:pos="2410"/>
        </w:tabs>
        <w:ind w:firstLine="567"/>
        <w:jc w:val="center"/>
        <w:rPr>
          <w:b/>
          <w:sz w:val="28"/>
          <w:szCs w:val="28"/>
          <w:lang w:val="kk-KZ"/>
        </w:rPr>
      </w:pPr>
    </w:p>
    <w:p w14:paraId="7FA2093E" w14:textId="17265789" w:rsidR="00A37069" w:rsidRPr="00CF54B5" w:rsidRDefault="00A37069" w:rsidP="003E3D0F">
      <w:pPr>
        <w:tabs>
          <w:tab w:val="left" w:pos="2410"/>
        </w:tabs>
        <w:ind w:firstLine="567"/>
        <w:jc w:val="center"/>
        <w:rPr>
          <w:b/>
          <w:sz w:val="28"/>
          <w:szCs w:val="28"/>
          <w:lang w:val="kk-KZ"/>
        </w:rPr>
      </w:pPr>
    </w:p>
    <w:p w14:paraId="50801448" w14:textId="06AA51E2" w:rsidR="00A37069" w:rsidRPr="00CF54B5" w:rsidRDefault="00A37069" w:rsidP="003E3D0F">
      <w:pPr>
        <w:tabs>
          <w:tab w:val="left" w:pos="2410"/>
        </w:tabs>
        <w:ind w:firstLine="567"/>
        <w:jc w:val="center"/>
        <w:rPr>
          <w:b/>
          <w:sz w:val="28"/>
          <w:szCs w:val="28"/>
          <w:lang w:val="kk-KZ"/>
        </w:rPr>
      </w:pPr>
    </w:p>
    <w:p w14:paraId="23719D45" w14:textId="5BDEF76F" w:rsidR="00A37069" w:rsidRPr="00CF54B5" w:rsidRDefault="00A37069" w:rsidP="003E3D0F">
      <w:pPr>
        <w:tabs>
          <w:tab w:val="left" w:pos="2410"/>
        </w:tabs>
        <w:ind w:firstLine="567"/>
        <w:jc w:val="center"/>
        <w:rPr>
          <w:b/>
          <w:sz w:val="28"/>
          <w:szCs w:val="28"/>
          <w:lang w:val="kk-KZ"/>
        </w:rPr>
      </w:pPr>
    </w:p>
    <w:p w14:paraId="3797DBF8" w14:textId="77777777" w:rsidR="00A37069" w:rsidRPr="00CF54B5" w:rsidRDefault="00A37069" w:rsidP="003E3D0F">
      <w:pPr>
        <w:tabs>
          <w:tab w:val="left" w:pos="2410"/>
        </w:tabs>
        <w:ind w:firstLine="567"/>
        <w:jc w:val="center"/>
        <w:rPr>
          <w:b/>
          <w:sz w:val="28"/>
          <w:szCs w:val="28"/>
          <w:lang w:val="kk-KZ"/>
        </w:rPr>
      </w:pPr>
    </w:p>
    <w:p w14:paraId="0EFFE049" w14:textId="77777777" w:rsidR="00A37069" w:rsidRPr="00CF54B5" w:rsidRDefault="00A37069" w:rsidP="003E3D0F">
      <w:pPr>
        <w:tabs>
          <w:tab w:val="left" w:pos="2410"/>
        </w:tabs>
        <w:ind w:firstLine="567"/>
        <w:jc w:val="center"/>
        <w:rPr>
          <w:b/>
          <w:sz w:val="28"/>
          <w:szCs w:val="28"/>
          <w:lang w:val="kk-KZ"/>
        </w:rPr>
      </w:pPr>
    </w:p>
    <w:p w14:paraId="46B1E33F" w14:textId="77777777" w:rsidR="00A37069" w:rsidRPr="00CF54B5" w:rsidRDefault="00A37069" w:rsidP="003E3D0F">
      <w:pPr>
        <w:tabs>
          <w:tab w:val="left" w:pos="2410"/>
        </w:tabs>
        <w:ind w:firstLine="567"/>
        <w:jc w:val="center"/>
        <w:rPr>
          <w:b/>
          <w:sz w:val="28"/>
          <w:szCs w:val="28"/>
          <w:lang w:val="kk-KZ"/>
        </w:rPr>
      </w:pPr>
    </w:p>
    <w:p w14:paraId="72A58394" w14:textId="77777777" w:rsidR="00A37069" w:rsidRPr="00CF54B5" w:rsidRDefault="00A37069" w:rsidP="003E3D0F">
      <w:pPr>
        <w:tabs>
          <w:tab w:val="left" w:pos="2410"/>
        </w:tabs>
        <w:ind w:firstLine="567"/>
        <w:jc w:val="center"/>
        <w:rPr>
          <w:b/>
          <w:sz w:val="28"/>
          <w:szCs w:val="28"/>
          <w:lang w:val="kk-KZ"/>
        </w:rPr>
      </w:pPr>
    </w:p>
    <w:p w14:paraId="20ABA2C7" w14:textId="77777777" w:rsidR="00A37069" w:rsidRPr="00CF54B5" w:rsidRDefault="00A37069" w:rsidP="003E3D0F">
      <w:pPr>
        <w:tabs>
          <w:tab w:val="left" w:pos="2410"/>
        </w:tabs>
        <w:ind w:firstLine="567"/>
        <w:jc w:val="center"/>
        <w:rPr>
          <w:b/>
          <w:sz w:val="28"/>
          <w:szCs w:val="28"/>
          <w:lang w:val="kk-KZ"/>
        </w:rPr>
      </w:pPr>
    </w:p>
    <w:p w14:paraId="0931C6A4" w14:textId="77777777" w:rsidR="00A37069" w:rsidRPr="00CF54B5" w:rsidRDefault="00A37069" w:rsidP="003E3D0F">
      <w:pPr>
        <w:tabs>
          <w:tab w:val="left" w:pos="2410"/>
        </w:tabs>
        <w:ind w:firstLine="567"/>
        <w:jc w:val="center"/>
        <w:rPr>
          <w:b/>
          <w:sz w:val="28"/>
          <w:szCs w:val="28"/>
          <w:lang w:val="kk-KZ"/>
        </w:rPr>
      </w:pPr>
    </w:p>
    <w:p w14:paraId="3223E339" w14:textId="77777777" w:rsidR="00A37069" w:rsidRPr="00CF54B5" w:rsidRDefault="00A37069" w:rsidP="003E3D0F">
      <w:pPr>
        <w:tabs>
          <w:tab w:val="left" w:pos="2410"/>
        </w:tabs>
        <w:ind w:firstLine="567"/>
        <w:jc w:val="center"/>
        <w:rPr>
          <w:b/>
          <w:sz w:val="28"/>
          <w:szCs w:val="28"/>
          <w:lang w:val="kk-KZ"/>
        </w:rPr>
      </w:pPr>
    </w:p>
    <w:p w14:paraId="57EDE241" w14:textId="77777777" w:rsidR="00A37069" w:rsidRPr="00CF54B5" w:rsidRDefault="00A37069" w:rsidP="003E3D0F">
      <w:pPr>
        <w:tabs>
          <w:tab w:val="left" w:pos="2410"/>
        </w:tabs>
        <w:ind w:firstLine="567"/>
        <w:jc w:val="center"/>
        <w:rPr>
          <w:b/>
          <w:sz w:val="28"/>
          <w:szCs w:val="28"/>
          <w:lang w:val="kk-KZ"/>
        </w:rPr>
      </w:pPr>
    </w:p>
    <w:p w14:paraId="17AA9ACB" w14:textId="77777777" w:rsidR="00A37069" w:rsidRPr="00CF54B5" w:rsidRDefault="00A37069" w:rsidP="003E3D0F">
      <w:pPr>
        <w:tabs>
          <w:tab w:val="left" w:pos="2410"/>
        </w:tabs>
        <w:ind w:firstLine="567"/>
        <w:jc w:val="center"/>
        <w:rPr>
          <w:b/>
          <w:sz w:val="28"/>
          <w:szCs w:val="28"/>
          <w:lang w:val="kk-KZ"/>
        </w:rPr>
      </w:pPr>
    </w:p>
    <w:p w14:paraId="51546E7A" w14:textId="77777777" w:rsidR="00A37069" w:rsidRPr="00CF54B5" w:rsidRDefault="00A37069" w:rsidP="003E3D0F">
      <w:pPr>
        <w:tabs>
          <w:tab w:val="left" w:pos="2410"/>
        </w:tabs>
        <w:ind w:firstLine="567"/>
        <w:jc w:val="center"/>
        <w:rPr>
          <w:b/>
          <w:sz w:val="28"/>
          <w:szCs w:val="28"/>
          <w:lang w:val="kk-KZ"/>
        </w:rPr>
      </w:pPr>
    </w:p>
    <w:p w14:paraId="5AA343E3" w14:textId="77777777" w:rsidR="00A37069" w:rsidRPr="00CF54B5" w:rsidRDefault="00A37069" w:rsidP="003E3D0F">
      <w:pPr>
        <w:tabs>
          <w:tab w:val="left" w:pos="2410"/>
        </w:tabs>
        <w:ind w:firstLine="567"/>
        <w:jc w:val="center"/>
        <w:rPr>
          <w:b/>
          <w:sz w:val="28"/>
          <w:szCs w:val="28"/>
          <w:lang w:val="kk-KZ"/>
        </w:rPr>
      </w:pPr>
    </w:p>
    <w:p w14:paraId="22D31F51" w14:textId="77777777" w:rsidR="00A37069" w:rsidRPr="00CF54B5" w:rsidRDefault="00A37069" w:rsidP="003E3D0F">
      <w:pPr>
        <w:tabs>
          <w:tab w:val="left" w:pos="2410"/>
        </w:tabs>
        <w:ind w:firstLine="567"/>
        <w:jc w:val="center"/>
        <w:rPr>
          <w:b/>
          <w:sz w:val="28"/>
          <w:szCs w:val="28"/>
          <w:lang w:val="kk-KZ"/>
        </w:rPr>
      </w:pPr>
    </w:p>
    <w:p w14:paraId="7B93AE15" w14:textId="77777777" w:rsidR="00A37069" w:rsidRPr="00CF54B5" w:rsidRDefault="00A37069" w:rsidP="003E3D0F">
      <w:pPr>
        <w:tabs>
          <w:tab w:val="left" w:pos="2410"/>
        </w:tabs>
        <w:ind w:firstLine="567"/>
        <w:jc w:val="center"/>
        <w:rPr>
          <w:b/>
          <w:sz w:val="28"/>
          <w:szCs w:val="28"/>
          <w:lang w:val="kk-KZ"/>
        </w:rPr>
      </w:pPr>
    </w:p>
    <w:p w14:paraId="37A6B878" w14:textId="77777777" w:rsidR="00A37069" w:rsidRPr="00CF54B5" w:rsidRDefault="00A37069" w:rsidP="003E3D0F">
      <w:pPr>
        <w:tabs>
          <w:tab w:val="left" w:pos="2410"/>
        </w:tabs>
        <w:ind w:firstLine="567"/>
        <w:jc w:val="center"/>
        <w:rPr>
          <w:b/>
          <w:sz w:val="28"/>
          <w:szCs w:val="28"/>
          <w:lang w:val="kk-KZ"/>
        </w:rPr>
      </w:pPr>
    </w:p>
    <w:p w14:paraId="17C75758" w14:textId="77777777" w:rsidR="00A37069" w:rsidRPr="00CF54B5" w:rsidRDefault="00A37069" w:rsidP="003E3D0F">
      <w:pPr>
        <w:tabs>
          <w:tab w:val="left" w:pos="2410"/>
        </w:tabs>
        <w:ind w:firstLine="567"/>
        <w:jc w:val="center"/>
        <w:rPr>
          <w:b/>
          <w:sz w:val="28"/>
          <w:szCs w:val="28"/>
          <w:lang w:val="kk-KZ"/>
        </w:rPr>
      </w:pPr>
    </w:p>
    <w:p w14:paraId="0E4E468D" w14:textId="77777777" w:rsidR="00A37069" w:rsidRPr="00CF54B5" w:rsidRDefault="00A37069" w:rsidP="003E3D0F">
      <w:pPr>
        <w:tabs>
          <w:tab w:val="left" w:pos="2410"/>
        </w:tabs>
        <w:ind w:firstLine="567"/>
        <w:jc w:val="center"/>
        <w:rPr>
          <w:b/>
          <w:sz w:val="28"/>
          <w:szCs w:val="28"/>
          <w:lang w:val="kk-KZ"/>
        </w:rPr>
      </w:pPr>
    </w:p>
    <w:p w14:paraId="3AEA2040" w14:textId="77777777" w:rsidR="00A37069" w:rsidRPr="00CF54B5" w:rsidRDefault="00A37069" w:rsidP="003E3D0F">
      <w:pPr>
        <w:tabs>
          <w:tab w:val="left" w:pos="2410"/>
        </w:tabs>
        <w:ind w:firstLine="567"/>
        <w:jc w:val="center"/>
        <w:rPr>
          <w:b/>
          <w:sz w:val="28"/>
          <w:szCs w:val="28"/>
          <w:lang w:val="kk-KZ"/>
        </w:rPr>
      </w:pPr>
    </w:p>
    <w:p w14:paraId="44089EAA" w14:textId="77777777" w:rsidR="00A37069" w:rsidRPr="00CF54B5" w:rsidRDefault="00A37069" w:rsidP="003E3D0F">
      <w:pPr>
        <w:tabs>
          <w:tab w:val="left" w:pos="2410"/>
        </w:tabs>
        <w:ind w:firstLine="567"/>
        <w:jc w:val="center"/>
        <w:rPr>
          <w:b/>
          <w:sz w:val="28"/>
          <w:szCs w:val="28"/>
          <w:lang w:val="kk-KZ"/>
        </w:rPr>
      </w:pPr>
    </w:p>
    <w:p w14:paraId="7B3683F3" w14:textId="77777777" w:rsidR="005866C1" w:rsidRPr="00CF54B5" w:rsidRDefault="005866C1" w:rsidP="003E3D0F">
      <w:pPr>
        <w:tabs>
          <w:tab w:val="left" w:pos="2410"/>
        </w:tabs>
        <w:ind w:firstLine="567"/>
        <w:jc w:val="center"/>
        <w:rPr>
          <w:b/>
          <w:sz w:val="28"/>
          <w:szCs w:val="28"/>
          <w:lang w:val="kk-KZ"/>
        </w:rPr>
      </w:pPr>
    </w:p>
    <w:p w14:paraId="0A5B688E" w14:textId="77777777" w:rsidR="005866C1" w:rsidRPr="00CF54B5" w:rsidRDefault="005866C1" w:rsidP="003E3D0F">
      <w:pPr>
        <w:tabs>
          <w:tab w:val="left" w:pos="2410"/>
        </w:tabs>
        <w:ind w:firstLine="567"/>
        <w:jc w:val="center"/>
        <w:rPr>
          <w:b/>
          <w:sz w:val="28"/>
          <w:szCs w:val="28"/>
          <w:lang w:val="kk-KZ"/>
        </w:rPr>
      </w:pPr>
    </w:p>
    <w:p w14:paraId="3991B354" w14:textId="77777777" w:rsidR="005866C1" w:rsidRPr="00CF54B5" w:rsidRDefault="005866C1" w:rsidP="003E3D0F">
      <w:pPr>
        <w:tabs>
          <w:tab w:val="left" w:pos="2410"/>
        </w:tabs>
        <w:ind w:firstLine="567"/>
        <w:jc w:val="center"/>
        <w:rPr>
          <w:b/>
          <w:sz w:val="28"/>
          <w:szCs w:val="28"/>
          <w:lang w:val="kk-KZ"/>
        </w:rPr>
      </w:pPr>
    </w:p>
    <w:p w14:paraId="083D557F" w14:textId="77777777" w:rsidR="005866C1" w:rsidRPr="00CF54B5" w:rsidRDefault="005866C1" w:rsidP="003E3D0F">
      <w:pPr>
        <w:tabs>
          <w:tab w:val="left" w:pos="2410"/>
        </w:tabs>
        <w:ind w:firstLine="567"/>
        <w:jc w:val="center"/>
        <w:rPr>
          <w:b/>
          <w:sz w:val="28"/>
          <w:szCs w:val="28"/>
          <w:lang w:val="kk-KZ"/>
        </w:rPr>
      </w:pPr>
    </w:p>
    <w:p w14:paraId="58612D2B" w14:textId="77777777" w:rsidR="005866C1" w:rsidRPr="00CF54B5" w:rsidRDefault="005866C1" w:rsidP="003E3D0F">
      <w:pPr>
        <w:tabs>
          <w:tab w:val="left" w:pos="2410"/>
        </w:tabs>
        <w:ind w:firstLine="567"/>
        <w:jc w:val="center"/>
        <w:rPr>
          <w:b/>
          <w:sz w:val="28"/>
          <w:szCs w:val="28"/>
          <w:lang w:val="kk-KZ"/>
        </w:rPr>
      </w:pPr>
    </w:p>
    <w:p w14:paraId="064BF793" w14:textId="77777777" w:rsidR="005866C1" w:rsidRPr="00CF54B5" w:rsidRDefault="005866C1" w:rsidP="003E3D0F">
      <w:pPr>
        <w:tabs>
          <w:tab w:val="left" w:pos="2410"/>
        </w:tabs>
        <w:ind w:firstLine="567"/>
        <w:jc w:val="center"/>
        <w:rPr>
          <w:b/>
          <w:sz w:val="28"/>
          <w:szCs w:val="28"/>
          <w:lang w:val="kk-KZ"/>
        </w:rPr>
      </w:pPr>
    </w:p>
    <w:p w14:paraId="6DFACF52" w14:textId="77777777" w:rsidR="005866C1" w:rsidRPr="00CF54B5" w:rsidRDefault="005866C1" w:rsidP="003E3D0F">
      <w:pPr>
        <w:tabs>
          <w:tab w:val="left" w:pos="2410"/>
        </w:tabs>
        <w:ind w:firstLine="567"/>
        <w:jc w:val="center"/>
        <w:rPr>
          <w:b/>
          <w:sz w:val="28"/>
          <w:szCs w:val="28"/>
          <w:lang w:val="kk-KZ"/>
        </w:rPr>
      </w:pPr>
    </w:p>
    <w:p w14:paraId="2A5F695E" w14:textId="77777777" w:rsidR="005866C1" w:rsidRPr="00CF54B5" w:rsidRDefault="005866C1" w:rsidP="003E3D0F">
      <w:pPr>
        <w:tabs>
          <w:tab w:val="left" w:pos="2410"/>
        </w:tabs>
        <w:ind w:firstLine="567"/>
        <w:jc w:val="center"/>
        <w:rPr>
          <w:b/>
          <w:sz w:val="28"/>
          <w:szCs w:val="28"/>
          <w:lang w:val="kk-KZ"/>
        </w:rPr>
      </w:pPr>
    </w:p>
    <w:p w14:paraId="504505D7" w14:textId="77777777" w:rsidR="00A37069" w:rsidRPr="00CF54B5" w:rsidRDefault="00A37069" w:rsidP="003E3D0F">
      <w:pPr>
        <w:tabs>
          <w:tab w:val="left" w:pos="2410"/>
        </w:tabs>
        <w:ind w:firstLine="567"/>
        <w:jc w:val="center"/>
        <w:rPr>
          <w:b/>
          <w:sz w:val="28"/>
          <w:szCs w:val="28"/>
          <w:lang w:val="kk-KZ"/>
        </w:rPr>
      </w:pPr>
    </w:p>
    <w:p w14:paraId="6467C803" w14:textId="77777777" w:rsidR="00A37069" w:rsidRPr="00CF54B5" w:rsidRDefault="00A37069" w:rsidP="003E3D0F">
      <w:pPr>
        <w:tabs>
          <w:tab w:val="left" w:pos="2410"/>
        </w:tabs>
        <w:ind w:firstLine="567"/>
        <w:jc w:val="center"/>
        <w:rPr>
          <w:b/>
          <w:sz w:val="28"/>
          <w:szCs w:val="28"/>
          <w:lang w:val="kk-KZ"/>
        </w:rPr>
      </w:pPr>
    </w:p>
    <w:p w14:paraId="151DAF61" w14:textId="77777777" w:rsidR="00A37069" w:rsidRPr="00CF54B5" w:rsidRDefault="00A37069" w:rsidP="003E3D0F">
      <w:pPr>
        <w:tabs>
          <w:tab w:val="left" w:pos="2410"/>
        </w:tabs>
        <w:ind w:firstLine="567"/>
        <w:jc w:val="center"/>
        <w:rPr>
          <w:b/>
          <w:sz w:val="28"/>
          <w:szCs w:val="28"/>
          <w:lang w:val="kk-KZ"/>
        </w:rPr>
      </w:pPr>
    </w:p>
    <w:p w14:paraId="103C9CB9" w14:textId="77777777" w:rsidR="00A37069" w:rsidRPr="00CF54B5" w:rsidRDefault="00A37069" w:rsidP="003E3D0F">
      <w:pPr>
        <w:tabs>
          <w:tab w:val="left" w:pos="2410"/>
        </w:tabs>
        <w:ind w:firstLine="567"/>
        <w:jc w:val="center"/>
        <w:rPr>
          <w:b/>
          <w:sz w:val="28"/>
          <w:szCs w:val="28"/>
          <w:lang w:val="kk-KZ"/>
        </w:rPr>
      </w:pPr>
    </w:p>
    <w:p w14:paraId="59893FD7" w14:textId="21936BA0" w:rsidR="00A37069" w:rsidRPr="00CF54B5" w:rsidRDefault="00A37069" w:rsidP="003E3D0F">
      <w:pPr>
        <w:tabs>
          <w:tab w:val="left" w:pos="2410"/>
        </w:tabs>
        <w:ind w:firstLine="567"/>
        <w:jc w:val="center"/>
        <w:rPr>
          <w:b/>
          <w:sz w:val="28"/>
          <w:szCs w:val="28"/>
          <w:lang w:val="kk-KZ"/>
        </w:rPr>
      </w:pPr>
      <w:r w:rsidRPr="00CF54B5">
        <w:rPr>
          <w:b/>
          <w:sz w:val="28"/>
          <w:szCs w:val="28"/>
          <w:lang w:val="kk-KZ"/>
        </w:rPr>
        <w:lastRenderedPageBreak/>
        <w:t>ҚОСЫМША Ә</w:t>
      </w:r>
    </w:p>
    <w:p w14:paraId="3690513C" w14:textId="77777777" w:rsidR="00A37069" w:rsidRPr="003563AA" w:rsidRDefault="00A37069" w:rsidP="003E3D0F">
      <w:pPr>
        <w:tabs>
          <w:tab w:val="left" w:pos="2410"/>
        </w:tabs>
        <w:ind w:firstLine="567"/>
        <w:jc w:val="center"/>
        <w:rPr>
          <w:b/>
          <w:sz w:val="28"/>
          <w:szCs w:val="28"/>
          <w:lang w:val="kk-KZ"/>
        </w:rPr>
      </w:pPr>
    </w:p>
    <w:p w14:paraId="2D676E6A" w14:textId="70596F1F" w:rsidR="008C5839" w:rsidRPr="003563AA" w:rsidRDefault="003563AA" w:rsidP="003563AA">
      <w:pPr>
        <w:tabs>
          <w:tab w:val="left" w:pos="2410"/>
        </w:tabs>
        <w:jc w:val="both"/>
        <w:rPr>
          <w:sz w:val="28"/>
          <w:szCs w:val="28"/>
          <w:lang w:val="kk-KZ"/>
        </w:rPr>
      </w:pPr>
      <w:r>
        <w:rPr>
          <w:sz w:val="28"/>
          <w:szCs w:val="28"/>
          <w:lang w:val="kk-KZ"/>
        </w:rPr>
        <w:t xml:space="preserve">Кесте Ә.1 </w:t>
      </w:r>
      <w:r w:rsidR="00A70A53">
        <w:rPr>
          <w:sz w:val="28"/>
          <w:szCs w:val="28"/>
          <w:lang w:val="kk-KZ"/>
        </w:rPr>
        <w:t>–</w:t>
      </w:r>
      <w:r>
        <w:rPr>
          <w:sz w:val="28"/>
          <w:szCs w:val="28"/>
          <w:lang w:val="kk-KZ"/>
        </w:rPr>
        <w:t xml:space="preserve"> </w:t>
      </w:r>
      <w:r w:rsidR="008C5839" w:rsidRPr="003563AA">
        <w:rPr>
          <w:sz w:val="28"/>
          <w:szCs w:val="28"/>
          <w:lang w:val="kk-KZ"/>
        </w:rPr>
        <w:t>Қазақстандық ЖОО-да оқытылатын «Жалпы тіл білімі» пәнінің силлабус мазмұнына салыстырмалы талдау</w:t>
      </w:r>
    </w:p>
    <w:p w14:paraId="121E6064" w14:textId="77777777" w:rsidR="008C5839" w:rsidRPr="003563AA" w:rsidRDefault="008C5839" w:rsidP="003E3D0F">
      <w:pPr>
        <w:tabs>
          <w:tab w:val="left" w:pos="2410"/>
        </w:tabs>
        <w:ind w:firstLine="567"/>
        <w:jc w:val="both"/>
        <w:rPr>
          <w:sz w:val="28"/>
          <w:szCs w:val="28"/>
          <w:lang w:val="kk-KZ"/>
        </w:rPr>
      </w:pPr>
    </w:p>
    <w:tbl>
      <w:tblPr>
        <w:tblStyle w:val="a3"/>
        <w:tblW w:w="9634" w:type="dxa"/>
        <w:tblLayout w:type="fixed"/>
        <w:tblLook w:val="04A0" w:firstRow="1" w:lastRow="0" w:firstColumn="1" w:lastColumn="0" w:noHBand="0" w:noVBand="1"/>
      </w:tblPr>
      <w:tblGrid>
        <w:gridCol w:w="704"/>
        <w:gridCol w:w="3544"/>
        <w:gridCol w:w="2977"/>
        <w:gridCol w:w="2409"/>
      </w:tblGrid>
      <w:tr w:rsidR="008C5839" w:rsidRPr="0020136A" w14:paraId="5175E3B3" w14:textId="77777777" w:rsidTr="003737DD">
        <w:tc>
          <w:tcPr>
            <w:tcW w:w="9634" w:type="dxa"/>
            <w:gridSpan w:val="4"/>
          </w:tcPr>
          <w:p w14:paraId="61493B54" w14:textId="285EA72B" w:rsidR="008C5839" w:rsidRPr="003563AA" w:rsidRDefault="008C5839" w:rsidP="003E3D0F">
            <w:pPr>
              <w:tabs>
                <w:tab w:val="left" w:pos="2410"/>
              </w:tabs>
              <w:jc w:val="center"/>
              <w:rPr>
                <w:bCs/>
                <w:lang w:val="kk-KZ"/>
              </w:rPr>
            </w:pPr>
            <w:r w:rsidRPr="003563AA">
              <w:rPr>
                <w:bCs/>
                <w:sz w:val="28"/>
                <w:szCs w:val="28"/>
                <w:lang w:val="kk-KZ"/>
              </w:rPr>
              <w:t>Дәрістер, семинар және СӨЖ сабақтарының апта бойынша тақырыптары</w:t>
            </w:r>
          </w:p>
        </w:tc>
      </w:tr>
      <w:tr w:rsidR="008C5839" w:rsidRPr="003563AA" w14:paraId="2987B8D3" w14:textId="77777777" w:rsidTr="003737DD">
        <w:tc>
          <w:tcPr>
            <w:tcW w:w="704" w:type="dxa"/>
          </w:tcPr>
          <w:p w14:paraId="32AD303B" w14:textId="77777777" w:rsidR="008C5839" w:rsidRPr="003737DD" w:rsidRDefault="008C5839" w:rsidP="003E3D0F">
            <w:pPr>
              <w:tabs>
                <w:tab w:val="left" w:pos="2410"/>
              </w:tabs>
              <w:jc w:val="both"/>
              <w:rPr>
                <w:bCs/>
                <w:sz w:val="22"/>
                <w:szCs w:val="22"/>
                <w:lang w:val="kk-KZ"/>
              </w:rPr>
            </w:pPr>
            <w:r w:rsidRPr="003737DD">
              <w:rPr>
                <w:bCs/>
                <w:sz w:val="22"/>
                <w:szCs w:val="22"/>
                <w:lang w:val="kk-KZ"/>
              </w:rPr>
              <w:t>Апта</w:t>
            </w:r>
          </w:p>
        </w:tc>
        <w:tc>
          <w:tcPr>
            <w:tcW w:w="3544" w:type="dxa"/>
          </w:tcPr>
          <w:p w14:paraId="392017FB" w14:textId="77777777" w:rsidR="008C5839" w:rsidRPr="003563AA" w:rsidRDefault="008C5839" w:rsidP="003E3D0F">
            <w:pPr>
              <w:tabs>
                <w:tab w:val="left" w:pos="2410"/>
              </w:tabs>
              <w:jc w:val="both"/>
              <w:rPr>
                <w:lang w:val="kk-KZ"/>
              </w:rPr>
            </w:pPr>
            <w:r w:rsidRPr="003563AA">
              <w:rPr>
                <w:bCs/>
                <w:lang w:val="kk-KZ"/>
              </w:rPr>
              <w:t>Абай атындағы ҚазҰПУ</w:t>
            </w:r>
          </w:p>
        </w:tc>
        <w:tc>
          <w:tcPr>
            <w:tcW w:w="2977" w:type="dxa"/>
          </w:tcPr>
          <w:p w14:paraId="1F44DC24" w14:textId="77777777" w:rsidR="008C5839" w:rsidRPr="003563AA" w:rsidRDefault="008C5839" w:rsidP="003E3D0F">
            <w:pPr>
              <w:tabs>
                <w:tab w:val="left" w:pos="2410"/>
              </w:tabs>
              <w:jc w:val="both"/>
              <w:rPr>
                <w:lang w:val="kk-KZ"/>
              </w:rPr>
            </w:pPr>
            <w:r w:rsidRPr="003563AA">
              <w:rPr>
                <w:bCs/>
                <w:lang w:val="kk-KZ"/>
              </w:rPr>
              <w:t>Әл</w:t>
            </w:r>
            <w:r w:rsidRPr="003563AA">
              <w:rPr>
                <w:bCs/>
                <w:lang w:val="en-US"/>
              </w:rPr>
              <w:t>-</w:t>
            </w:r>
            <w:r w:rsidRPr="003563AA">
              <w:rPr>
                <w:bCs/>
                <w:lang w:val="kk-KZ"/>
              </w:rPr>
              <w:t>Фараби атындағы ҚазҰУ</w:t>
            </w:r>
          </w:p>
        </w:tc>
        <w:tc>
          <w:tcPr>
            <w:tcW w:w="2409" w:type="dxa"/>
          </w:tcPr>
          <w:p w14:paraId="2FBE1065" w14:textId="77777777" w:rsidR="008C5839" w:rsidRPr="003563AA" w:rsidRDefault="008C5839" w:rsidP="003E3D0F">
            <w:pPr>
              <w:tabs>
                <w:tab w:val="left" w:pos="2410"/>
              </w:tabs>
              <w:jc w:val="both"/>
              <w:rPr>
                <w:lang w:val="kk-KZ"/>
              </w:rPr>
            </w:pPr>
            <w:r w:rsidRPr="003563AA">
              <w:rPr>
                <w:bCs/>
                <w:lang w:val="kk-KZ"/>
              </w:rPr>
              <w:t>Қ. Жұбанов атындағы Ақтөбе өңірлік университеті</w:t>
            </w:r>
          </w:p>
        </w:tc>
      </w:tr>
      <w:tr w:rsidR="003563AA" w:rsidRPr="003563AA" w14:paraId="20235FD3" w14:textId="77777777" w:rsidTr="003737DD">
        <w:tc>
          <w:tcPr>
            <w:tcW w:w="704" w:type="dxa"/>
          </w:tcPr>
          <w:p w14:paraId="5A5924C8" w14:textId="081FEAA3" w:rsidR="003563AA" w:rsidRPr="003563AA" w:rsidRDefault="003563AA" w:rsidP="003563AA">
            <w:pPr>
              <w:tabs>
                <w:tab w:val="left" w:pos="2410"/>
              </w:tabs>
              <w:jc w:val="center"/>
              <w:rPr>
                <w:bCs/>
                <w:lang w:val="kk-KZ"/>
              </w:rPr>
            </w:pPr>
            <w:r>
              <w:rPr>
                <w:bCs/>
                <w:lang w:val="kk-KZ"/>
              </w:rPr>
              <w:t>1</w:t>
            </w:r>
          </w:p>
        </w:tc>
        <w:tc>
          <w:tcPr>
            <w:tcW w:w="3544" w:type="dxa"/>
          </w:tcPr>
          <w:p w14:paraId="28E4E4EC" w14:textId="4B791F8B" w:rsidR="003563AA" w:rsidRPr="003563AA" w:rsidRDefault="003563AA" w:rsidP="003563AA">
            <w:pPr>
              <w:tabs>
                <w:tab w:val="left" w:pos="2410"/>
              </w:tabs>
              <w:jc w:val="center"/>
              <w:rPr>
                <w:bCs/>
                <w:lang w:val="kk-KZ"/>
              </w:rPr>
            </w:pPr>
            <w:r>
              <w:rPr>
                <w:bCs/>
                <w:lang w:val="kk-KZ"/>
              </w:rPr>
              <w:t>2</w:t>
            </w:r>
          </w:p>
        </w:tc>
        <w:tc>
          <w:tcPr>
            <w:tcW w:w="2977" w:type="dxa"/>
          </w:tcPr>
          <w:p w14:paraId="702F0A86" w14:textId="00BBF769" w:rsidR="003563AA" w:rsidRPr="003563AA" w:rsidRDefault="003563AA" w:rsidP="003563AA">
            <w:pPr>
              <w:tabs>
                <w:tab w:val="left" w:pos="2410"/>
              </w:tabs>
              <w:jc w:val="center"/>
              <w:rPr>
                <w:bCs/>
                <w:lang w:val="kk-KZ"/>
              </w:rPr>
            </w:pPr>
            <w:r>
              <w:rPr>
                <w:bCs/>
                <w:lang w:val="kk-KZ"/>
              </w:rPr>
              <w:t>3</w:t>
            </w:r>
          </w:p>
        </w:tc>
        <w:tc>
          <w:tcPr>
            <w:tcW w:w="2409" w:type="dxa"/>
          </w:tcPr>
          <w:p w14:paraId="57B399E2" w14:textId="460F1770" w:rsidR="003563AA" w:rsidRPr="003563AA" w:rsidRDefault="003563AA" w:rsidP="003563AA">
            <w:pPr>
              <w:tabs>
                <w:tab w:val="left" w:pos="2410"/>
              </w:tabs>
              <w:jc w:val="center"/>
              <w:rPr>
                <w:bCs/>
                <w:lang w:val="kk-KZ"/>
              </w:rPr>
            </w:pPr>
            <w:r>
              <w:rPr>
                <w:bCs/>
                <w:lang w:val="kk-KZ"/>
              </w:rPr>
              <w:t>4</w:t>
            </w:r>
          </w:p>
        </w:tc>
      </w:tr>
      <w:tr w:rsidR="008C5839" w:rsidRPr="003563AA" w14:paraId="409B18FB" w14:textId="77777777" w:rsidTr="003737DD">
        <w:tc>
          <w:tcPr>
            <w:tcW w:w="704" w:type="dxa"/>
            <w:vMerge w:val="restart"/>
          </w:tcPr>
          <w:p w14:paraId="56CA5117" w14:textId="77777777" w:rsidR="008C5839" w:rsidRPr="003563AA" w:rsidRDefault="008C5839" w:rsidP="003E3D0F">
            <w:pPr>
              <w:tabs>
                <w:tab w:val="left" w:pos="2410"/>
              </w:tabs>
              <w:jc w:val="both"/>
              <w:rPr>
                <w:b/>
                <w:bCs/>
                <w:lang w:val="en-US"/>
              </w:rPr>
            </w:pPr>
            <w:r w:rsidRPr="003563AA">
              <w:rPr>
                <w:b/>
                <w:bCs/>
                <w:lang w:val="en-US"/>
              </w:rPr>
              <w:t>1</w:t>
            </w:r>
          </w:p>
        </w:tc>
        <w:tc>
          <w:tcPr>
            <w:tcW w:w="3544" w:type="dxa"/>
          </w:tcPr>
          <w:p w14:paraId="2A95C26A" w14:textId="77777777" w:rsidR="008C5839" w:rsidRPr="003563AA" w:rsidRDefault="008C5839" w:rsidP="003E3D0F">
            <w:pPr>
              <w:jc w:val="both"/>
              <w:rPr>
                <w:bCs/>
                <w:lang w:val="en-US"/>
              </w:rPr>
            </w:pPr>
            <w:r w:rsidRPr="003563AA">
              <w:rPr>
                <w:bCs/>
                <w:lang w:val="kk-KZ"/>
              </w:rPr>
              <w:t>№ 1 дәріс:</w:t>
            </w:r>
            <w:r w:rsidRPr="003563AA">
              <w:rPr>
                <w:bCs/>
                <w:lang w:val="en-US"/>
              </w:rPr>
              <w:t xml:space="preserve"> </w:t>
            </w:r>
            <w:r w:rsidRPr="003563AA">
              <w:rPr>
                <w:bCs/>
                <w:lang w:val="kk-KZ"/>
              </w:rPr>
              <w:t>Жалпы тіл білімі пәні:</w:t>
            </w:r>
            <w:r w:rsidRPr="003563AA">
              <w:rPr>
                <w:bCs/>
                <w:lang w:val="en-US"/>
              </w:rPr>
              <w:t xml:space="preserve"> </w:t>
            </w:r>
            <w:r w:rsidRPr="003563AA">
              <w:rPr>
                <w:bCs/>
                <w:lang w:val="kk-KZ"/>
              </w:rPr>
              <w:t>нысаны,</w:t>
            </w:r>
            <w:r w:rsidRPr="003563AA">
              <w:rPr>
                <w:bCs/>
                <w:lang w:val="en-US"/>
              </w:rPr>
              <w:t xml:space="preserve"> </w:t>
            </w:r>
            <w:r w:rsidRPr="003563AA">
              <w:rPr>
                <w:bCs/>
                <w:lang w:val="kk-KZ"/>
              </w:rPr>
              <w:t>мақсат,</w:t>
            </w:r>
            <w:r w:rsidRPr="003563AA">
              <w:rPr>
                <w:bCs/>
                <w:lang w:val="en-US"/>
              </w:rPr>
              <w:t xml:space="preserve"> </w:t>
            </w:r>
            <w:r w:rsidRPr="003563AA">
              <w:rPr>
                <w:bCs/>
                <w:lang w:val="kk-KZ"/>
              </w:rPr>
              <w:t>міндеттері.</w:t>
            </w:r>
            <w:r w:rsidRPr="003563AA">
              <w:rPr>
                <w:bCs/>
                <w:lang w:val="en-US"/>
              </w:rPr>
              <w:t xml:space="preserve"> </w:t>
            </w:r>
          </w:p>
          <w:p w14:paraId="4E5014EE" w14:textId="77777777" w:rsidR="008C5839" w:rsidRPr="003563AA" w:rsidRDefault="008C5839" w:rsidP="003E3D0F">
            <w:pPr>
              <w:jc w:val="both"/>
              <w:rPr>
                <w:bCs/>
                <w:lang w:val="kk-KZ"/>
              </w:rPr>
            </w:pPr>
            <w:r w:rsidRPr="003563AA">
              <w:rPr>
                <w:bCs/>
                <w:lang w:val="kk-KZ"/>
              </w:rPr>
              <w:t>1.1 Тіл білімі қарастыратын ортақ және өзекті мәселелер</w:t>
            </w:r>
            <w:r w:rsidRPr="003563AA">
              <w:rPr>
                <w:bCs/>
                <w:lang w:val="en-US"/>
              </w:rPr>
              <w:t xml:space="preserve"> </w:t>
            </w:r>
            <w:r w:rsidRPr="003563AA">
              <w:rPr>
                <w:bCs/>
                <w:lang w:val="kk-KZ"/>
              </w:rPr>
              <w:t xml:space="preserve">1.2  </w:t>
            </w:r>
            <w:r w:rsidRPr="003563AA">
              <w:rPr>
                <w:bCs/>
                <w:iCs/>
                <w:lang w:val="kk-KZ"/>
              </w:rPr>
              <w:t>Қазіргі тіл ғылымының өзекті мәселелері</w:t>
            </w:r>
            <w:r w:rsidRPr="003563AA">
              <w:rPr>
                <w:bCs/>
                <w:lang w:val="en-US"/>
              </w:rPr>
              <w:t xml:space="preserve"> </w:t>
            </w:r>
            <w:r w:rsidRPr="003563AA">
              <w:rPr>
                <w:bCs/>
                <w:iCs/>
                <w:lang w:val="en-US"/>
              </w:rPr>
              <w:t>(</w:t>
            </w:r>
            <w:r w:rsidRPr="003563AA">
              <w:rPr>
                <w:bCs/>
                <w:lang w:val="kk-KZ"/>
              </w:rPr>
              <w:t>Антропоцентристік бағыт, мақсаты,</w:t>
            </w:r>
            <w:r w:rsidRPr="003563AA">
              <w:rPr>
                <w:bCs/>
                <w:lang w:val="en-US"/>
              </w:rPr>
              <w:t xml:space="preserve"> </w:t>
            </w:r>
            <w:r w:rsidRPr="003563AA">
              <w:rPr>
                <w:bCs/>
                <w:lang w:val="kk-KZ"/>
              </w:rPr>
              <w:t>міндеті).</w:t>
            </w:r>
          </w:p>
        </w:tc>
        <w:tc>
          <w:tcPr>
            <w:tcW w:w="2977" w:type="dxa"/>
          </w:tcPr>
          <w:p w14:paraId="713FBFAE" w14:textId="77777777" w:rsidR="008C5839" w:rsidRPr="003563AA" w:rsidRDefault="008C5839" w:rsidP="003E3D0F">
            <w:pPr>
              <w:tabs>
                <w:tab w:val="left" w:pos="2410"/>
              </w:tabs>
              <w:jc w:val="both"/>
              <w:rPr>
                <w:lang w:val="kk-KZ"/>
              </w:rPr>
            </w:pPr>
            <w:r w:rsidRPr="003563AA">
              <w:rPr>
                <w:b/>
                <w:lang w:val="kk-KZ"/>
              </w:rPr>
              <w:t>Д 1.</w:t>
            </w:r>
            <w:r w:rsidRPr="003563AA">
              <w:rPr>
                <w:lang w:val="kk-KZ"/>
              </w:rPr>
              <w:t xml:space="preserve"> Тіл біліміндегі зерттеудің әдістері мен тәсілдері</w:t>
            </w:r>
          </w:p>
        </w:tc>
        <w:tc>
          <w:tcPr>
            <w:tcW w:w="2409" w:type="dxa"/>
          </w:tcPr>
          <w:p w14:paraId="35A97285" w14:textId="0DE26DE2" w:rsidR="008C5839" w:rsidRPr="003563AA" w:rsidRDefault="003A7454" w:rsidP="003E3D0F">
            <w:pPr>
              <w:tabs>
                <w:tab w:val="left" w:pos="2410"/>
              </w:tabs>
              <w:jc w:val="both"/>
              <w:rPr>
                <w:lang w:val="kk-KZ"/>
              </w:rPr>
            </w:pPr>
            <w:r w:rsidRPr="003563AA">
              <w:rPr>
                <w:lang w:val="kk-KZ"/>
              </w:rPr>
              <w:t xml:space="preserve">Модульдің атауы: Жалпы тіл білімінің теориялық мәселелері. Дәріс: Тілдің табиғаты мен мәні. Тілдің таңбалық сипаты. Тілдің даму заңдылықтары. Тіл деңгейлері. </w:t>
            </w:r>
          </w:p>
        </w:tc>
      </w:tr>
      <w:tr w:rsidR="008C5839" w:rsidRPr="003563AA" w14:paraId="4FF17382" w14:textId="77777777" w:rsidTr="003737DD">
        <w:tc>
          <w:tcPr>
            <w:tcW w:w="704" w:type="dxa"/>
            <w:vMerge/>
          </w:tcPr>
          <w:p w14:paraId="191A25A9" w14:textId="77777777" w:rsidR="008C5839" w:rsidRPr="003563AA" w:rsidRDefault="008C5839" w:rsidP="003E3D0F">
            <w:pPr>
              <w:tabs>
                <w:tab w:val="left" w:pos="2410"/>
              </w:tabs>
              <w:jc w:val="both"/>
              <w:rPr>
                <w:b/>
                <w:bCs/>
                <w:lang w:val="kk-KZ"/>
              </w:rPr>
            </w:pPr>
          </w:p>
        </w:tc>
        <w:tc>
          <w:tcPr>
            <w:tcW w:w="3544" w:type="dxa"/>
          </w:tcPr>
          <w:p w14:paraId="1B237B05" w14:textId="77777777" w:rsidR="008C5839" w:rsidRPr="003563AA" w:rsidRDefault="008C5839" w:rsidP="003E3D0F">
            <w:pPr>
              <w:jc w:val="both"/>
              <w:rPr>
                <w:bCs/>
                <w:lang w:val="kk-KZ"/>
              </w:rPr>
            </w:pPr>
            <w:r w:rsidRPr="003563AA">
              <w:rPr>
                <w:bCs/>
                <w:lang w:val="kk-KZ"/>
              </w:rPr>
              <w:t>№ 1 семинар: Жалпы тіл білімі пәні, зерттеу нысаны, салалары, басқа ғылымдармен байланысы</w:t>
            </w:r>
          </w:p>
          <w:p w14:paraId="3B333241" w14:textId="77777777" w:rsidR="008C5839" w:rsidRPr="003563AA" w:rsidRDefault="008C5839" w:rsidP="003E3D0F">
            <w:pPr>
              <w:jc w:val="both"/>
              <w:rPr>
                <w:bCs/>
                <w:lang w:val="kk-KZ"/>
              </w:rPr>
            </w:pPr>
            <w:r w:rsidRPr="003563AA">
              <w:rPr>
                <w:bCs/>
                <w:lang w:val="kk-KZ"/>
              </w:rPr>
              <w:t>1.1. Жалпы тіл білімі: тіл атаулыға ортақ және өзекті  мәселелері;</w:t>
            </w:r>
          </w:p>
          <w:p w14:paraId="361BAD5F" w14:textId="77777777" w:rsidR="008C5839" w:rsidRPr="003563AA" w:rsidRDefault="008C5839" w:rsidP="003E3D0F">
            <w:pPr>
              <w:jc w:val="both"/>
              <w:rPr>
                <w:bCs/>
                <w:lang w:val="kk-KZ"/>
              </w:rPr>
            </w:pPr>
            <w:r w:rsidRPr="003563AA">
              <w:rPr>
                <w:bCs/>
              </w:rPr>
              <w:t>1.2 Ішкі және сыртқы лингвистика</w:t>
            </w:r>
            <w:r w:rsidRPr="003563AA">
              <w:rPr>
                <w:bCs/>
                <w:lang w:val="kk-KZ"/>
              </w:rPr>
              <w:t xml:space="preserve">; </w:t>
            </w:r>
          </w:p>
          <w:p w14:paraId="5ED6F378" w14:textId="77777777" w:rsidR="008C5839" w:rsidRPr="003563AA" w:rsidRDefault="008C5839" w:rsidP="003E3D0F">
            <w:pPr>
              <w:jc w:val="both"/>
              <w:rPr>
                <w:bCs/>
                <w:lang w:val="kk-KZ"/>
              </w:rPr>
            </w:pPr>
            <w:r w:rsidRPr="003563AA">
              <w:rPr>
                <w:bCs/>
              </w:rPr>
              <w:t>1.3 Сыртқы лингвистиканың салалары</w:t>
            </w:r>
          </w:p>
        </w:tc>
        <w:tc>
          <w:tcPr>
            <w:tcW w:w="2977" w:type="dxa"/>
          </w:tcPr>
          <w:p w14:paraId="77473A40" w14:textId="77777777" w:rsidR="008C5839" w:rsidRPr="003563AA" w:rsidRDefault="008C5839" w:rsidP="003E3D0F">
            <w:pPr>
              <w:tabs>
                <w:tab w:val="left" w:pos="2410"/>
              </w:tabs>
              <w:jc w:val="both"/>
              <w:rPr>
                <w:lang w:val="kk-KZ"/>
              </w:rPr>
            </w:pPr>
            <w:r w:rsidRPr="003563AA">
              <w:rPr>
                <w:b/>
                <w:lang w:val="kk-KZ"/>
              </w:rPr>
              <w:t>СС 1.</w:t>
            </w:r>
            <w:r w:rsidRPr="003563AA">
              <w:rPr>
                <w:lang w:val="kk-KZ"/>
              </w:rPr>
              <w:t xml:space="preserve"> Тіл білімі зерттеулерінің ұстанымдары, зерттеудің негізгі әдіс-тәсілдері</w:t>
            </w:r>
          </w:p>
        </w:tc>
        <w:tc>
          <w:tcPr>
            <w:tcW w:w="2409" w:type="dxa"/>
          </w:tcPr>
          <w:p w14:paraId="0292AC87" w14:textId="513B4EF6" w:rsidR="008C5839" w:rsidRPr="003563AA" w:rsidRDefault="003A7454" w:rsidP="003E3D0F">
            <w:pPr>
              <w:tabs>
                <w:tab w:val="left" w:pos="2410"/>
              </w:tabs>
              <w:jc w:val="both"/>
              <w:rPr>
                <w:lang w:val="kk-KZ"/>
              </w:rPr>
            </w:pPr>
            <w:r w:rsidRPr="003563AA">
              <w:rPr>
                <w:lang w:val="kk-KZ"/>
              </w:rPr>
              <w:t xml:space="preserve">Жалпы тіл білімі, объектілері мен проблемалары. Тіл білімінің басқа ғылым салаларымен байланысы. Тіл деңгейлері. Грамматикалық категориялар. </w:t>
            </w:r>
          </w:p>
        </w:tc>
      </w:tr>
      <w:tr w:rsidR="008C5839" w:rsidRPr="003563AA" w14:paraId="18A7D821" w14:textId="77777777" w:rsidTr="003737DD">
        <w:tc>
          <w:tcPr>
            <w:tcW w:w="704" w:type="dxa"/>
            <w:vMerge/>
          </w:tcPr>
          <w:p w14:paraId="7CE93278" w14:textId="77777777" w:rsidR="008C5839" w:rsidRPr="003563AA" w:rsidRDefault="008C5839" w:rsidP="003E3D0F">
            <w:pPr>
              <w:tabs>
                <w:tab w:val="left" w:pos="2410"/>
              </w:tabs>
              <w:jc w:val="both"/>
              <w:rPr>
                <w:b/>
                <w:bCs/>
                <w:lang w:val="kk-KZ"/>
              </w:rPr>
            </w:pPr>
          </w:p>
        </w:tc>
        <w:tc>
          <w:tcPr>
            <w:tcW w:w="3544" w:type="dxa"/>
          </w:tcPr>
          <w:p w14:paraId="19421A2F" w14:textId="77777777" w:rsidR="008C5839" w:rsidRPr="003563AA" w:rsidRDefault="008C5839" w:rsidP="003E3D0F">
            <w:pPr>
              <w:rPr>
                <w:lang w:val="kk-KZ"/>
              </w:rPr>
            </w:pPr>
            <w:r w:rsidRPr="003563AA">
              <w:rPr>
                <w:lang w:val="kk-KZ"/>
              </w:rPr>
              <w:t xml:space="preserve">№ 1 СӨЖ: </w:t>
            </w:r>
          </w:p>
          <w:p w14:paraId="17F348D4" w14:textId="77777777" w:rsidR="008C5839" w:rsidRPr="003563AA" w:rsidRDefault="008C5839" w:rsidP="003E3D0F">
            <w:pPr>
              <w:jc w:val="both"/>
              <w:rPr>
                <w:b/>
                <w:bCs/>
              </w:rPr>
            </w:pPr>
            <w:r w:rsidRPr="003563AA">
              <w:rPr>
                <w:lang w:val="kk-KZ"/>
              </w:rPr>
              <w:t>1.1 Жалпы тіл білімі қарастыратын ортақ және өзекті мәселелері</w:t>
            </w:r>
            <w:r w:rsidRPr="003563AA">
              <w:rPr>
                <w:b/>
                <w:lang w:val="kk-KZ"/>
              </w:rPr>
              <w:t xml:space="preserve">. </w:t>
            </w:r>
            <w:r w:rsidRPr="003563AA">
              <w:rPr>
                <w:bCs/>
                <w:lang w:val="kk-KZ"/>
              </w:rPr>
              <w:t>Ғылыми тұжырымдарға шолу. Конспект</w:t>
            </w:r>
          </w:p>
        </w:tc>
        <w:tc>
          <w:tcPr>
            <w:tcW w:w="2977" w:type="dxa"/>
          </w:tcPr>
          <w:p w14:paraId="6B3DB8FE" w14:textId="77777777" w:rsidR="008C5839" w:rsidRPr="003563AA" w:rsidRDefault="008C5839" w:rsidP="003E3D0F">
            <w:pPr>
              <w:tabs>
                <w:tab w:val="left" w:pos="2410"/>
              </w:tabs>
              <w:jc w:val="both"/>
              <w:rPr>
                <w:b/>
              </w:rPr>
            </w:pPr>
          </w:p>
        </w:tc>
        <w:tc>
          <w:tcPr>
            <w:tcW w:w="2409" w:type="dxa"/>
          </w:tcPr>
          <w:p w14:paraId="39EEC928" w14:textId="77777777" w:rsidR="008C5839" w:rsidRPr="003563AA" w:rsidRDefault="008C5839" w:rsidP="003E3D0F">
            <w:pPr>
              <w:tabs>
                <w:tab w:val="left" w:pos="2410"/>
              </w:tabs>
              <w:jc w:val="both"/>
              <w:rPr>
                <w:lang w:val="kk-KZ"/>
              </w:rPr>
            </w:pPr>
          </w:p>
        </w:tc>
      </w:tr>
      <w:tr w:rsidR="003737DD" w:rsidRPr="003563AA" w14:paraId="2F3AA857" w14:textId="77777777" w:rsidTr="003737DD">
        <w:tc>
          <w:tcPr>
            <w:tcW w:w="704" w:type="dxa"/>
            <w:vMerge w:val="restart"/>
          </w:tcPr>
          <w:p w14:paraId="7A1B203C" w14:textId="77777777" w:rsidR="003737DD" w:rsidRPr="003563AA" w:rsidRDefault="003737DD" w:rsidP="003E3D0F">
            <w:pPr>
              <w:tabs>
                <w:tab w:val="left" w:pos="2410"/>
              </w:tabs>
              <w:jc w:val="both"/>
              <w:rPr>
                <w:b/>
                <w:bCs/>
                <w:lang w:val="en-US"/>
              </w:rPr>
            </w:pPr>
            <w:r w:rsidRPr="003563AA">
              <w:rPr>
                <w:b/>
                <w:bCs/>
                <w:lang w:val="en-US"/>
              </w:rPr>
              <w:t>2</w:t>
            </w:r>
          </w:p>
        </w:tc>
        <w:tc>
          <w:tcPr>
            <w:tcW w:w="3544" w:type="dxa"/>
          </w:tcPr>
          <w:p w14:paraId="7DB08B1D" w14:textId="77777777" w:rsidR="003737DD" w:rsidRPr="003563AA" w:rsidRDefault="003737DD" w:rsidP="003E3D0F">
            <w:pPr>
              <w:tabs>
                <w:tab w:val="left" w:pos="1667"/>
              </w:tabs>
              <w:rPr>
                <w:lang w:val="kk-KZ"/>
              </w:rPr>
            </w:pPr>
            <w:r w:rsidRPr="003563AA">
              <w:rPr>
                <w:lang w:val="kk-KZ"/>
              </w:rPr>
              <w:t xml:space="preserve">№ </w:t>
            </w:r>
            <w:r w:rsidRPr="003563AA">
              <w:rPr>
                <w:lang w:val="en-US"/>
              </w:rPr>
              <w:t xml:space="preserve">2 </w:t>
            </w:r>
            <w:r w:rsidRPr="003563AA">
              <w:rPr>
                <w:lang w:val="kk-KZ"/>
              </w:rPr>
              <w:t>дәріс: Т</w:t>
            </w:r>
            <w:r w:rsidRPr="003563AA">
              <w:t>ілдің</w:t>
            </w:r>
            <w:r w:rsidRPr="003563AA">
              <w:rPr>
                <w:lang w:val="en-US"/>
              </w:rPr>
              <w:t xml:space="preserve"> </w:t>
            </w:r>
            <w:r w:rsidRPr="003563AA">
              <w:t>табиғаты</w:t>
            </w:r>
            <w:r w:rsidRPr="003563AA">
              <w:rPr>
                <w:lang w:val="en-US"/>
              </w:rPr>
              <w:t xml:space="preserve"> </w:t>
            </w:r>
            <w:r w:rsidRPr="003563AA">
              <w:t>мен</w:t>
            </w:r>
            <w:r w:rsidRPr="003563AA">
              <w:rPr>
                <w:lang w:val="en-US"/>
              </w:rPr>
              <w:t xml:space="preserve"> </w:t>
            </w:r>
            <w:r w:rsidRPr="003563AA">
              <w:t>мәні</w:t>
            </w:r>
            <w:r w:rsidRPr="003563AA">
              <w:rPr>
                <w:lang w:val="en-US"/>
              </w:rPr>
              <w:t xml:space="preserve">. </w:t>
            </w:r>
            <w:r w:rsidRPr="003563AA">
              <w:t>Тіл және сөйлеу</w:t>
            </w:r>
            <w:r w:rsidRPr="003563AA">
              <w:rPr>
                <w:lang w:val="kk-KZ"/>
              </w:rPr>
              <w:t xml:space="preserve">.   </w:t>
            </w:r>
          </w:p>
        </w:tc>
        <w:tc>
          <w:tcPr>
            <w:tcW w:w="2977" w:type="dxa"/>
          </w:tcPr>
          <w:p w14:paraId="78D5D855" w14:textId="77777777" w:rsidR="003737DD" w:rsidRPr="003563AA" w:rsidRDefault="003737DD" w:rsidP="003E3D0F">
            <w:pPr>
              <w:tabs>
                <w:tab w:val="left" w:pos="2410"/>
              </w:tabs>
              <w:jc w:val="both"/>
              <w:rPr>
                <w:lang w:val="kk-KZ"/>
              </w:rPr>
            </w:pPr>
            <w:r w:rsidRPr="003563AA">
              <w:rPr>
                <w:b/>
              </w:rPr>
              <w:t>Д 2.</w:t>
            </w:r>
            <w:r w:rsidRPr="003563AA">
              <w:t xml:space="preserve"> Тілтаным саласындағы ғылыми парадигмалардың даму динамикасы</w:t>
            </w:r>
          </w:p>
        </w:tc>
        <w:tc>
          <w:tcPr>
            <w:tcW w:w="2409" w:type="dxa"/>
          </w:tcPr>
          <w:p w14:paraId="3ED93E5F" w14:textId="77777777" w:rsidR="003737DD" w:rsidRPr="003563AA" w:rsidRDefault="003737DD" w:rsidP="003E3D0F">
            <w:pPr>
              <w:tabs>
                <w:tab w:val="left" w:pos="2410"/>
              </w:tabs>
              <w:jc w:val="both"/>
              <w:rPr>
                <w:lang w:val="kk-KZ"/>
              </w:rPr>
            </w:pPr>
          </w:p>
        </w:tc>
      </w:tr>
      <w:tr w:rsidR="003737DD" w:rsidRPr="0020136A" w14:paraId="3571A153" w14:textId="77777777" w:rsidTr="003737DD">
        <w:tc>
          <w:tcPr>
            <w:tcW w:w="704" w:type="dxa"/>
            <w:vMerge/>
            <w:tcBorders>
              <w:bottom w:val="nil"/>
            </w:tcBorders>
          </w:tcPr>
          <w:p w14:paraId="1C8C2AF7" w14:textId="77777777" w:rsidR="003737DD" w:rsidRPr="003563AA" w:rsidRDefault="003737DD" w:rsidP="003E3D0F">
            <w:pPr>
              <w:tabs>
                <w:tab w:val="left" w:pos="2410"/>
              </w:tabs>
              <w:jc w:val="both"/>
              <w:rPr>
                <w:b/>
                <w:bCs/>
                <w:lang w:val="kk-KZ"/>
              </w:rPr>
            </w:pPr>
          </w:p>
        </w:tc>
        <w:tc>
          <w:tcPr>
            <w:tcW w:w="3544" w:type="dxa"/>
            <w:tcBorders>
              <w:bottom w:val="nil"/>
            </w:tcBorders>
          </w:tcPr>
          <w:p w14:paraId="20D9DECB" w14:textId="77777777" w:rsidR="003737DD" w:rsidRPr="003563AA" w:rsidRDefault="003737DD" w:rsidP="003737DD">
            <w:pPr>
              <w:rPr>
                <w:lang w:val="kk-KZ"/>
              </w:rPr>
            </w:pPr>
            <w:r w:rsidRPr="003563AA">
              <w:rPr>
                <w:lang w:val="kk-KZ"/>
              </w:rPr>
              <w:t xml:space="preserve">№ 2 семинар: Тіл -мәдениеттің таңбалық көрінісін жеткізу құралы. </w:t>
            </w:r>
          </w:p>
          <w:p w14:paraId="6144D4BB" w14:textId="77777777" w:rsidR="003737DD" w:rsidRPr="003563AA" w:rsidRDefault="003737DD" w:rsidP="003737DD">
            <w:pPr>
              <w:rPr>
                <w:lang w:val="kk-KZ"/>
              </w:rPr>
            </w:pPr>
            <w:r w:rsidRPr="003563AA">
              <w:rPr>
                <w:lang w:val="kk-KZ"/>
              </w:rPr>
              <w:t xml:space="preserve">2.1. Тілге берілген анықтамалар. </w:t>
            </w:r>
          </w:p>
          <w:p w14:paraId="28A1F29C" w14:textId="77777777" w:rsidR="003737DD" w:rsidRPr="003563AA" w:rsidRDefault="003737DD" w:rsidP="003737DD">
            <w:pPr>
              <w:rPr>
                <w:lang w:val="kk-KZ"/>
              </w:rPr>
            </w:pPr>
            <w:r w:rsidRPr="003563AA">
              <w:rPr>
                <w:lang w:val="kk-KZ"/>
              </w:rPr>
              <w:t>2.2. Тілдің табиғаты мен мәні туралы пікірлер.</w:t>
            </w:r>
          </w:p>
          <w:p w14:paraId="67E51AFE" w14:textId="77777777" w:rsidR="003737DD" w:rsidRDefault="003737DD" w:rsidP="003737DD">
            <w:pPr>
              <w:rPr>
                <w:lang w:val="kk-KZ"/>
              </w:rPr>
            </w:pPr>
            <w:r w:rsidRPr="003563AA">
              <w:rPr>
                <w:lang w:val="kk-KZ"/>
              </w:rPr>
              <w:t xml:space="preserve">2.3. Тілдің құрылымы мен функциясы. </w:t>
            </w:r>
          </w:p>
          <w:p w14:paraId="080CB20E" w14:textId="77777777" w:rsidR="003737DD" w:rsidRPr="003563AA" w:rsidRDefault="003737DD" w:rsidP="003737DD">
            <w:pPr>
              <w:rPr>
                <w:lang w:val="kk-KZ"/>
              </w:rPr>
            </w:pPr>
            <w:r w:rsidRPr="003563AA">
              <w:rPr>
                <w:lang w:val="kk-KZ"/>
              </w:rPr>
              <w:t>2.4. Тіл мен сөйлеу</w:t>
            </w:r>
          </w:p>
          <w:p w14:paraId="25362039" w14:textId="77777777" w:rsidR="003737DD" w:rsidRDefault="003737DD" w:rsidP="003737DD">
            <w:pPr>
              <w:rPr>
                <w:lang w:val="kk-KZ"/>
              </w:rPr>
            </w:pPr>
            <w:r w:rsidRPr="003563AA">
              <w:rPr>
                <w:lang w:val="kk-KZ"/>
              </w:rPr>
              <w:t>арақатынасы туралы теориялар.</w:t>
            </w:r>
          </w:p>
          <w:p w14:paraId="485916A7" w14:textId="6A176733" w:rsidR="003737DD" w:rsidRPr="003563AA" w:rsidRDefault="003737DD" w:rsidP="003737DD">
            <w:pPr>
              <w:rPr>
                <w:lang w:val="kk-KZ"/>
              </w:rPr>
            </w:pPr>
          </w:p>
        </w:tc>
        <w:tc>
          <w:tcPr>
            <w:tcW w:w="2977" w:type="dxa"/>
            <w:tcBorders>
              <w:bottom w:val="nil"/>
            </w:tcBorders>
          </w:tcPr>
          <w:p w14:paraId="1CC6E51A" w14:textId="6CC1DAA7" w:rsidR="003737DD" w:rsidRPr="003563AA" w:rsidRDefault="003737DD" w:rsidP="003E3D0F">
            <w:pPr>
              <w:tabs>
                <w:tab w:val="left" w:pos="2410"/>
              </w:tabs>
              <w:jc w:val="both"/>
              <w:rPr>
                <w:b/>
                <w:lang w:val="kk-KZ"/>
              </w:rPr>
            </w:pPr>
            <w:r w:rsidRPr="003563AA">
              <w:rPr>
                <w:b/>
                <w:lang w:val="kk-KZ"/>
              </w:rPr>
              <w:t>СС 2.</w:t>
            </w:r>
            <w:r w:rsidRPr="003563AA">
              <w:rPr>
                <w:lang w:val="kk-KZ"/>
              </w:rPr>
              <w:t xml:space="preserve"> Тілтаным саласындағы ғылыми парадигмалар, антропоөзектік парадигма мәселелері</w:t>
            </w:r>
          </w:p>
        </w:tc>
        <w:tc>
          <w:tcPr>
            <w:tcW w:w="2409" w:type="dxa"/>
            <w:tcBorders>
              <w:bottom w:val="nil"/>
            </w:tcBorders>
          </w:tcPr>
          <w:p w14:paraId="154FE785" w14:textId="77777777" w:rsidR="003737DD" w:rsidRPr="003563AA" w:rsidRDefault="003737DD" w:rsidP="003E3D0F">
            <w:pPr>
              <w:tabs>
                <w:tab w:val="left" w:pos="2410"/>
              </w:tabs>
              <w:jc w:val="both"/>
              <w:rPr>
                <w:lang w:val="kk-KZ"/>
              </w:rPr>
            </w:pPr>
          </w:p>
        </w:tc>
      </w:tr>
      <w:tr w:rsidR="003737DD" w:rsidRPr="003563AA" w14:paraId="4D6237A4" w14:textId="77777777" w:rsidTr="003737DD">
        <w:tc>
          <w:tcPr>
            <w:tcW w:w="9634" w:type="dxa"/>
            <w:gridSpan w:val="4"/>
            <w:tcBorders>
              <w:top w:val="nil"/>
              <w:left w:val="nil"/>
              <w:right w:val="nil"/>
            </w:tcBorders>
          </w:tcPr>
          <w:p w14:paraId="4A90002D" w14:textId="1163A4B4" w:rsidR="003737DD" w:rsidRPr="003737DD" w:rsidRDefault="003737DD" w:rsidP="003E3D0F">
            <w:pPr>
              <w:tabs>
                <w:tab w:val="left" w:pos="2410"/>
              </w:tabs>
              <w:jc w:val="both"/>
              <w:rPr>
                <w:sz w:val="28"/>
                <w:szCs w:val="28"/>
                <w:lang w:val="kk-KZ"/>
              </w:rPr>
            </w:pPr>
            <w:r w:rsidRPr="003737DD">
              <w:rPr>
                <w:sz w:val="28"/>
                <w:szCs w:val="28"/>
                <w:lang w:val="kk-KZ"/>
              </w:rPr>
              <w:lastRenderedPageBreak/>
              <w:t>Ә.1 – кестенің жалғасы</w:t>
            </w:r>
          </w:p>
          <w:p w14:paraId="663654DB" w14:textId="5A996A4D" w:rsidR="003737DD" w:rsidRPr="003563AA" w:rsidRDefault="003737DD" w:rsidP="003E3D0F">
            <w:pPr>
              <w:tabs>
                <w:tab w:val="left" w:pos="2410"/>
              </w:tabs>
              <w:jc w:val="both"/>
              <w:rPr>
                <w:lang w:val="kk-KZ"/>
              </w:rPr>
            </w:pPr>
          </w:p>
        </w:tc>
      </w:tr>
      <w:tr w:rsidR="003737DD" w:rsidRPr="003563AA" w14:paraId="57014369" w14:textId="77777777" w:rsidTr="003737DD">
        <w:tc>
          <w:tcPr>
            <w:tcW w:w="704" w:type="dxa"/>
          </w:tcPr>
          <w:p w14:paraId="56CFC2CF" w14:textId="4F2EF5B3" w:rsidR="003737DD" w:rsidRPr="003563AA" w:rsidRDefault="003737DD" w:rsidP="003737DD">
            <w:pPr>
              <w:tabs>
                <w:tab w:val="left" w:pos="2410"/>
              </w:tabs>
              <w:jc w:val="center"/>
              <w:rPr>
                <w:b/>
                <w:bCs/>
                <w:lang w:val="kk-KZ"/>
              </w:rPr>
            </w:pPr>
            <w:r>
              <w:rPr>
                <w:bCs/>
                <w:lang w:val="kk-KZ"/>
              </w:rPr>
              <w:t>1</w:t>
            </w:r>
          </w:p>
        </w:tc>
        <w:tc>
          <w:tcPr>
            <w:tcW w:w="3544" w:type="dxa"/>
          </w:tcPr>
          <w:p w14:paraId="7B715D02" w14:textId="5794A493" w:rsidR="003737DD" w:rsidRPr="003563AA" w:rsidRDefault="003737DD" w:rsidP="003737DD">
            <w:pPr>
              <w:jc w:val="center"/>
              <w:rPr>
                <w:lang w:val="kk-KZ"/>
              </w:rPr>
            </w:pPr>
            <w:r>
              <w:rPr>
                <w:bCs/>
                <w:lang w:val="kk-KZ"/>
              </w:rPr>
              <w:t>2</w:t>
            </w:r>
          </w:p>
        </w:tc>
        <w:tc>
          <w:tcPr>
            <w:tcW w:w="2977" w:type="dxa"/>
          </w:tcPr>
          <w:p w14:paraId="4709FF73" w14:textId="7C7A7F5A" w:rsidR="003737DD" w:rsidRPr="003563AA" w:rsidRDefault="003737DD" w:rsidP="003737DD">
            <w:pPr>
              <w:tabs>
                <w:tab w:val="left" w:pos="2410"/>
              </w:tabs>
              <w:jc w:val="center"/>
              <w:rPr>
                <w:lang w:val="kk-KZ"/>
              </w:rPr>
            </w:pPr>
            <w:r>
              <w:rPr>
                <w:bCs/>
                <w:lang w:val="kk-KZ"/>
              </w:rPr>
              <w:t>3</w:t>
            </w:r>
          </w:p>
        </w:tc>
        <w:tc>
          <w:tcPr>
            <w:tcW w:w="2409" w:type="dxa"/>
          </w:tcPr>
          <w:p w14:paraId="6599C401" w14:textId="0274ABBE" w:rsidR="003737DD" w:rsidRPr="003563AA" w:rsidRDefault="003737DD" w:rsidP="003737DD">
            <w:pPr>
              <w:tabs>
                <w:tab w:val="left" w:pos="2410"/>
              </w:tabs>
              <w:jc w:val="center"/>
              <w:rPr>
                <w:lang w:val="kk-KZ"/>
              </w:rPr>
            </w:pPr>
            <w:r>
              <w:rPr>
                <w:bCs/>
                <w:lang w:val="kk-KZ"/>
              </w:rPr>
              <w:t>4</w:t>
            </w:r>
          </w:p>
        </w:tc>
      </w:tr>
      <w:tr w:rsidR="008C5839" w:rsidRPr="003563AA" w14:paraId="34778D38" w14:textId="77777777" w:rsidTr="003737DD">
        <w:trPr>
          <w:trHeight w:val="1221"/>
        </w:trPr>
        <w:tc>
          <w:tcPr>
            <w:tcW w:w="704" w:type="dxa"/>
          </w:tcPr>
          <w:p w14:paraId="54AE27A8" w14:textId="514403F4" w:rsidR="008C5839" w:rsidRPr="003563AA" w:rsidRDefault="003737DD" w:rsidP="003E3D0F">
            <w:pPr>
              <w:tabs>
                <w:tab w:val="left" w:pos="2410"/>
              </w:tabs>
              <w:jc w:val="both"/>
              <w:rPr>
                <w:b/>
                <w:bCs/>
                <w:lang w:val="kk-KZ"/>
              </w:rPr>
            </w:pPr>
            <w:r>
              <w:rPr>
                <w:b/>
                <w:bCs/>
                <w:lang w:val="kk-KZ"/>
              </w:rPr>
              <w:t>2</w:t>
            </w:r>
          </w:p>
        </w:tc>
        <w:tc>
          <w:tcPr>
            <w:tcW w:w="3544" w:type="dxa"/>
          </w:tcPr>
          <w:p w14:paraId="383432EC" w14:textId="77777777" w:rsidR="008C5839" w:rsidRPr="003563AA" w:rsidRDefault="008C5839" w:rsidP="003E3D0F">
            <w:pPr>
              <w:rPr>
                <w:lang w:val="kk-KZ"/>
              </w:rPr>
            </w:pPr>
            <w:r w:rsidRPr="003563AA">
              <w:rPr>
                <w:lang w:val="kk-KZ"/>
              </w:rPr>
              <w:t xml:space="preserve">№ 2 дәріске СӨЖ:  </w:t>
            </w:r>
          </w:p>
          <w:p w14:paraId="459247DF" w14:textId="77777777" w:rsidR="008C5839" w:rsidRPr="003563AA" w:rsidRDefault="008C5839" w:rsidP="003E3D0F">
            <w:pPr>
              <w:rPr>
                <w:lang w:val="kk-KZ"/>
              </w:rPr>
            </w:pPr>
            <w:r w:rsidRPr="003563AA">
              <w:rPr>
                <w:lang w:val="kk-KZ"/>
              </w:rPr>
              <w:t xml:space="preserve">2.1. Мәдениеттің таңбалық сипаты. </w:t>
            </w:r>
          </w:p>
          <w:p w14:paraId="17DC2270" w14:textId="77777777" w:rsidR="008C5839" w:rsidRPr="003563AA" w:rsidRDefault="008C5839" w:rsidP="003E3D0F">
            <w:r w:rsidRPr="003563AA">
              <w:rPr>
                <w:lang w:val="en-US"/>
              </w:rPr>
              <w:t>2</w:t>
            </w:r>
            <w:r w:rsidRPr="003563AA">
              <w:rPr>
                <w:lang w:val="kk-KZ"/>
              </w:rPr>
              <w:t xml:space="preserve">.2. Мақала жазу. </w:t>
            </w:r>
          </w:p>
        </w:tc>
        <w:tc>
          <w:tcPr>
            <w:tcW w:w="2977" w:type="dxa"/>
          </w:tcPr>
          <w:p w14:paraId="7321CFCB" w14:textId="77777777" w:rsidR="008C5839" w:rsidRPr="003563AA" w:rsidRDefault="008C5839" w:rsidP="003E3D0F">
            <w:pPr>
              <w:tabs>
                <w:tab w:val="left" w:pos="2410"/>
              </w:tabs>
              <w:jc w:val="both"/>
              <w:rPr>
                <w:b/>
              </w:rPr>
            </w:pPr>
          </w:p>
        </w:tc>
        <w:tc>
          <w:tcPr>
            <w:tcW w:w="2409" w:type="dxa"/>
          </w:tcPr>
          <w:p w14:paraId="732D85EB" w14:textId="77777777" w:rsidR="008C5839" w:rsidRPr="003563AA" w:rsidRDefault="008C5839" w:rsidP="003E3D0F">
            <w:pPr>
              <w:tabs>
                <w:tab w:val="left" w:pos="2410"/>
              </w:tabs>
              <w:jc w:val="both"/>
              <w:rPr>
                <w:lang w:val="kk-KZ"/>
              </w:rPr>
            </w:pPr>
          </w:p>
        </w:tc>
      </w:tr>
      <w:tr w:rsidR="008C5839" w:rsidRPr="0020136A" w14:paraId="1A429B16" w14:textId="77777777" w:rsidTr="003737DD">
        <w:trPr>
          <w:trHeight w:val="1833"/>
        </w:trPr>
        <w:tc>
          <w:tcPr>
            <w:tcW w:w="704" w:type="dxa"/>
            <w:vMerge w:val="restart"/>
          </w:tcPr>
          <w:p w14:paraId="69717921" w14:textId="77777777" w:rsidR="008C5839" w:rsidRPr="003563AA" w:rsidRDefault="008C5839" w:rsidP="003E3D0F">
            <w:pPr>
              <w:tabs>
                <w:tab w:val="left" w:pos="2410"/>
              </w:tabs>
              <w:jc w:val="both"/>
              <w:rPr>
                <w:b/>
                <w:bCs/>
                <w:lang w:val="en-US"/>
              </w:rPr>
            </w:pPr>
            <w:r w:rsidRPr="003563AA">
              <w:rPr>
                <w:b/>
                <w:bCs/>
                <w:lang w:val="en-US"/>
              </w:rPr>
              <w:t>3</w:t>
            </w:r>
          </w:p>
        </w:tc>
        <w:tc>
          <w:tcPr>
            <w:tcW w:w="3544" w:type="dxa"/>
          </w:tcPr>
          <w:p w14:paraId="4140D462" w14:textId="77777777" w:rsidR="008C5839" w:rsidRPr="003563AA" w:rsidRDefault="008C5839" w:rsidP="003E3D0F">
            <w:r w:rsidRPr="003563AA">
              <w:rPr>
                <w:lang w:val="en-US"/>
              </w:rPr>
              <w:t xml:space="preserve">№ </w:t>
            </w:r>
            <w:r w:rsidRPr="003563AA">
              <w:rPr>
                <w:lang w:val="kk-KZ"/>
              </w:rPr>
              <w:t>3 дәріс:</w:t>
            </w:r>
            <w:r w:rsidRPr="003563AA">
              <w:rPr>
                <w:lang w:val="en-US"/>
              </w:rPr>
              <w:t xml:space="preserve"> </w:t>
            </w:r>
            <w:r w:rsidRPr="003563AA">
              <w:rPr>
                <w:lang w:val="kk-KZ"/>
              </w:rPr>
              <w:t>Т</w:t>
            </w:r>
            <w:r w:rsidRPr="003563AA">
              <w:t>іл</w:t>
            </w:r>
            <w:r w:rsidRPr="003563AA">
              <w:rPr>
                <w:lang w:val="en-US"/>
              </w:rPr>
              <w:t xml:space="preserve"> </w:t>
            </w:r>
            <w:r w:rsidRPr="003563AA">
              <w:t>және</w:t>
            </w:r>
            <w:r w:rsidRPr="003563AA">
              <w:rPr>
                <w:lang w:val="en-US"/>
              </w:rPr>
              <w:t xml:space="preserve"> </w:t>
            </w:r>
            <w:r w:rsidRPr="003563AA">
              <w:t>қоғам</w:t>
            </w:r>
            <w:r w:rsidRPr="003563AA">
              <w:rPr>
                <w:lang w:val="en-US"/>
              </w:rPr>
              <w:t xml:space="preserve">. </w:t>
            </w:r>
            <w:r w:rsidRPr="003563AA">
              <w:rPr>
                <w:lang w:val="kk-KZ"/>
              </w:rPr>
              <w:t>Т</w:t>
            </w:r>
            <w:r w:rsidRPr="003563AA">
              <w:t>іл</w:t>
            </w:r>
            <w:r w:rsidRPr="003563AA">
              <w:rPr>
                <w:lang w:val="en-US"/>
              </w:rPr>
              <w:t xml:space="preserve"> </w:t>
            </w:r>
            <w:r w:rsidRPr="003563AA">
              <w:t>және</w:t>
            </w:r>
            <w:r w:rsidRPr="003563AA">
              <w:rPr>
                <w:lang w:val="en-US"/>
              </w:rPr>
              <w:t xml:space="preserve"> </w:t>
            </w:r>
            <w:r w:rsidRPr="003563AA">
              <w:t>ойлау</w:t>
            </w:r>
            <w:r w:rsidRPr="003563AA">
              <w:rPr>
                <w:lang w:val="en-US"/>
              </w:rPr>
              <w:t xml:space="preserve">. </w:t>
            </w:r>
            <w:r w:rsidRPr="003563AA">
              <w:t xml:space="preserve">3.1. </w:t>
            </w:r>
            <w:r w:rsidRPr="003563AA">
              <w:rPr>
                <w:lang w:val="kk-KZ"/>
              </w:rPr>
              <w:t xml:space="preserve">Тіл мен ойлау туралы теорияны. дамытушы бағыттар. </w:t>
            </w:r>
          </w:p>
          <w:p w14:paraId="6F2094EE" w14:textId="77777777" w:rsidR="008C5839" w:rsidRPr="003563AA" w:rsidRDefault="008C5839" w:rsidP="003E3D0F">
            <w:pPr>
              <w:tabs>
                <w:tab w:val="left" w:pos="2410"/>
              </w:tabs>
              <w:jc w:val="both"/>
              <w:rPr>
                <w:lang w:val="kk-KZ"/>
              </w:rPr>
            </w:pPr>
            <w:r w:rsidRPr="003563AA">
              <w:t xml:space="preserve">3.2. </w:t>
            </w:r>
            <w:r w:rsidRPr="003563AA">
              <w:rPr>
                <w:lang w:val="kk-KZ"/>
              </w:rPr>
              <w:t xml:space="preserve">Тіл мен ойлаудың байланысын зерттеу аспектілері. </w:t>
            </w:r>
          </w:p>
        </w:tc>
        <w:tc>
          <w:tcPr>
            <w:tcW w:w="2977" w:type="dxa"/>
          </w:tcPr>
          <w:p w14:paraId="4FFE6CCA" w14:textId="77777777" w:rsidR="008C5839" w:rsidRPr="003563AA" w:rsidRDefault="008C5839" w:rsidP="003E3D0F">
            <w:pPr>
              <w:tabs>
                <w:tab w:val="left" w:pos="2410"/>
              </w:tabs>
              <w:jc w:val="both"/>
              <w:rPr>
                <w:lang w:val="kk-KZ"/>
              </w:rPr>
            </w:pPr>
            <w:r w:rsidRPr="003563AA">
              <w:rPr>
                <w:b/>
                <w:lang w:val="kk-KZ"/>
              </w:rPr>
              <w:t>Д 3.</w:t>
            </w:r>
            <w:r w:rsidRPr="003563AA">
              <w:rPr>
                <w:lang w:val="kk-KZ"/>
              </w:rPr>
              <w:t xml:space="preserve"> XIX ғасыр тілтанымы: салыстырмалы-тарихи тіл білімі.</w:t>
            </w:r>
          </w:p>
        </w:tc>
        <w:tc>
          <w:tcPr>
            <w:tcW w:w="2409" w:type="dxa"/>
          </w:tcPr>
          <w:p w14:paraId="6EA064A9" w14:textId="77777777" w:rsidR="008C5839" w:rsidRPr="003563AA" w:rsidRDefault="008C5839" w:rsidP="003E3D0F">
            <w:pPr>
              <w:tabs>
                <w:tab w:val="left" w:pos="2410"/>
              </w:tabs>
              <w:jc w:val="both"/>
              <w:rPr>
                <w:lang w:val="kk-KZ"/>
              </w:rPr>
            </w:pPr>
          </w:p>
        </w:tc>
      </w:tr>
      <w:tr w:rsidR="008C5839" w:rsidRPr="0020136A" w14:paraId="696655CC" w14:textId="77777777" w:rsidTr="003737DD">
        <w:trPr>
          <w:trHeight w:val="2539"/>
        </w:trPr>
        <w:tc>
          <w:tcPr>
            <w:tcW w:w="704" w:type="dxa"/>
            <w:vMerge/>
          </w:tcPr>
          <w:p w14:paraId="08445FDB" w14:textId="77777777" w:rsidR="008C5839" w:rsidRPr="003563AA" w:rsidRDefault="008C5839" w:rsidP="003E3D0F">
            <w:pPr>
              <w:tabs>
                <w:tab w:val="left" w:pos="2410"/>
              </w:tabs>
              <w:jc w:val="both"/>
              <w:rPr>
                <w:b/>
                <w:bCs/>
                <w:lang w:val="kk-KZ"/>
              </w:rPr>
            </w:pPr>
          </w:p>
        </w:tc>
        <w:tc>
          <w:tcPr>
            <w:tcW w:w="3544" w:type="dxa"/>
          </w:tcPr>
          <w:p w14:paraId="421E0543" w14:textId="77777777" w:rsidR="008C5839" w:rsidRPr="003563AA" w:rsidRDefault="008C5839" w:rsidP="003E3D0F">
            <w:pPr>
              <w:rPr>
                <w:bCs/>
                <w:iCs/>
                <w:lang w:val="kk-KZ"/>
              </w:rPr>
            </w:pPr>
            <w:r w:rsidRPr="003563AA">
              <w:rPr>
                <w:bCs/>
              </w:rPr>
              <w:t xml:space="preserve">№ 3 </w:t>
            </w:r>
            <w:r w:rsidRPr="003563AA">
              <w:rPr>
                <w:bCs/>
                <w:lang w:val="kk-KZ"/>
              </w:rPr>
              <w:t>семинар:</w:t>
            </w:r>
            <w:r w:rsidRPr="003563AA">
              <w:rPr>
                <w:bCs/>
              </w:rPr>
              <w:t xml:space="preserve"> </w:t>
            </w:r>
            <w:r w:rsidRPr="003563AA">
              <w:rPr>
                <w:bCs/>
                <w:iCs/>
                <w:lang w:val="kk-KZ"/>
              </w:rPr>
              <w:t xml:space="preserve">Тіл мен ойлау туралы теорияның дамуы. </w:t>
            </w:r>
          </w:p>
          <w:p w14:paraId="14BCB7BB" w14:textId="77777777" w:rsidR="008C5839" w:rsidRPr="003563AA" w:rsidRDefault="008C5839" w:rsidP="003E3D0F">
            <w:pPr>
              <w:rPr>
                <w:bCs/>
                <w:iCs/>
                <w:lang w:val="kk-KZ"/>
              </w:rPr>
            </w:pPr>
            <w:r w:rsidRPr="003563AA">
              <w:rPr>
                <w:lang w:val="kk-KZ"/>
              </w:rPr>
              <w:t>3.1. Тіл мен ойлау туралы теорияны дамытушы бағыттар. 3.2. Тіл мен ойлаудың байланысын зерттеу аспектілері;</w:t>
            </w:r>
          </w:p>
          <w:p w14:paraId="26E132FD" w14:textId="77777777" w:rsidR="008C5839" w:rsidRPr="003563AA" w:rsidRDefault="008C5839" w:rsidP="003E3D0F">
            <w:pPr>
              <w:rPr>
                <w:lang w:val="kk-KZ"/>
              </w:rPr>
            </w:pPr>
            <w:r w:rsidRPr="003563AA">
              <w:rPr>
                <w:lang w:val="en-US"/>
              </w:rPr>
              <w:t xml:space="preserve">3.3. </w:t>
            </w:r>
            <w:r w:rsidRPr="003563AA">
              <w:rPr>
                <w:lang w:val="kk-KZ"/>
              </w:rPr>
              <w:t xml:space="preserve">Тіл мен ойлаудың арақатынасы.   </w:t>
            </w:r>
          </w:p>
        </w:tc>
        <w:tc>
          <w:tcPr>
            <w:tcW w:w="2977" w:type="dxa"/>
          </w:tcPr>
          <w:p w14:paraId="286DD446" w14:textId="77777777" w:rsidR="008C5839" w:rsidRPr="003563AA" w:rsidRDefault="008C5839" w:rsidP="003E3D0F">
            <w:pPr>
              <w:tabs>
                <w:tab w:val="left" w:pos="2410"/>
              </w:tabs>
              <w:jc w:val="both"/>
              <w:rPr>
                <w:lang w:val="kk-KZ"/>
              </w:rPr>
            </w:pPr>
            <w:r w:rsidRPr="003563AA">
              <w:rPr>
                <w:b/>
                <w:lang w:val="kk-KZ"/>
              </w:rPr>
              <w:t>СС 3.</w:t>
            </w:r>
            <w:r w:rsidRPr="003563AA">
              <w:rPr>
                <w:lang w:val="kk-KZ"/>
              </w:rPr>
              <w:t xml:space="preserve"> Салыстырмалы-тарих тіл білімінің тілтанымның бір бағыты ретінде қалыптасуы</w:t>
            </w:r>
          </w:p>
        </w:tc>
        <w:tc>
          <w:tcPr>
            <w:tcW w:w="2409" w:type="dxa"/>
          </w:tcPr>
          <w:p w14:paraId="18755C65" w14:textId="77777777" w:rsidR="008C5839" w:rsidRPr="003563AA" w:rsidRDefault="008C5839" w:rsidP="003E3D0F">
            <w:pPr>
              <w:tabs>
                <w:tab w:val="left" w:pos="2410"/>
              </w:tabs>
              <w:jc w:val="both"/>
              <w:rPr>
                <w:lang w:val="kk-KZ"/>
              </w:rPr>
            </w:pPr>
          </w:p>
        </w:tc>
      </w:tr>
      <w:tr w:rsidR="008C5839" w:rsidRPr="0020136A" w14:paraId="0681444E" w14:textId="77777777" w:rsidTr="003737DD">
        <w:trPr>
          <w:trHeight w:val="1839"/>
        </w:trPr>
        <w:tc>
          <w:tcPr>
            <w:tcW w:w="704" w:type="dxa"/>
            <w:vMerge/>
          </w:tcPr>
          <w:p w14:paraId="15F65B6A" w14:textId="77777777" w:rsidR="008C5839" w:rsidRPr="003563AA" w:rsidRDefault="008C5839" w:rsidP="003E3D0F">
            <w:pPr>
              <w:tabs>
                <w:tab w:val="left" w:pos="2410"/>
              </w:tabs>
              <w:jc w:val="both"/>
              <w:rPr>
                <w:b/>
                <w:bCs/>
                <w:lang w:val="kk-KZ"/>
              </w:rPr>
            </w:pPr>
          </w:p>
        </w:tc>
        <w:tc>
          <w:tcPr>
            <w:tcW w:w="3544" w:type="dxa"/>
          </w:tcPr>
          <w:p w14:paraId="271D9EFE" w14:textId="77777777" w:rsidR="008C5839" w:rsidRPr="003563AA" w:rsidRDefault="008C5839" w:rsidP="003E3D0F">
            <w:pPr>
              <w:rPr>
                <w:lang w:val="kk-KZ"/>
              </w:rPr>
            </w:pPr>
            <w:r w:rsidRPr="003563AA">
              <w:rPr>
                <w:lang w:val="kk-KZ"/>
              </w:rPr>
              <w:t>№ 3 СӨЖ: Концепт-әлемнің тілдік бейнесін көрсету негізі.</w:t>
            </w:r>
          </w:p>
        </w:tc>
        <w:tc>
          <w:tcPr>
            <w:tcW w:w="2977" w:type="dxa"/>
          </w:tcPr>
          <w:p w14:paraId="36693391" w14:textId="77777777" w:rsidR="008C5839" w:rsidRPr="003563AA" w:rsidRDefault="008C5839" w:rsidP="003E3D0F">
            <w:pPr>
              <w:tabs>
                <w:tab w:val="left" w:pos="2410"/>
              </w:tabs>
              <w:jc w:val="both"/>
              <w:rPr>
                <w:lang w:val="kk-KZ"/>
              </w:rPr>
            </w:pPr>
            <w:r w:rsidRPr="003563AA">
              <w:rPr>
                <w:b/>
                <w:lang w:val="kk-KZ"/>
              </w:rPr>
              <w:t>БӨЗ 1.</w:t>
            </w:r>
            <w:r w:rsidRPr="003563AA">
              <w:rPr>
                <w:lang w:val="kk-KZ"/>
              </w:rPr>
              <w:t xml:space="preserve">  Сала бойынша көрнекті ғалымдардың еңбектерін оқу, конспектілеу: Франц Бопп, Расмус Кристиан Раск, Якоб Гримм (реферат)</w:t>
            </w:r>
          </w:p>
        </w:tc>
        <w:tc>
          <w:tcPr>
            <w:tcW w:w="2409" w:type="dxa"/>
          </w:tcPr>
          <w:p w14:paraId="7CEC0B7A" w14:textId="77777777" w:rsidR="008C5839" w:rsidRPr="003563AA" w:rsidRDefault="008C5839" w:rsidP="003E3D0F">
            <w:pPr>
              <w:tabs>
                <w:tab w:val="left" w:pos="2410"/>
              </w:tabs>
              <w:jc w:val="both"/>
              <w:rPr>
                <w:lang w:val="kk-KZ"/>
              </w:rPr>
            </w:pPr>
          </w:p>
        </w:tc>
      </w:tr>
      <w:tr w:rsidR="008C5839" w:rsidRPr="003563AA" w14:paraId="64FB59B4" w14:textId="77777777" w:rsidTr="003737DD">
        <w:trPr>
          <w:trHeight w:val="1836"/>
        </w:trPr>
        <w:tc>
          <w:tcPr>
            <w:tcW w:w="704" w:type="dxa"/>
            <w:vMerge w:val="restart"/>
          </w:tcPr>
          <w:p w14:paraId="282616EA" w14:textId="77777777" w:rsidR="008C5839" w:rsidRPr="003563AA" w:rsidRDefault="008C5839" w:rsidP="003E3D0F">
            <w:pPr>
              <w:tabs>
                <w:tab w:val="left" w:pos="2410"/>
              </w:tabs>
              <w:jc w:val="both"/>
              <w:rPr>
                <w:b/>
                <w:bCs/>
                <w:lang w:val="en-US"/>
              </w:rPr>
            </w:pPr>
            <w:r w:rsidRPr="003563AA">
              <w:rPr>
                <w:b/>
                <w:bCs/>
                <w:lang w:val="en-US"/>
              </w:rPr>
              <w:t>4</w:t>
            </w:r>
          </w:p>
        </w:tc>
        <w:tc>
          <w:tcPr>
            <w:tcW w:w="3544" w:type="dxa"/>
          </w:tcPr>
          <w:p w14:paraId="5849D9C9" w14:textId="77777777" w:rsidR="008C5839" w:rsidRPr="003563AA" w:rsidRDefault="008C5839" w:rsidP="003E3D0F">
            <w:pPr>
              <w:rPr>
                <w:bCs/>
                <w:lang w:val="kk-KZ"/>
              </w:rPr>
            </w:pPr>
            <w:r w:rsidRPr="003563AA">
              <w:rPr>
                <w:bCs/>
                <w:lang w:val="kk-KZ"/>
              </w:rPr>
              <w:t>№ 4 дәріс: Т</w:t>
            </w:r>
            <w:r w:rsidRPr="003563AA">
              <w:rPr>
                <w:bCs/>
              </w:rPr>
              <w:t>ілдің</w:t>
            </w:r>
            <w:r w:rsidRPr="003563AA">
              <w:rPr>
                <w:bCs/>
                <w:lang w:val="en-US"/>
              </w:rPr>
              <w:t xml:space="preserve"> </w:t>
            </w:r>
            <w:r w:rsidRPr="003563AA">
              <w:rPr>
                <w:bCs/>
              </w:rPr>
              <w:t>таңбалық</w:t>
            </w:r>
            <w:r w:rsidRPr="003563AA">
              <w:rPr>
                <w:bCs/>
                <w:lang w:val="en-US"/>
              </w:rPr>
              <w:t xml:space="preserve"> </w:t>
            </w:r>
            <w:r w:rsidRPr="003563AA">
              <w:rPr>
                <w:bCs/>
              </w:rPr>
              <w:t>сипаты</w:t>
            </w:r>
            <w:r w:rsidRPr="003563AA">
              <w:rPr>
                <w:bCs/>
                <w:lang w:val="en-US"/>
              </w:rPr>
              <w:t xml:space="preserve">. </w:t>
            </w:r>
          </w:p>
          <w:p w14:paraId="2434D880" w14:textId="77777777" w:rsidR="008C5839" w:rsidRPr="003563AA" w:rsidRDefault="008C5839" w:rsidP="003E3D0F">
            <w:pPr>
              <w:jc w:val="both"/>
              <w:rPr>
                <w:bCs/>
                <w:lang w:val="kk-KZ"/>
              </w:rPr>
            </w:pPr>
            <w:r w:rsidRPr="003563AA">
              <w:rPr>
                <w:bCs/>
                <w:lang w:val="kk-KZ"/>
              </w:rPr>
              <w:t xml:space="preserve">4.1 Тіл жүйесі мен тіл құрылымы. </w:t>
            </w:r>
          </w:p>
          <w:p w14:paraId="1A62703B" w14:textId="77777777" w:rsidR="008C5839" w:rsidRPr="003563AA" w:rsidRDefault="008C5839" w:rsidP="003E3D0F">
            <w:pPr>
              <w:rPr>
                <w:bCs/>
                <w:lang w:val="kk-KZ"/>
              </w:rPr>
            </w:pPr>
            <w:r w:rsidRPr="003563AA">
              <w:rPr>
                <w:bCs/>
                <w:lang w:val="kk-KZ"/>
              </w:rPr>
              <w:t>4.2 Тілдің негізгі қабаттары мен әр деңгейдің бірліктері.</w:t>
            </w:r>
          </w:p>
        </w:tc>
        <w:tc>
          <w:tcPr>
            <w:tcW w:w="2977" w:type="dxa"/>
          </w:tcPr>
          <w:p w14:paraId="4D785715" w14:textId="77777777" w:rsidR="008C5839" w:rsidRPr="003563AA" w:rsidRDefault="008C5839" w:rsidP="003E3D0F">
            <w:pPr>
              <w:tabs>
                <w:tab w:val="left" w:pos="2410"/>
              </w:tabs>
              <w:jc w:val="both"/>
              <w:rPr>
                <w:lang w:val="kk-KZ"/>
              </w:rPr>
            </w:pPr>
            <w:r w:rsidRPr="003563AA">
              <w:rPr>
                <w:b/>
              </w:rPr>
              <w:t>Д 4.</w:t>
            </w:r>
            <w:r w:rsidRPr="003563AA">
              <w:t xml:space="preserve"> Тіл философиясы. Типологиялық зерттеулер.</w:t>
            </w:r>
          </w:p>
        </w:tc>
        <w:tc>
          <w:tcPr>
            <w:tcW w:w="2409" w:type="dxa"/>
          </w:tcPr>
          <w:p w14:paraId="1CB19DB1" w14:textId="77777777" w:rsidR="008C5839" w:rsidRPr="003563AA" w:rsidRDefault="008C5839" w:rsidP="003E3D0F">
            <w:pPr>
              <w:tabs>
                <w:tab w:val="left" w:pos="2410"/>
              </w:tabs>
              <w:jc w:val="both"/>
              <w:rPr>
                <w:lang w:val="kk-KZ"/>
              </w:rPr>
            </w:pPr>
          </w:p>
        </w:tc>
      </w:tr>
      <w:tr w:rsidR="008C5839" w:rsidRPr="0020136A" w14:paraId="2764C334" w14:textId="77777777" w:rsidTr="003737DD">
        <w:trPr>
          <w:trHeight w:val="1835"/>
        </w:trPr>
        <w:tc>
          <w:tcPr>
            <w:tcW w:w="704" w:type="dxa"/>
            <w:vMerge/>
          </w:tcPr>
          <w:p w14:paraId="19AD3665" w14:textId="77777777" w:rsidR="008C5839" w:rsidRPr="003563AA" w:rsidRDefault="008C5839" w:rsidP="003E3D0F">
            <w:pPr>
              <w:tabs>
                <w:tab w:val="left" w:pos="2410"/>
              </w:tabs>
              <w:jc w:val="both"/>
              <w:rPr>
                <w:b/>
                <w:bCs/>
                <w:lang w:val="kk-KZ"/>
              </w:rPr>
            </w:pPr>
          </w:p>
        </w:tc>
        <w:tc>
          <w:tcPr>
            <w:tcW w:w="3544" w:type="dxa"/>
          </w:tcPr>
          <w:p w14:paraId="250C78AA" w14:textId="77777777" w:rsidR="008C5839" w:rsidRPr="003563AA" w:rsidRDefault="008C5839" w:rsidP="003E3D0F">
            <w:pPr>
              <w:rPr>
                <w:bCs/>
                <w:lang w:val="kk-KZ"/>
              </w:rPr>
            </w:pPr>
            <w:r w:rsidRPr="003563AA">
              <w:rPr>
                <w:bCs/>
                <w:lang w:val="kk-KZ"/>
              </w:rPr>
              <w:t xml:space="preserve">№ 4 семинар:  </w:t>
            </w:r>
          </w:p>
          <w:p w14:paraId="6A7DDF88" w14:textId="77777777" w:rsidR="008C5839" w:rsidRPr="003563AA" w:rsidRDefault="008C5839" w:rsidP="003E3D0F">
            <w:pPr>
              <w:rPr>
                <w:bCs/>
                <w:lang w:val="kk-KZ"/>
              </w:rPr>
            </w:pPr>
            <w:r w:rsidRPr="003563AA">
              <w:rPr>
                <w:bCs/>
                <w:lang w:val="kk-KZ"/>
              </w:rPr>
              <w:t xml:space="preserve">4.1. Тілдік және тілдік емес таңбалар. </w:t>
            </w:r>
          </w:p>
          <w:p w14:paraId="79F55312" w14:textId="77777777" w:rsidR="008C5839" w:rsidRPr="003563AA" w:rsidRDefault="008C5839" w:rsidP="003E3D0F">
            <w:pPr>
              <w:rPr>
                <w:bCs/>
                <w:lang w:val="kk-KZ"/>
              </w:rPr>
            </w:pPr>
            <w:r w:rsidRPr="003563AA">
              <w:rPr>
                <w:bCs/>
                <w:lang w:val="kk-KZ"/>
              </w:rPr>
              <w:t>4.2. Таңба және шарттылық: сөз, ұғым мен мағына шарттылығы.</w:t>
            </w:r>
          </w:p>
        </w:tc>
        <w:tc>
          <w:tcPr>
            <w:tcW w:w="2977" w:type="dxa"/>
          </w:tcPr>
          <w:p w14:paraId="5380E49B" w14:textId="77777777" w:rsidR="008C5839" w:rsidRPr="003563AA" w:rsidRDefault="008C5839" w:rsidP="003E3D0F">
            <w:pPr>
              <w:tabs>
                <w:tab w:val="left" w:pos="2410"/>
              </w:tabs>
              <w:jc w:val="both"/>
              <w:rPr>
                <w:lang w:val="kk-KZ"/>
              </w:rPr>
            </w:pPr>
            <w:r w:rsidRPr="003563AA">
              <w:rPr>
                <w:b/>
                <w:lang w:val="kk-KZ"/>
              </w:rPr>
              <w:t>СС 4.</w:t>
            </w:r>
            <w:r w:rsidRPr="003563AA">
              <w:rPr>
                <w:lang w:val="kk-KZ"/>
              </w:rPr>
              <w:t xml:space="preserve"> Тіл ғылымы мен философияның өзара байланысы, типологиялық зерттеулердің ерекшелігі</w:t>
            </w:r>
          </w:p>
        </w:tc>
        <w:tc>
          <w:tcPr>
            <w:tcW w:w="2409" w:type="dxa"/>
          </w:tcPr>
          <w:p w14:paraId="12CEECF2" w14:textId="77777777" w:rsidR="008C5839" w:rsidRPr="003563AA" w:rsidRDefault="008C5839" w:rsidP="003E3D0F">
            <w:pPr>
              <w:tabs>
                <w:tab w:val="left" w:pos="2410"/>
              </w:tabs>
              <w:jc w:val="both"/>
              <w:rPr>
                <w:lang w:val="kk-KZ"/>
              </w:rPr>
            </w:pPr>
          </w:p>
        </w:tc>
      </w:tr>
      <w:tr w:rsidR="008C5839" w:rsidRPr="0020136A" w14:paraId="4742D4D1" w14:textId="77777777" w:rsidTr="003737DD">
        <w:tc>
          <w:tcPr>
            <w:tcW w:w="704" w:type="dxa"/>
            <w:vMerge/>
            <w:tcBorders>
              <w:bottom w:val="nil"/>
            </w:tcBorders>
          </w:tcPr>
          <w:p w14:paraId="5FA159B6" w14:textId="77777777" w:rsidR="008C5839" w:rsidRPr="003563AA" w:rsidRDefault="008C5839" w:rsidP="003E3D0F">
            <w:pPr>
              <w:tabs>
                <w:tab w:val="left" w:pos="2410"/>
              </w:tabs>
              <w:jc w:val="both"/>
              <w:rPr>
                <w:b/>
                <w:bCs/>
                <w:lang w:val="kk-KZ"/>
              </w:rPr>
            </w:pPr>
          </w:p>
        </w:tc>
        <w:tc>
          <w:tcPr>
            <w:tcW w:w="3544" w:type="dxa"/>
            <w:tcBorders>
              <w:bottom w:val="nil"/>
            </w:tcBorders>
          </w:tcPr>
          <w:p w14:paraId="4BFB8152" w14:textId="77777777" w:rsidR="008C5839" w:rsidRPr="003563AA" w:rsidRDefault="008C5839" w:rsidP="003E3D0F">
            <w:pPr>
              <w:rPr>
                <w:lang w:val="kk-KZ"/>
              </w:rPr>
            </w:pPr>
            <w:r w:rsidRPr="003563AA">
              <w:rPr>
                <w:lang w:val="kk-KZ"/>
              </w:rPr>
              <w:t xml:space="preserve">№ 4 СӨЖ: </w:t>
            </w:r>
          </w:p>
          <w:p w14:paraId="0A9CF757" w14:textId="77777777" w:rsidR="008C5839" w:rsidRPr="003563AA" w:rsidRDefault="008C5839" w:rsidP="003E3D0F">
            <w:pPr>
              <w:rPr>
                <w:b/>
                <w:lang w:val="kk-KZ"/>
              </w:rPr>
            </w:pPr>
            <w:r w:rsidRPr="003563AA">
              <w:rPr>
                <w:lang w:val="kk-KZ"/>
              </w:rPr>
              <w:t xml:space="preserve">4.1 Сөйлеу – тілдің өмір сүру формасы. 4.2. Тілдік қатынас мәселесі. </w:t>
            </w:r>
          </w:p>
          <w:p w14:paraId="42C98232" w14:textId="77777777" w:rsidR="008C5839" w:rsidRPr="003563AA" w:rsidRDefault="008C5839" w:rsidP="003E3D0F">
            <w:pPr>
              <w:rPr>
                <w:lang w:val="kk-KZ"/>
              </w:rPr>
            </w:pPr>
            <w:r w:rsidRPr="003563AA">
              <w:rPr>
                <w:lang w:val="kk-KZ"/>
              </w:rPr>
              <w:t xml:space="preserve">4.3. Тілдік жағдаят. </w:t>
            </w:r>
          </w:p>
          <w:p w14:paraId="47949DD7" w14:textId="77777777" w:rsidR="008C5839" w:rsidRPr="003563AA" w:rsidRDefault="008C5839" w:rsidP="003E3D0F">
            <w:pPr>
              <w:rPr>
                <w:lang w:val="kk-KZ"/>
              </w:rPr>
            </w:pPr>
            <w:r w:rsidRPr="003563AA">
              <w:rPr>
                <w:lang w:val="kk-KZ"/>
              </w:rPr>
              <w:t xml:space="preserve">4.4. Тілдің өмір сүру формалары. </w:t>
            </w:r>
          </w:p>
          <w:p w14:paraId="2B782D9A" w14:textId="17ECF8CA" w:rsidR="003737DD" w:rsidRPr="003563AA" w:rsidRDefault="008C5839" w:rsidP="003737DD">
            <w:pPr>
              <w:rPr>
                <w:b/>
                <w:lang w:val="kk-KZ"/>
              </w:rPr>
            </w:pPr>
            <w:r w:rsidRPr="003563AA">
              <w:rPr>
                <w:lang w:val="kk-KZ"/>
              </w:rPr>
              <w:t>4.5. Көптілділік, қостілділік мәселелерін сипаттау.</w:t>
            </w:r>
          </w:p>
        </w:tc>
        <w:tc>
          <w:tcPr>
            <w:tcW w:w="2977" w:type="dxa"/>
            <w:tcBorders>
              <w:bottom w:val="nil"/>
            </w:tcBorders>
          </w:tcPr>
          <w:p w14:paraId="3C7A4762" w14:textId="77777777" w:rsidR="008C5839" w:rsidRPr="003563AA" w:rsidRDefault="008C5839" w:rsidP="003E3D0F">
            <w:pPr>
              <w:tabs>
                <w:tab w:val="left" w:pos="2410"/>
              </w:tabs>
              <w:jc w:val="both"/>
              <w:rPr>
                <w:b/>
                <w:lang w:val="kk-KZ"/>
              </w:rPr>
            </w:pPr>
          </w:p>
        </w:tc>
        <w:tc>
          <w:tcPr>
            <w:tcW w:w="2409" w:type="dxa"/>
            <w:tcBorders>
              <w:bottom w:val="nil"/>
            </w:tcBorders>
          </w:tcPr>
          <w:p w14:paraId="3A115DA8" w14:textId="77777777" w:rsidR="008C5839" w:rsidRPr="003563AA" w:rsidRDefault="008C5839" w:rsidP="003E3D0F">
            <w:pPr>
              <w:tabs>
                <w:tab w:val="left" w:pos="2410"/>
              </w:tabs>
              <w:jc w:val="both"/>
              <w:rPr>
                <w:lang w:val="kk-KZ"/>
              </w:rPr>
            </w:pPr>
          </w:p>
        </w:tc>
      </w:tr>
      <w:tr w:rsidR="003737DD" w:rsidRPr="003563AA" w14:paraId="40721D50" w14:textId="77777777" w:rsidTr="003737DD">
        <w:tc>
          <w:tcPr>
            <w:tcW w:w="9634" w:type="dxa"/>
            <w:gridSpan w:val="4"/>
            <w:tcBorders>
              <w:top w:val="nil"/>
              <w:left w:val="nil"/>
              <w:right w:val="nil"/>
            </w:tcBorders>
          </w:tcPr>
          <w:p w14:paraId="26F61FBF" w14:textId="77777777" w:rsidR="003737DD" w:rsidRPr="003737DD" w:rsidRDefault="003737DD" w:rsidP="003737DD">
            <w:pPr>
              <w:tabs>
                <w:tab w:val="left" w:pos="2410"/>
              </w:tabs>
              <w:jc w:val="both"/>
              <w:rPr>
                <w:sz w:val="28"/>
                <w:szCs w:val="28"/>
                <w:lang w:val="kk-KZ"/>
              </w:rPr>
            </w:pPr>
            <w:r w:rsidRPr="003737DD">
              <w:rPr>
                <w:sz w:val="28"/>
                <w:szCs w:val="28"/>
                <w:lang w:val="kk-KZ"/>
              </w:rPr>
              <w:lastRenderedPageBreak/>
              <w:t>Ә.1 – кестенің жалғасы</w:t>
            </w:r>
          </w:p>
          <w:p w14:paraId="10950875" w14:textId="77777777" w:rsidR="003737DD" w:rsidRPr="003563AA" w:rsidRDefault="003737DD" w:rsidP="003E3D0F">
            <w:pPr>
              <w:tabs>
                <w:tab w:val="left" w:pos="2410"/>
              </w:tabs>
              <w:jc w:val="both"/>
              <w:rPr>
                <w:lang w:val="kk-KZ"/>
              </w:rPr>
            </w:pPr>
          </w:p>
        </w:tc>
      </w:tr>
      <w:tr w:rsidR="003737DD" w:rsidRPr="003563AA" w14:paraId="1AC875DC" w14:textId="77777777" w:rsidTr="003737DD">
        <w:tc>
          <w:tcPr>
            <w:tcW w:w="704" w:type="dxa"/>
          </w:tcPr>
          <w:p w14:paraId="46294D03" w14:textId="62963238" w:rsidR="003737DD" w:rsidRPr="003563AA" w:rsidRDefault="003737DD" w:rsidP="003737DD">
            <w:pPr>
              <w:tabs>
                <w:tab w:val="left" w:pos="2410"/>
              </w:tabs>
              <w:jc w:val="center"/>
              <w:rPr>
                <w:b/>
                <w:bCs/>
                <w:lang w:val="en-US"/>
              </w:rPr>
            </w:pPr>
            <w:r>
              <w:rPr>
                <w:bCs/>
                <w:lang w:val="kk-KZ"/>
              </w:rPr>
              <w:t>1</w:t>
            </w:r>
          </w:p>
        </w:tc>
        <w:tc>
          <w:tcPr>
            <w:tcW w:w="3544" w:type="dxa"/>
          </w:tcPr>
          <w:p w14:paraId="397C3EBD" w14:textId="37117BE4" w:rsidR="003737DD" w:rsidRPr="003563AA" w:rsidRDefault="003737DD" w:rsidP="003737DD">
            <w:pPr>
              <w:jc w:val="center"/>
              <w:rPr>
                <w:b/>
                <w:lang w:val="kk-KZ"/>
              </w:rPr>
            </w:pPr>
            <w:r>
              <w:rPr>
                <w:bCs/>
                <w:lang w:val="kk-KZ"/>
              </w:rPr>
              <w:t>2</w:t>
            </w:r>
          </w:p>
        </w:tc>
        <w:tc>
          <w:tcPr>
            <w:tcW w:w="2977" w:type="dxa"/>
          </w:tcPr>
          <w:p w14:paraId="6E7F998C" w14:textId="34CAA2BC" w:rsidR="003737DD" w:rsidRPr="003563AA" w:rsidRDefault="003737DD" w:rsidP="003737DD">
            <w:pPr>
              <w:tabs>
                <w:tab w:val="left" w:pos="2410"/>
              </w:tabs>
              <w:jc w:val="center"/>
              <w:rPr>
                <w:b/>
                <w:lang w:val="kk-KZ"/>
              </w:rPr>
            </w:pPr>
            <w:r>
              <w:rPr>
                <w:bCs/>
                <w:lang w:val="kk-KZ"/>
              </w:rPr>
              <w:t>3</w:t>
            </w:r>
          </w:p>
        </w:tc>
        <w:tc>
          <w:tcPr>
            <w:tcW w:w="2409" w:type="dxa"/>
          </w:tcPr>
          <w:p w14:paraId="3032753D" w14:textId="5CD1D605" w:rsidR="003737DD" w:rsidRPr="003563AA" w:rsidRDefault="003737DD" w:rsidP="003737DD">
            <w:pPr>
              <w:tabs>
                <w:tab w:val="left" w:pos="2410"/>
              </w:tabs>
              <w:jc w:val="center"/>
              <w:rPr>
                <w:lang w:val="kk-KZ"/>
              </w:rPr>
            </w:pPr>
            <w:r>
              <w:rPr>
                <w:bCs/>
                <w:lang w:val="kk-KZ"/>
              </w:rPr>
              <w:t>4</w:t>
            </w:r>
          </w:p>
        </w:tc>
      </w:tr>
      <w:tr w:rsidR="008C5839" w:rsidRPr="0020136A" w14:paraId="6F2E022C" w14:textId="77777777" w:rsidTr="003737DD">
        <w:tc>
          <w:tcPr>
            <w:tcW w:w="704" w:type="dxa"/>
            <w:vMerge w:val="restart"/>
          </w:tcPr>
          <w:p w14:paraId="69EB2725" w14:textId="77777777" w:rsidR="008C5839" w:rsidRPr="003563AA" w:rsidRDefault="008C5839" w:rsidP="003E3D0F">
            <w:pPr>
              <w:tabs>
                <w:tab w:val="left" w:pos="2410"/>
              </w:tabs>
              <w:jc w:val="both"/>
              <w:rPr>
                <w:b/>
                <w:bCs/>
                <w:lang w:val="en-US"/>
              </w:rPr>
            </w:pPr>
            <w:r w:rsidRPr="003563AA">
              <w:rPr>
                <w:b/>
                <w:bCs/>
                <w:lang w:val="en-US"/>
              </w:rPr>
              <w:t>5</w:t>
            </w:r>
          </w:p>
        </w:tc>
        <w:tc>
          <w:tcPr>
            <w:tcW w:w="3544" w:type="dxa"/>
          </w:tcPr>
          <w:p w14:paraId="7D49B2BE" w14:textId="77777777" w:rsidR="008C5839" w:rsidRPr="003563AA" w:rsidRDefault="008C5839" w:rsidP="003E3D0F">
            <w:pPr>
              <w:rPr>
                <w:b/>
                <w:lang w:val="kk-KZ"/>
              </w:rPr>
            </w:pPr>
            <w:r w:rsidRPr="003563AA">
              <w:rPr>
                <w:b/>
                <w:lang w:val="kk-KZ"/>
              </w:rPr>
              <w:t>№</w:t>
            </w:r>
            <w:r w:rsidRPr="003563AA">
              <w:rPr>
                <w:b/>
                <w:lang w:val="en-US"/>
              </w:rPr>
              <w:t xml:space="preserve"> </w:t>
            </w:r>
            <w:r w:rsidRPr="003563AA">
              <w:rPr>
                <w:b/>
                <w:lang w:val="kk-KZ"/>
              </w:rPr>
              <w:t xml:space="preserve">5 дәріс: </w:t>
            </w:r>
          </w:p>
          <w:p w14:paraId="0F5B3057" w14:textId="77777777" w:rsidR="008C5839" w:rsidRPr="003563AA" w:rsidRDefault="008C5839" w:rsidP="003E3D0F">
            <w:pPr>
              <w:rPr>
                <w:lang w:val="kk-KZ"/>
              </w:rPr>
            </w:pPr>
            <w:r w:rsidRPr="003563AA">
              <w:t>Тілдің</w:t>
            </w:r>
            <w:r w:rsidRPr="003563AA">
              <w:rPr>
                <w:lang w:val="en-US"/>
              </w:rPr>
              <w:t xml:space="preserve"> </w:t>
            </w:r>
            <w:r w:rsidRPr="003563AA">
              <w:t>құрылымдық</w:t>
            </w:r>
            <w:r w:rsidRPr="003563AA">
              <w:rPr>
                <w:lang w:val="en-US"/>
              </w:rPr>
              <w:t xml:space="preserve">, </w:t>
            </w:r>
            <w:r w:rsidRPr="003563AA">
              <w:t>жүйелік</w:t>
            </w:r>
            <w:r w:rsidRPr="003563AA">
              <w:rPr>
                <w:lang w:val="en-US"/>
              </w:rPr>
              <w:t xml:space="preserve"> </w:t>
            </w:r>
            <w:r w:rsidRPr="003563AA">
              <w:t>сипаты</w:t>
            </w:r>
            <w:r w:rsidRPr="003563AA">
              <w:rPr>
                <w:lang w:val="en-US"/>
              </w:rPr>
              <w:t xml:space="preserve">. </w:t>
            </w:r>
            <w:r w:rsidRPr="003563AA">
              <w:t>Тіл</w:t>
            </w:r>
            <w:r w:rsidRPr="003563AA">
              <w:rPr>
                <w:lang w:val="en-US"/>
              </w:rPr>
              <w:t xml:space="preserve"> </w:t>
            </w:r>
            <w:r w:rsidRPr="003563AA">
              <w:t>деңгейлері</w:t>
            </w:r>
            <w:r w:rsidRPr="003563AA">
              <w:rPr>
                <w:lang w:val="kk-KZ"/>
              </w:rPr>
              <w:t xml:space="preserve">. </w:t>
            </w:r>
          </w:p>
          <w:p w14:paraId="385A431C" w14:textId="77777777" w:rsidR="008C5839" w:rsidRPr="003563AA" w:rsidRDefault="008C5839" w:rsidP="003E3D0F">
            <w:pPr>
              <w:rPr>
                <w:lang w:val="kk-KZ"/>
              </w:rPr>
            </w:pPr>
            <w:r w:rsidRPr="003563AA">
              <w:rPr>
                <w:lang w:val="kk-KZ"/>
              </w:rPr>
              <w:t xml:space="preserve">5.1. </w:t>
            </w:r>
            <w:r w:rsidRPr="003563AA">
              <w:t>Жүйе</w:t>
            </w:r>
            <w:r w:rsidRPr="003563AA">
              <w:rPr>
                <w:lang w:val="en-US"/>
              </w:rPr>
              <w:t xml:space="preserve"> </w:t>
            </w:r>
            <w:r w:rsidRPr="003563AA">
              <w:t>және</w:t>
            </w:r>
            <w:r w:rsidRPr="003563AA">
              <w:rPr>
                <w:lang w:val="en-US"/>
              </w:rPr>
              <w:t xml:space="preserve"> </w:t>
            </w:r>
            <w:r w:rsidRPr="003563AA">
              <w:t>құрылым</w:t>
            </w:r>
            <w:r w:rsidRPr="003563AA">
              <w:rPr>
                <w:lang w:val="en-US"/>
              </w:rPr>
              <w:t xml:space="preserve"> </w:t>
            </w:r>
            <w:r w:rsidRPr="003563AA">
              <w:t>ұғымдары</w:t>
            </w:r>
            <w:r w:rsidRPr="003563AA">
              <w:rPr>
                <w:lang w:val="kk-KZ"/>
              </w:rPr>
              <w:t>.</w:t>
            </w:r>
          </w:p>
          <w:p w14:paraId="79CD6A47" w14:textId="77777777" w:rsidR="008C5839" w:rsidRPr="003563AA" w:rsidRDefault="008C5839" w:rsidP="003E3D0F">
            <w:pPr>
              <w:rPr>
                <w:lang w:val="kk-KZ"/>
              </w:rPr>
            </w:pPr>
            <w:r w:rsidRPr="003563AA">
              <w:rPr>
                <w:lang w:val="kk-KZ"/>
              </w:rPr>
              <w:t>5.2. Тілдің жүйелік, құрылымдық сипатының белгілері.</w:t>
            </w:r>
          </w:p>
          <w:p w14:paraId="58730F37" w14:textId="77777777" w:rsidR="008C5839" w:rsidRPr="003563AA" w:rsidRDefault="008C5839" w:rsidP="003E3D0F">
            <w:pPr>
              <w:rPr>
                <w:lang w:val="kk-KZ"/>
              </w:rPr>
            </w:pPr>
            <w:r w:rsidRPr="003563AA">
              <w:rPr>
                <w:lang w:val="kk-KZ"/>
              </w:rPr>
              <w:t>5.3. Тіл құрылымындағы синтагмалық, парадигмалық, иерархиялық қатынастар.</w:t>
            </w:r>
          </w:p>
          <w:p w14:paraId="511BA0B3" w14:textId="77777777" w:rsidR="008C5839" w:rsidRPr="003563AA" w:rsidRDefault="008C5839" w:rsidP="003E3D0F">
            <w:pPr>
              <w:rPr>
                <w:lang w:val="kk-KZ"/>
              </w:rPr>
            </w:pPr>
            <w:r w:rsidRPr="003563AA">
              <w:rPr>
                <w:lang w:val="kk-KZ"/>
              </w:rPr>
              <w:t>5.4. Тіл деңгейлері туралы көзқарастар.</w:t>
            </w:r>
          </w:p>
          <w:p w14:paraId="2BF0C633" w14:textId="77777777" w:rsidR="008C5839" w:rsidRPr="003563AA" w:rsidRDefault="008C5839" w:rsidP="003E3D0F">
            <w:pPr>
              <w:rPr>
                <w:lang w:val="kk-KZ"/>
              </w:rPr>
            </w:pPr>
            <w:r w:rsidRPr="003563AA">
              <w:rPr>
                <w:lang w:val="kk-KZ"/>
              </w:rPr>
              <w:t>5.5. Тіл деңгейінің түрлері.</w:t>
            </w:r>
          </w:p>
          <w:p w14:paraId="4EF05DD4" w14:textId="77777777" w:rsidR="008C5839" w:rsidRPr="003563AA" w:rsidRDefault="008C5839" w:rsidP="003E3D0F">
            <w:pPr>
              <w:tabs>
                <w:tab w:val="left" w:pos="2410"/>
              </w:tabs>
              <w:jc w:val="both"/>
              <w:rPr>
                <w:lang w:val="kk-KZ"/>
              </w:rPr>
            </w:pPr>
          </w:p>
        </w:tc>
        <w:tc>
          <w:tcPr>
            <w:tcW w:w="2977" w:type="dxa"/>
          </w:tcPr>
          <w:p w14:paraId="764C7CE8" w14:textId="77777777" w:rsidR="008C5839" w:rsidRPr="003563AA" w:rsidRDefault="008C5839" w:rsidP="003E3D0F">
            <w:pPr>
              <w:tabs>
                <w:tab w:val="left" w:pos="2410"/>
              </w:tabs>
              <w:jc w:val="both"/>
              <w:rPr>
                <w:lang w:val="kk-KZ"/>
              </w:rPr>
            </w:pPr>
            <w:r w:rsidRPr="003563AA">
              <w:rPr>
                <w:b/>
                <w:lang w:val="kk-KZ"/>
              </w:rPr>
              <w:t>Д 5.</w:t>
            </w:r>
            <w:r w:rsidRPr="003563AA">
              <w:rPr>
                <w:b/>
                <w:spacing w:val="-2"/>
                <w:lang w:val="kk-KZ"/>
              </w:rPr>
              <w:t xml:space="preserve"> </w:t>
            </w:r>
            <w:r w:rsidRPr="003563AA">
              <w:rPr>
                <w:lang w:val="kk-KZ"/>
              </w:rPr>
              <w:t>XIX</w:t>
            </w:r>
            <w:r w:rsidRPr="003563AA">
              <w:rPr>
                <w:spacing w:val="-2"/>
                <w:lang w:val="kk-KZ"/>
              </w:rPr>
              <w:t xml:space="preserve"> </w:t>
            </w:r>
            <w:r w:rsidRPr="003563AA">
              <w:rPr>
                <w:lang w:val="kk-KZ"/>
              </w:rPr>
              <w:t>ғасыр</w:t>
            </w:r>
            <w:r w:rsidRPr="003563AA">
              <w:rPr>
                <w:spacing w:val="-2"/>
                <w:lang w:val="kk-KZ"/>
              </w:rPr>
              <w:t xml:space="preserve"> </w:t>
            </w:r>
            <w:r w:rsidRPr="003563AA">
              <w:rPr>
                <w:lang w:val="kk-KZ"/>
              </w:rPr>
              <w:t>тіл</w:t>
            </w:r>
            <w:r w:rsidRPr="003563AA">
              <w:rPr>
                <w:spacing w:val="-1"/>
                <w:lang w:val="kk-KZ"/>
              </w:rPr>
              <w:t xml:space="preserve"> </w:t>
            </w:r>
            <w:r w:rsidRPr="003563AA">
              <w:rPr>
                <w:lang w:val="kk-KZ"/>
              </w:rPr>
              <w:t>біліміндегі</w:t>
            </w:r>
            <w:r w:rsidRPr="003563AA">
              <w:rPr>
                <w:spacing w:val="-3"/>
                <w:lang w:val="kk-KZ"/>
              </w:rPr>
              <w:t xml:space="preserve"> </w:t>
            </w:r>
            <w:r w:rsidRPr="003563AA">
              <w:rPr>
                <w:lang w:val="kk-KZ"/>
              </w:rPr>
              <w:t>ағымдар:</w:t>
            </w:r>
            <w:r w:rsidRPr="003563AA">
              <w:rPr>
                <w:spacing w:val="-3"/>
                <w:lang w:val="kk-KZ"/>
              </w:rPr>
              <w:t xml:space="preserve"> </w:t>
            </w:r>
            <w:r w:rsidRPr="003563AA">
              <w:rPr>
                <w:lang w:val="kk-KZ"/>
              </w:rPr>
              <w:t>натуралистік</w:t>
            </w:r>
            <w:r w:rsidRPr="003563AA">
              <w:rPr>
                <w:spacing w:val="-5"/>
                <w:lang w:val="kk-KZ"/>
              </w:rPr>
              <w:t xml:space="preserve"> </w:t>
            </w:r>
            <w:r w:rsidRPr="003563AA">
              <w:rPr>
                <w:lang w:val="kk-KZ"/>
              </w:rPr>
              <w:t>немесе биологиялык</w:t>
            </w:r>
            <w:r w:rsidRPr="003563AA">
              <w:rPr>
                <w:spacing w:val="-5"/>
                <w:lang w:val="kk-KZ"/>
              </w:rPr>
              <w:t xml:space="preserve"> </w:t>
            </w:r>
            <w:r w:rsidRPr="003563AA">
              <w:rPr>
                <w:lang w:val="kk-KZ"/>
              </w:rPr>
              <w:t>көзқарас</w:t>
            </w:r>
          </w:p>
        </w:tc>
        <w:tc>
          <w:tcPr>
            <w:tcW w:w="2409" w:type="dxa"/>
          </w:tcPr>
          <w:p w14:paraId="6F60C9E3" w14:textId="77777777" w:rsidR="008C5839" w:rsidRPr="003563AA" w:rsidRDefault="008C5839" w:rsidP="003E3D0F">
            <w:pPr>
              <w:tabs>
                <w:tab w:val="left" w:pos="2410"/>
              </w:tabs>
              <w:jc w:val="both"/>
              <w:rPr>
                <w:lang w:val="kk-KZ"/>
              </w:rPr>
            </w:pPr>
          </w:p>
        </w:tc>
      </w:tr>
      <w:tr w:rsidR="008C5839" w:rsidRPr="0020136A" w14:paraId="0574CA44" w14:textId="77777777" w:rsidTr="003737DD">
        <w:tc>
          <w:tcPr>
            <w:tcW w:w="704" w:type="dxa"/>
            <w:vMerge/>
          </w:tcPr>
          <w:p w14:paraId="531643CD" w14:textId="77777777" w:rsidR="008C5839" w:rsidRPr="003563AA" w:rsidRDefault="008C5839" w:rsidP="003E3D0F">
            <w:pPr>
              <w:tabs>
                <w:tab w:val="left" w:pos="2410"/>
              </w:tabs>
              <w:jc w:val="both"/>
              <w:rPr>
                <w:b/>
                <w:bCs/>
                <w:lang w:val="kk-KZ"/>
              </w:rPr>
            </w:pPr>
          </w:p>
        </w:tc>
        <w:tc>
          <w:tcPr>
            <w:tcW w:w="3544" w:type="dxa"/>
          </w:tcPr>
          <w:p w14:paraId="1833E605" w14:textId="77777777" w:rsidR="008C5839" w:rsidRPr="003563AA" w:rsidRDefault="008C5839" w:rsidP="003E3D0F">
            <w:pPr>
              <w:rPr>
                <w:bCs/>
                <w:iCs/>
                <w:lang w:val="kk-KZ"/>
              </w:rPr>
            </w:pPr>
            <w:r w:rsidRPr="003563AA">
              <w:rPr>
                <w:bCs/>
                <w:lang w:val="kk-KZ"/>
              </w:rPr>
              <w:t xml:space="preserve">№ 5 семинар: </w:t>
            </w:r>
            <w:r w:rsidRPr="003563AA">
              <w:rPr>
                <w:bCs/>
                <w:iCs/>
                <w:lang w:val="kk-KZ"/>
              </w:rPr>
              <w:t xml:space="preserve">Тілдік қатынас: нәтижесі мен көріністері. </w:t>
            </w:r>
          </w:p>
          <w:p w14:paraId="1A0BF96D" w14:textId="77777777" w:rsidR="008C5839" w:rsidRPr="003563AA" w:rsidRDefault="008C5839" w:rsidP="003E3D0F">
            <w:pPr>
              <w:rPr>
                <w:lang w:val="kk-KZ"/>
              </w:rPr>
            </w:pPr>
            <w:r w:rsidRPr="003563AA">
              <w:rPr>
                <w:lang w:val="kk-KZ"/>
              </w:rPr>
              <w:t xml:space="preserve">5.1 Тіл мен қоғамның байланысынан туатын тілдік жағдаяттар қатынас. </w:t>
            </w:r>
          </w:p>
          <w:p w14:paraId="586C997F" w14:textId="77777777" w:rsidR="008C5839" w:rsidRPr="003563AA" w:rsidRDefault="008C5839" w:rsidP="003E3D0F">
            <w:pPr>
              <w:rPr>
                <w:lang w:val="kk-KZ"/>
              </w:rPr>
            </w:pPr>
            <w:r w:rsidRPr="003563AA">
              <w:rPr>
                <w:lang w:val="kk-KZ"/>
              </w:rPr>
              <w:t>5.2 Әлеуметтік лингвистиканың зерттеу нысаны, мақсаты.</w:t>
            </w:r>
          </w:p>
          <w:p w14:paraId="5949813D" w14:textId="2F04D963" w:rsidR="008C5839" w:rsidRPr="003563AA" w:rsidRDefault="008C5839" w:rsidP="003E3D0F">
            <w:pPr>
              <w:tabs>
                <w:tab w:val="left" w:pos="2410"/>
              </w:tabs>
              <w:jc w:val="both"/>
              <w:rPr>
                <w:lang w:val="kk-KZ"/>
              </w:rPr>
            </w:pPr>
            <w:r w:rsidRPr="003563AA">
              <w:rPr>
                <w:lang w:val="kk-KZ"/>
              </w:rPr>
              <w:t>5.3 Ана тілі,</w:t>
            </w:r>
            <w:r w:rsidR="00C37A92" w:rsidRPr="003563AA">
              <w:rPr>
                <w:lang w:val="kk-KZ"/>
              </w:rPr>
              <w:t xml:space="preserve"> </w:t>
            </w:r>
            <w:r w:rsidRPr="003563AA">
              <w:rPr>
                <w:lang w:val="kk-KZ"/>
              </w:rPr>
              <w:t>ұлт тілі. Мемлекеттік тіл мәселесі.</w:t>
            </w:r>
          </w:p>
        </w:tc>
        <w:tc>
          <w:tcPr>
            <w:tcW w:w="2977" w:type="dxa"/>
          </w:tcPr>
          <w:p w14:paraId="73EFF4C6" w14:textId="77777777" w:rsidR="008C5839" w:rsidRPr="003563AA" w:rsidRDefault="008C5839" w:rsidP="003E3D0F">
            <w:pPr>
              <w:tabs>
                <w:tab w:val="left" w:pos="2410"/>
              </w:tabs>
              <w:jc w:val="both"/>
              <w:rPr>
                <w:lang w:val="kk-KZ"/>
              </w:rPr>
            </w:pPr>
            <w:r w:rsidRPr="003563AA">
              <w:rPr>
                <w:b/>
                <w:lang w:val="kk-KZ"/>
              </w:rPr>
              <w:t>СС</w:t>
            </w:r>
            <w:r w:rsidRPr="003563AA">
              <w:rPr>
                <w:b/>
                <w:spacing w:val="-3"/>
                <w:lang w:val="kk-KZ"/>
              </w:rPr>
              <w:t xml:space="preserve"> </w:t>
            </w:r>
            <w:r w:rsidRPr="003563AA">
              <w:rPr>
                <w:b/>
                <w:lang w:val="kk-KZ"/>
              </w:rPr>
              <w:t>5.</w:t>
            </w:r>
            <w:r w:rsidRPr="003563AA">
              <w:rPr>
                <w:b/>
                <w:spacing w:val="-2"/>
                <w:lang w:val="kk-KZ"/>
              </w:rPr>
              <w:t xml:space="preserve"> </w:t>
            </w:r>
            <w:r w:rsidRPr="003563AA">
              <w:rPr>
                <w:lang w:val="kk-KZ"/>
              </w:rPr>
              <w:t>XIX</w:t>
            </w:r>
            <w:r w:rsidRPr="003563AA">
              <w:rPr>
                <w:spacing w:val="-2"/>
                <w:lang w:val="kk-KZ"/>
              </w:rPr>
              <w:t xml:space="preserve"> </w:t>
            </w:r>
            <w:r w:rsidRPr="003563AA">
              <w:rPr>
                <w:lang w:val="kk-KZ"/>
              </w:rPr>
              <w:t>ғасыр</w:t>
            </w:r>
            <w:r w:rsidRPr="003563AA">
              <w:rPr>
                <w:spacing w:val="-2"/>
                <w:lang w:val="kk-KZ"/>
              </w:rPr>
              <w:t xml:space="preserve"> </w:t>
            </w:r>
            <w:r w:rsidRPr="003563AA">
              <w:rPr>
                <w:lang w:val="kk-KZ"/>
              </w:rPr>
              <w:t>тіл</w:t>
            </w:r>
            <w:r w:rsidRPr="003563AA">
              <w:rPr>
                <w:spacing w:val="-1"/>
                <w:lang w:val="kk-KZ"/>
              </w:rPr>
              <w:t xml:space="preserve"> </w:t>
            </w:r>
            <w:r w:rsidRPr="003563AA">
              <w:rPr>
                <w:lang w:val="kk-KZ"/>
              </w:rPr>
              <w:t>біліміндегі</w:t>
            </w:r>
            <w:r w:rsidRPr="003563AA">
              <w:rPr>
                <w:spacing w:val="-3"/>
                <w:lang w:val="kk-KZ"/>
              </w:rPr>
              <w:t xml:space="preserve"> </w:t>
            </w:r>
            <w:r w:rsidRPr="003563AA">
              <w:rPr>
                <w:lang w:val="kk-KZ"/>
              </w:rPr>
              <w:t>ағымдар:</w:t>
            </w:r>
            <w:r w:rsidRPr="003563AA">
              <w:rPr>
                <w:spacing w:val="-3"/>
                <w:lang w:val="kk-KZ"/>
              </w:rPr>
              <w:t xml:space="preserve"> </w:t>
            </w:r>
            <w:r w:rsidRPr="003563AA">
              <w:rPr>
                <w:lang w:val="kk-KZ"/>
              </w:rPr>
              <w:t>натуралистік</w:t>
            </w:r>
            <w:r w:rsidRPr="003563AA">
              <w:rPr>
                <w:spacing w:val="-5"/>
                <w:lang w:val="kk-KZ"/>
              </w:rPr>
              <w:t xml:space="preserve"> </w:t>
            </w:r>
            <w:r w:rsidRPr="003563AA">
              <w:rPr>
                <w:lang w:val="kk-KZ"/>
              </w:rPr>
              <w:t>немесе</w:t>
            </w:r>
            <w:r w:rsidRPr="003563AA">
              <w:rPr>
                <w:spacing w:val="-2"/>
                <w:lang w:val="kk-KZ"/>
              </w:rPr>
              <w:t xml:space="preserve"> </w:t>
            </w:r>
            <w:r w:rsidRPr="003563AA">
              <w:rPr>
                <w:lang w:val="kk-KZ"/>
              </w:rPr>
              <w:t>биологиялык</w:t>
            </w:r>
            <w:r w:rsidRPr="003563AA">
              <w:rPr>
                <w:spacing w:val="-47"/>
                <w:lang w:val="kk-KZ"/>
              </w:rPr>
              <w:t xml:space="preserve"> </w:t>
            </w:r>
            <w:r w:rsidRPr="003563AA">
              <w:rPr>
                <w:lang w:val="kk-KZ"/>
              </w:rPr>
              <w:t>көзқарастардың</w:t>
            </w:r>
            <w:r w:rsidRPr="003563AA">
              <w:rPr>
                <w:spacing w:val="-4"/>
                <w:lang w:val="kk-KZ"/>
              </w:rPr>
              <w:t xml:space="preserve"> </w:t>
            </w:r>
            <w:r w:rsidRPr="003563AA">
              <w:rPr>
                <w:lang w:val="kk-KZ"/>
              </w:rPr>
              <w:t>негізгі</w:t>
            </w:r>
            <w:r w:rsidRPr="003563AA">
              <w:rPr>
                <w:spacing w:val="-1"/>
                <w:lang w:val="kk-KZ"/>
              </w:rPr>
              <w:t xml:space="preserve"> </w:t>
            </w:r>
            <w:r w:rsidRPr="003563AA">
              <w:rPr>
                <w:lang w:val="kk-KZ"/>
              </w:rPr>
              <w:t>мазмұны</w:t>
            </w:r>
          </w:p>
        </w:tc>
        <w:tc>
          <w:tcPr>
            <w:tcW w:w="2409" w:type="dxa"/>
          </w:tcPr>
          <w:p w14:paraId="578E342F" w14:textId="77777777" w:rsidR="008C5839" w:rsidRPr="003563AA" w:rsidRDefault="008C5839" w:rsidP="003E3D0F">
            <w:pPr>
              <w:tabs>
                <w:tab w:val="left" w:pos="2410"/>
              </w:tabs>
              <w:jc w:val="both"/>
              <w:rPr>
                <w:lang w:val="kk-KZ"/>
              </w:rPr>
            </w:pPr>
          </w:p>
        </w:tc>
      </w:tr>
      <w:tr w:rsidR="008C5839" w:rsidRPr="003563AA" w14:paraId="2C88EBD8" w14:textId="77777777" w:rsidTr="003737DD">
        <w:tc>
          <w:tcPr>
            <w:tcW w:w="704" w:type="dxa"/>
            <w:vMerge/>
          </w:tcPr>
          <w:p w14:paraId="6C804859" w14:textId="77777777" w:rsidR="008C5839" w:rsidRPr="003563AA" w:rsidRDefault="008C5839" w:rsidP="003E3D0F">
            <w:pPr>
              <w:tabs>
                <w:tab w:val="left" w:pos="2410"/>
              </w:tabs>
              <w:jc w:val="both"/>
              <w:rPr>
                <w:b/>
                <w:bCs/>
                <w:lang w:val="kk-KZ"/>
              </w:rPr>
            </w:pPr>
          </w:p>
        </w:tc>
        <w:tc>
          <w:tcPr>
            <w:tcW w:w="3544" w:type="dxa"/>
          </w:tcPr>
          <w:p w14:paraId="106480A3" w14:textId="68146B7A" w:rsidR="008C5839" w:rsidRPr="003563AA" w:rsidRDefault="008C5839" w:rsidP="003E3D0F">
            <w:pPr>
              <w:rPr>
                <w:bCs/>
                <w:lang w:val="kk-KZ"/>
              </w:rPr>
            </w:pPr>
            <w:r w:rsidRPr="003563AA">
              <w:rPr>
                <w:lang w:val="kk-KZ"/>
              </w:rPr>
              <w:t xml:space="preserve">№ 5 СӨЖ: </w:t>
            </w:r>
            <w:r w:rsidRPr="003563AA">
              <w:rPr>
                <w:bCs/>
                <w:lang w:val="kk-KZ"/>
              </w:rPr>
              <w:t xml:space="preserve">Дөңгелек үстел: </w:t>
            </w:r>
            <w:r w:rsidRPr="003563AA">
              <w:rPr>
                <w:lang w:val="kk-KZ"/>
              </w:rPr>
              <w:t>Мемлекеттік тіл: белгілері, қолданылатын орындары. Тіл саясаты мәселесі.</w:t>
            </w:r>
            <w:r w:rsidR="00C37A92" w:rsidRPr="003563AA">
              <w:rPr>
                <w:lang w:val="kk-KZ"/>
              </w:rPr>
              <w:t xml:space="preserve"> </w:t>
            </w:r>
            <w:r w:rsidRPr="003563AA">
              <w:rPr>
                <w:lang w:val="kk-KZ"/>
              </w:rPr>
              <w:t xml:space="preserve">Әлемдік тәжірибе. </w:t>
            </w:r>
          </w:p>
        </w:tc>
        <w:tc>
          <w:tcPr>
            <w:tcW w:w="2977" w:type="dxa"/>
          </w:tcPr>
          <w:p w14:paraId="7AA79BE4" w14:textId="77777777" w:rsidR="008C5839" w:rsidRPr="003563AA" w:rsidRDefault="008C5839" w:rsidP="003E3D0F">
            <w:pPr>
              <w:tabs>
                <w:tab w:val="left" w:pos="2410"/>
              </w:tabs>
              <w:jc w:val="both"/>
              <w:rPr>
                <w:b/>
              </w:rPr>
            </w:pPr>
          </w:p>
        </w:tc>
        <w:tc>
          <w:tcPr>
            <w:tcW w:w="2409" w:type="dxa"/>
          </w:tcPr>
          <w:p w14:paraId="0B148041" w14:textId="77777777" w:rsidR="008C5839" w:rsidRPr="003563AA" w:rsidRDefault="008C5839" w:rsidP="003E3D0F">
            <w:pPr>
              <w:tabs>
                <w:tab w:val="left" w:pos="2410"/>
              </w:tabs>
              <w:jc w:val="both"/>
              <w:rPr>
                <w:lang w:val="kk-KZ"/>
              </w:rPr>
            </w:pPr>
          </w:p>
        </w:tc>
      </w:tr>
      <w:tr w:rsidR="003737DD" w:rsidRPr="003563AA" w14:paraId="77C8C4AC" w14:textId="77777777" w:rsidTr="003737DD">
        <w:tc>
          <w:tcPr>
            <w:tcW w:w="704" w:type="dxa"/>
            <w:vMerge w:val="restart"/>
          </w:tcPr>
          <w:p w14:paraId="1BCC9A15" w14:textId="77777777" w:rsidR="003737DD" w:rsidRPr="003563AA" w:rsidRDefault="003737DD" w:rsidP="003E3D0F">
            <w:pPr>
              <w:tabs>
                <w:tab w:val="left" w:pos="2410"/>
              </w:tabs>
              <w:jc w:val="both"/>
              <w:rPr>
                <w:b/>
                <w:bCs/>
                <w:lang w:val="en-US"/>
              </w:rPr>
            </w:pPr>
            <w:r w:rsidRPr="003563AA">
              <w:rPr>
                <w:b/>
                <w:bCs/>
                <w:lang w:val="en-US"/>
              </w:rPr>
              <w:t>6</w:t>
            </w:r>
          </w:p>
        </w:tc>
        <w:tc>
          <w:tcPr>
            <w:tcW w:w="3544" w:type="dxa"/>
          </w:tcPr>
          <w:p w14:paraId="133FDE97" w14:textId="77777777" w:rsidR="003737DD" w:rsidRPr="003563AA" w:rsidRDefault="003737DD" w:rsidP="003E3D0F">
            <w:pPr>
              <w:rPr>
                <w:bCs/>
                <w:lang w:val="en-US"/>
              </w:rPr>
            </w:pPr>
            <w:r w:rsidRPr="003563AA">
              <w:rPr>
                <w:bCs/>
                <w:lang w:val="kk-KZ"/>
              </w:rPr>
              <w:t>№</w:t>
            </w:r>
            <w:r w:rsidRPr="003563AA">
              <w:rPr>
                <w:bCs/>
                <w:lang w:val="en-US"/>
              </w:rPr>
              <w:t xml:space="preserve"> </w:t>
            </w:r>
            <w:r w:rsidRPr="003563AA">
              <w:rPr>
                <w:bCs/>
                <w:lang w:val="kk-KZ"/>
              </w:rPr>
              <w:t xml:space="preserve">6 дәріс: </w:t>
            </w:r>
            <w:r w:rsidRPr="003563AA">
              <w:rPr>
                <w:bCs/>
              </w:rPr>
              <w:t>Тілдің</w:t>
            </w:r>
            <w:r w:rsidRPr="003563AA">
              <w:rPr>
                <w:bCs/>
                <w:lang w:val="en-US"/>
              </w:rPr>
              <w:t xml:space="preserve"> </w:t>
            </w:r>
            <w:r w:rsidRPr="003563AA">
              <w:rPr>
                <w:bCs/>
              </w:rPr>
              <w:t>даму</w:t>
            </w:r>
            <w:r w:rsidRPr="003563AA">
              <w:rPr>
                <w:bCs/>
                <w:lang w:val="kk-KZ"/>
              </w:rPr>
              <w:t xml:space="preserve"> заңдылықтары. </w:t>
            </w:r>
          </w:p>
          <w:p w14:paraId="144AFADC" w14:textId="726C1038" w:rsidR="003737DD" w:rsidRPr="003563AA" w:rsidRDefault="003737DD" w:rsidP="003E3D0F">
            <w:pPr>
              <w:rPr>
                <w:lang w:val="kk-KZ"/>
              </w:rPr>
            </w:pPr>
            <w:r w:rsidRPr="003563AA">
              <w:rPr>
                <w:lang w:val="en-US"/>
              </w:rPr>
              <w:t>6</w:t>
            </w:r>
            <w:r w:rsidRPr="003563AA">
              <w:rPr>
                <w:lang w:val="kk-KZ"/>
              </w:rPr>
              <w:t xml:space="preserve">.1. Ішкі және сыртқы лингвистика. </w:t>
            </w:r>
          </w:p>
          <w:p w14:paraId="1B867FA6" w14:textId="77777777" w:rsidR="003737DD" w:rsidRPr="003563AA" w:rsidRDefault="003737DD" w:rsidP="003E3D0F">
            <w:pPr>
              <w:tabs>
                <w:tab w:val="left" w:pos="2410"/>
              </w:tabs>
              <w:jc w:val="both"/>
              <w:rPr>
                <w:lang w:val="kk-KZ"/>
              </w:rPr>
            </w:pPr>
            <w:r w:rsidRPr="003563AA">
              <w:t>6.2</w:t>
            </w:r>
            <w:r w:rsidRPr="003563AA">
              <w:rPr>
                <w:lang w:val="kk-KZ"/>
              </w:rPr>
              <w:t xml:space="preserve">. Сыртқы лингвистиканың салалары. </w:t>
            </w:r>
          </w:p>
        </w:tc>
        <w:tc>
          <w:tcPr>
            <w:tcW w:w="2977" w:type="dxa"/>
          </w:tcPr>
          <w:p w14:paraId="11DBBFDA" w14:textId="77777777" w:rsidR="003737DD" w:rsidRPr="003563AA" w:rsidRDefault="003737DD" w:rsidP="003E3D0F">
            <w:pPr>
              <w:tabs>
                <w:tab w:val="left" w:pos="2410"/>
              </w:tabs>
              <w:jc w:val="both"/>
              <w:rPr>
                <w:lang w:val="kk-KZ"/>
              </w:rPr>
            </w:pPr>
            <w:r w:rsidRPr="003563AA">
              <w:rPr>
                <w:b/>
              </w:rPr>
              <w:t>Д</w:t>
            </w:r>
            <w:r w:rsidRPr="003563AA">
              <w:rPr>
                <w:b/>
                <w:spacing w:val="-1"/>
              </w:rPr>
              <w:t xml:space="preserve"> </w:t>
            </w:r>
            <w:r w:rsidRPr="003563AA">
              <w:rPr>
                <w:b/>
              </w:rPr>
              <w:t>6.</w:t>
            </w:r>
            <w:r w:rsidRPr="003563AA">
              <w:rPr>
                <w:b/>
                <w:spacing w:val="-2"/>
              </w:rPr>
              <w:t xml:space="preserve"> </w:t>
            </w:r>
            <w:r w:rsidRPr="003563AA">
              <w:t>Психологиялық</w:t>
            </w:r>
            <w:r w:rsidRPr="003563AA">
              <w:rPr>
                <w:spacing w:val="-5"/>
              </w:rPr>
              <w:t xml:space="preserve"> </w:t>
            </w:r>
            <w:r w:rsidRPr="003563AA">
              <w:t>көзқарас.</w:t>
            </w:r>
            <w:r w:rsidRPr="003563AA">
              <w:rPr>
                <w:spacing w:val="-2"/>
              </w:rPr>
              <w:t xml:space="preserve"> </w:t>
            </w:r>
            <w:r w:rsidRPr="003563AA">
              <w:t>Жас</w:t>
            </w:r>
            <w:r w:rsidRPr="003563AA">
              <w:rPr>
                <w:spacing w:val="-1"/>
              </w:rPr>
              <w:t xml:space="preserve"> </w:t>
            </w:r>
            <w:r w:rsidRPr="003563AA">
              <w:t>грамматикалық</w:t>
            </w:r>
            <w:r w:rsidRPr="003563AA">
              <w:rPr>
                <w:spacing w:val="-6"/>
              </w:rPr>
              <w:t xml:space="preserve"> </w:t>
            </w:r>
            <w:r w:rsidRPr="003563AA">
              <w:t>бағыт.</w:t>
            </w:r>
          </w:p>
        </w:tc>
        <w:tc>
          <w:tcPr>
            <w:tcW w:w="2409" w:type="dxa"/>
          </w:tcPr>
          <w:p w14:paraId="359933BD" w14:textId="77777777" w:rsidR="003737DD" w:rsidRPr="003563AA" w:rsidRDefault="003737DD" w:rsidP="003E3D0F">
            <w:pPr>
              <w:tabs>
                <w:tab w:val="left" w:pos="2410"/>
              </w:tabs>
              <w:jc w:val="both"/>
              <w:rPr>
                <w:lang w:val="kk-KZ"/>
              </w:rPr>
            </w:pPr>
            <w:r w:rsidRPr="003563AA">
              <w:rPr>
                <w:lang w:val="kk-KZ"/>
              </w:rPr>
              <w:t xml:space="preserve">Модульдің атауы: Тіл білімі тарихы. </w:t>
            </w:r>
          </w:p>
          <w:p w14:paraId="365BB8AE" w14:textId="367F333F" w:rsidR="003737DD" w:rsidRPr="003563AA" w:rsidRDefault="003737DD" w:rsidP="003E3D0F">
            <w:pPr>
              <w:tabs>
                <w:tab w:val="left" w:pos="2410"/>
              </w:tabs>
              <w:jc w:val="both"/>
              <w:rPr>
                <w:lang w:val="kk-KZ"/>
              </w:rPr>
            </w:pPr>
            <w:r w:rsidRPr="003563AA">
              <w:rPr>
                <w:lang w:val="kk-KZ"/>
              </w:rPr>
              <w:t xml:space="preserve">Дәріс: Ежелгі заман тіл білімі. Орта ғасыр тіл білімі. Қайта өркендеу дәуірі тіл білімі. </w:t>
            </w:r>
            <w:r w:rsidRPr="003563AA">
              <w:rPr>
                <w:lang w:val="en-US"/>
              </w:rPr>
              <w:t xml:space="preserve">19 </w:t>
            </w:r>
            <w:r w:rsidRPr="003563AA">
              <w:rPr>
                <w:lang w:val="kk-KZ"/>
              </w:rPr>
              <w:t xml:space="preserve">ғасыр тіл білімі. </w:t>
            </w:r>
          </w:p>
        </w:tc>
      </w:tr>
      <w:tr w:rsidR="003737DD" w:rsidRPr="003563AA" w14:paraId="25619C5E" w14:textId="77777777" w:rsidTr="003737DD">
        <w:trPr>
          <w:trHeight w:val="920"/>
        </w:trPr>
        <w:tc>
          <w:tcPr>
            <w:tcW w:w="704" w:type="dxa"/>
            <w:vMerge/>
            <w:tcBorders>
              <w:bottom w:val="nil"/>
            </w:tcBorders>
          </w:tcPr>
          <w:p w14:paraId="258B111C" w14:textId="77777777" w:rsidR="003737DD" w:rsidRPr="003563AA" w:rsidRDefault="003737DD" w:rsidP="003E3D0F">
            <w:pPr>
              <w:tabs>
                <w:tab w:val="left" w:pos="2410"/>
              </w:tabs>
              <w:jc w:val="both"/>
              <w:rPr>
                <w:b/>
                <w:bCs/>
                <w:lang w:val="kk-KZ"/>
              </w:rPr>
            </w:pPr>
          </w:p>
        </w:tc>
        <w:tc>
          <w:tcPr>
            <w:tcW w:w="3544" w:type="dxa"/>
            <w:tcBorders>
              <w:bottom w:val="nil"/>
            </w:tcBorders>
          </w:tcPr>
          <w:p w14:paraId="22AE1464" w14:textId="77777777" w:rsidR="003737DD" w:rsidRPr="003563AA" w:rsidRDefault="003737DD" w:rsidP="003737DD">
            <w:pPr>
              <w:rPr>
                <w:bCs/>
                <w:lang w:val="kk-KZ"/>
              </w:rPr>
            </w:pPr>
            <w:r w:rsidRPr="003563AA">
              <w:rPr>
                <w:bCs/>
                <w:lang w:val="kk-KZ"/>
              </w:rPr>
              <w:t xml:space="preserve">№ 6 семинар: Тіл дамуы мен тіл қызметінің дамуы. </w:t>
            </w:r>
          </w:p>
          <w:p w14:paraId="0B510318" w14:textId="77777777" w:rsidR="003737DD" w:rsidRPr="003563AA" w:rsidRDefault="003737DD" w:rsidP="003737DD">
            <w:pPr>
              <w:rPr>
                <w:bCs/>
                <w:lang w:val="kk-KZ"/>
              </w:rPr>
            </w:pPr>
            <w:r w:rsidRPr="003563AA">
              <w:rPr>
                <w:bCs/>
                <w:lang w:val="kk-KZ"/>
              </w:rPr>
              <w:t>6.1 Тілдің дамуы мен қызметі</w:t>
            </w:r>
          </w:p>
          <w:p w14:paraId="3DF05D20" w14:textId="77777777" w:rsidR="003737DD" w:rsidRPr="003563AA" w:rsidRDefault="003737DD" w:rsidP="003737DD">
            <w:pPr>
              <w:rPr>
                <w:bCs/>
                <w:lang w:val="kk-KZ"/>
              </w:rPr>
            </w:pPr>
            <w:r w:rsidRPr="003563AA">
              <w:rPr>
                <w:bCs/>
                <w:lang w:val="kk-KZ"/>
              </w:rPr>
              <w:t>6.2 Тілдің құрылымдық және функционалдық дамуы (абстракция заңдылығы; дифференциация, синкретизм интеграция заңдары; аналогиялық принцип.</w:t>
            </w:r>
          </w:p>
          <w:p w14:paraId="631C2B99" w14:textId="77777777" w:rsidR="003737DD" w:rsidRPr="003563AA" w:rsidRDefault="003737DD" w:rsidP="003E3D0F">
            <w:pPr>
              <w:rPr>
                <w:bCs/>
                <w:lang w:val="kk-KZ"/>
              </w:rPr>
            </w:pPr>
          </w:p>
        </w:tc>
        <w:tc>
          <w:tcPr>
            <w:tcW w:w="2977" w:type="dxa"/>
            <w:tcBorders>
              <w:bottom w:val="nil"/>
            </w:tcBorders>
          </w:tcPr>
          <w:p w14:paraId="4AC170E9" w14:textId="653B5621" w:rsidR="003737DD" w:rsidRPr="00872C10" w:rsidRDefault="003737DD" w:rsidP="003E3D0F">
            <w:pPr>
              <w:tabs>
                <w:tab w:val="left" w:pos="2410"/>
              </w:tabs>
              <w:jc w:val="both"/>
              <w:rPr>
                <w:b/>
                <w:lang w:val="kk-KZ"/>
              </w:rPr>
            </w:pPr>
            <w:r w:rsidRPr="00872C10">
              <w:rPr>
                <w:b/>
                <w:lang w:val="kk-KZ"/>
              </w:rPr>
              <w:t>СС</w:t>
            </w:r>
            <w:r w:rsidRPr="00872C10">
              <w:rPr>
                <w:b/>
                <w:spacing w:val="1"/>
                <w:lang w:val="kk-KZ"/>
              </w:rPr>
              <w:t xml:space="preserve"> </w:t>
            </w:r>
            <w:r w:rsidRPr="00872C10">
              <w:rPr>
                <w:b/>
                <w:lang w:val="kk-KZ"/>
              </w:rPr>
              <w:t>6.</w:t>
            </w:r>
            <w:r w:rsidRPr="00872C10">
              <w:rPr>
                <w:b/>
                <w:spacing w:val="1"/>
                <w:lang w:val="kk-KZ"/>
              </w:rPr>
              <w:t xml:space="preserve"> </w:t>
            </w:r>
            <w:r w:rsidRPr="00872C10">
              <w:rPr>
                <w:lang w:val="kk-KZ"/>
              </w:rPr>
              <w:t>XIX</w:t>
            </w:r>
            <w:r w:rsidRPr="00872C10">
              <w:rPr>
                <w:spacing w:val="1"/>
                <w:lang w:val="kk-KZ"/>
              </w:rPr>
              <w:t xml:space="preserve"> </w:t>
            </w:r>
            <w:r w:rsidRPr="00872C10">
              <w:rPr>
                <w:lang w:val="kk-KZ"/>
              </w:rPr>
              <w:t>ғасыр</w:t>
            </w:r>
            <w:r w:rsidRPr="00872C10">
              <w:rPr>
                <w:spacing w:val="1"/>
                <w:lang w:val="kk-KZ"/>
              </w:rPr>
              <w:t xml:space="preserve"> </w:t>
            </w:r>
            <w:r w:rsidRPr="00872C10">
              <w:rPr>
                <w:lang w:val="kk-KZ"/>
              </w:rPr>
              <w:t>тіл</w:t>
            </w:r>
            <w:r w:rsidRPr="00872C10">
              <w:rPr>
                <w:spacing w:val="1"/>
                <w:lang w:val="kk-KZ"/>
              </w:rPr>
              <w:t xml:space="preserve"> </w:t>
            </w:r>
            <w:r w:rsidRPr="00872C10">
              <w:rPr>
                <w:lang w:val="kk-KZ"/>
              </w:rPr>
              <w:t>біліміндегі</w:t>
            </w:r>
            <w:r w:rsidRPr="00872C10">
              <w:rPr>
                <w:spacing w:val="1"/>
                <w:lang w:val="kk-KZ"/>
              </w:rPr>
              <w:t xml:space="preserve"> </w:t>
            </w:r>
            <w:r w:rsidRPr="00872C10">
              <w:rPr>
                <w:lang w:val="kk-KZ"/>
              </w:rPr>
              <w:t>ағымдар:</w:t>
            </w:r>
            <w:r w:rsidRPr="00872C10">
              <w:rPr>
                <w:spacing w:val="1"/>
                <w:lang w:val="kk-KZ"/>
              </w:rPr>
              <w:t xml:space="preserve"> </w:t>
            </w:r>
            <w:r w:rsidRPr="00872C10">
              <w:rPr>
                <w:lang w:val="kk-KZ"/>
              </w:rPr>
              <w:t>психологиялық</w:t>
            </w:r>
            <w:r w:rsidRPr="00872C10">
              <w:rPr>
                <w:spacing w:val="1"/>
                <w:lang w:val="kk-KZ"/>
              </w:rPr>
              <w:t xml:space="preserve"> </w:t>
            </w:r>
            <w:r w:rsidRPr="00872C10">
              <w:rPr>
                <w:lang w:val="kk-KZ"/>
              </w:rPr>
              <w:t>көзқарас</w:t>
            </w:r>
            <w:r w:rsidRPr="00872C10">
              <w:rPr>
                <w:spacing w:val="1"/>
                <w:lang w:val="kk-KZ"/>
              </w:rPr>
              <w:t xml:space="preserve"> </w:t>
            </w:r>
            <w:r w:rsidRPr="00872C10">
              <w:rPr>
                <w:lang w:val="kk-KZ"/>
              </w:rPr>
              <w:t>пен</w:t>
            </w:r>
            <w:r w:rsidRPr="00872C10">
              <w:rPr>
                <w:spacing w:val="1"/>
                <w:lang w:val="kk-KZ"/>
              </w:rPr>
              <w:t xml:space="preserve"> </w:t>
            </w:r>
            <w:r w:rsidRPr="00872C10">
              <w:rPr>
                <w:lang w:val="kk-KZ"/>
              </w:rPr>
              <w:t>жас</w:t>
            </w:r>
            <w:r w:rsidRPr="00872C10">
              <w:rPr>
                <w:spacing w:val="-47"/>
                <w:lang w:val="kk-KZ"/>
              </w:rPr>
              <w:t xml:space="preserve"> </w:t>
            </w:r>
            <w:r w:rsidRPr="00872C10">
              <w:rPr>
                <w:lang w:val="kk-KZ"/>
              </w:rPr>
              <w:t>грамматикалық</w:t>
            </w:r>
            <w:r w:rsidRPr="00872C10">
              <w:rPr>
                <w:spacing w:val="-4"/>
                <w:lang w:val="kk-KZ"/>
              </w:rPr>
              <w:t xml:space="preserve"> </w:t>
            </w:r>
            <w:r w:rsidRPr="00872C10">
              <w:rPr>
                <w:lang w:val="kk-KZ"/>
              </w:rPr>
              <w:t>бағыт</w:t>
            </w:r>
            <w:r w:rsidRPr="00872C10">
              <w:rPr>
                <w:spacing w:val="2"/>
                <w:lang w:val="kk-KZ"/>
              </w:rPr>
              <w:t xml:space="preserve"> </w:t>
            </w:r>
            <w:r w:rsidRPr="00872C10">
              <w:rPr>
                <w:lang w:val="kk-KZ"/>
              </w:rPr>
              <w:t>туралы түсініктер</w:t>
            </w:r>
          </w:p>
        </w:tc>
        <w:tc>
          <w:tcPr>
            <w:tcW w:w="2409" w:type="dxa"/>
            <w:tcBorders>
              <w:bottom w:val="nil"/>
            </w:tcBorders>
          </w:tcPr>
          <w:p w14:paraId="7A157CCC" w14:textId="48BF1373" w:rsidR="003737DD" w:rsidRPr="003563AA" w:rsidRDefault="003737DD" w:rsidP="003E3D0F">
            <w:pPr>
              <w:tabs>
                <w:tab w:val="left" w:pos="2410"/>
              </w:tabs>
              <w:jc w:val="both"/>
              <w:rPr>
                <w:lang w:val="kk-KZ"/>
              </w:rPr>
            </w:pPr>
            <w:r w:rsidRPr="003563AA">
              <w:rPr>
                <w:lang w:val="kk-KZ"/>
              </w:rPr>
              <w:t>Ежелгі заман тіл білімі. Орта ғасыр тіл білімі. 19 ғасыр тіл біліміндегі бағыттар.</w:t>
            </w:r>
          </w:p>
        </w:tc>
      </w:tr>
      <w:tr w:rsidR="003737DD" w:rsidRPr="003563AA" w14:paraId="0E19F0F0" w14:textId="77777777" w:rsidTr="003737DD">
        <w:trPr>
          <w:trHeight w:val="708"/>
        </w:trPr>
        <w:tc>
          <w:tcPr>
            <w:tcW w:w="9634" w:type="dxa"/>
            <w:gridSpan w:val="4"/>
            <w:tcBorders>
              <w:top w:val="nil"/>
              <w:left w:val="nil"/>
              <w:right w:val="nil"/>
            </w:tcBorders>
          </w:tcPr>
          <w:p w14:paraId="68560BD5" w14:textId="77777777" w:rsidR="003737DD" w:rsidRPr="003737DD" w:rsidRDefault="003737DD" w:rsidP="003737DD">
            <w:pPr>
              <w:tabs>
                <w:tab w:val="left" w:pos="2410"/>
              </w:tabs>
              <w:jc w:val="both"/>
              <w:rPr>
                <w:sz w:val="28"/>
                <w:szCs w:val="28"/>
                <w:lang w:val="kk-KZ"/>
              </w:rPr>
            </w:pPr>
            <w:r w:rsidRPr="003737DD">
              <w:rPr>
                <w:sz w:val="28"/>
                <w:szCs w:val="28"/>
                <w:lang w:val="kk-KZ"/>
              </w:rPr>
              <w:lastRenderedPageBreak/>
              <w:t>Ә.1 – кестенің жалғасы</w:t>
            </w:r>
          </w:p>
          <w:p w14:paraId="5A912A8B" w14:textId="77777777" w:rsidR="003737DD" w:rsidRPr="003563AA" w:rsidRDefault="003737DD" w:rsidP="003E3D0F">
            <w:pPr>
              <w:tabs>
                <w:tab w:val="left" w:pos="2410"/>
              </w:tabs>
              <w:jc w:val="both"/>
              <w:rPr>
                <w:lang w:val="kk-KZ"/>
              </w:rPr>
            </w:pPr>
          </w:p>
        </w:tc>
      </w:tr>
      <w:tr w:rsidR="003737DD" w:rsidRPr="003563AA" w14:paraId="415D16EC" w14:textId="77777777" w:rsidTr="003737DD">
        <w:trPr>
          <w:trHeight w:val="269"/>
        </w:trPr>
        <w:tc>
          <w:tcPr>
            <w:tcW w:w="704" w:type="dxa"/>
          </w:tcPr>
          <w:p w14:paraId="7CF9063F" w14:textId="3BA3CBE6" w:rsidR="003737DD" w:rsidRPr="003563AA" w:rsidRDefault="003737DD" w:rsidP="003737DD">
            <w:pPr>
              <w:tabs>
                <w:tab w:val="left" w:pos="2410"/>
              </w:tabs>
              <w:jc w:val="center"/>
              <w:rPr>
                <w:b/>
                <w:bCs/>
                <w:lang w:val="kk-KZ"/>
              </w:rPr>
            </w:pPr>
            <w:r>
              <w:rPr>
                <w:bCs/>
                <w:lang w:val="kk-KZ"/>
              </w:rPr>
              <w:t>1</w:t>
            </w:r>
          </w:p>
        </w:tc>
        <w:tc>
          <w:tcPr>
            <w:tcW w:w="3544" w:type="dxa"/>
          </w:tcPr>
          <w:p w14:paraId="787194D2" w14:textId="15D20CBA" w:rsidR="003737DD" w:rsidRPr="003563AA" w:rsidRDefault="003737DD" w:rsidP="003737DD">
            <w:pPr>
              <w:tabs>
                <w:tab w:val="left" w:pos="2410"/>
              </w:tabs>
              <w:jc w:val="center"/>
              <w:rPr>
                <w:bCs/>
                <w:lang w:val="kk-KZ"/>
              </w:rPr>
            </w:pPr>
            <w:r>
              <w:rPr>
                <w:bCs/>
                <w:lang w:val="kk-KZ"/>
              </w:rPr>
              <w:t>2</w:t>
            </w:r>
          </w:p>
        </w:tc>
        <w:tc>
          <w:tcPr>
            <w:tcW w:w="2977" w:type="dxa"/>
          </w:tcPr>
          <w:p w14:paraId="386738E5" w14:textId="363EEAB3" w:rsidR="003737DD" w:rsidRPr="003563AA" w:rsidRDefault="003737DD" w:rsidP="003737DD">
            <w:pPr>
              <w:tabs>
                <w:tab w:val="left" w:pos="2410"/>
              </w:tabs>
              <w:jc w:val="center"/>
              <w:rPr>
                <w:lang w:val="kk-KZ"/>
              </w:rPr>
            </w:pPr>
            <w:r>
              <w:rPr>
                <w:bCs/>
                <w:lang w:val="kk-KZ"/>
              </w:rPr>
              <w:t>3</w:t>
            </w:r>
          </w:p>
        </w:tc>
        <w:tc>
          <w:tcPr>
            <w:tcW w:w="2409" w:type="dxa"/>
          </w:tcPr>
          <w:p w14:paraId="6AFE85BA" w14:textId="26BEB889" w:rsidR="003737DD" w:rsidRPr="003563AA" w:rsidRDefault="003737DD" w:rsidP="003737DD">
            <w:pPr>
              <w:tabs>
                <w:tab w:val="left" w:pos="2410"/>
              </w:tabs>
              <w:jc w:val="center"/>
              <w:rPr>
                <w:lang w:val="kk-KZ"/>
              </w:rPr>
            </w:pPr>
            <w:r>
              <w:rPr>
                <w:bCs/>
                <w:lang w:val="kk-KZ"/>
              </w:rPr>
              <w:t>4</w:t>
            </w:r>
          </w:p>
        </w:tc>
      </w:tr>
      <w:tr w:rsidR="003737DD" w:rsidRPr="003563AA" w14:paraId="07C12FAD" w14:textId="77777777" w:rsidTr="003737DD">
        <w:trPr>
          <w:trHeight w:val="920"/>
        </w:trPr>
        <w:tc>
          <w:tcPr>
            <w:tcW w:w="704" w:type="dxa"/>
            <w:vMerge w:val="restart"/>
          </w:tcPr>
          <w:p w14:paraId="6C2DF60A" w14:textId="2438FBF1" w:rsidR="003737DD" w:rsidRPr="003563AA" w:rsidRDefault="003737DD" w:rsidP="003E3D0F">
            <w:pPr>
              <w:tabs>
                <w:tab w:val="left" w:pos="2410"/>
              </w:tabs>
              <w:jc w:val="both"/>
              <w:rPr>
                <w:b/>
                <w:bCs/>
                <w:lang w:val="kk-KZ"/>
              </w:rPr>
            </w:pPr>
            <w:r>
              <w:rPr>
                <w:b/>
                <w:bCs/>
                <w:lang w:val="kk-KZ"/>
              </w:rPr>
              <w:t>6</w:t>
            </w:r>
          </w:p>
        </w:tc>
        <w:tc>
          <w:tcPr>
            <w:tcW w:w="3544" w:type="dxa"/>
          </w:tcPr>
          <w:p w14:paraId="76595999" w14:textId="77777777" w:rsidR="003737DD" w:rsidRPr="003563AA" w:rsidRDefault="003737DD" w:rsidP="003E3D0F">
            <w:pPr>
              <w:tabs>
                <w:tab w:val="left" w:pos="2410"/>
              </w:tabs>
              <w:jc w:val="both"/>
              <w:rPr>
                <w:lang w:val="en-US"/>
              </w:rPr>
            </w:pPr>
            <w:r w:rsidRPr="003563AA">
              <w:rPr>
                <w:bCs/>
                <w:lang w:val="kk-KZ"/>
              </w:rPr>
              <w:t xml:space="preserve">6.3 Тілдік өзгерістердің себептері: ішкі фактор, сыртқы фактор. Субстрат, суперстрат, интерстрат, интерференция, диглоссия мәселелері. Конвергенция, дивергенция. </w:t>
            </w:r>
          </w:p>
        </w:tc>
        <w:tc>
          <w:tcPr>
            <w:tcW w:w="2977" w:type="dxa"/>
          </w:tcPr>
          <w:p w14:paraId="5CCF3D50" w14:textId="07A8791F" w:rsidR="003737DD" w:rsidRPr="003563AA" w:rsidRDefault="003737DD" w:rsidP="003E3D0F">
            <w:pPr>
              <w:tabs>
                <w:tab w:val="left" w:pos="2410"/>
              </w:tabs>
              <w:jc w:val="both"/>
              <w:rPr>
                <w:lang w:val="kk-KZ"/>
              </w:rPr>
            </w:pPr>
          </w:p>
        </w:tc>
        <w:tc>
          <w:tcPr>
            <w:tcW w:w="2409" w:type="dxa"/>
          </w:tcPr>
          <w:p w14:paraId="15701423" w14:textId="3D964418" w:rsidR="003737DD" w:rsidRPr="003563AA" w:rsidRDefault="003737DD" w:rsidP="003E3D0F">
            <w:pPr>
              <w:tabs>
                <w:tab w:val="left" w:pos="2410"/>
              </w:tabs>
              <w:jc w:val="both"/>
              <w:rPr>
                <w:lang w:val="kk-KZ"/>
              </w:rPr>
            </w:pPr>
          </w:p>
        </w:tc>
      </w:tr>
      <w:tr w:rsidR="003737DD" w:rsidRPr="0020136A" w14:paraId="1A973F61" w14:textId="77777777" w:rsidTr="003737DD">
        <w:trPr>
          <w:trHeight w:val="920"/>
        </w:trPr>
        <w:tc>
          <w:tcPr>
            <w:tcW w:w="704" w:type="dxa"/>
            <w:vMerge/>
          </w:tcPr>
          <w:p w14:paraId="194EB2BA" w14:textId="77777777" w:rsidR="003737DD" w:rsidRPr="003563AA" w:rsidRDefault="003737DD" w:rsidP="003E3D0F">
            <w:pPr>
              <w:tabs>
                <w:tab w:val="left" w:pos="2410"/>
              </w:tabs>
              <w:jc w:val="both"/>
              <w:rPr>
                <w:b/>
                <w:bCs/>
                <w:lang w:val="kk-KZ"/>
              </w:rPr>
            </w:pPr>
          </w:p>
        </w:tc>
        <w:tc>
          <w:tcPr>
            <w:tcW w:w="3544" w:type="dxa"/>
          </w:tcPr>
          <w:p w14:paraId="7B2B49DB" w14:textId="77777777" w:rsidR="003737DD" w:rsidRPr="003563AA" w:rsidRDefault="003737DD" w:rsidP="003E3D0F">
            <w:pPr>
              <w:rPr>
                <w:bCs/>
                <w:lang w:val="kk-KZ"/>
              </w:rPr>
            </w:pPr>
            <w:r w:rsidRPr="003563AA">
              <w:rPr>
                <w:lang w:val="kk-KZ"/>
              </w:rPr>
              <w:t xml:space="preserve">№ 6 СӨЖ: Тілдің функционалдық дамуы. Тіл қызметінің түрлері. Қазақ тілі деректері бойынша </w:t>
            </w:r>
            <w:r w:rsidRPr="003563AA">
              <w:rPr>
                <w:bCs/>
                <w:lang w:val="kk-KZ"/>
              </w:rPr>
              <w:t xml:space="preserve">зертеу жұмысы. </w:t>
            </w:r>
          </w:p>
        </w:tc>
        <w:tc>
          <w:tcPr>
            <w:tcW w:w="2977" w:type="dxa"/>
          </w:tcPr>
          <w:p w14:paraId="46BD50EB" w14:textId="77777777" w:rsidR="003737DD" w:rsidRPr="003563AA" w:rsidRDefault="003737DD" w:rsidP="003E3D0F">
            <w:pPr>
              <w:tabs>
                <w:tab w:val="left" w:pos="2410"/>
              </w:tabs>
              <w:jc w:val="both"/>
              <w:rPr>
                <w:b/>
                <w:lang w:val="kk-KZ"/>
              </w:rPr>
            </w:pPr>
          </w:p>
        </w:tc>
        <w:tc>
          <w:tcPr>
            <w:tcW w:w="2409" w:type="dxa"/>
          </w:tcPr>
          <w:p w14:paraId="67D612AC" w14:textId="77777777" w:rsidR="003737DD" w:rsidRPr="003563AA" w:rsidRDefault="003737DD" w:rsidP="003E3D0F">
            <w:pPr>
              <w:tabs>
                <w:tab w:val="left" w:pos="2410"/>
              </w:tabs>
              <w:jc w:val="both"/>
              <w:rPr>
                <w:lang w:val="kk-KZ"/>
              </w:rPr>
            </w:pPr>
          </w:p>
        </w:tc>
      </w:tr>
      <w:tr w:rsidR="008C5839" w:rsidRPr="0020136A" w14:paraId="071B129C" w14:textId="77777777" w:rsidTr="003737DD">
        <w:tc>
          <w:tcPr>
            <w:tcW w:w="704" w:type="dxa"/>
            <w:vMerge w:val="restart"/>
          </w:tcPr>
          <w:p w14:paraId="37673F7C" w14:textId="77777777" w:rsidR="008C5839" w:rsidRPr="003563AA" w:rsidRDefault="008C5839" w:rsidP="003E3D0F">
            <w:pPr>
              <w:tabs>
                <w:tab w:val="left" w:pos="2410"/>
              </w:tabs>
              <w:jc w:val="both"/>
              <w:rPr>
                <w:b/>
                <w:bCs/>
                <w:lang w:val="en-US"/>
              </w:rPr>
            </w:pPr>
            <w:r w:rsidRPr="003563AA">
              <w:rPr>
                <w:b/>
                <w:bCs/>
                <w:lang w:val="en-US"/>
              </w:rPr>
              <w:t>7</w:t>
            </w:r>
          </w:p>
        </w:tc>
        <w:tc>
          <w:tcPr>
            <w:tcW w:w="3544" w:type="dxa"/>
          </w:tcPr>
          <w:p w14:paraId="0EFB4A52" w14:textId="77777777" w:rsidR="008C5839" w:rsidRPr="003563AA" w:rsidRDefault="008C5839" w:rsidP="003E3D0F">
            <w:pPr>
              <w:rPr>
                <w:lang w:val="kk-KZ"/>
              </w:rPr>
            </w:pPr>
            <w:r w:rsidRPr="003563AA">
              <w:rPr>
                <w:bCs/>
                <w:lang w:val="kk-KZ"/>
              </w:rPr>
              <w:t>№</w:t>
            </w:r>
            <w:r w:rsidRPr="003563AA">
              <w:rPr>
                <w:bCs/>
                <w:lang w:val="en-US"/>
              </w:rPr>
              <w:t xml:space="preserve"> </w:t>
            </w:r>
            <w:r w:rsidRPr="003563AA">
              <w:rPr>
                <w:bCs/>
                <w:lang w:val="kk-KZ"/>
              </w:rPr>
              <w:t>7 дәріс</w:t>
            </w:r>
            <w:r w:rsidRPr="003563AA">
              <w:rPr>
                <w:bCs/>
                <w:lang w:val="en-US"/>
              </w:rPr>
              <w:t>:</w:t>
            </w:r>
            <w:r w:rsidRPr="003563AA">
              <w:rPr>
                <w:lang w:val="en-US"/>
              </w:rPr>
              <w:t xml:space="preserve"> </w:t>
            </w:r>
            <w:r w:rsidRPr="003563AA">
              <w:rPr>
                <w:lang w:val="kk-KZ"/>
              </w:rPr>
              <w:t>Е</w:t>
            </w:r>
            <w:r w:rsidRPr="003563AA">
              <w:t>желгі</w:t>
            </w:r>
            <w:r w:rsidRPr="003563AA">
              <w:rPr>
                <w:lang w:val="en-US"/>
              </w:rPr>
              <w:t xml:space="preserve"> </w:t>
            </w:r>
            <w:r w:rsidRPr="003563AA">
              <w:t>дәуір</w:t>
            </w:r>
            <w:r w:rsidRPr="003563AA">
              <w:rPr>
                <w:lang w:val="en-US"/>
              </w:rPr>
              <w:t xml:space="preserve"> </w:t>
            </w:r>
            <w:r w:rsidRPr="003563AA">
              <w:t>тіл</w:t>
            </w:r>
            <w:r w:rsidRPr="003563AA">
              <w:rPr>
                <w:lang w:val="en-US"/>
              </w:rPr>
              <w:t xml:space="preserve"> </w:t>
            </w:r>
            <w:r w:rsidRPr="003563AA">
              <w:t>білімі</w:t>
            </w:r>
            <w:r w:rsidRPr="003563AA">
              <w:rPr>
                <w:lang w:val="kk-KZ"/>
              </w:rPr>
              <w:t xml:space="preserve">. </w:t>
            </w:r>
          </w:p>
          <w:p w14:paraId="595EF033" w14:textId="77777777" w:rsidR="008C5839" w:rsidRPr="003563AA" w:rsidRDefault="008C5839" w:rsidP="003E3D0F">
            <w:pPr>
              <w:jc w:val="both"/>
              <w:rPr>
                <w:lang w:val="kk-KZ"/>
              </w:rPr>
            </w:pPr>
            <w:r w:rsidRPr="003563AA">
              <w:rPr>
                <w:lang w:val="kk-KZ"/>
              </w:rPr>
              <w:t xml:space="preserve">7.1 Көне дәуір тіл білімі.  </w:t>
            </w:r>
          </w:p>
          <w:p w14:paraId="2A31A826" w14:textId="77777777" w:rsidR="008C5839" w:rsidRPr="003563AA" w:rsidRDefault="008C5839" w:rsidP="003E3D0F">
            <w:pPr>
              <w:jc w:val="both"/>
              <w:rPr>
                <w:lang w:val="kk-KZ"/>
              </w:rPr>
            </w:pPr>
            <w:r w:rsidRPr="003563AA">
              <w:rPr>
                <w:lang w:val="kk-KZ"/>
              </w:rPr>
              <w:t xml:space="preserve">7.2 Көне Үнді, Ежелгі Греция, көне араб және түркі тіл білімдері. </w:t>
            </w:r>
          </w:p>
        </w:tc>
        <w:tc>
          <w:tcPr>
            <w:tcW w:w="2977" w:type="dxa"/>
          </w:tcPr>
          <w:p w14:paraId="4E0C888E" w14:textId="77777777" w:rsidR="008C5839" w:rsidRPr="003563AA" w:rsidRDefault="008C5839" w:rsidP="003E3D0F">
            <w:pPr>
              <w:tabs>
                <w:tab w:val="left" w:pos="2410"/>
              </w:tabs>
              <w:jc w:val="both"/>
              <w:rPr>
                <w:lang w:val="kk-KZ"/>
              </w:rPr>
            </w:pPr>
            <w:r w:rsidRPr="003563AA">
              <w:rPr>
                <w:b/>
                <w:lang w:val="kk-KZ"/>
              </w:rPr>
              <w:t>Д</w:t>
            </w:r>
            <w:r w:rsidRPr="003563AA">
              <w:rPr>
                <w:b/>
                <w:spacing w:val="-1"/>
                <w:lang w:val="kk-KZ"/>
              </w:rPr>
              <w:t xml:space="preserve"> </w:t>
            </w:r>
            <w:r w:rsidRPr="003563AA">
              <w:rPr>
                <w:b/>
                <w:lang w:val="kk-KZ"/>
              </w:rPr>
              <w:t>7.</w:t>
            </w:r>
            <w:r w:rsidRPr="003563AA">
              <w:rPr>
                <w:b/>
                <w:spacing w:val="-3"/>
                <w:lang w:val="kk-KZ"/>
              </w:rPr>
              <w:t xml:space="preserve"> </w:t>
            </w:r>
            <w:r w:rsidRPr="003563AA">
              <w:rPr>
                <w:lang w:val="kk-KZ"/>
              </w:rPr>
              <w:t>Мәскеу</w:t>
            </w:r>
            <w:r w:rsidRPr="003563AA">
              <w:rPr>
                <w:spacing w:val="-3"/>
                <w:lang w:val="kk-KZ"/>
              </w:rPr>
              <w:t xml:space="preserve"> </w:t>
            </w:r>
            <w:r w:rsidRPr="003563AA">
              <w:rPr>
                <w:lang w:val="kk-KZ"/>
              </w:rPr>
              <w:t>лингвистикалық</w:t>
            </w:r>
            <w:r w:rsidRPr="003563AA">
              <w:rPr>
                <w:spacing w:val="-6"/>
                <w:lang w:val="kk-KZ"/>
              </w:rPr>
              <w:t xml:space="preserve"> </w:t>
            </w:r>
            <w:r w:rsidRPr="003563AA">
              <w:rPr>
                <w:lang w:val="kk-KZ"/>
              </w:rPr>
              <w:t>мектебі. Қазан</w:t>
            </w:r>
            <w:r w:rsidRPr="003563AA">
              <w:rPr>
                <w:spacing w:val="-5"/>
                <w:lang w:val="kk-KZ"/>
              </w:rPr>
              <w:t xml:space="preserve"> </w:t>
            </w:r>
            <w:r w:rsidRPr="003563AA">
              <w:rPr>
                <w:lang w:val="kk-KZ"/>
              </w:rPr>
              <w:t>лингвистикалық</w:t>
            </w:r>
            <w:r w:rsidRPr="003563AA">
              <w:rPr>
                <w:spacing w:val="-6"/>
                <w:lang w:val="kk-KZ"/>
              </w:rPr>
              <w:t xml:space="preserve"> </w:t>
            </w:r>
            <w:r w:rsidRPr="003563AA">
              <w:rPr>
                <w:lang w:val="kk-KZ"/>
              </w:rPr>
              <w:t>мектебі</w:t>
            </w:r>
          </w:p>
        </w:tc>
        <w:tc>
          <w:tcPr>
            <w:tcW w:w="2409" w:type="dxa"/>
          </w:tcPr>
          <w:p w14:paraId="51DF85C1" w14:textId="77777777" w:rsidR="008C5839" w:rsidRPr="003563AA" w:rsidRDefault="008C5839" w:rsidP="003E3D0F">
            <w:pPr>
              <w:tabs>
                <w:tab w:val="left" w:pos="2410"/>
              </w:tabs>
              <w:jc w:val="both"/>
              <w:rPr>
                <w:lang w:val="kk-KZ"/>
              </w:rPr>
            </w:pPr>
          </w:p>
        </w:tc>
      </w:tr>
      <w:tr w:rsidR="008C5839" w:rsidRPr="0020136A" w14:paraId="433CE379" w14:textId="77777777" w:rsidTr="003737DD">
        <w:tc>
          <w:tcPr>
            <w:tcW w:w="704" w:type="dxa"/>
            <w:vMerge/>
          </w:tcPr>
          <w:p w14:paraId="34A5A7D0" w14:textId="77777777" w:rsidR="008C5839" w:rsidRPr="003563AA" w:rsidRDefault="008C5839" w:rsidP="003E3D0F">
            <w:pPr>
              <w:tabs>
                <w:tab w:val="left" w:pos="2410"/>
              </w:tabs>
              <w:jc w:val="both"/>
              <w:rPr>
                <w:b/>
                <w:bCs/>
                <w:lang w:val="kk-KZ"/>
              </w:rPr>
            </w:pPr>
          </w:p>
        </w:tc>
        <w:tc>
          <w:tcPr>
            <w:tcW w:w="3544" w:type="dxa"/>
          </w:tcPr>
          <w:p w14:paraId="5223B8CB" w14:textId="77777777" w:rsidR="008C5839" w:rsidRPr="003563AA" w:rsidRDefault="008C5839" w:rsidP="003E3D0F">
            <w:pPr>
              <w:rPr>
                <w:bCs/>
                <w:iCs/>
                <w:lang w:val="kk-KZ"/>
              </w:rPr>
            </w:pPr>
            <w:r w:rsidRPr="003563AA">
              <w:rPr>
                <w:lang w:val="kk-KZ"/>
              </w:rPr>
              <w:t xml:space="preserve">№ 7 семинар: </w:t>
            </w:r>
            <w:r w:rsidRPr="003563AA">
              <w:rPr>
                <w:bCs/>
                <w:iCs/>
                <w:lang w:val="kk-KZ"/>
              </w:rPr>
              <w:t xml:space="preserve">Тіл ғылымының тарихы, зерттеу ұстанымдары. </w:t>
            </w:r>
          </w:p>
          <w:p w14:paraId="3F75229B" w14:textId="77777777" w:rsidR="008C5839" w:rsidRPr="003563AA" w:rsidRDefault="008C5839" w:rsidP="003E3D0F">
            <w:pPr>
              <w:rPr>
                <w:lang w:val="kk-KZ"/>
              </w:rPr>
            </w:pPr>
            <w:r w:rsidRPr="003563AA">
              <w:rPr>
                <w:lang w:val="kk-KZ"/>
              </w:rPr>
              <w:t>7.1 Тіл ғылымының қалыптасу кезеңдері жайындағы көзқарастар.</w:t>
            </w:r>
          </w:p>
          <w:p w14:paraId="0BBD6C81" w14:textId="77777777" w:rsidR="008C5839" w:rsidRPr="003563AA" w:rsidRDefault="008C5839" w:rsidP="003E3D0F">
            <w:r w:rsidRPr="003563AA">
              <w:rPr>
                <w:lang w:val="kk-KZ"/>
              </w:rPr>
              <w:t>7.2 Тарихи принцип бойынша зерттеу түсінігі.</w:t>
            </w:r>
          </w:p>
          <w:p w14:paraId="7CF83C51" w14:textId="77777777" w:rsidR="008C5839" w:rsidRPr="003563AA" w:rsidRDefault="008C5839" w:rsidP="003E3D0F">
            <w:pPr>
              <w:tabs>
                <w:tab w:val="left" w:pos="2410"/>
              </w:tabs>
              <w:jc w:val="both"/>
              <w:rPr>
                <w:lang w:val="kk-KZ"/>
              </w:rPr>
            </w:pPr>
            <w:r w:rsidRPr="003563AA">
              <w:rPr>
                <w:lang w:val="kk-KZ"/>
              </w:rPr>
              <w:t>7.3</w:t>
            </w:r>
            <w:r w:rsidRPr="003563AA">
              <w:rPr>
                <w:b/>
                <w:lang w:val="kk-KZ"/>
              </w:rPr>
              <w:t xml:space="preserve"> </w:t>
            </w:r>
            <w:r w:rsidRPr="003563AA">
              <w:rPr>
                <w:lang w:val="kk-KZ"/>
              </w:rPr>
              <w:t>Ежелгі дәуір тіл білімі, оны сипаттайтын белгілер.</w:t>
            </w:r>
          </w:p>
        </w:tc>
        <w:tc>
          <w:tcPr>
            <w:tcW w:w="2977" w:type="dxa"/>
          </w:tcPr>
          <w:p w14:paraId="5A2EFD1D" w14:textId="77777777" w:rsidR="008C5839" w:rsidRPr="003563AA" w:rsidRDefault="008C5839" w:rsidP="003E3D0F">
            <w:pPr>
              <w:tabs>
                <w:tab w:val="left" w:pos="2410"/>
              </w:tabs>
              <w:jc w:val="both"/>
              <w:rPr>
                <w:lang w:val="kk-KZ"/>
              </w:rPr>
            </w:pPr>
            <w:r w:rsidRPr="003563AA">
              <w:rPr>
                <w:b/>
                <w:spacing w:val="-1"/>
                <w:lang w:val="kk-KZ"/>
              </w:rPr>
              <w:t>СС</w:t>
            </w:r>
            <w:r w:rsidRPr="003563AA">
              <w:rPr>
                <w:b/>
                <w:spacing w:val="-10"/>
                <w:lang w:val="kk-KZ"/>
              </w:rPr>
              <w:t xml:space="preserve"> </w:t>
            </w:r>
            <w:r w:rsidRPr="003563AA">
              <w:rPr>
                <w:b/>
                <w:spacing w:val="-1"/>
                <w:lang w:val="kk-KZ"/>
              </w:rPr>
              <w:t>7.</w:t>
            </w:r>
            <w:r w:rsidRPr="003563AA">
              <w:rPr>
                <w:b/>
                <w:spacing w:val="-9"/>
                <w:lang w:val="kk-KZ"/>
              </w:rPr>
              <w:t xml:space="preserve"> </w:t>
            </w:r>
            <w:r w:rsidRPr="003563AA">
              <w:rPr>
                <w:spacing w:val="-1"/>
                <w:lang w:val="kk-KZ"/>
              </w:rPr>
              <w:t>XIX</w:t>
            </w:r>
            <w:r w:rsidRPr="003563AA">
              <w:rPr>
                <w:spacing w:val="-10"/>
                <w:lang w:val="kk-KZ"/>
              </w:rPr>
              <w:t xml:space="preserve"> </w:t>
            </w:r>
            <w:r w:rsidRPr="003563AA">
              <w:rPr>
                <w:spacing w:val="-1"/>
                <w:lang w:val="kk-KZ"/>
              </w:rPr>
              <w:t>ғасыр</w:t>
            </w:r>
            <w:r w:rsidRPr="003563AA">
              <w:rPr>
                <w:spacing w:val="-9"/>
                <w:lang w:val="kk-KZ"/>
              </w:rPr>
              <w:t xml:space="preserve"> </w:t>
            </w:r>
            <w:r w:rsidRPr="003563AA">
              <w:rPr>
                <w:spacing w:val="-1"/>
                <w:lang w:val="kk-KZ"/>
              </w:rPr>
              <w:t>тіл</w:t>
            </w:r>
            <w:r w:rsidRPr="003563AA">
              <w:rPr>
                <w:spacing w:val="-11"/>
                <w:lang w:val="kk-KZ"/>
              </w:rPr>
              <w:t xml:space="preserve"> </w:t>
            </w:r>
            <w:r w:rsidRPr="003563AA">
              <w:rPr>
                <w:spacing w:val="-1"/>
                <w:lang w:val="kk-KZ"/>
              </w:rPr>
              <w:t>біліміндегі</w:t>
            </w:r>
            <w:r w:rsidRPr="003563AA">
              <w:rPr>
                <w:spacing w:val="-10"/>
                <w:lang w:val="kk-KZ"/>
              </w:rPr>
              <w:t xml:space="preserve"> </w:t>
            </w:r>
            <w:r w:rsidRPr="003563AA">
              <w:rPr>
                <w:lang w:val="kk-KZ"/>
              </w:rPr>
              <w:t>ағымдар:</w:t>
            </w:r>
            <w:r w:rsidRPr="003563AA">
              <w:rPr>
                <w:spacing w:val="-10"/>
                <w:lang w:val="kk-KZ"/>
              </w:rPr>
              <w:t xml:space="preserve"> </w:t>
            </w:r>
            <w:r w:rsidRPr="003563AA">
              <w:rPr>
                <w:lang w:val="kk-KZ"/>
              </w:rPr>
              <w:t>Мәскеу</w:t>
            </w:r>
            <w:r w:rsidRPr="003563AA">
              <w:rPr>
                <w:spacing w:val="-10"/>
                <w:lang w:val="kk-KZ"/>
              </w:rPr>
              <w:t xml:space="preserve"> </w:t>
            </w:r>
            <w:r w:rsidRPr="003563AA">
              <w:rPr>
                <w:lang w:val="kk-KZ"/>
              </w:rPr>
              <w:t>және</w:t>
            </w:r>
            <w:r w:rsidRPr="003563AA">
              <w:rPr>
                <w:spacing w:val="-8"/>
                <w:lang w:val="kk-KZ"/>
              </w:rPr>
              <w:t xml:space="preserve"> </w:t>
            </w:r>
            <w:r w:rsidRPr="003563AA">
              <w:rPr>
                <w:lang w:val="kk-KZ"/>
              </w:rPr>
              <w:t>Қазан</w:t>
            </w:r>
            <w:r w:rsidRPr="003563AA">
              <w:rPr>
                <w:spacing w:val="-13"/>
                <w:lang w:val="kk-KZ"/>
              </w:rPr>
              <w:t xml:space="preserve"> </w:t>
            </w:r>
            <w:r w:rsidRPr="003563AA">
              <w:rPr>
                <w:lang w:val="kk-KZ"/>
              </w:rPr>
              <w:t>лингвистикалық</w:t>
            </w:r>
            <w:r w:rsidRPr="003563AA">
              <w:rPr>
                <w:spacing w:val="-7"/>
                <w:lang w:val="kk-KZ"/>
              </w:rPr>
              <w:t xml:space="preserve"> </w:t>
            </w:r>
            <w:r w:rsidRPr="003563AA">
              <w:rPr>
                <w:lang w:val="kk-KZ"/>
              </w:rPr>
              <w:t>мектептері</w:t>
            </w:r>
            <w:r w:rsidRPr="003563AA">
              <w:rPr>
                <w:spacing w:val="-47"/>
                <w:lang w:val="kk-KZ"/>
              </w:rPr>
              <w:t xml:space="preserve"> </w:t>
            </w:r>
            <w:r w:rsidRPr="003563AA">
              <w:rPr>
                <w:lang w:val="kk-KZ"/>
              </w:rPr>
              <w:t>туралы</w:t>
            </w:r>
            <w:r w:rsidRPr="003563AA">
              <w:rPr>
                <w:spacing w:val="-1"/>
                <w:lang w:val="kk-KZ"/>
              </w:rPr>
              <w:t xml:space="preserve"> </w:t>
            </w:r>
            <w:r w:rsidRPr="003563AA">
              <w:rPr>
                <w:lang w:val="kk-KZ"/>
              </w:rPr>
              <w:t>түсініктер</w:t>
            </w:r>
          </w:p>
        </w:tc>
        <w:tc>
          <w:tcPr>
            <w:tcW w:w="2409" w:type="dxa"/>
          </w:tcPr>
          <w:p w14:paraId="57B12DF5" w14:textId="77777777" w:rsidR="008C5839" w:rsidRPr="003563AA" w:rsidRDefault="008C5839" w:rsidP="003E3D0F">
            <w:pPr>
              <w:tabs>
                <w:tab w:val="left" w:pos="2410"/>
              </w:tabs>
              <w:jc w:val="both"/>
              <w:rPr>
                <w:lang w:val="kk-KZ"/>
              </w:rPr>
            </w:pPr>
          </w:p>
        </w:tc>
      </w:tr>
      <w:tr w:rsidR="008C5839" w:rsidRPr="0020136A" w14:paraId="1756DAEE" w14:textId="77777777" w:rsidTr="003737DD">
        <w:tc>
          <w:tcPr>
            <w:tcW w:w="704" w:type="dxa"/>
            <w:vMerge/>
          </w:tcPr>
          <w:p w14:paraId="11EF8023" w14:textId="77777777" w:rsidR="008C5839" w:rsidRPr="003563AA" w:rsidRDefault="008C5839" w:rsidP="003E3D0F">
            <w:pPr>
              <w:tabs>
                <w:tab w:val="left" w:pos="2410"/>
              </w:tabs>
              <w:jc w:val="both"/>
              <w:rPr>
                <w:b/>
                <w:bCs/>
                <w:lang w:val="kk-KZ"/>
              </w:rPr>
            </w:pPr>
          </w:p>
        </w:tc>
        <w:tc>
          <w:tcPr>
            <w:tcW w:w="3544" w:type="dxa"/>
          </w:tcPr>
          <w:p w14:paraId="2C1376C3" w14:textId="77777777" w:rsidR="008C5839" w:rsidRPr="003563AA" w:rsidRDefault="008C5839" w:rsidP="003E3D0F">
            <w:pPr>
              <w:tabs>
                <w:tab w:val="left" w:pos="2410"/>
              </w:tabs>
              <w:jc w:val="both"/>
              <w:rPr>
                <w:lang w:val="kk-KZ"/>
              </w:rPr>
            </w:pPr>
            <w:r w:rsidRPr="003563AA">
              <w:rPr>
                <w:lang w:val="kk-KZ"/>
              </w:rPr>
              <w:t xml:space="preserve">№ 7 СӨЖ: Ренесанс дәуіріндегі тіл ғылымы. </w:t>
            </w:r>
          </w:p>
        </w:tc>
        <w:tc>
          <w:tcPr>
            <w:tcW w:w="2977" w:type="dxa"/>
          </w:tcPr>
          <w:p w14:paraId="01BFEB96" w14:textId="77777777" w:rsidR="008C5839" w:rsidRPr="003563AA" w:rsidRDefault="008C5839" w:rsidP="003E3D0F">
            <w:pPr>
              <w:tabs>
                <w:tab w:val="left" w:pos="2410"/>
              </w:tabs>
              <w:jc w:val="both"/>
              <w:rPr>
                <w:lang w:val="kk-KZ"/>
              </w:rPr>
            </w:pPr>
            <w:r w:rsidRPr="003563AA">
              <w:rPr>
                <w:b/>
                <w:lang w:val="kk-KZ"/>
              </w:rPr>
              <w:t xml:space="preserve">БӨЗ 2.  </w:t>
            </w:r>
            <w:r w:rsidRPr="003563AA">
              <w:rPr>
                <w:lang w:val="kk-KZ"/>
              </w:rPr>
              <w:t>Жас</w:t>
            </w:r>
            <w:r w:rsidRPr="003563AA">
              <w:rPr>
                <w:spacing w:val="33"/>
                <w:lang w:val="kk-KZ"/>
              </w:rPr>
              <w:t xml:space="preserve"> </w:t>
            </w:r>
            <w:r w:rsidRPr="003563AA">
              <w:rPr>
                <w:lang w:val="kk-KZ"/>
              </w:rPr>
              <w:t>грамматикалық</w:t>
            </w:r>
            <w:r w:rsidRPr="003563AA">
              <w:rPr>
                <w:spacing w:val="30"/>
                <w:lang w:val="kk-KZ"/>
              </w:rPr>
              <w:t xml:space="preserve"> </w:t>
            </w:r>
            <w:r w:rsidRPr="003563AA">
              <w:rPr>
                <w:lang w:val="kk-KZ"/>
              </w:rPr>
              <w:t>бағыт</w:t>
            </w:r>
            <w:r w:rsidRPr="003563AA">
              <w:rPr>
                <w:spacing w:val="22"/>
                <w:lang w:val="kk-KZ"/>
              </w:rPr>
              <w:t xml:space="preserve"> </w:t>
            </w:r>
            <w:r w:rsidRPr="003563AA">
              <w:rPr>
                <w:lang w:val="kk-KZ"/>
              </w:rPr>
              <w:t>мәселелері</w:t>
            </w:r>
            <w:r w:rsidRPr="003563AA">
              <w:rPr>
                <w:spacing w:val="28"/>
                <w:lang w:val="kk-KZ"/>
              </w:rPr>
              <w:t xml:space="preserve"> </w:t>
            </w:r>
            <w:r w:rsidRPr="003563AA">
              <w:rPr>
                <w:lang w:val="kk-KZ"/>
              </w:rPr>
              <w:t>жөніндегі</w:t>
            </w:r>
            <w:r w:rsidRPr="003563AA">
              <w:rPr>
                <w:spacing w:val="31"/>
                <w:lang w:val="kk-KZ"/>
              </w:rPr>
              <w:t xml:space="preserve"> </w:t>
            </w:r>
            <w:r w:rsidRPr="003563AA">
              <w:rPr>
                <w:lang w:val="kk-KZ"/>
              </w:rPr>
              <w:t>ғалымдардың</w:t>
            </w:r>
            <w:r w:rsidRPr="003563AA">
              <w:rPr>
                <w:spacing w:val="30"/>
                <w:lang w:val="kk-KZ"/>
              </w:rPr>
              <w:t xml:space="preserve"> </w:t>
            </w:r>
            <w:r w:rsidRPr="003563AA">
              <w:rPr>
                <w:lang w:val="kk-KZ"/>
              </w:rPr>
              <w:t>еңбектермен</w:t>
            </w:r>
            <w:r w:rsidRPr="003563AA">
              <w:rPr>
                <w:spacing w:val="-47"/>
                <w:lang w:val="kk-KZ"/>
              </w:rPr>
              <w:t xml:space="preserve"> </w:t>
            </w:r>
            <w:r w:rsidRPr="003563AA">
              <w:rPr>
                <w:lang w:val="kk-KZ"/>
              </w:rPr>
              <w:t>танысу,</w:t>
            </w:r>
            <w:r w:rsidRPr="003563AA">
              <w:rPr>
                <w:spacing w:val="-1"/>
                <w:lang w:val="kk-KZ"/>
              </w:rPr>
              <w:t xml:space="preserve"> </w:t>
            </w:r>
            <w:r w:rsidRPr="003563AA">
              <w:rPr>
                <w:lang w:val="kk-KZ"/>
              </w:rPr>
              <w:t>конспектілеу.</w:t>
            </w:r>
          </w:p>
        </w:tc>
        <w:tc>
          <w:tcPr>
            <w:tcW w:w="2409" w:type="dxa"/>
          </w:tcPr>
          <w:p w14:paraId="3ABD9DAD" w14:textId="77777777" w:rsidR="008C5839" w:rsidRPr="003563AA" w:rsidRDefault="008C5839" w:rsidP="003E3D0F">
            <w:pPr>
              <w:tabs>
                <w:tab w:val="left" w:pos="2410"/>
              </w:tabs>
              <w:jc w:val="both"/>
              <w:rPr>
                <w:lang w:val="kk-KZ"/>
              </w:rPr>
            </w:pPr>
          </w:p>
        </w:tc>
      </w:tr>
      <w:tr w:rsidR="003737DD" w:rsidRPr="003563AA" w14:paraId="2B3848BB" w14:textId="77777777" w:rsidTr="003737DD">
        <w:tc>
          <w:tcPr>
            <w:tcW w:w="704" w:type="dxa"/>
            <w:vMerge w:val="restart"/>
          </w:tcPr>
          <w:p w14:paraId="7A19A836" w14:textId="77777777" w:rsidR="003737DD" w:rsidRPr="003563AA" w:rsidRDefault="003737DD" w:rsidP="003E3D0F">
            <w:pPr>
              <w:tabs>
                <w:tab w:val="left" w:pos="2410"/>
              </w:tabs>
              <w:jc w:val="both"/>
              <w:rPr>
                <w:b/>
                <w:bCs/>
                <w:lang w:val="en-US"/>
              </w:rPr>
            </w:pPr>
            <w:r w:rsidRPr="003563AA">
              <w:rPr>
                <w:b/>
                <w:bCs/>
                <w:lang w:val="en-US"/>
              </w:rPr>
              <w:t>8</w:t>
            </w:r>
          </w:p>
        </w:tc>
        <w:tc>
          <w:tcPr>
            <w:tcW w:w="3544" w:type="dxa"/>
          </w:tcPr>
          <w:p w14:paraId="455711F5" w14:textId="77777777" w:rsidR="003737DD" w:rsidRPr="003563AA" w:rsidRDefault="003737DD" w:rsidP="003E3D0F">
            <w:pPr>
              <w:tabs>
                <w:tab w:val="right" w:pos="2407"/>
              </w:tabs>
              <w:rPr>
                <w:bCs/>
                <w:lang w:val="en-US"/>
              </w:rPr>
            </w:pPr>
            <w:r w:rsidRPr="003563AA">
              <w:rPr>
                <w:bCs/>
                <w:lang w:val="kk-KZ"/>
              </w:rPr>
              <w:t>№</w:t>
            </w:r>
            <w:r w:rsidRPr="003563AA">
              <w:rPr>
                <w:bCs/>
                <w:lang w:val="en-US"/>
              </w:rPr>
              <w:t xml:space="preserve"> </w:t>
            </w:r>
            <w:r w:rsidRPr="003563AA">
              <w:rPr>
                <w:bCs/>
                <w:lang w:val="kk-KZ"/>
              </w:rPr>
              <w:t xml:space="preserve">8 дәріс: </w:t>
            </w:r>
          </w:p>
          <w:p w14:paraId="3858C4E3" w14:textId="77777777" w:rsidR="003737DD" w:rsidRPr="003563AA" w:rsidRDefault="003737DD" w:rsidP="003E3D0F">
            <w:pPr>
              <w:rPr>
                <w:bCs/>
                <w:lang w:val="kk-KZ"/>
              </w:rPr>
            </w:pPr>
            <w:r w:rsidRPr="003563AA">
              <w:rPr>
                <w:bCs/>
                <w:lang w:val="kk-KZ"/>
              </w:rPr>
              <w:t xml:space="preserve">Орта ғасыр тіл білімі: адамзат дамуына қосқан үлесі. </w:t>
            </w:r>
          </w:p>
          <w:p w14:paraId="40860CFC" w14:textId="36B71993" w:rsidR="003737DD" w:rsidRPr="003563AA" w:rsidRDefault="003737DD" w:rsidP="003E3D0F">
            <w:pPr>
              <w:tabs>
                <w:tab w:val="left" w:pos="2410"/>
              </w:tabs>
              <w:jc w:val="both"/>
              <w:rPr>
                <w:lang w:val="kk-KZ"/>
              </w:rPr>
            </w:pPr>
            <w:r w:rsidRPr="003563AA">
              <w:rPr>
                <w:lang w:val="kk-KZ"/>
              </w:rPr>
              <w:t>8.1 ХІХ ғ. аяғындағы тіл білімі. 8.2. Лингвистикалық жаңа бағыттардың пайда болуы: натуралистік бағыт; психологиялық бағыт және «Жас грамматистер» мектебі.</w:t>
            </w:r>
          </w:p>
        </w:tc>
        <w:tc>
          <w:tcPr>
            <w:tcW w:w="2977" w:type="dxa"/>
          </w:tcPr>
          <w:p w14:paraId="71ACF530" w14:textId="77777777" w:rsidR="003737DD" w:rsidRPr="003563AA" w:rsidRDefault="003737DD" w:rsidP="003E3D0F">
            <w:pPr>
              <w:tabs>
                <w:tab w:val="left" w:pos="2410"/>
              </w:tabs>
              <w:jc w:val="both"/>
              <w:rPr>
                <w:lang w:val="kk-KZ"/>
              </w:rPr>
            </w:pPr>
            <w:r w:rsidRPr="003563AA">
              <w:rPr>
                <w:b/>
                <w:lang w:val="kk-KZ"/>
              </w:rPr>
              <w:t>Д</w:t>
            </w:r>
            <w:r w:rsidRPr="003563AA">
              <w:rPr>
                <w:b/>
                <w:spacing w:val="-1"/>
                <w:lang w:val="kk-KZ"/>
              </w:rPr>
              <w:t xml:space="preserve"> </w:t>
            </w:r>
            <w:r w:rsidRPr="003563AA">
              <w:rPr>
                <w:b/>
                <w:lang w:val="kk-KZ"/>
              </w:rPr>
              <w:t>8.</w:t>
            </w:r>
            <w:r w:rsidRPr="003563AA">
              <w:rPr>
                <w:b/>
                <w:spacing w:val="-3"/>
                <w:lang w:val="kk-KZ"/>
              </w:rPr>
              <w:t xml:space="preserve"> </w:t>
            </w:r>
            <w:r w:rsidRPr="003563AA">
              <w:rPr>
                <w:lang w:val="kk-KZ"/>
              </w:rPr>
              <w:t>XX</w:t>
            </w:r>
            <w:r w:rsidRPr="003563AA">
              <w:rPr>
                <w:spacing w:val="-2"/>
                <w:lang w:val="kk-KZ"/>
              </w:rPr>
              <w:t xml:space="preserve"> </w:t>
            </w:r>
            <w:r w:rsidRPr="003563AA">
              <w:rPr>
                <w:lang w:val="kk-KZ"/>
              </w:rPr>
              <w:t>ғасыр</w:t>
            </w:r>
            <w:r w:rsidRPr="003563AA">
              <w:rPr>
                <w:spacing w:val="-3"/>
                <w:lang w:val="kk-KZ"/>
              </w:rPr>
              <w:t xml:space="preserve"> </w:t>
            </w:r>
            <w:r w:rsidRPr="003563AA">
              <w:rPr>
                <w:lang w:val="kk-KZ"/>
              </w:rPr>
              <w:t>тіл</w:t>
            </w:r>
            <w:r w:rsidRPr="003563AA">
              <w:rPr>
                <w:spacing w:val="-2"/>
                <w:lang w:val="kk-KZ"/>
              </w:rPr>
              <w:t xml:space="preserve"> </w:t>
            </w:r>
            <w:r w:rsidRPr="003563AA">
              <w:rPr>
                <w:lang w:val="kk-KZ"/>
              </w:rPr>
              <w:t>білімі.</w:t>
            </w:r>
            <w:r w:rsidRPr="003563AA">
              <w:rPr>
                <w:spacing w:val="-4"/>
                <w:lang w:val="kk-KZ"/>
              </w:rPr>
              <w:t xml:space="preserve"> </w:t>
            </w:r>
            <w:r w:rsidRPr="003563AA">
              <w:t>Лингвистикалық мектептер.</w:t>
            </w:r>
          </w:p>
        </w:tc>
        <w:tc>
          <w:tcPr>
            <w:tcW w:w="2409" w:type="dxa"/>
          </w:tcPr>
          <w:p w14:paraId="134723E2" w14:textId="77777777" w:rsidR="003737DD" w:rsidRPr="003563AA" w:rsidRDefault="003737DD" w:rsidP="003E3D0F">
            <w:pPr>
              <w:tabs>
                <w:tab w:val="left" w:pos="2410"/>
              </w:tabs>
              <w:jc w:val="both"/>
              <w:rPr>
                <w:lang w:val="kk-KZ"/>
              </w:rPr>
            </w:pPr>
          </w:p>
        </w:tc>
      </w:tr>
      <w:tr w:rsidR="003737DD" w:rsidRPr="003563AA" w14:paraId="38BEB374" w14:textId="77777777" w:rsidTr="003737DD">
        <w:tc>
          <w:tcPr>
            <w:tcW w:w="704" w:type="dxa"/>
            <w:vMerge/>
            <w:tcBorders>
              <w:bottom w:val="nil"/>
            </w:tcBorders>
          </w:tcPr>
          <w:p w14:paraId="027BE655" w14:textId="77777777" w:rsidR="003737DD" w:rsidRPr="003563AA" w:rsidRDefault="003737DD" w:rsidP="003E3D0F">
            <w:pPr>
              <w:tabs>
                <w:tab w:val="left" w:pos="2410"/>
              </w:tabs>
              <w:jc w:val="both"/>
              <w:rPr>
                <w:b/>
                <w:bCs/>
                <w:lang w:val="kk-KZ"/>
              </w:rPr>
            </w:pPr>
          </w:p>
        </w:tc>
        <w:tc>
          <w:tcPr>
            <w:tcW w:w="3544" w:type="dxa"/>
            <w:tcBorders>
              <w:bottom w:val="nil"/>
            </w:tcBorders>
          </w:tcPr>
          <w:p w14:paraId="4C243B75" w14:textId="77777777" w:rsidR="003737DD" w:rsidRPr="003563AA" w:rsidRDefault="003737DD" w:rsidP="003737DD">
            <w:pPr>
              <w:rPr>
                <w:bCs/>
                <w:lang w:val="kk-KZ"/>
              </w:rPr>
            </w:pPr>
            <w:r w:rsidRPr="003563AA">
              <w:rPr>
                <w:bCs/>
                <w:lang w:val="kk-KZ"/>
              </w:rPr>
              <w:t xml:space="preserve">№ 8 семинар: Орта ғасыр тіл білімі: ерекшеліктері мен жетістіктері. </w:t>
            </w:r>
          </w:p>
          <w:p w14:paraId="2509C37C" w14:textId="77777777" w:rsidR="003737DD" w:rsidRPr="003563AA" w:rsidRDefault="003737DD" w:rsidP="003737DD">
            <w:pPr>
              <w:rPr>
                <w:lang w:val="kk-KZ"/>
              </w:rPr>
            </w:pPr>
            <w:r w:rsidRPr="003563AA">
              <w:rPr>
                <w:lang w:val="kk-KZ"/>
              </w:rPr>
              <w:t>8.1. Орта ғасыр тіл білімінің кезеңдері, ерекшелігі.</w:t>
            </w:r>
          </w:p>
          <w:p w14:paraId="029D2692" w14:textId="77777777" w:rsidR="003737DD" w:rsidRPr="003563AA" w:rsidRDefault="003737DD" w:rsidP="003737DD">
            <w:pPr>
              <w:rPr>
                <w:lang w:val="kk-KZ"/>
              </w:rPr>
            </w:pPr>
            <w:r w:rsidRPr="003563AA">
              <w:rPr>
                <w:lang w:val="kk-KZ"/>
              </w:rPr>
              <w:t>8.2. Араб тіл білімінің жетістігі.</w:t>
            </w:r>
          </w:p>
          <w:p w14:paraId="663FF85C" w14:textId="77777777" w:rsidR="003737DD" w:rsidRPr="003563AA" w:rsidRDefault="003737DD" w:rsidP="003E3D0F">
            <w:pPr>
              <w:rPr>
                <w:bCs/>
                <w:lang w:val="kk-KZ"/>
              </w:rPr>
            </w:pPr>
          </w:p>
        </w:tc>
        <w:tc>
          <w:tcPr>
            <w:tcW w:w="2977" w:type="dxa"/>
            <w:tcBorders>
              <w:bottom w:val="nil"/>
            </w:tcBorders>
          </w:tcPr>
          <w:p w14:paraId="3F27C514" w14:textId="24590AAB" w:rsidR="003737DD" w:rsidRPr="003563AA" w:rsidRDefault="003737DD" w:rsidP="003E3D0F">
            <w:pPr>
              <w:tabs>
                <w:tab w:val="left" w:pos="2410"/>
              </w:tabs>
              <w:jc w:val="both"/>
              <w:rPr>
                <w:b/>
              </w:rPr>
            </w:pPr>
            <w:r w:rsidRPr="003563AA">
              <w:rPr>
                <w:b/>
              </w:rPr>
              <w:t>СС</w:t>
            </w:r>
            <w:r w:rsidRPr="003563AA">
              <w:rPr>
                <w:b/>
                <w:spacing w:val="-4"/>
              </w:rPr>
              <w:t xml:space="preserve"> </w:t>
            </w:r>
            <w:r w:rsidRPr="003563AA">
              <w:rPr>
                <w:b/>
              </w:rPr>
              <w:t>8.</w:t>
            </w:r>
            <w:r w:rsidRPr="003563AA">
              <w:rPr>
                <w:b/>
                <w:spacing w:val="-4"/>
              </w:rPr>
              <w:t xml:space="preserve"> </w:t>
            </w:r>
            <w:r w:rsidRPr="003563AA">
              <w:t>Эстетикалық</w:t>
            </w:r>
            <w:r w:rsidRPr="003563AA">
              <w:rPr>
                <w:spacing w:val="-6"/>
              </w:rPr>
              <w:t xml:space="preserve"> </w:t>
            </w:r>
            <w:r w:rsidRPr="003563AA">
              <w:t>лингвистика</w:t>
            </w:r>
          </w:p>
        </w:tc>
        <w:tc>
          <w:tcPr>
            <w:tcW w:w="2409" w:type="dxa"/>
            <w:tcBorders>
              <w:bottom w:val="nil"/>
            </w:tcBorders>
          </w:tcPr>
          <w:p w14:paraId="73C07112" w14:textId="77777777" w:rsidR="003737DD" w:rsidRPr="003563AA" w:rsidRDefault="003737DD" w:rsidP="003E3D0F">
            <w:pPr>
              <w:tabs>
                <w:tab w:val="left" w:pos="2410"/>
              </w:tabs>
              <w:jc w:val="both"/>
              <w:rPr>
                <w:lang w:val="kk-KZ"/>
              </w:rPr>
            </w:pPr>
          </w:p>
        </w:tc>
      </w:tr>
      <w:tr w:rsidR="003737DD" w:rsidRPr="003563AA" w14:paraId="471611A0" w14:textId="77777777" w:rsidTr="003737DD">
        <w:tc>
          <w:tcPr>
            <w:tcW w:w="9634" w:type="dxa"/>
            <w:gridSpan w:val="4"/>
            <w:tcBorders>
              <w:top w:val="nil"/>
              <w:left w:val="nil"/>
              <w:right w:val="nil"/>
            </w:tcBorders>
          </w:tcPr>
          <w:p w14:paraId="19C9D291" w14:textId="77777777" w:rsidR="003737DD" w:rsidRPr="003737DD" w:rsidRDefault="003737DD" w:rsidP="003737DD">
            <w:pPr>
              <w:tabs>
                <w:tab w:val="left" w:pos="2410"/>
              </w:tabs>
              <w:jc w:val="both"/>
              <w:rPr>
                <w:sz w:val="28"/>
                <w:szCs w:val="28"/>
                <w:lang w:val="kk-KZ"/>
              </w:rPr>
            </w:pPr>
            <w:r w:rsidRPr="003737DD">
              <w:rPr>
                <w:sz w:val="28"/>
                <w:szCs w:val="28"/>
                <w:lang w:val="kk-KZ"/>
              </w:rPr>
              <w:lastRenderedPageBreak/>
              <w:t>Ә.1 – кестенің жалғасы</w:t>
            </w:r>
          </w:p>
          <w:p w14:paraId="7835E819" w14:textId="77777777" w:rsidR="003737DD" w:rsidRPr="003563AA" w:rsidRDefault="003737DD" w:rsidP="003E3D0F">
            <w:pPr>
              <w:tabs>
                <w:tab w:val="left" w:pos="2410"/>
              </w:tabs>
              <w:jc w:val="both"/>
              <w:rPr>
                <w:lang w:val="kk-KZ"/>
              </w:rPr>
            </w:pPr>
          </w:p>
        </w:tc>
      </w:tr>
      <w:tr w:rsidR="003737DD" w:rsidRPr="003563AA" w14:paraId="358477FF" w14:textId="77777777" w:rsidTr="003737DD">
        <w:tc>
          <w:tcPr>
            <w:tcW w:w="704" w:type="dxa"/>
          </w:tcPr>
          <w:p w14:paraId="6403BA7A" w14:textId="6C01F02B" w:rsidR="003737DD" w:rsidRPr="003563AA" w:rsidRDefault="003737DD" w:rsidP="003737DD">
            <w:pPr>
              <w:tabs>
                <w:tab w:val="left" w:pos="2410"/>
              </w:tabs>
              <w:jc w:val="center"/>
              <w:rPr>
                <w:b/>
                <w:bCs/>
                <w:lang w:val="kk-KZ"/>
              </w:rPr>
            </w:pPr>
            <w:r>
              <w:rPr>
                <w:bCs/>
                <w:lang w:val="kk-KZ"/>
              </w:rPr>
              <w:t>1</w:t>
            </w:r>
          </w:p>
        </w:tc>
        <w:tc>
          <w:tcPr>
            <w:tcW w:w="3544" w:type="dxa"/>
          </w:tcPr>
          <w:p w14:paraId="7E15C5D7" w14:textId="2167940A" w:rsidR="003737DD" w:rsidRPr="003563AA" w:rsidRDefault="003737DD" w:rsidP="003737DD">
            <w:pPr>
              <w:jc w:val="center"/>
              <w:rPr>
                <w:lang w:val="kk-KZ"/>
              </w:rPr>
            </w:pPr>
            <w:r>
              <w:rPr>
                <w:bCs/>
                <w:lang w:val="kk-KZ"/>
              </w:rPr>
              <w:t>2</w:t>
            </w:r>
          </w:p>
        </w:tc>
        <w:tc>
          <w:tcPr>
            <w:tcW w:w="2977" w:type="dxa"/>
          </w:tcPr>
          <w:p w14:paraId="2453BC0C" w14:textId="1DA70533" w:rsidR="003737DD" w:rsidRPr="003563AA" w:rsidRDefault="003737DD" w:rsidP="003737DD">
            <w:pPr>
              <w:tabs>
                <w:tab w:val="left" w:pos="2410"/>
              </w:tabs>
              <w:jc w:val="center"/>
              <w:rPr>
                <w:lang w:val="kk-KZ"/>
              </w:rPr>
            </w:pPr>
            <w:r>
              <w:rPr>
                <w:bCs/>
                <w:lang w:val="kk-KZ"/>
              </w:rPr>
              <w:t>3</w:t>
            </w:r>
          </w:p>
        </w:tc>
        <w:tc>
          <w:tcPr>
            <w:tcW w:w="2409" w:type="dxa"/>
          </w:tcPr>
          <w:p w14:paraId="3B61E46A" w14:textId="2B7F2688" w:rsidR="003737DD" w:rsidRPr="003563AA" w:rsidRDefault="003737DD" w:rsidP="003737DD">
            <w:pPr>
              <w:tabs>
                <w:tab w:val="left" w:pos="2410"/>
              </w:tabs>
              <w:jc w:val="center"/>
              <w:rPr>
                <w:lang w:val="kk-KZ"/>
              </w:rPr>
            </w:pPr>
            <w:r>
              <w:rPr>
                <w:bCs/>
                <w:lang w:val="kk-KZ"/>
              </w:rPr>
              <w:t>4</w:t>
            </w:r>
          </w:p>
        </w:tc>
      </w:tr>
      <w:tr w:rsidR="003737DD" w:rsidRPr="003563AA" w14:paraId="03661544" w14:textId="77777777" w:rsidTr="003737DD">
        <w:tc>
          <w:tcPr>
            <w:tcW w:w="704" w:type="dxa"/>
            <w:vMerge w:val="restart"/>
          </w:tcPr>
          <w:p w14:paraId="294AE72E" w14:textId="16482517" w:rsidR="003737DD" w:rsidRPr="003563AA" w:rsidRDefault="003737DD" w:rsidP="003E3D0F">
            <w:pPr>
              <w:tabs>
                <w:tab w:val="left" w:pos="2410"/>
              </w:tabs>
              <w:jc w:val="both"/>
              <w:rPr>
                <w:b/>
                <w:bCs/>
                <w:lang w:val="kk-KZ"/>
              </w:rPr>
            </w:pPr>
            <w:r>
              <w:rPr>
                <w:b/>
                <w:bCs/>
                <w:lang w:val="kk-KZ"/>
              </w:rPr>
              <w:t>8</w:t>
            </w:r>
          </w:p>
        </w:tc>
        <w:tc>
          <w:tcPr>
            <w:tcW w:w="3544" w:type="dxa"/>
          </w:tcPr>
          <w:p w14:paraId="2F285BE9" w14:textId="77777777" w:rsidR="003737DD" w:rsidRPr="003563AA" w:rsidRDefault="003737DD" w:rsidP="003E3D0F">
            <w:pPr>
              <w:rPr>
                <w:lang w:val="kk-KZ"/>
              </w:rPr>
            </w:pPr>
            <w:r w:rsidRPr="003563AA">
              <w:rPr>
                <w:lang w:val="kk-KZ"/>
              </w:rPr>
              <w:t>8.3. Қайта өркендеу дәуіріндегі тіл білімі.</w:t>
            </w:r>
          </w:p>
          <w:p w14:paraId="3A5ABEE1" w14:textId="77777777" w:rsidR="003737DD" w:rsidRPr="003563AA" w:rsidRDefault="003737DD" w:rsidP="003E3D0F">
            <w:pPr>
              <w:tabs>
                <w:tab w:val="left" w:pos="2410"/>
              </w:tabs>
              <w:jc w:val="both"/>
              <w:rPr>
                <w:lang w:val="kk-KZ"/>
              </w:rPr>
            </w:pPr>
            <w:r w:rsidRPr="003563AA">
              <w:t>8.4. Универсал</w:t>
            </w:r>
            <w:r w:rsidRPr="003563AA">
              <w:rPr>
                <w:lang w:val="en-US"/>
              </w:rPr>
              <w:t xml:space="preserve"> </w:t>
            </w:r>
            <w:r w:rsidRPr="003563AA">
              <w:t>грамматика</w:t>
            </w:r>
            <w:r w:rsidRPr="003563AA">
              <w:rPr>
                <w:lang w:val="kk-KZ"/>
              </w:rPr>
              <w:t>, жазылу мақсаты</w:t>
            </w:r>
          </w:p>
        </w:tc>
        <w:tc>
          <w:tcPr>
            <w:tcW w:w="2977" w:type="dxa"/>
          </w:tcPr>
          <w:p w14:paraId="46599149" w14:textId="64BF9236" w:rsidR="003737DD" w:rsidRPr="003563AA" w:rsidRDefault="003737DD" w:rsidP="003E3D0F">
            <w:pPr>
              <w:tabs>
                <w:tab w:val="left" w:pos="2410"/>
              </w:tabs>
              <w:jc w:val="both"/>
              <w:rPr>
                <w:lang w:val="kk-KZ"/>
              </w:rPr>
            </w:pPr>
          </w:p>
        </w:tc>
        <w:tc>
          <w:tcPr>
            <w:tcW w:w="2409" w:type="dxa"/>
          </w:tcPr>
          <w:p w14:paraId="7527654C" w14:textId="77777777" w:rsidR="003737DD" w:rsidRPr="003563AA" w:rsidRDefault="003737DD" w:rsidP="003E3D0F">
            <w:pPr>
              <w:tabs>
                <w:tab w:val="left" w:pos="2410"/>
              </w:tabs>
              <w:jc w:val="both"/>
              <w:rPr>
                <w:lang w:val="kk-KZ"/>
              </w:rPr>
            </w:pPr>
          </w:p>
        </w:tc>
      </w:tr>
      <w:tr w:rsidR="003737DD" w:rsidRPr="0020136A" w14:paraId="7C5A6AF2" w14:textId="77777777" w:rsidTr="003737DD">
        <w:tc>
          <w:tcPr>
            <w:tcW w:w="704" w:type="dxa"/>
            <w:vMerge/>
          </w:tcPr>
          <w:p w14:paraId="7E4A8088" w14:textId="77777777" w:rsidR="003737DD" w:rsidRPr="003563AA" w:rsidRDefault="003737DD" w:rsidP="003E3D0F">
            <w:pPr>
              <w:tabs>
                <w:tab w:val="left" w:pos="2410"/>
              </w:tabs>
              <w:jc w:val="both"/>
              <w:rPr>
                <w:b/>
                <w:bCs/>
                <w:lang w:val="kk-KZ"/>
              </w:rPr>
            </w:pPr>
          </w:p>
        </w:tc>
        <w:tc>
          <w:tcPr>
            <w:tcW w:w="3544" w:type="dxa"/>
          </w:tcPr>
          <w:p w14:paraId="0B31CF68" w14:textId="77777777" w:rsidR="003737DD" w:rsidRPr="003563AA" w:rsidRDefault="003737DD" w:rsidP="003E3D0F">
            <w:pPr>
              <w:rPr>
                <w:lang w:val="kk-KZ"/>
              </w:rPr>
            </w:pPr>
            <w:r w:rsidRPr="003563AA">
              <w:rPr>
                <w:lang w:val="kk-KZ"/>
              </w:rPr>
              <w:t xml:space="preserve">№ 8 дәріске СӨЖ: </w:t>
            </w:r>
          </w:p>
          <w:p w14:paraId="10EE6EC6" w14:textId="77777777" w:rsidR="003737DD" w:rsidRPr="003563AA" w:rsidRDefault="003737DD" w:rsidP="003E3D0F">
            <w:pPr>
              <w:rPr>
                <w:bCs/>
                <w:lang w:val="kk-KZ"/>
              </w:rPr>
            </w:pPr>
            <w:r w:rsidRPr="003563AA">
              <w:rPr>
                <w:bCs/>
                <w:lang w:val="kk-KZ"/>
              </w:rPr>
              <w:t xml:space="preserve">Айтылым. </w:t>
            </w:r>
          </w:p>
          <w:p w14:paraId="261C58EE" w14:textId="77777777" w:rsidR="003737DD" w:rsidRPr="003563AA" w:rsidRDefault="003737DD" w:rsidP="003E3D0F">
            <w:pPr>
              <w:rPr>
                <w:lang w:val="kk-KZ"/>
              </w:rPr>
            </w:pPr>
            <w:r w:rsidRPr="003563AA">
              <w:rPr>
                <w:lang w:val="kk-KZ"/>
              </w:rPr>
              <w:t>8.1 Орта ғасырдағы араб тіл ғылымының жетістіктері.</w:t>
            </w:r>
          </w:p>
          <w:p w14:paraId="288C6260" w14:textId="77777777" w:rsidR="003737DD" w:rsidRPr="003563AA" w:rsidRDefault="003737DD" w:rsidP="003E3D0F">
            <w:pPr>
              <w:rPr>
                <w:bCs/>
                <w:lang w:val="kk-KZ"/>
              </w:rPr>
            </w:pPr>
            <w:r w:rsidRPr="003563AA">
              <w:rPr>
                <w:lang w:val="kk-KZ"/>
              </w:rPr>
              <w:t xml:space="preserve">8.2 Араб тіл ғылымының әлемдік лингвистикадағы орны. </w:t>
            </w:r>
          </w:p>
        </w:tc>
        <w:tc>
          <w:tcPr>
            <w:tcW w:w="2977" w:type="dxa"/>
          </w:tcPr>
          <w:p w14:paraId="2CA6D465" w14:textId="77777777" w:rsidR="003737DD" w:rsidRPr="003563AA" w:rsidRDefault="003737DD" w:rsidP="003E3D0F">
            <w:pPr>
              <w:tabs>
                <w:tab w:val="left" w:pos="2410"/>
              </w:tabs>
              <w:jc w:val="both"/>
              <w:rPr>
                <w:b/>
                <w:lang w:val="kk-KZ"/>
              </w:rPr>
            </w:pPr>
          </w:p>
        </w:tc>
        <w:tc>
          <w:tcPr>
            <w:tcW w:w="2409" w:type="dxa"/>
          </w:tcPr>
          <w:p w14:paraId="172EE02A" w14:textId="77777777" w:rsidR="003737DD" w:rsidRPr="003563AA" w:rsidRDefault="003737DD" w:rsidP="003E3D0F">
            <w:pPr>
              <w:tabs>
                <w:tab w:val="left" w:pos="2410"/>
              </w:tabs>
              <w:jc w:val="both"/>
              <w:rPr>
                <w:lang w:val="kk-KZ"/>
              </w:rPr>
            </w:pPr>
          </w:p>
        </w:tc>
      </w:tr>
      <w:tr w:rsidR="008C5839" w:rsidRPr="003563AA" w14:paraId="7DF75432" w14:textId="77777777" w:rsidTr="003737DD">
        <w:tc>
          <w:tcPr>
            <w:tcW w:w="704" w:type="dxa"/>
            <w:vMerge w:val="restart"/>
          </w:tcPr>
          <w:p w14:paraId="33C5AEE4" w14:textId="77777777" w:rsidR="008C5839" w:rsidRPr="003563AA" w:rsidRDefault="008C5839" w:rsidP="003E3D0F">
            <w:pPr>
              <w:tabs>
                <w:tab w:val="left" w:pos="2410"/>
              </w:tabs>
              <w:jc w:val="both"/>
              <w:rPr>
                <w:b/>
                <w:bCs/>
                <w:lang w:val="en-US"/>
              </w:rPr>
            </w:pPr>
            <w:r w:rsidRPr="003563AA">
              <w:rPr>
                <w:b/>
                <w:bCs/>
                <w:lang w:val="en-US"/>
              </w:rPr>
              <w:t>9</w:t>
            </w:r>
          </w:p>
        </w:tc>
        <w:tc>
          <w:tcPr>
            <w:tcW w:w="3544" w:type="dxa"/>
          </w:tcPr>
          <w:p w14:paraId="41D326BD" w14:textId="77777777" w:rsidR="008C5839" w:rsidRPr="003563AA" w:rsidRDefault="008C5839" w:rsidP="003E3D0F">
            <w:pPr>
              <w:rPr>
                <w:bCs/>
                <w:lang w:val="kk-KZ"/>
              </w:rPr>
            </w:pPr>
            <w:r w:rsidRPr="003563AA">
              <w:rPr>
                <w:bCs/>
                <w:lang w:val="kk-KZ"/>
              </w:rPr>
              <w:t>№</w:t>
            </w:r>
            <w:r w:rsidRPr="003563AA">
              <w:rPr>
                <w:bCs/>
                <w:lang w:val="en-US"/>
              </w:rPr>
              <w:t xml:space="preserve"> </w:t>
            </w:r>
            <w:r w:rsidRPr="003563AA">
              <w:rPr>
                <w:bCs/>
                <w:lang w:val="kk-KZ"/>
              </w:rPr>
              <w:t xml:space="preserve">9 дәріс: </w:t>
            </w:r>
          </w:p>
          <w:p w14:paraId="5C81E631" w14:textId="77777777" w:rsidR="008C5839" w:rsidRPr="003563AA" w:rsidRDefault="008C5839" w:rsidP="003E3D0F">
            <w:pPr>
              <w:rPr>
                <w:bCs/>
                <w:lang w:val="en-US"/>
              </w:rPr>
            </w:pPr>
            <w:r w:rsidRPr="003563AA">
              <w:rPr>
                <w:bCs/>
                <w:lang w:val="kk-KZ"/>
              </w:rPr>
              <w:t xml:space="preserve">ХІХ ғасыр – тіл білімінің жаңа дәуірі. </w:t>
            </w:r>
          </w:p>
          <w:p w14:paraId="7E68D537" w14:textId="77777777" w:rsidR="008C5839" w:rsidRPr="003563AA" w:rsidRDefault="008C5839" w:rsidP="003E3D0F">
            <w:pPr>
              <w:tabs>
                <w:tab w:val="left" w:pos="2410"/>
              </w:tabs>
              <w:jc w:val="both"/>
              <w:rPr>
                <w:lang w:val="kk-KZ"/>
              </w:rPr>
            </w:pPr>
            <w:r w:rsidRPr="003563AA">
              <w:rPr>
                <w:bCs/>
                <w:iCs/>
                <w:lang w:val="en-US"/>
              </w:rPr>
              <w:t xml:space="preserve">9.1 </w:t>
            </w:r>
            <w:r w:rsidRPr="003563AA">
              <w:rPr>
                <w:bCs/>
                <w:iCs/>
                <w:lang w:val="kk-KZ"/>
              </w:rPr>
              <w:t>ХІХ ғасыр тіл біліміндегі ағымдар және олардың ерекшеліктері, ғылыми ұстанымдары</w:t>
            </w:r>
            <w:r w:rsidRPr="003563AA">
              <w:rPr>
                <w:lang w:val="kk-KZ"/>
              </w:rPr>
              <w:t>.</w:t>
            </w:r>
          </w:p>
        </w:tc>
        <w:tc>
          <w:tcPr>
            <w:tcW w:w="2977" w:type="dxa"/>
          </w:tcPr>
          <w:p w14:paraId="16C8A302" w14:textId="77777777" w:rsidR="008C5839" w:rsidRPr="003563AA" w:rsidRDefault="008C5839" w:rsidP="003E3D0F">
            <w:pPr>
              <w:tabs>
                <w:tab w:val="left" w:pos="2410"/>
              </w:tabs>
              <w:jc w:val="both"/>
              <w:rPr>
                <w:lang w:val="kk-KZ"/>
              </w:rPr>
            </w:pPr>
            <w:r w:rsidRPr="003563AA">
              <w:rPr>
                <w:b/>
              </w:rPr>
              <w:t>Д</w:t>
            </w:r>
            <w:r w:rsidRPr="003563AA">
              <w:rPr>
                <w:b/>
                <w:spacing w:val="-2"/>
              </w:rPr>
              <w:t xml:space="preserve"> </w:t>
            </w:r>
            <w:r w:rsidRPr="003563AA">
              <w:rPr>
                <w:b/>
              </w:rPr>
              <w:t>9.</w:t>
            </w:r>
            <w:r w:rsidRPr="003563AA">
              <w:rPr>
                <w:b/>
                <w:spacing w:val="-3"/>
              </w:rPr>
              <w:t xml:space="preserve"> </w:t>
            </w:r>
            <w:r w:rsidRPr="003563AA">
              <w:t>Неолингвизм</w:t>
            </w:r>
            <w:r w:rsidRPr="003563AA">
              <w:rPr>
                <w:spacing w:val="-4"/>
              </w:rPr>
              <w:t xml:space="preserve"> </w:t>
            </w:r>
            <w:r w:rsidRPr="003563AA">
              <w:rPr>
                <w:b/>
              </w:rPr>
              <w:t>–</w:t>
            </w:r>
            <w:r w:rsidRPr="003563AA">
              <w:rPr>
                <w:b/>
                <w:spacing w:val="-6"/>
              </w:rPr>
              <w:t xml:space="preserve"> </w:t>
            </w:r>
            <w:r w:rsidRPr="003563AA">
              <w:t>эклектикалық</w:t>
            </w:r>
            <w:r w:rsidRPr="003563AA">
              <w:rPr>
                <w:spacing w:val="-1"/>
              </w:rPr>
              <w:t xml:space="preserve"> </w:t>
            </w:r>
            <w:r w:rsidRPr="003563AA">
              <w:t>неолингвизм</w:t>
            </w:r>
            <w:r w:rsidRPr="003563AA">
              <w:rPr>
                <w:spacing w:val="-5"/>
              </w:rPr>
              <w:t xml:space="preserve"> </w:t>
            </w:r>
            <w:r w:rsidRPr="003563AA">
              <w:t>негіздері</w:t>
            </w:r>
          </w:p>
        </w:tc>
        <w:tc>
          <w:tcPr>
            <w:tcW w:w="2409" w:type="dxa"/>
          </w:tcPr>
          <w:p w14:paraId="2A223927" w14:textId="77777777" w:rsidR="008C5839" w:rsidRPr="003563AA" w:rsidRDefault="008C5839" w:rsidP="003E3D0F">
            <w:pPr>
              <w:tabs>
                <w:tab w:val="left" w:pos="2410"/>
              </w:tabs>
              <w:jc w:val="both"/>
              <w:rPr>
                <w:lang w:val="kk-KZ"/>
              </w:rPr>
            </w:pPr>
          </w:p>
        </w:tc>
      </w:tr>
      <w:tr w:rsidR="008C5839" w:rsidRPr="003563AA" w14:paraId="40512B64" w14:textId="77777777" w:rsidTr="003737DD">
        <w:tc>
          <w:tcPr>
            <w:tcW w:w="704" w:type="dxa"/>
            <w:vMerge/>
          </w:tcPr>
          <w:p w14:paraId="146609DD" w14:textId="77777777" w:rsidR="008C5839" w:rsidRPr="003563AA" w:rsidRDefault="008C5839" w:rsidP="003E3D0F">
            <w:pPr>
              <w:tabs>
                <w:tab w:val="left" w:pos="2410"/>
              </w:tabs>
              <w:jc w:val="both"/>
              <w:rPr>
                <w:b/>
                <w:bCs/>
                <w:lang w:val="kk-KZ"/>
              </w:rPr>
            </w:pPr>
          </w:p>
        </w:tc>
        <w:tc>
          <w:tcPr>
            <w:tcW w:w="3544" w:type="dxa"/>
          </w:tcPr>
          <w:p w14:paraId="299514F7" w14:textId="77777777" w:rsidR="008C5839" w:rsidRPr="003563AA" w:rsidRDefault="008C5839" w:rsidP="003E3D0F">
            <w:pPr>
              <w:rPr>
                <w:bCs/>
                <w:lang w:val="kk-KZ"/>
              </w:rPr>
            </w:pPr>
            <w:r w:rsidRPr="003563AA">
              <w:rPr>
                <w:bCs/>
                <w:lang w:val="kk-KZ"/>
              </w:rPr>
              <w:t xml:space="preserve">№ 9 дәріске семинар сабағы: ХІХ ғасыр тіл білімін сипаттайтын белгілер. </w:t>
            </w:r>
          </w:p>
          <w:p w14:paraId="57520B9D" w14:textId="77777777" w:rsidR="008C5839" w:rsidRPr="003563AA" w:rsidRDefault="008C5839" w:rsidP="003E3D0F">
            <w:pPr>
              <w:rPr>
                <w:lang w:val="kk-KZ"/>
              </w:rPr>
            </w:pPr>
            <w:r w:rsidRPr="003563AA">
              <w:rPr>
                <w:lang w:val="kk-KZ"/>
              </w:rPr>
              <w:t>9.1 Салыстырмалы-тарихи тіл білімі ерекшелігі, өкілдері.</w:t>
            </w:r>
          </w:p>
          <w:p w14:paraId="0194759C" w14:textId="77777777" w:rsidR="008C5839" w:rsidRPr="003563AA" w:rsidRDefault="008C5839" w:rsidP="003E3D0F">
            <w:pPr>
              <w:rPr>
                <w:lang w:val="kk-KZ"/>
              </w:rPr>
            </w:pPr>
            <w:r w:rsidRPr="003563AA">
              <w:rPr>
                <w:lang w:val="kk-KZ"/>
              </w:rPr>
              <w:t>9.2 Тілдерді салыстырмалы-тарихи әдіс арқылы зерттеу қажеттілігі.</w:t>
            </w:r>
          </w:p>
          <w:p w14:paraId="3770808B" w14:textId="77777777" w:rsidR="008C5839" w:rsidRPr="003563AA" w:rsidRDefault="008C5839" w:rsidP="003E3D0F">
            <w:pPr>
              <w:rPr>
                <w:lang w:val="kk-KZ"/>
              </w:rPr>
            </w:pPr>
            <w:r w:rsidRPr="003563AA">
              <w:rPr>
                <w:lang w:val="kk-KZ"/>
              </w:rPr>
              <w:t xml:space="preserve">9.3 Әлем тілдерінің топтастырылуы, оның түрлері. </w:t>
            </w:r>
          </w:p>
          <w:p w14:paraId="7200280A" w14:textId="77777777" w:rsidR="008C5839" w:rsidRPr="003563AA" w:rsidRDefault="008C5839" w:rsidP="003E3D0F">
            <w:pPr>
              <w:tabs>
                <w:tab w:val="left" w:pos="2410"/>
              </w:tabs>
              <w:jc w:val="both"/>
              <w:rPr>
                <w:lang w:val="en-US"/>
              </w:rPr>
            </w:pPr>
            <w:r w:rsidRPr="003563AA">
              <w:rPr>
                <w:lang w:val="en-US"/>
              </w:rPr>
              <w:t>9</w:t>
            </w:r>
            <w:r w:rsidRPr="003563AA">
              <w:rPr>
                <w:lang w:val="kk-KZ"/>
              </w:rPr>
              <w:t xml:space="preserve">.4 </w:t>
            </w:r>
            <w:r w:rsidRPr="003563AA">
              <w:t>Типологиялық зерттеу</w:t>
            </w:r>
            <w:r w:rsidRPr="003563AA">
              <w:rPr>
                <w:lang w:val="kk-KZ"/>
              </w:rPr>
              <w:t>дің көрнекті өкілдері</w:t>
            </w:r>
            <w:r w:rsidRPr="003563AA">
              <w:rPr>
                <w:lang w:val="en-US"/>
              </w:rPr>
              <w:t>.</w:t>
            </w:r>
          </w:p>
        </w:tc>
        <w:tc>
          <w:tcPr>
            <w:tcW w:w="2977" w:type="dxa"/>
          </w:tcPr>
          <w:p w14:paraId="0B0D013F" w14:textId="77777777" w:rsidR="008C5839" w:rsidRPr="003563AA" w:rsidRDefault="008C5839" w:rsidP="003E3D0F">
            <w:pPr>
              <w:tabs>
                <w:tab w:val="left" w:pos="2410"/>
              </w:tabs>
              <w:jc w:val="both"/>
              <w:rPr>
                <w:lang w:val="kk-KZ"/>
              </w:rPr>
            </w:pPr>
            <w:r w:rsidRPr="003563AA">
              <w:rPr>
                <w:b/>
              </w:rPr>
              <w:t>СС</w:t>
            </w:r>
            <w:r w:rsidRPr="003563AA">
              <w:rPr>
                <w:b/>
                <w:spacing w:val="-4"/>
              </w:rPr>
              <w:t xml:space="preserve"> </w:t>
            </w:r>
            <w:r w:rsidRPr="003563AA">
              <w:rPr>
                <w:b/>
              </w:rPr>
              <w:t>9.</w:t>
            </w:r>
            <w:r w:rsidRPr="003563AA">
              <w:rPr>
                <w:b/>
                <w:spacing w:val="-4"/>
              </w:rPr>
              <w:t xml:space="preserve"> </w:t>
            </w:r>
            <w:r w:rsidRPr="003563AA">
              <w:t>Неолингвизм</w:t>
            </w:r>
            <w:r w:rsidRPr="003563AA">
              <w:rPr>
                <w:spacing w:val="-5"/>
              </w:rPr>
              <w:t xml:space="preserve"> </w:t>
            </w:r>
            <w:r w:rsidRPr="003563AA">
              <w:rPr>
                <w:b/>
              </w:rPr>
              <w:t>-</w:t>
            </w:r>
            <w:r w:rsidRPr="003563AA">
              <w:rPr>
                <w:b/>
                <w:spacing w:val="-6"/>
              </w:rPr>
              <w:t xml:space="preserve"> </w:t>
            </w:r>
            <w:r w:rsidRPr="003563AA">
              <w:t>эклектикалық</w:t>
            </w:r>
            <w:r w:rsidRPr="003563AA">
              <w:rPr>
                <w:spacing w:val="-2"/>
              </w:rPr>
              <w:t xml:space="preserve"> </w:t>
            </w:r>
            <w:r w:rsidRPr="003563AA">
              <w:t>неолингвизм</w:t>
            </w:r>
            <w:r w:rsidRPr="003563AA">
              <w:rPr>
                <w:spacing w:val="-1"/>
              </w:rPr>
              <w:t xml:space="preserve"> </w:t>
            </w:r>
            <w:r w:rsidRPr="003563AA">
              <w:t>негіздері</w:t>
            </w:r>
          </w:p>
        </w:tc>
        <w:tc>
          <w:tcPr>
            <w:tcW w:w="2409" w:type="dxa"/>
          </w:tcPr>
          <w:p w14:paraId="0CF579E0" w14:textId="77777777" w:rsidR="008C5839" w:rsidRPr="003563AA" w:rsidRDefault="008C5839" w:rsidP="003E3D0F">
            <w:pPr>
              <w:tabs>
                <w:tab w:val="left" w:pos="2410"/>
              </w:tabs>
              <w:jc w:val="both"/>
              <w:rPr>
                <w:lang w:val="kk-KZ"/>
              </w:rPr>
            </w:pPr>
          </w:p>
        </w:tc>
      </w:tr>
      <w:tr w:rsidR="008C5839" w:rsidRPr="0020136A" w14:paraId="71A2D421" w14:textId="77777777" w:rsidTr="003737DD">
        <w:tc>
          <w:tcPr>
            <w:tcW w:w="704" w:type="dxa"/>
            <w:vMerge/>
          </w:tcPr>
          <w:p w14:paraId="04FA6AD5" w14:textId="77777777" w:rsidR="008C5839" w:rsidRPr="003563AA" w:rsidRDefault="008C5839" w:rsidP="003E3D0F">
            <w:pPr>
              <w:tabs>
                <w:tab w:val="left" w:pos="2410"/>
              </w:tabs>
              <w:jc w:val="both"/>
              <w:rPr>
                <w:b/>
                <w:bCs/>
                <w:lang w:val="kk-KZ"/>
              </w:rPr>
            </w:pPr>
          </w:p>
        </w:tc>
        <w:tc>
          <w:tcPr>
            <w:tcW w:w="3544" w:type="dxa"/>
          </w:tcPr>
          <w:p w14:paraId="15E11625" w14:textId="77777777" w:rsidR="008C5839" w:rsidRPr="003563AA" w:rsidRDefault="008C5839" w:rsidP="003E3D0F">
            <w:pPr>
              <w:rPr>
                <w:lang w:val="kk-KZ"/>
              </w:rPr>
            </w:pPr>
            <w:r w:rsidRPr="003563AA">
              <w:rPr>
                <w:lang w:val="kk-KZ"/>
              </w:rPr>
              <w:t>№ 9 СӨЖ:</w:t>
            </w:r>
          </w:p>
          <w:p w14:paraId="771B35B9" w14:textId="77777777" w:rsidR="008C5839" w:rsidRPr="003563AA" w:rsidRDefault="008C5839" w:rsidP="003E3D0F">
            <w:pPr>
              <w:tabs>
                <w:tab w:val="left" w:pos="2410"/>
              </w:tabs>
              <w:rPr>
                <w:bCs/>
                <w:lang w:val="kk-KZ"/>
              </w:rPr>
            </w:pPr>
            <w:r w:rsidRPr="003563AA">
              <w:rPr>
                <w:lang w:val="kk-KZ"/>
              </w:rPr>
              <w:t xml:space="preserve"> «Тіл - қамал». </w:t>
            </w:r>
            <w:r w:rsidRPr="003563AA">
              <w:rPr>
                <w:bCs/>
                <w:lang w:val="kk-KZ"/>
              </w:rPr>
              <w:t>Баяндама</w:t>
            </w:r>
          </w:p>
          <w:p w14:paraId="69E8E175" w14:textId="77777777" w:rsidR="008C5839" w:rsidRPr="003563AA" w:rsidRDefault="008C5839" w:rsidP="003E3D0F">
            <w:pPr>
              <w:tabs>
                <w:tab w:val="left" w:pos="2410"/>
              </w:tabs>
              <w:jc w:val="both"/>
              <w:rPr>
                <w:lang w:val="kk-KZ"/>
              </w:rPr>
            </w:pPr>
            <w:r w:rsidRPr="003563AA">
              <w:rPr>
                <w:lang w:val="kk-KZ"/>
              </w:rPr>
              <w:t xml:space="preserve">Салыстырмалы мағыналық сызба. </w:t>
            </w:r>
          </w:p>
        </w:tc>
        <w:tc>
          <w:tcPr>
            <w:tcW w:w="2977" w:type="dxa"/>
          </w:tcPr>
          <w:p w14:paraId="261E2AE2" w14:textId="77777777" w:rsidR="008C5839" w:rsidRPr="003563AA" w:rsidRDefault="008C5839" w:rsidP="003E3D0F">
            <w:pPr>
              <w:tabs>
                <w:tab w:val="left" w:pos="2410"/>
              </w:tabs>
              <w:jc w:val="both"/>
              <w:rPr>
                <w:lang w:val="kk-KZ"/>
              </w:rPr>
            </w:pPr>
            <w:r w:rsidRPr="003563AA">
              <w:rPr>
                <w:b/>
                <w:lang w:val="kk-KZ"/>
              </w:rPr>
              <w:t>БӨЗ</w:t>
            </w:r>
            <w:r w:rsidRPr="003563AA">
              <w:rPr>
                <w:b/>
                <w:spacing w:val="71"/>
                <w:lang w:val="kk-KZ"/>
              </w:rPr>
              <w:t xml:space="preserve"> </w:t>
            </w:r>
            <w:r w:rsidRPr="003563AA">
              <w:rPr>
                <w:b/>
                <w:lang w:val="kk-KZ"/>
              </w:rPr>
              <w:t xml:space="preserve">3. </w:t>
            </w:r>
            <w:r w:rsidRPr="003563AA">
              <w:rPr>
                <w:lang w:val="kk-KZ"/>
              </w:rPr>
              <w:t>Социологиялық</w:t>
            </w:r>
            <w:r w:rsidRPr="003563AA">
              <w:rPr>
                <w:spacing w:val="23"/>
                <w:lang w:val="kk-KZ"/>
              </w:rPr>
              <w:t xml:space="preserve"> </w:t>
            </w:r>
            <w:r w:rsidRPr="003563AA">
              <w:rPr>
                <w:lang w:val="kk-KZ"/>
              </w:rPr>
              <w:t>мектеп</w:t>
            </w:r>
            <w:r w:rsidRPr="003563AA">
              <w:rPr>
                <w:spacing w:val="22"/>
                <w:lang w:val="kk-KZ"/>
              </w:rPr>
              <w:t xml:space="preserve"> </w:t>
            </w:r>
            <w:r w:rsidRPr="003563AA">
              <w:rPr>
                <w:lang w:val="kk-KZ"/>
              </w:rPr>
              <w:t>және</w:t>
            </w:r>
            <w:r w:rsidRPr="003563AA">
              <w:rPr>
                <w:spacing w:val="25"/>
                <w:lang w:val="kk-KZ"/>
              </w:rPr>
              <w:t xml:space="preserve"> </w:t>
            </w:r>
            <w:r w:rsidRPr="003563AA">
              <w:rPr>
                <w:lang w:val="kk-KZ"/>
              </w:rPr>
              <w:t>оның</w:t>
            </w:r>
            <w:r w:rsidRPr="003563AA">
              <w:rPr>
                <w:spacing w:val="22"/>
                <w:lang w:val="kk-KZ"/>
              </w:rPr>
              <w:t xml:space="preserve"> </w:t>
            </w:r>
            <w:r w:rsidRPr="003563AA">
              <w:rPr>
                <w:lang w:val="kk-KZ"/>
              </w:rPr>
              <w:t>белгілі</w:t>
            </w:r>
            <w:r w:rsidRPr="003563AA">
              <w:rPr>
                <w:spacing w:val="23"/>
                <w:lang w:val="kk-KZ"/>
              </w:rPr>
              <w:t xml:space="preserve"> </w:t>
            </w:r>
            <w:r w:rsidRPr="003563AA">
              <w:rPr>
                <w:lang w:val="kk-KZ"/>
              </w:rPr>
              <w:t>өкілдері:</w:t>
            </w:r>
            <w:r w:rsidRPr="003563AA">
              <w:rPr>
                <w:spacing w:val="24"/>
                <w:lang w:val="kk-KZ"/>
              </w:rPr>
              <w:t xml:space="preserve"> </w:t>
            </w:r>
            <w:r w:rsidRPr="003563AA">
              <w:rPr>
                <w:lang w:val="kk-KZ"/>
              </w:rPr>
              <w:t>Поль</w:t>
            </w:r>
            <w:r w:rsidRPr="003563AA">
              <w:rPr>
                <w:spacing w:val="23"/>
                <w:lang w:val="kk-KZ"/>
              </w:rPr>
              <w:t xml:space="preserve"> </w:t>
            </w:r>
            <w:r w:rsidRPr="003563AA">
              <w:rPr>
                <w:lang w:val="kk-KZ"/>
              </w:rPr>
              <w:t>Лафарг</w:t>
            </w:r>
            <w:r w:rsidRPr="003563AA">
              <w:rPr>
                <w:spacing w:val="22"/>
                <w:lang w:val="kk-KZ"/>
              </w:rPr>
              <w:t xml:space="preserve"> </w:t>
            </w:r>
            <w:r w:rsidRPr="003563AA">
              <w:rPr>
                <w:lang w:val="kk-KZ"/>
              </w:rPr>
              <w:t>және</w:t>
            </w:r>
            <w:r w:rsidRPr="003563AA">
              <w:rPr>
                <w:spacing w:val="-47"/>
                <w:lang w:val="kk-KZ"/>
              </w:rPr>
              <w:t xml:space="preserve"> </w:t>
            </w:r>
            <w:r w:rsidRPr="003563AA">
              <w:rPr>
                <w:lang w:val="kk-KZ"/>
              </w:rPr>
              <w:t>Фердинанд</w:t>
            </w:r>
            <w:r w:rsidRPr="003563AA">
              <w:rPr>
                <w:spacing w:val="-3"/>
                <w:lang w:val="kk-KZ"/>
              </w:rPr>
              <w:t xml:space="preserve"> </w:t>
            </w:r>
            <w:r w:rsidRPr="003563AA">
              <w:rPr>
                <w:lang w:val="kk-KZ"/>
              </w:rPr>
              <w:t>де</w:t>
            </w:r>
            <w:r w:rsidRPr="003563AA">
              <w:rPr>
                <w:spacing w:val="1"/>
                <w:lang w:val="kk-KZ"/>
              </w:rPr>
              <w:t xml:space="preserve"> </w:t>
            </w:r>
            <w:r w:rsidRPr="003563AA">
              <w:rPr>
                <w:lang w:val="kk-KZ"/>
              </w:rPr>
              <w:t>Соссюр еңбектерін талдау (презентация)</w:t>
            </w:r>
          </w:p>
        </w:tc>
        <w:tc>
          <w:tcPr>
            <w:tcW w:w="2409" w:type="dxa"/>
          </w:tcPr>
          <w:p w14:paraId="6E5FF0B9" w14:textId="77777777" w:rsidR="008C5839" w:rsidRPr="003563AA" w:rsidRDefault="008C5839" w:rsidP="003E3D0F">
            <w:pPr>
              <w:tabs>
                <w:tab w:val="left" w:pos="2410"/>
              </w:tabs>
              <w:jc w:val="both"/>
              <w:rPr>
                <w:lang w:val="kk-KZ"/>
              </w:rPr>
            </w:pPr>
          </w:p>
        </w:tc>
      </w:tr>
      <w:tr w:rsidR="00230AE3" w:rsidRPr="003563AA" w14:paraId="7606A5F3" w14:textId="77777777" w:rsidTr="003737DD">
        <w:tc>
          <w:tcPr>
            <w:tcW w:w="704" w:type="dxa"/>
            <w:vMerge w:val="restart"/>
          </w:tcPr>
          <w:p w14:paraId="0EB0D7A0" w14:textId="77777777" w:rsidR="00230AE3" w:rsidRPr="003563AA" w:rsidRDefault="00230AE3" w:rsidP="003E3D0F">
            <w:pPr>
              <w:tabs>
                <w:tab w:val="left" w:pos="2410"/>
              </w:tabs>
              <w:jc w:val="both"/>
              <w:rPr>
                <w:b/>
                <w:bCs/>
                <w:lang w:val="en-US"/>
              </w:rPr>
            </w:pPr>
            <w:r w:rsidRPr="003563AA">
              <w:rPr>
                <w:b/>
                <w:bCs/>
                <w:lang w:val="en-US"/>
              </w:rPr>
              <w:t>10</w:t>
            </w:r>
          </w:p>
        </w:tc>
        <w:tc>
          <w:tcPr>
            <w:tcW w:w="3544" w:type="dxa"/>
          </w:tcPr>
          <w:p w14:paraId="314CBC50" w14:textId="77777777" w:rsidR="00230AE3" w:rsidRPr="003563AA" w:rsidRDefault="00230AE3" w:rsidP="003E3D0F">
            <w:pPr>
              <w:rPr>
                <w:lang w:val="en-US"/>
              </w:rPr>
            </w:pPr>
            <w:r w:rsidRPr="003563AA">
              <w:rPr>
                <w:lang w:val="en-US"/>
              </w:rPr>
              <w:t xml:space="preserve">№10 </w:t>
            </w:r>
            <w:r w:rsidRPr="003563AA">
              <w:t>дәріс</w:t>
            </w:r>
            <w:r w:rsidRPr="003563AA">
              <w:rPr>
                <w:lang w:val="en-US"/>
              </w:rPr>
              <w:t>:</w:t>
            </w:r>
          </w:p>
          <w:p w14:paraId="67E122D3" w14:textId="77777777" w:rsidR="00230AE3" w:rsidRPr="003563AA" w:rsidRDefault="00230AE3" w:rsidP="003E3D0F">
            <w:pPr>
              <w:rPr>
                <w:lang w:val="kk-KZ"/>
              </w:rPr>
            </w:pPr>
            <w:r w:rsidRPr="003563AA">
              <w:rPr>
                <w:lang w:val="en-US"/>
              </w:rPr>
              <w:t xml:space="preserve"> XIX </w:t>
            </w:r>
            <w:r w:rsidRPr="003563AA">
              <w:t>ғасыр</w:t>
            </w:r>
            <w:r w:rsidRPr="003563AA">
              <w:rPr>
                <w:lang w:val="en-US"/>
              </w:rPr>
              <w:t xml:space="preserve"> </w:t>
            </w:r>
            <w:r w:rsidRPr="003563AA">
              <w:t>тіл</w:t>
            </w:r>
            <w:r w:rsidRPr="003563AA">
              <w:rPr>
                <w:lang w:val="en-US"/>
              </w:rPr>
              <w:t xml:space="preserve"> </w:t>
            </w:r>
            <w:r w:rsidRPr="003563AA">
              <w:t>білімі</w:t>
            </w:r>
            <w:r w:rsidRPr="003563AA">
              <w:rPr>
                <w:lang w:val="en-US"/>
              </w:rPr>
              <w:t xml:space="preserve"> (</w:t>
            </w:r>
            <w:r w:rsidRPr="003563AA">
              <w:t>жалғасы</w:t>
            </w:r>
            <w:r w:rsidRPr="003563AA">
              <w:rPr>
                <w:lang w:val="en-US"/>
              </w:rPr>
              <w:t>)</w:t>
            </w:r>
            <w:r w:rsidRPr="003563AA">
              <w:rPr>
                <w:lang w:val="kk-KZ"/>
              </w:rPr>
              <w:t xml:space="preserve">. </w:t>
            </w:r>
          </w:p>
          <w:p w14:paraId="4301E9B8" w14:textId="77777777" w:rsidR="00230AE3" w:rsidRPr="003563AA" w:rsidRDefault="00230AE3" w:rsidP="003E3D0F">
            <w:pPr>
              <w:rPr>
                <w:lang w:val="kk-KZ"/>
              </w:rPr>
            </w:pPr>
            <w:r w:rsidRPr="003563AA">
              <w:rPr>
                <w:lang w:val="kk-KZ"/>
              </w:rPr>
              <w:t>10.1. 19 ғасыр тіл біліміндегі бағыттар мен мектептер, олардың басты ұстанымдары.</w:t>
            </w:r>
          </w:p>
          <w:p w14:paraId="3B70155B" w14:textId="77777777" w:rsidR="00230AE3" w:rsidRPr="003563AA" w:rsidRDefault="00230AE3" w:rsidP="003E3D0F">
            <w:pPr>
              <w:rPr>
                <w:lang w:val="kk-KZ"/>
              </w:rPr>
            </w:pPr>
            <w:r w:rsidRPr="003563AA">
              <w:rPr>
                <w:lang w:val="kk-KZ"/>
              </w:rPr>
              <w:t>10.2. Жас грамматикалық бағыт және Мәскеу, Қазан лингвистикалық мектептері, олардың лингвистика тарихындағы орны.</w:t>
            </w:r>
          </w:p>
        </w:tc>
        <w:tc>
          <w:tcPr>
            <w:tcW w:w="2977" w:type="dxa"/>
          </w:tcPr>
          <w:p w14:paraId="55F011E8" w14:textId="77777777" w:rsidR="00230AE3" w:rsidRPr="003563AA" w:rsidRDefault="00230AE3" w:rsidP="003E3D0F">
            <w:pPr>
              <w:tabs>
                <w:tab w:val="left" w:pos="2410"/>
              </w:tabs>
              <w:jc w:val="both"/>
              <w:rPr>
                <w:lang w:val="kk-KZ"/>
              </w:rPr>
            </w:pPr>
            <w:r w:rsidRPr="003563AA">
              <w:rPr>
                <w:b/>
              </w:rPr>
              <w:t>Д</w:t>
            </w:r>
            <w:r w:rsidRPr="003563AA">
              <w:rPr>
                <w:b/>
                <w:spacing w:val="-1"/>
              </w:rPr>
              <w:t xml:space="preserve"> </w:t>
            </w:r>
            <w:r w:rsidRPr="003563AA">
              <w:rPr>
                <w:b/>
              </w:rPr>
              <w:t xml:space="preserve">10. </w:t>
            </w:r>
            <w:r w:rsidRPr="003563AA">
              <w:t>Структуралық</w:t>
            </w:r>
            <w:r w:rsidRPr="003563AA">
              <w:rPr>
                <w:spacing w:val="-6"/>
              </w:rPr>
              <w:t xml:space="preserve"> </w:t>
            </w:r>
            <w:r w:rsidRPr="003563AA">
              <w:t>лингвистика.</w:t>
            </w:r>
            <w:r w:rsidRPr="003563AA">
              <w:rPr>
                <w:spacing w:val="-2"/>
              </w:rPr>
              <w:t xml:space="preserve"> </w:t>
            </w:r>
            <w:r w:rsidRPr="003563AA">
              <w:t>Прага</w:t>
            </w:r>
            <w:r w:rsidRPr="003563AA">
              <w:rPr>
                <w:spacing w:val="-1"/>
              </w:rPr>
              <w:t xml:space="preserve"> </w:t>
            </w:r>
            <w:r w:rsidRPr="003563AA">
              <w:t>мектебі.</w:t>
            </w:r>
            <w:r w:rsidRPr="003563AA">
              <w:rPr>
                <w:spacing w:val="-4"/>
              </w:rPr>
              <w:t xml:space="preserve"> </w:t>
            </w:r>
            <w:r w:rsidRPr="003563AA">
              <w:t>Копенгаген</w:t>
            </w:r>
            <w:r w:rsidRPr="003563AA">
              <w:rPr>
                <w:spacing w:val="-5"/>
              </w:rPr>
              <w:t xml:space="preserve"> </w:t>
            </w:r>
            <w:r w:rsidRPr="003563AA">
              <w:t>структуралық</w:t>
            </w:r>
            <w:r w:rsidRPr="003563AA">
              <w:rPr>
                <w:spacing w:val="-5"/>
              </w:rPr>
              <w:t xml:space="preserve"> </w:t>
            </w:r>
            <w:r w:rsidRPr="003563AA">
              <w:t>мектебі.</w:t>
            </w:r>
          </w:p>
        </w:tc>
        <w:tc>
          <w:tcPr>
            <w:tcW w:w="2409" w:type="dxa"/>
          </w:tcPr>
          <w:p w14:paraId="75EBE6EA" w14:textId="77777777" w:rsidR="00230AE3" w:rsidRPr="003563AA" w:rsidRDefault="00230AE3" w:rsidP="003E3D0F">
            <w:pPr>
              <w:tabs>
                <w:tab w:val="left" w:pos="2410"/>
              </w:tabs>
              <w:jc w:val="both"/>
              <w:rPr>
                <w:lang w:val="kk-KZ"/>
              </w:rPr>
            </w:pPr>
          </w:p>
        </w:tc>
      </w:tr>
      <w:tr w:rsidR="00230AE3" w:rsidRPr="003563AA" w14:paraId="72B32460" w14:textId="77777777" w:rsidTr="00230AE3">
        <w:tc>
          <w:tcPr>
            <w:tcW w:w="704" w:type="dxa"/>
            <w:vMerge/>
            <w:tcBorders>
              <w:bottom w:val="nil"/>
            </w:tcBorders>
          </w:tcPr>
          <w:p w14:paraId="6E87A9CE" w14:textId="77777777" w:rsidR="00230AE3" w:rsidRPr="003563AA" w:rsidRDefault="00230AE3" w:rsidP="003E3D0F">
            <w:pPr>
              <w:tabs>
                <w:tab w:val="left" w:pos="2410"/>
              </w:tabs>
              <w:jc w:val="both"/>
              <w:rPr>
                <w:b/>
                <w:bCs/>
                <w:lang w:val="kk-KZ"/>
              </w:rPr>
            </w:pPr>
          </w:p>
        </w:tc>
        <w:tc>
          <w:tcPr>
            <w:tcW w:w="3544" w:type="dxa"/>
            <w:tcBorders>
              <w:bottom w:val="nil"/>
            </w:tcBorders>
          </w:tcPr>
          <w:p w14:paraId="75EC5AB0" w14:textId="77777777" w:rsidR="00230AE3" w:rsidRPr="003563AA" w:rsidRDefault="00230AE3" w:rsidP="003737DD">
            <w:pPr>
              <w:rPr>
                <w:bCs/>
                <w:lang w:val="kk-KZ"/>
              </w:rPr>
            </w:pPr>
            <w:r w:rsidRPr="003563AA">
              <w:rPr>
                <w:bCs/>
                <w:lang w:val="kk-KZ"/>
              </w:rPr>
              <w:t>№ 10 семинар: «Тіл философиясы»</w:t>
            </w:r>
          </w:p>
          <w:p w14:paraId="07600542" w14:textId="77777777" w:rsidR="00230AE3" w:rsidRPr="003563AA" w:rsidRDefault="00230AE3" w:rsidP="003737DD">
            <w:pPr>
              <w:rPr>
                <w:bCs/>
                <w:lang w:val="kk-KZ"/>
              </w:rPr>
            </w:pPr>
            <w:r w:rsidRPr="003563AA">
              <w:rPr>
                <w:bCs/>
                <w:lang w:val="kk-KZ"/>
              </w:rPr>
              <w:t>теориясының қалыптасуы.</w:t>
            </w:r>
          </w:p>
          <w:p w14:paraId="658A3640" w14:textId="77777777" w:rsidR="00230AE3" w:rsidRPr="003563AA" w:rsidRDefault="00230AE3" w:rsidP="003E3D0F">
            <w:pPr>
              <w:rPr>
                <w:bCs/>
                <w:lang w:val="kk-KZ"/>
              </w:rPr>
            </w:pPr>
          </w:p>
        </w:tc>
        <w:tc>
          <w:tcPr>
            <w:tcW w:w="2977" w:type="dxa"/>
            <w:tcBorders>
              <w:bottom w:val="nil"/>
            </w:tcBorders>
          </w:tcPr>
          <w:p w14:paraId="02501D2E" w14:textId="39ED9683" w:rsidR="00230AE3" w:rsidRPr="003563AA" w:rsidRDefault="00230AE3" w:rsidP="003E3D0F">
            <w:pPr>
              <w:tabs>
                <w:tab w:val="left" w:pos="2410"/>
              </w:tabs>
              <w:jc w:val="both"/>
              <w:rPr>
                <w:b/>
              </w:rPr>
            </w:pPr>
            <w:r w:rsidRPr="003563AA">
              <w:rPr>
                <w:b/>
              </w:rPr>
              <w:t>СС</w:t>
            </w:r>
            <w:r w:rsidRPr="003563AA">
              <w:rPr>
                <w:b/>
                <w:spacing w:val="-2"/>
              </w:rPr>
              <w:t xml:space="preserve"> </w:t>
            </w:r>
            <w:r w:rsidRPr="003563AA">
              <w:rPr>
                <w:b/>
              </w:rPr>
              <w:t>10.</w:t>
            </w:r>
            <w:r w:rsidRPr="003563AA">
              <w:rPr>
                <w:b/>
                <w:spacing w:val="-2"/>
              </w:rPr>
              <w:t xml:space="preserve"> </w:t>
            </w:r>
            <w:r w:rsidRPr="003563AA">
              <w:t>Структуралық</w:t>
            </w:r>
            <w:r w:rsidRPr="003563AA">
              <w:rPr>
                <w:spacing w:val="-5"/>
              </w:rPr>
              <w:t xml:space="preserve"> </w:t>
            </w:r>
            <w:r w:rsidRPr="003563AA">
              <w:t>лингвистика.</w:t>
            </w:r>
            <w:r w:rsidRPr="003563AA">
              <w:rPr>
                <w:spacing w:val="-2"/>
              </w:rPr>
              <w:t xml:space="preserve"> </w:t>
            </w:r>
            <w:r w:rsidRPr="003563AA">
              <w:t>Прага</w:t>
            </w:r>
            <w:r w:rsidRPr="003563AA">
              <w:rPr>
                <w:spacing w:val="-1"/>
              </w:rPr>
              <w:t xml:space="preserve"> </w:t>
            </w:r>
            <w:r w:rsidRPr="003563AA">
              <w:t>мектебі.</w:t>
            </w:r>
            <w:r w:rsidRPr="003563AA">
              <w:rPr>
                <w:spacing w:val="-2"/>
              </w:rPr>
              <w:t xml:space="preserve"> </w:t>
            </w:r>
            <w:r w:rsidRPr="003563AA">
              <w:t>Копенгаген</w:t>
            </w:r>
            <w:r w:rsidRPr="003563AA">
              <w:rPr>
                <w:spacing w:val="1"/>
              </w:rPr>
              <w:t xml:space="preserve"> </w:t>
            </w:r>
            <w:r w:rsidRPr="003563AA">
              <w:t>структуралық</w:t>
            </w:r>
            <w:r w:rsidRPr="003563AA">
              <w:rPr>
                <w:spacing w:val="-5"/>
              </w:rPr>
              <w:t xml:space="preserve"> </w:t>
            </w:r>
            <w:r w:rsidRPr="003563AA">
              <w:t>мектебі.</w:t>
            </w:r>
          </w:p>
        </w:tc>
        <w:tc>
          <w:tcPr>
            <w:tcW w:w="2409" w:type="dxa"/>
            <w:tcBorders>
              <w:bottom w:val="nil"/>
            </w:tcBorders>
          </w:tcPr>
          <w:p w14:paraId="567C1EB7" w14:textId="77777777" w:rsidR="00230AE3" w:rsidRPr="003563AA" w:rsidRDefault="00230AE3" w:rsidP="003E3D0F">
            <w:pPr>
              <w:tabs>
                <w:tab w:val="left" w:pos="2410"/>
              </w:tabs>
              <w:jc w:val="both"/>
              <w:rPr>
                <w:lang w:val="kk-KZ"/>
              </w:rPr>
            </w:pPr>
          </w:p>
        </w:tc>
      </w:tr>
      <w:tr w:rsidR="00230AE3" w:rsidRPr="003563AA" w14:paraId="1F580B34" w14:textId="77777777" w:rsidTr="00230AE3">
        <w:tc>
          <w:tcPr>
            <w:tcW w:w="9634" w:type="dxa"/>
            <w:gridSpan w:val="4"/>
            <w:tcBorders>
              <w:top w:val="nil"/>
              <w:left w:val="nil"/>
              <w:right w:val="nil"/>
            </w:tcBorders>
          </w:tcPr>
          <w:p w14:paraId="685791DC" w14:textId="77777777" w:rsidR="00230AE3" w:rsidRPr="003737DD" w:rsidRDefault="00230AE3" w:rsidP="00230AE3">
            <w:pPr>
              <w:tabs>
                <w:tab w:val="left" w:pos="2410"/>
              </w:tabs>
              <w:jc w:val="both"/>
              <w:rPr>
                <w:sz w:val="28"/>
                <w:szCs w:val="28"/>
                <w:lang w:val="kk-KZ"/>
              </w:rPr>
            </w:pPr>
            <w:r w:rsidRPr="003737DD">
              <w:rPr>
                <w:sz w:val="28"/>
                <w:szCs w:val="28"/>
                <w:lang w:val="kk-KZ"/>
              </w:rPr>
              <w:lastRenderedPageBreak/>
              <w:t>Ә.1 – кестенің жалғасы</w:t>
            </w:r>
          </w:p>
          <w:p w14:paraId="1C3E5BE4" w14:textId="77777777" w:rsidR="00230AE3" w:rsidRPr="003563AA" w:rsidRDefault="00230AE3" w:rsidP="003E3D0F">
            <w:pPr>
              <w:tabs>
                <w:tab w:val="left" w:pos="2410"/>
              </w:tabs>
              <w:jc w:val="both"/>
              <w:rPr>
                <w:lang w:val="kk-KZ"/>
              </w:rPr>
            </w:pPr>
          </w:p>
        </w:tc>
      </w:tr>
      <w:tr w:rsidR="00230AE3" w:rsidRPr="003563AA" w14:paraId="29A81475" w14:textId="77777777" w:rsidTr="003737DD">
        <w:tc>
          <w:tcPr>
            <w:tcW w:w="704" w:type="dxa"/>
          </w:tcPr>
          <w:p w14:paraId="2E365A78" w14:textId="2CC88A79" w:rsidR="00230AE3" w:rsidRPr="003563AA" w:rsidRDefault="00230AE3" w:rsidP="00230AE3">
            <w:pPr>
              <w:tabs>
                <w:tab w:val="left" w:pos="2410"/>
              </w:tabs>
              <w:jc w:val="center"/>
              <w:rPr>
                <w:b/>
                <w:bCs/>
                <w:lang w:val="kk-KZ"/>
              </w:rPr>
            </w:pPr>
            <w:r>
              <w:rPr>
                <w:bCs/>
                <w:lang w:val="kk-KZ"/>
              </w:rPr>
              <w:t>1</w:t>
            </w:r>
          </w:p>
        </w:tc>
        <w:tc>
          <w:tcPr>
            <w:tcW w:w="3544" w:type="dxa"/>
          </w:tcPr>
          <w:p w14:paraId="763985EE" w14:textId="247504EC" w:rsidR="00230AE3" w:rsidRPr="003563AA" w:rsidRDefault="00230AE3" w:rsidP="00230AE3">
            <w:pPr>
              <w:jc w:val="center"/>
              <w:rPr>
                <w:bCs/>
                <w:lang w:val="kk-KZ"/>
              </w:rPr>
            </w:pPr>
            <w:r>
              <w:rPr>
                <w:bCs/>
                <w:lang w:val="kk-KZ"/>
              </w:rPr>
              <w:t>2</w:t>
            </w:r>
          </w:p>
        </w:tc>
        <w:tc>
          <w:tcPr>
            <w:tcW w:w="2977" w:type="dxa"/>
          </w:tcPr>
          <w:p w14:paraId="17D40196" w14:textId="384A97B8" w:rsidR="00230AE3" w:rsidRPr="003563AA" w:rsidRDefault="00230AE3" w:rsidP="00230AE3">
            <w:pPr>
              <w:tabs>
                <w:tab w:val="left" w:pos="2410"/>
              </w:tabs>
              <w:jc w:val="center"/>
              <w:rPr>
                <w:lang w:val="kk-KZ"/>
              </w:rPr>
            </w:pPr>
            <w:r>
              <w:rPr>
                <w:bCs/>
                <w:lang w:val="kk-KZ"/>
              </w:rPr>
              <w:t>3</w:t>
            </w:r>
          </w:p>
        </w:tc>
        <w:tc>
          <w:tcPr>
            <w:tcW w:w="2409" w:type="dxa"/>
          </w:tcPr>
          <w:p w14:paraId="3B4D905D" w14:textId="20AB3A59" w:rsidR="00230AE3" w:rsidRPr="003563AA" w:rsidRDefault="00230AE3" w:rsidP="00230AE3">
            <w:pPr>
              <w:tabs>
                <w:tab w:val="left" w:pos="2410"/>
              </w:tabs>
              <w:jc w:val="center"/>
              <w:rPr>
                <w:lang w:val="kk-KZ"/>
              </w:rPr>
            </w:pPr>
            <w:r>
              <w:rPr>
                <w:bCs/>
                <w:lang w:val="kk-KZ"/>
              </w:rPr>
              <w:t>4</w:t>
            </w:r>
          </w:p>
        </w:tc>
      </w:tr>
      <w:tr w:rsidR="00230AE3" w:rsidRPr="0020136A" w14:paraId="65E13630" w14:textId="77777777" w:rsidTr="003737DD">
        <w:tc>
          <w:tcPr>
            <w:tcW w:w="704" w:type="dxa"/>
            <w:vMerge w:val="restart"/>
          </w:tcPr>
          <w:p w14:paraId="781960B9" w14:textId="34411081" w:rsidR="00230AE3" w:rsidRPr="003563AA" w:rsidRDefault="00230AE3" w:rsidP="003E3D0F">
            <w:pPr>
              <w:tabs>
                <w:tab w:val="left" w:pos="2410"/>
              </w:tabs>
              <w:jc w:val="both"/>
              <w:rPr>
                <w:b/>
                <w:bCs/>
                <w:lang w:val="kk-KZ"/>
              </w:rPr>
            </w:pPr>
            <w:r>
              <w:rPr>
                <w:b/>
                <w:bCs/>
                <w:lang w:val="kk-KZ"/>
              </w:rPr>
              <w:t>10</w:t>
            </w:r>
          </w:p>
        </w:tc>
        <w:tc>
          <w:tcPr>
            <w:tcW w:w="3544" w:type="dxa"/>
          </w:tcPr>
          <w:p w14:paraId="7DAC54F5" w14:textId="77777777" w:rsidR="00230AE3" w:rsidRPr="003563AA" w:rsidRDefault="00230AE3" w:rsidP="003E3D0F">
            <w:pPr>
              <w:rPr>
                <w:bCs/>
                <w:lang w:val="kk-KZ"/>
              </w:rPr>
            </w:pPr>
            <w:r w:rsidRPr="003563AA">
              <w:rPr>
                <w:bCs/>
                <w:lang w:val="kk-KZ"/>
              </w:rPr>
              <w:t>10.1 В.Гумбольдт -«тіл философиясы» ұғымын дамытушы.</w:t>
            </w:r>
          </w:p>
          <w:p w14:paraId="5744248A" w14:textId="77777777" w:rsidR="00230AE3" w:rsidRPr="003563AA" w:rsidRDefault="00230AE3" w:rsidP="003E3D0F">
            <w:pPr>
              <w:rPr>
                <w:bCs/>
                <w:lang w:val="kk-KZ"/>
              </w:rPr>
            </w:pPr>
            <w:r w:rsidRPr="003563AA">
              <w:rPr>
                <w:bCs/>
                <w:lang w:val="kk-KZ"/>
              </w:rPr>
              <w:t>10.2 Тіл философиясының негізгі мәселелері.</w:t>
            </w:r>
          </w:p>
          <w:p w14:paraId="21729AA1" w14:textId="6258D63F" w:rsidR="00230AE3" w:rsidRPr="003563AA" w:rsidRDefault="00230AE3" w:rsidP="00230AE3">
            <w:pPr>
              <w:rPr>
                <w:lang w:val="kk-KZ"/>
              </w:rPr>
            </w:pPr>
            <w:r w:rsidRPr="003563AA">
              <w:rPr>
                <w:bCs/>
                <w:lang w:val="kk-KZ"/>
              </w:rPr>
              <w:t>10.3«Тіл философиясы» теориясын қалыптастырушы көрнекті ғалымдар.</w:t>
            </w:r>
          </w:p>
        </w:tc>
        <w:tc>
          <w:tcPr>
            <w:tcW w:w="2977" w:type="dxa"/>
          </w:tcPr>
          <w:p w14:paraId="44A2D15A" w14:textId="67F194FD" w:rsidR="00230AE3" w:rsidRPr="003563AA" w:rsidRDefault="00230AE3" w:rsidP="003E3D0F">
            <w:pPr>
              <w:tabs>
                <w:tab w:val="left" w:pos="2410"/>
              </w:tabs>
              <w:jc w:val="both"/>
              <w:rPr>
                <w:lang w:val="kk-KZ"/>
              </w:rPr>
            </w:pPr>
          </w:p>
        </w:tc>
        <w:tc>
          <w:tcPr>
            <w:tcW w:w="2409" w:type="dxa"/>
          </w:tcPr>
          <w:p w14:paraId="354652BF" w14:textId="77777777" w:rsidR="00230AE3" w:rsidRPr="003563AA" w:rsidRDefault="00230AE3" w:rsidP="003E3D0F">
            <w:pPr>
              <w:tabs>
                <w:tab w:val="left" w:pos="2410"/>
              </w:tabs>
              <w:jc w:val="both"/>
              <w:rPr>
                <w:lang w:val="kk-KZ"/>
              </w:rPr>
            </w:pPr>
          </w:p>
        </w:tc>
      </w:tr>
      <w:tr w:rsidR="00230AE3" w:rsidRPr="003563AA" w14:paraId="1B820E8C" w14:textId="77777777" w:rsidTr="003737DD">
        <w:tc>
          <w:tcPr>
            <w:tcW w:w="704" w:type="dxa"/>
            <w:vMerge/>
          </w:tcPr>
          <w:p w14:paraId="0BE8B040" w14:textId="77777777" w:rsidR="00230AE3" w:rsidRPr="003563AA" w:rsidRDefault="00230AE3" w:rsidP="003E3D0F">
            <w:pPr>
              <w:tabs>
                <w:tab w:val="left" w:pos="2410"/>
              </w:tabs>
              <w:jc w:val="both"/>
              <w:rPr>
                <w:b/>
                <w:bCs/>
                <w:lang w:val="kk-KZ"/>
              </w:rPr>
            </w:pPr>
          </w:p>
        </w:tc>
        <w:tc>
          <w:tcPr>
            <w:tcW w:w="3544" w:type="dxa"/>
          </w:tcPr>
          <w:p w14:paraId="78BE2E6F" w14:textId="77777777" w:rsidR="00230AE3" w:rsidRPr="003563AA" w:rsidRDefault="00230AE3" w:rsidP="003E3D0F">
            <w:pPr>
              <w:rPr>
                <w:lang w:val="kk-KZ"/>
              </w:rPr>
            </w:pPr>
            <w:r w:rsidRPr="003563AA">
              <w:rPr>
                <w:lang w:val="kk-KZ"/>
              </w:rPr>
              <w:t>№ 10 СӨЖ:</w:t>
            </w:r>
          </w:p>
          <w:p w14:paraId="33085874" w14:textId="77777777" w:rsidR="00230AE3" w:rsidRPr="003563AA" w:rsidRDefault="00230AE3" w:rsidP="003E3D0F">
            <w:pPr>
              <w:rPr>
                <w:lang w:val="kk-KZ"/>
              </w:rPr>
            </w:pPr>
            <w:r w:rsidRPr="003563AA">
              <w:rPr>
                <w:lang w:val="kk-KZ"/>
              </w:rPr>
              <w:t xml:space="preserve">10.1. Ахмет Байтұрсынұлының тіл философиясы. </w:t>
            </w:r>
          </w:p>
          <w:p w14:paraId="623624D8" w14:textId="77777777" w:rsidR="00230AE3" w:rsidRPr="003563AA" w:rsidRDefault="00230AE3" w:rsidP="003E3D0F">
            <w:pPr>
              <w:rPr>
                <w:bCs/>
                <w:lang w:val="kk-KZ"/>
              </w:rPr>
            </w:pPr>
            <w:r w:rsidRPr="003563AA">
              <w:t>10.2. Қ. Жұбановтың тіл философиясы.</w:t>
            </w:r>
          </w:p>
        </w:tc>
        <w:tc>
          <w:tcPr>
            <w:tcW w:w="2977" w:type="dxa"/>
          </w:tcPr>
          <w:p w14:paraId="52304FFA" w14:textId="77777777" w:rsidR="00230AE3" w:rsidRPr="003563AA" w:rsidRDefault="00230AE3" w:rsidP="003E3D0F">
            <w:pPr>
              <w:tabs>
                <w:tab w:val="left" w:pos="2410"/>
              </w:tabs>
              <w:jc w:val="both"/>
              <w:rPr>
                <w:b/>
              </w:rPr>
            </w:pPr>
          </w:p>
        </w:tc>
        <w:tc>
          <w:tcPr>
            <w:tcW w:w="2409" w:type="dxa"/>
          </w:tcPr>
          <w:p w14:paraId="22791E09" w14:textId="77777777" w:rsidR="00230AE3" w:rsidRPr="003563AA" w:rsidRDefault="00230AE3" w:rsidP="003E3D0F">
            <w:pPr>
              <w:tabs>
                <w:tab w:val="left" w:pos="2410"/>
              </w:tabs>
              <w:jc w:val="both"/>
              <w:rPr>
                <w:lang w:val="kk-KZ"/>
              </w:rPr>
            </w:pPr>
          </w:p>
        </w:tc>
      </w:tr>
      <w:tr w:rsidR="00230AE3" w:rsidRPr="003563AA" w14:paraId="73B9A28B" w14:textId="77777777" w:rsidTr="003737DD">
        <w:tc>
          <w:tcPr>
            <w:tcW w:w="704" w:type="dxa"/>
            <w:vMerge w:val="restart"/>
          </w:tcPr>
          <w:p w14:paraId="6774CB14" w14:textId="77777777" w:rsidR="00230AE3" w:rsidRPr="003563AA" w:rsidRDefault="00230AE3" w:rsidP="003E3D0F">
            <w:pPr>
              <w:tabs>
                <w:tab w:val="left" w:pos="2410"/>
              </w:tabs>
              <w:jc w:val="both"/>
              <w:rPr>
                <w:b/>
                <w:bCs/>
                <w:lang w:val="en-US"/>
              </w:rPr>
            </w:pPr>
            <w:r w:rsidRPr="003563AA">
              <w:rPr>
                <w:b/>
                <w:bCs/>
                <w:lang w:val="en-US"/>
              </w:rPr>
              <w:t>11</w:t>
            </w:r>
          </w:p>
        </w:tc>
        <w:tc>
          <w:tcPr>
            <w:tcW w:w="3544" w:type="dxa"/>
          </w:tcPr>
          <w:p w14:paraId="069F9D47" w14:textId="77777777" w:rsidR="00230AE3" w:rsidRPr="003563AA" w:rsidRDefault="00230AE3" w:rsidP="003E3D0F">
            <w:pPr>
              <w:rPr>
                <w:lang w:val="en-US"/>
              </w:rPr>
            </w:pPr>
            <w:r w:rsidRPr="003563AA">
              <w:rPr>
                <w:lang w:val="en-US"/>
              </w:rPr>
              <w:t xml:space="preserve">№ 11 </w:t>
            </w:r>
            <w:r w:rsidRPr="003563AA">
              <w:t>дәріс</w:t>
            </w:r>
            <w:r w:rsidRPr="003563AA">
              <w:rPr>
                <w:lang w:val="en-US"/>
              </w:rPr>
              <w:t xml:space="preserve">: XX </w:t>
            </w:r>
            <w:r w:rsidRPr="003563AA">
              <w:t>ғасыр</w:t>
            </w:r>
            <w:r w:rsidRPr="003563AA">
              <w:rPr>
                <w:lang w:val="en-US"/>
              </w:rPr>
              <w:t xml:space="preserve"> </w:t>
            </w:r>
            <w:r w:rsidRPr="003563AA">
              <w:t>тіл</w:t>
            </w:r>
            <w:r w:rsidRPr="003563AA">
              <w:rPr>
                <w:lang w:val="en-US"/>
              </w:rPr>
              <w:t xml:space="preserve"> </w:t>
            </w:r>
            <w:r w:rsidRPr="003563AA">
              <w:t>білімі</w:t>
            </w:r>
            <w:r w:rsidRPr="003563AA">
              <w:rPr>
                <w:lang w:val="en-US"/>
              </w:rPr>
              <w:t xml:space="preserve"> (</w:t>
            </w:r>
            <w:r w:rsidRPr="003563AA">
              <w:t>басы</w:t>
            </w:r>
            <w:r w:rsidRPr="003563AA">
              <w:rPr>
                <w:lang w:val="en-US"/>
              </w:rPr>
              <w:t>)</w:t>
            </w:r>
          </w:p>
          <w:p w14:paraId="34616C8F" w14:textId="77777777" w:rsidR="00230AE3" w:rsidRPr="003563AA" w:rsidRDefault="00230AE3" w:rsidP="003E3D0F">
            <w:pPr>
              <w:rPr>
                <w:lang w:val="en-US"/>
              </w:rPr>
            </w:pPr>
            <w:r w:rsidRPr="003563AA">
              <w:rPr>
                <w:lang w:val="en-US"/>
              </w:rPr>
              <w:t xml:space="preserve">11.1. 20 </w:t>
            </w:r>
            <w:r w:rsidRPr="003563AA">
              <w:t>ғасыр</w:t>
            </w:r>
            <w:r w:rsidRPr="003563AA">
              <w:rPr>
                <w:lang w:val="en-US"/>
              </w:rPr>
              <w:t xml:space="preserve"> </w:t>
            </w:r>
            <w:r w:rsidRPr="003563AA">
              <w:t>лингвистикасындағы</w:t>
            </w:r>
            <w:r w:rsidRPr="003563AA">
              <w:rPr>
                <w:lang w:val="en-US"/>
              </w:rPr>
              <w:t xml:space="preserve"> </w:t>
            </w:r>
            <w:r w:rsidRPr="003563AA">
              <w:t>сөздер</w:t>
            </w:r>
            <w:r w:rsidRPr="003563AA">
              <w:rPr>
                <w:lang w:val="en-US"/>
              </w:rPr>
              <w:t xml:space="preserve"> </w:t>
            </w:r>
            <w:r w:rsidRPr="003563AA">
              <w:t>мен</w:t>
            </w:r>
            <w:r w:rsidRPr="003563AA">
              <w:rPr>
                <w:lang w:val="en-US"/>
              </w:rPr>
              <w:t xml:space="preserve"> </w:t>
            </w:r>
            <w:r w:rsidRPr="003563AA">
              <w:t>заттар</w:t>
            </w:r>
            <w:r w:rsidRPr="003563AA">
              <w:rPr>
                <w:lang w:val="en-US"/>
              </w:rPr>
              <w:t xml:space="preserve">, </w:t>
            </w:r>
            <w:r w:rsidRPr="003563AA">
              <w:t>эстетизм</w:t>
            </w:r>
            <w:r w:rsidRPr="003563AA">
              <w:rPr>
                <w:lang w:val="en-US"/>
              </w:rPr>
              <w:t xml:space="preserve">, </w:t>
            </w:r>
            <w:r w:rsidRPr="003563AA">
              <w:t>неолингвизм</w:t>
            </w:r>
            <w:r w:rsidRPr="003563AA">
              <w:rPr>
                <w:lang w:val="en-US"/>
              </w:rPr>
              <w:t xml:space="preserve">, </w:t>
            </w:r>
            <w:r w:rsidRPr="003563AA">
              <w:t>социологиялық</w:t>
            </w:r>
            <w:r w:rsidRPr="003563AA">
              <w:rPr>
                <w:lang w:val="en-US"/>
              </w:rPr>
              <w:t xml:space="preserve"> </w:t>
            </w:r>
            <w:r w:rsidRPr="003563AA">
              <w:t>мектеп</w:t>
            </w:r>
            <w:r w:rsidRPr="003563AA">
              <w:rPr>
                <w:lang w:val="en-US"/>
              </w:rPr>
              <w:t xml:space="preserve"> </w:t>
            </w:r>
            <w:r w:rsidRPr="003563AA">
              <w:t>өкілдері</w:t>
            </w:r>
            <w:r w:rsidRPr="003563AA">
              <w:rPr>
                <w:lang w:val="en-US"/>
              </w:rPr>
              <w:t xml:space="preserve">, </w:t>
            </w:r>
            <w:r w:rsidRPr="003563AA">
              <w:t>олардың</w:t>
            </w:r>
            <w:r w:rsidRPr="003563AA">
              <w:rPr>
                <w:lang w:val="en-US"/>
              </w:rPr>
              <w:t xml:space="preserve"> </w:t>
            </w:r>
            <w:r w:rsidRPr="003563AA">
              <w:t>ғылыми</w:t>
            </w:r>
            <w:r w:rsidRPr="003563AA">
              <w:rPr>
                <w:lang w:val="en-US"/>
              </w:rPr>
              <w:t xml:space="preserve"> </w:t>
            </w:r>
            <w:r w:rsidRPr="003563AA">
              <w:t>ұстанымдары</w:t>
            </w:r>
            <w:r w:rsidRPr="003563AA">
              <w:rPr>
                <w:lang w:val="en-US"/>
              </w:rPr>
              <w:t>.</w:t>
            </w:r>
          </w:p>
          <w:p w14:paraId="188E7388" w14:textId="77777777" w:rsidR="00230AE3" w:rsidRPr="003563AA" w:rsidRDefault="00230AE3" w:rsidP="003E3D0F">
            <w:pPr>
              <w:rPr>
                <w:lang w:val="kk-KZ"/>
              </w:rPr>
            </w:pPr>
            <w:r w:rsidRPr="003563AA">
              <w:t xml:space="preserve">11. 2. Фердинанд Соссюрдің лингвистикалық концепциясы. </w:t>
            </w:r>
          </w:p>
        </w:tc>
        <w:tc>
          <w:tcPr>
            <w:tcW w:w="2977" w:type="dxa"/>
          </w:tcPr>
          <w:p w14:paraId="2BF2EA1F" w14:textId="77777777" w:rsidR="00230AE3" w:rsidRPr="003563AA" w:rsidRDefault="00230AE3" w:rsidP="003E3D0F">
            <w:pPr>
              <w:tabs>
                <w:tab w:val="left" w:pos="2410"/>
              </w:tabs>
              <w:jc w:val="both"/>
              <w:rPr>
                <w:lang w:val="kk-KZ"/>
              </w:rPr>
            </w:pPr>
            <w:r w:rsidRPr="003563AA">
              <w:rPr>
                <w:b/>
              </w:rPr>
              <w:t>Д</w:t>
            </w:r>
            <w:r w:rsidRPr="003563AA">
              <w:rPr>
                <w:b/>
                <w:spacing w:val="-3"/>
              </w:rPr>
              <w:t xml:space="preserve"> </w:t>
            </w:r>
            <w:r w:rsidRPr="003563AA">
              <w:rPr>
                <w:b/>
              </w:rPr>
              <w:t>11</w:t>
            </w:r>
            <w:r w:rsidRPr="003563AA">
              <w:rPr>
                <w:b/>
                <w:spacing w:val="-4"/>
              </w:rPr>
              <w:t xml:space="preserve"> </w:t>
            </w:r>
            <w:r w:rsidRPr="003563AA">
              <w:t>Дескриптивті</w:t>
            </w:r>
            <w:r w:rsidRPr="003563AA">
              <w:rPr>
                <w:spacing w:val="-4"/>
              </w:rPr>
              <w:t xml:space="preserve"> </w:t>
            </w:r>
            <w:r w:rsidRPr="003563AA">
              <w:t>мектеп.</w:t>
            </w:r>
            <w:r w:rsidRPr="003563AA">
              <w:rPr>
                <w:spacing w:val="-3"/>
              </w:rPr>
              <w:t xml:space="preserve"> </w:t>
            </w:r>
            <w:r w:rsidRPr="003563AA">
              <w:t>Этнографиялық</w:t>
            </w:r>
            <w:r w:rsidRPr="003563AA">
              <w:rPr>
                <w:spacing w:val="-6"/>
              </w:rPr>
              <w:t xml:space="preserve"> </w:t>
            </w:r>
            <w:r w:rsidRPr="003563AA">
              <w:t>лингвистика</w:t>
            </w:r>
          </w:p>
        </w:tc>
        <w:tc>
          <w:tcPr>
            <w:tcW w:w="2409" w:type="dxa"/>
          </w:tcPr>
          <w:p w14:paraId="210C6634" w14:textId="0EB64E9E" w:rsidR="00230AE3" w:rsidRPr="003563AA" w:rsidRDefault="00230AE3" w:rsidP="003E3D0F">
            <w:pPr>
              <w:tabs>
                <w:tab w:val="left" w:pos="2410"/>
              </w:tabs>
              <w:jc w:val="both"/>
              <w:rPr>
                <w:lang w:val="kk-KZ"/>
              </w:rPr>
            </w:pPr>
            <w:r w:rsidRPr="003563AA">
              <w:rPr>
                <w:lang w:val="kk-KZ"/>
              </w:rPr>
              <w:t xml:space="preserve">Модульдің атауы. </w:t>
            </w:r>
            <w:r w:rsidRPr="003563AA">
              <w:rPr>
                <w:bCs/>
                <w:iCs/>
                <w:lang w:val="kk-KZ"/>
              </w:rPr>
              <w:t xml:space="preserve">20 ғасыр тіл білімі.  Тілді зерттеу әдістері. Дәріс: 20 ғасыр тіл білімі. Кеңестік тіл білімі. Лингвистикалық әдістер және оның түрлері. </w:t>
            </w:r>
          </w:p>
        </w:tc>
      </w:tr>
      <w:tr w:rsidR="00230AE3" w:rsidRPr="0020136A" w14:paraId="0FE2EE1F" w14:textId="77777777" w:rsidTr="003737DD">
        <w:tc>
          <w:tcPr>
            <w:tcW w:w="704" w:type="dxa"/>
            <w:vMerge/>
          </w:tcPr>
          <w:p w14:paraId="339D9D8A" w14:textId="77777777" w:rsidR="00230AE3" w:rsidRPr="003563AA" w:rsidRDefault="00230AE3" w:rsidP="003E3D0F">
            <w:pPr>
              <w:tabs>
                <w:tab w:val="left" w:pos="2410"/>
              </w:tabs>
              <w:jc w:val="both"/>
              <w:rPr>
                <w:b/>
                <w:bCs/>
                <w:lang w:val="kk-KZ"/>
              </w:rPr>
            </w:pPr>
          </w:p>
        </w:tc>
        <w:tc>
          <w:tcPr>
            <w:tcW w:w="3544" w:type="dxa"/>
          </w:tcPr>
          <w:p w14:paraId="40B19851" w14:textId="77777777" w:rsidR="00230AE3" w:rsidRPr="003563AA" w:rsidRDefault="00230AE3" w:rsidP="003E3D0F">
            <w:pPr>
              <w:rPr>
                <w:bCs/>
                <w:iCs/>
                <w:lang w:val="kk-KZ"/>
              </w:rPr>
            </w:pPr>
            <w:r w:rsidRPr="003563AA">
              <w:rPr>
                <w:lang w:val="kk-KZ"/>
              </w:rPr>
              <w:t xml:space="preserve">№ 11 семинар: </w:t>
            </w:r>
            <w:r w:rsidRPr="003563AA">
              <w:rPr>
                <w:bCs/>
                <w:iCs/>
                <w:lang w:val="kk-KZ"/>
              </w:rPr>
              <w:t xml:space="preserve">ХІХ ғасыр тіл біліміндегі бағыттар мен мектептердің жетістіктері. </w:t>
            </w:r>
          </w:p>
          <w:p w14:paraId="782D2574" w14:textId="295CDF2A" w:rsidR="00230AE3" w:rsidRPr="003563AA" w:rsidRDefault="00230AE3" w:rsidP="003E3D0F">
            <w:pPr>
              <w:rPr>
                <w:lang w:val="kk-KZ"/>
              </w:rPr>
            </w:pPr>
            <w:r w:rsidRPr="003563AA">
              <w:rPr>
                <w:lang w:val="kk-KZ"/>
              </w:rPr>
              <w:t>11.1. ХІХ ғ. тіл біліміндігі: логикалық, психологиялық, натуралистік, биологиялық т.б. бағыттар мен олардың негізігі идеялары.</w:t>
            </w:r>
            <w:r w:rsidRPr="003563AA">
              <w:rPr>
                <w:lang w:val="kk-KZ"/>
              </w:rPr>
              <w:br/>
              <w:t xml:space="preserve">11.2 Жас грамматикалық бағыт: идеясы, көрнекті өкілдері. </w:t>
            </w:r>
          </w:p>
          <w:p w14:paraId="7702BEA9" w14:textId="77777777" w:rsidR="00230AE3" w:rsidRPr="003563AA" w:rsidRDefault="00230AE3" w:rsidP="003E3D0F">
            <w:pPr>
              <w:tabs>
                <w:tab w:val="left" w:pos="2410"/>
              </w:tabs>
              <w:jc w:val="both"/>
              <w:rPr>
                <w:lang w:val="kk-KZ"/>
              </w:rPr>
            </w:pPr>
            <w:r w:rsidRPr="003563AA">
              <w:rPr>
                <w:lang w:val="kk-KZ"/>
              </w:rPr>
              <w:t>11.2 А. Шлейхер «Тілдің тегі тұжырымы».</w:t>
            </w:r>
          </w:p>
        </w:tc>
        <w:tc>
          <w:tcPr>
            <w:tcW w:w="2977" w:type="dxa"/>
          </w:tcPr>
          <w:p w14:paraId="3F594C69" w14:textId="77777777" w:rsidR="00230AE3" w:rsidRPr="003563AA" w:rsidRDefault="00230AE3" w:rsidP="003E3D0F">
            <w:pPr>
              <w:tabs>
                <w:tab w:val="left" w:pos="2410"/>
              </w:tabs>
              <w:jc w:val="both"/>
              <w:rPr>
                <w:lang w:val="kk-KZ"/>
              </w:rPr>
            </w:pPr>
            <w:r w:rsidRPr="003563AA">
              <w:rPr>
                <w:b/>
              </w:rPr>
              <w:t>СС</w:t>
            </w:r>
            <w:r w:rsidRPr="003563AA">
              <w:rPr>
                <w:b/>
                <w:spacing w:val="-4"/>
              </w:rPr>
              <w:t xml:space="preserve"> </w:t>
            </w:r>
            <w:r w:rsidRPr="003563AA">
              <w:rPr>
                <w:b/>
              </w:rPr>
              <w:t>11.</w:t>
            </w:r>
            <w:r w:rsidRPr="003563AA">
              <w:rPr>
                <w:b/>
                <w:spacing w:val="-4"/>
              </w:rPr>
              <w:t xml:space="preserve"> </w:t>
            </w:r>
            <w:r w:rsidRPr="003563AA">
              <w:t>Этнографиялық</w:t>
            </w:r>
            <w:r w:rsidRPr="003563AA">
              <w:rPr>
                <w:spacing w:val="-7"/>
              </w:rPr>
              <w:t xml:space="preserve"> </w:t>
            </w:r>
            <w:r w:rsidRPr="003563AA">
              <w:t>лингвистика</w:t>
            </w:r>
            <w:r w:rsidRPr="003563AA">
              <w:rPr>
                <w:spacing w:val="-2"/>
              </w:rPr>
              <w:t xml:space="preserve"> </w:t>
            </w:r>
            <w:r w:rsidRPr="003563AA">
              <w:t>негіздері</w:t>
            </w:r>
          </w:p>
        </w:tc>
        <w:tc>
          <w:tcPr>
            <w:tcW w:w="2409" w:type="dxa"/>
          </w:tcPr>
          <w:p w14:paraId="5FD52B17" w14:textId="3A7E22A2" w:rsidR="00230AE3" w:rsidRPr="003563AA" w:rsidRDefault="00230AE3" w:rsidP="003E3D0F">
            <w:pPr>
              <w:tabs>
                <w:tab w:val="left" w:pos="2410"/>
              </w:tabs>
              <w:jc w:val="both"/>
              <w:rPr>
                <w:lang w:val="kk-KZ"/>
              </w:rPr>
            </w:pPr>
            <w:r w:rsidRPr="003563AA">
              <w:rPr>
                <w:bCs/>
                <w:iCs/>
                <w:lang w:val="kk-KZ"/>
              </w:rPr>
              <w:t xml:space="preserve">20 ғасыр тіл білімі және структурализм. Кеңестік тіл білімі. Жалпы лингвистикалық және арнайы әдістер. </w:t>
            </w:r>
          </w:p>
        </w:tc>
      </w:tr>
      <w:tr w:rsidR="00230AE3" w:rsidRPr="0020136A" w14:paraId="38853E82" w14:textId="77777777" w:rsidTr="003737DD">
        <w:tc>
          <w:tcPr>
            <w:tcW w:w="704" w:type="dxa"/>
            <w:vMerge/>
          </w:tcPr>
          <w:p w14:paraId="0FD5C9CC" w14:textId="77777777" w:rsidR="00230AE3" w:rsidRPr="003563AA" w:rsidRDefault="00230AE3" w:rsidP="003E3D0F">
            <w:pPr>
              <w:tabs>
                <w:tab w:val="left" w:pos="2410"/>
              </w:tabs>
              <w:jc w:val="both"/>
              <w:rPr>
                <w:b/>
                <w:bCs/>
                <w:lang w:val="kk-KZ"/>
              </w:rPr>
            </w:pPr>
          </w:p>
        </w:tc>
        <w:tc>
          <w:tcPr>
            <w:tcW w:w="3544" w:type="dxa"/>
          </w:tcPr>
          <w:p w14:paraId="17AB42DF" w14:textId="77777777" w:rsidR="00230AE3" w:rsidRPr="003563AA" w:rsidRDefault="00230AE3" w:rsidP="003E3D0F">
            <w:pPr>
              <w:rPr>
                <w:lang w:val="kk-KZ"/>
              </w:rPr>
            </w:pPr>
            <w:r w:rsidRPr="003563AA">
              <w:rPr>
                <w:lang w:val="kk-KZ"/>
              </w:rPr>
              <w:t>№ 11 СӨЖ:</w:t>
            </w:r>
          </w:p>
          <w:p w14:paraId="20311B7D" w14:textId="77777777" w:rsidR="00230AE3" w:rsidRPr="003563AA" w:rsidRDefault="00230AE3" w:rsidP="003E3D0F">
            <w:pPr>
              <w:rPr>
                <w:bCs/>
                <w:lang w:val="kk-KZ"/>
              </w:rPr>
            </w:pPr>
            <w:r w:rsidRPr="003563AA">
              <w:rPr>
                <w:bCs/>
                <w:lang w:val="kk-KZ"/>
              </w:rPr>
              <w:t xml:space="preserve">Мағыналық сызба. </w:t>
            </w:r>
          </w:p>
          <w:p w14:paraId="16F83FE9" w14:textId="77777777" w:rsidR="00230AE3" w:rsidRPr="003563AA" w:rsidRDefault="00230AE3" w:rsidP="003E3D0F">
            <w:pPr>
              <w:rPr>
                <w:lang w:val="kk-KZ"/>
              </w:rPr>
            </w:pPr>
            <w:r w:rsidRPr="003563AA">
              <w:rPr>
                <w:lang w:val="kk-KZ"/>
              </w:rPr>
              <w:t>ХІХ ғ. лингвистикасының жетістіктері мен кемшіліктері (Мәскеу және Қазан лингвистикалық мектептері).</w:t>
            </w:r>
          </w:p>
        </w:tc>
        <w:tc>
          <w:tcPr>
            <w:tcW w:w="2977" w:type="dxa"/>
          </w:tcPr>
          <w:p w14:paraId="4CB89BA5" w14:textId="77777777" w:rsidR="00230AE3" w:rsidRPr="003563AA" w:rsidRDefault="00230AE3" w:rsidP="003E3D0F">
            <w:pPr>
              <w:tabs>
                <w:tab w:val="left" w:pos="2410"/>
              </w:tabs>
              <w:jc w:val="both"/>
              <w:rPr>
                <w:b/>
                <w:lang w:val="kk-KZ"/>
              </w:rPr>
            </w:pPr>
          </w:p>
        </w:tc>
        <w:tc>
          <w:tcPr>
            <w:tcW w:w="2409" w:type="dxa"/>
          </w:tcPr>
          <w:p w14:paraId="6137E627" w14:textId="77777777" w:rsidR="00230AE3" w:rsidRPr="003563AA" w:rsidRDefault="00230AE3" w:rsidP="003E3D0F">
            <w:pPr>
              <w:tabs>
                <w:tab w:val="left" w:pos="2410"/>
              </w:tabs>
              <w:jc w:val="both"/>
              <w:rPr>
                <w:lang w:val="kk-KZ"/>
              </w:rPr>
            </w:pPr>
          </w:p>
        </w:tc>
      </w:tr>
      <w:tr w:rsidR="00230AE3" w:rsidRPr="0020136A" w14:paraId="57DA8979" w14:textId="77777777" w:rsidTr="00230AE3">
        <w:tc>
          <w:tcPr>
            <w:tcW w:w="704" w:type="dxa"/>
            <w:vMerge/>
            <w:tcBorders>
              <w:bottom w:val="nil"/>
            </w:tcBorders>
          </w:tcPr>
          <w:p w14:paraId="101D8E7F" w14:textId="77777777" w:rsidR="00230AE3" w:rsidRPr="00872C10" w:rsidRDefault="00230AE3" w:rsidP="003E3D0F">
            <w:pPr>
              <w:tabs>
                <w:tab w:val="left" w:pos="2410"/>
              </w:tabs>
              <w:jc w:val="both"/>
              <w:rPr>
                <w:b/>
                <w:bCs/>
                <w:lang w:val="kk-KZ"/>
              </w:rPr>
            </w:pPr>
          </w:p>
        </w:tc>
        <w:tc>
          <w:tcPr>
            <w:tcW w:w="3544" w:type="dxa"/>
            <w:tcBorders>
              <w:bottom w:val="nil"/>
            </w:tcBorders>
          </w:tcPr>
          <w:p w14:paraId="5A9CE3D4" w14:textId="77777777" w:rsidR="00230AE3" w:rsidRPr="003563AA" w:rsidRDefault="00230AE3" w:rsidP="00230AE3">
            <w:pPr>
              <w:rPr>
                <w:lang w:val="kk-KZ"/>
              </w:rPr>
            </w:pPr>
            <w:r w:rsidRPr="00872C10">
              <w:rPr>
                <w:lang w:val="kk-KZ"/>
              </w:rPr>
              <w:t>№ 12 дәріс: XX ғасыр тіл білімі (жалғасы)</w:t>
            </w:r>
            <w:r w:rsidRPr="003563AA">
              <w:rPr>
                <w:lang w:val="kk-KZ"/>
              </w:rPr>
              <w:t xml:space="preserve">. </w:t>
            </w:r>
          </w:p>
          <w:p w14:paraId="4FDD2165" w14:textId="77777777" w:rsidR="00230AE3" w:rsidRPr="003563AA" w:rsidRDefault="00230AE3" w:rsidP="00230AE3">
            <w:pPr>
              <w:rPr>
                <w:lang w:val="kk-KZ"/>
              </w:rPr>
            </w:pPr>
            <w:r w:rsidRPr="003563AA">
              <w:t>12. 1. Структуралық тіл білімі</w:t>
            </w:r>
            <w:r w:rsidRPr="003563AA">
              <w:rPr>
                <w:lang w:val="kk-KZ"/>
              </w:rPr>
              <w:t>.</w:t>
            </w:r>
          </w:p>
          <w:p w14:paraId="7156F050" w14:textId="77777777" w:rsidR="00230AE3" w:rsidRPr="003563AA" w:rsidRDefault="00230AE3" w:rsidP="00230AE3">
            <w:pPr>
              <w:rPr>
                <w:lang w:val="kk-KZ"/>
              </w:rPr>
            </w:pPr>
            <w:r w:rsidRPr="003563AA">
              <w:t>12. 2. Прага мектебі</w:t>
            </w:r>
            <w:r w:rsidRPr="003563AA">
              <w:rPr>
                <w:lang w:val="kk-KZ"/>
              </w:rPr>
              <w:t>.</w:t>
            </w:r>
          </w:p>
          <w:p w14:paraId="2F4E17FD" w14:textId="77777777" w:rsidR="00230AE3" w:rsidRPr="003563AA" w:rsidRDefault="00230AE3" w:rsidP="00230AE3">
            <w:pPr>
              <w:rPr>
                <w:lang w:val="kk-KZ"/>
              </w:rPr>
            </w:pPr>
            <w:r w:rsidRPr="003563AA">
              <w:t>12. 3. Копенгаген структуралық мектебі</w:t>
            </w:r>
            <w:r w:rsidRPr="003563AA">
              <w:rPr>
                <w:lang w:val="kk-KZ"/>
              </w:rPr>
              <w:t>.</w:t>
            </w:r>
          </w:p>
          <w:p w14:paraId="358B54E9" w14:textId="77777777" w:rsidR="00230AE3" w:rsidRPr="003563AA" w:rsidRDefault="00230AE3" w:rsidP="00230AE3">
            <w:pPr>
              <w:rPr>
                <w:lang w:val="kk-KZ"/>
              </w:rPr>
            </w:pPr>
            <w:r w:rsidRPr="003563AA">
              <w:t>13. 4. Дескриптиптік мектеп</w:t>
            </w:r>
            <w:r w:rsidRPr="003563AA">
              <w:rPr>
                <w:lang w:val="kk-KZ"/>
              </w:rPr>
              <w:t>.</w:t>
            </w:r>
          </w:p>
          <w:p w14:paraId="58F05CA0" w14:textId="11F62D62" w:rsidR="00230AE3" w:rsidRPr="003563AA" w:rsidRDefault="00230AE3" w:rsidP="00230AE3">
            <w:pPr>
              <w:rPr>
                <w:lang w:val="en-US"/>
              </w:rPr>
            </w:pPr>
            <w:r w:rsidRPr="003563AA">
              <w:t>14.5. Металингвистика</w:t>
            </w:r>
            <w:r w:rsidRPr="003563AA">
              <w:rPr>
                <w:lang w:val="kk-KZ"/>
              </w:rPr>
              <w:t>.</w:t>
            </w:r>
          </w:p>
        </w:tc>
        <w:tc>
          <w:tcPr>
            <w:tcW w:w="2977" w:type="dxa"/>
            <w:tcBorders>
              <w:bottom w:val="nil"/>
            </w:tcBorders>
          </w:tcPr>
          <w:p w14:paraId="181E52B3" w14:textId="12DFD175" w:rsidR="00230AE3" w:rsidRPr="003563AA" w:rsidRDefault="00230AE3" w:rsidP="003E3D0F">
            <w:pPr>
              <w:tabs>
                <w:tab w:val="left" w:pos="2410"/>
              </w:tabs>
              <w:jc w:val="both"/>
              <w:rPr>
                <w:b/>
                <w:lang w:val="kk-KZ"/>
              </w:rPr>
            </w:pPr>
            <w:r w:rsidRPr="003563AA">
              <w:rPr>
                <w:b/>
                <w:lang w:val="kk-KZ"/>
              </w:rPr>
              <w:t>Д</w:t>
            </w:r>
            <w:r w:rsidRPr="003563AA">
              <w:rPr>
                <w:b/>
                <w:spacing w:val="-3"/>
                <w:lang w:val="kk-KZ"/>
              </w:rPr>
              <w:t xml:space="preserve"> </w:t>
            </w:r>
            <w:r w:rsidRPr="003563AA">
              <w:rPr>
                <w:b/>
                <w:lang w:val="kk-KZ"/>
              </w:rPr>
              <w:t>12.</w:t>
            </w:r>
            <w:r w:rsidRPr="003563AA">
              <w:rPr>
                <w:lang w:val="kk-KZ"/>
              </w:rPr>
              <w:t xml:space="preserve"> Кеңестік</w:t>
            </w:r>
            <w:r w:rsidRPr="003563AA">
              <w:rPr>
                <w:spacing w:val="-3"/>
                <w:lang w:val="kk-KZ"/>
              </w:rPr>
              <w:t xml:space="preserve"> </w:t>
            </w:r>
            <w:r w:rsidRPr="003563AA">
              <w:rPr>
                <w:lang w:val="kk-KZ"/>
              </w:rPr>
              <w:t>тіл білімі.</w:t>
            </w:r>
            <w:r w:rsidRPr="003563AA">
              <w:rPr>
                <w:spacing w:val="-2"/>
                <w:lang w:val="kk-KZ"/>
              </w:rPr>
              <w:t xml:space="preserve"> </w:t>
            </w:r>
            <w:r w:rsidRPr="003563AA">
              <w:rPr>
                <w:lang w:val="kk-KZ"/>
              </w:rPr>
              <w:t>Түркі</w:t>
            </w:r>
            <w:r w:rsidRPr="003563AA">
              <w:rPr>
                <w:spacing w:val="-1"/>
                <w:lang w:val="kk-KZ"/>
              </w:rPr>
              <w:t xml:space="preserve"> </w:t>
            </w:r>
            <w:r w:rsidRPr="003563AA">
              <w:rPr>
                <w:lang w:val="kk-KZ"/>
              </w:rPr>
              <w:t>тілдері</w:t>
            </w:r>
            <w:r w:rsidRPr="003563AA">
              <w:rPr>
                <w:spacing w:val="-1"/>
                <w:lang w:val="kk-KZ"/>
              </w:rPr>
              <w:t xml:space="preserve"> </w:t>
            </w:r>
            <w:r w:rsidRPr="003563AA">
              <w:rPr>
                <w:lang w:val="kk-KZ"/>
              </w:rPr>
              <w:t>туралы ғылым</w:t>
            </w:r>
          </w:p>
        </w:tc>
        <w:tc>
          <w:tcPr>
            <w:tcW w:w="2409" w:type="dxa"/>
            <w:tcBorders>
              <w:bottom w:val="nil"/>
            </w:tcBorders>
          </w:tcPr>
          <w:p w14:paraId="5E575812" w14:textId="77777777" w:rsidR="00230AE3" w:rsidRPr="003563AA" w:rsidRDefault="00230AE3" w:rsidP="003E3D0F">
            <w:pPr>
              <w:tabs>
                <w:tab w:val="left" w:pos="2410"/>
              </w:tabs>
              <w:jc w:val="both"/>
              <w:rPr>
                <w:lang w:val="kk-KZ"/>
              </w:rPr>
            </w:pPr>
          </w:p>
        </w:tc>
      </w:tr>
      <w:tr w:rsidR="00230AE3" w:rsidRPr="003563AA" w14:paraId="1E0B8E46" w14:textId="77777777" w:rsidTr="00230AE3">
        <w:tc>
          <w:tcPr>
            <w:tcW w:w="9634" w:type="dxa"/>
            <w:gridSpan w:val="4"/>
            <w:tcBorders>
              <w:top w:val="nil"/>
              <w:left w:val="nil"/>
              <w:right w:val="nil"/>
            </w:tcBorders>
          </w:tcPr>
          <w:p w14:paraId="27DCFA3F" w14:textId="77777777" w:rsidR="00230AE3" w:rsidRPr="003737DD" w:rsidRDefault="00230AE3" w:rsidP="00230AE3">
            <w:pPr>
              <w:tabs>
                <w:tab w:val="left" w:pos="2410"/>
              </w:tabs>
              <w:jc w:val="both"/>
              <w:rPr>
                <w:sz w:val="28"/>
                <w:szCs w:val="28"/>
                <w:lang w:val="kk-KZ"/>
              </w:rPr>
            </w:pPr>
            <w:r w:rsidRPr="003737DD">
              <w:rPr>
                <w:sz w:val="28"/>
                <w:szCs w:val="28"/>
                <w:lang w:val="kk-KZ"/>
              </w:rPr>
              <w:lastRenderedPageBreak/>
              <w:t>Ә.1 – кестенің жалғасы</w:t>
            </w:r>
          </w:p>
          <w:p w14:paraId="18AF7441" w14:textId="77777777" w:rsidR="00230AE3" w:rsidRPr="003563AA" w:rsidRDefault="00230AE3" w:rsidP="003E3D0F">
            <w:pPr>
              <w:tabs>
                <w:tab w:val="left" w:pos="2410"/>
              </w:tabs>
              <w:jc w:val="both"/>
              <w:rPr>
                <w:lang w:val="kk-KZ"/>
              </w:rPr>
            </w:pPr>
          </w:p>
        </w:tc>
      </w:tr>
      <w:tr w:rsidR="00230AE3" w:rsidRPr="003563AA" w14:paraId="4259744E" w14:textId="77777777" w:rsidTr="003737DD">
        <w:tc>
          <w:tcPr>
            <w:tcW w:w="704" w:type="dxa"/>
          </w:tcPr>
          <w:p w14:paraId="703DEE55" w14:textId="7CA7C5E4" w:rsidR="00230AE3" w:rsidRPr="003563AA" w:rsidRDefault="00230AE3" w:rsidP="00230AE3">
            <w:pPr>
              <w:tabs>
                <w:tab w:val="left" w:pos="2410"/>
              </w:tabs>
              <w:jc w:val="center"/>
              <w:rPr>
                <w:b/>
                <w:bCs/>
                <w:lang w:val="en-US"/>
              </w:rPr>
            </w:pPr>
            <w:r>
              <w:rPr>
                <w:bCs/>
                <w:lang w:val="kk-KZ"/>
              </w:rPr>
              <w:t>1</w:t>
            </w:r>
          </w:p>
        </w:tc>
        <w:tc>
          <w:tcPr>
            <w:tcW w:w="3544" w:type="dxa"/>
          </w:tcPr>
          <w:p w14:paraId="12ED206D" w14:textId="4B5FC52C" w:rsidR="00230AE3" w:rsidRPr="003563AA" w:rsidRDefault="00230AE3" w:rsidP="00230AE3">
            <w:pPr>
              <w:jc w:val="center"/>
              <w:rPr>
                <w:lang w:val="en-US"/>
              </w:rPr>
            </w:pPr>
            <w:r>
              <w:rPr>
                <w:bCs/>
                <w:lang w:val="kk-KZ"/>
              </w:rPr>
              <w:t>2</w:t>
            </w:r>
          </w:p>
        </w:tc>
        <w:tc>
          <w:tcPr>
            <w:tcW w:w="2977" w:type="dxa"/>
          </w:tcPr>
          <w:p w14:paraId="2E01BEA7" w14:textId="341C00E0" w:rsidR="00230AE3" w:rsidRPr="003563AA" w:rsidRDefault="00230AE3" w:rsidP="00230AE3">
            <w:pPr>
              <w:tabs>
                <w:tab w:val="left" w:pos="2410"/>
              </w:tabs>
              <w:jc w:val="center"/>
              <w:rPr>
                <w:b/>
                <w:lang w:val="kk-KZ"/>
              </w:rPr>
            </w:pPr>
            <w:r>
              <w:rPr>
                <w:bCs/>
                <w:lang w:val="kk-KZ"/>
              </w:rPr>
              <w:t>3</w:t>
            </w:r>
          </w:p>
        </w:tc>
        <w:tc>
          <w:tcPr>
            <w:tcW w:w="2409" w:type="dxa"/>
          </w:tcPr>
          <w:p w14:paraId="13FBEA55" w14:textId="315A6DB0" w:rsidR="00230AE3" w:rsidRPr="003563AA" w:rsidRDefault="00230AE3" w:rsidP="00230AE3">
            <w:pPr>
              <w:tabs>
                <w:tab w:val="left" w:pos="2410"/>
              </w:tabs>
              <w:jc w:val="center"/>
              <w:rPr>
                <w:lang w:val="kk-KZ"/>
              </w:rPr>
            </w:pPr>
            <w:r>
              <w:rPr>
                <w:bCs/>
                <w:lang w:val="kk-KZ"/>
              </w:rPr>
              <w:t>4</w:t>
            </w:r>
          </w:p>
        </w:tc>
      </w:tr>
      <w:tr w:rsidR="00230AE3" w:rsidRPr="003563AA" w14:paraId="28F51767" w14:textId="77777777" w:rsidTr="003737DD">
        <w:tc>
          <w:tcPr>
            <w:tcW w:w="704" w:type="dxa"/>
          </w:tcPr>
          <w:p w14:paraId="30094D30" w14:textId="77777777" w:rsidR="00230AE3" w:rsidRPr="003563AA" w:rsidRDefault="00230AE3" w:rsidP="003E3D0F">
            <w:pPr>
              <w:tabs>
                <w:tab w:val="left" w:pos="2410"/>
              </w:tabs>
              <w:jc w:val="both"/>
              <w:rPr>
                <w:b/>
                <w:bCs/>
                <w:lang w:val="en-US"/>
              </w:rPr>
            </w:pPr>
          </w:p>
        </w:tc>
        <w:tc>
          <w:tcPr>
            <w:tcW w:w="3544" w:type="dxa"/>
          </w:tcPr>
          <w:p w14:paraId="6FE309AB" w14:textId="364A1969" w:rsidR="00230AE3" w:rsidRPr="003563AA" w:rsidRDefault="00230AE3" w:rsidP="00230AE3">
            <w:pPr>
              <w:rPr>
                <w:lang w:val="en-US"/>
              </w:rPr>
            </w:pPr>
            <w:r w:rsidRPr="003563AA">
              <w:t>15.6. Этнографиялық лингвистика</w:t>
            </w:r>
            <w:r w:rsidRPr="003563AA">
              <w:rPr>
                <w:lang w:val="kk-KZ"/>
              </w:rPr>
              <w:t>.</w:t>
            </w:r>
          </w:p>
        </w:tc>
        <w:tc>
          <w:tcPr>
            <w:tcW w:w="2977" w:type="dxa"/>
          </w:tcPr>
          <w:p w14:paraId="73F6E027" w14:textId="3E0CFA01" w:rsidR="00230AE3" w:rsidRPr="003563AA" w:rsidRDefault="00230AE3" w:rsidP="003E3D0F">
            <w:pPr>
              <w:tabs>
                <w:tab w:val="left" w:pos="2410"/>
              </w:tabs>
              <w:jc w:val="both"/>
              <w:rPr>
                <w:b/>
                <w:lang w:val="kk-KZ"/>
              </w:rPr>
            </w:pPr>
          </w:p>
        </w:tc>
        <w:tc>
          <w:tcPr>
            <w:tcW w:w="2409" w:type="dxa"/>
          </w:tcPr>
          <w:p w14:paraId="61021BE5" w14:textId="77777777" w:rsidR="00230AE3" w:rsidRPr="003563AA" w:rsidRDefault="00230AE3" w:rsidP="003E3D0F">
            <w:pPr>
              <w:tabs>
                <w:tab w:val="left" w:pos="2410"/>
              </w:tabs>
              <w:jc w:val="both"/>
              <w:rPr>
                <w:lang w:val="kk-KZ"/>
              </w:rPr>
            </w:pPr>
          </w:p>
        </w:tc>
      </w:tr>
      <w:tr w:rsidR="008C5839" w:rsidRPr="0020136A" w14:paraId="252CF0D1" w14:textId="77777777" w:rsidTr="003737DD">
        <w:tc>
          <w:tcPr>
            <w:tcW w:w="704" w:type="dxa"/>
            <w:vMerge w:val="restart"/>
          </w:tcPr>
          <w:p w14:paraId="606487DF" w14:textId="7CEB0E9D" w:rsidR="008C5839" w:rsidRPr="003563AA" w:rsidRDefault="00230AE3" w:rsidP="003E3D0F">
            <w:pPr>
              <w:tabs>
                <w:tab w:val="left" w:pos="2410"/>
              </w:tabs>
              <w:jc w:val="both"/>
              <w:rPr>
                <w:b/>
                <w:bCs/>
                <w:lang w:val="kk-KZ"/>
              </w:rPr>
            </w:pPr>
            <w:r>
              <w:rPr>
                <w:b/>
                <w:bCs/>
                <w:lang w:val="kk-KZ"/>
              </w:rPr>
              <w:t>12</w:t>
            </w:r>
          </w:p>
        </w:tc>
        <w:tc>
          <w:tcPr>
            <w:tcW w:w="3544" w:type="dxa"/>
          </w:tcPr>
          <w:p w14:paraId="0BBD57DF" w14:textId="77777777" w:rsidR="008C5839" w:rsidRPr="003563AA" w:rsidRDefault="008C5839" w:rsidP="003E3D0F">
            <w:pPr>
              <w:rPr>
                <w:bCs/>
                <w:lang w:val="kk-KZ"/>
              </w:rPr>
            </w:pPr>
            <w:r w:rsidRPr="003563AA">
              <w:rPr>
                <w:bCs/>
                <w:lang w:val="kk-KZ"/>
              </w:rPr>
              <w:t xml:space="preserve">№ 12 семинар: ХХ ғасыр тіл ғылымындағы бағыттар мен мектептер. </w:t>
            </w:r>
          </w:p>
          <w:p w14:paraId="79E0C207" w14:textId="77777777" w:rsidR="008C5839" w:rsidRPr="003563AA" w:rsidRDefault="008C5839" w:rsidP="003E3D0F">
            <w:pPr>
              <w:rPr>
                <w:bCs/>
                <w:lang w:val="kk-KZ"/>
              </w:rPr>
            </w:pPr>
            <w:r w:rsidRPr="003563AA">
              <w:rPr>
                <w:bCs/>
                <w:lang w:val="kk-KZ"/>
              </w:rPr>
              <w:t>12.1 ХХ ғасыр тіл ғылымының негізгі бағыттары мен мектептері.</w:t>
            </w:r>
          </w:p>
          <w:p w14:paraId="3E807357" w14:textId="77777777" w:rsidR="008C5839" w:rsidRPr="003563AA" w:rsidRDefault="008C5839" w:rsidP="003E3D0F">
            <w:pPr>
              <w:tabs>
                <w:tab w:val="left" w:pos="2410"/>
              </w:tabs>
              <w:jc w:val="both"/>
              <w:rPr>
                <w:lang w:val="kk-KZ"/>
              </w:rPr>
            </w:pPr>
            <w:r w:rsidRPr="003563AA">
              <w:rPr>
                <w:bCs/>
                <w:lang w:val="kk-KZ"/>
              </w:rPr>
              <w:t>1</w:t>
            </w:r>
            <w:r w:rsidRPr="003563AA">
              <w:rPr>
                <w:bCs/>
              </w:rPr>
              <w:t>2</w:t>
            </w:r>
            <w:r w:rsidRPr="003563AA">
              <w:rPr>
                <w:bCs/>
                <w:lang w:val="kk-KZ"/>
              </w:rPr>
              <w:t>.2</w:t>
            </w:r>
            <w:r w:rsidRPr="003563AA">
              <w:rPr>
                <w:bCs/>
              </w:rPr>
              <w:t xml:space="preserve"> </w:t>
            </w:r>
            <w:r w:rsidRPr="003563AA">
              <w:rPr>
                <w:bCs/>
                <w:lang w:val="kk-KZ"/>
              </w:rPr>
              <w:t>Ф.</w:t>
            </w:r>
            <w:r w:rsidRPr="003563AA">
              <w:rPr>
                <w:bCs/>
              </w:rPr>
              <w:t xml:space="preserve"> </w:t>
            </w:r>
            <w:r w:rsidRPr="003563AA">
              <w:rPr>
                <w:bCs/>
                <w:lang w:val="kk-KZ"/>
              </w:rPr>
              <w:t xml:space="preserve">де Соссюрдің лингвистикалық қағидалары. </w:t>
            </w:r>
          </w:p>
        </w:tc>
        <w:tc>
          <w:tcPr>
            <w:tcW w:w="2977" w:type="dxa"/>
          </w:tcPr>
          <w:p w14:paraId="60D5A08D" w14:textId="77777777" w:rsidR="008C5839" w:rsidRPr="003563AA" w:rsidRDefault="008C5839" w:rsidP="003E3D0F">
            <w:pPr>
              <w:tabs>
                <w:tab w:val="left" w:pos="2410"/>
              </w:tabs>
              <w:jc w:val="both"/>
              <w:rPr>
                <w:lang w:val="kk-KZ"/>
              </w:rPr>
            </w:pPr>
            <w:r w:rsidRPr="003563AA">
              <w:rPr>
                <w:b/>
                <w:lang w:val="kk-KZ"/>
              </w:rPr>
              <w:t>СС</w:t>
            </w:r>
            <w:r w:rsidRPr="003563AA">
              <w:rPr>
                <w:b/>
                <w:spacing w:val="-2"/>
                <w:lang w:val="kk-KZ"/>
              </w:rPr>
              <w:t xml:space="preserve"> </w:t>
            </w:r>
            <w:r w:rsidRPr="003563AA">
              <w:rPr>
                <w:b/>
                <w:lang w:val="kk-KZ"/>
              </w:rPr>
              <w:t>12.</w:t>
            </w:r>
            <w:r w:rsidRPr="003563AA">
              <w:rPr>
                <w:b/>
                <w:spacing w:val="-1"/>
                <w:lang w:val="kk-KZ"/>
              </w:rPr>
              <w:t xml:space="preserve"> </w:t>
            </w:r>
            <w:r w:rsidRPr="003563AA">
              <w:rPr>
                <w:lang w:val="kk-KZ"/>
              </w:rPr>
              <w:t>Кеңестік</w:t>
            </w:r>
            <w:r w:rsidRPr="003563AA">
              <w:rPr>
                <w:spacing w:val="-4"/>
                <w:lang w:val="kk-KZ"/>
              </w:rPr>
              <w:t xml:space="preserve"> </w:t>
            </w:r>
            <w:r w:rsidRPr="003563AA">
              <w:rPr>
                <w:lang w:val="kk-KZ"/>
              </w:rPr>
              <w:t>тіл</w:t>
            </w:r>
            <w:r w:rsidRPr="003563AA">
              <w:rPr>
                <w:spacing w:val="-1"/>
                <w:lang w:val="kk-KZ"/>
              </w:rPr>
              <w:t xml:space="preserve"> </w:t>
            </w:r>
            <w:r w:rsidRPr="003563AA">
              <w:rPr>
                <w:lang w:val="kk-KZ"/>
              </w:rPr>
              <w:t>білімі</w:t>
            </w:r>
            <w:r w:rsidRPr="003563AA">
              <w:rPr>
                <w:spacing w:val="-2"/>
                <w:lang w:val="kk-KZ"/>
              </w:rPr>
              <w:t xml:space="preserve"> </w:t>
            </w:r>
            <w:r w:rsidRPr="003563AA">
              <w:rPr>
                <w:lang w:val="kk-KZ"/>
              </w:rPr>
              <w:t>негіздері</w:t>
            </w:r>
            <w:r w:rsidRPr="003563AA">
              <w:rPr>
                <w:spacing w:val="-2"/>
                <w:lang w:val="kk-KZ"/>
              </w:rPr>
              <w:t xml:space="preserve"> </w:t>
            </w:r>
            <w:r w:rsidRPr="003563AA">
              <w:rPr>
                <w:lang w:val="kk-KZ"/>
              </w:rPr>
              <w:t>мен сол</w:t>
            </w:r>
            <w:r w:rsidRPr="003563AA">
              <w:rPr>
                <w:spacing w:val="-1"/>
                <w:lang w:val="kk-KZ"/>
              </w:rPr>
              <w:t xml:space="preserve"> </w:t>
            </w:r>
            <w:r w:rsidRPr="003563AA">
              <w:rPr>
                <w:lang w:val="kk-KZ"/>
              </w:rPr>
              <w:t>кезеңдегі</w:t>
            </w:r>
            <w:r w:rsidRPr="003563AA">
              <w:rPr>
                <w:spacing w:val="-2"/>
                <w:lang w:val="kk-KZ"/>
              </w:rPr>
              <w:t xml:space="preserve"> </w:t>
            </w:r>
            <w:r w:rsidRPr="003563AA">
              <w:rPr>
                <w:lang w:val="kk-KZ"/>
              </w:rPr>
              <w:t>түркі</w:t>
            </w:r>
            <w:r w:rsidRPr="003563AA">
              <w:rPr>
                <w:spacing w:val="3"/>
                <w:lang w:val="kk-KZ"/>
              </w:rPr>
              <w:t xml:space="preserve"> </w:t>
            </w:r>
            <w:r w:rsidRPr="003563AA">
              <w:rPr>
                <w:lang w:val="kk-KZ"/>
              </w:rPr>
              <w:t>тілдері</w:t>
            </w:r>
            <w:r w:rsidRPr="003563AA">
              <w:rPr>
                <w:spacing w:val="-2"/>
                <w:lang w:val="kk-KZ"/>
              </w:rPr>
              <w:t xml:space="preserve"> </w:t>
            </w:r>
            <w:r w:rsidRPr="003563AA">
              <w:rPr>
                <w:lang w:val="kk-KZ"/>
              </w:rPr>
              <w:t>туралы</w:t>
            </w:r>
            <w:r w:rsidRPr="003563AA">
              <w:rPr>
                <w:spacing w:val="-1"/>
                <w:lang w:val="kk-KZ"/>
              </w:rPr>
              <w:t xml:space="preserve"> </w:t>
            </w:r>
            <w:r w:rsidRPr="003563AA">
              <w:rPr>
                <w:lang w:val="kk-KZ"/>
              </w:rPr>
              <w:t>ғылым</w:t>
            </w:r>
          </w:p>
        </w:tc>
        <w:tc>
          <w:tcPr>
            <w:tcW w:w="2409" w:type="dxa"/>
          </w:tcPr>
          <w:p w14:paraId="7E7D3A27" w14:textId="77777777" w:rsidR="008C5839" w:rsidRPr="003563AA" w:rsidRDefault="008C5839" w:rsidP="003E3D0F">
            <w:pPr>
              <w:tabs>
                <w:tab w:val="left" w:pos="2410"/>
              </w:tabs>
              <w:jc w:val="both"/>
              <w:rPr>
                <w:lang w:val="kk-KZ"/>
              </w:rPr>
            </w:pPr>
          </w:p>
        </w:tc>
      </w:tr>
      <w:tr w:rsidR="008C5839" w:rsidRPr="0020136A" w14:paraId="31F70914" w14:textId="77777777" w:rsidTr="003737DD">
        <w:tc>
          <w:tcPr>
            <w:tcW w:w="704" w:type="dxa"/>
            <w:vMerge/>
          </w:tcPr>
          <w:p w14:paraId="481F4523" w14:textId="77777777" w:rsidR="008C5839" w:rsidRPr="003563AA" w:rsidRDefault="008C5839" w:rsidP="003E3D0F">
            <w:pPr>
              <w:tabs>
                <w:tab w:val="left" w:pos="2410"/>
              </w:tabs>
              <w:jc w:val="both"/>
              <w:rPr>
                <w:b/>
                <w:bCs/>
                <w:lang w:val="kk-KZ"/>
              </w:rPr>
            </w:pPr>
          </w:p>
        </w:tc>
        <w:tc>
          <w:tcPr>
            <w:tcW w:w="3544" w:type="dxa"/>
          </w:tcPr>
          <w:p w14:paraId="72AC26EE" w14:textId="77777777" w:rsidR="008C5839" w:rsidRPr="003563AA" w:rsidRDefault="008C5839" w:rsidP="003E3D0F">
            <w:pPr>
              <w:rPr>
                <w:lang w:val="kk-KZ"/>
              </w:rPr>
            </w:pPr>
            <w:r w:rsidRPr="003563AA">
              <w:rPr>
                <w:lang w:val="kk-KZ"/>
              </w:rPr>
              <w:t xml:space="preserve">№ 12 дәріске СӨЖ: </w:t>
            </w:r>
          </w:p>
          <w:p w14:paraId="515E62C9" w14:textId="77777777" w:rsidR="008C5839" w:rsidRPr="003563AA" w:rsidRDefault="008C5839" w:rsidP="003E3D0F">
            <w:pPr>
              <w:rPr>
                <w:lang w:val="kk-KZ"/>
              </w:rPr>
            </w:pPr>
            <w:r w:rsidRPr="003563AA">
              <w:rPr>
                <w:lang w:val="kk-KZ"/>
              </w:rPr>
              <w:t xml:space="preserve">Баяндама. Ойтолғау. </w:t>
            </w:r>
          </w:p>
          <w:p w14:paraId="2D008945" w14:textId="77777777" w:rsidR="008C5839" w:rsidRPr="003563AA" w:rsidRDefault="008C5839" w:rsidP="003E3D0F">
            <w:pPr>
              <w:rPr>
                <w:lang w:val="kk-KZ"/>
              </w:rPr>
            </w:pPr>
            <w:r w:rsidRPr="003563AA">
              <w:rPr>
                <w:lang w:val="kk-KZ"/>
              </w:rPr>
              <w:t xml:space="preserve">Қазақ лингвистикасы – ХХ ғасырда. </w:t>
            </w:r>
          </w:p>
          <w:p w14:paraId="089EE427" w14:textId="77777777" w:rsidR="008C5839" w:rsidRPr="003563AA" w:rsidRDefault="008C5839" w:rsidP="003E3D0F">
            <w:pPr>
              <w:rPr>
                <w:lang w:val="kk-KZ"/>
              </w:rPr>
            </w:pPr>
            <w:r w:rsidRPr="003563AA">
              <w:rPr>
                <w:lang w:val="kk-KZ"/>
              </w:rPr>
              <w:t xml:space="preserve">Структуралық тіл білімінің негізгі идеясы, оның негізгі белгілері. </w:t>
            </w:r>
            <w:r w:rsidRPr="003563AA">
              <w:t>Структуралық тіл білімін дамытқан мектептер (Прага, Копенгаген, дескриптивтік мектептер)</w:t>
            </w:r>
            <w:r w:rsidRPr="003563AA">
              <w:rPr>
                <w:lang w:val="kk-KZ"/>
              </w:rPr>
              <w:t xml:space="preserve">. </w:t>
            </w:r>
          </w:p>
        </w:tc>
        <w:tc>
          <w:tcPr>
            <w:tcW w:w="2977" w:type="dxa"/>
          </w:tcPr>
          <w:p w14:paraId="52A3559A" w14:textId="77777777" w:rsidR="008C5839" w:rsidRPr="003563AA" w:rsidRDefault="008C5839" w:rsidP="003E3D0F">
            <w:pPr>
              <w:tabs>
                <w:tab w:val="left" w:pos="2410"/>
              </w:tabs>
              <w:jc w:val="both"/>
              <w:rPr>
                <w:lang w:val="kk-KZ"/>
              </w:rPr>
            </w:pPr>
            <w:r w:rsidRPr="003563AA">
              <w:rPr>
                <w:b/>
                <w:lang w:val="kk-KZ"/>
              </w:rPr>
              <w:t>БӨЗ</w:t>
            </w:r>
            <w:r w:rsidRPr="003563AA">
              <w:rPr>
                <w:b/>
                <w:spacing w:val="11"/>
                <w:lang w:val="kk-KZ"/>
              </w:rPr>
              <w:t xml:space="preserve"> </w:t>
            </w:r>
            <w:r w:rsidRPr="003563AA">
              <w:rPr>
                <w:b/>
                <w:lang w:val="kk-KZ"/>
              </w:rPr>
              <w:t>4.</w:t>
            </w:r>
            <w:r w:rsidRPr="003563AA">
              <w:rPr>
                <w:b/>
                <w:spacing w:val="12"/>
                <w:lang w:val="kk-KZ"/>
              </w:rPr>
              <w:t xml:space="preserve"> </w:t>
            </w:r>
            <w:r w:rsidRPr="003563AA">
              <w:rPr>
                <w:lang w:val="kk-KZ"/>
              </w:rPr>
              <w:t>Дескриптивті</w:t>
            </w:r>
            <w:r w:rsidRPr="003563AA">
              <w:rPr>
                <w:spacing w:val="11"/>
                <w:lang w:val="kk-KZ"/>
              </w:rPr>
              <w:t xml:space="preserve"> </w:t>
            </w:r>
            <w:r w:rsidRPr="003563AA">
              <w:rPr>
                <w:lang w:val="kk-KZ"/>
              </w:rPr>
              <w:t>мектеп</w:t>
            </w:r>
            <w:r w:rsidRPr="003563AA">
              <w:rPr>
                <w:spacing w:val="9"/>
                <w:lang w:val="kk-KZ"/>
              </w:rPr>
              <w:t xml:space="preserve"> </w:t>
            </w:r>
            <w:r w:rsidRPr="003563AA">
              <w:rPr>
                <w:lang w:val="kk-KZ"/>
              </w:rPr>
              <w:t>ұстанымдары</w:t>
            </w:r>
            <w:r w:rsidRPr="003563AA">
              <w:rPr>
                <w:spacing w:val="13"/>
                <w:lang w:val="kk-KZ"/>
              </w:rPr>
              <w:t xml:space="preserve"> </w:t>
            </w:r>
            <w:r w:rsidRPr="003563AA">
              <w:rPr>
                <w:lang w:val="kk-KZ"/>
              </w:rPr>
              <w:t>мен</w:t>
            </w:r>
            <w:r w:rsidRPr="003563AA">
              <w:rPr>
                <w:spacing w:val="15"/>
                <w:lang w:val="kk-KZ"/>
              </w:rPr>
              <w:t xml:space="preserve"> </w:t>
            </w:r>
            <w:r w:rsidRPr="003563AA">
              <w:rPr>
                <w:lang w:val="kk-KZ"/>
              </w:rPr>
              <w:t>этнографиялық</w:t>
            </w:r>
            <w:r w:rsidRPr="003563AA">
              <w:rPr>
                <w:spacing w:val="9"/>
                <w:lang w:val="kk-KZ"/>
              </w:rPr>
              <w:t xml:space="preserve"> </w:t>
            </w:r>
            <w:r w:rsidRPr="003563AA">
              <w:rPr>
                <w:lang w:val="kk-KZ"/>
              </w:rPr>
              <w:t>лингвистика</w:t>
            </w:r>
            <w:r w:rsidRPr="003563AA">
              <w:rPr>
                <w:spacing w:val="17"/>
                <w:lang w:val="kk-KZ"/>
              </w:rPr>
              <w:t xml:space="preserve"> </w:t>
            </w:r>
            <w:r w:rsidRPr="003563AA">
              <w:rPr>
                <w:lang w:val="kk-KZ"/>
              </w:rPr>
              <w:t>негіздері</w:t>
            </w:r>
            <w:r w:rsidRPr="003563AA">
              <w:rPr>
                <w:spacing w:val="15"/>
                <w:lang w:val="kk-KZ"/>
              </w:rPr>
              <w:t xml:space="preserve"> </w:t>
            </w:r>
            <w:r w:rsidRPr="003563AA">
              <w:rPr>
                <w:lang w:val="kk-KZ"/>
              </w:rPr>
              <w:t>-</w:t>
            </w:r>
            <w:r w:rsidRPr="003563AA">
              <w:rPr>
                <w:spacing w:val="-47"/>
                <w:lang w:val="kk-KZ"/>
              </w:rPr>
              <w:t xml:space="preserve"> </w:t>
            </w:r>
            <w:r w:rsidRPr="003563AA">
              <w:rPr>
                <w:lang w:val="kk-KZ"/>
              </w:rPr>
              <w:t>реферат</w:t>
            </w:r>
          </w:p>
        </w:tc>
        <w:tc>
          <w:tcPr>
            <w:tcW w:w="2409" w:type="dxa"/>
          </w:tcPr>
          <w:p w14:paraId="5F17DFF1" w14:textId="77777777" w:rsidR="008C5839" w:rsidRPr="003563AA" w:rsidRDefault="008C5839" w:rsidP="003E3D0F">
            <w:pPr>
              <w:tabs>
                <w:tab w:val="left" w:pos="2410"/>
              </w:tabs>
              <w:jc w:val="both"/>
              <w:rPr>
                <w:lang w:val="kk-KZ"/>
              </w:rPr>
            </w:pPr>
          </w:p>
        </w:tc>
      </w:tr>
      <w:tr w:rsidR="008C5839" w:rsidRPr="003563AA" w14:paraId="405CBBFB" w14:textId="77777777" w:rsidTr="003737DD">
        <w:tc>
          <w:tcPr>
            <w:tcW w:w="704" w:type="dxa"/>
            <w:vMerge w:val="restart"/>
          </w:tcPr>
          <w:p w14:paraId="6D2406A6" w14:textId="77777777" w:rsidR="008C5839" w:rsidRPr="003563AA" w:rsidRDefault="008C5839" w:rsidP="003E3D0F">
            <w:pPr>
              <w:tabs>
                <w:tab w:val="left" w:pos="2410"/>
              </w:tabs>
              <w:jc w:val="both"/>
              <w:rPr>
                <w:b/>
                <w:bCs/>
                <w:lang w:val="en-US"/>
              </w:rPr>
            </w:pPr>
            <w:r w:rsidRPr="003563AA">
              <w:rPr>
                <w:b/>
                <w:bCs/>
                <w:lang w:val="en-US"/>
              </w:rPr>
              <w:t>13</w:t>
            </w:r>
          </w:p>
        </w:tc>
        <w:tc>
          <w:tcPr>
            <w:tcW w:w="3544" w:type="dxa"/>
          </w:tcPr>
          <w:p w14:paraId="1A200BF6" w14:textId="77777777" w:rsidR="008C5839" w:rsidRPr="003563AA" w:rsidRDefault="008C5839" w:rsidP="003E3D0F">
            <w:pPr>
              <w:rPr>
                <w:lang w:val="en-US"/>
              </w:rPr>
            </w:pPr>
            <w:r w:rsidRPr="003563AA">
              <w:rPr>
                <w:lang w:val="en-US"/>
              </w:rPr>
              <w:t xml:space="preserve">№13 </w:t>
            </w:r>
            <w:r w:rsidRPr="003563AA">
              <w:t>дәріс</w:t>
            </w:r>
            <w:r w:rsidRPr="003563AA">
              <w:rPr>
                <w:lang w:val="en-US"/>
              </w:rPr>
              <w:t xml:space="preserve">: </w:t>
            </w:r>
            <w:r w:rsidRPr="003563AA">
              <w:t>кеңестік</w:t>
            </w:r>
            <w:r w:rsidRPr="003563AA">
              <w:rPr>
                <w:lang w:val="en-US"/>
              </w:rPr>
              <w:t xml:space="preserve"> </w:t>
            </w:r>
            <w:r w:rsidRPr="003563AA">
              <w:t>тіл</w:t>
            </w:r>
            <w:r w:rsidRPr="003563AA">
              <w:rPr>
                <w:lang w:val="en-US"/>
              </w:rPr>
              <w:t xml:space="preserve"> </w:t>
            </w:r>
            <w:r w:rsidRPr="003563AA">
              <w:t>білімі</w:t>
            </w:r>
            <w:r w:rsidRPr="003563AA">
              <w:rPr>
                <w:lang w:val="kk-KZ"/>
              </w:rPr>
              <w:t xml:space="preserve">. </w:t>
            </w:r>
          </w:p>
          <w:p w14:paraId="5A77A75E" w14:textId="77777777" w:rsidR="008C5839" w:rsidRPr="003563AA" w:rsidRDefault="008C5839" w:rsidP="003E3D0F">
            <w:pPr>
              <w:rPr>
                <w:lang w:val="kk-KZ"/>
              </w:rPr>
            </w:pPr>
            <w:r w:rsidRPr="003563AA">
              <w:rPr>
                <w:lang w:val="en-US"/>
              </w:rPr>
              <w:t xml:space="preserve">13.1. </w:t>
            </w:r>
            <w:r w:rsidRPr="003563AA">
              <w:t>Кеңестік</w:t>
            </w:r>
            <w:r w:rsidRPr="003563AA">
              <w:rPr>
                <w:lang w:val="en-US"/>
              </w:rPr>
              <w:t xml:space="preserve"> </w:t>
            </w:r>
            <w:r w:rsidRPr="003563AA">
              <w:t>тіл</w:t>
            </w:r>
            <w:r w:rsidRPr="003563AA">
              <w:rPr>
                <w:lang w:val="en-US"/>
              </w:rPr>
              <w:t xml:space="preserve"> </w:t>
            </w:r>
            <w:r w:rsidRPr="003563AA">
              <w:t>білімінің</w:t>
            </w:r>
            <w:r w:rsidRPr="003563AA">
              <w:rPr>
                <w:lang w:val="en-US"/>
              </w:rPr>
              <w:t xml:space="preserve"> </w:t>
            </w:r>
            <w:r w:rsidRPr="003563AA">
              <w:t>қалыптасуындағы</w:t>
            </w:r>
            <w:r w:rsidRPr="003563AA">
              <w:rPr>
                <w:lang w:val="en-US"/>
              </w:rPr>
              <w:t xml:space="preserve"> </w:t>
            </w:r>
            <w:r w:rsidRPr="003563AA">
              <w:t>алғы</w:t>
            </w:r>
            <w:r w:rsidRPr="003563AA">
              <w:rPr>
                <w:lang w:val="en-US"/>
              </w:rPr>
              <w:t xml:space="preserve"> </w:t>
            </w:r>
            <w:r w:rsidRPr="003563AA">
              <w:t>шарттар</w:t>
            </w:r>
            <w:r w:rsidRPr="003563AA">
              <w:rPr>
                <w:lang w:val="kk-KZ"/>
              </w:rPr>
              <w:t>.</w:t>
            </w:r>
          </w:p>
          <w:p w14:paraId="3B5CBA88" w14:textId="77777777" w:rsidR="008C5839" w:rsidRPr="003563AA" w:rsidRDefault="008C5839" w:rsidP="003E3D0F">
            <w:pPr>
              <w:rPr>
                <w:lang w:val="kk-KZ"/>
              </w:rPr>
            </w:pPr>
            <w:r w:rsidRPr="003563AA">
              <w:rPr>
                <w:lang w:val="kk-KZ"/>
              </w:rPr>
              <w:t>13.2. Н.Мардың «Тіл туралы жаңа ілімі».</w:t>
            </w:r>
          </w:p>
          <w:p w14:paraId="6F6CD722" w14:textId="77777777" w:rsidR="008C5839" w:rsidRPr="003563AA" w:rsidRDefault="008C5839" w:rsidP="003E3D0F">
            <w:pPr>
              <w:rPr>
                <w:lang w:val="kk-KZ"/>
              </w:rPr>
            </w:pPr>
            <w:r w:rsidRPr="003563AA">
              <w:rPr>
                <w:lang w:val="kk-KZ"/>
              </w:rPr>
              <w:t>13.3. Кеңестік тіл білімінің негізгі салалары.</w:t>
            </w:r>
          </w:p>
          <w:p w14:paraId="3D862A7D" w14:textId="77777777" w:rsidR="008C5839" w:rsidRPr="003563AA" w:rsidRDefault="008C5839" w:rsidP="003E3D0F">
            <w:pPr>
              <w:rPr>
                <w:lang w:val="kk-KZ"/>
              </w:rPr>
            </w:pPr>
            <w:r w:rsidRPr="003563AA">
              <w:rPr>
                <w:lang w:val="kk-KZ"/>
              </w:rPr>
              <w:t>13.4. Кеңестік тіл білімінің басты өкілдері.</w:t>
            </w:r>
          </w:p>
          <w:p w14:paraId="5F18CFE8" w14:textId="77777777" w:rsidR="008C5839" w:rsidRPr="003563AA" w:rsidRDefault="008C5839" w:rsidP="003E3D0F">
            <w:pPr>
              <w:rPr>
                <w:lang w:val="kk-KZ"/>
              </w:rPr>
            </w:pPr>
            <w:r w:rsidRPr="003563AA">
              <w:rPr>
                <w:lang w:val="kk-KZ"/>
              </w:rPr>
              <w:t>13.5. Түркі тілдері туралы ғылымның жолға қойылуы.</w:t>
            </w:r>
          </w:p>
        </w:tc>
        <w:tc>
          <w:tcPr>
            <w:tcW w:w="2977" w:type="dxa"/>
          </w:tcPr>
          <w:p w14:paraId="55ECD098" w14:textId="77777777" w:rsidR="008C5839" w:rsidRPr="003563AA" w:rsidRDefault="008C5839" w:rsidP="003E3D0F">
            <w:pPr>
              <w:tabs>
                <w:tab w:val="left" w:pos="2410"/>
              </w:tabs>
              <w:jc w:val="both"/>
              <w:rPr>
                <w:lang w:val="kk-KZ"/>
              </w:rPr>
            </w:pPr>
            <w:r w:rsidRPr="003563AA">
              <w:rPr>
                <w:b/>
                <w:lang w:val="kk-KZ"/>
              </w:rPr>
              <w:t>Д</w:t>
            </w:r>
            <w:r w:rsidRPr="003563AA">
              <w:rPr>
                <w:b/>
                <w:spacing w:val="-5"/>
                <w:lang w:val="kk-KZ"/>
              </w:rPr>
              <w:t xml:space="preserve"> </w:t>
            </w:r>
            <w:r w:rsidRPr="003563AA">
              <w:rPr>
                <w:b/>
                <w:lang w:val="kk-KZ"/>
              </w:rPr>
              <w:t>13.</w:t>
            </w:r>
            <w:r w:rsidRPr="003563AA">
              <w:rPr>
                <w:b/>
                <w:spacing w:val="-6"/>
                <w:lang w:val="kk-KZ"/>
              </w:rPr>
              <w:t xml:space="preserve"> </w:t>
            </w:r>
            <w:r w:rsidRPr="003563AA">
              <w:rPr>
                <w:lang w:val="kk-KZ"/>
              </w:rPr>
              <w:t>Әлем</w:t>
            </w:r>
            <w:r w:rsidRPr="003563AA">
              <w:rPr>
                <w:spacing w:val="-8"/>
                <w:lang w:val="kk-KZ"/>
              </w:rPr>
              <w:t xml:space="preserve"> </w:t>
            </w:r>
            <w:r w:rsidRPr="003563AA">
              <w:rPr>
                <w:lang w:val="kk-KZ"/>
              </w:rPr>
              <w:t>тіл</w:t>
            </w:r>
            <w:r w:rsidRPr="003563AA">
              <w:rPr>
                <w:spacing w:val="-7"/>
                <w:lang w:val="kk-KZ"/>
              </w:rPr>
              <w:t xml:space="preserve"> </w:t>
            </w:r>
            <w:r w:rsidRPr="003563AA">
              <w:rPr>
                <w:lang w:val="kk-KZ"/>
              </w:rPr>
              <w:t>білімінің</w:t>
            </w:r>
            <w:r w:rsidRPr="003563AA">
              <w:rPr>
                <w:spacing w:val="-9"/>
                <w:lang w:val="kk-KZ"/>
              </w:rPr>
              <w:t xml:space="preserve"> </w:t>
            </w:r>
            <w:r w:rsidRPr="003563AA">
              <w:rPr>
                <w:lang w:val="kk-KZ"/>
              </w:rPr>
              <w:t>жаңа</w:t>
            </w:r>
            <w:r w:rsidRPr="003563AA">
              <w:rPr>
                <w:spacing w:val="-5"/>
                <w:lang w:val="kk-KZ"/>
              </w:rPr>
              <w:t xml:space="preserve"> </w:t>
            </w:r>
            <w:r w:rsidRPr="003563AA">
              <w:rPr>
                <w:lang w:val="kk-KZ"/>
              </w:rPr>
              <w:t>бағыттары.</w:t>
            </w:r>
            <w:r w:rsidRPr="003563AA">
              <w:rPr>
                <w:spacing w:val="-6"/>
                <w:lang w:val="kk-KZ"/>
              </w:rPr>
              <w:t xml:space="preserve"> </w:t>
            </w:r>
            <w:r w:rsidRPr="003563AA">
              <w:rPr>
                <w:lang w:val="kk-KZ"/>
              </w:rPr>
              <w:t>Тілдің</w:t>
            </w:r>
            <w:r w:rsidRPr="003563AA">
              <w:rPr>
                <w:spacing w:val="-9"/>
                <w:lang w:val="kk-KZ"/>
              </w:rPr>
              <w:t xml:space="preserve"> </w:t>
            </w:r>
            <w:r w:rsidRPr="003563AA">
              <w:rPr>
                <w:lang w:val="kk-KZ"/>
              </w:rPr>
              <w:t>коммуникативтік</w:t>
            </w:r>
            <w:r w:rsidRPr="003563AA">
              <w:rPr>
                <w:spacing w:val="-3"/>
                <w:lang w:val="kk-KZ"/>
              </w:rPr>
              <w:t xml:space="preserve"> </w:t>
            </w:r>
            <w:r w:rsidRPr="003563AA">
              <w:rPr>
                <w:lang w:val="kk-KZ"/>
              </w:rPr>
              <w:t>–</w:t>
            </w:r>
            <w:r w:rsidRPr="003563AA">
              <w:rPr>
                <w:spacing w:val="-7"/>
                <w:lang w:val="kk-KZ"/>
              </w:rPr>
              <w:t xml:space="preserve"> </w:t>
            </w:r>
            <w:r w:rsidRPr="003563AA">
              <w:rPr>
                <w:lang w:val="kk-KZ"/>
              </w:rPr>
              <w:t>іс-әрекеттік</w:t>
            </w:r>
            <w:r w:rsidRPr="003563AA">
              <w:rPr>
                <w:spacing w:val="-9"/>
                <w:lang w:val="kk-KZ"/>
              </w:rPr>
              <w:t xml:space="preserve"> </w:t>
            </w:r>
            <w:r w:rsidRPr="003563AA">
              <w:rPr>
                <w:lang w:val="kk-KZ"/>
              </w:rPr>
              <w:t>қызметі.</w:t>
            </w:r>
            <w:r w:rsidRPr="003563AA">
              <w:rPr>
                <w:spacing w:val="-47"/>
                <w:lang w:val="kk-KZ"/>
              </w:rPr>
              <w:t xml:space="preserve"> </w:t>
            </w:r>
            <w:r w:rsidRPr="003563AA">
              <w:t>Психолингвистика мен</w:t>
            </w:r>
            <w:r w:rsidRPr="003563AA">
              <w:rPr>
                <w:spacing w:val="-4"/>
              </w:rPr>
              <w:t xml:space="preserve"> </w:t>
            </w:r>
            <w:r w:rsidRPr="003563AA">
              <w:t>нейролингвистика.</w:t>
            </w:r>
            <w:r w:rsidRPr="003563AA">
              <w:rPr>
                <w:spacing w:val="3"/>
              </w:rPr>
              <w:t xml:space="preserve"> </w:t>
            </w:r>
            <w:r w:rsidRPr="003563AA">
              <w:t>Когнитивтік</w:t>
            </w:r>
            <w:r w:rsidRPr="003563AA">
              <w:rPr>
                <w:spacing w:val="-4"/>
              </w:rPr>
              <w:t xml:space="preserve"> </w:t>
            </w:r>
            <w:r w:rsidRPr="003563AA">
              <w:t>лингвистика.</w:t>
            </w:r>
          </w:p>
        </w:tc>
        <w:tc>
          <w:tcPr>
            <w:tcW w:w="2409" w:type="dxa"/>
          </w:tcPr>
          <w:p w14:paraId="790B44D6" w14:textId="77777777" w:rsidR="008C5839" w:rsidRPr="003563AA" w:rsidRDefault="008C5839" w:rsidP="003E3D0F">
            <w:pPr>
              <w:tabs>
                <w:tab w:val="left" w:pos="2410"/>
              </w:tabs>
              <w:jc w:val="both"/>
              <w:rPr>
                <w:lang w:val="kk-KZ"/>
              </w:rPr>
            </w:pPr>
          </w:p>
        </w:tc>
      </w:tr>
      <w:tr w:rsidR="008C5839" w:rsidRPr="0020136A" w14:paraId="00EF923B" w14:textId="77777777" w:rsidTr="003737DD">
        <w:tc>
          <w:tcPr>
            <w:tcW w:w="704" w:type="dxa"/>
            <w:vMerge/>
          </w:tcPr>
          <w:p w14:paraId="40A457C9" w14:textId="77777777" w:rsidR="008C5839" w:rsidRPr="003563AA" w:rsidRDefault="008C5839" w:rsidP="003E3D0F">
            <w:pPr>
              <w:tabs>
                <w:tab w:val="left" w:pos="2410"/>
              </w:tabs>
              <w:jc w:val="both"/>
              <w:rPr>
                <w:b/>
                <w:bCs/>
                <w:lang w:val="kk-KZ"/>
              </w:rPr>
            </w:pPr>
          </w:p>
        </w:tc>
        <w:tc>
          <w:tcPr>
            <w:tcW w:w="3544" w:type="dxa"/>
          </w:tcPr>
          <w:p w14:paraId="7BC89E6C" w14:textId="77777777" w:rsidR="008C5839" w:rsidRPr="003563AA" w:rsidRDefault="008C5839" w:rsidP="003E3D0F">
            <w:pPr>
              <w:rPr>
                <w:lang w:val="kk-KZ"/>
              </w:rPr>
            </w:pPr>
            <w:r w:rsidRPr="003563AA">
              <w:rPr>
                <w:lang w:val="kk-KZ"/>
              </w:rPr>
              <w:t>№ 13 СӨЖ:</w:t>
            </w:r>
          </w:p>
          <w:p w14:paraId="5A727E5C" w14:textId="77777777" w:rsidR="008C5839" w:rsidRPr="003563AA" w:rsidRDefault="008C5839" w:rsidP="003E3D0F">
            <w:pPr>
              <w:tabs>
                <w:tab w:val="left" w:pos="2410"/>
              </w:tabs>
              <w:jc w:val="both"/>
              <w:rPr>
                <w:lang w:val="kk-KZ"/>
              </w:rPr>
            </w:pPr>
            <w:r w:rsidRPr="003563AA">
              <w:rPr>
                <w:lang w:val="kk-KZ"/>
              </w:rPr>
              <w:t xml:space="preserve">Қазақстандық тіл ғылымының негізгі бағыттары. </w:t>
            </w:r>
          </w:p>
        </w:tc>
        <w:tc>
          <w:tcPr>
            <w:tcW w:w="2977" w:type="dxa"/>
          </w:tcPr>
          <w:p w14:paraId="75666344" w14:textId="77777777" w:rsidR="008C5839" w:rsidRPr="003563AA" w:rsidRDefault="008C5839" w:rsidP="003E3D0F">
            <w:pPr>
              <w:tabs>
                <w:tab w:val="left" w:pos="2410"/>
              </w:tabs>
              <w:jc w:val="both"/>
              <w:rPr>
                <w:lang w:val="kk-KZ"/>
              </w:rPr>
            </w:pPr>
            <w:r w:rsidRPr="003563AA">
              <w:rPr>
                <w:b/>
                <w:lang w:val="kk-KZ"/>
              </w:rPr>
              <w:t>СС</w:t>
            </w:r>
            <w:r w:rsidRPr="003563AA">
              <w:rPr>
                <w:b/>
                <w:spacing w:val="5"/>
                <w:lang w:val="kk-KZ"/>
              </w:rPr>
              <w:t xml:space="preserve"> </w:t>
            </w:r>
            <w:r w:rsidRPr="003563AA">
              <w:rPr>
                <w:b/>
                <w:lang w:val="kk-KZ"/>
              </w:rPr>
              <w:t>13.</w:t>
            </w:r>
            <w:r w:rsidRPr="003563AA">
              <w:rPr>
                <w:b/>
                <w:spacing w:val="5"/>
                <w:lang w:val="kk-KZ"/>
              </w:rPr>
              <w:t xml:space="preserve"> </w:t>
            </w:r>
            <w:r w:rsidRPr="003563AA">
              <w:rPr>
                <w:lang w:val="kk-KZ"/>
              </w:rPr>
              <w:t>Әлем</w:t>
            </w:r>
            <w:r w:rsidRPr="003563AA">
              <w:rPr>
                <w:spacing w:val="3"/>
                <w:lang w:val="kk-KZ"/>
              </w:rPr>
              <w:t xml:space="preserve"> </w:t>
            </w:r>
            <w:r w:rsidRPr="003563AA">
              <w:rPr>
                <w:lang w:val="kk-KZ"/>
              </w:rPr>
              <w:t>тіл</w:t>
            </w:r>
            <w:r w:rsidRPr="003563AA">
              <w:rPr>
                <w:spacing w:val="4"/>
                <w:lang w:val="kk-KZ"/>
              </w:rPr>
              <w:t xml:space="preserve"> </w:t>
            </w:r>
            <w:r w:rsidRPr="003563AA">
              <w:rPr>
                <w:lang w:val="kk-KZ"/>
              </w:rPr>
              <w:t>білімінің</w:t>
            </w:r>
            <w:r w:rsidRPr="003563AA">
              <w:rPr>
                <w:spacing w:val="7"/>
                <w:lang w:val="kk-KZ"/>
              </w:rPr>
              <w:t xml:space="preserve"> </w:t>
            </w:r>
            <w:r w:rsidRPr="003563AA">
              <w:rPr>
                <w:lang w:val="kk-KZ"/>
              </w:rPr>
              <w:t>жаңа</w:t>
            </w:r>
            <w:r w:rsidRPr="003563AA">
              <w:rPr>
                <w:spacing w:val="5"/>
                <w:lang w:val="kk-KZ"/>
              </w:rPr>
              <w:t xml:space="preserve"> </w:t>
            </w:r>
            <w:r w:rsidRPr="003563AA">
              <w:rPr>
                <w:lang w:val="kk-KZ"/>
              </w:rPr>
              <w:t>бағыттары.</w:t>
            </w:r>
            <w:r w:rsidRPr="003563AA">
              <w:rPr>
                <w:spacing w:val="4"/>
                <w:lang w:val="kk-KZ"/>
              </w:rPr>
              <w:t xml:space="preserve"> </w:t>
            </w:r>
            <w:r w:rsidRPr="003563AA">
              <w:rPr>
                <w:lang w:val="kk-KZ"/>
              </w:rPr>
              <w:t>Тілдің</w:t>
            </w:r>
            <w:r w:rsidRPr="003563AA">
              <w:rPr>
                <w:spacing w:val="2"/>
                <w:lang w:val="kk-KZ"/>
              </w:rPr>
              <w:t xml:space="preserve"> </w:t>
            </w:r>
            <w:r w:rsidRPr="003563AA">
              <w:rPr>
                <w:lang w:val="kk-KZ"/>
              </w:rPr>
              <w:t>коммуникативтік</w:t>
            </w:r>
            <w:r w:rsidRPr="003563AA">
              <w:rPr>
                <w:spacing w:val="9"/>
                <w:lang w:val="kk-KZ"/>
              </w:rPr>
              <w:t xml:space="preserve"> </w:t>
            </w:r>
            <w:r w:rsidRPr="003563AA">
              <w:rPr>
                <w:lang w:val="kk-KZ"/>
              </w:rPr>
              <w:t>–</w:t>
            </w:r>
            <w:r w:rsidRPr="003563AA">
              <w:rPr>
                <w:spacing w:val="5"/>
                <w:lang w:val="kk-KZ"/>
              </w:rPr>
              <w:t xml:space="preserve"> </w:t>
            </w:r>
            <w:r w:rsidRPr="003563AA">
              <w:rPr>
                <w:lang w:val="kk-KZ"/>
              </w:rPr>
              <w:t>іс-әрекеттік</w:t>
            </w:r>
            <w:r w:rsidRPr="003563AA">
              <w:rPr>
                <w:spacing w:val="-47"/>
                <w:lang w:val="kk-KZ"/>
              </w:rPr>
              <w:t xml:space="preserve"> </w:t>
            </w:r>
            <w:r w:rsidRPr="003563AA">
              <w:rPr>
                <w:lang w:val="kk-KZ"/>
              </w:rPr>
              <w:t>қызметі</w:t>
            </w:r>
          </w:p>
        </w:tc>
        <w:tc>
          <w:tcPr>
            <w:tcW w:w="2409" w:type="dxa"/>
          </w:tcPr>
          <w:p w14:paraId="73FB0B5B" w14:textId="77777777" w:rsidR="008C5839" w:rsidRPr="003563AA" w:rsidRDefault="008C5839" w:rsidP="003E3D0F">
            <w:pPr>
              <w:tabs>
                <w:tab w:val="left" w:pos="2410"/>
              </w:tabs>
              <w:jc w:val="both"/>
              <w:rPr>
                <w:lang w:val="kk-KZ"/>
              </w:rPr>
            </w:pPr>
          </w:p>
        </w:tc>
      </w:tr>
      <w:tr w:rsidR="00230AE3" w:rsidRPr="003563AA" w14:paraId="7E13C156" w14:textId="77777777" w:rsidTr="003737DD">
        <w:tc>
          <w:tcPr>
            <w:tcW w:w="704" w:type="dxa"/>
            <w:vMerge w:val="restart"/>
          </w:tcPr>
          <w:p w14:paraId="01C991C4" w14:textId="77777777" w:rsidR="00230AE3" w:rsidRPr="003563AA" w:rsidRDefault="00230AE3" w:rsidP="003E3D0F">
            <w:pPr>
              <w:tabs>
                <w:tab w:val="left" w:pos="2410"/>
              </w:tabs>
              <w:jc w:val="both"/>
              <w:rPr>
                <w:b/>
                <w:bCs/>
                <w:lang w:val="en-US"/>
              </w:rPr>
            </w:pPr>
            <w:r w:rsidRPr="003563AA">
              <w:rPr>
                <w:b/>
                <w:bCs/>
                <w:lang w:val="en-US"/>
              </w:rPr>
              <w:t>14</w:t>
            </w:r>
          </w:p>
        </w:tc>
        <w:tc>
          <w:tcPr>
            <w:tcW w:w="3544" w:type="dxa"/>
          </w:tcPr>
          <w:p w14:paraId="2CE9C5C0" w14:textId="77777777" w:rsidR="00230AE3" w:rsidRPr="003563AA" w:rsidRDefault="00230AE3" w:rsidP="003E3D0F">
            <w:pPr>
              <w:rPr>
                <w:b/>
                <w:lang w:val="en-US"/>
              </w:rPr>
            </w:pPr>
            <w:r w:rsidRPr="003563AA">
              <w:rPr>
                <w:bCs/>
                <w:lang w:val="en-US"/>
              </w:rPr>
              <w:t>№ 1</w:t>
            </w:r>
            <w:r w:rsidRPr="003563AA">
              <w:rPr>
                <w:bCs/>
                <w:lang w:val="kk-KZ"/>
              </w:rPr>
              <w:t>4</w:t>
            </w:r>
            <w:r w:rsidRPr="003563AA">
              <w:rPr>
                <w:bCs/>
                <w:lang w:val="en-US"/>
              </w:rPr>
              <w:t xml:space="preserve"> </w:t>
            </w:r>
            <w:r w:rsidRPr="003563AA">
              <w:rPr>
                <w:bCs/>
                <w:lang w:val="kk-KZ"/>
              </w:rPr>
              <w:t>дәріс:</w:t>
            </w:r>
            <w:r w:rsidRPr="003563AA">
              <w:rPr>
                <w:lang w:val="kk-KZ"/>
              </w:rPr>
              <w:t xml:space="preserve"> Қазіргі тіл біліміндегі жаңа бағыттар. </w:t>
            </w:r>
          </w:p>
          <w:p w14:paraId="1F5428E9" w14:textId="77777777" w:rsidR="00230AE3" w:rsidRPr="003563AA" w:rsidRDefault="00230AE3" w:rsidP="003E3D0F">
            <w:pPr>
              <w:rPr>
                <w:lang w:val="en-US"/>
              </w:rPr>
            </w:pPr>
            <w:r w:rsidRPr="003563AA">
              <w:rPr>
                <w:lang w:val="en-US"/>
              </w:rPr>
              <w:t xml:space="preserve">14.1 </w:t>
            </w:r>
            <w:r w:rsidRPr="003563AA">
              <w:rPr>
                <w:lang w:val="kk-KZ"/>
              </w:rPr>
              <w:t xml:space="preserve">Тіл жүйе ретінде тілдің ішкі құрылымы. </w:t>
            </w:r>
          </w:p>
          <w:p w14:paraId="7AB228C7" w14:textId="77777777" w:rsidR="00230AE3" w:rsidRPr="003563AA" w:rsidRDefault="00230AE3" w:rsidP="003E3D0F">
            <w:pPr>
              <w:tabs>
                <w:tab w:val="left" w:pos="2410"/>
              </w:tabs>
              <w:jc w:val="both"/>
              <w:rPr>
                <w:lang w:val="kk-KZ"/>
              </w:rPr>
            </w:pPr>
            <w:r w:rsidRPr="003563AA">
              <w:rPr>
                <w:lang w:val="en-US"/>
              </w:rPr>
              <w:t xml:space="preserve">14.2 </w:t>
            </w:r>
            <w:r w:rsidRPr="003563AA">
              <w:rPr>
                <w:lang w:val="kk-KZ"/>
              </w:rPr>
              <w:t>Парадигматика және синтагматика.</w:t>
            </w:r>
          </w:p>
        </w:tc>
        <w:tc>
          <w:tcPr>
            <w:tcW w:w="2977" w:type="dxa"/>
          </w:tcPr>
          <w:p w14:paraId="1FD35058" w14:textId="77777777" w:rsidR="00230AE3" w:rsidRPr="003563AA" w:rsidRDefault="00230AE3" w:rsidP="003E3D0F">
            <w:pPr>
              <w:tabs>
                <w:tab w:val="left" w:pos="2410"/>
              </w:tabs>
              <w:jc w:val="both"/>
              <w:rPr>
                <w:lang w:val="kk-KZ"/>
              </w:rPr>
            </w:pPr>
            <w:r w:rsidRPr="003563AA">
              <w:rPr>
                <w:b/>
              </w:rPr>
              <w:t>Д</w:t>
            </w:r>
            <w:r w:rsidRPr="003563AA">
              <w:rPr>
                <w:b/>
                <w:spacing w:val="-1"/>
              </w:rPr>
              <w:t xml:space="preserve"> </w:t>
            </w:r>
            <w:r w:rsidRPr="003563AA">
              <w:rPr>
                <w:b/>
              </w:rPr>
              <w:t>14.</w:t>
            </w:r>
            <w:r w:rsidRPr="003563AA">
              <w:rPr>
                <w:b/>
                <w:spacing w:val="-2"/>
              </w:rPr>
              <w:t xml:space="preserve"> </w:t>
            </w:r>
            <w:r w:rsidRPr="003563AA">
              <w:t>Тіл</w:t>
            </w:r>
            <w:r w:rsidRPr="003563AA">
              <w:rPr>
                <w:spacing w:val="-3"/>
              </w:rPr>
              <w:t xml:space="preserve"> </w:t>
            </w:r>
            <w:r w:rsidRPr="003563AA">
              <w:t>мен</w:t>
            </w:r>
            <w:r w:rsidRPr="003563AA">
              <w:rPr>
                <w:spacing w:val="-5"/>
              </w:rPr>
              <w:t xml:space="preserve"> </w:t>
            </w:r>
            <w:r w:rsidRPr="003563AA">
              <w:t>этнос.</w:t>
            </w:r>
            <w:r w:rsidRPr="003563AA">
              <w:rPr>
                <w:spacing w:val="-2"/>
              </w:rPr>
              <w:t xml:space="preserve"> </w:t>
            </w:r>
            <w:r w:rsidRPr="003563AA">
              <w:t>Тіл</w:t>
            </w:r>
            <w:r w:rsidRPr="003563AA">
              <w:rPr>
                <w:spacing w:val="-3"/>
              </w:rPr>
              <w:t xml:space="preserve"> </w:t>
            </w:r>
            <w:r w:rsidRPr="003563AA">
              <w:t>мен</w:t>
            </w:r>
            <w:r w:rsidRPr="003563AA">
              <w:rPr>
                <w:spacing w:val="-5"/>
              </w:rPr>
              <w:t xml:space="preserve"> </w:t>
            </w:r>
            <w:r w:rsidRPr="003563AA">
              <w:t>мәдениет.</w:t>
            </w:r>
            <w:r w:rsidRPr="003563AA">
              <w:rPr>
                <w:spacing w:val="-2"/>
              </w:rPr>
              <w:t xml:space="preserve"> </w:t>
            </w:r>
            <w:r w:rsidRPr="003563AA">
              <w:t>Этнолингвистика</w:t>
            </w:r>
          </w:p>
        </w:tc>
        <w:tc>
          <w:tcPr>
            <w:tcW w:w="2409" w:type="dxa"/>
          </w:tcPr>
          <w:p w14:paraId="08BE0D60" w14:textId="77777777" w:rsidR="00230AE3" w:rsidRPr="003563AA" w:rsidRDefault="00230AE3" w:rsidP="003E3D0F">
            <w:pPr>
              <w:tabs>
                <w:tab w:val="left" w:pos="2410"/>
              </w:tabs>
              <w:jc w:val="both"/>
              <w:rPr>
                <w:lang w:val="kk-KZ"/>
              </w:rPr>
            </w:pPr>
          </w:p>
        </w:tc>
      </w:tr>
      <w:tr w:rsidR="00230AE3" w:rsidRPr="003563AA" w14:paraId="68BD5ECE" w14:textId="77777777" w:rsidTr="00230AE3">
        <w:tc>
          <w:tcPr>
            <w:tcW w:w="704" w:type="dxa"/>
            <w:vMerge/>
            <w:tcBorders>
              <w:bottom w:val="nil"/>
            </w:tcBorders>
          </w:tcPr>
          <w:p w14:paraId="0BEA0C30" w14:textId="77777777" w:rsidR="00230AE3" w:rsidRPr="003563AA" w:rsidRDefault="00230AE3" w:rsidP="003E3D0F">
            <w:pPr>
              <w:tabs>
                <w:tab w:val="left" w:pos="2410"/>
              </w:tabs>
              <w:jc w:val="both"/>
              <w:rPr>
                <w:b/>
                <w:bCs/>
                <w:lang w:val="kk-KZ"/>
              </w:rPr>
            </w:pPr>
          </w:p>
        </w:tc>
        <w:tc>
          <w:tcPr>
            <w:tcW w:w="3544" w:type="dxa"/>
            <w:tcBorders>
              <w:bottom w:val="nil"/>
            </w:tcBorders>
          </w:tcPr>
          <w:p w14:paraId="0ECEE45B" w14:textId="77777777" w:rsidR="00230AE3" w:rsidRPr="003563AA" w:rsidRDefault="00230AE3" w:rsidP="00230AE3">
            <w:pPr>
              <w:rPr>
                <w:lang w:val="kk-KZ"/>
              </w:rPr>
            </w:pPr>
            <w:r w:rsidRPr="003563AA">
              <w:t>№ 14</w:t>
            </w:r>
            <w:r w:rsidRPr="003563AA">
              <w:rPr>
                <w:lang w:val="kk-KZ"/>
              </w:rPr>
              <w:t xml:space="preserve"> </w:t>
            </w:r>
            <w:r w:rsidRPr="003563AA">
              <w:t>семинар: Лингвистикалық семантика: қалыптасу, даму жолдары</w:t>
            </w:r>
            <w:r w:rsidRPr="003563AA">
              <w:rPr>
                <w:lang w:val="kk-KZ"/>
              </w:rPr>
              <w:t xml:space="preserve">. </w:t>
            </w:r>
          </w:p>
          <w:p w14:paraId="321B3BC5" w14:textId="77777777" w:rsidR="00230AE3" w:rsidRPr="003563AA" w:rsidRDefault="00230AE3" w:rsidP="00230AE3">
            <w:pPr>
              <w:rPr>
                <w:lang w:val="kk-KZ"/>
              </w:rPr>
            </w:pPr>
            <w:r w:rsidRPr="003563AA">
              <w:rPr>
                <w:lang w:val="kk-KZ"/>
              </w:rPr>
              <w:t>14.1. Лингвистикалық семантика түсінігінің қалыптасуы.</w:t>
            </w:r>
          </w:p>
          <w:p w14:paraId="2CE25226" w14:textId="77777777" w:rsidR="00230AE3" w:rsidRPr="003563AA" w:rsidRDefault="00230AE3" w:rsidP="003E3D0F"/>
        </w:tc>
        <w:tc>
          <w:tcPr>
            <w:tcW w:w="2977" w:type="dxa"/>
            <w:tcBorders>
              <w:bottom w:val="nil"/>
            </w:tcBorders>
          </w:tcPr>
          <w:p w14:paraId="017644F0" w14:textId="515F1F20" w:rsidR="00230AE3" w:rsidRPr="003563AA" w:rsidRDefault="00230AE3" w:rsidP="003E3D0F">
            <w:pPr>
              <w:tabs>
                <w:tab w:val="left" w:pos="2410"/>
              </w:tabs>
              <w:jc w:val="both"/>
              <w:rPr>
                <w:b/>
                <w:lang w:val="kk-KZ"/>
              </w:rPr>
            </w:pPr>
            <w:r w:rsidRPr="003563AA">
              <w:rPr>
                <w:b/>
                <w:lang w:val="kk-KZ"/>
              </w:rPr>
              <w:t>СС</w:t>
            </w:r>
            <w:r w:rsidRPr="003563AA">
              <w:rPr>
                <w:b/>
                <w:spacing w:val="-2"/>
                <w:lang w:val="kk-KZ"/>
              </w:rPr>
              <w:t xml:space="preserve"> </w:t>
            </w:r>
            <w:r w:rsidRPr="003563AA">
              <w:rPr>
                <w:b/>
                <w:lang w:val="kk-KZ"/>
              </w:rPr>
              <w:t>14.</w:t>
            </w:r>
            <w:r w:rsidRPr="003563AA">
              <w:rPr>
                <w:b/>
                <w:spacing w:val="-1"/>
                <w:lang w:val="kk-KZ"/>
              </w:rPr>
              <w:t xml:space="preserve"> </w:t>
            </w:r>
            <w:r w:rsidRPr="003563AA">
              <w:rPr>
                <w:lang w:val="kk-KZ"/>
              </w:rPr>
              <w:t>Тіл</w:t>
            </w:r>
            <w:r w:rsidRPr="003563AA">
              <w:rPr>
                <w:spacing w:val="-1"/>
                <w:lang w:val="kk-KZ"/>
              </w:rPr>
              <w:t xml:space="preserve"> </w:t>
            </w:r>
            <w:r w:rsidRPr="003563AA">
              <w:rPr>
                <w:lang w:val="kk-KZ"/>
              </w:rPr>
              <w:t>мен</w:t>
            </w:r>
            <w:r w:rsidRPr="003563AA">
              <w:rPr>
                <w:spacing w:val="-4"/>
                <w:lang w:val="kk-KZ"/>
              </w:rPr>
              <w:t xml:space="preserve"> </w:t>
            </w:r>
            <w:r w:rsidRPr="003563AA">
              <w:rPr>
                <w:lang w:val="kk-KZ"/>
              </w:rPr>
              <w:t>этнос</w:t>
            </w:r>
            <w:r w:rsidRPr="003563AA">
              <w:rPr>
                <w:spacing w:val="-1"/>
                <w:lang w:val="kk-KZ"/>
              </w:rPr>
              <w:t xml:space="preserve"> </w:t>
            </w:r>
            <w:r w:rsidRPr="003563AA">
              <w:rPr>
                <w:lang w:val="kk-KZ"/>
              </w:rPr>
              <w:t>және</w:t>
            </w:r>
            <w:r w:rsidRPr="003563AA">
              <w:rPr>
                <w:spacing w:val="2"/>
                <w:lang w:val="kk-KZ"/>
              </w:rPr>
              <w:t xml:space="preserve"> </w:t>
            </w:r>
            <w:r w:rsidRPr="003563AA">
              <w:rPr>
                <w:lang w:val="kk-KZ"/>
              </w:rPr>
              <w:t>тіл</w:t>
            </w:r>
            <w:r w:rsidRPr="003563AA">
              <w:rPr>
                <w:spacing w:val="-1"/>
                <w:lang w:val="kk-KZ"/>
              </w:rPr>
              <w:t xml:space="preserve"> </w:t>
            </w:r>
            <w:r w:rsidRPr="003563AA">
              <w:rPr>
                <w:lang w:val="kk-KZ"/>
              </w:rPr>
              <w:t>мен</w:t>
            </w:r>
            <w:r w:rsidRPr="003563AA">
              <w:rPr>
                <w:spacing w:val="-5"/>
                <w:lang w:val="kk-KZ"/>
              </w:rPr>
              <w:t xml:space="preserve"> </w:t>
            </w:r>
            <w:r w:rsidRPr="003563AA">
              <w:rPr>
                <w:lang w:val="kk-KZ"/>
              </w:rPr>
              <w:t>мәдениет</w:t>
            </w:r>
            <w:r w:rsidRPr="003563AA">
              <w:rPr>
                <w:spacing w:val="1"/>
                <w:lang w:val="kk-KZ"/>
              </w:rPr>
              <w:t xml:space="preserve"> </w:t>
            </w:r>
            <w:r w:rsidRPr="003563AA">
              <w:rPr>
                <w:lang w:val="kk-KZ"/>
              </w:rPr>
              <w:t>байланысы</w:t>
            </w:r>
          </w:p>
        </w:tc>
        <w:tc>
          <w:tcPr>
            <w:tcW w:w="2409" w:type="dxa"/>
            <w:tcBorders>
              <w:bottom w:val="nil"/>
            </w:tcBorders>
          </w:tcPr>
          <w:p w14:paraId="313F6974" w14:textId="77777777" w:rsidR="00230AE3" w:rsidRPr="003563AA" w:rsidRDefault="00230AE3" w:rsidP="003E3D0F">
            <w:pPr>
              <w:tabs>
                <w:tab w:val="left" w:pos="2410"/>
              </w:tabs>
              <w:jc w:val="both"/>
              <w:rPr>
                <w:lang w:val="kk-KZ"/>
              </w:rPr>
            </w:pPr>
          </w:p>
        </w:tc>
      </w:tr>
      <w:tr w:rsidR="00230AE3" w:rsidRPr="003563AA" w14:paraId="5140DCCC" w14:textId="77777777" w:rsidTr="00230AE3">
        <w:tc>
          <w:tcPr>
            <w:tcW w:w="9634" w:type="dxa"/>
            <w:gridSpan w:val="4"/>
            <w:tcBorders>
              <w:top w:val="nil"/>
              <w:left w:val="nil"/>
              <w:right w:val="nil"/>
            </w:tcBorders>
          </w:tcPr>
          <w:p w14:paraId="05232BD0" w14:textId="77777777" w:rsidR="00230AE3" w:rsidRPr="003737DD" w:rsidRDefault="00230AE3" w:rsidP="00230AE3">
            <w:pPr>
              <w:tabs>
                <w:tab w:val="left" w:pos="2410"/>
              </w:tabs>
              <w:jc w:val="both"/>
              <w:rPr>
                <w:sz w:val="28"/>
                <w:szCs w:val="28"/>
                <w:lang w:val="kk-KZ"/>
              </w:rPr>
            </w:pPr>
            <w:r w:rsidRPr="003737DD">
              <w:rPr>
                <w:sz w:val="28"/>
                <w:szCs w:val="28"/>
                <w:lang w:val="kk-KZ"/>
              </w:rPr>
              <w:lastRenderedPageBreak/>
              <w:t>Ә.1 – кестенің жалғасы</w:t>
            </w:r>
          </w:p>
          <w:p w14:paraId="1344CB88" w14:textId="77777777" w:rsidR="00230AE3" w:rsidRPr="003563AA" w:rsidRDefault="00230AE3" w:rsidP="003E3D0F">
            <w:pPr>
              <w:tabs>
                <w:tab w:val="left" w:pos="2410"/>
              </w:tabs>
              <w:jc w:val="both"/>
              <w:rPr>
                <w:lang w:val="kk-KZ"/>
              </w:rPr>
            </w:pPr>
          </w:p>
        </w:tc>
      </w:tr>
      <w:tr w:rsidR="00230AE3" w:rsidRPr="003563AA" w14:paraId="5EFB8E10" w14:textId="77777777" w:rsidTr="003737DD">
        <w:tc>
          <w:tcPr>
            <w:tcW w:w="704" w:type="dxa"/>
          </w:tcPr>
          <w:p w14:paraId="5D6B4A9B" w14:textId="130CA8BB" w:rsidR="00230AE3" w:rsidRPr="003563AA" w:rsidRDefault="00230AE3" w:rsidP="00230AE3">
            <w:pPr>
              <w:tabs>
                <w:tab w:val="left" w:pos="2410"/>
              </w:tabs>
              <w:jc w:val="center"/>
              <w:rPr>
                <w:b/>
                <w:bCs/>
                <w:lang w:val="kk-KZ"/>
              </w:rPr>
            </w:pPr>
            <w:r>
              <w:rPr>
                <w:bCs/>
                <w:lang w:val="kk-KZ"/>
              </w:rPr>
              <w:t>1</w:t>
            </w:r>
          </w:p>
        </w:tc>
        <w:tc>
          <w:tcPr>
            <w:tcW w:w="3544" w:type="dxa"/>
          </w:tcPr>
          <w:p w14:paraId="7819F791" w14:textId="67B1DC02" w:rsidR="00230AE3" w:rsidRPr="003563AA" w:rsidRDefault="00230AE3" w:rsidP="00230AE3">
            <w:pPr>
              <w:jc w:val="center"/>
              <w:rPr>
                <w:lang w:val="kk-KZ"/>
              </w:rPr>
            </w:pPr>
            <w:r>
              <w:rPr>
                <w:bCs/>
                <w:lang w:val="kk-KZ"/>
              </w:rPr>
              <w:t>2</w:t>
            </w:r>
          </w:p>
        </w:tc>
        <w:tc>
          <w:tcPr>
            <w:tcW w:w="2977" w:type="dxa"/>
          </w:tcPr>
          <w:p w14:paraId="173B7F06" w14:textId="2D521CE8" w:rsidR="00230AE3" w:rsidRPr="003563AA" w:rsidRDefault="00230AE3" w:rsidP="00230AE3">
            <w:pPr>
              <w:tabs>
                <w:tab w:val="left" w:pos="2410"/>
              </w:tabs>
              <w:jc w:val="center"/>
              <w:rPr>
                <w:lang w:val="kk-KZ"/>
              </w:rPr>
            </w:pPr>
            <w:r>
              <w:rPr>
                <w:bCs/>
                <w:lang w:val="kk-KZ"/>
              </w:rPr>
              <w:t>3</w:t>
            </w:r>
          </w:p>
        </w:tc>
        <w:tc>
          <w:tcPr>
            <w:tcW w:w="2409" w:type="dxa"/>
          </w:tcPr>
          <w:p w14:paraId="6084BAB5" w14:textId="422BC480" w:rsidR="00230AE3" w:rsidRPr="003563AA" w:rsidRDefault="00230AE3" w:rsidP="00230AE3">
            <w:pPr>
              <w:tabs>
                <w:tab w:val="left" w:pos="2410"/>
              </w:tabs>
              <w:jc w:val="center"/>
              <w:rPr>
                <w:lang w:val="kk-KZ"/>
              </w:rPr>
            </w:pPr>
            <w:r>
              <w:rPr>
                <w:bCs/>
                <w:lang w:val="kk-KZ"/>
              </w:rPr>
              <w:t>4</w:t>
            </w:r>
          </w:p>
        </w:tc>
      </w:tr>
      <w:tr w:rsidR="00230AE3" w:rsidRPr="003563AA" w14:paraId="17682B04" w14:textId="77777777" w:rsidTr="003737DD">
        <w:tc>
          <w:tcPr>
            <w:tcW w:w="704" w:type="dxa"/>
            <w:vMerge w:val="restart"/>
          </w:tcPr>
          <w:p w14:paraId="56ECF98D" w14:textId="29B28629" w:rsidR="00230AE3" w:rsidRPr="003563AA" w:rsidRDefault="00230AE3" w:rsidP="003E3D0F">
            <w:pPr>
              <w:tabs>
                <w:tab w:val="left" w:pos="2410"/>
              </w:tabs>
              <w:jc w:val="both"/>
              <w:rPr>
                <w:b/>
                <w:bCs/>
                <w:lang w:val="kk-KZ"/>
              </w:rPr>
            </w:pPr>
            <w:r>
              <w:rPr>
                <w:b/>
                <w:bCs/>
                <w:lang w:val="kk-KZ"/>
              </w:rPr>
              <w:t>14</w:t>
            </w:r>
          </w:p>
        </w:tc>
        <w:tc>
          <w:tcPr>
            <w:tcW w:w="3544" w:type="dxa"/>
          </w:tcPr>
          <w:p w14:paraId="25F6E511" w14:textId="77777777" w:rsidR="00230AE3" w:rsidRPr="003563AA" w:rsidRDefault="00230AE3" w:rsidP="003E3D0F">
            <w:pPr>
              <w:rPr>
                <w:lang w:val="kk-KZ"/>
              </w:rPr>
            </w:pPr>
            <w:r w:rsidRPr="003563AA">
              <w:rPr>
                <w:lang w:val="kk-KZ"/>
              </w:rPr>
              <w:t>14.2. Лингвистикалық семантика мектептері</w:t>
            </w:r>
          </w:p>
          <w:p w14:paraId="0BBE741A" w14:textId="77777777" w:rsidR="00230AE3" w:rsidRPr="003563AA" w:rsidRDefault="00230AE3" w:rsidP="003E3D0F">
            <w:pPr>
              <w:rPr>
                <w:lang w:val="kk-KZ"/>
              </w:rPr>
            </w:pPr>
            <w:r w:rsidRPr="003563AA">
              <w:rPr>
                <w:lang w:val="kk-KZ"/>
              </w:rPr>
              <w:t>14.3. Тілдік мағына, түрлері.</w:t>
            </w:r>
          </w:p>
          <w:p w14:paraId="2478C265" w14:textId="77777777" w:rsidR="00230AE3" w:rsidRPr="003563AA" w:rsidRDefault="00230AE3" w:rsidP="003E3D0F">
            <w:pPr>
              <w:rPr>
                <w:lang w:val="kk-KZ"/>
              </w:rPr>
            </w:pPr>
            <w:r w:rsidRPr="003563AA">
              <w:rPr>
                <w:lang w:val="kk-KZ"/>
              </w:rPr>
              <w:t>14.4. Лексикалық мағынаның құрылымы: денотат, сигнификат, коннотат.</w:t>
            </w:r>
          </w:p>
        </w:tc>
        <w:tc>
          <w:tcPr>
            <w:tcW w:w="2977" w:type="dxa"/>
          </w:tcPr>
          <w:p w14:paraId="47C651F7" w14:textId="13E19D60" w:rsidR="00230AE3" w:rsidRPr="003563AA" w:rsidRDefault="00230AE3" w:rsidP="003E3D0F">
            <w:pPr>
              <w:tabs>
                <w:tab w:val="left" w:pos="2410"/>
              </w:tabs>
              <w:jc w:val="both"/>
              <w:rPr>
                <w:lang w:val="kk-KZ"/>
              </w:rPr>
            </w:pPr>
          </w:p>
        </w:tc>
        <w:tc>
          <w:tcPr>
            <w:tcW w:w="2409" w:type="dxa"/>
          </w:tcPr>
          <w:p w14:paraId="1E435031" w14:textId="77777777" w:rsidR="00230AE3" w:rsidRPr="003563AA" w:rsidRDefault="00230AE3" w:rsidP="003E3D0F">
            <w:pPr>
              <w:tabs>
                <w:tab w:val="left" w:pos="2410"/>
              </w:tabs>
              <w:jc w:val="both"/>
              <w:rPr>
                <w:lang w:val="kk-KZ"/>
              </w:rPr>
            </w:pPr>
          </w:p>
        </w:tc>
      </w:tr>
      <w:tr w:rsidR="00230AE3" w:rsidRPr="003563AA" w14:paraId="71EA3C16" w14:textId="77777777" w:rsidTr="003737DD">
        <w:tc>
          <w:tcPr>
            <w:tcW w:w="704" w:type="dxa"/>
            <w:vMerge/>
          </w:tcPr>
          <w:p w14:paraId="1246E94F" w14:textId="77777777" w:rsidR="00230AE3" w:rsidRPr="003563AA" w:rsidRDefault="00230AE3" w:rsidP="003E3D0F">
            <w:pPr>
              <w:tabs>
                <w:tab w:val="left" w:pos="2410"/>
              </w:tabs>
              <w:jc w:val="both"/>
              <w:rPr>
                <w:b/>
                <w:bCs/>
                <w:lang w:val="kk-KZ"/>
              </w:rPr>
            </w:pPr>
          </w:p>
        </w:tc>
        <w:tc>
          <w:tcPr>
            <w:tcW w:w="3544" w:type="dxa"/>
          </w:tcPr>
          <w:p w14:paraId="45713FA9" w14:textId="77777777" w:rsidR="00230AE3" w:rsidRPr="003563AA" w:rsidRDefault="00230AE3" w:rsidP="003E3D0F">
            <w:pPr>
              <w:rPr>
                <w:lang w:val="en-US"/>
              </w:rPr>
            </w:pPr>
            <w:r w:rsidRPr="003563AA">
              <w:rPr>
                <w:lang w:val="kk-KZ"/>
              </w:rPr>
              <w:t>14 СӨЖ:</w:t>
            </w:r>
            <w:r w:rsidRPr="003563AA">
              <w:rPr>
                <w:lang w:val="en-US"/>
              </w:rPr>
              <w:t xml:space="preserve"> </w:t>
            </w:r>
            <w:r w:rsidRPr="003563AA">
              <w:rPr>
                <w:lang w:val="kk-KZ"/>
              </w:rPr>
              <w:t>Лингвофизика және биолингвистика.</w:t>
            </w:r>
            <w:r w:rsidRPr="003563AA">
              <w:rPr>
                <w:lang w:val="en-US"/>
              </w:rPr>
              <w:t xml:space="preserve"> </w:t>
            </w:r>
          </w:p>
        </w:tc>
        <w:tc>
          <w:tcPr>
            <w:tcW w:w="2977" w:type="dxa"/>
          </w:tcPr>
          <w:p w14:paraId="24A40692" w14:textId="77777777" w:rsidR="00230AE3" w:rsidRPr="003563AA" w:rsidRDefault="00230AE3" w:rsidP="003E3D0F">
            <w:pPr>
              <w:tabs>
                <w:tab w:val="left" w:pos="2410"/>
              </w:tabs>
              <w:jc w:val="both"/>
              <w:rPr>
                <w:b/>
              </w:rPr>
            </w:pPr>
          </w:p>
        </w:tc>
        <w:tc>
          <w:tcPr>
            <w:tcW w:w="2409" w:type="dxa"/>
          </w:tcPr>
          <w:p w14:paraId="439CD027" w14:textId="77777777" w:rsidR="00230AE3" w:rsidRPr="003563AA" w:rsidRDefault="00230AE3" w:rsidP="003E3D0F">
            <w:pPr>
              <w:tabs>
                <w:tab w:val="left" w:pos="2410"/>
              </w:tabs>
              <w:jc w:val="both"/>
              <w:rPr>
                <w:lang w:val="kk-KZ"/>
              </w:rPr>
            </w:pPr>
          </w:p>
        </w:tc>
      </w:tr>
      <w:tr w:rsidR="008C5839" w:rsidRPr="003563AA" w14:paraId="6E161B8C" w14:textId="77777777" w:rsidTr="003737DD">
        <w:tc>
          <w:tcPr>
            <w:tcW w:w="704" w:type="dxa"/>
            <w:vMerge w:val="restart"/>
          </w:tcPr>
          <w:p w14:paraId="4210029E" w14:textId="77777777" w:rsidR="008C5839" w:rsidRPr="003563AA" w:rsidRDefault="008C5839" w:rsidP="003E3D0F">
            <w:pPr>
              <w:tabs>
                <w:tab w:val="left" w:pos="2410"/>
              </w:tabs>
              <w:jc w:val="both"/>
              <w:rPr>
                <w:b/>
                <w:bCs/>
                <w:lang w:val="en-US"/>
              </w:rPr>
            </w:pPr>
            <w:r w:rsidRPr="003563AA">
              <w:rPr>
                <w:b/>
                <w:bCs/>
                <w:lang w:val="en-US"/>
              </w:rPr>
              <w:t>15</w:t>
            </w:r>
          </w:p>
        </w:tc>
        <w:tc>
          <w:tcPr>
            <w:tcW w:w="3544" w:type="dxa"/>
          </w:tcPr>
          <w:p w14:paraId="7B412D27" w14:textId="77777777" w:rsidR="008C5839" w:rsidRPr="003563AA" w:rsidRDefault="008C5839" w:rsidP="003E3D0F">
            <w:pPr>
              <w:rPr>
                <w:bCs/>
                <w:lang w:val="en-US"/>
              </w:rPr>
            </w:pPr>
            <w:r w:rsidRPr="003563AA">
              <w:rPr>
                <w:bCs/>
                <w:lang w:val="kk-KZ"/>
              </w:rPr>
              <w:t>№ 15 дәріс: Тіл ғылымының зерттеу әдіс-тәсілдері</w:t>
            </w:r>
            <w:r w:rsidRPr="003563AA">
              <w:rPr>
                <w:bCs/>
                <w:lang w:val="en-US"/>
              </w:rPr>
              <w:t xml:space="preserve">. </w:t>
            </w:r>
          </w:p>
          <w:p w14:paraId="0E6E357F" w14:textId="77777777" w:rsidR="008C5839" w:rsidRPr="003563AA" w:rsidRDefault="008C5839" w:rsidP="003E3D0F">
            <w:pPr>
              <w:jc w:val="both"/>
              <w:rPr>
                <w:lang w:val="en-US"/>
              </w:rPr>
            </w:pPr>
            <w:r w:rsidRPr="003563AA">
              <w:rPr>
                <w:lang w:val="en-US"/>
              </w:rPr>
              <w:t xml:space="preserve">15.1. </w:t>
            </w:r>
            <w:r w:rsidRPr="003563AA">
              <w:rPr>
                <w:lang w:val="kk-KZ"/>
              </w:rPr>
              <w:t xml:space="preserve">Лингвистикалық әдістер туралы түсінік. </w:t>
            </w:r>
          </w:p>
          <w:p w14:paraId="3506F412" w14:textId="77777777" w:rsidR="008C5839" w:rsidRPr="003563AA" w:rsidRDefault="008C5839" w:rsidP="003E3D0F">
            <w:pPr>
              <w:tabs>
                <w:tab w:val="left" w:pos="2410"/>
              </w:tabs>
              <w:jc w:val="both"/>
              <w:rPr>
                <w:lang w:val="kk-KZ"/>
              </w:rPr>
            </w:pPr>
            <w:r w:rsidRPr="003563AA">
              <w:rPr>
                <w:lang w:val="en-US"/>
              </w:rPr>
              <w:t xml:space="preserve">15.2. </w:t>
            </w:r>
            <w:r w:rsidRPr="003563AA">
              <w:rPr>
                <w:lang w:val="kk-KZ"/>
              </w:rPr>
              <w:t>Сипаттамалы, таксономиялық, лингвогенетикалық, типологиялық әдістер және сандық талдаудың әдістемесі.</w:t>
            </w:r>
          </w:p>
        </w:tc>
        <w:tc>
          <w:tcPr>
            <w:tcW w:w="2977" w:type="dxa"/>
          </w:tcPr>
          <w:p w14:paraId="66CE3373" w14:textId="77777777" w:rsidR="008C5839" w:rsidRPr="003563AA" w:rsidRDefault="008C5839" w:rsidP="003E3D0F">
            <w:pPr>
              <w:tabs>
                <w:tab w:val="left" w:pos="2410"/>
              </w:tabs>
              <w:jc w:val="both"/>
              <w:rPr>
                <w:lang w:val="kk-KZ"/>
              </w:rPr>
            </w:pPr>
            <w:r w:rsidRPr="003563AA">
              <w:rPr>
                <w:b/>
              </w:rPr>
              <w:t>Д 15.</w:t>
            </w:r>
            <w:r w:rsidRPr="003563AA">
              <w:rPr>
                <w:b/>
                <w:spacing w:val="-2"/>
              </w:rPr>
              <w:t xml:space="preserve"> </w:t>
            </w:r>
            <w:r w:rsidRPr="003563AA">
              <w:t>Тіл</w:t>
            </w:r>
            <w:r w:rsidRPr="003563AA">
              <w:rPr>
                <w:spacing w:val="-1"/>
              </w:rPr>
              <w:t xml:space="preserve"> </w:t>
            </w:r>
            <w:r w:rsidRPr="003563AA">
              <w:t>және</w:t>
            </w:r>
            <w:r w:rsidRPr="003563AA">
              <w:rPr>
                <w:spacing w:val="-1"/>
              </w:rPr>
              <w:t xml:space="preserve"> </w:t>
            </w:r>
            <w:r w:rsidRPr="003563AA">
              <w:t>социум</w:t>
            </w:r>
          </w:p>
        </w:tc>
        <w:tc>
          <w:tcPr>
            <w:tcW w:w="2409" w:type="dxa"/>
          </w:tcPr>
          <w:p w14:paraId="0F98A59C" w14:textId="77777777" w:rsidR="008C5839" w:rsidRPr="003563AA" w:rsidRDefault="008C5839" w:rsidP="003E3D0F">
            <w:pPr>
              <w:tabs>
                <w:tab w:val="left" w:pos="2410"/>
              </w:tabs>
              <w:jc w:val="both"/>
              <w:rPr>
                <w:lang w:val="kk-KZ"/>
              </w:rPr>
            </w:pPr>
          </w:p>
        </w:tc>
      </w:tr>
      <w:tr w:rsidR="008C5839" w:rsidRPr="0020136A" w14:paraId="4A0A8E70" w14:textId="77777777" w:rsidTr="003737DD">
        <w:tc>
          <w:tcPr>
            <w:tcW w:w="704" w:type="dxa"/>
            <w:vMerge/>
          </w:tcPr>
          <w:p w14:paraId="612BCDCE" w14:textId="77777777" w:rsidR="008C5839" w:rsidRPr="003563AA" w:rsidRDefault="008C5839" w:rsidP="003E3D0F">
            <w:pPr>
              <w:tabs>
                <w:tab w:val="left" w:pos="2410"/>
              </w:tabs>
              <w:jc w:val="both"/>
              <w:rPr>
                <w:b/>
                <w:bCs/>
                <w:lang w:val="kk-KZ"/>
              </w:rPr>
            </w:pPr>
          </w:p>
        </w:tc>
        <w:tc>
          <w:tcPr>
            <w:tcW w:w="3544" w:type="dxa"/>
          </w:tcPr>
          <w:p w14:paraId="68835317" w14:textId="77777777" w:rsidR="008C5839" w:rsidRPr="003563AA" w:rsidRDefault="008C5839" w:rsidP="003E3D0F">
            <w:pPr>
              <w:rPr>
                <w:bCs/>
                <w:lang w:val="kk-KZ"/>
              </w:rPr>
            </w:pPr>
            <w:r w:rsidRPr="003563AA">
              <w:rPr>
                <w:bCs/>
                <w:lang w:val="kk-KZ"/>
              </w:rPr>
              <w:t xml:space="preserve">№ 15 семинар: Тілді зерттеудің әдістері мен тәсілдері. </w:t>
            </w:r>
          </w:p>
          <w:p w14:paraId="111791D8" w14:textId="77777777" w:rsidR="008C5839" w:rsidRPr="003563AA" w:rsidRDefault="008C5839" w:rsidP="003E3D0F">
            <w:pPr>
              <w:rPr>
                <w:bCs/>
                <w:lang w:val="kk-KZ"/>
              </w:rPr>
            </w:pPr>
            <w:r w:rsidRPr="003563AA">
              <w:rPr>
                <w:lang w:val="kk-KZ"/>
              </w:rPr>
              <w:t xml:space="preserve">15.1. Әдіс және әдіснама түсінігі. </w:t>
            </w:r>
          </w:p>
          <w:p w14:paraId="5042C1F1" w14:textId="77777777" w:rsidR="008C5839" w:rsidRPr="003563AA" w:rsidRDefault="008C5839" w:rsidP="003E3D0F">
            <w:pPr>
              <w:tabs>
                <w:tab w:val="left" w:pos="2410"/>
              </w:tabs>
              <w:jc w:val="both"/>
              <w:rPr>
                <w:lang w:val="kk-KZ"/>
              </w:rPr>
            </w:pPr>
            <w:r w:rsidRPr="003563AA">
              <w:rPr>
                <w:lang w:val="kk-KZ"/>
              </w:rPr>
              <w:t>15.2. Тіл ғылымындағы дәстүрлі әдістер мен антропоөзекті бағыт әдіс-тәсілдері</w:t>
            </w:r>
          </w:p>
        </w:tc>
        <w:tc>
          <w:tcPr>
            <w:tcW w:w="2977" w:type="dxa"/>
          </w:tcPr>
          <w:p w14:paraId="2C17166A" w14:textId="77777777" w:rsidR="008C5839" w:rsidRPr="003563AA" w:rsidRDefault="008C5839" w:rsidP="003E3D0F">
            <w:pPr>
              <w:tabs>
                <w:tab w:val="left" w:pos="2410"/>
              </w:tabs>
              <w:jc w:val="both"/>
              <w:rPr>
                <w:lang w:val="kk-KZ"/>
              </w:rPr>
            </w:pPr>
            <w:r w:rsidRPr="003563AA">
              <w:rPr>
                <w:b/>
                <w:lang w:val="kk-KZ"/>
              </w:rPr>
              <w:t>СС</w:t>
            </w:r>
            <w:r w:rsidRPr="003563AA">
              <w:rPr>
                <w:b/>
                <w:spacing w:val="-3"/>
                <w:lang w:val="kk-KZ"/>
              </w:rPr>
              <w:t xml:space="preserve"> </w:t>
            </w:r>
            <w:r w:rsidRPr="003563AA">
              <w:rPr>
                <w:b/>
                <w:lang w:val="kk-KZ"/>
              </w:rPr>
              <w:t>15.</w:t>
            </w:r>
            <w:r w:rsidRPr="003563AA">
              <w:rPr>
                <w:b/>
                <w:spacing w:val="-2"/>
                <w:lang w:val="kk-KZ"/>
              </w:rPr>
              <w:t xml:space="preserve"> </w:t>
            </w:r>
            <w:r w:rsidRPr="003563AA">
              <w:rPr>
                <w:lang w:val="kk-KZ"/>
              </w:rPr>
              <w:t>Тіл</w:t>
            </w:r>
            <w:r w:rsidRPr="003563AA">
              <w:rPr>
                <w:spacing w:val="-3"/>
                <w:lang w:val="kk-KZ"/>
              </w:rPr>
              <w:t xml:space="preserve"> </w:t>
            </w:r>
            <w:r w:rsidRPr="003563AA">
              <w:rPr>
                <w:lang w:val="kk-KZ"/>
              </w:rPr>
              <w:t>және</w:t>
            </w:r>
            <w:r w:rsidRPr="003563AA">
              <w:rPr>
                <w:spacing w:val="-2"/>
                <w:lang w:val="kk-KZ"/>
              </w:rPr>
              <w:t xml:space="preserve"> </w:t>
            </w:r>
            <w:r w:rsidRPr="003563AA">
              <w:rPr>
                <w:lang w:val="kk-KZ"/>
              </w:rPr>
              <w:t>социумның</w:t>
            </w:r>
            <w:r w:rsidRPr="003563AA">
              <w:rPr>
                <w:spacing w:val="-5"/>
                <w:lang w:val="kk-KZ"/>
              </w:rPr>
              <w:t xml:space="preserve"> </w:t>
            </w:r>
            <w:r w:rsidRPr="003563AA">
              <w:rPr>
                <w:lang w:val="kk-KZ"/>
              </w:rPr>
              <w:t>байланысы,</w:t>
            </w:r>
            <w:r w:rsidRPr="003563AA">
              <w:rPr>
                <w:spacing w:val="1"/>
                <w:lang w:val="kk-KZ"/>
              </w:rPr>
              <w:t xml:space="preserve"> </w:t>
            </w:r>
            <w:r w:rsidRPr="003563AA">
              <w:rPr>
                <w:lang w:val="kk-KZ"/>
              </w:rPr>
              <w:t>әлеуметтік</w:t>
            </w:r>
            <w:r w:rsidRPr="003563AA">
              <w:rPr>
                <w:spacing w:val="-6"/>
                <w:lang w:val="kk-KZ"/>
              </w:rPr>
              <w:t xml:space="preserve"> </w:t>
            </w:r>
            <w:r w:rsidRPr="003563AA">
              <w:rPr>
                <w:lang w:val="kk-KZ"/>
              </w:rPr>
              <w:t>лингвистиканың</w:t>
            </w:r>
            <w:r w:rsidRPr="003563AA">
              <w:rPr>
                <w:spacing w:val="-5"/>
                <w:lang w:val="kk-KZ"/>
              </w:rPr>
              <w:t xml:space="preserve"> </w:t>
            </w:r>
            <w:r w:rsidRPr="003563AA">
              <w:rPr>
                <w:lang w:val="kk-KZ"/>
              </w:rPr>
              <w:t>негізгі</w:t>
            </w:r>
            <w:r w:rsidRPr="003563AA">
              <w:rPr>
                <w:spacing w:val="-47"/>
                <w:lang w:val="kk-KZ"/>
              </w:rPr>
              <w:t xml:space="preserve"> </w:t>
            </w:r>
            <w:r w:rsidRPr="003563AA">
              <w:rPr>
                <w:lang w:val="kk-KZ"/>
              </w:rPr>
              <w:t>ұстанымдары</w:t>
            </w:r>
          </w:p>
        </w:tc>
        <w:tc>
          <w:tcPr>
            <w:tcW w:w="2409" w:type="dxa"/>
          </w:tcPr>
          <w:p w14:paraId="0CC3AE83" w14:textId="77777777" w:rsidR="008C5839" w:rsidRPr="003563AA" w:rsidRDefault="008C5839" w:rsidP="003E3D0F">
            <w:pPr>
              <w:tabs>
                <w:tab w:val="left" w:pos="2410"/>
              </w:tabs>
              <w:jc w:val="both"/>
              <w:rPr>
                <w:lang w:val="kk-KZ"/>
              </w:rPr>
            </w:pPr>
          </w:p>
        </w:tc>
      </w:tr>
      <w:tr w:rsidR="008C5839" w:rsidRPr="0020136A" w14:paraId="665333EE" w14:textId="77777777" w:rsidTr="003737DD">
        <w:tc>
          <w:tcPr>
            <w:tcW w:w="704" w:type="dxa"/>
            <w:vMerge/>
          </w:tcPr>
          <w:p w14:paraId="12073708" w14:textId="77777777" w:rsidR="008C5839" w:rsidRPr="003563AA" w:rsidRDefault="008C5839" w:rsidP="003E3D0F">
            <w:pPr>
              <w:tabs>
                <w:tab w:val="left" w:pos="2410"/>
              </w:tabs>
              <w:jc w:val="both"/>
              <w:rPr>
                <w:b/>
                <w:bCs/>
                <w:lang w:val="kk-KZ"/>
              </w:rPr>
            </w:pPr>
          </w:p>
        </w:tc>
        <w:tc>
          <w:tcPr>
            <w:tcW w:w="3544" w:type="dxa"/>
          </w:tcPr>
          <w:p w14:paraId="39D6E74D" w14:textId="77777777" w:rsidR="008C5839" w:rsidRPr="003563AA" w:rsidRDefault="008C5839" w:rsidP="003E3D0F">
            <w:pPr>
              <w:rPr>
                <w:lang w:val="kk-KZ"/>
              </w:rPr>
            </w:pPr>
            <w:r w:rsidRPr="003563AA">
              <w:rPr>
                <w:lang w:val="kk-KZ"/>
              </w:rPr>
              <w:t>№ 15 СӨЖ:</w:t>
            </w:r>
          </w:p>
          <w:p w14:paraId="04745410" w14:textId="77777777" w:rsidR="008C5839" w:rsidRPr="003563AA" w:rsidRDefault="008C5839" w:rsidP="003E3D0F">
            <w:pPr>
              <w:rPr>
                <w:bCs/>
                <w:lang w:val="kk-KZ"/>
              </w:rPr>
            </w:pPr>
            <w:r w:rsidRPr="003563AA">
              <w:rPr>
                <w:bCs/>
                <w:lang w:val="kk-KZ"/>
              </w:rPr>
              <w:t xml:space="preserve">Жоба. </w:t>
            </w:r>
            <w:r w:rsidRPr="003563AA">
              <w:rPr>
                <w:lang w:val="kk-KZ"/>
              </w:rPr>
              <w:t>Жан-жануар, туыстық атаулар</w:t>
            </w:r>
            <w:r w:rsidRPr="003563AA">
              <w:rPr>
                <w:b/>
                <w:lang w:val="kk-KZ"/>
              </w:rPr>
              <w:t xml:space="preserve"> </w:t>
            </w:r>
            <w:r w:rsidRPr="003563AA">
              <w:rPr>
                <w:lang w:val="kk-KZ"/>
              </w:rPr>
              <w:t xml:space="preserve">(Оппозициялық талдау: қазақ түрік және ағылшын тілдері бойынша). </w:t>
            </w:r>
          </w:p>
        </w:tc>
        <w:tc>
          <w:tcPr>
            <w:tcW w:w="2977" w:type="dxa"/>
          </w:tcPr>
          <w:p w14:paraId="7DC98A2E" w14:textId="77777777" w:rsidR="008C5839" w:rsidRPr="003563AA" w:rsidRDefault="008C5839" w:rsidP="003E3D0F">
            <w:pPr>
              <w:tabs>
                <w:tab w:val="left" w:pos="2410"/>
              </w:tabs>
              <w:jc w:val="both"/>
              <w:rPr>
                <w:b/>
                <w:lang w:val="kk-KZ"/>
              </w:rPr>
            </w:pPr>
          </w:p>
        </w:tc>
        <w:tc>
          <w:tcPr>
            <w:tcW w:w="2409" w:type="dxa"/>
          </w:tcPr>
          <w:p w14:paraId="37C6F289" w14:textId="77777777" w:rsidR="008C5839" w:rsidRPr="003563AA" w:rsidRDefault="008C5839" w:rsidP="003E3D0F">
            <w:pPr>
              <w:tabs>
                <w:tab w:val="left" w:pos="2410"/>
              </w:tabs>
              <w:jc w:val="both"/>
              <w:rPr>
                <w:lang w:val="kk-KZ"/>
              </w:rPr>
            </w:pPr>
          </w:p>
        </w:tc>
      </w:tr>
    </w:tbl>
    <w:p w14:paraId="775CD21F" w14:textId="77777777" w:rsidR="003A7454" w:rsidRPr="003563AA" w:rsidRDefault="003A7454" w:rsidP="003E3D0F">
      <w:pPr>
        <w:tabs>
          <w:tab w:val="left" w:pos="2410"/>
        </w:tabs>
        <w:ind w:firstLine="567"/>
        <w:jc w:val="center"/>
        <w:rPr>
          <w:b/>
          <w:sz w:val="28"/>
          <w:szCs w:val="28"/>
          <w:lang w:val="kk-KZ"/>
        </w:rPr>
      </w:pPr>
    </w:p>
    <w:p w14:paraId="79E27191" w14:textId="77777777" w:rsidR="003A7454" w:rsidRPr="003563AA" w:rsidRDefault="003A7454" w:rsidP="003E3D0F">
      <w:pPr>
        <w:tabs>
          <w:tab w:val="left" w:pos="2410"/>
        </w:tabs>
        <w:ind w:firstLine="567"/>
        <w:jc w:val="center"/>
        <w:rPr>
          <w:b/>
          <w:sz w:val="28"/>
          <w:szCs w:val="28"/>
          <w:lang w:val="kk-KZ"/>
        </w:rPr>
      </w:pPr>
    </w:p>
    <w:p w14:paraId="3FE0D995" w14:textId="77777777" w:rsidR="00357D4B" w:rsidRPr="003563AA" w:rsidRDefault="00357D4B" w:rsidP="003E3D0F">
      <w:pPr>
        <w:tabs>
          <w:tab w:val="left" w:pos="2410"/>
        </w:tabs>
        <w:ind w:firstLine="567"/>
        <w:jc w:val="center"/>
        <w:rPr>
          <w:b/>
          <w:sz w:val="28"/>
          <w:szCs w:val="28"/>
          <w:lang w:val="kk-KZ"/>
        </w:rPr>
      </w:pPr>
    </w:p>
    <w:p w14:paraId="3F556209" w14:textId="77777777" w:rsidR="00357D4B" w:rsidRPr="003563AA" w:rsidRDefault="00357D4B" w:rsidP="003E3D0F">
      <w:pPr>
        <w:tabs>
          <w:tab w:val="left" w:pos="2410"/>
        </w:tabs>
        <w:ind w:firstLine="567"/>
        <w:jc w:val="center"/>
        <w:rPr>
          <w:b/>
          <w:sz w:val="28"/>
          <w:szCs w:val="28"/>
          <w:lang w:val="kk-KZ"/>
        </w:rPr>
      </w:pPr>
    </w:p>
    <w:p w14:paraId="6B3E07B4" w14:textId="77777777" w:rsidR="00357D4B" w:rsidRPr="003563AA" w:rsidRDefault="00357D4B" w:rsidP="003E3D0F">
      <w:pPr>
        <w:tabs>
          <w:tab w:val="left" w:pos="2410"/>
        </w:tabs>
        <w:ind w:firstLine="567"/>
        <w:jc w:val="center"/>
        <w:rPr>
          <w:b/>
          <w:sz w:val="28"/>
          <w:szCs w:val="28"/>
          <w:lang w:val="kk-KZ"/>
        </w:rPr>
      </w:pPr>
    </w:p>
    <w:p w14:paraId="1F8ECC31" w14:textId="77777777" w:rsidR="00357D4B" w:rsidRPr="003563AA" w:rsidRDefault="00357D4B" w:rsidP="003E3D0F">
      <w:pPr>
        <w:tabs>
          <w:tab w:val="left" w:pos="2410"/>
        </w:tabs>
        <w:ind w:firstLine="567"/>
        <w:jc w:val="center"/>
        <w:rPr>
          <w:b/>
          <w:sz w:val="28"/>
          <w:szCs w:val="28"/>
          <w:lang w:val="kk-KZ"/>
        </w:rPr>
      </w:pPr>
    </w:p>
    <w:p w14:paraId="55C0DDAD" w14:textId="77777777" w:rsidR="00357D4B" w:rsidRPr="003563AA" w:rsidRDefault="00357D4B" w:rsidP="003E3D0F">
      <w:pPr>
        <w:tabs>
          <w:tab w:val="left" w:pos="2410"/>
        </w:tabs>
        <w:ind w:firstLine="567"/>
        <w:jc w:val="center"/>
        <w:rPr>
          <w:b/>
          <w:sz w:val="28"/>
          <w:szCs w:val="28"/>
          <w:lang w:val="kk-KZ"/>
        </w:rPr>
      </w:pPr>
    </w:p>
    <w:p w14:paraId="54BEBE88" w14:textId="77777777" w:rsidR="00357D4B" w:rsidRPr="003563AA" w:rsidRDefault="00357D4B" w:rsidP="003E3D0F">
      <w:pPr>
        <w:tabs>
          <w:tab w:val="left" w:pos="2410"/>
        </w:tabs>
        <w:ind w:firstLine="567"/>
        <w:jc w:val="center"/>
        <w:rPr>
          <w:b/>
          <w:sz w:val="28"/>
          <w:szCs w:val="28"/>
          <w:lang w:val="kk-KZ"/>
        </w:rPr>
      </w:pPr>
    </w:p>
    <w:p w14:paraId="029AC392" w14:textId="77777777" w:rsidR="00357D4B" w:rsidRPr="003563AA" w:rsidRDefault="00357D4B" w:rsidP="003E3D0F">
      <w:pPr>
        <w:tabs>
          <w:tab w:val="left" w:pos="2410"/>
        </w:tabs>
        <w:ind w:firstLine="567"/>
        <w:jc w:val="center"/>
        <w:rPr>
          <w:b/>
          <w:sz w:val="28"/>
          <w:szCs w:val="28"/>
          <w:lang w:val="kk-KZ"/>
        </w:rPr>
      </w:pPr>
    </w:p>
    <w:p w14:paraId="64F7038C" w14:textId="77777777" w:rsidR="00357D4B" w:rsidRPr="003563AA" w:rsidRDefault="00357D4B" w:rsidP="003E3D0F">
      <w:pPr>
        <w:tabs>
          <w:tab w:val="left" w:pos="2410"/>
        </w:tabs>
        <w:ind w:firstLine="567"/>
        <w:jc w:val="center"/>
        <w:rPr>
          <w:b/>
          <w:sz w:val="28"/>
          <w:szCs w:val="28"/>
          <w:lang w:val="kk-KZ"/>
        </w:rPr>
      </w:pPr>
    </w:p>
    <w:p w14:paraId="5C84D085" w14:textId="77777777" w:rsidR="00357D4B" w:rsidRPr="003563AA" w:rsidRDefault="00357D4B" w:rsidP="003E3D0F">
      <w:pPr>
        <w:tabs>
          <w:tab w:val="left" w:pos="2410"/>
        </w:tabs>
        <w:ind w:firstLine="567"/>
        <w:jc w:val="center"/>
        <w:rPr>
          <w:b/>
          <w:sz w:val="28"/>
          <w:szCs w:val="28"/>
          <w:lang w:val="kk-KZ"/>
        </w:rPr>
      </w:pPr>
    </w:p>
    <w:p w14:paraId="36743D57" w14:textId="77777777" w:rsidR="00357D4B" w:rsidRPr="003563AA" w:rsidRDefault="00357D4B" w:rsidP="003E3D0F">
      <w:pPr>
        <w:tabs>
          <w:tab w:val="left" w:pos="2410"/>
        </w:tabs>
        <w:ind w:firstLine="567"/>
        <w:jc w:val="center"/>
        <w:rPr>
          <w:b/>
          <w:sz w:val="28"/>
          <w:szCs w:val="28"/>
          <w:lang w:val="kk-KZ"/>
        </w:rPr>
      </w:pPr>
    </w:p>
    <w:p w14:paraId="6050856A" w14:textId="77777777" w:rsidR="00357D4B" w:rsidRPr="003563AA" w:rsidRDefault="00357D4B" w:rsidP="003E3D0F">
      <w:pPr>
        <w:tabs>
          <w:tab w:val="left" w:pos="2410"/>
        </w:tabs>
        <w:ind w:firstLine="567"/>
        <w:jc w:val="center"/>
        <w:rPr>
          <w:b/>
          <w:sz w:val="28"/>
          <w:szCs w:val="28"/>
          <w:lang w:val="kk-KZ"/>
        </w:rPr>
      </w:pPr>
    </w:p>
    <w:p w14:paraId="0468E62E" w14:textId="77777777" w:rsidR="00357D4B" w:rsidRPr="003563AA" w:rsidRDefault="00357D4B" w:rsidP="003E3D0F">
      <w:pPr>
        <w:tabs>
          <w:tab w:val="left" w:pos="2410"/>
        </w:tabs>
        <w:ind w:firstLine="567"/>
        <w:jc w:val="center"/>
        <w:rPr>
          <w:b/>
          <w:sz w:val="28"/>
          <w:szCs w:val="28"/>
          <w:lang w:val="kk-KZ"/>
        </w:rPr>
      </w:pPr>
    </w:p>
    <w:p w14:paraId="5D907E3A" w14:textId="77777777" w:rsidR="00357D4B" w:rsidRPr="003563AA" w:rsidRDefault="00357D4B" w:rsidP="003E3D0F">
      <w:pPr>
        <w:tabs>
          <w:tab w:val="left" w:pos="2410"/>
        </w:tabs>
        <w:ind w:firstLine="567"/>
        <w:jc w:val="center"/>
        <w:rPr>
          <w:b/>
          <w:sz w:val="28"/>
          <w:szCs w:val="28"/>
          <w:lang w:val="kk-KZ"/>
        </w:rPr>
      </w:pPr>
    </w:p>
    <w:p w14:paraId="4BB83824" w14:textId="77777777" w:rsidR="00357D4B" w:rsidRPr="003563AA" w:rsidRDefault="00357D4B" w:rsidP="003E3D0F">
      <w:pPr>
        <w:tabs>
          <w:tab w:val="left" w:pos="2410"/>
        </w:tabs>
        <w:ind w:firstLine="567"/>
        <w:jc w:val="center"/>
        <w:rPr>
          <w:b/>
          <w:sz w:val="28"/>
          <w:szCs w:val="28"/>
          <w:lang w:val="kk-KZ"/>
        </w:rPr>
      </w:pPr>
    </w:p>
    <w:p w14:paraId="6453B7C8" w14:textId="77777777" w:rsidR="00357D4B" w:rsidRPr="003563AA" w:rsidRDefault="00357D4B" w:rsidP="003E3D0F">
      <w:pPr>
        <w:tabs>
          <w:tab w:val="left" w:pos="2410"/>
        </w:tabs>
        <w:ind w:firstLine="567"/>
        <w:jc w:val="center"/>
        <w:rPr>
          <w:b/>
          <w:sz w:val="28"/>
          <w:szCs w:val="28"/>
          <w:lang w:val="kk-KZ"/>
        </w:rPr>
      </w:pPr>
    </w:p>
    <w:p w14:paraId="73B25161" w14:textId="74DD3B3F" w:rsidR="003A7454" w:rsidRPr="003563AA" w:rsidRDefault="003A7454" w:rsidP="0000774C">
      <w:pPr>
        <w:tabs>
          <w:tab w:val="left" w:pos="2410"/>
        </w:tabs>
        <w:jc w:val="center"/>
        <w:rPr>
          <w:b/>
          <w:sz w:val="28"/>
          <w:szCs w:val="28"/>
          <w:lang w:val="kk-KZ"/>
        </w:rPr>
      </w:pPr>
      <w:r w:rsidRPr="003563AA">
        <w:rPr>
          <w:b/>
          <w:sz w:val="28"/>
          <w:szCs w:val="28"/>
          <w:lang w:val="kk-KZ"/>
        </w:rPr>
        <w:lastRenderedPageBreak/>
        <w:t xml:space="preserve">ҚОСЫМША </w:t>
      </w:r>
      <w:r w:rsidR="00357D4B" w:rsidRPr="003563AA">
        <w:rPr>
          <w:b/>
          <w:sz w:val="28"/>
          <w:szCs w:val="28"/>
          <w:lang w:val="kk-KZ"/>
        </w:rPr>
        <w:t>Б</w:t>
      </w:r>
    </w:p>
    <w:p w14:paraId="55E52F68" w14:textId="77777777" w:rsidR="008C5839" w:rsidRPr="003563AA" w:rsidRDefault="008C5839" w:rsidP="0000774C">
      <w:pPr>
        <w:tabs>
          <w:tab w:val="left" w:pos="2410"/>
        </w:tabs>
        <w:jc w:val="both"/>
        <w:rPr>
          <w:b/>
          <w:sz w:val="28"/>
          <w:szCs w:val="28"/>
          <w:lang w:val="kk-KZ"/>
        </w:rPr>
      </w:pPr>
    </w:p>
    <w:p w14:paraId="0DA32D07" w14:textId="32732A1E" w:rsidR="00323877" w:rsidRPr="003563AA" w:rsidRDefault="00323877" w:rsidP="0000774C">
      <w:pPr>
        <w:tabs>
          <w:tab w:val="left" w:pos="2410"/>
        </w:tabs>
        <w:jc w:val="center"/>
        <w:rPr>
          <w:rFonts w:asciiTheme="majorBidi" w:hAnsiTheme="majorBidi" w:cstheme="majorBidi"/>
          <w:bCs/>
          <w:sz w:val="28"/>
          <w:szCs w:val="28"/>
          <w:lang w:val="kk-KZ"/>
        </w:rPr>
      </w:pPr>
      <w:r w:rsidRPr="003563AA">
        <w:rPr>
          <w:rFonts w:asciiTheme="majorBidi" w:hAnsiTheme="majorBidi" w:cstheme="majorBidi"/>
          <w:bCs/>
          <w:sz w:val="28"/>
          <w:szCs w:val="28"/>
          <w:lang w:val="kk-KZ"/>
        </w:rPr>
        <w:t xml:space="preserve">«ЖАЛПЫ ТІЛ БІЛІМІ» ПӘНІ АЯСЫНДА СТУДЕНТТЕРДІҢ ҒЫЛЫМИ-ТАНЫМДЫҚ </w:t>
      </w:r>
      <w:r w:rsidR="000C5E1A" w:rsidRPr="003563AA">
        <w:rPr>
          <w:rFonts w:asciiTheme="majorBidi" w:hAnsiTheme="majorBidi" w:cstheme="majorBidi"/>
          <w:bCs/>
          <w:sz w:val="28"/>
          <w:szCs w:val="28"/>
          <w:lang w:val="kk-KZ"/>
        </w:rPr>
        <w:t>ӘЛЕУЕТІН ҚАЛЫПТАСТЫРУҒА</w:t>
      </w:r>
      <w:r w:rsidRPr="003563AA">
        <w:rPr>
          <w:rFonts w:asciiTheme="majorBidi" w:hAnsiTheme="majorBidi" w:cstheme="majorBidi"/>
          <w:bCs/>
          <w:sz w:val="28"/>
          <w:szCs w:val="28"/>
          <w:lang w:val="kk-KZ"/>
        </w:rPr>
        <w:t xml:space="preserve"> БАҒЫТТАЛҒАН ТАПСЫРМАЛАР КЕШЕНІ</w:t>
      </w:r>
    </w:p>
    <w:p w14:paraId="1AEB417D" w14:textId="77777777" w:rsidR="00323877" w:rsidRPr="003563AA" w:rsidRDefault="00323877" w:rsidP="003E3D0F">
      <w:pPr>
        <w:tabs>
          <w:tab w:val="left" w:pos="2410"/>
        </w:tabs>
        <w:ind w:firstLine="567"/>
        <w:jc w:val="center"/>
        <w:rPr>
          <w:bCs/>
          <w:sz w:val="28"/>
          <w:szCs w:val="28"/>
          <w:lang w:val="kk-KZ"/>
        </w:rPr>
      </w:pPr>
    </w:p>
    <w:p w14:paraId="43000348" w14:textId="22B69AB9" w:rsidR="00323877" w:rsidRPr="003563AA" w:rsidRDefault="00323877" w:rsidP="003E3D0F">
      <w:pPr>
        <w:tabs>
          <w:tab w:val="left" w:pos="993"/>
        </w:tabs>
        <w:jc w:val="both"/>
        <w:rPr>
          <w:rFonts w:asciiTheme="majorBidi" w:hAnsiTheme="majorBidi" w:cstheme="majorBidi"/>
          <w:sz w:val="28"/>
          <w:szCs w:val="28"/>
          <w:lang w:val="kk-KZ"/>
        </w:rPr>
      </w:pPr>
      <w:r w:rsidRPr="003563AA">
        <w:rPr>
          <w:rFonts w:asciiTheme="majorBidi" w:hAnsiTheme="majorBidi" w:cstheme="majorBidi"/>
          <w:sz w:val="28"/>
          <w:szCs w:val="28"/>
          <w:lang w:val="kk-KZ"/>
        </w:rPr>
        <w:t xml:space="preserve">Кесте </w:t>
      </w:r>
      <w:r w:rsidR="00230AE3">
        <w:rPr>
          <w:rFonts w:asciiTheme="majorBidi" w:hAnsiTheme="majorBidi" w:cstheme="majorBidi"/>
          <w:sz w:val="28"/>
          <w:szCs w:val="28"/>
          <w:lang w:val="kk-KZ"/>
        </w:rPr>
        <w:t>Б.1</w:t>
      </w:r>
      <w:r w:rsidRPr="003563AA">
        <w:rPr>
          <w:rFonts w:asciiTheme="majorBidi" w:hAnsiTheme="majorBidi" w:cstheme="majorBidi"/>
          <w:sz w:val="28"/>
          <w:szCs w:val="28"/>
          <w:lang w:val="kk-KZ"/>
        </w:rPr>
        <w:t xml:space="preserve"> «Жалпы тіл білімі» пәні аясында студенттердің ғылыми-танымдық </w:t>
      </w:r>
      <w:r w:rsidR="000C5E1A" w:rsidRPr="003563AA">
        <w:rPr>
          <w:rFonts w:asciiTheme="majorBidi" w:hAnsiTheme="majorBidi" w:cstheme="majorBidi"/>
          <w:sz w:val="28"/>
          <w:szCs w:val="28"/>
          <w:lang w:val="kk-KZ"/>
        </w:rPr>
        <w:t>әлеуетін қалыптастыруға</w:t>
      </w:r>
      <w:r w:rsidRPr="003563AA">
        <w:rPr>
          <w:rFonts w:asciiTheme="majorBidi" w:hAnsiTheme="majorBidi" w:cstheme="majorBidi"/>
          <w:sz w:val="28"/>
          <w:szCs w:val="28"/>
          <w:lang w:val="kk-KZ"/>
        </w:rPr>
        <w:t xml:space="preserve"> бағытталған репродуктивті тапсырмалардың үлгілері </w:t>
      </w:r>
    </w:p>
    <w:p w14:paraId="728AA7BC" w14:textId="77777777" w:rsidR="00323877" w:rsidRPr="003563AA" w:rsidRDefault="00323877" w:rsidP="003E3D0F">
      <w:pPr>
        <w:tabs>
          <w:tab w:val="left" w:pos="993"/>
        </w:tabs>
        <w:ind w:firstLine="567"/>
        <w:jc w:val="both"/>
        <w:rPr>
          <w:rFonts w:asciiTheme="majorBidi" w:hAnsiTheme="majorBidi" w:cstheme="majorBidi"/>
          <w:sz w:val="28"/>
          <w:szCs w:val="28"/>
          <w:lang w:val="kk-KZ"/>
        </w:rPr>
      </w:pPr>
    </w:p>
    <w:tbl>
      <w:tblPr>
        <w:tblStyle w:val="a3"/>
        <w:tblW w:w="9493" w:type="dxa"/>
        <w:tblLayout w:type="fixed"/>
        <w:tblLook w:val="04A0" w:firstRow="1" w:lastRow="0" w:firstColumn="1" w:lastColumn="0" w:noHBand="0" w:noVBand="1"/>
      </w:tblPr>
      <w:tblGrid>
        <w:gridCol w:w="498"/>
        <w:gridCol w:w="2049"/>
        <w:gridCol w:w="1843"/>
        <w:gridCol w:w="1701"/>
        <w:gridCol w:w="1559"/>
        <w:gridCol w:w="1843"/>
      </w:tblGrid>
      <w:tr w:rsidR="00323877" w:rsidRPr="003563AA" w14:paraId="532FF5FF" w14:textId="77777777" w:rsidTr="00230AE3">
        <w:trPr>
          <w:trHeight w:val="639"/>
        </w:trPr>
        <w:tc>
          <w:tcPr>
            <w:tcW w:w="498" w:type="dxa"/>
          </w:tcPr>
          <w:p w14:paraId="4C51DB8B" w14:textId="77777777" w:rsidR="00323877" w:rsidRPr="003563AA" w:rsidRDefault="00323877" w:rsidP="003E3D0F">
            <w:pPr>
              <w:tabs>
                <w:tab w:val="left" w:pos="993"/>
              </w:tabs>
              <w:jc w:val="both"/>
              <w:rPr>
                <w:rFonts w:asciiTheme="majorBidi" w:hAnsiTheme="majorBidi" w:cstheme="majorBidi"/>
                <w:lang w:val="kk-KZ"/>
              </w:rPr>
            </w:pPr>
            <w:r w:rsidRPr="003563AA">
              <w:rPr>
                <w:bCs/>
                <w:lang w:val="kk-KZ"/>
              </w:rPr>
              <w:t>№</w:t>
            </w:r>
          </w:p>
        </w:tc>
        <w:tc>
          <w:tcPr>
            <w:tcW w:w="2049" w:type="dxa"/>
          </w:tcPr>
          <w:p w14:paraId="7B605443" w14:textId="77777777" w:rsidR="00323877" w:rsidRPr="003563AA" w:rsidRDefault="00323877" w:rsidP="003E3D0F">
            <w:pPr>
              <w:tabs>
                <w:tab w:val="left" w:pos="993"/>
              </w:tabs>
              <w:jc w:val="both"/>
              <w:rPr>
                <w:rFonts w:asciiTheme="majorBidi" w:hAnsiTheme="majorBidi" w:cstheme="majorBidi"/>
                <w:bCs/>
                <w:lang w:val="kk-KZ"/>
              </w:rPr>
            </w:pPr>
            <w:r w:rsidRPr="003563AA">
              <w:rPr>
                <w:rFonts w:asciiTheme="majorBidi" w:hAnsiTheme="majorBidi" w:cstheme="majorBidi"/>
                <w:bCs/>
                <w:lang w:val="kk-KZ"/>
              </w:rPr>
              <w:t>Тапсырма</w:t>
            </w:r>
          </w:p>
        </w:tc>
        <w:tc>
          <w:tcPr>
            <w:tcW w:w="1843" w:type="dxa"/>
          </w:tcPr>
          <w:p w14:paraId="398D765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Мақсаты</w:t>
            </w:r>
          </w:p>
        </w:tc>
        <w:tc>
          <w:tcPr>
            <w:tcW w:w="1701" w:type="dxa"/>
          </w:tcPr>
          <w:p w14:paraId="0301C5F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 xml:space="preserve">Форматы </w:t>
            </w:r>
          </w:p>
        </w:tc>
        <w:tc>
          <w:tcPr>
            <w:tcW w:w="1559" w:type="dxa"/>
          </w:tcPr>
          <w:p w14:paraId="76137C53"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Күтілетін нәтиже</w:t>
            </w:r>
          </w:p>
        </w:tc>
        <w:tc>
          <w:tcPr>
            <w:tcW w:w="1843" w:type="dxa"/>
          </w:tcPr>
          <w:p w14:paraId="64956AD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Қажетті ресурстар</w:t>
            </w:r>
          </w:p>
        </w:tc>
      </w:tr>
      <w:tr w:rsidR="00230AE3" w:rsidRPr="003563AA" w14:paraId="0C236708" w14:textId="77777777" w:rsidTr="00230AE3">
        <w:tc>
          <w:tcPr>
            <w:tcW w:w="498" w:type="dxa"/>
          </w:tcPr>
          <w:p w14:paraId="71D70E70" w14:textId="45344F5C" w:rsidR="00230AE3" w:rsidRPr="003563AA" w:rsidRDefault="00230AE3" w:rsidP="00230AE3">
            <w:pPr>
              <w:tabs>
                <w:tab w:val="left" w:pos="993"/>
              </w:tabs>
              <w:jc w:val="center"/>
              <w:rPr>
                <w:bCs/>
                <w:lang w:val="kk-KZ"/>
              </w:rPr>
            </w:pPr>
            <w:r>
              <w:rPr>
                <w:bCs/>
                <w:lang w:val="kk-KZ"/>
              </w:rPr>
              <w:t>1</w:t>
            </w:r>
          </w:p>
        </w:tc>
        <w:tc>
          <w:tcPr>
            <w:tcW w:w="2049" w:type="dxa"/>
          </w:tcPr>
          <w:p w14:paraId="6251CDBB" w14:textId="02D551C5" w:rsidR="00230AE3" w:rsidRPr="003563AA" w:rsidRDefault="00230AE3" w:rsidP="00230AE3">
            <w:pPr>
              <w:tabs>
                <w:tab w:val="left" w:pos="993"/>
              </w:tabs>
              <w:jc w:val="center"/>
              <w:rPr>
                <w:rFonts w:asciiTheme="majorBidi" w:hAnsiTheme="majorBidi" w:cstheme="majorBidi"/>
                <w:bCs/>
                <w:lang w:val="kk-KZ"/>
              </w:rPr>
            </w:pPr>
            <w:r>
              <w:rPr>
                <w:rFonts w:asciiTheme="majorBidi" w:hAnsiTheme="majorBidi" w:cstheme="majorBidi"/>
                <w:bCs/>
                <w:lang w:val="kk-KZ"/>
              </w:rPr>
              <w:t>2</w:t>
            </w:r>
          </w:p>
        </w:tc>
        <w:tc>
          <w:tcPr>
            <w:tcW w:w="1843" w:type="dxa"/>
          </w:tcPr>
          <w:p w14:paraId="774E6043" w14:textId="4CAEA1C5" w:rsidR="00230AE3" w:rsidRPr="003563AA" w:rsidRDefault="00230AE3" w:rsidP="00230AE3">
            <w:pPr>
              <w:tabs>
                <w:tab w:val="left" w:pos="993"/>
              </w:tabs>
              <w:jc w:val="center"/>
              <w:rPr>
                <w:rFonts w:asciiTheme="majorBidi" w:hAnsiTheme="majorBidi" w:cstheme="majorBidi"/>
                <w:bCs/>
                <w:lang w:val="kk-KZ"/>
              </w:rPr>
            </w:pPr>
            <w:r>
              <w:rPr>
                <w:rFonts w:asciiTheme="majorBidi" w:hAnsiTheme="majorBidi" w:cstheme="majorBidi"/>
                <w:bCs/>
                <w:lang w:val="kk-KZ"/>
              </w:rPr>
              <w:t>3</w:t>
            </w:r>
          </w:p>
        </w:tc>
        <w:tc>
          <w:tcPr>
            <w:tcW w:w="1701" w:type="dxa"/>
          </w:tcPr>
          <w:p w14:paraId="14CFE8AC" w14:textId="6280ED0A" w:rsidR="00230AE3" w:rsidRPr="003563AA" w:rsidRDefault="00230AE3" w:rsidP="00230AE3">
            <w:pPr>
              <w:tabs>
                <w:tab w:val="left" w:pos="993"/>
              </w:tabs>
              <w:jc w:val="center"/>
              <w:rPr>
                <w:rFonts w:asciiTheme="majorBidi" w:hAnsiTheme="majorBidi" w:cstheme="majorBidi"/>
                <w:bCs/>
                <w:lang w:val="kk-KZ"/>
              </w:rPr>
            </w:pPr>
            <w:r>
              <w:rPr>
                <w:rFonts w:asciiTheme="majorBidi" w:hAnsiTheme="majorBidi" w:cstheme="majorBidi"/>
                <w:bCs/>
                <w:lang w:val="kk-KZ"/>
              </w:rPr>
              <w:t>4</w:t>
            </w:r>
          </w:p>
        </w:tc>
        <w:tc>
          <w:tcPr>
            <w:tcW w:w="1559" w:type="dxa"/>
          </w:tcPr>
          <w:p w14:paraId="071DCB8E" w14:textId="07128DC0" w:rsidR="00230AE3" w:rsidRPr="003563AA" w:rsidRDefault="00230AE3" w:rsidP="00230AE3">
            <w:pPr>
              <w:tabs>
                <w:tab w:val="left" w:pos="993"/>
              </w:tabs>
              <w:jc w:val="center"/>
              <w:rPr>
                <w:rFonts w:asciiTheme="majorBidi" w:hAnsiTheme="majorBidi" w:cstheme="majorBidi"/>
                <w:bCs/>
                <w:lang w:val="kk-KZ"/>
              </w:rPr>
            </w:pPr>
            <w:r>
              <w:rPr>
                <w:rFonts w:asciiTheme="majorBidi" w:hAnsiTheme="majorBidi" w:cstheme="majorBidi"/>
                <w:bCs/>
                <w:lang w:val="kk-KZ"/>
              </w:rPr>
              <w:t>5</w:t>
            </w:r>
          </w:p>
        </w:tc>
        <w:tc>
          <w:tcPr>
            <w:tcW w:w="1843" w:type="dxa"/>
          </w:tcPr>
          <w:p w14:paraId="1D16BB7D" w14:textId="6DD4AE8D" w:rsidR="00230AE3" w:rsidRPr="003563AA" w:rsidRDefault="00230AE3" w:rsidP="00230AE3">
            <w:pPr>
              <w:tabs>
                <w:tab w:val="left" w:pos="993"/>
              </w:tabs>
              <w:jc w:val="center"/>
              <w:rPr>
                <w:rFonts w:asciiTheme="majorBidi" w:hAnsiTheme="majorBidi" w:cstheme="majorBidi"/>
                <w:bCs/>
                <w:lang w:val="kk-KZ"/>
              </w:rPr>
            </w:pPr>
            <w:r>
              <w:rPr>
                <w:rFonts w:asciiTheme="majorBidi" w:hAnsiTheme="majorBidi" w:cstheme="majorBidi"/>
                <w:bCs/>
                <w:lang w:val="kk-KZ"/>
              </w:rPr>
              <w:t>6</w:t>
            </w:r>
          </w:p>
        </w:tc>
      </w:tr>
      <w:tr w:rsidR="00323877" w:rsidRPr="003563AA" w14:paraId="5C33DCF6" w14:textId="77777777" w:rsidTr="00230AE3">
        <w:tc>
          <w:tcPr>
            <w:tcW w:w="498" w:type="dxa"/>
          </w:tcPr>
          <w:p w14:paraId="71FD0D34"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w:t>
            </w:r>
          </w:p>
        </w:tc>
        <w:tc>
          <w:tcPr>
            <w:tcW w:w="2049" w:type="dxa"/>
          </w:tcPr>
          <w:p w14:paraId="13F06E5E"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Когнитивтік лингвистикаға және оның негізгі ұғымдарына анықтама беріңіз. </w:t>
            </w:r>
          </w:p>
        </w:tc>
        <w:tc>
          <w:tcPr>
            <w:tcW w:w="1843" w:type="dxa"/>
          </w:tcPr>
          <w:p w14:paraId="09C6C3F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Когнитивтік лингвистиканың негізгі терминдерін меңгеру. </w:t>
            </w:r>
          </w:p>
          <w:p w14:paraId="2958E74C" w14:textId="77777777" w:rsidR="00323877" w:rsidRPr="003563AA" w:rsidRDefault="00323877" w:rsidP="003E3D0F">
            <w:pPr>
              <w:tabs>
                <w:tab w:val="left" w:pos="993"/>
              </w:tabs>
              <w:jc w:val="both"/>
              <w:rPr>
                <w:rFonts w:asciiTheme="majorBidi" w:hAnsiTheme="majorBidi" w:cstheme="majorBidi"/>
                <w:lang w:val="kk-KZ"/>
              </w:rPr>
            </w:pPr>
          </w:p>
        </w:tc>
        <w:tc>
          <w:tcPr>
            <w:tcW w:w="1701" w:type="dxa"/>
          </w:tcPr>
          <w:p w14:paraId="52AE1F2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Жазбаша жауап </w:t>
            </w:r>
            <w:r w:rsidRPr="003563AA">
              <w:rPr>
                <w:rFonts w:asciiTheme="majorBidi" w:hAnsiTheme="majorBidi" w:cstheme="majorBidi"/>
              </w:rPr>
              <w:t xml:space="preserve">(150-200 </w:t>
            </w:r>
            <w:r w:rsidRPr="003563AA">
              <w:rPr>
                <w:rFonts w:asciiTheme="majorBidi" w:hAnsiTheme="majorBidi" w:cstheme="majorBidi"/>
                <w:lang w:val="kk-KZ"/>
              </w:rPr>
              <w:t>сөз</w:t>
            </w:r>
            <w:r w:rsidRPr="003563AA">
              <w:rPr>
                <w:rFonts w:asciiTheme="majorBidi" w:hAnsiTheme="majorBidi" w:cstheme="majorBidi"/>
              </w:rPr>
              <w:t>)</w:t>
            </w:r>
            <w:r w:rsidRPr="003563AA">
              <w:rPr>
                <w:rFonts w:asciiTheme="majorBidi" w:hAnsiTheme="majorBidi" w:cstheme="majorBidi"/>
                <w:lang w:val="kk-KZ"/>
              </w:rPr>
              <w:t xml:space="preserve">. </w:t>
            </w:r>
          </w:p>
          <w:p w14:paraId="7CEE257B" w14:textId="77777777" w:rsidR="00323877" w:rsidRPr="003563AA" w:rsidRDefault="00323877" w:rsidP="003E3D0F">
            <w:pPr>
              <w:tabs>
                <w:tab w:val="left" w:pos="993"/>
              </w:tabs>
              <w:jc w:val="both"/>
              <w:rPr>
                <w:rFonts w:asciiTheme="majorBidi" w:hAnsiTheme="majorBidi" w:cstheme="majorBidi"/>
                <w:lang w:val="kk-KZ"/>
              </w:rPr>
            </w:pPr>
          </w:p>
        </w:tc>
        <w:tc>
          <w:tcPr>
            <w:tcW w:w="1559" w:type="dxa"/>
          </w:tcPr>
          <w:p w14:paraId="5720EBB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Студент нақты анықтама береді және базалық ұғымдарды түсіндіреді. </w:t>
            </w:r>
          </w:p>
          <w:p w14:paraId="250004C8" w14:textId="77777777" w:rsidR="00323877" w:rsidRPr="003563AA" w:rsidRDefault="00323877" w:rsidP="003E3D0F">
            <w:pPr>
              <w:tabs>
                <w:tab w:val="left" w:pos="993"/>
              </w:tabs>
              <w:jc w:val="both"/>
              <w:rPr>
                <w:rFonts w:asciiTheme="majorBidi" w:hAnsiTheme="majorBidi" w:cstheme="majorBidi"/>
                <w:lang w:val="kk-KZ"/>
              </w:rPr>
            </w:pPr>
          </w:p>
        </w:tc>
        <w:tc>
          <w:tcPr>
            <w:tcW w:w="1843" w:type="dxa"/>
          </w:tcPr>
          <w:p w14:paraId="0CC427B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Оқулықтар, когнитивтік лингвистика бойынша мақалалар.</w:t>
            </w:r>
          </w:p>
        </w:tc>
      </w:tr>
      <w:tr w:rsidR="00323877" w:rsidRPr="003563AA" w14:paraId="56F85363" w14:textId="77777777" w:rsidTr="00230AE3">
        <w:trPr>
          <w:trHeight w:val="2725"/>
        </w:trPr>
        <w:tc>
          <w:tcPr>
            <w:tcW w:w="498" w:type="dxa"/>
          </w:tcPr>
          <w:p w14:paraId="4CB0A887"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 xml:space="preserve">2. </w:t>
            </w:r>
          </w:p>
        </w:tc>
        <w:tc>
          <w:tcPr>
            <w:tcW w:w="2049" w:type="dxa"/>
          </w:tcPr>
          <w:p w14:paraId="303E10BF"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Компьютерлік лингвистиканың негізгі бағыттарын атаңыз және олардың қолданылуын сипаттаңыз. </w:t>
            </w:r>
          </w:p>
        </w:tc>
        <w:tc>
          <w:tcPr>
            <w:tcW w:w="1843" w:type="dxa"/>
          </w:tcPr>
          <w:p w14:paraId="581530B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Компьютерлік лингвистика туралы білімді бекіту. </w:t>
            </w:r>
          </w:p>
        </w:tc>
        <w:tc>
          <w:tcPr>
            <w:tcW w:w="1701" w:type="dxa"/>
          </w:tcPr>
          <w:p w14:paraId="3FFB120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Кесте түрінде жіктеме жасау. </w:t>
            </w:r>
          </w:p>
        </w:tc>
        <w:tc>
          <w:tcPr>
            <w:tcW w:w="1559" w:type="dxa"/>
          </w:tcPr>
          <w:p w14:paraId="1DEF9B2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Компьютерлік лингвистиканың бағыттарын айыра алады (NLP, машиналық аударма және т.б.)</w:t>
            </w:r>
          </w:p>
        </w:tc>
        <w:tc>
          <w:tcPr>
            <w:tcW w:w="1843" w:type="dxa"/>
          </w:tcPr>
          <w:p w14:paraId="0C20876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Дәрістер, онлайн</w:t>
            </w:r>
            <w:r w:rsidRPr="003563AA">
              <w:rPr>
                <w:rFonts w:asciiTheme="majorBidi" w:hAnsiTheme="majorBidi" w:cstheme="majorBidi"/>
                <w:lang w:val="en-US"/>
              </w:rPr>
              <w:t>-</w:t>
            </w:r>
            <w:r w:rsidRPr="003563AA">
              <w:rPr>
                <w:rFonts w:asciiTheme="majorBidi" w:hAnsiTheme="majorBidi" w:cstheme="majorBidi"/>
                <w:lang w:val="kk-KZ"/>
              </w:rPr>
              <w:t xml:space="preserve">ресурстар. </w:t>
            </w:r>
          </w:p>
        </w:tc>
      </w:tr>
      <w:tr w:rsidR="00323877" w:rsidRPr="003563AA" w14:paraId="61B977FC" w14:textId="77777777" w:rsidTr="00230AE3">
        <w:trPr>
          <w:trHeight w:val="1797"/>
        </w:trPr>
        <w:tc>
          <w:tcPr>
            <w:tcW w:w="498" w:type="dxa"/>
          </w:tcPr>
          <w:p w14:paraId="0FA3E14C"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3</w:t>
            </w:r>
          </w:p>
        </w:tc>
        <w:tc>
          <w:tcPr>
            <w:tcW w:w="2049" w:type="dxa"/>
          </w:tcPr>
          <w:p w14:paraId="1D06DC68"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Корпустық лингвистиканың қағидаттарын және оның тілді зерттеудегі рөлін сипаттаңыз. </w:t>
            </w:r>
          </w:p>
        </w:tc>
        <w:tc>
          <w:tcPr>
            <w:tcW w:w="1843" w:type="dxa"/>
          </w:tcPr>
          <w:p w14:paraId="2B42334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Корпустық талдаудың негізгі қағидаттарын меңгеру. </w:t>
            </w:r>
          </w:p>
        </w:tc>
        <w:tc>
          <w:tcPr>
            <w:tcW w:w="1701" w:type="dxa"/>
          </w:tcPr>
          <w:p w14:paraId="25B73A03"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kk-KZ"/>
              </w:rPr>
              <w:t xml:space="preserve">Қысқаша эссе </w:t>
            </w:r>
            <w:r w:rsidRPr="003563AA">
              <w:rPr>
                <w:rFonts w:asciiTheme="majorBidi" w:hAnsiTheme="majorBidi" w:cstheme="majorBidi"/>
                <w:lang w:val="en-US"/>
              </w:rPr>
              <w:t xml:space="preserve">(200-300 </w:t>
            </w:r>
            <w:r w:rsidRPr="003563AA">
              <w:rPr>
                <w:rFonts w:asciiTheme="majorBidi" w:hAnsiTheme="majorBidi" w:cstheme="majorBidi"/>
                <w:lang w:val="kk-KZ"/>
              </w:rPr>
              <w:t>сөз</w:t>
            </w:r>
            <w:r w:rsidRPr="003563AA">
              <w:rPr>
                <w:rFonts w:asciiTheme="majorBidi" w:hAnsiTheme="majorBidi" w:cstheme="majorBidi"/>
                <w:lang w:val="en-US"/>
              </w:rPr>
              <w:t>)</w:t>
            </w:r>
          </w:p>
        </w:tc>
        <w:tc>
          <w:tcPr>
            <w:tcW w:w="1559" w:type="dxa"/>
          </w:tcPr>
          <w:p w14:paraId="0139568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Корпустардың жұмысы мен олардың қолданысын түсінеді. </w:t>
            </w:r>
          </w:p>
        </w:tc>
        <w:tc>
          <w:tcPr>
            <w:tcW w:w="1843" w:type="dxa"/>
          </w:tcPr>
          <w:p w14:paraId="0FB9B09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Корпустық зерттеулер, мәтіндер. </w:t>
            </w:r>
          </w:p>
        </w:tc>
      </w:tr>
      <w:tr w:rsidR="00323877" w:rsidRPr="003563AA" w14:paraId="5D33E2CD" w14:textId="77777777" w:rsidTr="00230AE3">
        <w:tc>
          <w:tcPr>
            <w:tcW w:w="498" w:type="dxa"/>
            <w:tcBorders>
              <w:bottom w:val="nil"/>
            </w:tcBorders>
          </w:tcPr>
          <w:p w14:paraId="233CFB0B"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4</w:t>
            </w:r>
          </w:p>
        </w:tc>
        <w:tc>
          <w:tcPr>
            <w:tcW w:w="2049" w:type="dxa"/>
            <w:tcBorders>
              <w:bottom w:val="nil"/>
            </w:tcBorders>
          </w:tcPr>
          <w:p w14:paraId="55233ACF" w14:textId="77777777" w:rsidR="00323877"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Корпустық лингвистиканың ұғым</w:t>
            </w:r>
            <w:r w:rsidRPr="003563AA">
              <w:rPr>
                <w:rFonts w:asciiTheme="majorBidi" w:hAnsiTheme="majorBidi" w:cstheme="majorBidi"/>
                <w:iCs/>
                <w:lang w:val="en-US"/>
              </w:rPr>
              <w:t>-</w:t>
            </w:r>
            <w:r w:rsidRPr="003563AA">
              <w:rPr>
                <w:rFonts w:asciiTheme="majorBidi" w:hAnsiTheme="majorBidi" w:cstheme="majorBidi"/>
                <w:iCs/>
                <w:lang w:val="kk-KZ"/>
              </w:rPr>
              <w:t xml:space="preserve">түсініктеріне анықтама беріңіз және салыстырыңыз </w:t>
            </w:r>
            <w:r w:rsidRPr="003563AA">
              <w:rPr>
                <w:rFonts w:asciiTheme="majorBidi" w:hAnsiTheme="majorBidi" w:cstheme="majorBidi"/>
                <w:iCs/>
                <w:lang w:val="en-US"/>
              </w:rPr>
              <w:t>(</w:t>
            </w:r>
            <w:r w:rsidRPr="003563AA">
              <w:rPr>
                <w:rFonts w:asciiTheme="majorBidi" w:hAnsiTheme="majorBidi" w:cstheme="majorBidi"/>
                <w:iCs/>
                <w:lang w:val="kk-KZ"/>
              </w:rPr>
              <w:t>корпус, аннотация, морфологиялық белгіленім, жиілік</w:t>
            </w:r>
            <w:r w:rsidRPr="003563AA">
              <w:rPr>
                <w:rFonts w:asciiTheme="majorBidi" w:hAnsiTheme="majorBidi" w:cstheme="majorBidi"/>
                <w:iCs/>
                <w:lang w:val="en-US"/>
              </w:rPr>
              <w:t>)</w:t>
            </w:r>
            <w:r w:rsidRPr="003563AA">
              <w:rPr>
                <w:rFonts w:asciiTheme="majorBidi" w:hAnsiTheme="majorBidi" w:cstheme="majorBidi"/>
                <w:iCs/>
                <w:lang w:val="kk-KZ"/>
              </w:rPr>
              <w:t xml:space="preserve">. </w:t>
            </w:r>
          </w:p>
          <w:p w14:paraId="1BBAD14B" w14:textId="77777777" w:rsidR="00230AE3" w:rsidRDefault="00230AE3" w:rsidP="003E3D0F">
            <w:pPr>
              <w:tabs>
                <w:tab w:val="left" w:pos="993"/>
              </w:tabs>
              <w:jc w:val="both"/>
              <w:rPr>
                <w:rFonts w:asciiTheme="majorBidi" w:hAnsiTheme="majorBidi" w:cstheme="majorBidi"/>
                <w:iCs/>
                <w:lang w:val="kk-KZ"/>
              </w:rPr>
            </w:pPr>
          </w:p>
          <w:p w14:paraId="757793DC" w14:textId="77777777" w:rsidR="00230AE3" w:rsidRPr="003563AA" w:rsidRDefault="00230AE3" w:rsidP="003E3D0F">
            <w:pPr>
              <w:tabs>
                <w:tab w:val="left" w:pos="993"/>
              </w:tabs>
              <w:jc w:val="both"/>
              <w:rPr>
                <w:rFonts w:asciiTheme="majorBidi" w:hAnsiTheme="majorBidi" w:cstheme="majorBidi"/>
                <w:iCs/>
                <w:lang w:val="kk-KZ"/>
              </w:rPr>
            </w:pPr>
          </w:p>
        </w:tc>
        <w:tc>
          <w:tcPr>
            <w:tcW w:w="1843" w:type="dxa"/>
            <w:tcBorders>
              <w:bottom w:val="nil"/>
            </w:tcBorders>
          </w:tcPr>
          <w:p w14:paraId="077047FA"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Негізгі ұғым-түсініктер туралы білімді тексеру. </w:t>
            </w:r>
          </w:p>
        </w:tc>
        <w:tc>
          <w:tcPr>
            <w:tcW w:w="1701" w:type="dxa"/>
            <w:tcBorders>
              <w:bottom w:val="nil"/>
            </w:tcBorders>
          </w:tcPr>
          <w:p w14:paraId="7985E84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Глоссарий жасау. </w:t>
            </w:r>
          </w:p>
        </w:tc>
        <w:tc>
          <w:tcPr>
            <w:tcW w:w="1559" w:type="dxa"/>
            <w:tcBorders>
              <w:bottom w:val="nil"/>
            </w:tcBorders>
          </w:tcPr>
          <w:p w14:paraId="212C0CC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Терминологияны меңгереді. </w:t>
            </w:r>
          </w:p>
        </w:tc>
        <w:tc>
          <w:tcPr>
            <w:tcW w:w="1843" w:type="dxa"/>
            <w:tcBorders>
              <w:bottom w:val="nil"/>
            </w:tcBorders>
          </w:tcPr>
          <w:p w14:paraId="31F3489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Корпустық лингвистика бойынша зерттеулер. </w:t>
            </w:r>
          </w:p>
        </w:tc>
      </w:tr>
      <w:tr w:rsidR="00230AE3" w:rsidRPr="003563AA" w14:paraId="1B93463C" w14:textId="77777777" w:rsidTr="00230AE3">
        <w:tc>
          <w:tcPr>
            <w:tcW w:w="9493" w:type="dxa"/>
            <w:gridSpan w:val="6"/>
            <w:tcBorders>
              <w:top w:val="nil"/>
              <w:left w:val="nil"/>
              <w:right w:val="nil"/>
            </w:tcBorders>
          </w:tcPr>
          <w:p w14:paraId="5B698C64" w14:textId="7B3BBE27" w:rsidR="00230AE3" w:rsidRPr="00230AE3" w:rsidRDefault="00230AE3" w:rsidP="003E3D0F">
            <w:pPr>
              <w:tabs>
                <w:tab w:val="left" w:pos="993"/>
              </w:tabs>
              <w:jc w:val="both"/>
              <w:rPr>
                <w:rFonts w:asciiTheme="majorBidi" w:hAnsiTheme="majorBidi" w:cstheme="majorBidi"/>
                <w:sz w:val="28"/>
                <w:szCs w:val="28"/>
                <w:lang w:val="kk-KZ"/>
              </w:rPr>
            </w:pPr>
            <w:r w:rsidRPr="00230AE3">
              <w:rPr>
                <w:rFonts w:asciiTheme="majorBidi" w:hAnsiTheme="majorBidi" w:cstheme="majorBidi"/>
                <w:sz w:val="28"/>
                <w:szCs w:val="28"/>
                <w:lang w:val="kk-KZ"/>
              </w:rPr>
              <w:lastRenderedPageBreak/>
              <w:t>Б.1 – кестенің жалғасы</w:t>
            </w:r>
          </w:p>
          <w:p w14:paraId="6796B464" w14:textId="7085E330" w:rsidR="00230AE3" w:rsidRPr="003563AA" w:rsidRDefault="00230AE3" w:rsidP="003E3D0F">
            <w:pPr>
              <w:tabs>
                <w:tab w:val="left" w:pos="993"/>
              </w:tabs>
              <w:jc w:val="both"/>
              <w:rPr>
                <w:rFonts w:asciiTheme="majorBidi" w:hAnsiTheme="majorBidi" w:cstheme="majorBidi"/>
                <w:lang w:val="kk-KZ"/>
              </w:rPr>
            </w:pPr>
          </w:p>
        </w:tc>
      </w:tr>
      <w:tr w:rsidR="00230AE3" w:rsidRPr="003563AA" w14:paraId="406DF380" w14:textId="77777777" w:rsidTr="00230AE3">
        <w:tc>
          <w:tcPr>
            <w:tcW w:w="498" w:type="dxa"/>
          </w:tcPr>
          <w:p w14:paraId="50C8DBD6" w14:textId="35371E38" w:rsidR="00230AE3" w:rsidRPr="003563AA" w:rsidRDefault="00230AE3" w:rsidP="00230AE3">
            <w:pPr>
              <w:tabs>
                <w:tab w:val="left" w:pos="993"/>
              </w:tabs>
              <w:jc w:val="center"/>
              <w:rPr>
                <w:rFonts w:asciiTheme="majorBidi" w:hAnsiTheme="majorBidi" w:cstheme="majorBidi"/>
                <w:lang w:val="en-US"/>
              </w:rPr>
            </w:pPr>
            <w:r>
              <w:rPr>
                <w:bCs/>
                <w:lang w:val="kk-KZ"/>
              </w:rPr>
              <w:t>1</w:t>
            </w:r>
          </w:p>
        </w:tc>
        <w:tc>
          <w:tcPr>
            <w:tcW w:w="2049" w:type="dxa"/>
          </w:tcPr>
          <w:p w14:paraId="44A68EF6" w14:textId="1E8F144D" w:rsidR="00230AE3" w:rsidRPr="003563AA" w:rsidRDefault="00230AE3" w:rsidP="00230AE3">
            <w:pPr>
              <w:tabs>
                <w:tab w:val="left" w:pos="993"/>
              </w:tabs>
              <w:jc w:val="center"/>
              <w:rPr>
                <w:rFonts w:asciiTheme="majorBidi" w:hAnsiTheme="majorBidi" w:cstheme="majorBidi"/>
                <w:iCs/>
                <w:lang w:val="kk-KZ"/>
              </w:rPr>
            </w:pPr>
            <w:r>
              <w:rPr>
                <w:rFonts w:asciiTheme="majorBidi" w:hAnsiTheme="majorBidi" w:cstheme="majorBidi"/>
                <w:bCs/>
                <w:lang w:val="kk-KZ"/>
              </w:rPr>
              <w:t>2</w:t>
            </w:r>
          </w:p>
        </w:tc>
        <w:tc>
          <w:tcPr>
            <w:tcW w:w="1843" w:type="dxa"/>
          </w:tcPr>
          <w:p w14:paraId="44C754A0" w14:textId="720A8C29"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3</w:t>
            </w:r>
          </w:p>
        </w:tc>
        <w:tc>
          <w:tcPr>
            <w:tcW w:w="1701" w:type="dxa"/>
          </w:tcPr>
          <w:p w14:paraId="2E064F20" w14:textId="19AFF7F5"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4</w:t>
            </w:r>
          </w:p>
        </w:tc>
        <w:tc>
          <w:tcPr>
            <w:tcW w:w="1559" w:type="dxa"/>
          </w:tcPr>
          <w:p w14:paraId="43163FAA" w14:textId="0EC83D9C"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5</w:t>
            </w:r>
          </w:p>
        </w:tc>
        <w:tc>
          <w:tcPr>
            <w:tcW w:w="1843" w:type="dxa"/>
          </w:tcPr>
          <w:p w14:paraId="479529B6" w14:textId="32F047B7"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6</w:t>
            </w:r>
          </w:p>
        </w:tc>
      </w:tr>
      <w:tr w:rsidR="00323877" w:rsidRPr="003563AA" w14:paraId="30A86BD0" w14:textId="77777777" w:rsidTr="00230AE3">
        <w:tc>
          <w:tcPr>
            <w:tcW w:w="498" w:type="dxa"/>
          </w:tcPr>
          <w:p w14:paraId="2A90C38B"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5</w:t>
            </w:r>
          </w:p>
        </w:tc>
        <w:tc>
          <w:tcPr>
            <w:tcW w:w="2049" w:type="dxa"/>
          </w:tcPr>
          <w:p w14:paraId="0EAA62A6"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Әртүрлі мемлекеттерде қолданылатын тілдік корпустарға мысал келтіріңіз </w:t>
            </w:r>
            <w:r w:rsidRPr="003563AA">
              <w:rPr>
                <w:rFonts w:asciiTheme="majorBidi" w:hAnsiTheme="majorBidi" w:cstheme="majorBidi"/>
                <w:iCs/>
                <w:lang w:val="en-US"/>
              </w:rPr>
              <w:t>(</w:t>
            </w:r>
            <w:r w:rsidRPr="003563AA">
              <w:rPr>
                <w:rFonts w:asciiTheme="majorBidi" w:hAnsiTheme="majorBidi" w:cstheme="majorBidi"/>
                <w:iCs/>
                <w:lang w:val="kk-KZ"/>
              </w:rPr>
              <w:t xml:space="preserve">Британ ұлттық корпусы, Орыс тілінің ұлттық корпусы, </w:t>
            </w:r>
            <w:r w:rsidRPr="003563AA">
              <w:rPr>
                <w:rFonts w:asciiTheme="majorBidi" w:hAnsiTheme="majorBidi" w:cstheme="majorBidi"/>
                <w:iCs/>
                <w:lang w:val="en-US"/>
              </w:rPr>
              <w:t>Scetch Engine)</w:t>
            </w:r>
            <w:r w:rsidRPr="003563AA">
              <w:rPr>
                <w:rFonts w:asciiTheme="majorBidi" w:hAnsiTheme="majorBidi" w:cstheme="majorBidi"/>
                <w:iCs/>
                <w:lang w:val="kk-KZ"/>
              </w:rPr>
              <w:t xml:space="preserve">.  </w:t>
            </w:r>
          </w:p>
        </w:tc>
        <w:tc>
          <w:tcPr>
            <w:tcW w:w="1843" w:type="dxa"/>
          </w:tcPr>
          <w:p w14:paraId="399721C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Тілдік корпустармен танысу. </w:t>
            </w:r>
          </w:p>
        </w:tc>
        <w:tc>
          <w:tcPr>
            <w:tcW w:w="1701" w:type="dxa"/>
          </w:tcPr>
          <w:p w14:paraId="75F8380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Қысқаша сипаттамамен жазбаша тізім. </w:t>
            </w:r>
          </w:p>
        </w:tc>
        <w:tc>
          <w:tcPr>
            <w:tcW w:w="1559" w:type="dxa"/>
          </w:tcPr>
          <w:p w14:paraId="4E89F866"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Корпустар туралы халықаралық тәжірибе жинақтайды. </w:t>
            </w:r>
          </w:p>
        </w:tc>
        <w:tc>
          <w:tcPr>
            <w:tcW w:w="1843" w:type="dxa"/>
          </w:tcPr>
          <w:p w14:paraId="1E0B402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Интернет ресурстар, ғылыми мақалалар. </w:t>
            </w:r>
          </w:p>
        </w:tc>
      </w:tr>
      <w:tr w:rsidR="00323877" w:rsidRPr="0020136A" w14:paraId="2ACFDC4B" w14:textId="77777777" w:rsidTr="00230AE3">
        <w:tc>
          <w:tcPr>
            <w:tcW w:w="498" w:type="dxa"/>
          </w:tcPr>
          <w:p w14:paraId="483CD005"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6</w:t>
            </w:r>
          </w:p>
        </w:tc>
        <w:tc>
          <w:tcPr>
            <w:tcW w:w="2049" w:type="dxa"/>
          </w:tcPr>
          <w:p w14:paraId="60053844" w14:textId="5980CE65"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Қазақ тілінің ұлттық корпусынан фразеологиз</w:t>
            </w:r>
            <w:r w:rsidR="00C37A92" w:rsidRPr="003563AA">
              <w:rPr>
                <w:rFonts w:asciiTheme="majorBidi" w:hAnsiTheme="majorBidi" w:cstheme="majorBidi"/>
                <w:iCs/>
                <w:lang w:val="kk-KZ"/>
              </w:rPr>
              <w:t>м</w:t>
            </w:r>
            <w:r w:rsidRPr="003563AA">
              <w:rPr>
                <w:rFonts w:asciiTheme="majorBidi" w:hAnsiTheme="majorBidi" w:cstheme="majorBidi"/>
                <w:iCs/>
                <w:lang w:val="kk-KZ"/>
              </w:rPr>
              <w:t xml:space="preserve">дерге мысалдар келтіріп, олардың жиілігіне талдау жасаңыз. </w:t>
            </w:r>
          </w:p>
        </w:tc>
        <w:tc>
          <w:tcPr>
            <w:tcW w:w="1843" w:type="dxa"/>
          </w:tcPr>
          <w:p w14:paraId="434C6A7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Тұрақты тіркестер мен фразеологизмдерді іздеудің әдістерін меңгеру. </w:t>
            </w:r>
          </w:p>
        </w:tc>
        <w:tc>
          <w:tcPr>
            <w:tcW w:w="1701" w:type="dxa"/>
          </w:tcPr>
          <w:p w14:paraId="659DF27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 контентінің жиілігіне талдау. </w:t>
            </w:r>
          </w:p>
        </w:tc>
        <w:tc>
          <w:tcPr>
            <w:tcW w:w="1559" w:type="dxa"/>
          </w:tcPr>
          <w:p w14:paraId="776B636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Корпустық деректермен жұмыс істей алады.</w:t>
            </w:r>
          </w:p>
        </w:tc>
        <w:tc>
          <w:tcPr>
            <w:tcW w:w="1843" w:type="dxa"/>
          </w:tcPr>
          <w:p w14:paraId="6DD1F5C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Қазақ тілінің ұлттық корпусы, іздеу инструменттері. </w:t>
            </w:r>
          </w:p>
        </w:tc>
      </w:tr>
      <w:tr w:rsidR="00323877" w:rsidRPr="003563AA" w14:paraId="56F0365D" w14:textId="77777777" w:rsidTr="00230AE3">
        <w:tc>
          <w:tcPr>
            <w:tcW w:w="498" w:type="dxa"/>
          </w:tcPr>
          <w:p w14:paraId="0342F7DA"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7</w:t>
            </w:r>
          </w:p>
        </w:tc>
        <w:tc>
          <w:tcPr>
            <w:tcW w:w="2049" w:type="dxa"/>
          </w:tcPr>
          <w:p w14:paraId="3B2B0810"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Әлеуметтік лингвистикамен қандай ғылым салалары байланысты, себептерін түсіндіріңіз. </w:t>
            </w:r>
          </w:p>
        </w:tc>
        <w:tc>
          <w:tcPr>
            <w:tcW w:w="1843" w:type="dxa"/>
          </w:tcPr>
          <w:p w14:paraId="7CE12B8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Пәнаралық байланыстарды түсіну. </w:t>
            </w:r>
          </w:p>
        </w:tc>
        <w:tc>
          <w:tcPr>
            <w:tcW w:w="1701" w:type="dxa"/>
          </w:tcPr>
          <w:p w14:paraId="6550939E"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kk-KZ"/>
              </w:rPr>
              <w:t xml:space="preserve">Қысқаша түсіндіріме </w:t>
            </w:r>
            <w:r w:rsidRPr="003563AA">
              <w:rPr>
                <w:rFonts w:asciiTheme="majorBidi" w:hAnsiTheme="majorBidi" w:cstheme="majorBidi"/>
                <w:lang w:val="en-US"/>
              </w:rPr>
              <w:t xml:space="preserve">(5-7 </w:t>
            </w:r>
            <w:r w:rsidRPr="003563AA">
              <w:rPr>
                <w:rFonts w:asciiTheme="majorBidi" w:hAnsiTheme="majorBidi" w:cstheme="majorBidi"/>
                <w:lang w:val="kk-KZ"/>
              </w:rPr>
              <w:t>сөйлем</w:t>
            </w:r>
            <w:r w:rsidRPr="003563AA">
              <w:rPr>
                <w:rFonts w:asciiTheme="majorBidi" w:hAnsiTheme="majorBidi" w:cstheme="majorBidi"/>
                <w:lang w:val="en-US"/>
              </w:rPr>
              <w:t>)</w:t>
            </w:r>
          </w:p>
        </w:tc>
        <w:tc>
          <w:tcPr>
            <w:tcW w:w="1559" w:type="dxa"/>
          </w:tcPr>
          <w:p w14:paraId="5F3BF4A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Лингвистиканың пәнаралық сипатын түсінеді. </w:t>
            </w:r>
          </w:p>
        </w:tc>
        <w:tc>
          <w:tcPr>
            <w:tcW w:w="1843" w:type="dxa"/>
          </w:tcPr>
          <w:p w14:paraId="1A26A0B6"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Глоссарий, оқулықтар. </w:t>
            </w:r>
          </w:p>
        </w:tc>
      </w:tr>
      <w:tr w:rsidR="00323877" w:rsidRPr="0020136A" w14:paraId="4F0B9158" w14:textId="77777777" w:rsidTr="00230AE3">
        <w:tc>
          <w:tcPr>
            <w:tcW w:w="498" w:type="dxa"/>
          </w:tcPr>
          <w:p w14:paraId="58627C3A"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8</w:t>
            </w:r>
          </w:p>
        </w:tc>
        <w:tc>
          <w:tcPr>
            <w:tcW w:w="2049" w:type="dxa"/>
          </w:tcPr>
          <w:p w14:paraId="5544B33B"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Тілдік жағдаят түрлеріне мысал келтіріңіз және олардың ерекшелігін түсіндіріңіз</w:t>
            </w:r>
            <w:r w:rsidRPr="003563AA">
              <w:rPr>
                <w:rFonts w:asciiTheme="majorBidi" w:hAnsiTheme="majorBidi" w:cstheme="majorBidi"/>
                <w:iCs/>
                <w:lang w:val="en-US"/>
              </w:rPr>
              <w:t xml:space="preserve"> (</w:t>
            </w:r>
            <w:r w:rsidRPr="003563AA">
              <w:rPr>
                <w:rFonts w:asciiTheme="majorBidi" w:hAnsiTheme="majorBidi" w:cstheme="majorBidi"/>
                <w:iCs/>
                <w:lang w:val="kk-KZ"/>
              </w:rPr>
              <w:t>диглоссия, билингвизм, көптілділік</w:t>
            </w:r>
            <w:r w:rsidRPr="003563AA">
              <w:rPr>
                <w:rFonts w:asciiTheme="majorBidi" w:hAnsiTheme="majorBidi" w:cstheme="majorBidi"/>
                <w:iCs/>
                <w:lang w:val="en-US"/>
              </w:rPr>
              <w:t>)</w:t>
            </w:r>
            <w:r w:rsidRPr="003563AA">
              <w:rPr>
                <w:rFonts w:asciiTheme="majorBidi" w:hAnsiTheme="majorBidi" w:cstheme="majorBidi"/>
                <w:iCs/>
                <w:lang w:val="kk-KZ"/>
              </w:rPr>
              <w:t xml:space="preserve">. </w:t>
            </w:r>
          </w:p>
        </w:tc>
        <w:tc>
          <w:tcPr>
            <w:tcW w:w="1843" w:type="dxa"/>
          </w:tcPr>
          <w:p w14:paraId="479CC96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Тілдік жағдаяттың жіктемесін меңгеру. </w:t>
            </w:r>
          </w:p>
        </w:tc>
        <w:tc>
          <w:tcPr>
            <w:tcW w:w="1701" w:type="dxa"/>
          </w:tcPr>
          <w:p w14:paraId="64E8697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Қысқаша жазбаша талдау. </w:t>
            </w:r>
          </w:p>
        </w:tc>
        <w:tc>
          <w:tcPr>
            <w:tcW w:w="1559" w:type="dxa"/>
          </w:tcPr>
          <w:p w14:paraId="4323A2C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Тілдік жағдаяттарға талдау жасай алады. </w:t>
            </w:r>
          </w:p>
        </w:tc>
        <w:tc>
          <w:tcPr>
            <w:tcW w:w="1843" w:type="dxa"/>
          </w:tcPr>
          <w:p w14:paraId="4929436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Оқулықтар, әртүрлі елдердегі шынайы мысалдар. </w:t>
            </w:r>
          </w:p>
        </w:tc>
      </w:tr>
      <w:tr w:rsidR="00323877" w:rsidRPr="003563AA" w14:paraId="4629451F" w14:textId="77777777" w:rsidTr="00230AE3">
        <w:tc>
          <w:tcPr>
            <w:tcW w:w="498" w:type="dxa"/>
          </w:tcPr>
          <w:p w14:paraId="09D3CF63"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9</w:t>
            </w:r>
          </w:p>
        </w:tc>
        <w:tc>
          <w:tcPr>
            <w:tcW w:w="2049" w:type="dxa"/>
          </w:tcPr>
          <w:p w14:paraId="1DC7CA74"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Түрлі елдердегі тілдік жағдаяттарға мысал келтіру (тіл туралы заңдар, ресми тілдердің мәртебесі)</w:t>
            </w:r>
          </w:p>
        </w:tc>
        <w:tc>
          <w:tcPr>
            <w:tcW w:w="1843" w:type="dxa"/>
          </w:tcPr>
          <w:p w14:paraId="14AE948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 саясаты туралы білімді бекіту. </w:t>
            </w:r>
          </w:p>
        </w:tc>
        <w:tc>
          <w:tcPr>
            <w:tcW w:w="1701" w:type="dxa"/>
          </w:tcPr>
          <w:p w14:paraId="0885482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2-3 мысал келтіре отырып, қысқаша жазбаша сипат</w:t>
            </w:r>
          </w:p>
        </w:tc>
        <w:tc>
          <w:tcPr>
            <w:tcW w:w="1559" w:type="dxa"/>
          </w:tcPr>
          <w:p w14:paraId="7C2DC7B9" w14:textId="3D7AE736"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Са</w:t>
            </w:r>
            <w:r w:rsidR="00C37A92" w:rsidRPr="003563AA">
              <w:rPr>
                <w:rFonts w:asciiTheme="majorBidi" w:hAnsiTheme="majorBidi" w:cstheme="majorBidi"/>
                <w:lang w:val="kk-KZ"/>
              </w:rPr>
              <w:t>я</w:t>
            </w:r>
            <w:r w:rsidRPr="003563AA">
              <w:rPr>
                <w:rFonts w:asciiTheme="majorBidi" w:hAnsiTheme="majorBidi" w:cstheme="majorBidi"/>
                <w:lang w:val="kk-KZ"/>
              </w:rPr>
              <w:t xml:space="preserve">саттың тілге ықпалын түсінеді. </w:t>
            </w:r>
          </w:p>
        </w:tc>
        <w:tc>
          <w:tcPr>
            <w:tcW w:w="1843" w:type="dxa"/>
          </w:tcPr>
          <w:p w14:paraId="0353EFF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Интернет</w:t>
            </w:r>
            <w:r w:rsidRPr="003563AA">
              <w:rPr>
                <w:rFonts w:asciiTheme="majorBidi" w:hAnsiTheme="majorBidi" w:cstheme="majorBidi"/>
              </w:rPr>
              <w:t xml:space="preserve"> </w:t>
            </w:r>
            <w:r w:rsidRPr="003563AA">
              <w:rPr>
                <w:rFonts w:asciiTheme="majorBidi" w:hAnsiTheme="majorBidi" w:cstheme="majorBidi"/>
                <w:lang w:val="kk-KZ"/>
              </w:rPr>
              <w:t xml:space="preserve">ресурстар, әлеуметтік лингвистика бойынша ғылыми мақалалар. </w:t>
            </w:r>
          </w:p>
        </w:tc>
      </w:tr>
      <w:tr w:rsidR="00230AE3" w:rsidRPr="00230AE3" w14:paraId="33DDED4E" w14:textId="77777777" w:rsidTr="00230AE3">
        <w:tc>
          <w:tcPr>
            <w:tcW w:w="498" w:type="dxa"/>
            <w:tcBorders>
              <w:bottom w:val="nil"/>
            </w:tcBorders>
          </w:tcPr>
          <w:p w14:paraId="5B0F775D" w14:textId="1A257AAA" w:rsidR="00230AE3" w:rsidRPr="003563AA" w:rsidRDefault="00230AE3"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10</w:t>
            </w:r>
          </w:p>
        </w:tc>
        <w:tc>
          <w:tcPr>
            <w:tcW w:w="2049" w:type="dxa"/>
            <w:tcBorders>
              <w:bottom w:val="nil"/>
            </w:tcBorders>
          </w:tcPr>
          <w:p w14:paraId="7B630572" w14:textId="2FC9FB5F" w:rsidR="00230AE3" w:rsidRPr="003563AA" w:rsidRDefault="00230AE3"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Сөйлеуді қабылдаудағы эмоцияның рөлін анықтаңыз.</w:t>
            </w:r>
          </w:p>
        </w:tc>
        <w:tc>
          <w:tcPr>
            <w:tcW w:w="1843" w:type="dxa"/>
            <w:tcBorders>
              <w:bottom w:val="nil"/>
            </w:tcBorders>
          </w:tcPr>
          <w:p w14:paraId="20D4DE60" w14:textId="2E9CD199" w:rsidR="00230AE3" w:rsidRPr="003563AA" w:rsidRDefault="00230AE3"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Эмоционалдық күйдің сөйлеуді қабылдауға және түсінуге ықпалын меңгеру.</w:t>
            </w:r>
          </w:p>
        </w:tc>
        <w:tc>
          <w:tcPr>
            <w:tcW w:w="1701" w:type="dxa"/>
            <w:tcBorders>
              <w:bottom w:val="nil"/>
            </w:tcBorders>
          </w:tcPr>
          <w:p w14:paraId="2163DB60" w14:textId="1409DB4C" w:rsidR="00230AE3" w:rsidRPr="003563AA" w:rsidRDefault="00230AE3" w:rsidP="003E3D0F">
            <w:pPr>
              <w:tabs>
                <w:tab w:val="left" w:pos="993"/>
              </w:tabs>
              <w:jc w:val="both"/>
              <w:rPr>
                <w:rFonts w:asciiTheme="majorBidi" w:hAnsiTheme="majorBidi" w:cstheme="majorBidi"/>
                <w:lang w:val="kk-KZ"/>
              </w:rPr>
            </w:pPr>
            <w:r w:rsidRPr="00230AE3">
              <w:rPr>
                <w:rFonts w:asciiTheme="majorBidi" w:hAnsiTheme="majorBidi" w:cstheme="majorBidi"/>
                <w:sz w:val="23"/>
                <w:szCs w:val="23"/>
                <w:lang w:val="kk-KZ"/>
              </w:rPr>
              <w:t>Әртүрлі интонация кездесетін жазбаларды</w:t>
            </w:r>
            <w:r w:rsidRPr="00230AE3">
              <w:rPr>
                <w:rFonts w:asciiTheme="majorBidi" w:hAnsiTheme="majorBidi" w:cstheme="majorBidi"/>
                <w:sz w:val="22"/>
                <w:szCs w:val="22"/>
                <w:lang w:val="kk-KZ"/>
              </w:rPr>
              <w:t xml:space="preserve"> тыңдау</w:t>
            </w:r>
            <w:r w:rsidRPr="003563AA">
              <w:rPr>
                <w:rFonts w:asciiTheme="majorBidi" w:hAnsiTheme="majorBidi" w:cstheme="majorBidi"/>
                <w:lang w:val="kk-KZ"/>
              </w:rPr>
              <w:t xml:space="preserve"> </w:t>
            </w:r>
            <w:r w:rsidRPr="00230AE3">
              <w:rPr>
                <w:rFonts w:asciiTheme="majorBidi" w:hAnsiTheme="majorBidi" w:cstheme="majorBidi"/>
                <w:sz w:val="22"/>
                <w:szCs w:val="22"/>
                <w:lang w:val="kk-KZ"/>
              </w:rPr>
              <w:t>арқылы талдау жасау.</w:t>
            </w:r>
          </w:p>
        </w:tc>
        <w:tc>
          <w:tcPr>
            <w:tcW w:w="1559" w:type="dxa"/>
            <w:tcBorders>
              <w:bottom w:val="nil"/>
            </w:tcBorders>
          </w:tcPr>
          <w:p w14:paraId="0EE3A4D4" w14:textId="242036F3" w:rsidR="00230AE3" w:rsidRPr="003563AA" w:rsidRDefault="00230AE3"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Сөйлеуді қабылдау дағдысын дамиды.</w:t>
            </w:r>
          </w:p>
        </w:tc>
        <w:tc>
          <w:tcPr>
            <w:tcW w:w="1843" w:type="dxa"/>
            <w:tcBorders>
              <w:bottom w:val="nil"/>
            </w:tcBorders>
          </w:tcPr>
          <w:p w14:paraId="4E372046" w14:textId="708E209D" w:rsidR="00230AE3" w:rsidRPr="003563AA" w:rsidRDefault="00230AE3"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Түрлі интонациялар кездесетін аудиожазбалар.</w:t>
            </w:r>
          </w:p>
        </w:tc>
      </w:tr>
      <w:tr w:rsidR="00230AE3" w:rsidRPr="003563AA" w14:paraId="01679F3B" w14:textId="77777777" w:rsidTr="00230AE3">
        <w:tc>
          <w:tcPr>
            <w:tcW w:w="9493" w:type="dxa"/>
            <w:gridSpan w:val="6"/>
            <w:tcBorders>
              <w:top w:val="nil"/>
              <w:left w:val="nil"/>
              <w:right w:val="nil"/>
            </w:tcBorders>
          </w:tcPr>
          <w:p w14:paraId="111F1BDC" w14:textId="77777777" w:rsidR="00230AE3" w:rsidRPr="00230AE3" w:rsidRDefault="00230AE3" w:rsidP="00230AE3">
            <w:pPr>
              <w:tabs>
                <w:tab w:val="left" w:pos="993"/>
              </w:tabs>
              <w:jc w:val="both"/>
              <w:rPr>
                <w:rFonts w:asciiTheme="majorBidi" w:hAnsiTheme="majorBidi" w:cstheme="majorBidi"/>
                <w:sz w:val="28"/>
                <w:szCs w:val="28"/>
                <w:lang w:val="kk-KZ"/>
              </w:rPr>
            </w:pPr>
            <w:r w:rsidRPr="00230AE3">
              <w:rPr>
                <w:rFonts w:asciiTheme="majorBidi" w:hAnsiTheme="majorBidi" w:cstheme="majorBidi"/>
                <w:sz w:val="28"/>
                <w:szCs w:val="28"/>
                <w:lang w:val="kk-KZ"/>
              </w:rPr>
              <w:lastRenderedPageBreak/>
              <w:t>Б.1 – кестенің жалғасы</w:t>
            </w:r>
          </w:p>
          <w:p w14:paraId="18FEC8BC" w14:textId="77777777" w:rsidR="00230AE3" w:rsidRPr="003563AA" w:rsidRDefault="00230AE3" w:rsidP="003E3D0F">
            <w:pPr>
              <w:tabs>
                <w:tab w:val="left" w:pos="993"/>
              </w:tabs>
              <w:jc w:val="both"/>
              <w:rPr>
                <w:rFonts w:asciiTheme="majorBidi" w:hAnsiTheme="majorBidi" w:cstheme="majorBidi"/>
                <w:lang w:val="kk-KZ"/>
              </w:rPr>
            </w:pPr>
          </w:p>
        </w:tc>
      </w:tr>
      <w:tr w:rsidR="00230AE3" w:rsidRPr="003563AA" w14:paraId="00AC4FEF" w14:textId="77777777" w:rsidTr="00230AE3">
        <w:tc>
          <w:tcPr>
            <w:tcW w:w="498" w:type="dxa"/>
          </w:tcPr>
          <w:p w14:paraId="384D9C2B" w14:textId="6AF207D9" w:rsidR="00230AE3" w:rsidRPr="00230AE3" w:rsidRDefault="00230AE3" w:rsidP="00230AE3">
            <w:pPr>
              <w:tabs>
                <w:tab w:val="left" w:pos="993"/>
              </w:tabs>
              <w:jc w:val="center"/>
              <w:rPr>
                <w:rFonts w:asciiTheme="majorBidi" w:hAnsiTheme="majorBidi" w:cstheme="majorBidi"/>
                <w:lang w:val="kk-KZ"/>
              </w:rPr>
            </w:pPr>
            <w:r>
              <w:rPr>
                <w:bCs/>
                <w:lang w:val="kk-KZ"/>
              </w:rPr>
              <w:t>1</w:t>
            </w:r>
          </w:p>
        </w:tc>
        <w:tc>
          <w:tcPr>
            <w:tcW w:w="2049" w:type="dxa"/>
          </w:tcPr>
          <w:p w14:paraId="146CE94D" w14:textId="62240FF5" w:rsidR="00230AE3" w:rsidRPr="003563AA" w:rsidRDefault="00230AE3" w:rsidP="00230AE3">
            <w:pPr>
              <w:tabs>
                <w:tab w:val="left" w:pos="993"/>
              </w:tabs>
              <w:jc w:val="center"/>
              <w:rPr>
                <w:rFonts w:asciiTheme="majorBidi" w:hAnsiTheme="majorBidi" w:cstheme="majorBidi"/>
                <w:iCs/>
                <w:lang w:val="kk-KZ"/>
              </w:rPr>
            </w:pPr>
            <w:r>
              <w:rPr>
                <w:rFonts w:asciiTheme="majorBidi" w:hAnsiTheme="majorBidi" w:cstheme="majorBidi"/>
                <w:bCs/>
                <w:lang w:val="kk-KZ"/>
              </w:rPr>
              <w:t>2</w:t>
            </w:r>
          </w:p>
        </w:tc>
        <w:tc>
          <w:tcPr>
            <w:tcW w:w="1843" w:type="dxa"/>
          </w:tcPr>
          <w:p w14:paraId="313EF3FC" w14:textId="1C851B39"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3</w:t>
            </w:r>
          </w:p>
        </w:tc>
        <w:tc>
          <w:tcPr>
            <w:tcW w:w="1701" w:type="dxa"/>
          </w:tcPr>
          <w:p w14:paraId="5722C930" w14:textId="39721ECB"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4</w:t>
            </w:r>
          </w:p>
        </w:tc>
        <w:tc>
          <w:tcPr>
            <w:tcW w:w="1559" w:type="dxa"/>
          </w:tcPr>
          <w:p w14:paraId="6C8D0A94" w14:textId="6A14175A"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5</w:t>
            </w:r>
          </w:p>
        </w:tc>
        <w:tc>
          <w:tcPr>
            <w:tcW w:w="1843" w:type="dxa"/>
          </w:tcPr>
          <w:p w14:paraId="79DBCF4A" w14:textId="1FD0CE16" w:rsidR="00230AE3" w:rsidRPr="003563AA" w:rsidRDefault="00230AE3" w:rsidP="00230AE3">
            <w:pPr>
              <w:tabs>
                <w:tab w:val="left" w:pos="993"/>
              </w:tabs>
              <w:jc w:val="center"/>
              <w:rPr>
                <w:rFonts w:asciiTheme="majorBidi" w:hAnsiTheme="majorBidi" w:cstheme="majorBidi"/>
                <w:lang w:val="kk-KZ"/>
              </w:rPr>
            </w:pPr>
            <w:r>
              <w:rPr>
                <w:rFonts w:asciiTheme="majorBidi" w:hAnsiTheme="majorBidi" w:cstheme="majorBidi"/>
                <w:bCs/>
                <w:lang w:val="kk-KZ"/>
              </w:rPr>
              <w:t>6</w:t>
            </w:r>
          </w:p>
        </w:tc>
      </w:tr>
      <w:tr w:rsidR="00323877" w:rsidRPr="0020136A" w14:paraId="7A8C0A30" w14:textId="77777777" w:rsidTr="00230AE3">
        <w:tc>
          <w:tcPr>
            <w:tcW w:w="498" w:type="dxa"/>
          </w:tcPr>
          <w:p w14:paraId="6D8335A6"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11</w:t>
            </w:r>
          </w:p>
        </w:tc>
        <w:tc>
          <w:tcPr>
            <w:tcW w:w="2049" w:type="dxa"/>
          </w:tcPr>
          <w:p w14:paraId="5DAE197D" w14:textId="77777777" w:rsidR="00323877" w:rsidRPr="003563AA" w:rsidRDefault="00323877" w:rsidP="003E3D0F">
            <w:pPr>
              <w:tabs>
                <w:tab w:val="left" w:pos="993"/>
              </w:tabs>
              <w:jc w:val="both"/>
              <w:rPr>
                <w:rFonts w:asciiTheme="majorBidi" w:hAnsiTheme="majorBidi" w:cstheme="majorBidi"/>
                <w:iCs/>
                <w:lang w:val="en-US"/>
              </w:rPr>
            </w:pPr>
            <w:r w:rsidRPr="003563AA">
              <w:rPr>
                <w:rFonts w:asciiTheme="majorBidi" w:hAnsiTheme="majorBidi" w:cstheme="majorBidi"/>
                <w:iCs/>
                <w:lang w:val="kk-KZ"/>
              </w:rPr>
              <w:t xml:space="preserve">Бала тіліне талдау жасаңыз </w:t>
            </w:r>
            <w:r w:rsidRPr="003563AA">
              <w:rPr>
                <w:rFonts w:asciiTheme="majorBidi" w:hAnsiTheme="majorBidi" w:cstheme="majorBidi"/>
                <w:iCs/>
                <w:lang w:val="en-US"/>
              </w:rPr>
              <w:t>(</w:t>
            </w:r>
            <w:r w:rsidRPr="003563AA">
              <w:rPr>
                <w:rFonts w:asciiTheme="majorBidi" w:hAnsiTheme="majorBidi" w:cstheme="majorBidi"/>
                <w:iCs/>
                <w:lang w:val="kk-KZ"/>
              </w:rPr>
              <w:t>қайталау, қысқарту, қателер</w:t>
            </w:r>
            <w:r w:rsidRPr="003563AA">
              <w:rPr>
                <w:rFonts w:asciiTheme="majorBidi" w:hAnsiTheme="majorBidi" w:cstheme="majorBidi"/>
                <w:iCs/>
                <w:lang w:val="en-US"/>
              </w:rPr>
              <w:t>)</w:t>
            </w:r>
          </w:p>
        </w:tc>
        <w:tc>
          <w:tcPr>
            <w:tcW w:w="1843" w:type="dxa"/>
          </w:tcPr>
          <w:p w14:paraId="7B14C346"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Сөйлеудің қалыптасуы туралы білімді бекіту. </w:t>
            </w:r>
          </w:p>
        </w:tc>
        <w:tc>
          <w:tcPr>
            <w:tcW w:w="1701" w:type="dxa"/>
          </w:tcPr>
          <w:p w14:paraId="66943FBA"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Бес мысал келтіру және қателерді түсіндіру. </w:t>
            </w:r>
          </w:p>
        </w:tc>
        <w:tc>
          <w:tcPr>
            <w:tcW w:w="1559" w:type="dxa"/>
          </w:tcPr>
          <w:p w14:paraId="605DA09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Сөйлеудің этаптарын түсінеді. </w:t>
            </w:r>
          </w:p>
        </w:tc>
        <w:tc>
          <w:tcPr>
            <w:tcW w:w="1843" w:type="dxa"/>
          </w:tcPr>
          <w:p w14:paraId="02E7329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Балаларды бақылау, бала тілі бойынша мақалалар. </w:t>
            </w:r>
          </w:p>
        </w:tc>
      </w:tr>
      <w:tr w:rsidR="00323877" w:rsidRPr="0020136A" w14:paraId="1B45BFF1" w14:textId="77777777" w:rsidTr="00230AE3">
        <w:tc>
          <w:tcPr>
            <w:tcW w:w="498" w:type="dxa"/>
          </w:tcPr>
          <w:p w14:paraId="696FDD02"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12</w:t>
            </w:r>
          </w:p>
        </w:tc>
        <w:tc>
          <w:tcPr>
            <w:tcW w:w="2049" w:type="dxa"/>
          </w:tcPr>
          <w:p w14:paraId="037E7304" w14:textId="77777777" w:rsidR="00323877" w:rsidRPr="003563AA" w:rsidRDefault="00323877" w:rsidP="003E3D0F">
            <w:pPr>
              <w:tabs>
                <w:tab w:val="left" w:pos="993"/>
              </w:tabs>
              <w:jc w:val="both"/>
              <w:rPr>
                <w:rFonts w:asciiTheme="majorBidi" w:hAnsiTheme="majorBidi" w:cstheme="majorBidi"/>
                <w:iCs/>
                <w:lang w:val="en-US"/>
              </w:rPr>
            </w:pPr>
            <w:r w:rsidRPr="003563AA">
              <w:rPr>
                <w:rFonts w:asciiTheme="majorBidi" w:hAnsiTheme="majorBidi" w:cstheme="majorBidi"/>
                <w:iCs/>
                <w:lang w:val="kk-KZ"/>
              </w:rPr>
              <w:t xml:space="preserve">Қостілді адамдардағы ауызша интерференцияның үлгілеріне мысал келтіріңіз </w:t>
            </w:r>
            <w:r w:rsidRPr="003563AA">
              <w:rPr>
                <w:rFonts w:asciiTheme="majorBidi" w:hAnsiTheme="majorBidi" w:cstheme="majorBidi"/>
                <w:iCs/>
                <w:lang w:val="en-US"/>
              </w:rPr>
              <w:t>(</w:t>
            </w:r>
            <w:r w:rsidRPr="003563AA">
              <w:rPr>
                <w:rFonts w:asciiTheme="majorBidi" w:hAnsiTheme="majorBidi" w:cstheme="majorBidi"/>
                <w:iCs/>
                <w:lang w:val="kk-KZ"/>
              </w:rPr>
              <w:t>тілдерді араластыру, калькалау</w:t>
            </w:r>
            <w:r w:rsidRPr="003563AA">
              <w:rPr>
                <w:rFonts w:asciiTheme="majorBidi" w:hAnsiTheme="majorBidi" w:cstheme="majorBidi"/>
                <w:iCs/>
                <w:lang w:val="en-US"/>
              </w:rPr>
              <w:t>)</w:t>
            </w:r>
          </w:p>
        </w:tc>
        <w:tc>
          <w:tcPr>
            <w:tcW w:w="1843" w:type="dxa"/>
          </w:tcPr>
          <w:p w14:paraId="250F196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Тілдік интерференция тетіктерін меңгеру. </w:t>
            </w:r>
          </w:p>
        </w:tc>
        <w:tc>
          <w:tcPr>
            <w:tcW w:w="1701" w:type="dxa"/>
          </w:tcPr>
          <w:p w14:paraId="4F4E39B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Сөйлеуден немесе мәтіннен бес мысал келтіру. </w:t>
            </w:r>
          </w:p>
        </w:tc>
        <w:tc>
          <w:tcPr>
            <w:tcW w:w="1559" w:type="dxa"/>
          </w:tcPr>
          <w:p w14:paraId="07081AC3"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Интерференцияны таниды және түсіндіреді. </w:t>
            </w:r>
          </w:p>
        </w:tc>
        <w:tc>
          <w:tcPr>
            <w:tcW w:w="1843" w:type="dxa"/>
          </w:tcPr>
          <w:p w14:paraId="5CF76E0D" w14:textId="116437CD"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Ауызша сөйлеу үлг</w:t>
            </w:r>
            <w:r w:rsidR="0083351A" w:rsidRPr="003563AA">
              <w:rPr>
                <w:rFonts w:asciiTheme="majorBidi" w:hAnsiTheme="majorBidi" w:cstheme="majorBidi"/>
                <w:lang w:val="kk-KZ"/>
              </w:rPr>
              <w:t>і</w:t>
            </w:r>
            <w:r w:rsidRPr="003563AA">
              <w:rPr>
                <w:rFonts w:asciiTheme="majorBidi" w:hAnsiTheme="majorBidi" w:cstheme="majorBidi"/>
                <w:lang w:val="kk-KZ"/>
              </w:rPr>
              <w:t xml:space="preserve">лері немесе қостілді адамдардың жазбаша мәтіндері. </w:t>
            </w:r>
          </w:p>
        </w:tc>
      </w:tr>
      <w:tr w:rsidR="00323877" w:rsidRPr="0020136A" w14:paraId="328EEEE9" w14:textId="77777777" w:rsidTr="00230AE3">
        <w:tc>
          <w:tcPr>
            <w:tcW w:w="498" w:type="dxa"/>
          </w:tcPr>
          <w:p w14:paraId="5DE14482"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13</w:t>
            </w:r>
          </w:p>
        </w:tc>
        <w:tc>
          <w:tcPr>
            <w:tcW w:w="2049" w:type="dxa"/>
          </w:tcPr>
          <w:p w14:paraId="260E25C4"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Прагмалингвистиканың негізгі бағыттарына сипаттама беріңіз. </w:t>
            </w:r>
          </w:p>
        </w:tc>
        <w:tc>
          <w:tcPr>
            <w:tcW w:w="1843" w:type="dxa"/>
          </w:tcPr>
          <w:p w14:paraId="07CB9152" w14:textId="77777777" w:rsidR="00323877" w:rsidRPr="003563AA" w:rsidRDefault="00323877" w:rsidP="003E3D0F">
            <w:pPr>
              <w:tabs>
                <w:tab w:val="left" w:pos="993"/>
              </w:tabs>
              <w:jc w:val="both"/>
              <w:rPr>
                <w:rFonts w:asciiTheme="majorBidi" w:hAnsiTheme="majorBidi" w:cstheme="majorBidi"/>
                <w:lang w:val="kk-KZ"/>
              </w:rPr>
            </w:pPr>
          </w:p>
        </w:tc>
        <w:tc>
          <w:tcPr>
            <w:tcW w:w="1701" w:type="dxa"/>
          </w:tcPr>
          <w:p w14:paraId="2792A459" w14:textId="77777777" w:rsidR="00323877" w:rsidRPr="003563AA" w:rsidRDefault="00323877" w:rsidP="003E3D0F">
            <w:pPr>
              <w:tabs>
                <w:tab w:val="left" w:pos="993"/>
              </w:tabs>
              <w:jc w:val="both"/>
              <w:rPr>
                <w:rFonts w:asciiTheme="majorBidi" w:hAnsiTheme="majorBidi" w:cstheme="majorBidi"/>
                <w:lang w:val="kk-KZ"/>
              </w:rPr>
            </w:pPr>
          </w:p>
        </w:tc>
        <w:tc>
          <w:tcPr>
            <w:tcW w:w="1559" w:type="dxa"/>
          </w:tcPr>
          <w:p w14:paraId="3FB7AE98" w14:textId="77777777" w:rsidR="00323877" w:rsidRPr="003563AA" w:rsidRDefault="00323877" w:rsidP="003E3D0F">
            <w:pPr>
              <w:tabs>
                <w:tab w:val="left" w:pos="993"/>
              </w:tabs>
              <w:jc w:val="both"/>
              <w:rPr>
                <w:rFonts w:asciiTheme="majorBidi" w:hAnsiTheme="majorBidi" w:cstheme="majorBidi"/>
                <w:lang w:val="kk-KZ"/>
              </w:rPr>
            </w:pPr>
          </w:p>
        </w:tc>
        <w:tc>
          <w:tcPr>
            <w:tcW w:w="1843" w:type="dxa"/>
          </w:tcPr>
          <w:p w14:paraId="04B1C2E8" w14:textId="77777777" w:rsidR="00323877" w:rsidRPr="003563AA" w:rsidRDefault="00323877" w:rsidP="003E3D0F">
            <w:pPr>
              <w:tabs>
                <w:tab w:val="left" w:pos="993"/>
              </w:tabs>
              <w:jc w:val="both"/>
              <w:rPr>
                <w:rFonts w:asciiTheme="majorBidi" w:hAnsiTheme="majorBidi" w:cstheme="majorBidi"/>
                <w:lang w:val="kk-KZ"/>
              </w:rPr>
            </w:pPr>
          </w:p>
        </w:tc>
      </w:tr>
      <w:tr w:rsidR="00323877" w:rsidRPr="003563AA" w14:paraId="6AF13551" w14:textId="77777777" w:rsidTr="00230AE3">
        <w:tc>
          <w:tcPr>
            <w:tcW w:w="498" w:type="dxa"/>
          </w:tcPr>
          <w:p w14:paraId="30703610"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14</w:t>
            </w:r>
          </w:p>
        </w:tc>
        <w:tc>
          <w:tcPr>
            <w:tcW w:w="2049" w:type="dxa"/>
          </w:tcPr>
          <w:p w14:paraId="5BD6E059"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en-US"/>
              </w:rPr>
              <w:t xml:space="preserve">NLP </w:t>
            </w:r>
            <w:r w:rsidRPr="003563AA">
              <w:rPr>
                <w:rFonts w:asciiTheme="majorBidi" w:hAnsiTheme="majorBidi" w:cstheme="majorBidi"/>
                <w:iCs/>
                <w:lang w:val="kk-KZ"/>
              </w:rPr>
              <w:t xml:space="preserve">даму тарихын және жасанды интеллект эволюциясындағы негізгі кезеңдерді сипаттаңыз. </w:t>
            </w:r>
          </w:p>
        </w:tc>
        <w:tc>
          <w:tcPr>
            <w:tcW w:w="1843" w:type="dxa"/>
          </w:tcPr>
          <w:p w14:paraId="5D699CA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NLP даму тарихы туралы білімді бекіту. </w:t>
            </w:r>
          </w:p>
        </w:tc>
        <w:tc>
          <w:tcPr>
            <w:tcW w:w="1701" w:type="dxa"/>
          </w:tcPr>
          <w:p w14:paraId="37ACC40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Қысқаша жазбаша есеп (бір бет)</w:t>
            </w:r>
          </w:p>
        </w:tc>
        <w:tc>
          <w:tcPr>
            <w:tcW w:w="1559" w:type="dxa"/>
          </w:tcPr>
          <w:p w14:paraId="79EA4F2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NLP даму тарихын түсінеді. </w:t>
            </w:r>
          </w:p>
        </w:tc>
        <w:tc>
          <w:tcPr>
            <w:tcW w:w="1843" w:type="dxa"/>
          </w:tcPr>
          <w:p w14:paraId="2CEBBE53"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Ғылыми мақалалар мен интернет ресурстар. </w:t>
            </w:r>
          </w:p>
        </w:tc>
      </w:tr>
      <w:tr w:rsidR="00323877" w:rsidRPr="003563AA" w14:paraId="629EA69D" w14:textId="77777777" w:rsidTr="00230AE3">
        <w:tc>
          <w:tcPr>
            <w:tcW w:w="498" w:type="dxa"/>
          </w:tcPr>
          <w:p w14:paraId="429742FC"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15</w:t>
            </w:r>
          </w:p>
        </w:tc>
        <w:tc>
          <w:tcPr>
            <w:tcW w:w="2049" w:type="dxa"/>
          </w:tcPr>
          <w:p w14:paraId="3FF1A03A" w14:textId="1C620494" w:rsidR="00323877" w:rsidRPr="003563AA" w:rsidRDefault="00323877" w:rsidP="003E3D0F">
            <w:pPr>
              <w:tabs>
                <w:tab w:val="left" w:pos="993"/>
              </w:tabs>
              <w:jc w:val="both"/>
              <w:rPr>
                <w:rFonts w:asciiTheme="majorBidi" w:hAnsiTheme="majorBidi" w:cstheme="majorBidi"/>
                <w:iCs/>
                <w:lang w:val="en-US"/>
              </w:rPr>
            </w:pPr>
            <w:r w:rsidRPr="003563AA">
              <w:rPr>
                <w:rFonts w:asciiTheme="majorBidi" w:hAnsiTheme="majorBidi" w:cstheme="majorBidi"/>
                <w:iCs/>
                <w:lang w:val="kk-KZ"/>
              </w:rPr>
              <w:t xml:space="preserve">Тілмен байланысты </w:t>
            </w:r>
            <w:r w:rsidR="0083351A" w:rsidRPr="003563AA">
              <w:rPr>
                <w:rFonts w:asciiTheme="majorBidi" w:hAnsiTheme="majorBidi" w:cstheme="majorBidi"/>
                <w:iCs/>
                <w:lang w:val="kk-KZ"/>
              </w:rPr>
              <w:t>ж</w:t>
            </w:r>
            <w:r w:rsidRPr="003563AA">
              <w:rPr>
                <w:rFonts w:asciiTheme="majorBidi" w:hAnsiTheme="majorBidi" w:cstheme="majorBidi"/>
                <w:iCs/>
                <w:lang w:val="kk-KZ"/>
              </w:rPr>
              <w:t xml:space="preserve">ұмыс істейін жасанды интеллект түрлеріне мысал келтіріп, олардың қызметін сипаттаңыз </w:t>
            </w:r>
            <w:r w:rsidRPr="003563AA">
              <w:rPr>
                <w:rFonts w:asciiTheme="majorBidi" w:hAnsiTheme="majorBidi" w:cstheme="majorBidi"/>
                <w:iCs/>
                <w:lang w:val="en-US"/>
              </w:rPr>
              <w:t xml:space="preserve">(GPT, BERT, T5, ChatGPT </w:t>
            </w:r>
            <w:r w:rsidRPr="003563AA">
              <w:rPr>
                <w:rFonts w:asciiTheme="majorBidi" w:hAnsiTheme="majorBidi" w:cstheme="majorBidi"/>
                <w:iCs/>
                <w:lang w:val="kk-KZ"/>
              </w:rPr>
              <w:t>және т.б.</w:t>
            </w:r>
            <w:r w:rsidRPr="003563AA">
              <w:rPr>
                <w:rFonts w:asciiTheme="majorBidi" w:hAnsiTheme="majorBidi" w:cstheme="majorBidi"/>
                <w:iCs/>
                <w:lang w:val="en-US"/>
              </w:rPr>
              <w:t>)</w:t>
            </w:r>
            <w:r w:rsidRPr="003563AA">
              <w:rPr>
                <w:rFonts w:asciiTheme="majorBidi" w:hAnsiTheme="majorBidi" w:cstheme="majorBidi"/>
                <w:iCs/>
                <w:lang w:val="kk-KZ"/>
              </w:rPr>
              <w:t>.</w:t>
            </w:r>
          </w:p>
        </w:tc>
        <w:tc>
          <w:tcPr>
            <w:tcW w:w="1843" w:type="dxa"/>
          </w:tcPr>
          <w:p w14:paraId="339CB36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Заманауи </w:t>
            </w:r>
            <w:r w:rsidRPr="003563AA">
              <w:rPr>
                <w:rFonts w:asciiTheme="majorBidi" w:hAnsiTheme="majorBidi" w:cstheme="majorBidi"/>
                <w:lang w:val="en-US"/>
              </w:rPr>
              <w:t xml:space="preserve">NLP </w:t>
            </w:r>
            <w:r w:rsidRPr="003563AA">
              <w:rPr>
                <w:rFonts w:asciiTheme="majorBidi" w:hAnsiTheme="majorBidi" w:cstheme="majorBidi"/>
                <w:lang w:val="kk-KZ"/>
              </w:rPr>
              <w:t xml:space="preserve">модельдері туралы білімді бекіту. </w:t>
            </w:r>
          </w:p>
        </w:tc>
        <w:tc>
          <w:tcPr>
            <w:tcW w:w="1701" w:type="dxa"/>
          </w:tcPr>
          <w:p w14:paraId="1D9A4FB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Қысқаша жазбаша сипаттама. </w:t>
            </w:r>
          </w:p>
        </w:tc>
        <w:tc>
          <w:tcPr>
            <w:tcW w:w="1559" w:type="dxa"/>
          </w:tcPr>
          <w:p w14:paraId="43F08076"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 өңдеудегі жасанды интеллект қызметінің қызметін түсінеді. </w:t>
            </w:r>
          </w:p>
        </w:tc>
        <w:tc>
          <w:tcPr>
            <w:tcW w:w="1843" w:type="dxa"/>
          </w:tcPr>
          <w:p w14:paraId="7C7D010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Интернет ресурстар, мақалалар. </w:t>
            </w:r>
          </w:p>
        </w:tc>
      </w:tr>
    </w:tbl>
    <w:p w14:paraId="7B6AD323" w14:textId="77777777" w:rsidR="00323877" w:rsidRPr="003563AA" w:rsidRDefault="00323877" w:rsidP="003E3D0F">
      <w:pPr>
        <w:tabs>
          <w:tab w:val="left" w:pos="993"/>
        </w:tabs>
        <w:ind w:firstLine="567"/>
        <w:jc w:val="both"/>
        <w:rPr>
          <w:rFonts w:asciiTheme="majorBidi" w:hAnsiTheme="majorBidi" w:cstheme="majorBidi"/>
          <w:sz w:val="28"/>
          <w:szCs w:val="28"/>
          <w:lang w:val="kk-KZ"/>
        </w:rPr>
      </w:pPr>
    </w:p>
    <w:p w14:paraId="4C32DA74" w14:textId="77777777" w:rsidR="00323877" w:rsidRPr="003563AA" w:rsidRDefault="00323877" w:rsidP="003E3D0F">
      <w:pPr>
        <w:rPr>
          <w:lang w:val="kk-KZ"/>
        </w:rPr>
      </w:pPr>
    </w:p>
    <w:p w14:paraId="55F36DD4" w14:textId="77777777" w:rsidR="00323877" w:rsidRPr="003563AA" w:rsidRDefault="00323877" w:rsidP="003E3D0F">
      <w:pPr>
        <w:rPr>
          <w:lang w:val="kk-KZ"/>
        </w:rPr>
      </w:pPr>
    </w:p>
    <w:p w14:paraId="1522D92D" w14:textId="77777777" w:rsidR="00323877" w:rsidRPr="003563AA" w:rsidRDefault="00323877" w:rsidP="003E3D0F">
      <w:pPr>
        <w:rPr>
          <w:lang w:val="en-US"/>
        </w:rPr>
      </w:pPr>
    </w:p>
    <w:p w14:paraId="209F258E" w14:textId="77777777" w:rsidR="005866C1" w:rsidRPr="003563AA" w:rsidRDefault="005866C1" w:rsidP="003E3D0F">
      <w:pPr>
        <w:rPr>
          <w:lang w:val="en-US"/>
        </w:rPr>
      </w:pPr>
    </w:p>
    <w:p w14:paraId="3924E585" w14:textId="77777777" w:rsidR="005866C1" w:rsidRPr="003563AA" w:rsidRDefault="005866C1" w:rsidP="003E3D0F">
      <w:pPr>
        <w:rPr>
          <w:lang w:val="en-US"/>
        </w:rPr>
      </w:pPr>
    </w:p>
    <w:p w14:paraId="462DADD0" w14:textId="77777777" w:rsidR="005866C1" w:rsidRPr="003563AA" w:rsidRDefault="005866C1" w:rsidP="003E3D0F">
      <w:pPr>
        <w:rPr>
          <w:lang w:val="en-US"/>
        </w:rPr>
      </w:pPr>
    </w:p>
    <w:p w14:paraId="66CFF9B6" w14:textId="77777777" w:rsidR="005866C1" w:rsidRPr="003563AA" w:rsidRDefault="005866C1" w:rsidP="003E3D0F">
      <w:pPr>
        <w:rPr>
          <w:lang w:val="en-US"/>
        </w:rPr>
      </w:pPr>
    </w:p>
    <w:p w14:paraId="7B1EEE69" w14:textId="77777777" w:rsidR="005866C1" w:rsidRPr="003563AA" w:rsidRDefault="005866C1" w:rsidP="003E3D0F">
      <w:pPr>
        <w:rPr>
          <w:lang w:val="en-US"/>
        </w:rPr>
      </w:pPr>
    </w:p>
    <w:p w14:paraId="4A96DBE8" w14:textId="77777777" w:rsidR="005866C1" w:rsidRPr="003563AA" w:rsidRDefault="005866C1" w:rsidP="003E3D0F">
      <w:pPr>
        <w:rPr>
          <w:lang w:val="en-US"/>
        </w:rPr>
      </w:pPr>
    </w:p>
    <w:p w14:paraId="0D90FE75" w14:textId="7530929A" w:rsidR="00323877" w:rsidRPr="003563AA" w:rsidRDefault="00323877" w:rsidP="00230AE3">
      <w:pPr>
        <w:tabs>
          <w:tab w:val="left" w:pos="993"/>
        </w:tabs>
        <w:jc w:val="both"/>
        <w:rPr>
          <w:rFonts w:asciiTheme="majorBidi" w:hAnsiTheme="majorBidi" w:cstheme="majorBidi"/>
          <w:sz w:val="28"/>
          <w:szCs w:val="28"/>
          <w:lang w:val="kk-KZ"/>
        </w:rPr>
      </w:pPr>
      <w:r w:rsidRPr="003563AA">
        <w:rPr>
          <w:rFonts w:asciiTheme="majorBidi" w:hAnsiTheme="majorBidi" w:cstheme="majorBidi"/>
          <w:sz w:val="28"/>
          <w:szCs w:val="28"/>
          <w:lang w:val="kk-KZ"/>
        </w:rPr>
        <w:lastRenderedPageBreak/>
        <w:t xml:space="preserve">Кесте </w:t>
      </w:r>
      <w:r w:rsidR="00A927ED">
        <w:rPr>
          <w:rFonts w:asciiTheme="majorBidi" w:hAnsiTheme="majorBidi" w:cstheme="majorBidi"/>
          <w:sz w:val="28"/>
          <w:szCs w:val="28"/>
          <w:lang w:val="kk-KZ"/>
        </w:rPr>
        <w:t>Б.2</w:t>
      </w:r>
      <w:r w:rsidR="00872C10">
        <w:rPr>
          <w:rFonts w:asciiTheme="majorBidi" w:hAnsiTheme="majorBidi" w:cstheme="majorBidi"/>
          <w:sz w:val="28"/>
          <w:szCs w:val="28"/>
          <w:lang w:val="kk-KZ"/>
        </w:rPr>
        <w:t xml:space="preserve"> </w:t>
      </w:r>
      <w:r w:rsidRPr="003563AA">
        <w:rPr>
          <w:rFonts w:asciiTheme="majorBidi" w:hAnsiTheme="majorBidi" w:cstheme="majorBidi"/>
          <w:sz w:val="28"/>
          <w:szCs w:val="28"/>
          <w:lang w:val="kk-KZ"/>
        </w:rPr>
        <w:t xml:space="preserve">«Жалпы тіл білімі» пәні аясында студенттердің ғылыми-танымдық </w:t>
      </w:r>
      <w:r w:rsidR="000C5E1A" w:rsidRPr="003563AA">
        <w:rPr>
          <w:rFonts w:asciiTheme="majorBidi" w:hAnsiTheme="majorBidi" w:cstheme="majorBidi"/>
          <w:sz w:val="28"/>
          <w:szCs w:val="28"/>
          <w:lang w:val="kk-KZ"/>
        </w:rPr>
        <w:t>әлеуетін қалыптастыруға</w:t>
      </w:r>
      <w:r w:rsidRPr="003563AA">
        <w:rPr>
          <w:rFonts w:asciiTheme="majorBidi" w:hAnsiTheme="majorBidi" w:cstheme="majorBidi"/>
          <w:sz w:val="28"/>
          <w:szCs w:val="28"/>
          <w:lang w:val="kk-KZ"/>
        </w:rPr>
        <w:t xml:space="preserve"> бағытталған өнімді тапсырмалардың үлгілері </w:t>
      </w:r>
    </w:p>
    <w:p w14:paraId="0E7E85BB" w14:textId="77777777" w:rsidR="00323877" w:rsidRPr="003563AA" w:rsidRDefault="00323877" w:rsidP="003E3D0F">
      <w:pPr>
        <w:tabs>
          <w:tab w:val="left" w:pos="993"/>
        </w:tabs>
        <w:ind w:firstLine="567"/>
        <w:jc w:val="both"/>
        <w:rPr>
          <w:rFonts w:asciiTheme="majorBidi" w:hAnsiTheme="majorBidi" w:cstheme="majorBidi"/>
          <w:sz w:val="28"/>
          <w:szCs w:val="28"/>
          <w:lang w:val="kk-KZ"/>
        </w:rPr>
      </w:pPr>
    </w:p>
    <w:tbl>
      <w:tblPr>
        <w:tblStyle w:val="a3"/>
        <w:tblW w:w="9634" w:type="dxa"/>
        <w:tblLayout w:type="fixed"/>
        <w:tblLook w:val="04A0" w:firstRow="1" w:lastRow="0" w:firstColumn="1" w:lastColumn="0" w:noHBand="0" w:noVBand="1"/>
      </w:tblPr>
      <w:tblGrid>
        <w:gridCol w:w="562"/>
        <w:gridCol w:w="1985"/>
        <w:gridCol w:w="1843"/>
        <w:gridCol w:w="1559"/>
        <w:gridCol w:w="1701"/>
        <w:gridCol w:w="1984"/>
      </w:tblGrid>
      <w:tr w:rsidR="00323877" w:rsidRPr="003563AA" w14:paraId="5C465BE9" w14:textId="77777777" w:rsidTr="00A927ED">
        <w:tc>
          <w:tcPr>
            <w:tcW w:w="562" w:type="dxa"/>
          </w:tcPr>
          <w:p w14:paraId="26DD0564" w14:textId="77777777" w:rsidR="00323877" w:rsidRPr="003563AA" w:rsidRDefault="00323877" w:rsidP="003E3D0F">
            <w:pPr>
              <w:tabs>
                <w:tab w:val="left" w:pos="993"/>
              </w:tabs>
              <w:jc w:val="both"/>
              <w:rPr>
                <w:rFonts w:asciiTheme="majorBidi" w:hAnsiTheme="majorBidi" w:cstheme="majorBidi"/>
                <w:lang w:val="kk-KZ"/>
              </w:rPr>
            </w:pPr>
            <w:r w:rsidRPr="003563AA">
              <w:rPr>
                <w:bCs/>
                <w:lang w:val="kk-KZ"/>
              </w:rPr>
              <w:t>№</w:t>
            </w:r>
          </w:p>
        </w:tc>
        <w:tc>
          <w:tcPr>
            <w:tcW w:w="1985" w:type="dxa"/>
          </w:tcPr>
          <w:p w14:paraId="0824987C" w14:textId="77777777" w:rsidR="00323877" w:rsidRPr="003563AA" w:rsidRDefault="00323877" w:rsidP="003E3D0F">
            <w:pPr>
              <w:tabs>
                <w:tab w:val="left" w:pos="993"/>
              </w:tabs>
              <w:jc w:val="both"/>
              <w:rPr>
                <w:rFonts w:asciiTheme="majorBidi" w:hAnsiTheme="majorBidi" w:cstheme="majorBidi"/>
                <w:bCs/>
                <w:lang w:val="kk-KZ"/>
              </w:rPr>
            </w:pPr>
            <w:r w:rsidRPr="003563AA">
              <w:rPr>
                <w:rFonts w:asciiTheme="majorBidi" w:hAnsiTheme="majorBidi" w:cstheme="majorBidi"/>
                <w:bCs/>
                <w:lang w:val="kk-KZ"/>
              </w:rPr>
              <w:t>Тапсырма</w:t>
            </w:r>
          </w:p>
        </w:tc>
        <w:tc>
          <w:tcPr>
            <w:tcW w:w="1843" w:type="dxa"/>
          </w:tcPr>
          <w:p w14:paraId="7EFA87A3"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Мақсаты</w:t>
            </w:r>
          </w:p>
        </w:tc>
        <w:tc>
          <w:tcPr>
            <w:tcW w:w="1559" w:type="dxa"/>
          </w:tcPr>
          <w:p w14:paraId="6C327A1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 xml:space="preserve">Форматы </w:t>
            </w:r>
          </w:p>
        </w:tc>
        <w:tc>
          <w:tcPr>
            <w:tcW w:w="1701" w:type="dxa"/>
          </w:tcPr>
          <w:p w14:paraId="6781AFC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Күтілетін нәтиже</w:t>
            </w:r>
          </w:p>
        </w:tc>
        <w:tc>
          <w:tcPr>
            <w:tcW w:w="1984" w:type="dxa"/>
          </w:tcPr>
          <w:p w14:paraId="7541116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bCs/>
                <w:lang w:val="kk-KZ"/>
              </w:rPr>
              <w:t>Қажетті ресурстар</w:t>
            </w:r>
          </w:p>
        </w:tc>
      </w:tr>
      <w:tr w:rsidR="00A927ED" w:rsidRPr="003563AA" w14:paraId="522A4EA1" w14:textId="77777777" w:rsidTr="00A927ED">
        <w:tc>
          <w:tcPr>
            <w:tcW w:w="562" w:type="dxa"/>
          </w:tcPr>
          <w:p w14:paraId="4488B302" w14:textId="3C1754AC" w:rsidR="00A927ED" w:rsidRPr="003563AA" w:rsidRDefault="00A927ED" w:rsidP="00A927ED">
            <w:pPr>
              <w:tabs>
                <w:tab w:val="left" w:pos="993"/>
              </w:tabs>
              <w:jc w:val="center"/>
              <w:rPr>
                <w:bCs/>
                <w:lang w:val="kk-KZ"/>
              </w:rPr>
            </w:pPr>
            <w:r>
              <w:rPr>
                <w:bCs/>
                <w:lang w:val="kk-KZ"/>
              </w:rPr>
              <w:t>1</w:t>
            </w:r>
          </w:p>
        </w:tc>
        <w:tc>
          <w:tcPr>
            <w:tcW w:w="1985" w:type="dxa"/>
          </w:tcPr>
          <w:p w14:paraId="4B483210" w14:textId="661830AF" w:rsidR="00A927ED" w:rsidRPr="003563AA"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2</w:t>
            </w:r>
          </w:p>
        </w:tc>
        <w:tc>
          <w:tcPr>
            <w:tcW w:w="1843" w:type="dxa"/>
          </w:tcPr>
          <w:p w14:paraId="2BB55D97" w14:textId="4910A07C" w:rsidR="00A927ED" w:rsidRPr="003563AA"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3</w:t>
            </w:r>
          </w:p>
        </w:tc>
        <w:tc>
          <w:tcPr>
            <w:tcW w:w="1559" w:type="dxa"/>
          </w:tcPr>
          <w:p w14:paraId="67D43229" w14:textId="1DE99901" w:rsidR="00A927ED" w:rsidRPr="003563AA"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4</w:t>
            </w:r>
          </w:p>
        </w:tc>
        <w:tc>
          <w:tcPr>
            <w:tcW w:w="1701" w:type="dxa"/>
          </w:tcPr>
          <w:p w14:paraId="52953399" w14:textId="259F7AAE" w:rsidR="00A927ED" w:rsidRPr="003563AA"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5</w:t>
            </w:r>
          </w:p>
        </w:tc>
        <w:tc>
          <w:tcPr>
            <w:tcW w:w="1984" w:type="dxa"/>
          </w:tcPr>
          <w:p w14:paraId="40E95337" w14:textId="72322B57" w:rsidR="00A927ED" w:rsidRPr="003563AA"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6</w:t>
            </w:r>
          </w:p>
        </w:tc>
      </w:tr>
      <w:tr w:rsidR="00323877" w:rsidRPr="003563AA" w14:paraId="3CCE9822" w14:textId="77777777" w:rsidTr="00A927ED">
        <w:tc>
          <w:tcPr>
            <w:tcW w:w="562" w:type="dxa"/>
          </w:tcPr>
          <w:p w14:paraId="1240E745" w14:textId="77777777" w:rsidR="00323877" w:rsidRPr="003563AA" w:rsidRDefault="00323877" w:rsidP="003E3D0F">
            <w:pPr>
              <w:tabs>
                <w:tab w:val="left" w:pos="993"/>
              </w:tabs>
              <w:jc w:val="both"/>
              <w:rPr>
                <w:lang w:val="en-US"/>
              </w:rPr>
            </w:pPr>
            <w:r w:rsidRPr="003563AA">
              <w:rPr>
                <w:lang w:val="en-US"/>
              </w:rPr>
              <w:t>1</w:t>
            </w:r>
          </w:p>
        </w:tc>
        <w:tc>
          <w:tcPr>
            <w:tcW w:w="1985" w:type="dxa"/>
          </w:tcPr>
          <w:p w14:paraId="5EF4EB93"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Концептуалды метафора деген не, мысал келтіріңіз. </w:t>
            </w:r>
          </w:p>
        </w:tc>
        <w:tc>
          <w:tcPr>
            <w:tcW w:w="1843" w:type="dxa"/>
          </w:tcPr>
          <w:p w14:paraId="74FE585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Концептуалды метафора түсінігін меңгеру және оның когнитивтік лингвистикадағы орны туралы білімін қалыптастыру.  </w:t>
            </w:r>
          </w:p>
        </w:tc>
        <w:tc>
          <w:tcPr>
            <w:tcW w:w="1559" w:type="dxa"/>
          </w:tcPr>
          <w:p w14:paraId="5C90F28D"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Қысқаша жазбаша сипаттама. </w:t>
            </w:r>
          </w:p>
        </w:tc>
        <w:tc>
          <w:tcPr>
            <w:tcW w:w="1701" w:type="dxa"/>
          </w:tcPr>
          <w:p w14:paraId="3FB5F45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Концептуалды метафораны түседі және шынайы өмірден мысалдар келтіреді алады. </w:t>
            </w:r>
          </w:p>
        </w:tc>
        <w:tc>
          <w:tcPr>
            <w:tcW w:w="1984" w:type="dxa"/>
          </w:tcPr>
          <w:p w14:paraId="426BCE1A"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Дәрістер, когнитивтік лингвистика бойынша еңбектер. </w:t>
            </w:r>
          </w:p>
        </w:tc>
      </w:tr>
      <w:tr w:rsidR="00323877" w:rsidRPr="003563AA" w14:paraId="10C79E7A" w14:textId="77777777" w:rsidTr="00A927ED">
        <w:tc>
          <w:tcPr>
            <w:tcW w:w="562" w:type="dxa"/>
          </w:tcPr>
          <w:p w14:paraId="5CAF1E47" w14:textId="77777777" w:rsidR="00323877" w:rsidRPr="003563AA" w:rsidRDefault="00323877" w:rsidP="003E3D0F">
            <w:pPr>
              <w:tabs>
                <w:tab w:val="left" w:pos="993"/>
              </w:tabs>
              <w:jc w:val="both"/>
              <w:rPr>
                <w:lang w:val="en-US"/>
              </w:rPr>
            </w:pPr>
            <w:r w:rsidRPr="003563AA">
              <w:rPr>
                <w:lang w:val="en-US"/>
              </w:rPr>
              <w:t>2</w:t>
            </w:r>
          </w:p>
        </w:tc>
        <w:tc>
          <w:tcPr>
            <w:tcW w:w="1985" w:type="dxa"/>
          </w:tcPr>
          <w:p w14:paraId="45296009"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Уақыт пен кеңістік метафоралар арқылы тілде қалай көрініс табатындығына талдау жасаңыз. </w:t>
            </w:r>
          </w:p>
        </w:tc>
        <w:tc>
          <w:tcPr>
            <w:tcW w:w="1843" w:type="dxa"/>
          </w:tcPr>
          <w:p w14:paraId="5F5615B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Кеңістік пен уақыт метафоралары арқылы тілдің когнитивтік аспектісін зерделеу.  </w:t>
            </w:r>
          </w:p>
        </w:tc>
        <w:tc>
          <w:tcPr>
            <w:tcW w:w="1559" w:type="dxa"/>
          </w:tcPr>
          <w:p w14:paraId="048C865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Мәтінді жазбаша талдау. </w:t>
            </w:r>
          </w:p>
        </w:tc>
        <w:tc>
          <w:tcPr>
            <w:tcW w:w="1701" w:type="dxa"/>
          </w:tcPr>
          <w:p w14:paraId="1E09B40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Метафораның когнитивтік тетіктерін анықтайды. </w:t>
            </w:r>
          </w:p>
        </w:tc>
        <w:tc>
          <w:tcPr>
            <w:tcW w:w="1984" w:type="dxa"/>
          </w:tcPr>
          <w:p w14:paraId="754C723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Дәрістер мен когнитивтік лингвистика бойынша ғылыми еңбектер. </w:t>
            </w:r>
          </w:p>
        </w:tc>
      </w:tr>
      <w:tr w:rsidR="00323877" w:rsidRPr="003563AA" w14:paraId="703418B4" w14:textId="77777777" w:rsidTr="00A927ED">
        <w:tc>
          <w:tcPr>
            <w:tcW w:w="562" w:type="dxa"/>
          </w:tcPr>
          <w:p w14:paraId="55175BA7" w14:textId="77777777" w:rsidR="00323877" w:rsidRPr="003563AA" w:rsidRDefault="00323877" w:rsidP="003E3D0F">
            <w:pPr>
              <w:tabs>
                <w:tab w:val="left" w:pos="993"/>
              </w:tabs>
              <w:jc w:val="both"/>
              <w:rPr>
                <w:lang w:val="en-US"/>
              </w:rPr>
            </w:pPr>
            <w:r w:rsidRPr="003563AA">
              <w:rPr>
                <w:lang w:val="en-US"/>
              </w:rPr>
              <w:t>3</w:t>
            </w:r>
          </w:p>
        </w:tc>
        <w:tc>
          <w:tcPr>
            <w:tcW w:w="1985" w:type="dxa"/>
          </w:tcPr>
          <w:p w14:paraId="7C23EB62"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Тілдегі жарыспалылыққа мысалдар келтіріп, олардың пайда болуына ықпал ететін факторларды анықтаңыз. </w:t>
            </w:r>
          </w:p>
        </w:tc>
        <w:tc>
          <w:tcPr>
            <w:tcW w:w="1843" w:type="dxa"/>
          </w:tcPr>
          <w:p w14:paraId="090A070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Тілдік жарыспалылық және оларға ықпал ететін фактор туралы білімді бекіту. </w:t>
            </w:r>
          </w:p>
        </w:tc>
        <w:tc>
          <w:tcPr>
            <w:tcW w:w="1559" w:type="dxa"/>
          </w:tcPr>
          <w:p w14:paraId="60BBD40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Мысалдарды жазбаша талдау. </w:t>
            </w:r>
          </w:p>
        </w:tc>
        <w:tc>
          <w:tcPr>
            <w:tcW w:w="1701" w:type="dxa"/>
          </w:tcPr>
          <w:p w14:paraId="20C21DD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 мен әлеуметтік ортаның байланысын түсінеді. </w:t>
            </w:r>
          </w:p>
        </w:tc>
        <w:tc>
          <w:tcPr>
            <w:tcW w:w="1984" w:type="dxa"/>
          </w:tcPr>
          <w:p w14:paraId="52004A6D"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Дәрістер, интернет</w:t>
            </w:r>
            <w:r w:rsidRPr="003563AA">
              <w:rPr>
                <w:rFonts w:asciiTheme="majorBidi" w:hAnsiTheme="majorBidi" w:cstheme="majorBidi"/>
                <w:lang w:val="en-US"/>
              </w:rPr>
              <w:t>-</w:t>
            </w:r>
            <w:r w:rsidRPr="003563AA">
              <w:rPr>
                <w:rFonts w:asciiTheme="majorBidi" w:hAnsiTheme="majorBidi" w:cstheme="majorBidi"/>
                <w:lang w:val="kk-KZ"/>
              </w:rPr>
              <w:t xml:space="preserve">ресурстар. </w:t>
            </w:r>
          </w:p>
        </w:tc>
      </w:tr>
      <w:tr w:rsidR="00323877" w:rsidRPr="003563AA" w14:paraId="00EDF40C" w14:textId="77777777" w:rsidTr="00A927ED">
        <w:tc>
          <w:tcPr>
            <w:tcW w:w="562" w:type="dxa"/>
          </w:tcPr>
          <w:p w14:paraId="19A49AD1" w14:textId="77777777" w:rsidR="00323877" w:rsidRPr="003563AA" w:rsidRDefault="00323877" w:rsidP="003E3D0F">
            <w:pPr>
              <w:tabs>
                <w:tab w:val="left" w:pos="993"/>
              </w:tabs>
              <w:jc w:val="both"/>
              <w:rPr>
                <w:lang w:val="en-US"/>
              </w:rPr>
            </w:pPr>
            <w:r w:rsidRPr="003563AA">
              <w:rPr>
                <w:lang w:val="en-US"/>
              </w:rPr>
              <w:t>4</w:t>
            </w:r>
          </w:p>
        </w:tc>
        <w:tc>
          <w:tcPr>
            <w:tcW w:w="1985" w:type="dxa"/>
          </w:tcPr>
          <w:p w14:paraId="5AD40D47" w14:textId="29018FE9"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Тілді таңдауға әлеуметтік мәртебе мен әлеуметтік рөл қа</w:t>
            </w:r>
            <w:r w:rsidR="00345BCB" w:rsidRPr="003563AA">
              <w:rPr>
                <w:rFonts w:asciiTheme="majorBidi" w:hAnsiTheme="majorBidi" w:cstheme="majorBidi"/>
                <w:iCs/>
                <w:lang w:val="kk-KZ"/>
              </w:rPr>
              <w:t>л</w:t>
            </w:r>
            <w:r w:rsidRPr="003563AA">
              <w:rPr>
                <w:rFonts w:asciiTheme="majorBidi" w:hAnsiTheme="majorBidi" w:cstheme="majorBidi"/>
                <w:iCs/>
                <w:lang w:val="kk-KZ"/>
              </w:rPr>
              <w:t xml:space="preserve">ай ықпал ететіндігін талдаңыз. </w:t>
            </w:r>
          </w:p>
        </w:tc>
        <w:tc>
          <w:tcPr>
            <w:tcW w:w="1843" w:type="dxa"/>
          </w:tcPr>
          <w:p w14:paraId="140E565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мәртебе, әлеуметтік рөл және олардың тілдік ерекшелігі арасындағы өзара байланысты зерттеу. </w:t>
            </w:r>
          </w:p>
        </w:tc>
        <w:tc>
          <w:tcPr>
            <w:tcW w:w="1559" w:type="dxa"/>
          </w:tcPr>
          <w:p w14:paraId="05129FD3"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Салыстырмалы талдау. </w:t>
            </w:r>
          </w:p>
        </w:tc>
        <w:tc>
          <w:tcPr>
            <w:tcW w:w="1701" w:type="dxa"/>
          </w:tcPr>
          <w:p w14:paraId="368A03D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Әлеуметтік-мәдени факторлардың тілге әсері туралы түсінеді. </w:t>
            </w:r>
          </w:p>
        </w:tc>
        <w:tc>
          <w:tcPr>
            <w:tcW w:w="1984" w:type="dxa"/>
          </w:tcPr>
          <w:p w14:paraId="67C1628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лингвистикалық зерттеулер. </w:t>
            </w:r>
          </w:p>
        </w:tc>
      </w:tr>
      <w:tr w:rsidR="00323877" w:rsidRPr="003563AA" w14:paraId="010C7381" w14:textId="77777777" w:rsidTr="00A927ED">
        <w:tc>
          <w:tcPr>
            <w:tcW w:w="562" w:type="dxa"/>
            <w:tcBorders>
              <w:bottom w:val="nil"/>
            </w:tcBorders>
          </w:tcPr>
          <w:p w14:paraId="43B80E68" w14:textId="77777777" w:rsidR="00323877" w:rsidRPr="003563AA" w:rsidRDefault="00323877" w:rsidP="003E3D0F">
            <w:pPr>
              <w:tabs>
                <w:tab w:val="left" w:pos="993"/>
              </w:tabs>
              <w:jc w:val="both"/>
              <w:rPr>
                <w:lang w:val="kk-KZ"/>
              </w:rPr>
            </w:pPr>
            <w:r w:rsidRPr="003563AA">
              <w:rPr>
                <w:lang w:val="en-US"/>
              </w:rPr>
              <w:t>5</w:t>
            </w:r>
          </w:p>
        </w:tc>
        <w:tc>
          <w:tcPr>
            <w:tcW w:w="1985" w:type="dxa"/>
            <w:tcBorders>
              <w:bottom w:val="nil"/>
            </w:tcBorders>
          </w:tcPr>
          <w:p w14:paraId="5AE18513" w14:textId="77777777" w:rsidR="00323877"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Адамның сөйлеуді қабылдау үдерісі  қалай жүретіндігін түсіндіріңіз. </w:t>
            </w:r>
          </w:p>
          <w:p w14:paraId="18BB138E" w14:textId="77777777" w:rsidR="00A927ED" w:rsidRDefault="00A927ED" w:rsidP="003E3D0F">
            <w:pPr>
              <w:tabs>
                <w:tab w:val="left" w:pos="993"/>
              </w:tabs>
              <w:jc w:val="both"/>
              <w:rPr>
                <w:rFonts w:asciiTheme="majorBidi" w:hAnsiTheme="majorBidi" w:cstheme="majorBidi"/>
                <w:iCs/>
                <w:lang w:val="kk-KZ"/>
              </w:rPr>
            </w:pPr>
          </w:p>
          <w:p w14:paraId="5BE9E668" w14:textId="77777777" w:rsidR="00A927ED" w:rsidRDefault="00A927ED" w:rsidP="003E3D0F">
            <w:pPr>
              <w:tabs>
                <w:tab w:val="left" w:pos="993"/>
              </w:tabs>
              <w:jc w:val="both"/>
              <w:rPr>
                <w:rFonts w:asciiTheme="majorBidi" w:hAnsiTheme="majorBidi" w:cstheme="majorBidi"/>
                <w:iCs/>
                <w:lang w:val="kk-KZ"/>
              </w:rPr>
            </w:pPr>
          </w:p>
          <w:p w14:paraId="373909FC" w14:textId="77777777" w:rsidR="00A927ED" w:rsidRDefault="00A927ED" w:rsidP="003E3D0F">
            <w:pPr>
              <w:tabs>
                <w:tab w:val="left" w:pos="993"/>
              </w:tabs>
              <w:jc w:val="both"/>
              <w:rPr>
                <w:rFonts w:asciiTheme="majorBidi" w:hAnsiTheme="majorBidi" w:cstheme="majorBidi"/>
                <w:iCs/>
                <w:lang w:val="kk-KZ"/>
              </w:rPr>
            </w:pPr>
          </w:p>
          <w:p w14:paraId="070D7F68" w14:textId="77777777" w:rsidR="00A927ED" w:rsidRPr="003563AA" w:rsidRDefault="00A927ED" w:rsidP="003E3D0F">
            <w:pPr>
              <w:tabs>
                <w:tab w:val="left" w:pos="993"/>
              </w:tabs>
              <w:jc w:val="both"/>
              <w:rPr>
                <w:rFonts w:asciiTheme="majorBidi" w:hAnsiTheme="majorBidi" w:cstheme="majorBidi"/>
                <w:iCs/>
                <w:lang w:val="kk-KZ"/>
              </w:rPr>
            </w:pPr>
          </w:p>
        </w:tc>
        <w:tc>
          <w:tcPr>
            <w:tcW w:w="1843" w:type="dxa"/>
            <w:tcBorders>
              <w:bottom w:val="nil"/>
            </w:tcBorders>
          </w:tcPr>
          <w:p w14:paraId="2BDD6CA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Сөйлеуді қабылдаудың психолингвистикалық негіздерін меңгеру. </w:t>
            </w:r>
          </w:p>
        </w:tc>
        <w:tc>
          <w:tcPr>
            <w:tcW w:w="1559" w:type="dxa"/>
            <w:tcBorders>
              <w:bottom w:val="nil"/>
            </w:tcBorders>
          </w:tcPr>
          <w:p w14:paraId="689D5100"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kk-KZ"/>
              </w:rPr>
              <w:t xml:space="preserve">Жазбаша сипаттама. </w:t>
            </w:r>
          </w:p>
        </w:tc>
        <w:tc>
          <w:tcPr>
            <w:tcW w:w="1701" w:type="dxa"/>
            <w:tcBorders>
              <w:bottom w:val="nil"/>
            </w:tcBorders>
          </w:tcPr>
          <w:p w14:paraId="4C580FA7" w14:textId="77777777" w:rsidR="00323877"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Сөйлеуді қабылдаумен байланысты когнитивтік үдерістерді түсінеді. </w:t>
            </w:r>
          </w:p>
          <w:p w14:paraId="695D4C76" w14:textId="77777777" w:rsidR="00A927ED" w:rsidRDefault="00A927ED" w:rsidP="003E3D0F">
            <w:pPr>
              <w:tabs>
                <w:tab w:val="left" w:pos="993"/>
              </w:tabs>
              <w:jc w:val="both"/>
              <w:rPr>
                <w:rFonts w:asciiTheme="majorBidi" w:hAnsiTheme="majorBidi" w:cstheme="majorBidi"/>
                <w:lang w:val="kk-KZ"/>
              </w:rPr>
            </w:pPr>
          </w:p>
          <w:p w14:paraId="3B4B400E" w14:textId="77777777" w:rsidR="00A927ED" w:rsidRDefault="00A927ED" w:rsidP="003E3D0F">
            <w:pPr>
              <w:tabs>
                <w:tab w:val="left" w:pos="993"/>
              </w:tabs>
              <w:jc w:val="both"/>
              <w:rPr>
                <w:rFonts w:asciiTheme="majorBidi" w:hAnsiTheme="majorBidi" w:cstheme="majorBidi"/>
                <w:lang w:val="kk-KZ"/>
              </w:rPr>
            </w:pPr>
          </w:p>
          <w:p w14:paraId="76395825" w14:textId="77777777" w:rsidR="00A927ED" w:rsidRPr="003563AA" w:rsidRDefault="00A927ED" w:rsidP="003E3D0F">
            <w:pPr>
              <w:tabs>
                <w:tab w:val="left" w:pos="993"/>
              </w:tabs>
              <w:jc w:val="both"/>
              <w:rPr>
                <w:rFonts w:asciiTheme="majorBidi" w:hAnsiTheme="majorBidi" w:cstheme="majorBidi"/>
                <w:lang w:val="kk-KZ"/>
              </w:rPr>
            </w:pPr>
          </w:p>
        </w:tc>
        <w:tc>
          <w:tcPr>
            <w:tcW w:w="1984" w:type="dxa"/>
            <w:tcBorders>
              <w:bottom w:val="nil"/>
            </w:tcBorders>
          </w:tcPr>
          <w:p w14:paraId="10F779E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Дәрістер мен психолингвистика бойынша зерттеулер. </w:t>
            </w:r>
          </w:p>
        </w:tc>
      </w:tr>
      <w:tr w:rsidR="00A927ED" w:rsidRPr="003563AA" w14:paraId="4AA3B0BC" w14:textId="77777777" w:rsidTr="00A927ED">
        <w:tc>
          <w:tcPr>
            <w:tcW w:w="9634" w:type="dxa"/>
            <w:gridSpan w:val="6"/>
            <w:tcBorders>
              <w:top w:val="nil"/>
              <w:left w:val="nil"/>
              <w:right w:val="nil"/>
            </w:tcBorders>
          </w:tcPr>
          <w:p w14:paraId="54F12664" w14:textId="425AA4C4" w:rsidR="00A927ED" w:rsidRPr="00A927ED" w:rsidRDefault="00A927ED" w:rsidP="003E3D0F">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Б.2 – кестенің жалғасы</w:t>
            </w:r>
          </w:p>
          <w:p w14:paraId="2D12F091" w14:textId="0EAB192A" w:rsidR="00A927ED" w:rsidRPr="003563AA" w:rsidRDefault="00A927ED" w:rsidP="003E3D0F">
            <w:pPr>
              <w:tabs>
                <w:tab w:val="left" w:pos="993"/>
              </w:tabs>
              <w:jc w:val="both"/>
              <w:rPr>
                <w:rFonts w:asciiTheme="majorBidi" w:hAnsiTheme="majorBidi" w:cstheme="majorBidi"/>
                <w:lang w:val="kk-KZ"/>
              </w:rPr>
            </w:pPr>
          </w:p>
        </w:tc>
      </w:tr>
      <w:tr w:rsidR="00A927ED" w:rsidRPr="003563AA" w14:paraId="65B42E10" w14:textId="77777777" w:rsidTr="00A927ED">
        <w:tc>
          <w:tcPr>
            <w:tcW w:w="562" w:type="dxa"/>
          </w:tcPr>
          <w:p w14:paraId="03C270E7" w14:textId="023277FF" w:rsidR="00A927ED" w:rsidRPr="003563AA" w:rsidRDefault="00A927ED" w:rsidP="00A927ED">
            <w:pPr>
              <w:tabs>
                <w:tab w:val="left" w:pos="993"/>
              </w:tabs>
              <w:jc w:val="center"/>
              <w:rPr>
                <w:lang w:val="en-US"/>
              </w:rPr>
            </w:pPr>
            <w:r>
              <w:rPr>
                <w:bCs/>
                <w:lang w:val="kk-KZ"/>
              </w:rPr>
              <w:t>1</w:t>
            </w:r>
          </w:p>
        </w:tc>
        <w:tc>
          <w:tcPr>
            <w:tcW w:w="1985" w:type="dxa"/>
          </w:tcPr>
          <w:p w14:paraId="55720B5C" w14:textId="6532276F" w:rsidR="00A927ED" w:rsidRPr="003563AA" w:rsidRDefault="00A927ED" w:rsidP="00A927ED">
            <w:pPr>
              <w:tabs>
                <w:tab w:val="left" w:pos="993"/>
              </w:tabs>
              <w:jc w:val="center"/>
              <w:rPr>
                <w:rFonts w:asciiTheme="majorBidi" w:hAnsiTheme="majorBidi" w:cstheme="majorBidi"/>
                <w:iCs/>
                <w:lang w:val="kk-KZ"/>
              </w:rPr>
            </w:pPr>
            <w:r>
              <w:rPr>
                <w:rFonts w:asciiTheme="majorBidi" w:hAnsiTheme="majorBidi" w:cstheme="majorBidi"/>
                <w:bCs/>
                <w:lang w:val="kk-KZ"/>
              </w:rPr>
              <w:t>2</w:t>
            </w:r>
          </w:p>
        </w:tc>
        <w:tc>
          <w:tcPr>
            <w:tcW w:w="1843" w:type="dxa"/>
          </w:tcPr>
          <w:p w14:paraId="132AA02A" w14:textId="501FB733"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3</w:t>
            </w:r>
          </w:p>
        </w:tc>
        <w:tc>
          <w:tcPr>
            <w:tcW w:w="1559" w:type="dxa"/>
          </w:tcPr>
          <w:p w14:paraId="654F39A1" w14:textId="6BC40341"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4</w:t>
            </w:r>
          </w:p>
        </w:tc>
        <w:tc>
          <w:tcPr>
            <w:tcW w:w="1701" w:type="dxa"/>
          </w:tcPr>
          <w:p w14:paraId="2B62D58B" w14:textId="59BDCBBF"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09A6F93C" w14:textId="613E5765"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6</w:t>
            </w:r>
          </w:p>
        </w:tc>
      </w:tr>
      <w:tr w:rsidR="00323877" w:rsidRPr="003563AA" w14:paraId="122B59CE" w14:textId="77777777" w:rsidTr="00A927ED">
        <w:tc>
          <w:tcPr>
            <w:tcW w:w="562" w:type="dxa"/>
          </w:tcPr>
          <w:p w14:paraId="55B7D482" w14:textId="77777777" w:rsidR="00323877" w:rsidRPr="003563AA" w:rsidRDefault="00323877" w:rsidP="003E3D0F">
            <w:pPr>
              <w:tabs>
                <w:tab w:val="left" w:pos="993"/>
              </w:tabs>
              <w:jc w:val="both"/>
              <w:rPr>
                <w:lang w:val="en-US"/>
              </w:rPr>
            </w:pPr>
            <w:r w:rsidRPr="003563AA">
              <w:rPr>
                <w:lang w:val="en-US"/>
              </w:rPr>
              <w:t xml:space="preserve">6. </w:t>
            </w:r>
          </w:p>
        </w:tc>
        <w:tc>
          <w:tcPr>
            <w:tcW w:w="1985" w:type="dxa"/>
          </w:tcPr>
          <w:p w14:paraId="0860655C"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Балалардың ана тілін қалай меңгеретін </w:t>
            </w:r>
            <w:r w:rsidRPr="003563AA">
              <w:rPr>
                <w:rFonts w:asciiTheme="majorBidi" w:hAnsiTheme="majorBidi" w:cstheme="majorBidi"/>
                <w:iCs/>
                <w:lang w:val="en-US"/>
              </w:rPr>
              <w:t xml:space="preserve"> </w:t>
            </w:r>
            <w:r w:rsidRPr="003563AA">
              <w:rPr>
                <w:rFonts w:asciiTheme="majorBidi" w:hAnsiTheme="majorBidi" w:cstheme="majorBidi"/>
                <w:iCs/>
                <w:lang w:val="kk-KZ"/>
              </w:rPr>
              <w:t>және ересектердің екінші тілді меңгеруін зерттеңіз.</w:t>
            </w:r>
          </w:p>
        </w:tc>
        <w:tc>
          <w:tcPr>
            <w:tcW w:w="1843" w:type="dxa"/>
          </w:tcPr>
          <w:p w14:paraId="751D291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Бірінші және екінші тілді меңгеру үдерісіндегі айырмашалықтарды түсіну. </w:t>
            </w:r>
          </w:p>
        </w:tc>
        <w:tc>
          <w:tcPr>
            <w:tcW w:w="1559" w:type="dxa"/>
          </w:tcPr>
          <w:p w14:paraId="7ABEAA8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Салыстырмалы жазбаша талдау. </w:t>
            </w:r>
          </w:p>
        </w:tc>
        <w:tc>
          <w:tcPr>
            <w:tcW w:w="1701" w:type="dxa"/>
          </w:tcPr>
          <w:p w14:paraId="7F9FEB7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 меңгеру мен сөйлеуді қабылдау арасындағы айырмашылықты түсінеді. </w:t>
            </w:r>
          </w:p>
        </w:tc>
        <w:tc>
          <w:tcPr>
            <w:tcW w:w="1984" w:type="dxa"/>
          </w:tcPr>
          <w:p w14:paraId="3518C43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Дәрістер Дәрістер мен психолингвистика саласындағы зерттеулер.</w:t>
            </w:r>
          </w:p>
        </w:tc>
      </w:tr>
      <w:tr w:rsidR="00323877" w:rsidRPr="0020136A" w14:paraId="7E306601" w14:textId="77777777" w:rsidTr="00A927ED">
        <w:tc>
          <w:tcPr>
            <w:tcW w:w="562" w:type="dxa"/>
          </w:tcPr>
          <w:p w14:paraId="2420EAAF" w14:textId="77777777" w:rsidR="00323877" w:rsidRPr="003563AA" w:rsidRDefault="00323877" w:rsidP="003E3D0F">
            <w:pPr>
              <w:tabs>
                <w:tab w:val="left" w:pos="993"/>
              </w:tabs>
              <w:jc w:val="both"/>
              <w:rPr>
                <w:lang w:val="en-US"/>
              </w:rPr>
            </w:pPr>
            <w:r w:rsidRPr="003563AA">
              <w:rPr>
                <w:lang w:val="en-US"/>
              </w:rPr>
              <w:t>7</w:t>
            </w:r>
          </w:p>
        </w:tc>
        <w:tc>
          <w:tcPr>
            <w:tcW w:w="1985" w:type="dxa"/>
          </w:tcPr>
          <w:p w14:paraId="1DD813EB" w14:textId="67ED1FCD"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Мәтін</w:t>
            </w:r>
            <w:r w:rsidR="0083351A" w:rsidRPr="003563AA">
              <w:rPr>
                <w:rFonts w:asciiTheme="majorBidi" w:hAnsiTheme="majorBidi" w:cstheme="majorBidi"/>
                <w:iCs/>
                <w:lang w:val="kk-KZ"/>
              </w:rPr>
              <w:t>д</w:t>
            </w:r>
            <w:r w:rsidRPr="003563AA">
              <w:rPr>
                <w:rFonts w:asciiTheme="majorBidi" w:hAnsiTheme="majorBidi" w:cstheme="majorBidi"/>
                <w:iCs/>
                <w:lang w:val="kk-KZ"/>
              </w:rPr>
              <w:t xml:space="preserve">ер корпусына талдау жасау арқылы жиілігі жоғары сөздерді анықтаңыз, олардың қандай мәтіндерде жиі қолданылатын анықтаңыз. </w:t>
            </w:r>
          </w:p>
        </w:tc>
        <w:tc>
          <w:tcPr>
            <w:tcW w:w="1843" w:type="dxa"/>
          </w:tcPr>
          <w:p w14:paraId="0580D7C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Мәтіндік корпустарды талдаудың әдістерін меңгеру. </w:t>
            </w:r>
          </w:p>
        </w:tc>
        <w:tc>
          <w:tcPr>
            <w:tcW w:w="1559" w:type="dxa"/>
          </w:tcPr>
          <w:p w14:paraId="3AE2594A"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Салыстырмалы талдау, кесте құрастыру. </w:t>
            </w:r>
          </w:p>
        </w:tc>
        <w:tc>
          <w:tcPr>
            <w:tcW w:w="1701" w:type="dxa"/>
          </w:tcPr>
          <w:p w14:paraId="1888329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 деректерімен жұмыс істеу дағдысы қалыптасады. </w:t>
            </w:r>
          </w:p>
        </w:tc>
        <w:tc>
          <w:tcPr>
            <w:tcW w:w="1984" w:type="dxa"/>
          </w:tcPr>
          <w:p w14:paraId="3C0A9CDC" w14:textId="45BDA0F2"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Корпустық мәтіндердің аннот</w:t>
            </w:r>
            <w:r w:rsidR="0083351A" w:rsidRPr="003563AA">
              <w:rPr>
                <w:rFonts w:asciiTheme="majorBidi" w:hAnsiTheme="majorBidi" w:cstheme="majorBidi"/>
                <w:lang w:val="kk-KZ"/>
              </w:rPr>
              <w:t>ац</w:t>
            </w:r>
            <w:r w:rsidRPr="003563AA">
              <w:rPr>
                <w:rFonts w:asciiTheme="majorBidi" w:hAnsiTheme="majorBidi" w:cstheme="majorBidi"/>
                <w:lang w:val="kk-KZ"/>
              </w:rPr>
              <w:t xml:space="preserve">иялары, AntConc сияқты бағдарламалар. </w:t>
            </w:r>
          </w:p>
        </w:tc>
      </w:tr>
      <w:tr w:rsidR="00323877" w:rsidRPr="0020136A" w14:paraId="1D36CDB0" w14:textId="77777777" w:rsidTr="00A927ED">
        <w:tc>
          <w:tcPr>
            <w:tcW w:w="562" w:type="dxa"/>
          </w:tcPr>
          <w:p w14:paraId="21C63C83" w14:textId="77777777" w:rsidR="00323877" w:rsidRPr="003563AA" w:rsidRDefault="00323877" w:rsidP="003E3D0F">
            <w:pPr>
              <w:tabs>
                <w:tab w:val="left" w:pos="993"/>
              </w:tabs>
              <w:jc w:val="both"/>
              <w:rPr>
                <w:lang w:val="kk-KZ"/>
              </w:rPr>
            </w:pPr>
            <w:r w:rsidRPr="003563AA">
              <w:rPr>
                <w:lang w:val="en-US"/>
              </w:rPr>
              <w:t>8</w:t>
            </w:r>
            <w:r w:rsidRPr="003563AA">
              <w:rPr>
                <w:lang w:val="kk-KZ"/>
              </w:rPr>
              <w:t xml:space="preserve">. </w:t>
            </w:r>
          </w:p>
        </w:tc>
        <w:tc>
          <w:tcPr>
            <w:tcW w:w="1985" w:type="dxa"/>
          </w:tcPr>
          <w:p w14:paraId="4D0C22B7"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Қазақ, орыс және ағылшын тілдеріндегі ұлттық корпустардың базасын пайдалана отырып, белгілі бір лексикалық бірліктердің түрлі жанрлардағы қолданыс жиілігін анықтаңыз. </w:t>
            </w:r>
          </w:p>
        </w:tc>
        <w:tc>
          <w:tcPr>
            <w:tcW w:w="1843" w:type="dxa"/>
          </w:tcPr>
          <w:p w14:paraId="659C980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Түрлі жанрлардағы лексикалық жарыспалылықтарды талдау, корпустарға салыстырмалы-салғастырмалы талдау жүргізу. </w:t>
            </w:r>
          </w:p>
        </w:tc>
        <w:tc>
          <w:tcPr>
            <w:tcW w:w="1559" w:type="dxa"/>
          </w:tcPr>
          <w:p w14:paraId="438029D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Деректерге салыстырмалы талдау жасау. </w:t>
            </w:r>
          </w:p>
        </w:tc>
        <w:tc>
          <w:tcPr>
            <w:tcW w:w="1701" w:type="dxa"/>
          </w:tcPr>
          <w:p w14:paraId="26D10D6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Жанрлық ерекшелігіне байланысты лексикалық бірліктердің ерекшелігін анықтайды. </w:t>
            </w:r>
          </w:p>
        </w:tc>
        <w:tc>
          <w:tcPr>
            <w:tcW w:w="1984" w:type="dxa"/>
          </w:tcPr>
          <w:p w14:paraId="3CFBA6B2" w14:textId="3CBD2352"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Корпустық мәтіндердің аннот</w:t>
            </w:r>
            <w:r w:rsidR="0083351A" w:rsidRPr="003563AA">
              <w:rPr>
                <w:rFonts w:asciiTheme="majorBidi" w:hAnsiTheme="majorBidi" w:cstheme="majorBidi"/>
                <w:lang w:val="kk-KZ"/>
              </w:rPr>
              <w:t>ац</w:t>
            </w:r>
            <w:r w:rsidRPr="003563AA">
              <w:rPr>
                <w:rFonts w:asciiTheme="majorBidi" w:hAnsiTheme="majorBidi" w:cstheme="majorBidi"/>
                <w:lang w:val="kk-KZ"/>
              </w:rPr>
              <w:t xml:space="preserve">иялары, AntConc сияқты бағдарламалар. </w:t>
            </w:r>
          </w:p>
        </w:tc>
      </w:tr>
      <w:tr w:rsidR="00323877" w:rsidRPr="003563AA" w14:paraId="65F0F2FC" w14:textId="77777777" w:rsidTr="00A927ED">
        <w:tc>
          <w:tcPr>
            <w:tcW w:w="562" w:type="dxa"/>
          </w:tcPr>
          <w:p w14:paraId="5A7D964D" w14:textId="77777777" w:rsidR="00323877" w:rsidRPr="003563AA" w:rsidRDefault="00323877" w:rsidP="003E3D0F">
            <w:pPr>
              <w:tabs>
                <w:tab w:val="left" w:pos="993"/>
              </w:tabs>
              <w:jc w:val="both"/>
              <w:rPr>
                <w:lang w:val="kk-KZ"/>
              </w:rPr>
            </w:pPr>
            <w:r w:rsidRPr="003563AA">
              <w:rPr>
                <w:lang w:val="en-US"/>
              </w:rPr>
              <w:t xml:space="preserve">9. </w:t>
            </w:r>
          </w:p>
        </w:tc>
        <w:tc>
          <w:tcPr>
            <w:tcW w:w="1985" w:type="dxa"/>
          </w:tcPr>
          <w:p w14:paraId="1EFBFF1C" w14:textId="1AEDF246"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Сөйлеуді өңдеуде ми</w:t>
            </w:r>
            <w:r w:rsidR="00345BCB" w:rsidRPr="003563AA">
              <w:rPr>
                <w:rFonts w:asciiTheme="majorBidi" w:hAnsiTheme="majorBidi" w:cstheme="majorBidi"/>
                <w:iCs/>
                <w:lang w:val="kk-KZ"/>
              </w:rPr>
              <w:t>д</w:t>
            </w:r>
            <w:r w:rsidRPr="003563AA">
              <w:rPr>
                <w:rFonts w:asciiTheme="majorBidi" w:hAnsiTheme="majorBidi" w:cstheme="majorBidi"/>
                <w:iCs/>
                <w:lang w:val="kk-KZ"/>
              </w:rPr>
              <w:t xml:space="preserve">ың қай бөліктері іске қосылатынын зерттеу. </w:t>
            </w:r>
          </w:p>
        </w:tc>
        <w:tc>
          <w:tcPr>
            <w:tcW w:w="1843" w:type="dxa"/>
          </w:tcPr>
          <w:p w14:paraId="4476A7A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Нейролингвистиканың ғылыми-теориялық негіздерін меңгеру. </w:t>
            </w:r>
          </w:p>
        </w:tc>
        <w:tc>
          <w:tcPr>
            <w:tcW w:w="1559" w:type="dxa"/>
          </w:tcPr>
          <w:p w14:paraId="170B247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Қысқаша сурет</w:t>
            </w:r>
            <w:r w:rsidRPr="003563AA">
              <w:rPr>
                <w:rFonts w:asciiTheme="majorBidi" w:hAnsiTheme="majorBidi" w:cstheme="majorBidi"/>
                <w:lang w:val="en-US"/>
              </w:rPr>
              <w:t>-</w:t>
            </w:r>
            <w:r w:rsidRPr="003563AA">
              <w:rPr>
                <w:rFonts w:asciiTheme="majorBidi" w:hAnsiTheme="majorBidi" w:cstheme="majorBidi"/>
                <w:lang w:val="kk-KZ"/>
              </w:rPr>
              <w:t xml:space="preserve">сызбалы сипаттама. </w:t>
            </w:r>
          </w:p>
        </w:tc>
        <w:tc>
          <w:tcPr>
            <w:tcW w:w="1701" w:type="dxa"/>
          </w:tcPr>
          <w:p w14:paraId="2181A3F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Сөйлеумен байланысты нейропсихологиялық үдерістерді түсінеді. </w:t>
            </w:r>
          </w:p>
        </w:tc>
        <w:tc>
          <w:tcPr>
            <w:tcW w:w="1984" w:type="dxa"/>
          </w:tcPr>
          <w:p w14:paraId="057B4AC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Дәрістер мен нейролингвистикаға байланысты зерттеулер. </w:t>
            </w:r>
          </w:p>
        </w:tc>
      </w:tr>
      <w:tr w:rsidR="00323877" w:rsidRPr="003563AA" w14:paraId="1DF39DB3" w14:textId="77777777" w:rsidTr="00A927ED">
        <w:tc>
          <w:tcPr>
            <w:tcW w:w="562" w:type="dxa"/>
            <w:tcBorders>
              <w:bottom w:val="nil"/>
            </w:tcBorders>
          </w:tcPr>
          <w:p w14:paraId="67A691F3" w14:textId="77777777" w:rsidR="00323877" w:rsidRPr="003563AA" w:rsidRDefault="00323877" w:rsidP="003E3D0F">
            <w:pPr>
              <w:tabs>
                <w:tab w:val="left" w:pos="993"/>
              </w:tabs>
              <w:jc w:val="both"/>
              <w:rPr>
                <w:lang w:val="kk-KZ"/>
              </w:rPr>
            </w:pPr>
            <w:r w:rsidRPr="003563AA">
              <w:rPr>
                <w:lang w:val="en-US"/>
              </w:rPr>
              <w:t>10.</w:t>
            </w:r>
          </w:p>
        </w:tc>
        <w:tc>
          <w:tcPr>
            <w:tcW w:w="1985" w:type="dxa"/>
            <w:tcBorders>
              <w:bottom w:val="nil"/>
            </w:tcBorders>
          </w:tcPr>
          <w:p w14:paraId="641F7D08" w14:textId="77777777" w:rsidR="00323877"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Дислексия құбылысына анықтама беріп, оның сөзді айтуға және қабылдауға әсерін түсіндіріңіз. </w:t>
            </w:r>
          </w:p>
          <w:p w14:paraId="270C7958" w14:textId="77777777" w:rsidR="00A927ED" w:rsidRDefault="00A927ED" w:rsidP="003E3D0F">
            <w:pPr>
              <w:tabs>
                <w:tab w:val="left" w:pos="993"/>
              </w:tabs>
              <w:jc w:val="both"/>
              <w:rPr>
                <w:rFonts w:asciiTheme="majorBidi" w:hAnsiTheme="majorBidi" w:cstheme="majorBidi"/>
                <w:iCs/>
                <w:lang w:val="kk-KZ"/>
              </w:rPr>
            </w:pPr>
          </w:p>
          <w:p w14:paraId="2497EBDA" w14:textId="77777777" w:rsidR="00A927ED" w:rsidRDefault="00A927ED" w:rsidP="003E3D0F">
            <w:pPr>
              <w:tabs>
                <w:tab w:val="left" w:pos="993"/>
              </w:tabs>
              <w:jc w:val="both"/>
              <w:rPr>
                <w:rFonts w:asciiTheme="majorBidi" w:hAnsiTheme="majorBidi" w:cstheme="majorBidi"/>
                <w:iCs/>
                <w:lang w:val="kk-KZ"/>
              </w:rPr>
            </w:pPr>
          </w:p>
          <w:p w14:paraId="7C3A0066" w14:textId="77777777" w:rsidR="00A927ED" w:rsidRPr="003563AA" w:rsidRDefault="00A927ED" w:rsidP="003E3D0F">
            <w:pPr>
              <w:tabs>
                <w:tab w:val="left" w:pos="993"/>
              </w:tabs>
              <w:jc w:val="both"/>
              <w:rPr>
                <w:rFonts w:asciiTheme="majorBidi" w:hAnsiTheme="majorBidi" w:cstheme="majorBidi"/>
                <w:iCs/>
                <w:lang w:val="kk-KZ"/>
              </w:rPr>
            </w:pPr>
          </w:p>
        </w:tc>
        <w:tc>
          <w:tcPr>
            <w:tcW w:w="1843" w:type="dxa"/>
            <w:tcBorders>
              <w:bottom w:val="nil"/>
            </w:tcBorders>
          </w:tcPr>
          <w:p w14:paraId="582E433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Нейролингвистикалық аспектідегі ауруларды саралау. </w:t>
            </w:r>
          </w:p>
        </w:tc>
        <w:tc>
          <w:tcPr>
            <w:tcW w:w="1559" w:type="dxa"/>
            <w:tcBorders>
              <w:bottom w:val="nil"/>
            </w:tcBorders>
          </w:tcPr>
          <w:p w14:paraId="01D4652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Қысқаша сипаттама. </w:t>
            </w:r>
          </w:p>
        </w:tc>
        <w:tc>
          <w:tcPr>
            <w:tcW w:w="1701" w:type="dxa"/>
            <w:tcBorders>
              <w:bottom w:val="nil"/>
            </w:tcBorders>
          </w:tcPr>
          <w:p w14:paraId="4C384A8D"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Нейролингвистикалық ауытқуларды түсінеді. </w:t>
            </w:r>
          </w:p>
        </w:tc>
        <w:tc>
          <w:tcPr>
            <w:tcW w:w="1984" w:type="dxa"/>
            <w:tcBorders>
              <w:bottom w:val="nil"/>
            </w:tcBorders>
          </w:tcPr>
          <w:p w14:paraId="2690D97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Ғылыми мақалалар мен нейролингвистикалық зерттеулер. </w:t>
            </w:r>
          </w:p>
        </w:tc>
      </w:tr>
      <w:tr w:rsidR="00A927ED" w:rsidRPr="003563AA" w14:paraId="2E473E86" w14:textId="77777777" w:rsidTr="00A927ED">
        <w:tc>
          <w:tcPr>
            <w:tcW w:w="9634" w:type="dxa"/>
            <w:gridSpan w:val="6"/>
            <w:tcBorders>
              <w:top w:val="nil"/>
              <w:left w:val="nil"/>
              <w:right w:val="nil"/>
            </w:tcBorders>
          </w:tcPr>
          <w:p w14:paraId="7142C81B" w14:textId="77777777" w:rsidR="00A927ED" w:rsidRPr="00A927ED" w:rsidRDefault="00A927ED" w:rsidP="00A927ED">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Б.2 – кестенің жалғасы</w:t>
            </w:r>
          </w:p>
          <w:p w14:paraId="7192F829" w14:textId="77777777" w:rsidR="00A927ED" w:rsidRPr="003563AA" w:rsidRDefault="00A927ED" w:rsidP="003E3D0F">
            <w:pPr>
              <w:tabs>
                <w:tab w:val="left" w:pos="993"/>
              </w:tabs>
              <w:jc w:val="both"/>
              <w:rPr>
                <w:rFonts w:asciiTheme="majorBidi" w:hAnsiTheme="majorBidi" w:cstheme="majorBidi"/>
                <w:lang w:val="kk-KZ"/>
              </w:rPr>
            </w:pPr>
          </w:p>
        </w:tc>
      </w:tr>
      <w:tr w:rsidR="00A927ED" w:rsidRPr="003563AA" w14:paraId="67813D74" w14:textId="77777777" w:rsidTr="00A927ED">
        <w:tc>
          <w:tcPr>
            <w:tcW w:w="562" w:type="dxa"/>
          </w:tcPr>
          <w:p w14:paraId="3EBC7CCC" w14:textId="498D9700" w:rsidR="00A927ED" w:rsidRPr="003563AA" w:rsidRDefault="00A927ED" w:rsidP="00A927ED">
            <w:pPr>
              <w:tabs>
                <w:tab w:val="left" w:pos="993"/>
              </w:tabs>
              <w:jc w:val="center"/>
              <w:rPr>
                <w:lang w:val="en-US"/>
              </w:rPr>
            </w:pPr>
            <w:r>
              <w:rPr>
                <w:bCs/>
                <w:lang w:val="kk-KZ"/>
              </w:rPr>
              <w:t>1</w:t>
            </w:r>
          </w:p>
        </w:tc>
        <w:tc>
          <w:tcPr>
            <w:tcW w:w="1985" w:type="dxa"/>
          </w:tcPr>
          <w:p w14:paraId="600C7EC4" w14:textId="57E6BB22" w:rsidR="00A927ED" w:rsidRPr="003563AA" w:rsidRDefault="00A927ED" w:rsidP="00A927ED">
            <w:pPr>
              <w:tabs>
                <w:tab w:val="left" w:pos="993"/>
              </w:tabs>
              <w:jc w:val="center"/>
              <w:rPr>
                <w:rFonts w:asciiTheme="majorBidi" w:hAnsiTheme="majorBidi" w:cstheme="majorBidi"/>
                <w:iCs/>
                <w:lang w:val="kk-KZ"/>
              </w:rPr>
            </w:pPr>
            <w:r>
              <w:rPr>
                <w:rFonts w:asciiTheme="majorBidi" w:hAnsiTheme="majorBidi" w:cstheme="majorBidi"/>
                <w:bCs/>
                <w:lang w:val="kk-KZ"/>
              </w:rPr>
              <w:t>2</w:t>
            </w:r>
          </w:p>
        </w:tc>
        <w:tc>
          <w:tcPr>
            <w:tcW w:w="1843" w:type="dxa"/>
          </w:tcPr>
          <w:p w14:paraId="5A680B2E" w14:textId="49A5E2EA" w:rsidR="00A927ED" w:rsidRPr="003563AA" w:rsidRDefault="00A927ED" w:rsidP="00A927ED">
            <w:pPr>
              <w:tabs>
                <w:tab w:val="left" w:pos="993"/>
              </w:tabs>
              <w:jc w:val="center"/>
              <w:rPr>
                <w:rFonts w:asciiTheme="majorBidi" w:hAnsiTheme="majorBidi" w:cstheme="majorBidi"/>
                <w:lang w:val="en-US"/>
              </w:rPr>
            </w:pPr>
            <w:r>
              <w:rPr>
                <w:rFonts w:asciiTheme="majorBidi" w:hAnsiTheme="majorBidi" w:cstheme="majorBidi"/>
                <w:bCs/>
                <w:lang w:val="kk-KZ"/>
              </w:rPr>
              <w:t>3</w:t>
            </w:r>
          </w:p>
        </w:tc>
        <w:tc>
          <w:tcPr>
            <w:tcW w:w="1559" w:type="dxa"/>
          </w:tcPr>
          <w:p w14:paraId="6481C5B7" w14:textId="7BFF037F"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4</w:t>
            </w:r>
          </w:p>
        </w:tc>
        <w:tc>
          <w:tcPr>
            <w:tcW w:w="1701" w:type="dxa"/>
          </w:tcPr>
          <w:p w14:paraId="618AEDCC" w14:textId="01360CD6"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29D18FAA" w14:textId="11971E39"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6</w:t>
            </w:r>
          </w:p>
        </w:tc>
      </w:tr>
      <w:tr w:rsidR="00323877" w:rsidRPr="0020136A" w14:paraId="269C94A9" w14:textId="77777777" w:rsidTr="00A927ED">
        <w:tc>
          <w:tcPr>
            <w:tcW w:w="562" w:type="dxa"/>
          </w:tcPr>
          <w:p w14:paraId="25F58BFC" w14:textId="77777777" w:rsidR="00323877" w:rsidRPr="003563AA" w:rsidRDefault="00323877" w:rsidP="003E3D0F">
            <w:pPr>
              <w:tabs>
                <w:tab w:val="left" w:pos="993"/>
              </w:tabs>
              <w:jc w:val="both"/>
              <w:rPr>
                <w:lang w:val="en-US"/>
              </w:rPr>
            </w:pPr>
            <w:r w:rsidRPr="003563AA">
              <w:rPr>
                <w:lang w:val="en-US"/>
              </w:rPr>
              <w:t xml:space="preserve">11. </w:t>
            </w:r>
          </w:p>
        </w:tc>
        <w:tc>
          <w:tcPr>
            <w:tcW w:w="1985" w:type="dxa"/>
          </w:tcPr>
          <w:p w14:paraId="5807FF9D"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Жасанды интеллект жүйелеріндегі табиғи тілдің өңделу үдерісін түсіндіріңіз. </w:t>
            </w:r>
          </w:p>
        </w:tc>
        <w:tc>
          <w:tcPr>
            <w:tcW w:w="1843" w:type="dxa"/>
          </w:tcPr>
          <w:p w14:paraId="45E6054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en-US"/>
              </w:rPr>
              <w:t xml:space="preserve">NLP </w:t>
            </w:r>
            <w:r w:rsidRPr="003563AA">
              <w:rPr>
                <w:rFonts w:asciiTheme="majorBidi" w:hAnsiTheme="majorBidi" w:cstheme="majorBidi"/>
                <w:lang w:val="kk-KZ"/>
              </w:rPr>
              <w:t xml:space="preserve">әдістерін меңгеру. </w:t>
            </w:r>
          </w:p>
        </w:tc>
        <w:tc>
          <w:tcPr>
            <w:tcW w:w="1559" w:type="dxa"/>
          </w:tcPr>
          <w:p w14:paraId="2466179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Қысқаша сипаттама.</w:t>
            </w:r>
          </w:p>
        </w:tc>
        <w:tc>
          <w:tcPr>
            <w:tcW w:w="1701" w:type="dxa"/>
          </w:tcPr>
          <w:p w14:paraId="7BA3D3AB" w14:textId="1CF2F9A1"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Компьютерлік лингвистиканың негіз</w:t>
            </w:r>
            <w:r w:rsidR="0083351A" w:rsidRPr="003563AA">
              <w:rPr>
                <w:rFonts w:asciiTheme="majorBidi" w:hAnsiTheme="majorBidi" w:cstheme="majorBidi"/>
                <w:lang w:val="kk-KZ"/>
              </w:rPr>
              <w:t>г</w:t>
            </w:r>
            <w:r w:rsidRPr="003563AA">
              <w:rPr>
                <w:rFonts w:asciiTheme="majorBidi" w:hAnsiTheme="majorBidi" w:cstheme="majorBidi"/>
                <w:lang w:val="kk-KZ"/>
              </w:rPr>
              <w:t xml:space="preserve">і технологияларын біледі. </w:t>
            </w:r>
          </w:p>
        </w:tc>
        <w:tc>
          <w:tcPr>
            <w:tcW w:w="1984" w:type="dxa"/>
          </w:tcPr>
          <w:p w14:paraId="56FC42D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NLP бойынша зерттеулер және компьютерлік лингвистикаға қатысты еңбектер. </w:t>
            </w:r>
          </w:p>
        </w:tc>
      </w:tr>
      <w:tr w:rsidR="00323877" w:rsidRPr="0020136A" w14:paraId="5B4CE291" w14:textId="77777777" w:rsidTr="00A927ED">
        <w:tc>
          <w:tcPr>
            <w:tcW w:w="562" w:type="dxa"/>
          </w:tcPr>
          <w:p w14:paraId="5FFFE279" w14:textId="77777777" w:rsidR="00323877" w:rsidRPr="003563AA" w:rsidRDefault="00323877" w:rsidP="003E3D0F">
            <w:pPr>
              <w:tabs>
                <w:tab w:val="left" w:pos="993"/>
              </w:tabs>
              <w:jc w:val="both"/>
              <w:rPr>
                <w:lang w:val="kk-KZ"/>
              </w:rPr>
            </w:pPr>
            <w:r w:rsidRPr="003563AA">
              <w:rPr>
                <w:lang w:val="en-US"/>
              </w:rPr>
              <w:t>12</w:t>
            </w:r>
            <w:r w:rsidRPr="003563AA">
              <w:rPr>
                <w:lang w:val="kk-KZ"/>
              </w:rPr>
              <w:t xml:space="preserve">. </w:t>
            </w:r>
            <w:r w:rsidRPr="003563AA">
              <w:rPr>
                <w:lang w:val="en-US"/>
              </w:rPr>
              <w:t xml:space="preserve"> </w:t>
            </w:r>
          </w:p>
        </w:tc>
        <w:tc>
          <w:tcPr>
            <w:tcW w:w="1985" w:type="dxa"/>
          </w:tcPr>
          <w:p w14:paraId="76A015F1"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Машиналық аудармадағы қателіктерге мысал келтіріңіз және оның себептерін түсіндіріңіз. </w:t>
            </w:r>
          </w:p>
        </w:tc>
        <w:tc>
          <w:tcPr>
            <w:tcW w:w="1843" w:type="dxa"/>
          </w:tcPr>
          <w:p w14:paraId="7676C48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Машиналық аударма жұмысындағы қателіктерді табу және талдау алу. </w:t>
            </w:r>
          </w:p>
        </w:tc>
        <w:tc>
          <w:tcPr>
            <w:tcW w:w="1559" w:type="dxa"/>
          </w:tcPr>
          <w:p w14:paraId="455E19D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Жазбаша талдау. </w:t>
            </w:r>
          </w:p>
        </w:tc>
        <w:tc>
          <w:tcPr>
            <w:tcW w:w="1701" w:type="dxa"/>
          </w:tcPr>
          <w:p w14:paraId="4611A91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Машиналық аудармаға талдау жасау дағдысы дамиды.  </w:t>
            </w:r>
          </w:p>
        </w:tc>
        <w:tc>
          <w:tcPr>
            <w:tcW w:w="1984" w:type="dxa"/>
          </w:tcPr>
          <w:p w14:paraId="2E8FBCD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en-US"/>
              </w:rPr>
              <w:t xml:space="preserve">Google Translate, DeepL, NLP </w:t>
            </w:r>
            <w:r w:rsidRPr="003563AA">
              <w:rPr>
                <w:rFonts w:asciiTheme="majorBidi" w:hAnsiTheme="majorBidi" w:cstheme="majorBidi"/>
                <w:lang w:val="kk-KZ"/>
              </w:rPr>
              <w:t xml:space="preserve">бойынша ғылыми мақалалар. </w:t>
            </w:r>
          </w:p>
        </w:tc>
      </w:tr>
      <w:tr w:rsidR="00323877" w:rsidRPr="003563AA" w14:paraId="1D932A27" w14:textId="77777777" w:rsidTr="00A927ED">
        <w:tc>
          <w:tcPr>
            <w:tcW w:w="562" w:type="dxa"/>
          </w:tcPr>
          <w:p w14:paraId="2F9CB9AE" w14:textId="77777777" w:rsidR="00323877" w:rsidRPr="003563AA" w:rsidRDefault="00323877" w:rsidP="003E3D0F">
            <w:pPr>
              <w:tabs>
                <w:tab w:val="left" w:pos="993"/>
              </w:tabs>
              <w:jc w:val="both"/>
              <w:rPr>
                <w:lang w:val="en-US"/>
              </w:rPr>
            </w:pPr>
            <w:r w:rsidRPr="003563AA">
              <w:rPr>
                <w:lang w:val="en-US"/>
              </w:rPr>
              <w:t xml:space="preserve">13. </w:t>
            </w:r>
          </w:p>
        </w:tc>
        <w:tc>
          <w:tcPr>
            <w:tcW w:w="1985" w:type="dxa"/>
          </w:tcPr>
          <w:p w14:paraId="2A8C1C5B"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Мәтінді автоматты талдауға арналған жасанды интеллекттің мүмкіндіктерін сипаттаңыз.  </w:t>
            </w:r>
          </w:p>
        </w:tc>
        <w:tc>
          <w:tcPr>
            <w:tcW w:w="1843" w:type="dxa"/>
          </w:tcPr>
          <w:p w14:paraId="5C28A83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Жасанды интеллектің мәтінді өңдеудегі негізгі қағидаттарын меңгеру. </w:t>
            </w:r>
          </w:p>
        </w:tc>
        <w:tc>
          <w:tcPr>
            <w:tcW w:w="1559" w:type="dxa"/>
          </w:tcPr>
          <w:p w14:paraId="1ECA7265"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Қысқаша жазбаша сипаттама. </w:t>
            </w:r>
          </w:p>
        </w:tc>
        <w:tc>
          <w:tcPr>
            <w:tcW w:w="1701" w:type="dxa"/>
          </w:tcPr>
          <w:p w14:paraId="57933E7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 өңдеудегі жасанды интеллектің қызметін түсінеді. </w:t>
            </w:r>
          </w:p>
        </w:tc>
        <w:tc>
          <w:tcPr>
            <w:tcW w:w="1984" w:type="dxa"/>
          </w:tcPr>
          <w:p w14:paraId="46CF664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Жасанды интеллект және </w:t>
            </w:r>
            <w:r w:rsidRPr="003563AA">
              <w:rPr>
                <w:rFonts w:asciiTheme="majorBidi" w:hAnsiTheme="majorBidi" w:cstheme="majorBidi"/>
                <w:lang w:val="en-US"/>
              </w:rPr>
              <w:t>NLP</w:t>
            </w:r>
            <w:r w:rsidRPr="003563AA">
              <w:rPr>
                <w:rFonts w:asciiTheme="majorBidi" w:hAnsiTheme="majorBidi" w:cstheme="majorBidi"/>
              </w:rPr>
              <w:t xml:space="preserve"> </w:t>
            </w:r>
            <w:r w:rsidRPr="003563AA">
              <w:rPr>
                <w:rFonts w:asciiTheme="majorBidi" w:hAnsiTheme="majorBidi" w:cstheme="majorBidi"/>
                <w:lang w:val="kk-KZ"/>
              </w:rPr>
              <w:t xml:space="preserve">инструменттері бойынша мақалалар. </w:t>
            </w:r>
          </w:p>
        </w:tc>
      </w:tr>
      <w:tr w:rsidR="00323877" w:rsidRPr="003563AA" w14:paraId="1B77D2BD" w14:textId="77777777" w:rsidTr="00A927ED">
        <w:tc>
          <w:tcPr>
            <w:tcW w:w="562" w:type="dxa"/>
          </w:tcPr>
          <w:p w14:paraId="31C4DFC7" w14:textId="77777777" w:rsidR="00323877" w:rsidRPr="003563AA" w:rsidRDefault="00323877" w:rsidP="003E3D0F">
            <w:pPr>
              <w:tabs>
                <w:tab w:val="left" w:pos="993"/>
              </w:tabs>
              <w:jc w:val="both"/>
              <w:rPr>
                <w:lang w:val="kk-KZ"/>
              </w:rPr>
            </w:pPr>
            <w:r w:rsidRPr="003563AA">
              <w:rPr>
                <w:lang w:val="en-US"/>
              </w:rPr>
              <w:t xml:space="preserve">14. </w:t>
            </w:r>
          </w:p>
        </w:tc>
        <w:tc>
          <w:tcPr>
            <w:tcW w:w="1985" w:type="dxa"/>
          </w:tcPr>
          <w:p w14:paraId="68C9A550"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Мәтінді жасанды интеллект арқылы генерациялау бойынша мысалдар келтіріңіз және генерацияланған мәтіннің сапасын бағалаңыз. </w:t>
            </w:r>
          </w:p>
        </w:tc>
        <w:tc>
          <w:tcPr>
            <w:tcW w:w="1843" w:type="dxa"/>
          </w:tcPr>
          <w:p w14:paraId="1AD7EDF8"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Жасанды интеллектің мәтінмен жұмыс істек қағидаттарын зерттеу. </w:t>
            </w:r>
          </w:p>
        </w:tc>
        <w:tc>
          <w:tcPr>
            <w:tcW w:w="1559" w:type="dxa"/>
          </w:tcPr>
          <w:p w14:paraId="68D0F8E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Практикалық тапсырма. </w:t>
            </w:r>
          </w:p>
        </w:tc>
        <w:tc>
          <w:tcPr>
            <w:tcW w:w="1701" w:type="dxa"/>
          </w:tcPr>
          <w:p w14:paraId="33E92CB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Жасанды интеллект арқылы жасалған мәтіндерге сыни талдау жасау дағдысы дамиды. </w:t>
            </w:r>
          </w:p>
        </w:tc>
        <w:tc>
          <w:tcPr>
            <w:tcW w:w="1984" w:type="dxa"/>
          </w:tcPr>
          <w:p w14:paraId="1364C21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GhatGPT, GPT-3 және басқа да жасанды интеллект инструменттері. </w:t>
            </w:r>
          </w:p>
        </w:tc>
      </w:tr>
      <w:tr w:rsidR="00323877" w:rsidRPr="0020136A" w14:paraId="384CC9E9" w14:textId="77777777" w:rsidTr="00A927ED">
        <w:tc>
          <w:tcPr>
            <w:tcW w:w="562" w:type="dxa"/>
          </w:tcPr>
          <w:p w14:paraId="5EDC6E55" w14:textId="77777777" w:rsidR="00323877" w:rsidRPr="003563AA" w:rsidRDefault="00323877" w:rsidP="003E3D0F">
            <w:pPr>
              <w:tabs>
                <w:tab w:val="left" w:pos="993"/>
              </w:tabs>
              <w:jc w:val="both"/>
              <w:rPr>
                <w:lang w:val="en-US"/>
              </w:rPr>
            </w:pPr>
            <w:r w:rsidRPr="003563AA">
              <w:rPr>
                <w:lang w:val="en-US"/>
              </w:rPr>
              <w:t xml:space="preserve">15. </w:t>
            </w:r>
          </w:p>
        </w:tc>
        <w:tc>
          <w:tcPr>
            <w:tcW w:w="1985" w:type="dxa"/>
          </w:tcPr>
          <w:p w14:paraId="49818C45"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Әлеуметтік ортаның тілге ықпалын зерттеуге арналған сауалнама әзірлеңіз. </w:t>
            </w:r>
          </w:p>
        </w:tc>
        <w:tc>
          <w:tcPr>
            <w:tcW w:w="1843" w:type="dxa"/>
          </w:tcPr>
          <w:p w14:paraId="09EF014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лингвистика әдістерін меңгеру. </w:t>
            </w:r>
          </w:p>
        </w:tc>
        <w:tc>
          <w:tcPr>
            <w:tcW w:w="1559" w:type="dxa"/>
          </w:tcPr>
          <w:p w14:paraId="3111660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Сауалнама әзірлеу. </w:t>
            </w:r>
          </w:p>
        </w:tc>
        <w:tc>
          <w:tcPr>
            <w:tcW w:w="1701" w:type="dxa"/>
          </w:tcPr>
          <w:p w14:paraId="0382D9F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лингвистикалық зерттеу жүргізу дағдысы дамиды.  </w:t>
            </w:r>
          </w:p>
        </w:tc>
        <w:tc>
          <w:tcPr>
            <w:tcW w:w="1984" w:type="dxa"/>
          </w:tcPr>
          <w:p w14:paraId="4DF12CB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лингвистикалық зерттеулер, сауалнама құрастыруға арналған инструменттер. </w:t>
            </w:r>
          </w:p>
        </w:tc>
      </w:tr>
      <w:tr w:rsidR="00323877" w:rsidRPr="003563AA" w14:paraId="6EA3BCE8" w14:textId="77777777" w:rsidTr="00A927ED">
        <w:tc>
          <w:tcPr>
            <w:tcW w:w="562" w:type="dxa"/>
            <w:tcBorders>
              <w:bottom w:val="nil"/>
            </w:tcBorders>
          </w:tcPr>
          <w:p w14:paraId="74EAC549" w14:textId="77777777" w:rsidR="00323877" w:rsidRPr="003563AA" w:rsidRDefault="00323877" w:rsidP="003E3D0F">
            <w:pPr>
              <w:tabs>
                <w:tab w:val="left" w:pos="993"/>
              </w:tabs>
              <w:jc w:val="both"/>
              <w:rPr>
                <w:lang w:val="en-US"/>
              </w:rPr>
            </w:pPr>
            <w:r w:rsidRPr="003563AA">
              <w:rPr>
                <w:lang w:val="en-US"/>
              </w:rPr>
              <w:t xml:space="preserve">16. </w:t>
            </w:r>
          </w:p>
        </w:tc>
        <w:tc>
          <w:tcPr>
            <w:tcW w:w="1985" w:type="dxa"/>
            <w:tcBorders>
              <w:bottom w:val="nil"/>
            </w:tcBorders>
          </w:tcPr>
          <w:p w14:paraId="217C0FEC" w14:textId="77777777" w:rsidR="00323877"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Сөздердің жиілігі үшін корпустық лингвистикада қолданылатын статистикалық әдістерге баға беріңіз. </w:t>
            </w:r>
          </w:p>
          <w:p w14:paraId="2F7B8F13" w14:textId="77777777" w:rsidR="00A927ED" w:rsidRDefault="00A927ED" w:rsidP="003E3D0F">
            <w:pPr>
              <w:tabs>
                <w:tab w:val="left" w:pos="993"/>
              </w:tabs>
              <w:jc w:val="both"/>
              <w:rPr>
                <w:rFonts w:asciiTheme="majorBidi" w:hAnsiTheme="majorBidi" w:cstheme="majorBidi"/>
                <w:iCs/>
                <w:lang w:val="kk-KZ"/>
              </w:rPr>
            </w:pPr>
          </w:p>
          <w:p w14:paraId="6D9F72F5" w14:textId="77777777" w:rsidR="00A927ED" w:rsidRPr="003563AA" w:rsidRDefault="00A927ED" w:rsidP="003E3D0F">
            <w:pPr>
              <w:tabs>
                <w:tab w:val="left" w:pos="993"/>
              </w:tabs>
              <w:jc w:val="both"/>
              <w:rPr>
                <w:rFonts w:asciiTheme="majorBidi" w:hAnsiTheme="majorBidi" w:cstheme="majorBidi"/>
                <w:iCs/>
                <w:lang w:val="kk-KZ"/>
              </w:rPr>
            </w:pPr>
          </w:p>
        </w:tc>
        <w:tc>
          <w:tcPr>
            <w:tcW w:w="1843" w:type="dxa"/>
            <w:tcBorders>
              <w:bottom w:val="nil"/>
            </w:tcBorders>
          </w:tcPr>
          <w:p w14:paraId="190A215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Лингвистикадағы статистикалық әдістерді меңгеру. </w:t>
            </w:r>
          </w:p>
        </w:tc>
        <w:tc>
          <w:tcPr>
            <w:tcW w:w="1559" w:type="dxa"/>
            <w:tcBorders>
              <w:bottom w:val="nil"/>
            </w:tcBorders>
          </w:tcPr>
          <w:p w14:paraId="34AE7FB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Мысалдарды қысқаша талдау. </w:t>
            </w:r>
          </w:p>
        </w:tc>
        <w:tc>
          <w:tcPr>
            <w:tcW w:w="1701" w:type="dxa"/>
            <w:tcBorders>
              <w:bottom w:val="nil"/>
            </w:tcBorders>
          </w:tcPr>
          <w:p w14:paraId="25677424"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лингвистикадағы статистикалық әдістер туралы білімі кеңейеді. </w:t>
            </w:r>
          </w:p>
        </w:tc>
        <w:tc>
          <w:tcPr>
            <w:tcW w:w="1984" w:type="dxa"/>
            <w:tcBorders>
              <w:bottom w:val="nil"/>
            </w:tcBorders>
          </w:tcPr>
          <w:p w14:paraId="0CDF53EF" w14:textId="305F686F"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Статистикалық бағдарламалар, ко</w:t>
            </w:r>
            <w:r w:rsidR="0083351A" w:rsidRPr="003563AA">
              <w:rPr>
                <w:rFonts w:asciiTheme="majorBidi" w:hAnsiTheme="majorBidi" w:cstheme="majorBidi"/>
                <w:lang w:val="kk-KZ"/>
              </w:rPr>
              <w:t>р</w:t>
            </w:r>
            <w:r w:rsidRPr="003563AA">
              <w:rPr>
                <w:rFonts w:asciiTheme="majorBidi" w:hAnsiTheme="majorBidi" w:cstheme="majorBidi"/>
                <w:lang w:val="kk-KZ"/>
              </w:rPr>
              <w:t xml:space="preserve">пустық деректер. </w:t>
            </w:r>
          </w:p>
        </w:tc>
      </w:tr>
      <w:tr w:rsidR="00A927ED" w:rsidRPr="003563AA" w14:paraId="01B05F52" w14:textId="77777777" w:rsidTr="00A927ED">
        <w:tc>
          <w:tcPr>
            <w:tcW w:w="9634" w:type="dxa"/>
            <w:gridSpan w:val="6"/>
            <w:tcBorders>
              <w:top w:val="nil"/>
              <w:left w:val="nil"/>
              <w:right w:val="nil"/>
            </w:tcBorders>
          </w:tcPr>
          <w:p w14:paraId="7A106D52" w14:textId="77777777" w:rsidR="00A927ED" w:rsidRPr="00A927ED" w:rsidRDefault="00A927ED" w:rsidP="00A927ED">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Б.2 – кестенің жалғасы</w:t>
            </w:r>
          </w:p>
          <w:p w14:paraId="07BD3BEB" w14:textId="77777777" w:rsidR="00A927ED" w:rsidRPr="003563AA" w:rsidRDefault="00A927ED" w:rsidP="003E3D0F">
            <w:pPr>
              <w:tabs>
                <w:tab w:val="left" w:pos="993"/>
              </w:tabs>
              <w:jc w:val="both"/>
              <w:rPr>
                <w:rFonts w:asciiTheme="majorBidi" w:hAnsiTheme="majorBidi" w:cstheme="majorBidi"/>
                <w:lang w:val="en-US"/>
              </w:rPr>
            </w:pPr>
          </w:p>
        </w:tc>
      </w:tr>
      <w:tr w:rsidR="00A927ED" w:rsidRPr="003563AA" w14:paraId="114F1241" w14:textId="77777777" w:rsidTr="00A927ED">
        <w:tc>
          <w:tcPr>
            <w:tcW w:w="562" w:type="dxa"/>
          </w:tcPr>
          <w:p w14:paraId="41A25C8A" w14:textId="3852A46B" w:rsidR="00A927ED" w:rsidRPr="003563AA" w:rsidRDefault="00A927ED" w:rsidP="00A927ED">
            <w:pPr>
              <w:tabs>
                <w:tab w:val="left" w:pos="993"/>
              </w:tabs>
              <w:jc w:val="center"/>
              <w:rPr>
                <w:lang w:val="en-US"/>
              </w:rPr>
            </w:pPr>
            <w:r>
              <w:rPr>
                <w:bCs/>
                <w:lang w:val="kk-KZ"/>
              </w:rPr>
              <w:t>1</w:t>
            </w:r>
          </w:p>
        </w:tc>
        <w:tc>
          <w:tcPr>
            <w:tcW w:w="1985" w:type="dxa"/>
          </w:tcPr>
          <w:p w14:paraId="0CC4FDB7" w14:textId="557A79C8" w:rsidR="00A927ED" w:rsidRPr="003563AA" w:rsidRDefault="00A927ED" w:rsidP="00A927ED">
            <w:pPr>
              <w:tabs>
                <w:tab w:val="left" w:pos="993"/>
              </w:tabs>
              <w:jc w:val="center"/>
              <w:rPr>
                <w:rFonts w:asciiTheme="majorBidi" w:hAnsiTheme="majorBidi" w:cstheme="majorBidi"/>
                <w:iCs/>
                <w:lang w:val="kk-KZ"/>
              </w:rPr>
            </w:pPr>
            <w:r>
              <w:rPr>
                <w:rFonts w:asciiTheme="majorBidi" w:hAnsiTheme="majorBidi" w:cstheme="majorBidi"/>
                <w:bCs/>
                <w:lang w:val="kk-KZ"/>
              </w:rPr>
              <w:t>2</w:t>
            </w:r>
          </w:p>
        </w:tc>
        <w:tc>
          <w:tcPr>
            <w:tcW w:w="1843" w:type="dxa"/>
          </w:tcPr>
          <w:p w14:paraId="7C461850" w14:textId="569ED07C"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3</w:t>
            </w:r>
          </w:p>
        </w:tc>
        <w:tc>
          <w:tcPr>
            <w:tcW w:w="1559" w:type="dxa"/>
          </w:tcPr>
          <w:p w14:paraId="281FB62A" w14:textId="25B1154B"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4</w:t>
            </w:r>
          </w:p>
        </w:tc>
        <w:tc>
          <w:tcPr>
            <w:tcW w:w="1701" w:type="dxa"/>
          </w:tcPr>
          <w:p w14:paraId="639C41E5" w14:textId="158A9579" w:rsidR="00A927ED" w:rsidRPr="003563AA" w:rsidRDefault="00A927ED" w:rsidP="00A927ED">
            <w:pPr>
              <w:tabs>
                <w:tab w:val="left" w:pos="993"/>
              </w:tabs>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7C98E9D2" w14:textId="0094F16B" w:rsidR="00A927ED" w:rsidRPr="003563AA" w:rsidRDefault="00A927ED" w:rsidP="00A927ED">
            <w:pPr>
              <w:tabs>
                <w:tab w:val="left" w:pos="993"/>
              </w:tabs>
              <w:jc w:val="center"/>
              <w:rPr>
                <w:rFonts w:asciiTheme="majorBidi" w:hAnsiTheme="majorBidi" w:cstheme="majorBidi"/>
                <w:lang w:val="en-US"/>
              </w:rPr>
            </w:pPr>
            <w:r>
              <w:rPr>
                <w:rFonts w:asciiTheme="majorBidi" w:hAnsiTheme="majorBidi" w:cstheme="majorBidi"/>
                <w:bCs/>
                <w:lang w:val="kk-KZ"/>
              </w:rPr>
              <w:t>6</w:t>
            </w:r>
          </w:p>
        </w:tc>
      </w:tr>
      <w:tr w:rsidR="00323877" w:rsidRPr="003563AA" w14:paraId="1A83FDA3" w14:textId="77777777" w:rsidTr="00A927ED">
        <w:tc>
          <w:tcPr>
            <w:tcW w:w="562" w:type="dxa"/>
          </w:tcPr>
          <w:p w14:paraId="1A92FC41" w14:textId="77777777" w:rsidR="00323877" w:rsidRPr="003563AA" w:rsidRDefault="00323877" w:rsidP="003E3D0F">
            <w:pPr>
              <w:tabs>
                <w:tab w:val="left" w:pos="993"/>
              </w:tabs>
              <w:jc w:val="both"/>
              <w:rPr>
                <w:lang w:val="en-US"/>
              </w:rPr>
            </w:pPr>
            <w:r w:rsidRPr="003563AA">
              <w:rPr>
                <w:lang w:val="en-US"/>
              </w:rPr>
              <w:t xml:space="preserve">17. </w:t>
            </w:r>
          </w:p>
        </w:tc>
        <w:tc>
          <w:tcPr>
            <w:tcW w:w="1985" w:type="dxa"/>
          </w:tcPr>
          <w:p w14:paraId="13E419B7" w14:textId="35CFAA61"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Шағын мәтіндер корпусын құрасты</w:t>
            </w:r>
            <w:r w:rsidR="0083351A" w:rsidRPr="003563AA">
              <w:rPr>
                <w:rFonts w:asciiTheme="majorBidi" w:hAnsiTheme="majorBidi" w:cstheme="majorBidi"/>
                <w:iCs/>
                <w:lang w:val="kk-KZ"/>
              </w:rPr>
              <w:t>ры</w:t>
            </w:r>
            <w:r w:rsidRPr="003563AA">
              <w:rPr>
                <w:rFonts w:asciiTheme="majorBidi" w:hAnsiTheme="majorBidi" w:cstheme="majorBidi"/>
                <w:iCs/>
                <w:lang w:val="kk-KZ"/>
              </w:rPr>
              <w:t xml:space="preserve">п, ондағы сөздер мен сөз тіркестерінің жиілігіне талдау жасаңыз. </w:t>
            </w:r>
          </w:p>
        </w:tc>
        <w:tc>
          <w:tcPr>
            <w:tcW w:w="1843" w:type="dxa"/>
          </w:tcPr>
          <w:p w14:paraId="30BB3BA0"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Шынайы корпустық деректермен жұмыс істеуге үйрету. </w:t>
            </w:r>
          </w:p>
        </w:tc>
        <w:tc>
          <w:tcPr>
            <w:tcW w:w="1559" w:type="dxa"/>
          </w:tcPr>
          <w:p w14:paraId="19EB412B"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Жоба</w:t>
            </w:r>
          </w:p>
        </w:tc>
        <w:tc>
          <w:tcPr>
            <w:tcW w:w="1701" w:type="dxa"/>
          </w:tcPr>
          <w:p w14:paraId="712FD28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Корпус жасаудың бастапқы сатылатын үйреніп, мәтіндердегі тілдік заңдылықтарды анықтайды. </w:t>
            </w:r>
          </w:p>
        </w:tc>
        <w:tc>
          <w:tcPr>
            <w:tcW w:w="1984" w:type="dxa"/>
          </w:tcPr>
          <w:p w14:paraId="52AB8E6E" w14:textId="77777777" w:rsidR="00323877" w:rsidRPr="003563AA" w:rsidRDefault="00323877" w:rsidP="003E3D0F">
            <w:pPr>
              <w:tabs>
                <w:tab w:val="left" w:pos="993"/>
              </w:tabs>
              <w:jc w:val="both"/>
              <w:rPr>
                <w:rFonts w:asciiTheme="majorBidi" w:hAnsiTheme="majorBidi" w:cstheme="majorBidi"/>
                <w:lang w:val="en-US"/>
              </w:rPr>
            </w:pPr>
            <w:r w:rsidRPr="003563AA">
              <w:rPr>
                <w:rFonts w:asciiTheme="majorBidi" w:hAnsiTheme="majorBidi" w:cstheme="majorBidi"/>
                <w:lang w:val="en-US"/>
              </w:rPr>
              <w:t xml:space="preserve">AntConc, Sketch Engine, Excel. </w:t>
            </w:r>
          </w:p>
        </w:tc>
      </w:tr>
      <w:tr w:rsidR="00323877" w:rsidRPr="003563AA" w14:paraId="28AED532" w14:textId="77777777" w:rsidTr="00A927ED">
        <w:tc>
          <w:tcPr>
            <w:tcW w:w="562" w:type="dxa"/>
          </w:tcPr>
          <w:p w14:paraId="54A60A5D" w14:textId="77777777" w:rsidR="00323877" w:rsidRPr="003563AA" w:rsidRDefault="00323877" w:rsidP="003E3D0F">
            <w:pPr>
              <w:tabs>
                <w:tab w:val="left" w:pos="993"/>
              </w:tabs>
              <w:jc w:val="both"/>
              <w:rPr>
                <w:lang w:val="en-US"/>
              </w:rPr>
            </w:pPr>
            <w:r w:rsidRPr="003563AA">
              <w:rPr>
                <w:lang w:val="en-US"/>
              </w:rPr>
              <w:t xml:space="preserve">18. </w:t>
            </w:r>
          </w:p>
        </w:tc>
        <w:tc>
          <w:tcPr>
            <w:tcW w:w="1985" w:type="dxa"/>
          </w:tcPr>
          <w:p w14:paraId="00E87BD0"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Әлеуметтік желілелердегі посттарға талдау жасай отырып, тіл иелерінің сленгтер мен неологизмдерді қолдану деңгейін анықтаңыз. </w:t>
            </w:r>
          </w:p>
        </w:tc>
        <w:tc>
          <w:tcPr>
            <w:tcW w:w="1843" w:type="dxa"/>
          </w:tcPr>
          <w:p w14:paraId="71E28ED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Тілдік фактілерді жинақтау, жүйелеу және талдау дағдысын дамыту. </w:t>
            </w:r>
          </w:p>
        </w:tc>
        <w:tc>
          <w:tcPr>
            <w:tcW w:w="1559" w:type="dxa"/>
          </w:tcPr>
          <w:p w14:paraId="1B8F85E3"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Зерттеу есебі. </w:t>
            </w:r>
          </w:p>
        </w:tc>
        <w:tc>
          <w:tcPr>
            <w:tcW w:w="1701" w:type="dxa"/>
          </w:tcPr>
          <w:p w14:paraId="6C100CF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Сандық ортадағы тілдік үрдістерді түсіну. </w:t>
            </w:r>
          </w:p>
        </w:tc>
        <w:tc>
          <w:tcPr>
            <w:tcW w:w="1984" w:type="dxa"/>
          </w:tcPr>
          <w:p w14:paraId="3ECF103D"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Интернет, деректер базасы, әлеуметтік желілер. </w:t>
            </w:r>
          </w:p>
        </w:tc>
      </w:tr>
      <w:tr w:rsidR="00323877" w:rsidRPr="003563AA" w14:paraId="47B9EC06" w14:textId="77777777" w:rsidTr="00A927ED">
        <w:tc>
          <w:tcPr>
            <w:tcW w:w="562" w:type="dxa"/>
          </w:tcPr>
          <w:p w14:paraId="56359B41" w14:textId="77777777" w:rsidR="00323877" w:rsidRPr="003563AA" w:rsidRDefault="00323877" w:rsidP="003E3D0F">
            <w:pPr>
              <w:tabs>
                <w:tab w:val="left" w:pos="993"/>
              </w:tabs>
              <w:jc w:val="both"/>
              <w:rPr>
                <w:lang w:val="en-US"/>
              </w:rPr>
            </w:pPr>
            <w:r w:rsidRPr="003563AA">
              <w:rPr>
                <w:lang w:val="en-US"/>
              </w:rPr>
              <w:t xml:space="preserve">19. </w:t>
            </w:r>
          </w:p>
        </w:tc>
        <w:tc>
          <w:tcPr>
            <w:tcW w:w="1985" w:type="dxa"/>
          </w:tcPr>
          <w:p w14:paraId="61920060"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Көптілділіктің күнделікті қарым</w:t>
            </w:r>
            <w:r w:rsidRPr="003563AA">
              <w:rPr>
                <w:rFonts w:asciiTheme="majorBidi" w:hAnsiTheme="majorBidi" w:cstheme="majorBidi"/>
                <w:iCs/>
                <w:lang w:val="en-US"/>
              </w:rPr>
              <w:t>-</w:t>
            </w:r>
            <w:r w:rsidRPr="003563AA">
              <w:rPr>
                <w:rFonts w:asciiTheme="majorBidi" w:hAnsiTheme="majorBidi" w:cstheme="majorBidi"/>
                <w:iCs/>
                <w:lang w:val="kk-KZ"/>
              </w:rPr>
              <w:t>қатынасқа әсері туралы студенттер арасында сауал</w:t>
            </w:r>
            <w:r w:rsidRPr="003563AA">
              <w:rPr>
                <w:rFonts w:asciiTheme="majorBidi" w:hAnsiTheme="majorBidi" w:cstheme="majorBidi"/>
                <w:iCs/>
                <w:lang w:val="en-US"/>
              </w:rPr>
              <w:t>-</w:t>
            </w:r>
            <w:r w:rsidRPr="003563AA">
              <w:rPr>
                <w:rFonts w:asciiTheme="majorBidi" w:hAnsiTheme="majorBidi" w:cstheme="majorBidi"/>
                <w:iCs/>
                <w:lang w:val="kk-KZ"/>
              </w:rPr>
              <w:t xml:space="preserve">сұрақ жүргізіңіз. </w:t>
            </w:r>
          </w:p>
        </w:tc>
        <w:tc>
          <w:tcPr>
            <w:tcW w:w="1843" w:type="dxa"/>
          </w:tcPr>
          <w:p w14:paraId="39255511"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Әлеуметтік факторлардың тілге әсерін зерттеу. </w:t>
            </w:r>
          </w:p>
        </w:tc>
        <w:tc>
          <w:tcPr>
            <w:tcW w:w="1559" w:type="dxa"/>
          </w:tcPr>
          <w:p w14:paraId="683D401F"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Сауалнама, сұхбат. </w:t>
            </w:r>
          </w:p>
        </w:tc>
        <w:tc>
          <w:tcPr>
            <w:tcW w:w="1701" w:type="dxa"/>
          </w:tcPr>
          <w:p w14:paraId="10D1C20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Жауаптарды талдай алады, тілдік стратегияларды анықтайды. </w:t>
            </w:r>
          </w:p>
        </w:tc>
        <w:tc>
          <w:tcPr>
            <w:tcW w:w="1984" w:type="dxa"/>
          </w:tcPr>
          <w:p w14:paraId="5A0D3512"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en-US"/>
              </w:rPr>
              <w:t>Google Forms,</w:t>
            </w:r>
            <w:r w:rsidRPr="003563AA">
              <w:rPr>
                <w:rFonts w:asciiTheme="majorBidi" w:hAnsiTheme="majorBidi" w:cstheme="majorBidi"/>
                <w:lang w:val="kk-KZ"/>
              </w:rPr>
              <w:t xml:space="preserve"> статистикалық бағдарламалар. </w:t>
            </w:r>
          </w:p>
        </w:tc>
      </w:tr>
      <w:tr w:rsidR="00323877" w:rsidRPr="003563AA" w14:paraId="4F9953A1" w14:textId="77777777" w:rsidTr="00A927ED">
        <w:tc>
          <w:tcPr>
            <w:tcW w:w="562" w:type="dxa"/>
          </w:tcPr>
          <w:p w14:paraId="42A07F04" w14:textId="77777777" w:rsidR="00323877" w:rsidRPr="003563AA" w:rsidRDefault="00323877" w:rsidP="003E3D0F">
            <w:pPr>
              <w:tabs>
                <w:tab w:val="left" w:pos="993"/>
              </w:tabs>
              <w:jc w:val="both"/>
              <w:rPr>
                <w:lang w:val="en-US"/>
              </w:rPr>
            </w:pPr>
            <w:r w:rsidRPr="003563AA">
              <w:rPr>
                <w:lang w:val="en-US"/>
              </w:rPr>
              <w:t>20.</w:t>
            </w:r>
          </w:p>
        </w:tc>
        <w:tc>
          <w:tcPr>
            <w:tcW w:w="1985" w:type="dxa"/>
          </w:tcPr>
          <w:p w14:paraId="22359851" w14:textId="77777777" w:rsidR="00323877" w:rsidRPr="003563AA" w:rsidRDefault="00323877" w:rsidP="003E3D0F">
            <w:pPr>
              <w:tabs>
                <w:tab w:val="left" w:pos="993"/>
              </w:tabs>
              <w:jc w:val="both"/>
              <w:rPr>
                <w:rFonts w:asciiTheme="majorBidi" w:hAnsiTheme="majorBidi" w:cstheme="majorBidi"/>
                <w:iCs/>
                <w:lang w:val="kk-KZ"/>
              </w:rPr>
            </w:pPr>
            <w:r w:rsidRPr="003563AA">
              <w:rPr>
                <w:rFonts w:asciiTheme="majorBidi" w:hAnsiTheme="majorBidi" w:cstheme="majorBidi"/>
                <w:iCs/>
                <w:lang w:val="kk-KZ"/>
              </w:rPr>
              <w:t xml:space="preserve">Әртүрлі тілдердегі фразеологизмдерге мысалдар жинап, олардың мағынасын салыстырыңыз. </w:t>
            </w:r>
          </w:p>
        </w:tc>
        <w:tc>
          <w:tcPr>
            <w:tcW w:w="1843" w:type="dxa"/>
          </w:tcPr>
          <w:p w14:paraId="7D21296C"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Тілдерге салыстырмалы талдау жасау дағдысын дамыту.</w:t>
            </w:r>
          </w:p>
        </w:tc>
        <w:tc>
          <w:tcPr>
            <w:tcW w:w="1559" w:type="dxa"/>
          </w:tcPr>
          <w:p w14:paraId="7C3F17CE"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Жоба, презентация </w:t>
            </w:r>
          </w:p>
          <w:p w14:paraId="1B81388B" w14:textId="77777777" w:rsidR="00323877" w:rsidRPr="003563AA" w:rsidRDefault="00323877" w:rsidP="003E3D0F">
            <w:pPr>
              <w:tabs>
                <w:tab w:val="left" w:pos="993"/>
              </w:tabs>
              <w:jc w:val="both"/>
              <w:rPr>
                <w:rFonts w:asciiTheme="majorBidi" w:hAnsiTheme="majorBidi" w:cstheme="majorBidi"/>
                <w:lang w:val="kk-KZ"/>
              </w:rPr>
            </w:pPr>
          </w:p>
        </w:tc>
        <w:tc>
          <w:tcPr>
            <w:tcW w:w="1701" w:type="dxa"/>
          </w:tcPr>
          <w:p w14:paraId="4762E5F7"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Тіл мен мәдениеттің өзара байланысын түсінеді. </w:t>
            </w:r>
          </w:p>
        </w:tc>
        <w:tc>
          <w:tcPr>
            <w:tcW w:w="1984" w:type="dxa"/>
          </w:tcPr>
          <w:p w14:paraId="381D1AC9" w14:textId="77777777" w:rsidR="00323877" w:rsidRPr="003563AA" w:rsidRDefault="00323877" w:rsidP="003E3D0F">
            <w:pPr>
              <w:tabs>
                <w:tab w:val="left" w:pos="993"/>
              </w:tabs>
              <w:jc w:val="both"/>
              <w:rPr>
                <w:rFonts w:asciiTheme="majorBidi" w:hAnsiTheme="majorBidi" w:cstheme="majorBidi"/>
                <w:lang w:val="kk-KZ"/>
              </w:rPr>
            </w:pPr>
            <w:r w:rsidRPr="003563AA">
              <w:rPr>
                <w:rFonts w:asciiTheme="majorBidi" w:hAnsiTheme="majorBidi" w:cstheme="majorBidi"/>
                <w:lang w:val="kk-KZ"/>
              </w:rPr>
              <w:t xml:space="preserve">Әдебиеттер, тіл иелерімен сұхбат. </w:t>
            </w:r>
          </w:p>
        </w:tc>
      </w:tr>
    </w:tbl>
    <w:p w14:paraId="482A33AF" w14:textId="77777777" w:rsidR="00323877" w:rsidRPr="003563AA" w:rsidRDefault="00323877" w:rsidP="003E3D0F">
      <w:pPr>
        <w:tabs>
          <w:tab w:val="left" w:pos="993"/>
        </w:tabs>
        <w:ind w:firstLine="567"/>
        <w:jc w:val="both"/>
        <w:rPr>
          <w:rFonts w:asciiTheme="majorBidi" w:hAnsiTheme="majorBidi" w:cstheme="majorBidi"/>
          <w:sz w:val="28"/>
          <w:szCs w:val="28"/>
          <w:lang w:val="en-US"/>
        </w:rPr>
      </w:pPr>
    </w:p>
    <w:p w14:paraId="25CF587A" w14:textId="77777777" w:rsidR="005866C1" w:rsidRPr="003563AA" w:rsidRDefault="005866C1" w:rsidP="003E3D0F">
      <w:pPr>
        <w:tabs>
          <w:tab w:val="left" w:pos="993"/>
        </w:tabs>
        <w:ind w:firstLine="567"/>
        <w:jc w:val="both"/>
        <w:rPr>
          <w:rFonts w:asciiTheme="majorBidi" w:hAnsiTheme="majorBidi" w:cstheme="majorBidi"/>
          <w:sz w:val="28"/>
          <w:szCs w:val="28"/>
          <w:lang w:val="en-US"/>
        </w:rPr>
      </w:pPr>
    </w:p>
    <w:p w14:paraId="160DA581" w14:textId="64A0259A" w:rsidR="00323877" w:rsidRPr="003563AA" w:rsidRDefault="00323877" w:rsidP="003E3D0F">
      <w:pPr>
        <w:jc w:val="both"/>
        <w:rPr>
          <w:rFonts w:asciiTheme="majorBidi" w:hAnsiTheme="majorBidi" w:cstheme="majorBidi"/>
          <w:sz w:val="28"/>
          <w:szCs w:val="28"/>
          <w:lang w:val="kk-KZ"/>
        </w:rPr>
      </w:pPr>
      <w:r w:rsidRPr="003563AA">
        <w:rPr>
          <w:rFonts w:asciiTheme="majorBidi" w:hAnsiTheme="majorBidi" w:cstheme="majorBidi"/>
          <w:sz w:val="28"/>
          <w:szCs w:val="28"/>
          <w:lang w:val="kk-KZ"/>
        </w:rPr>
        <w:t xml:space="preserve">Кесте </w:t>
      </w:r>
      <w:r w:rsidR="00A927ED">
        <w:rPr>
          <w:rFonts w:asciiTheme="majorBidi" w:hAnsiTheme="majorBidi" w:cstheme="majorBidi"/>
          <w:sz w:val="28"/>
          <w:szCs w:val="28"/>
          <w:lang w:val="kk-KZ"/>
        </w:rPr>
        <w:t>Б.3</w:t>
      </w:r>
      <w:r w:rsidRPr="003563AA">
        <w:rPr>
          <w:rFonts w:asciiTheme="majorBidi" w:hAnsiTheme="majorBidi" w:cstheme="majorBidi"/>
          <w:sz w:val="28"/>
          <w:szCs w:val="28"/>
          <w:lang w:val="kk-KZ"/>
        </w:rPr>
        <w:t xml:space="preserve"> – «Жалпы тіл білімі» пәнін оқытуда студенттердің ғылыми-танымдық </w:t>
      </w:r>
      <w:r w:rsidR="000C5E1A" w:rsidRPr="003563AA">
        <w:rPr>
          <w:rFonts w:asciiTheme="majorBidi" w:hAnsiTheme="majorBidi" w:cstheme="majorBidi"/>
          <w:sz w:val="28"/>
          <w:szCs w:val="28"/>
          <w:lang w:val="kk-KZ"/>
        </w:rPr>
        <w:t>әлеуетін қалыптастыруға</w:t>
      </w:r>
      <w:r w:rsidRPr="003563AA">
        <w:rPr>
          <w:rFonts w:asciiTheme="majorBidi" w:hAnsiTheme="majorBidi" w:cstheme="majorBidi"/>
          <w:sz w:val="28"/>
          <w:szCs w:val="28"/>
          <w:lang w:val="kk-KZ"/>
        </w:rPr>
        <w:t xml:space="preserve"> бағытталған теориялық тапсырмалар </w:t>
      </w:r>
    </w:p>
    <w:p w14:paraId="2493130B" w14:textId="77777777" w:rsidR="00323877" w:rsidRPr="003563AA" w:rsidRDefault="00323877" w:rsidP="003E3D0F">
      <w:pPr>
        <w:ind w:firstLine="567"/>
        <w:jc w:val="both"/>
        <w:rPr>
          <w:rFonts w:asciiTheme="majorBidi" w:hAnsiTheme="majorBidi" w:cstheme="majorBidi"/>
          <w:sz w:val="28"/>
          <w:szCs w:val="28"/>
          <w:lang w:val="kk-KZ"/>
        </w:rPr>
      </w:pPr>
    </w:p>
    <w:tbl>
      <w:tblPr>
        <w:tblStyle w:val="a3"/>
        <w:tblW w:w="9634" w:type="dxa"/>
        <w:tblLayout w:type="fixed"/>
        <w:tblLook w:val="04A0" w:firstRow="1" w:lastRow="0" w:firstColumn="1" w:lastColumn="0" w:noHBand="0" w:noVBand="1"/>
      </w:tblPr>
      <w:tblGrid>
        <w:gridCol w:w="562"/>
        <w:gridCol w:w="1902"/>
        <w:gridCol w:w="1500"/>
        <w:gridCol w:w="1843"/>
        <w:gridCol w:w="1843"/>
        <w:gridCol w:w="1984"/>
      </w:tblGrid>
      <w:tr w:rsidR="00323877" w:rsidRPr="003563AA" w14:paraId="61740B09" w14:textId="77777777" w:rsidTr="00A927ED">
        <w:tc>
          <w:tcPr>
            <w:tcW w:w="562" w:type="dxa"/>
          </w:tcPr>
          <w:p w14:paraId="394E43EB" w14:textId="77777777" w:rsidR="00323877" w:rsidRPr="00A927ED" w:rsidRDefault="00323877" w:rsidP="003E3D0F">
            <w:pPr>
              <w:tabs>
                <w:tab w:val="left" w:pos="993"/>
              </w:tabs>
              <w:jc w:val="both"/>
              <w:rPr>
                <w:rFonts w:asciiTheme="majorBidi" w:hAnsiTheme="majorBidi" w:cstheme="majorBidi"/>
                <w:lang w:val="kk-KZ"/>
              </w:rPr>
            </w:pPr>
            <w:r w:rsidRPr="00A927ED">
              <w:rPr>
                <w:bCs/>
                <w:lang w:val="kk-KZ"/>
              </w:rPr>
              <w:t>№</w:t>
            </w:r>
          </w:p>
        </w:tc>
        <w:tc>
          <w:tcPr>
            <w:tcW w:w="1902" w:type="dxa"/>
          </w:tcPr>
          <w:p w14:paraId="0A906DAF" w14:textId="77777777" w:rsidR="00323877" w:rsidRPr="00A927ED" w:rsidRDefault="00323877" w:rsidP="003E3D0F">
            <w:pPr>
              <w:tabs>
                <w:tab w:val="left" w:pos="993"/>
              </w:tabs>
              <w:jc w:val="both"/>
              <w:rPr>
                <w:rFonts w:asciiTheme="majorBidi" w:hAnsiTheme="majorBidi" w:cstheme="majorBidi"/>
                <w:bCs/>
                <w:lang w:val="kk-KZ"/>
              </w:rPr>
            </w:pPr>
            <w:r w:rsidRPr="00A927ED">
              <w:rPr>
                <w:rFonts w:asciiTheme="majorBidi" w:hAnsiTheme="majorBidi" w:cstheme="majorBidi"/>
                <w:bCs/>
                <w:lang w:val="kk-KZ"/>
              </w:rPr>
              <w:t>Тапсырма</w:t>
            </w:r>
          </w:p>
        </w:tc>
        <w:tc>
          <w:tcPr>
            <w:tcW w:w="1500" w:type="dxa"/>
          </w:tcPr>
          <w:p w14:paraId="61CC87D9"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Мақсаты</w:t>
            </w:r>
          </w:p>
        </w:tc>
        <w:tc>
          <w:tcPr>
            <w:tcW w:w="1843" w:type="dxa"/>
          </w:tcPr>
          <w:p w14:paraId="7E846F4A"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 xml:space="preserve">Форматы </w:t>
            </w:r>
          </w:p>
        </w:tc>
        <w:tc>
          <w:tcPr>
            <w:tcW w:w="1843" w:type="dxa"/>
          </w:tcPr>
          <w:p w14:paraId="39AE5375"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Күтілетін нәтиже</w:t>
            </w:r>
          </w:p>
        </w:tc>
        <w:tc>
          <w:tcPr>
            <w:tcW w:w="1984" w:type="dxa"/>
          </w:tcPr>
          <w:p w14:paraId="6FC486CB"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Қажетті ресурстар</w:t>
            </w:r>
          </w:p>
        </w:tc>
      </w:tr>
      <w:tr w:rsidR="00A927ED" w:rsidRPr="003563AA" w14:paraId="61A996C2" w14:textId="77777777" w:rsidTr="00A927ED">
        <w:tc>
          <w:tcPr>
            <w:tcW w:w="562" w:type="dxa"/>
          </w:tcPr>
          <w:p w14:paraId="0869597B" w14:textId="4209843E" w:rsidR="00A927ED" w:rsidRPr="00A927ED" w:rsidRDefault="00A927ED" w:rsidP="00A927ED">
            <w:pPr>
              <w:tabs>
                <w:tab w:val="left" w:pos="993"/>
              </w:tabs>
              <w:jc w:val="center"/>
              <w:rPr>
                <w:bCs/>
                <w:lang w:val="kk-KZ"/>
              </w:rPr>
            </w:pPr>
            <w:r>
              <w:rPr>
                <w:bCs/>
                <w:lang w:val="kk-KZ"/>
              </w:rPr>
              <w:t>1</w:t>
            </w:r>
          </w:p>
        </w:tc>
        <w:tc>
          <w:tcPr>
            <w:tcW w:w="1902" w:type="dxa"/>
          </w:tcPr>
          <w:p w14:paraId="4C9A6733" w14:textId="02230A5B"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2</w:t>
            </w:r>
          </w:p>
        </w:tc>
        <w:tc>
          <w:tcPr>
            <w:tcW w:w="1500" w:type="dxa"/>
          </w:tcPr>
          <w:p w14:paraId="5A75ED1D" w14:textId="1550F1A5"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3</w:t>
            </w:r>
          </w:p>
        </w:tc>
        <w:tc>
          <w:tcPr>
            <w:tcW w:w="1843" w:type="dxa"/>
          </w:tcPr>
          <w:p w14:paraId="7916465A" w14:textId="5D52FD57"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4</w:t>
            </w:r>
          </w:p>
        </w:tc>
        <w:tc>
          <w:tcPr>
            <w:tcW w:w="1843" w:type="dxa"/>
          </w:tcPr>
          <w:p w14:paraId="6695DC36" w14:textId="53CDDE80"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5</w:t>
            </w:r>
          </w:p>
        </w:tc>
        <w:tc>
          <w:tcPr>
            <w:tcW w:w="1984" w:type="dxa"/>
          </w:tcPr>
          <w:p w14:paraId="1E2DE4A7" w14:textId="1BDDC3EC"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6</w:t>
            </w:r>
          </w:p>
        </w:tc>
      </w:tr>
      <w:tr w:rsidR="00323877" w:rsidRPr="003563AA" w14:paraId="3B152FD8" w14:textId="77777777" w:rsidTr="00A927ED">
        <w:tc>
          <w:tcPr>
            <w:tcW w:w="562" w:type="dxa"/>
            <w:tcBorders>
              <w:bottom w:val="nil"/>
            </w:tcBorders>
          </w:tcPr>
          <w:p w14:paraId="3BD84AB0"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1</w:t>
            </w:r>
          </w:p>
        </w:tc>
        <w:tc>
          <w:tcPr>
            <w:tcW w:w="1902" w:type="dxa"/>
            <w:tcBorders>
              <w:bottom w:val="nil"/>
            </w:tcBorders>
          </w:tcPr>
          <w:p w14:paraId="73B6036C"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Компьютер арқылы тілді зерттеу неге қажет екенін түсіндіріңіз. </w:t>
            </w:r>
          </w:p>
        </w:tc>
        <w:tc>
          <w:tcPr>
            <w:tcW w:w="1500" w:type="dxa"/>
            <w:tcBorders>
              <w:bottom w:val="nil"/>
            </w:tcBorders>
          </w:tcPr>
          <w:p w14:paraId="28AE3CF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Компьютер мен тіл   қалай байланысты екендігін түсіну. </w:t>
            </w:r>
          </w:p>
        </w:tc>
        <w:tc>
          <w:tcPr>
            <w:tcW w:w="1843" w:type="dxa"/>
            <w:tcBorders>
              <w:bottom w:val="nil"/>
            </w:tcBorders>
          </w:tcPr>
          <w:p w14:paraId="3F66D8BB"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Мини</w:t>
            </w:r>
            <w:r w:rsidRPr="003563AA">
              <w:rPr>
                <w:rFonts w:asciiTheme="majorBidi" w:hAnsiTheme="majorBidi" w:cstheme="majorBidi"/>
                <w:lang w:val="en-US"/>
              </w:rPr>
              <w:t>-</w:t>
            </w:r>
            <w:r w:rsidRPr="003563AA">
              <w:rPr>
                <w:rFonts w:asciiTheme="majorBidi" w:hAnsiTheme="majorBidi" w:cstheme="majorBidi"/>
                <w:lang w:val="kk-KZ"/>
              </w:rPr>
              <w:t>дискуссия / эссе</w:t>
            </w:r>
          </w:p>
        </w:tc>
        <w:tc>
          <w:tcPr>
            <w:tcW w:w="1843" w:type="dxa"/>
            <w:tcBorders>
              <w:bottom w:val="nil"/>
            </w:tcBorders>
          </w:tcPr>
          <w:p w14:paraId="1BE33AA4" w14:textId="77777777" w:rsidR="00323877" w:rsidRDefault="00323877" w:rsidP="003E3D0F">
            <w:pPr>
              <w:jc w:val="both"/>
              <w:rPr>
                <w:rFonts w:asciiTheme="majorBidi" w:hAnsiTheme="majorBidi" w:cstheme="majorBidi"/>
                <w:lang w:val="kk-KZ"/>
              </w:rPr>
            </w:pPr>
            <w:r w:rsidRPr="003563AA">
              <w:rPr>
                <w:rFonts w:asciiTheme="majorBidi" w:hAnsiTheme="majorBidi" w:cstheme="majorBidi"/>
                <w:lang w:val="kk-KZ"/>
              </w:rPr>
              <w:t>Тіл мен компьютерлік технологиялар арасындағы байланысты түсінеді.</w:t>
            </w:r>
          </w:p>
          <w:p w14:paraId="67954C75" w14:textId="77777777" w:rsidR="00A927ED" w:rsidRPr="003563AA" w:rsidRDefault="00A927ED" w:rsidP="003E3D0F">
            <w:pPr>
              <w:jc w:val="both"/>
              <w:rPr>
                <w:rFonts w:asciiTheme="majorBidi" w:hAnsiTheme="majorBidi" w:cstheme="majorBidi"/>
                <w:lang w:val="kk-KZ"/>
              </w:rPr>
            </w:pPr>
          </w:p>
        </w:tc>
        <w:tc>
          <w:tcPr>
            <w:tcW w:w="1984" w:type="dxa"/>
            <w:tcBorders>
              <w:bottom w:val="nil"/>
            </w:tcBorders>
          </w:tcPr>
          <w:p w14:paraId="65A30C21"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Оқулықтар, көрнекілік ресурстар. </w:t>
            </w:r>
          </w:p>
        </w:tc>
      </w:tr>
      <w:tr w:rsidR="00A927ED" w:rsidRPr="003563AA" w14:paraId="05ED965E" w14:textId="77777777" w:rsidTr="00A927ED">
        <w:tc>
          <w:tcPr>
            <w:tcW w:w="9634" w:type="dxa"/>
            <w:gridSpan w:val="6"/>
            <w:tcBorders>
              <w:top w:val="nil"/>
              <w:left w:val="nil"/>
              <w:right w:val="nil"/>
            </w:tcBorders>
          </w:tcPr>
          <w:p w14:paraId="43A11DDE" w14:textId="019F1F33" w:rsidR="00A927ED" w:rsidRPr="00A927ED" w:rsidRDefault="00A927ED" w:rsidP="00A927ED">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w:t>
            </w:r>
            <w:r>
              <w:rPr>
                <w:rFonts w:asciiTheme="majorBidi" w:hAnsiTheme="majorBidi" w:cstheme="majorBidi"/>
                <w:sz w:val="28"/>
                <w:szCs w:val="28"/>
                <w:lang w:val="kk-KZ"/>
              </w:rPr>
              <w:t>3</w:t>
            </w:r>
            <w:r w:rsidRPr="00A927ED">
              <w:rPr>
                <w:rFonts w:asciiTheme="majorBidi" w:hAnsiTheme="majorBidi" w:cstheme="majorBidi"/>
                <w:sz w:val="28"/>
                <w:szCs w:val="28"/>
                <w:lang w:val="kk-KZ"/>
              </w:rPr>
              <w:t xml:space="preserve"> – кестенің жалғасы</w:t>
            </w:r>
          </w:p>
          <w:p w14:paraId="4A003B3E" w14:textId="77777777" w:rsidR="00A927ED" w:rsidRPr="003563AA" w:rsidRDefault="00A927ED" w:rsidP="003E3D0F">
            <w:pPr>
              <w:jc w:val="both"/>
              <w:rPr>
                <w:rFonts w:asciiTheme="majorBidi" w:hAnsiTheme="majorBidi" w:cstheme="majorBidi"/>
                <w:lang w:val="kk-KZ"/>
              </w:rPr>
            </w:pPr>
          </w:p>
        </w:tc>
      </w:tr>
      <w:tr w:rsidR="00A927ED" w:rsidRPr="003563AA" w14:paraId="38EA9F04" w14:textId="77777777" w:rsidTr="00A927ED">
        <w:tc>
          <w:tcPr>
            <w:tcW w:w="562" w:type="dxa"/>
          </w:tcPr>
          <w:p w14:paraId="0EBC6B61" w14:textId="613C1020" w:rsidR="00A927ED" w:rsidRPr="003563AA" w:rsidRDefault="00A927ED" w:rsidP="00A927ED">
            <w:pPr>
              <w:jc w:val="center"/>
              <w:rPr>
                <w:rFonts w:asciiTheme="majorBidi" w:hAnsiTheme="majorBidi" w:cstheme="majorBidi"/>
                <w:lang w:val="en-US"/>
              </w:rPr>
            </w:pPr>
            <w:r>
              <w:rPr>
                <w:bCs/>
                <w:lang w:val="kk-KZ"/>
              </w:rPr>
              <w:t>1</w:t>
            </w:r>
          </w:p>
        </w:tc>
        <w:tc>
          <w:tcPr>
            <w:tcW w:w="1902" w:type="dxa"/>
          </w:tcPr>
          <w:p w14:paraId="6D703138" w14:textId="58438AE4" w:rsidR="00A927ED" w:rsidRPr="003563AA" w:rsidRDefault="00A927ED" w:rsidP="00A927ED">
            <w:pPr>
              <w:jc w:val="center"/>
              <w:rPr>
                <w:rFonts w:asciiTheme="majorBidi" w:hAnsiTheme="majorBidi" w:cstheme="majorBidi"/>
                <w:iCs/>
                <w:lang w:val="kk-KZ"/>
              </w:rPr>
            </w:pPr>
            <w:r>
              <w:rPr>
                <w:rFonts w:asciiTheme="majorBidi" w:hAnsiTheme="majorBidi" w:cstheme="majorBidi"/>
                <w:bCs/>
                <w:lang w:val="kk-KZ"/>
              </w:rPr>
              <w:t>2</w:t>
            </w:r>
          </w:p>
        </w:tc>
        <w:tc>
          <w:tcPr>
            <w:tcW w:w="1500" w:type="dxa"/>
          </w:tcPr>
          <w:p w14:paraId="041D138B" w14:textId="323442EB"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3</w:t>
            </w:r>
          </w:p>
        </w:tc>
        <w:tc>
          <w:tcPr>
            <w:tcW w:w="1843" w:type="dxa"/>
          </w:tcPr>
          <w:p w14:paraId="6A835D70" w14:textId="19F7EF0A"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4</w:t>
            </w:r>
          </w:p>
        </w:tc>
        <w:tc>
          <w:tcPr>
            <w:tcW w:w="1843" w:type="dxa"/>
          </w:tcPr>
          <w:p w14:paraId="4CA47664" w14:textId="579A18EA"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5C5EB8F6" w14:textId="4DBAB162"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6</w:t>
            </w:r>
          </w:p>
        </w:tc>
      </w:tr>
      <w:tr w:rsidR="00323877" w:rsidRPr="003563AA" w14:paraId="77842491" w14:textId="77777777" w:rsidTr="00A927ED">
        <w:trPr>
          <w:trHeight w:val="2355"/>
        </w:trPr>
        <w:tc>
          <w:tcPr>
            <w:tcW w:w="562" w:type="dxa"/>
          </w:tcPr>
          <w:p w14:paraId="36D953DA"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2</w:t>
            </w:r>
          </w:p>
        </w:tc>
        <w:tc>
          <w:tcPr>
            <w:tcW w:w="1902" w:type="dxa"/>
          </w:tcPr>
          <w:p w14:paraId="4A7298A1"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Компьютерлік лингвистикадағы морфологиялық талдау деген не және ол не үшін қажет екенін сипаттаңыз. </w:t>
            </w:r>
          </w:p>
        </w:tc>
        <w:tc>
          <w:tcPr>
            <w:tcW w:w="1500" w:type="dxa"/>
          </w:tcPr>
          <w:p w14:paraId="2956287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Мәтінді автоматты өңдеудің базалық түсініктерін меңгеру. </w:t>
            </w:r>
          </w:p>
        </w:tc>
        <w:tc>
          <w:tcPr>
            <w:tcW w:w="1843" w:type="dxa"/>
          </w:tcPr>
          <w:p w14:paraId="695A2342"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Мысалдарды арқылы көрнекілік құралдармен, сызбалармен беру. </w:t>
            </w:r>
          </w:p>
        </w:tc>
        <w:tc>
          <w:tcPr>
            <w:tcW w:w="1843" w:type="dxa"/>
          </w:tcPr>
          <w:p w14:paraId="42077B42"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Морфологиялық талдауға қатысты негізгі ұғымдарын түсінеді. </w:t>
            </w:r>
          </w:p>
        </w:tc>
        <w:tc>
          <w:tcPr>
            <w:tcW w:w="1984" w:type="dxa"/>
          </w:tcPr>
          <w:p w14:paraId="34107C7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Компьютерлік лингвистика бойынша зерттеулер. </w:t>
            </w:r>
          </w:p>
        </w:tc>
      </w:tr>
      <w:tr w:rsidR="00323877" w:rsidRPr="0020136A" w14:paraId="0FB0279D" w14:textId="77777777" w:rsidTr="00A927ED">
        <w:trPr>
          <w:trHeight w:val="2118"/>
        </w:trPr>
        <w:tc>
          <w:tcPr>
            <w:tcW w:w="562" w:type="dxa"/>
          </w:tcPr>
          <w:p w14:paraId="237BBD1F"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3</w:t>
            </w:r>
          </w:p>
        </w:tc>
        <w:tc>
          <w:tcPr>
            <w:tcW w:w="1902" w:type="dxa"/>
          </w:tcPr>
          <w:p w14:paraId="5D131E0F"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Ауызекі сөйлеуде жиі қолданылатын метафораларға мысал келтіріп, олардың мәнін түсіндіріңіз. </w:t>
            </w:r>
          </w:p>
        </w:tc>
        <w:tc>
          <w:tcPr>
            <w:tcW w:w="1500" w:type="dxa"/>
          </w:tcPr>
          <w:p w14:paraId="41751072"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Ойлаудың тілге әсері туралы түсінік қалыптастыру. </w:t>
            </w:r>
          </w:p>
        </w:tc>
        <w:tc>
          <w:tcPr>
            <w:tcW w:w="1843" w:type="dxa"/>
          </w:tcPr>
          <w:p w14:paraId="4304CDF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Жаппай іріктеу</w:t>
            </w:r>
          </w:p>
        </w:tc>
        <w:tc>
          <w:tcPr>
            <w:tcW w:w="1843" w:type="dxa"/>
          </w:tcPr>
          <w:p w14:paraId="2A5D58F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Бейнелі сөздердің астарын және концептілерді түсінеді. </w:t>
            </w:r>
          </w:p>
        </w:tc>
        <w:tc>
          <w:tcPr>
            <w:tcW w:w="1984" w:type="dxa"/>
          </w:tcPr>
          <w:p w14:paraId="5A29C67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Ауызекі сөйлеу үлгілері мен мәтіндер. </w:t>
            </w:r>
          </w:p>
        </w:tc>
      </w:tr>
      <w:tr w:rsidR="00323877" w:rsidRPr="003563AA" w14:paraId="640894B3" w14:textId="77777777" w:rsidTr="00A927ED">
        <w:trPr>
          <w:trHeight w:val="2404"/>
        </w:trPr>
        <w:tc>
          <w:tcPr>
            <w:tcW w:w="562" w:type="dxa"/>
          </w:tcPr>
          <w:p w14:paraId="73EC7E16"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4</w:t>
            </w:r>
          </w:p>
        </w:tc>
        <w:tc>
          <w:tcPr>
            <w:tcW w:w="1902" w:type="dxa"/>
          </w:tcPr>
          <w:p w14:paraId="52ADF9D8"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Когнитивтік лингвистикадағы «фрейм» және «схема» ұғымдарын салыстырыңыз. </w:t>
            </w:r>
          </w:p>
        </w:tc>
        <w:tc>
          <w:tcPr>
            <w:tcW w:w="1500" w:type="dxa"/>
          </w:tcPr>
          <w:p w14:paraId="7756A3DD"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Ойлаудың базалық модельдері туралы білімді тереңдету. </w:t>
            </w:r>
          </w:p>
        </w:tc>
        <w:tc>
          <w:tcPr>
            <w:tcW w:w="1843" w:type="dxa"/>
          </w:tcPr>
          <w:p w14:paraId="51D951A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Салыстырмалы кесте </w:t>
            </w:r>
          </w:p>
        </w:tc>
        <w:tc>
          <w:tcPr>
            <w:tcW w:w="1843" w:type="dxa"/>
          </w:tcPr>
          <w:p w14:paraId="191ED4AE" w14:textId="7AC8193C"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Негізгі айырмашылықтар мен ұқсастықтарды байланыстарды анықтау дағдысы қалыптасады. </w:t>
            </w:r>
          </w:p>
        </w:tc>
        <w:tc>
          <w:tcPr>
            <w:tcW w:w="1984" w:type="dxa"/>
          </w:tcPr>
          <w:p w14:paraId="4ED1DC98"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Теориялық мақалалар мен визуалды сызбалар </w:t>
            </w:r>
          </w:p>
        </w:tc>
      </w:tr>
      <w:tr w:rsidR="00323877" w:rsidRPr="003563AA" w14:paraId="08EA46CC" w14:textId="77777777" w:rsidTr="00A927ED">
        <w:trPr>
          <w:trHeight w:val="2693"/>
        </w:trPr>
        <w:tc>
          <w:tcPr>
            <w:tcW w:w="562" w:type="dxa"/>
          </w:tcPr>
          <w:p w14:paraId="383D7CEE"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5</w:t>
            </w:r>
          </w:p>
        </w:tc>
        <w:tc>
          <w:tcPr>
            <w:tcW w:w="1902" w:type="dxa"/>
          </w:tcPr>
          <w:p w14:paraId="29EE9180"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Түрлі мәдениеттерде әралуан көрініс табатын концептілерге мысал келтіріңіз және олардың айырмашылығын түсіндіріңіз. </w:t>
            </w:r>
          </w:p>
        </w:tc>
        <w:tc>
          <w:tcPr>
            <w:tcW w:w="1500" w:type="dxa"/>
          </w:tcPr>
          <w:p w14:paraId="4050A993"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Ұғымның мәдени ерекшеліктерін сезіну</w:t>
            </w:r>
          </w:p>
        </w:tc>
        <w:tc>
          <w:tcPr>
            <w:tcW w:w="1843" w:type="dxa"/>
          </w:tcPr>
          <w:p w14:paraId="71865094"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Салыстырмалы кесте және ауызша түсініктеме </w:t>
            </w:r>
          </w:p>
        </w:tc>
        <w:tc>
          <w:tcPr>
            <w:tcW w:w="1843" w:type="dxa"/>
          </w:tcPr>
          <w:p w14:paraId="48CE3859"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Мәдениетаралық айырмашылықтарды анықтай алады. </w:t>
            </w:r>
          </w:p>
        </w:tc>
        <w:tc>
          <w:tcPr>
            <w:tcW w:w="1984" w:type="dxa"/>
          </w:tcPr>
          <w:p w14:paraId="2A548E77"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Сөздіктер, корпустық деректер, фразалар</w:t>
            </w:r>
          </w:p>
        </w:tc>
      </w:tr>
      <w:tr w:rsidR="00323877" w:rsidRPr="003563AA" w14:paraId="09E0EF1E" w14:textId="77777777" w:rsidTr="00A927ED">
        <w:trPr>
          <w:trHeight w:val="2094"/>
        </w:trPr>
        <w:tc>
          <w:tcPr>
            <w:tcW w:w="562" w:type="dxa"/>
          </w:tcPr>
          <w:p w14:paraId="1EAAB23D"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6</w:t>
            </w:r>
          </w:p>
        </w:tc>
        <w:tc>
          <w:tcPr>
            <w:tcW w:w="1902" w:type="dxa"/>
          </w:tcPr>
          <w:p w14:paraId="1584957F"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Қазіргі медиакеңістіктегі «билік» концептісіне талдау жасаңыз. </w:t>
            </w:r>
          </w:p>
        </w:tc>
        <w:tc>
          <w:tcPr>
            <w:tcW w:w="1500" w:type="dxa"/>
          </w:tcPr>
          <w:p w14:paraId="1A67D99E"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Саяси тілді талдау үшін когнитивтік лингвистикалық талдауларды қолдану. </w:t>
            </w:r>
          </w:p>
        </w:tc>
        <w:tc>
          <w:tcPr>
            <w:tcW w:w="1843" w:type="dxa"/>
          </w:tcPr>
          <w:p w14:paraId="1D1449E2"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Мәтін фрагменттерін талдау.</w:t>
            </w:r>
          </w:p>
        </w:tc>
        <w:tc>
          <w:tcPr>
            <w:tcW w:w="1843" w:type="dxa"/>
          </w:tcPr>
          <w:p w14:paraId="2E63218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Басымдыққа ие метафораларды анықтай алады. </w:t>
            </w:r>
          </w:p>
        </w:tc>
        <w:tc>
          <w:tcPr>
            <w:tcW w:w="1984" w:type="dxa"/>
          </w:tcPr>
          <w:p w14:paraId="2C09AA8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Медиамәтіндер, мақалалар </w:t>
            </w:r>
          </w:p>
        </w:tc>
      </w:tr>
      <w:tr w:rsidR="00323877" w:rsidRPr="003563AA" w14:paraId="789ED859" w14:textId="77777777" w:rsidTr="00A927ED">
        <w:trPr>
          <w:trHeight w:val="1841"/>
        </w:trPr>
        <w:tc>
          <w:tcPr>
            <w:tcW w:w="562" w:type="dxa"/>
            <w:tcBorders>
              <w:bottom w:val="nil"/>
            </w:tcBorders>
          </w:tcPr>
          <w:p w14:paraId="15420A19"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7</w:t>
            </w:r>
          </w:p>
        </w:tc>
        <w:tc>
          <w:tcPr>
            <w:tcW w:w="1902" w:type="dxa"/>
            <w:tcBorders>
              <w:bottom w:val="nil"/>
            </w:tcBorders>
          </w:tcPr>
          <w:p w14:paraId="218A1D67"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Қандай корпус түрлері бар және олардың айырмашылықтарын түсіндіріңіз. </w:t>
            </w:r>
          </w:p>
        </w:tc>
        <w:tc>
          <w:tcPr>
            <w:tcW w:w="1500" w:type="dxa"/>
            <w:tcBorders>
              <w:bottom w:val="nil"/>
            </w:tcBorders>
          </w:tcPr>
          <w:p w14:paraId="4A96B45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Корпустардың жіктемесімен танысу. </w:t>
            </w:r>
          </w:p>
        </w:tc>
        <w:tc>
          <w:tcPr>
            <w:tcW w:w="1843" w:type="dxa"/>
            <w:tcBorders>
              <w:bottom w:val="nil"/>
            </w:tcBorders>
          </w:tcPr>
          <w:p w14:paraId="12921341"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kk-KZ"/>
              </w:rPr>
              <w:t xml:space="preserve">Кесте / шағын баяндама </w:t>
            </w:r>
          </w:p>
        </w:tc>
        <w:tc>
          <w:tcPr>
            <w:tcW w:w="1843" w:type="dxa"/>
            <w:tcBorders>
              <w:bottom w:val="nil"/>
            </w:tcBorders>
          </w:tcPr>
          <w:p w14:paraId="08F95253"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Аннотациялық, параллель және арнайы корпустарды ажыра алады. </w:t>
            </w:r>
          </w:p>
        </w:tc>
        <w:tc>
          <w:tcPr>
            <w:tcW w:w="1984" w:type="dxa"/>
            <w:tcBorders>
              <w:bottom w:val="nil"/>
            </w:tcBorders>
          </w:tcPr>
          <w:p w14:paraId="5FD7E5F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Корпус каталогтары, корпус сайттары</w:t>
            </w:r>
          </w:p>
        </w:tc>
      </w:tr>
      <w:tr w:rsidR="00A927ED" w:rsidRPr="003563AA" w14:paraId="150BCEA4" w14:textId="77777777" w:rsidTr="00A927ED">
        <w:tc>
          <w:tcPr>
            <w:tcW w:w="9634" w:type="dxa"/>
            <w:gridSpan w:val="6"/>
            <w:tcBorders>
              <w:top w:val="nil"/>
              <w:left w:val="nil"/>
              <w:right w:val="nil"/>
            </w:tcBorders>
          </w:tcPr>
          <w:p w14:paraId="4E2E360C" w14:textId="77777777" w:rsidR="00A927ED" w:rsidRPr="00A927ED" w:rsidRDefault="00A927ED" w:rsidP="00A927ED">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w:t>
            </w:r>
            <w:r>
              <w:rPr>
                <w:rFonts w:asciiTheme="majorBidi" w:hAnsiTheme="majorBidi" w:cstheme="majorBidi"/>
                <w:sz w:val="28"/>
                <w:szCs w:val="28"/>
                <w:lang w:val="kk-KZ"/>
              </w:rPr>
              <w:t>3</w:t>
            </w:r>
            <w:r w:rsidRPr="00A927ED">
              <w:rPr>
                <w:rFonts w:asciiTheme="majorBidi" w:hAnsiTheme="majorBidi" w:cstheme="majorBidi"/>
                <w:sz w:val="28"/>
                <w:szCs w:val="28"/>
                <w:lang w:val="kk-KZ"/>
              </w:rPr>
              <w:t xml:space="preserve"> – кестенің жалғасы</w:t>
            </w:r>
          </w:p>
          <w:p w14:paraId="4F79F729" w14:textId="77777777" w:rsidR="00A927ED" w:rsidRPr="003563AA" w:rsidRDefault="00A927ED" w:rsidP="003E3D0F">
            <w:pPr>
              <w:jc w:val="both"/>
              <w:rPr>
                <w:rFonts w:asciiTheme="majorBidi" w:hAnsiTheme="majorBidi" w:cstheme="majorBidi"/>
                <w:lang w:val="en-US"/>
              </w:rPr>
            </w:pPr>
          </w:p>
        </w:tc>
      </w:tr>
      <w:tr w:rsidR="00A927ED" w:rsidRPr="003563AA" w14:paraId="2727BB47" w14:textId="77777777" w:rsidTr="00A927ED">
        <w:tc>
          <w:tcPr>
            <w:tcW w:w="562" w:type="dxa"/>
          </w:tcPr>
          <w:p w14:paraId="687A2BB1" w14:textId="3C0ED4AC" w:rsidR="00A927ED" w:rsidRPr="003563AA" w:rsidRDefault="00A927ED" w:rsidP="00A927ED">
            <w:pPr>
              <w:jc w:val="center"/>
              <w:rPr>
                <w:rFonts w:asciiTheme="majorBidi" w:hAnsiTheme="majorBidi" w:cstheme="majorBidi"/>
                <w:lang w:val="en-US"/>
              </w:rPr>
            </w:pPr>
            <w:r>
              <w:rPr>
                <w:bCs/>
                <w:lang w:val="kk-KZ"/>
              </w:rPr>
              <w:t>1</w:t>
            </w:r>
          </w:p>
        </w:tc>
        <w:tc>
          <w:tcPr>
            <w:tcW w:w="1902" w:type="dxa"/>
          </w:tcPr>
          <w:p w14:paraId="31EB1A6A" w14:textId="2001A9F2" w:rsidR="00A927ED" w:rsidRPr="003563AA" w:rsidRDefault="00A927ED" w:rsidP="00A927ED">
            <w:pPr>
              <w:jc w:val="center"/>
              <w:rPr>
                <w:rFonts w:asciiTheme="majorBidi" w:hAnsiTheme="majorBidi" w:cstheme="majorBidi"/>
                <w:iCs/>
                <w:lang w:val="kk-KZ"/>
              </w:rPr>
            </w:pPr>
            <w:r>
              <w:rPr>
                <w:rFonts w:asciiTheme="majorBidi" w:hAnsiTheme="majorBidi" w:cstheme="majorBidi"/>
                <w:bCs/>
                <w:lang w:val="kk-KZ"/>
              </w:rPr>
              <w:t>2</w:t>
            </w:r>
          </w:p>
        </w:tc>
        <w:tc>
          <w:tcPr>
            <w:tcW w:w="1500" w:type="dxa"/>
          </w:tcPr>
          <w:p w14:paraId="23612AAD" w14:textId="7AE16C1F"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3</w:t>
            </w:r>
          </w:p>
        </w:tc>
        <w:tc>
          <w:tcPr>
            <w:tcW w:w="1843" w:type="dxa"/>
          </w:tcPr>
          <w:p w14:paraId="61AF0457" w14:textId="34FDDED8"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4</w:t>
            </w:r>
          </w:p>
        </w:tc>
        <w:tc>
          <w:tcPr>
            <w:tcW w:w="1843" w:type="dxa"/>
          </w:tcPr>
          <w:p w14:paraId="1246611D" w14:textId="0A5AC86F"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31085167" w14:textId="57C7F422" w:rsidR="00A927ED" w:rsidRPr="003563AA" w:rsidRDefault="00A927ED" w:rsidP="00A927ED">
            <w:pPr>
              <w:jc w:val="center"/>
              <w:rPr>
                <w:rFonts w:asciiTheme="majorBidi" w:hAnsiTheme="majorBidi" w:cstheme="majorBidi"/>
                <w:lang w:val="en-US"/>
              </w:rPr>
            </w:pPr>
            <w:r>
              <w:rPr>
                <w:rFonts w:asciiTheme="majorBidi" w:hAnsiTheme="majorBidi" w:cstheme="majorBidi"/>
                <w:bCs/>
                <w:lang w:val="kk-KZ"/>
              </w:rPr>
              <w:t>6</w:t>
            </w:r>
          </w:p>
        </w:tc>
      </w:tr>
      <w:tr w:rsidR="00323877" w:rsidRPr="003563AA" w14:paraId="109B016F" w14:textId="77777777" w:rsidTr="00A927ED">
        <w:tc>
          <w:tcPr>
            <w:tcW w:w="562" w:type="dxa"/>
          </w:tcPr>
          <w:p w14:paraId="00DECC71"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8</w:t>
            </w:r>
          </w:p>
        </w:tc>
        <w:tc>
          <w:tcPr>
            <w:tcW w:w="1902" w:type="dxa"/>
          </w:tcPr>
          <w:p w14:paraId="7E55B322"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Конкорданс деген не және оны қалай оқитынын түсіндіріңіз. </w:t>
            </w:r>
          </w:p>
        </w:tc>
        <w:tc>
          <w:tcPr>
            <w:tcW w:w="1500" w:type="dxa"/>
          </w:tcPr>
          <w:p w14:paraId="38C6266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Корпустық деректерді интерпретациялауды үйрену. </w:t>
            </w:r>
          </w:p>
        </w:tc>
        <w:tc>
          <w:tcPr>
            <w:tcW w:w="1843" w:type="dxa"/>
          </w:tcPr>
          <w:p w14:paraId="24BAFC08"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Мысалдарға талдау жасау. </w:t>
            </w:r>
          </w:p>
        </w:tc>
        <w:tc>
          <w:tcPr>
            <w:tcW w:w="1843" w:type="dxa"/>
          </w:tcPr>
          <w:p w14:paraId="3463798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Сөздің контекстегі қолданысын түсінеді. </w:t>
            </w:r>
          </w:p>
        </w:tc>
        <w:tc>
          <w:tcPr>
            <w:tcW w:w="1984" w:type="dxa"/>
          </w:tcPr>
          <w:p w14:paraId="6738FEF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en-US"/>
              </w:rPr>
              <w:t xml:space="preserve">KWIC </w:t>
            </w:r>
            <w:r w:rsidRPr="003563AA">
              <w:rPr>
                <w:rFonts w:asciiTheme="majorBidi" w:hAnsiTheme="majorBidi" w:cstheme="majorBidi"/>
                <w:lang w:val="kk-KZ"/>
              </w:rPr>
              <w:t xml:space="preserve">мысалдары, корпустардан скриншоттар. </w:t>
            </w:r>
          </w:p>
        </w:tc>
      </w:tr>
      <w:tr w:rsidR="00323877" w:rsidRPr="003563AA" w14:paraId="22DE3FB2" w14:textId="77777777" w:rsidTr="00A927ED">
        <w:tc>
          <w:tcPr>
            <w:tcW w:w="562" w:type="dxa"/>
          </w:tcPr>
          <w:p w14:paraId="2592CAC7"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9</w:t>
            </w:r>
          </w:p>
        </w:tc>
        <w:tc>
          <w:tcPr>
            <w:tcW w:w="1902" w:type="dxa"/>
          </w:tcPr>
          <w:p w14:paraId="0B7A0AC4"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Қазақ тілінің ұлттық корпусы арқылы көп мағыналы сөздерді зерттеу үшін қалай пайдалануға болатынын түсіндіріңіз. </w:t>
            </w:r>
          </w:p>
        </w:tc>
        <w:tc>
          <w:tcPr>
            <w:tcW w:w="1500" w:type="dxa"/>
          </w:tcPr>
          <w:p w14:paraId="63FBA5D7"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Контексті түсіну дағдысын дамыту. </w:t>
            </w:r>
          </w:p>
        </w:tc>
        <w:tc>
          <w:tcPr>
            <w:tcW w:w="1843" w:type="dxa"/>
          </w:tcPr>
          <w:p w14:paraId="4816227D"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Контекстерді талдау. </w:t>
            </w:r>
          </w:p>
        </w:tc>
        <w:tc>
          <w:tcPr>
            <w:tcW w:w="1843" w:type="dxa"/>
          </w:tcPr>
          <w:p w14:paraId="1435F92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Корпус арқылы полисемия құбылысын түсінеді. </w:t>
            </w:r>
          </w:p>
        </w:tc>
        <w:tc>
          <w:tcPr>
            <w:tcW w:w="1984" w:type="dxa"/>
          </w:tcPr>
          <w:p w14:paraId="75A3AAD9"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Конкорданстар, сөздіктер, мысалдар. </w:t>
            </w:r>
          </w:p>
        </w:tc>
      </w:tr>
      <w:tr w:rsidR="00323877" w:rsidRPr="003563AA" w14:paraId="02AC55D7" w14:textId="77777777" w:rsidTr="00A927ED">
        <w:tc>
          <w:tcPr>
            <w:tcW w:w="562" w:type="dxa"/>
          </w:tcPr>
          <w:p w14:paraId="433E42B1"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en-US"/>
              </w:rPr>
              <w:t>10.</w:t>
            </w:r>
          </w:p>
        </w:tc>
        <w:tc>
          <w:tcPr>
            <w:tcW w:w="1902" w:type="dxa"/>
          </w:tcPr>
          <w:p w14:paraId="46914E87"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Ішкі және сыртқы сөйлеудің айырмышылығын ажыратыңыз.  </w:t>
            </w:r>
          </w:p>
        </w:tc>
        <w:tc>
          <w:tcPr>
            <w:tcW w:w="1500" w:type="dxa"/>
          </w:tcPr>
          <w:p w14:paraId="4F7E5CCB"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Сөйлеудің деңгейлерін ажырату. </w:t>
            </w:r>
          </w:p>
        </w:tc>
        <w:tc>
          <w:tcPr>
            <w:tcW w:w="1843" w:type="dxa"/>
          </w:tcPr>
          <w:p w14:paraId="3DBACA1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Мысалдар арқылы талқылау. </w:t>
            </w:r>
          </w:p>
        </w:tc>
        <w:tc>
          <w:tcPr>
            <w:tcW w:w="1843" w:type="dxa"/>
          </w:tcPr>
          <w:p w14:paraId="41E78EE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Тілдік әрекеттердің жасырын формаларын түсінеді. </w:t>
            </w:r>
          </w:p>
        </w:tc>
        <w:tc>
          <w:tcPr>
            <w:tcW w:w="1984" w:type="dxa"/>
          </w:tcPr>
          <w:p w14:paraId="6B60FBE4"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Мысалдар, теориялық сипаттама. </w:t>
            </w:r>
          </w:p>
        </w:tc>
      </w:tr>
      <w:tr w:rsidR="00323877" w:rsidRPr="003563AA" w14:paraId="10653ACF" w14:textId="77777777" w:rsidTr="00A927ED">
        <w:tc>
          <w:tcPr>
            <w:tcW w:w="562" w:type="dxa"/>
          </w:tcPr>
          <w:p w14:paraId="2865BDE6"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11.</w:t>
            </w:r>
          </w:p>
        </w:tc>
        <w:tc>
          <w:tcPr>
            <w:tcW w:w="1902" w:type="dxa"/>
          </w:tcPr>
          <w:p w14:paraId="6232DB26"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Есте сақтау немесе адамның жады сөйлеуге және оны қабылдауға қалай әсер ететіндігін сипаттаңыз. </w:t>
            </w:r>
          </w:p>
        </w:tc>
        <w:tc>
          <w:tcPr>
            <w:tcW w:w="1500" w:type="dxa"/>
          </w:tcPr>
          <w:p w14:paraId="540E334B"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Қысқамерзімді және ұзақмерзімді жадының рөлін зерделеу. </w:t>
            </w:r>
          </w:p>
        </w:tc>
        <w:tc>
          <w:tcPr>
            <w:tcW w:w="1843" w:type="dxa"/>
          </w:tcPr>
          <w:p w14:paraId="3FD2B311"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Эссе / ауызша сипаттама. </w:t>
            </w:r>
          </w:p>
        </w:tc>
        <w:tc>
          <w:tcPr>
            <w:tcW w:w="1843" w:type="dxa"/>
          </w:tcPr>
          <w:p w14:paraId="112C5F7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Тіл мен жадының байланысы туралы түсінік қалыптасады. </w:t>
            </w:r>
          </w:p>
        </w:tc>
        <w:tc>
          <w:tcPr>
            <w:tcW w:w="1984" w:type="dxa"/>
          </w:tcPr>
          <w:p w14:paraId="6E56BB88" w14:textId="77777777" w:rsidR="00323877" w:rsidRPr="003563AA" w:rsidRDefault="00323877" w:rsidP="003E3D0F">
            <w:pPr>
              <w:jc w:val="both"/>
              <w:rPr>
                <w:rFonts w:asciiTheme="majorBidi" w:hAnsiTheme="majorBidi" w:cstheme="majorBidi"/>
              </w:rPr>
            </w:pPr>
            <w:r w:rsidRPr="003563AA">
              <w:rPr>
                <w:rFonts w:asciiTheme="majorBidi" w:hAnsiTheme="majorBidi" w:cstheme="majorBidi"/>
                <w:lang w:val="kk-KZ"/>
              </w:rPr>
              <w:t xml:space="preserve">Сөйлеу психологиясы бойынша ғылыми зерттеулер. </w:t>
            </w:r>
          </w:p>
        </w:tc>
      </w:tr>
    </w:tbl>
    <w:p w14:paraId="168DC7FB" w14:textId="77777777" w:rsidR="00323877" w:rsidRPr="003563AA" w:rsidRDefault="00323877" w:rsidP="003E3D0F">
      <w:pPr>
        <w:ind w:firstLine="567"/>
        <w:jc w:val="both"/>
        <w:rPr>
          <w:rFonts w:asciiTheme="majorBidi" w:hAnsiTheme="majorBidi" w:cstheme="majorBidi"/>
          <w:sz w:val="28"/>
          <w:szCs w:val="28"/>
          <w:lang w:val="kk-KZ"/>
        </w:rPr>
      </w:pPr>
    </w:p>
    <w:p w14:paraId="583DA52D" w14:textId="77777777" w:rsidR="00323877" w:rsidRPr="003563AA" w:rsidRDefault="00323877" w:rsidP="003E3D0F">
      <w:pPr>
        <w:ind w:firstLine="567"/>
        <w:jc w:val="both"/>
        <w:rPr>
          <w:rFonts w:asciiTheme="majorBidi" w:hAnsiTheme="majorBidi" w:cstheme="majorBidi"/>
          <w:sz w:val="28"/>
          <w:szCs w:val="28"/>
        </w:rPr>
      </w:pPr>
    </w:p>
    <w:p w14:paraId="4FF683A4" w14:textId="3CFE99B3" w:rsidR="00323877" w:rsidRPr="003563AA" w:rsidRDefault="00323877" w:rsidP="003E3D0F">
      <w:pPr>
        <w:jc w:val="both"/>
        <w:rPr>
          <w:rFonts w:asciiTheme="majorBidi" w:hAnsiTheme="majorBidi" w:cstheme="majorBidi"/>
          <w:sz w:val="28"/>
          <w:szCs w:val="28"/>
          <w:lang w:val="kk-KZ"/>
        </w:rPr>
      </w:pPr>
      <w:r w:rsidRPr="003563AA">
        <w:rPr>
          <w:rFonts w:asciiTheme="majorBidi" w:hAnsiTheme="majorBidi" w:cstheme="majorBidi"/>
          <w:sz w:val="28"/>
          <w:szCs w:val="28"/>
          <w:lang w:val="kk-KZ"/>
        </w:rPr>
        <w:t xml:space="preserve">Кесте </w:t>
      </w:r>
      <w:r w:rsidR="00A927ED">
        <w:rPr>
          <w:rFonts w:asciiTheme="majorBidi" w:hAnsiTheme="majorBidi" w:cstheme="majorBidi"/>
          <w:sz w:val="28"/>
          <w:szCs w:val="28"/>
          <w:lang w:val="kk-KZ"/>
        </w:rPr>
        <w:t xml:space="preserve">Б.4 </w:t>
      </w:r>
      <w:r w:rsidRPr="003563AA">
        <w:rPr>
          <w:rFonts w:asciiTheme="majorBidi" w:hAnsiTheme="majorBidi" w:cstheme="majorBidi"/>
          <w:sz w:val="28"/>
          <w:szCs w:val="28"/>
          <w:lang w:val="kk-KZ"/>
        </w:rPr>
        <w:t xml:space="preserve">– «Жалпы тіл білімі» пәнін оқытуда студенттердің ғылыми-танымдық </w:t>
      </w:r>
      <w:r w:rsidR="000C5E1A" w:rsidRPr="003563AA">
        <w:rPr>
          <w:rFonts w:asciiTheme="majorBidi" w:hAnsiTheme="majorBidi" w:cstheme="majorBidi"/>
          <w:sz w:val="28"/>
          <w:szCs w:val="28"/>
          <w:lang w:val="kk-KZ"/>
        </w:rPr>
        <w:t>әлеуетін қалыптастыруға</w:t>
      </w:r>
      <w:r w:rsidRPr="003563AA">
        <w:rPr>
          <w:rFonts w:asciiTheme="majorBidi" w:hAnsiTheme="majorBidi" w:cstheme="majorBidi"/>
          <w:sz w:val="28"/>
          <w:szCs w:val="28"/>
          <w:lang w:val="kk-KZ"/>
        </w:rPr>
        <w:t xml:space="preserve"> бағытталған эмпирикалық тапсырмалар </w:t>
      </w:r>
    </w:p>
    <w:p w14:paraId="3F2511AE" w14:textId="77777777" w:rsidR="00323877" w:rsidRPr="003563AA" w:rsidRDefault="00323877" w:rsidP="003E3D0F">
      <w:pPr>
        <w:ind w:firstLine="567"/>
        <w:jc w:val="both"/>
        <w:rPr>
          <w:rFonts w:asciiTheme="majorBidi" w:hAnsiTheme="majorBidi" w:cstheme="majorBidi"/>
          <w:sz w:val="28"/>
          <w:szCs w:val="28"/>
          <w:lang w:val="kk-KZ"/>
        </w:rPr>
      </w:pPr>
    </w:p>
    <w:tbl>
      <w:tblPr>
        <w:tblStyle w:val="a3"/>
        <w:tblW w:w="9634" w:type="dxa"/>
        <w:tblLayout w:type="fixed"/>
        <w:tblLook w:val="04A0" w:firstRow="1" w:lastRow="0" w:firstColumn="1" w:lastColumn="0" w:noHBand="0" w:noVBand="1"/>
      </w:tblPr>
      <w:tblGrid>
        <w:gridCol w:w="562"/>
        <w:gridCol w:w="2127"/>
        <w:gridCol w:w="1701"/>
        <w:gridCol w:w="1417"/>
        <w:gridCol w:w="1843"/>
        <w:gridCol w:w="1984"/>
      </w:tblGrid>
      <w:tr w:rsidR="00323877" w:rsidRPr="003563AA" w14:paraId="32AFFE72" w14:textId="77777777" w:rsidTr="00A927ED">
        <w:tc>
          <w:tcPr>
            <w:tcW w:w="562" w:type="dxa"/>
          </w:tcPr>
          <w:p w14:paraId="0C2417A8" w14:textId="77777777" w:rsidR="00323877" w:rsidRPr="00A927ED" w:rsidRDefault="00323877" w:rsidP="003E3D0F">
            <w:pPr>
              <w:tabs>
                <w:tab w:val="left" w:pos="993"/>
              </w:tabs>
              <w:jc w:val="both"/>
              <w:rPr>
                <w:rFonts w:asciiTheme="majorBidi" w:hAnsiTheme="majorBidi" w:cstheme="majorBidi"/>
                <w:lang w:val="kk-KZ"/>
              </w:rPr>
            </w:pPr>
            <w:r w:rsidRPr="00A927ED">
              <w:rPr>
                <w:bCs/>
                <w:lang w:val="kk-KZ"/>
              </w:rPr>
              <w:t>№</w:t>
            </w:r>
          </w:p>
        </w:tc>
        <w:tc>
          <w:tcPr>
            <w:tcW w:w="2127" w:type="dxa"/>
          </w:tcPr>
          <w:p w14:paraId="5FAC3A88" w14:textId="77777777" w:rsidR="00323877" w:rsidRPr="00A927ED" w:rsidRDefault="00323877" w:rsidP="003E3D0F">
            <w:pPr>
              <w:tabs>
                <w:tab w:val="left" w:pos="993"/>
              </w:tabs>
              <w:jc w:val="both"/>
              <w:rPr>
                <w:rFonts w:asciiTheme="majorBidi" w:hAnsiTheme="majorBidi" w:cstheme="majorBidi"/>
                <w:bCs/>
                <w:lang w:val="kk-KZ"/>
              </w:rPr>
            </w:pPr>
            <w:r w:rsidRPr="00A927ED">
              <w:rPr>
                <w:rFonts w:asciiTheme="majorBidi" w:hAnsiTheme="majorBidi" w:cstheme="majorBidi"/>
                <w:bCs/>
                <w:lang w:val="kk-KZ"/>
              </w:rPr>
              <w:t>Тапсырма</w:t>
            </w:r>
          </w:p>
        </w:tc>
        <w:tc>
          <w:tcPr>
            <w:tcW w:w="1701" w:type="dxa"/>
          </w:tcPr>
          <w:p w14:paraId="6D4E5D94"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Мақсаты</w:t>
            </w:r>
          </w:p>
        </w:tc>
        <w:tc>
          <w:tcPr>
            <w:tcW w:w="1417" w:type="dxa"/>
          </w:tcPr>
          <w:p w14:paraId="7268DF5D"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 xml:space="preserve">Форматы </w:t>
            </w:r>
          </w:p>
        </w:tc>
        <w:tc>
          <w:tcPr>
            <w:tcW w:w="1843" w:type="dxa"/>
          </w:tcPr>
          <w:p w14:paraId="3C4DE281"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Күтілетін нәтиже</w:t>
            </w:r>
          </w:p>
        </w:tc>
        <w:tc>
          <w:tcPr>
            <w:tcW w:w="1984" w:type="dxa"/>
          </w:tcPr>
          <w:p w14:paraId="12F7421D"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Қажетті ресурстар</w:t>
            </w:r>
          </w:p>
        </w:tc>
      </w:tr>
      <w:tr w:rsidR="00A927ED" w:rsidRPr="003563AA" w14:paraId="733D0717" w14:textId="77777777" w:rsidTr="00A927ED">
        <w:tc>
          <w:tcPr>
            <w:tcW w:w="562" w:type="dxa"/>
          </w:tcPr>
          <w:p w14:paraId="4CA41B29" w14:textId="07460235" w:rsidR="00A927ED" w:rsidRPr="00A927ED" w:rsidRDefault="00A927ED" w:rsidP="00A927ED">
            <w:pPr>
              <w:tabs>
                <w:tab w:val="left" w:pos="993"/>
              </w:tabs>
              <w:jc w:val="center"/>
              <w:rPr>
                <w:bCs/>
                <w:lang w:val="kk-KZ"/>
              </w:rPr>
            </w:pPr>
            <w:r>
              <w:rPr>
                <w:bCs/>
                <w:lang w:val="kk-KZ"/>
              </w:rPr>
              <w:t>1</w:t>
            </w:r>
          </w:p>
        </w:tc>
        <w:tc>
          <w:tcPr>
            <w:tcW w:w="2127" w:type="dxa"/>
          </w:tcPr>
          <w:p w14:paraId="4EB2DE84" w14:textId="23CF60AE"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2</w:t>
            </w:r>
          </w:p>
        </w:tc>
        <w:tc>
          <w:tcPr>
            <w:tcW w:w="1701" w:type="dxa"/>
          </w:tcPr>
          <w:p w14:paraId="3F0F5A00" w14:textId="65BCBA3E"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3</w:t>
            </w:r>
          </w:p>
        </w:tc>
        <w:tc>
          <w:tcPr>
            <w:tcW w:w="1417" w:type="dxa"/>
          </w:tcPr>
          <w:p w14:paraId="4AFC88FE" w14:textId="1441BDDC"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4</w:t>
            </w:r>
          </w:p>
        </w:tc>
        <w:tc>
          <w:tcPr>
            <w:tcW w:w="1843" w:type="dxa"/>
          </w:tcPr>
          <w:p w14:paraId="55204DB1" w14:textId="391D5286"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5</w:t>
            </w:r>
          </w:p>
        </w:tc>
        <w:tc>
          <w:tcPr>
            <w:tcW w:w="1984" w:type="dxa"/>
          </w:tcPr>
          <w:p w14:paraId="53515BD6" w14:textId="34F3C1F6" w:rsidR="00A927ED" w:rsidRPr="00A927ED" w:rsidRDefault="00A927ED" w:rsidP="00A927ED">
            <w:pPr>
              <w:tabs>
                <w:tab w:val="left" w:pos="993"/>
              </w:tabs>
              <w:jc w:val="center"/>
              <w:rPr>
                <w:rFonts w:asciiTheme="majorBidi" w:hAnsiTheme="majorBidi" w:cstheme="majorBidi"/>
                <w:bCs/>
                <w:lang w:val="kk-KZ"/>
              </w:rPr>
            </w:pPr>
            <w:r>
              <w:rPr>
                <w:rFonts w:asciiTheme="majorBidi" w:hAnsiTheme="majorBidi" w:cstheme="majorBidi"/>
                <w:bCs/>
                <w:lang w:val="kk-KZ"/>
              </w:rPr>
              <w:t>6</w:t>
            </w:r>
          </w:p>
        </w:tc>
      </w:tr>
      <w:tr w:rsidR="00323877" w:rsidRPr="0020136A" w14:paraId="338C5F6B" w14:textId="77777777" w:rsidTr="00A927ED">
        <w:tc>
          <w:tcPr>
            <w:tcW w:w="562" w:type="dxa"/>
          </w:tcPr>
          <w:p w14:paraId="24C11FD3"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1</w:t>
            </w:r>
          </w:p>
        </w:tc>
        <w:tc>
          <w:tcPr>
            <w:tcW w:w="2127" w:type="dxa"/>
          </w:tcPr>
          <w:p w14:paraId="1FEEB546" w14:textId="1C5BAD4E"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Жаңалықтардың тақырып</w:t>
            </w:r>
            <w:r w:rsidR="0083351A" w:rsidRPr="003563AA">
              <w:rPr>
                <w:rFonts w:asciiTheme="majorBidi" w:hAnsiTheme="majorBidi" w:cstheme="majorBidi"/>
                <w:iCs/>
                <w:lang w:val="kk-KZ"/>
              </w:rPr>
              <w:t xml:space="preserve"> </w:t>
            </w:r>
            <w:r w:rsidRPr="003563AA">
              <w:rPr>
                <w:rFonts w:asciiTheme="majorBidi" w:hAnsiTheme="majorBidi" w:cstheme="majorBidi"/>
                <w:iCs/>
                <w:lang w:val="kk-KZ"/>
              </w:rPr>
              <w:t>а</w:t>
            </w:r>
            <w:r w:rsidR="0083351A" w:rsidRPr="003563AA">
              <w:rPr>
                <w:rFonts w:asciiTheme="majorBidi" w:hAnsiTheme="majorBidi" w:cstheme="majorBidi"/>
                <w:iCs/>
                <w:lang w:val="kk-KZ"/>
              </w:rPr>
              <w:t>т</w:t>
            </w:r>
            <w:r w:rsidRPr="003563AA">
              <w:rPr>
                <w:rFonts w:asciiTheme="majorBidi" w:hAnsiTheme="majorBidi" w:cstheme="majorBidi"/>
                <w:iCs/>
                <w:lang w:val="kk-KZ"/>
              </w:rPr>
              <w:t xml:space="preserve">тарынан концептуалды метафораға мысалдар жинақтаңыз. </w:t>
            </w:r>
          </w:p>
        </w:tc>
        <w:tc>
          <w:tcPr>
            <w:tcW w:w="1701" w:type="dxa"/>
          </w:tcPr>
          <w:p w14:paraId="23AD0D2E" w14:textId="7ED012D9"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Шынайы мәтіндерден метафр</w:t>
            </w:r>
            <w:r w:rsidR="0083351A" w:rsidRPr="003563AA">
              <w:rPr>
                <w:rFonts w:asciiTheme="majorBidi" w:hAnsiTheme="majorBidi" w:cstheme="majorBidi"/>
                <w:lang w:val="kk-KZ"/>
              </w:rPr>
              <w:t>а</w:t>
            </w:r>
            <w:r w:rsidRPr="003563AA">
              <w:rPr>
                <w:rFonts w:asciiTheme="majorBidi" w:hAnsiTheme="majorBidi" w:cstheme="majorBidi"/>
                <w:lang w:val="kk-KZ"/>
              </w:rPr>
              <w:t xml:space="preserve">ларды табуды және оларды жіктеуді үйрену. </w:t>
            </w:r>
          </w:p>
        </w:tc>
        <w:tc>
          <w:tcPr>
            <w:tcW w:w="1417" w:type="dxa"/>
          </w:tcPr>
          <w:p w14:paraId="40DF73E1"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Жаңалық мәтіндерін талдау. </w:t>
            </w:r>
          </w:p>
        </w:tc>
        <w:tc>
          <w:tcPr>
            <w:tcW w:w="1843" w:type="dxa"/>
          </w:tcPr>
          <w:p w14:paraId="576D543B"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Метафоралық модельдерді анықтау дағдысы дамиды. </w:t>
            </w:r>
          </w:p>
        </w:tc>
        <w:tc>
          <w:tcPr>
            <w:tcW w:w="1984" w:type="dxa"/>
          </w:tcPr>
          <w:p w14:paraId="18453EF1"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Жаңалық сайттары, Google Docs, кесте. </w:t>
            </w:r>
          </w:p>
        </w:tc>
      </w:tr>
      <w:tr w:rsidR="00323877" w:rsidRPr="003563AA" w14:paraId="4AF08B42" w14:textId="77777777" w:rsidTr="00A927ED">
        <w:tc>
          <w:tcPr>
            <w:tcW w:w="562" w:type="dxa"/>
            <w:tcBorders>
              <w:bottom w:val="nil"/>
            </w:tcBorders>
          </w:tcPr>
          <w:p w14:paraId="2B356ABB"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2</w:t>
            </w:r>
          </w:p>
        </w:tc>
        <w:tc>
          <w:tcPr>
            <w:tcW w:w="2127" w:type="dxa"/>
            <w:tcBorders>
              <w:bottom w:val="nil"/>
            </w:tcBorders>
          </w:tcPr>
          <w:p w14:paraId="3B4C6020"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Әртүрі БАҚ-тағы бір фреймнің көрінісін салыстырыңыз. </w:t>
            </w:r>
          </w:p>
        </w:tc>
        <w:tc>
          <w:tcPr>
            <w:tcW w:w="1701" w:type="dxa"/>
            <w:tcBorders>
              <w:bottom w:val="nil"/>
            </w:tcBorders>
          </w:tcPr>
          <w:p w14:paraId="7C107D71"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Ақпаратты қабылдауға фреймдердің ықпалы туралы түсіну. </w:t>
            </w:r>
          </w:p>
        </w:tc>
        <w:tc>
          <w:tcPr>
            <w:tcW w:w="1417" w:type="dxa"/>
            <w:tcBorders>
              <w:bottom w:val="nil"/>
            </w:tcBorders>
          </w:tcPr>
          <w:p w14:paraId="1FA965BE"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Фреймдік талдау. </w:t>
            </w:r>
          </w:p>
        </w:tc>
        <w:tc>
          <w:tcPr>
            <w:tcW w:w="1843" w:type="dxa"/>
            <w:tcBorders>
              <w:bottom w:val="nil"/>
            </w:tcBorders>
          </w:tcPr>
          <w:p w14:paraId="40B0F01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Тіл мен медиа туралы сыни ойлауы дамиды. </w:t>
            </w:r>
          </w:p>
        </w:tc>
        <w:tc>
          <w:tcPr>
            <w:tcW w:w="1984" w:type="dxa"/>
            <w:tcBorders>
              <w:bottom w:val="nil"/>
            </w:tcBorders>
          </w:tcPr>
          <w:p w14:paraId="5EF72919"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kk-KZ"/>
              </w:rPr>
              <w:t>БАҚ, талдау шаблоны</w:t>
            </w:r>
            <w:r w:rsidRPr="003563AA">
              <w:rPr>
                <w:rFonts w:asciiTheme="majorBidi" w:hAnsiTheme="majorBidi" w:cstheme="majorBidi"/>
                <w:lang w:val="en-US"/>
              </w:rPr>
              <w:t xml:space="preserve">. </w:t>
            </w:r>
          </w:p>
        </w:tc>
      </w:tr>
      <w:tr w:rsidR="00A927ED" w:rsidRPr="003563AA" w14:paraId="7BC5D21B" w14:textId="77777777" w:rsidTr="00A927ED">
        <w:tc>
          <w:tcPr>
            <w:tcW w:w="9634" w:type="dxa"/>
            <w:gridSpan w:val="6"/>
            <w:tcBorders>
              <w:top w:val="nil"/>
              <w:left w:val="nil"/>
              <w:right w:val="nil"/>
            </w:tcBorders>
          </w:tcPr>
          <w:p w14:paraId="6650F319" w14:textId="4FF06D8C" w:rsidR="00A927ED" w:rsidRPr="00A927ED" w:rsidRDefault="00A927ED" w:rsidP="00A927ED">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w:t>
            </w:r>
            <w:r>
              <w:rPr>
                <w:rFonts w:asciiTheme="majorBidi" w:hAnsiTheme="majorBidi" w:cstheme="majorBidi"/>
                <w:sz w:val="28"/>
                <w:szCs w:val="28"/>
                <w:lang w:val="kk-KZ"/>
              </w:rPr>
              <w:t>4</w:t>
            </w:r>
            <w:r w:rsidRPr="00A927ED">
              <w:rPr>
                <w:rFonts w:asciiTheme="majorBidi" w:hAnsiTheme="majorBidi" w:cstheme="majorBidi"/>
                <w:sz w:val="28"/>
                <w:szCs w:val="28"/>
                <w:lang w:val="kk-KZ"/>
              </w:rPr>
              <w:t xml:space="preserve"> – кестенің жалғасы</w:t>
            </w:r>
          </w:p>
          <w:p w14:paraId="5A0B3A3B" w14:textId="77777777" w:rsidR="00A927ED" w:rsidRPr="003563AA" w:rsidRDefault="00A927ED" w:rsidP="003E3D0F">
            <w:pPr>
              <w:jc w:val="both"/>
              <w:rPr>
                <w:rFonts w:asciiTheme="majorBidi" w:hAnsiTheme="majorBidi" w:cstheme="majorBidi"/>
                <w:lang w:val="kk-KZ"/>
              </w:rPr>
            </w:pPr>
          </w:p>
        </w:tc>
      </w:tr>
      <w:tr w:rsidR="00A927ED" w:rsidRPr="003563AA" w14:paraId="4289AD29" w14:textId="77777777" w:rsidTr="00A927ED">
        <w:tc>
          <w:tcPr>
            <w:tcW w:w="562" w:type="dxa"/>
          </w:tcPr>
          <w:p w14:paraId="691677A0" w14:textId="26F6905C" w:rsidR="00A927ED" w:rsidRPr="003563AA" w:rsidRDefault="00A927ED" w:rsidP="00A927ED">
            <w:pPr>
              <w:jc w:val="center"/>
              <w:rPr>
                <w:rFonts w:asciiTheme="majorBidi" w:hAnsiTheme="majorBidi" w:cstheme="majorBidi"/>
                <w:lang w:val="en-US"/>
              </w:rPr>
            </w:pPr>
            <w:r>
              <w:rPr>
                <w:bCs/>
                <w:lang w:val="kk-KZ"/>
              </w:rPr>
              <w:t>1</w:t>
            </w:r>
          </w:p>
        </w:tc>
        <w:tc>
          <w:tcPr>
            <w:tcW w:w="2127" w:type="dxa"/>
          </w:tcPr>
          <w:p w14:paraId="1DF82299" w14:textId="5C0CECBE" w:rsidR="00A927ED" w:rsidRPr="003563AA" w:rsidRDefault="00A927ED" w:rsidP="00A927ED">
            <w:pPr>
              <w:jc w:val="center"/>
              <w:rPr>
                <w:rFonts w:asciiTheme="majorBidi" w:hAnsiTheme="majorBidi" w:cstheme="majorBidi"/>
                <w:iCs/>
                <w:lang w:val="kk-KZ"/>
              </w:rPr>
            </w:pPr>
            <w:r>
              <w:rPr>
                <w:rFonts w:asciiTheme="majorBidi" w:hAnsiTheme="majorBidi" w:cstheme="majorBidi"/>
                <w:bCs/>
                <w:lang w:val="kk-KZ"/>
              </w:rPr>
              <w:t>2</w:t>
            </w:r>
          </w:p>
        </w:tc>
        <w:tc>
          <w:tcPr>
            <w:tcW w:w="1701" w:type="dxa"/>
          </w:tcPr>
          <w:p w14:paraId="53540985" w14:textId="76E30E43"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3</w:t>
            </w:r>
          </w:p>
        </w:tc>
        <w:tc>
          <w:tcPr>
            <w:tcW w:w="1417" w:type="dxa"/>
          </w:tcPr>
          <w:p w14:paraId="59FE0729" w14:textId="7FA706FD"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4</w:t>
            </w:r>
          </w:p>
        </w:tc>
        <w:tc>
          <w:tcPr>
            <w:tcW w:w="1843" w:type="dxa"/>
          </w:tcPr>
          <w:p w14:paraId="0165938E" w14:textId="45C4126B"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30DA5207" w14:textId="0E036C1D"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6</w:t>
            </w:r>
          </w:p>
        </w:tc>
      </w:tr>
      <w:tr w:rsidR="00323877" w:rsidRPr="003563AA" w14:paraId="296C9D95" w14:textId="77777777" w:rsidTr="00A927ED">
        <w:tc>
          <w:tcPr>
            <w:tcW w:w="562" w:type="dxa"/>
          </w:tcPr>
          <w:p w14:paraId="091B4164"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3</w:t>
            </w:r>
          </w:p>
        </w:tc>
        <w:tc>
          <w:tcPr>
            <w:tcW w:w="2127" w:type="dxa"/>
          </w:tcPr>
          <w:p w14:paraId="75A847B5"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Мақал-мәтелдерде уақыт ұғымы қалай концептуалданатындығына талдау жасаңыз. </w:t>
            </w:r>
          </w:p>
        </w:tc>
        <w:tc>
          <w:tcPr>
            <w:tcW w:w="1701" w:type="dxa"/>
          </w:tcPr>
          <w:p w14:paraId="53D3D54D"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Уақыттың мәдени бейнесін зерттеу. </w:t>
            </w:r>
          </w:p>
        </w:tc>
        <w:tc>
          <w:tcPr>
            <w:tcW w:w="1417" w:type="dxa"/>
          </w:tcPr>
          <w:p w14:paraId="00AAD00E"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Мақалдарға контенттік талдау. </w:t>
            </w:r>
          </w:p>
        </w:tc>
        <w:tc>
          <w:tcPr>
            <w:tcW w:w="1843" w:type="dxa"/>
          </w:tcPr>
          <w:p w14:paraId="33FC5DD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Уақыт бойынша мәдени метафораларды түсінеді. </w:t>
            </w:r>
          </w:p>
        </w:tc>
        <w:tc>
          <w:tcPr>
            <w:tcW w:w="1984" w:type="dxa"/>
          </w:tcPr>
          <w:p w14:paraId="73A8AFC9"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Мақал</w:t>
            </w:r>
            <w:r w:rsidRPr="003563AA">
              <w:rPr>
                <w:rFonts w:asciiTheme="majorBidi" w:hAnsiTheme="majorBidi" w:cstheme="majorBidi"/>
                <w:lang w:val="en-US"/>
              </w:rPr>
              <w:t>-</w:t>
            </w:r>
            <w:r w:rsidRPr="003563AA">
              <w:rPr>
                <w:rFonts w:asciiTheme="majorBidi" w:hAnsiTheme="majorBidi" w:cstheme="majorBidi"/>
                <w:lang w:val="kk-KZ"/>
              </w:rPr>
              <w:t xml:space="preserve">мәтелдер жинағы. </w:t>
            </w:r>
          </w:p>
        </w:tc>
      </w:tr>
      <w:tr w:rsidR="00323877" w:rsidRPr="003563AA" w14:paraId="3E862AD8" w14:textId="77777777" w:rsidTr="00A927ED">
        <w:tc>
          <w:tcPr>
            <w:tcW w:w="562" w:type="dxa"/>
          </w:tcPr>
          <w:p w14:paraId="46E61A0C"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4</w:t>
            </w:r>
          </w:p>
        </w:tc>
        <w:tc>
          <w:tcPr>
            <w:tcW w:w="2127" w:type="dxa"/>
          </w:tcPr>
          <w:p w14:paraId="04820BB0"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Әлеуметтік желілердегі басымдыққа ие концептілерді анықтаңыз (мысалы, табыстылық, еңбек)</w:t>
            </w:r>
          </w:p>
        </w:tc>
        <w:tc>
          <w:tcPr>
            <w:tcW w:w="1701" w:type="dxa"/>
          </w:tcPr>
          <w:p w14:paraId="0C0723CD"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Бейнелер ойды қалай қалыптастыратынын түсіну. </w:t>
            </w:r>
          </w:p>
        </w:tc>
        <w:tc>
          <w:tcPr>
            <w:tcW w:w="1417" w:type="dxa"/>
          </w:tcPr>
          <w:p w14:paraId="08F5202E"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Посттар бойынша контенттік талдау. </w:t>
            </w:r>
          </w:p>
        </w:tc>
        <w:tc>
          <w:tcPr>
            <w:tcW w:w="1843" w:type="dxa"/>
          </w:tcPr>
          <w:p w14:paraId="3EE03AB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Мағынаны талдау дағдысы дамиды. </w:t>
            </w:r>
          </w:p>
        </w:tc>
        <w:tc>
          <w:tcPr>
            <w:tcW w:w="1984" w:type="dxa"/>
          </w:tcPr>
          <w:p w14:paraId="3B3A16B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Платформалар, әлеуметтік желілер, кестелер. </w:t>
            </w:r>
          </w:p>
        </w:tc>
      </w:tr>
      <w:tr w:rsidR="00323877" w:rsidRPr="0020136A" w14:paraId="04376C5B" w14:textId="77777777" w:rsidTr="00A927ED">
        <w:trPr>
          <w:trHeight w:val="2579"/>
        </w:trPr>
        <w:tc>
          <w:tcPr>
            <w:tcW w:w="562" w:type="dxa"/>
          </w:tcPr>
          <w:p w14:paraId="3C267B6F"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5</w:t>
            </w:r>
          </w:p>
        </w:tc>
        <w:tc>
          <w:tcPr>
            <w:tcW w:w="2127" w:type="dxa"/>
          </w:tcPr>
          <w:p w14:paraId="2B5A186F" w14:textId="3EB12EDE"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Қазақ тілінің ұлттық корпусынан «ойын» сөзіне 10 мысал тауып, олардың контекстік қолда</w:t>
            </w:r>
            <w:r w:rsidR="00345BCB" w:rsidRPr="003563AA">
              <w:rPr>
                <w:rFonts w:asciiTheme="majorBidi" w:hAnsiTheme="majorBidi" w:cstheme="majorBidi"/>
                <w:iCs/>
                <w:lang w:val="kk-KZ"/>
              </w:rPr>
              <w:t>н</w:t>
            </w:r>
            <w:r w:rsidRPr="003563AA">
              <w:rPr>
                <w:rFonts w:asciiTheme="majorBidi" w:hAnsiTheme="majorBidi" w:cstheme="majorBidi"/>
                <w:iCs/>
                <w:lang w:val="kk-KZ"/>
              </w:rPr>
              <w:t xml:space="preserve">ысын анықтаңыз. </w:t>
            </w:r>
          </w:p>
        </w:tc>
        <w:tc>
          <w:tcPr>
            <w:tcW w:w="1701" w:type="dxa"/>
          </w:tcPr>
          <w:p w14:paraId="3A681C43"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Көпмағынанылықты және контекстік мағынаны түсіну. </w:t>
            </w:r>
          </w:p>
        </w:tc>
        <w:tc>
          <w:tcPr>
            <w:tcW w:w="1417" w:type="dxa"/>
          </w:tcPr>
          <w:p w14:paraId="47110A2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Іздеу, интерпретациялау.</w:t>
            </w:r>
          </w:p>
        </w:tc>
        <w:tc>
          <w:tcPr>
            <w:tcW w:w="1843" w:type="dxa"/>
          </w:tcPr>
          <w:p w14:paraId="73C090B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Конкорданстарды оқу дағдысы дамиды. </w:t>
            </w:r>
          </w:p>
        </w:tc>
        <w:tc>
          <w:tcPr>
            <w:tcW w:w="1984" w:type="dxa"/>
          </w:tcPr>
          <w:p w14:paraId="3D7D1FBD"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Қазақ тілінің ұлттық корпусы, AntConc. </w:t>
            </w:r>
          </w:p>
        </w:tc>
      </w:tr>
      <w:tr w:rsidR="00323877" w:rsidRPr="003563AA" w14:paraId="3D527423" w14:textId="77777777" w:rsidTr="00A927ED">
        <w:trPr>
          <w:trHeight w:val="1792"/>
        </w:trPr>
        <w:tc>
          <w:tcPr>
            <w:tcW w:w="562" w:type="dxa"/>
          </w:tcPr>
          <w:p w14:paraId="5D44989A"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6</w:t>
            </w:r>
          </w:p>
        </w:tc>
        <w:tc>
          <w:tcPr>
            <w:tcW w:w="2127" w:type="dxa"/>
          </w:tcPr>
          <w:p w14:paraId="2B9F38F8"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Әлеуметтік желілерден 20 посттан тұратын корпус жасап, оларға жиілік талдау жасаңыз. </w:t>
            </w:r>
          </w:p>
        </w:tc>
        <w:tc>
          <w:tcPr>
            <w:tcW w:w="1701" w:type="dxa"/>
          </w:tcPr>
          <w:p w14:paraId="1659409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Шағын корпусты жасау бойынша тәжірибе жинақтау. </w:t>
            </w:r>
          </w:p>
        </w:tc>
        <w:tc>
          <w:tcPr>
            <w:tcW w:w="1417" w:type="dxa"/>
          </w:tcPr>
          <w:p w14:paraId="790F80B2"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Жоба / жұптық жұмыс. </w:t>
            </w:r>
          </w:p>
        </w:tc>
        <w:tc>
          <w:tcPr>
            <w:tcW w:w="1843" w:type="dxa"/>
          </w:tcPr>
          <w:p w14:paraId="62C9346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Өзбетінше талдау жасау дағдысы дамиды. </w:t>
            </w:r>
          </w:p>
        </w:tc>
        <w:tc>
          <w:tcPr>
            <w:tcW w:w="1984" w:type="dxa"/>
          </w:tcPr>
          <w:p w14:paraId="5BED6542"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kk-KZ"/>
              </w:rPr>
              <w:t xml:space="preserve">Әлеуметтік желілер, </w:t>
            </w:r>
            <w:r w:rsidRPr="003563AA">
              <w:rPr>
                <w:rFonts w:asciiTheme="majorBidi" w:hAnsiTheme="majorBidi" w:cstheme="majorBidi"/>
                <w:lang w:val="en-US"/>
              </w:rPr>
              <w:t xml:space="preserve">AntConc, Excel. </w:t>
            </w:r>
          </w:p>
        </w:tc>
      </w:tr>
      <w:tr w:rsidR="00323877" w:rsidRPr="003563AA" w14:paraId="04BEB918" w14:textId="77777777" w:rsidTr="00A927ED">
        <w:trPr>
          <w:trHeight w:val="1831"/>
        </w:trPr>
        <w:tc>
          <w:tcPr>
            <w:tcW w:w="562" w:type="dxa"/>
          </w:tcPr>
          <w:p w14:paraId="1F3E306B"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7</w:t>
            </w:r>
          </w:p>
        </w:tc>
        <w:tc>
          <w:tcPr>
            <w:tcW w:w="2127" w:type="dxa"/>
          </w:tcPr>
          <w:p w14:paraId="2FD43A36"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Спонтанты сөйлеу үлгілерін жазып алып, ондағы қателерге талдау жасаңыз. </w:t>
            </w:r>
          </w:p>
        </w:tc>
        <w:tc>
          <w:tcPr>
            <w:tcW w:w="1701" w:type="dxa"/>
          </w:tcPr>
          <w:p w14:paraId="7BC9EC13"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Сөйлеуде жиі кездесетін қателерді зерттеу. </w:t>
            </w:r>
          </w:p>
        </w:tc>
        <w:tc>
          <w:tcPr>
            <w:tcW w:w="1417" w:type="dxa"/>
          </w:tcPr>
          <w:p w14:paraId="0C729987"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Жазып алу және транскрипция</w:t>
            </w:r>
          </w:p>
        </w:tc>
        <w:tc>
          <w:tcPr>
            <w:tcW w:w="1843" w:type="dxa"/>
          </w:tcPr>
          <w:p w14:paraId="237896D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Фонетикалық және психологиялық интерпретациялау дағдысы дамиды. </w:t>
            </w:r>
          </w:p>
        </w:tc>
        <w:tc>
          <w:tcPr>
            <w:tcW w:w="1984" w:type="dxa"/>
          </w:tcPr>
          <w:p w14:paraId="643FF59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Диктофон, талдау шаблоны </w:t>
            </w:r>
          </w:p>
        </w:tc>
      </w:tr>
      <w:tr w:rsidR="00323877" w:rsidRPr="003563AA" w14:paraId="19089747" w14:textId="77777777" w:rsidTr="00A927ED">
        <w:trPr>
          <w:trHeight w:val="1585"/>
        </w:trPr>
        <w:tc>
          <w:tcPr>
            <w:tcW w:w="562" w:type="dxa"/>
          </w:tcPr>
          <w:p w14:paraId="23CF8983"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8</w:t>
            </w:r>
          </w:p>
        </w:tc>
        <w:tc>
          <w:tcPr>
            <w:tcW w:w="2127" w:type="dxa"/>
          </w:tcPr>
          <w:p w14:paraId="6BDB3E7A"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Шағын сұхбат жүргізіп, сөйлеу стратегиясын анықтаңыз. </w:t>
            </w:r>
          </w:p>
        </w:tc>
        <w:tc>
          <w:tcPr>
            <w:tcW w:w="1701" w:type="dxa"/>
          </w:tcPr>
          <w:p w14:paraId="54F8D0F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Сөйлеу әрекетін зерттеу </w:t>
            </w:r>
          </w:p>
        </w:tc>
        <w:tc>
          <w:tcPr>
            <w:tcW w:w="1417" w:type="dxa"/>
          </w:tcPr>
          <w:p w14:paraId="6876981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Сұхбат, белгілеу. </w:t>
            </w:r>
          </w:p>
        </w:tc>
        <w:tc>
          <w:tcPr>
            <w:tcW w:w="1843" w:type="dxa"/>
          </w:tcPr>
          <w:p w14:paraId="28B5487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Сөйлеу тактикасын бақылау дағдысы дамиды. </w:t>
            </w:r>
          </w:p>
        </w:tc>
        <w:tc>
          <w:tcPr>
            <w:tcW w:w="1984" w:type="dxa"/>
          </w:tcPr>
          <w:p w14:paraId="4DAA4AE8"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Сауал</w:t>
            </w:r>
            <w:r w:rsidRPr="003563AA">
              <w:rPr>
                <w:rFonts w:asciiTheme="majorBidi" w:hAnsiTheme="majorBidi" w:cstheme="majorBidi"/>
                <w:lang w:val="en-US"/>
              </w:rPr>
              <w:t>-</w:t>
            </w:r>
            <w:r w:rsidRPr="003563AA">
              <w:rPr>
                <w:rFonts w:asciiTheme="majorBidi" w:hAnsiTheme="majorBidi" w:cstheme="majorBidi"/>
                <w:lang w:val="kk-KZ"/>
              </w:rPr>
              <w:t xml:space="preserve">сұрақ, аудиожазба. </w:t>
            </w:r>
          </w:p>
        </w:tc>
      </w:tr>
      <w:tr w:rsidR="00323877" w:rsidRPr="0020136A" w14:paraId="29A60286" w14:textId="77777777" w:rsidTr="00A927ED">
        <w:tc>
          <w:tcPr>
            <w:tcW w:w="562" w:type="dxa"/>
            <w:tcBorders>
              <w:bottom w:val="nil"/>
            </w:tcBorders>
          </w:tcPr>
          <w:p w14:paraId="79A02EF8"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9</w:t>
            </w:r>
          </w:p>
        </w:tc>
        <w:tc>
          <w:tcPr>
            <w:tcW w:w="2127" w:type="dxa"/>
            <w:tcBorders>
              <w:bottom w:val="nil"/>
            </w:tcBorders>
          </w:tcPr>
          <w:p w14:paraId="1136D86F"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Бір оқиғаны екі адамның әңгімелеп беруін салыстырыңыз. </w:t>
            </w:r>
          </w:p>
        </w:tc>
        <w:tc>
          <w:tcPr>
            <w:tcW w:w="1701" w:type="dxa"/>
            <w:tcBorders>
              <w:bottom w:val="nil"/>
            </w:tcBorders>
          </w:tcPr>
          <w:p w14:paraId="4740D11A" w14:textId="77777777" w:rsidR="00323877"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Сөйлеудің қабылдануын және жадының ерекшелігін зерттеу. </w:t>
            </w:r>
          </w:p>
          <w:p w14:paraId="0019C2DD" w14:textId="77777777" w:rsidR="00A927ED" w:rsidRPr="003563AA" w:rsidRDefault="00A927ED" w:rsidP="003E3D0F">
            <w:pPr>
              <w:jc w:val="both"/>
              <w:rPr>
                <w:rFonts w:asciiTheme="majorBidi" w:hAnsiTheme="majorBidi" w:cstheme="majorBidi"/>
                <w:lang w:val="kk-KZ"/>
              </w:rPr>
            </w:pPr>
          </w:p>
        </w:tc>
        <w:tc>
          <w:tcPr>
            <w:tcW w:w="1417" w:type="dxa"/>
            <w:tcBorders>
              <w:bottom w:val="nil"/>
            </w:tcBorders>
          </w:tcPr>
          <w:p w14:paraId="7755560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Бақылау, салыстыру. </w:t>
            </w:r>
          </w:p>
        </w:tc>
        <w:tc>
          <w:tcPr>
            <w:tcW w:w="1843" w:type="dxa"/>
            <w:tcBorders>
              <w:bottom w:val="nil"/>
            </w:tcBorders>
          </w:tcPr>
          <w:p w14:paraId="1FD217C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Қайта әңгімелеп беруді талдау дағдысы дамиды. </w:t>
            </w:r>
          </w:p>
        </w:tc>
        <w:tc>
          <w:tcPr>
            <w:tcW w:w="1984" w:type="dxa"/>
            <w:tcBorders>
              <w:bottom w:val="nil"/>
            </w:tcBorders>
          </w:tcPr>
          <w:p w14:paraId="59E7B8B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Аудиожазба, айырмашылықтарды салыстыруға арналған кесте. </w:t>
            </w:r>
          </w:p>
        </w:tc>
      </w:tr>
      <w:tr w:rsidR="00A927ED" w:rsidRPr="003563AA" w14:paraId="62E6C8FA" w14:textId="77777777" w:rsidTr="00A927ED">
        <w:tc>
          <w:tcPr>
            <w:tcW w:w="9634" w:type="dxa"/>
            <w:gridSpan w:val="6"/>
            <w:tcBorders>
              <w:top w:val="nil"/>
              <w:left w:val="nil"/>
              <w:right w:val="nil"/>
            </w:tcBorders>
          </w:tcPr>
          <w:p w14:paraId="62D535F1" w14:textId="77777777" w:rsidR="00A927ED" w:rsidRPr="00A927ED" w:rsidRDefault="00A927ED" w:rsidP="00A927ED">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w:t>
            </w:r>
            <w:r>
              <w:rPr>
                <w:rFonts w:asciiTheme="majorBidi" w:hAnsiTheme="majorBidi" w:cstheme="majorBidi"/>
                <w:sz w:val="28"/>
                <w:szCs w:val="28"/>
                <w:lang w:val="kk-KZ"/>
              </w:rPr>
              <w:t>4</w:t>
            </w:r>
            <w:r w:rsidRPr="00A927ED">
              <w:rPr>
                <w:rFonts w:asciiTheme="majorBidi" w:hAnsiTheme="majorBidi" w:cstheme="majorBidi"/>
                <w:sz w:val="28"/>
                <w:szCs w:val="28"/>
                <w:lang w:val="kk-KZ"/>
              </w:rPr>
              <w:t xml:space="preserve"> – кестенің жалғасы</w:t>
            </w:r>
          </w:p>
          <w:p w14:paraId="1063E221" w14:textId="77777777" w:rsidR="00A927ED" w:rsidRPr="003563AA" w:rsidRDefault="00A927ED" w:rsidP="003E3D0F">
            <w:pPr>
              <w:jc w:val="both"/>
              <w:rPr>
                <w:rFonts w:asciiTheme="majorBidi" w:hAnsiTheme="majorBidi" w:cstheme="majorBidi"/>
                <w:lang w:val="kk-KZ"/>
              </w:rPr>
            </w:pPr>
          </w:p>
        </w:tc>
      </w:tr>
      <w:tr w:rsidR="00A927ED" w:rsidRPr="003563AA" w14:paraId="5C370ED4" w14:textId="77777777" w:rsidTr="00A927ED">
        <w:tc>
          <w:tcPr>
            <w:tcW w:w="562" w:type="dxa"/>
          </w:tcPr>
          <w:p w14:paraId="344A8481" w14:textId="6ACC9CBB" w:rsidR="00A927ED" w:rsidRPr="003563AA" w:rsidRDefault="00A927ED" w:rsidP="00A927ED">
            <w:pPr>
              <w:jc w:val="center"/>
              <w:rPr>
                <w:rFonts w:asciiTheme="majorBidi" w:hAnsiTheme="majorBidi" w:cstheme="majorBidi"/>
                <w:lang w:val="en-US"/>
              </w:rPr>
            </w:pPr>
            <w:r>
              <w:rPr>
                <w:bCs/>
                <w:lang w:val="kk-KZ"/>
              </w:rPr>
              <w:t>1</w:t>
            </w:r>
          </w:p>
        </w:tc>
        <w:tc>
          <w:tcPr>
            <w:tcW w:w="2127" w:type="dxa"/>
          </w:tcPr>
          <w:p w14:paraId="29CA15BE" w14:textId="46A596B6" w:rsidR="00A927ED" w:rsidRPr="003563AA" w:rsidRDefault="00A927ED" w:rsidP="00A927ED">
            <w:pPr>
              <w:jc w:val="center"/>
              <w:rPr>
                <w:rFonts w:asciiTheme="majorBidi" w:hAnsiTheme="majorBidi" w:cstheme="majorBidi"/>
                <w:iCs/>
                <w:lang w:val="kk-KZ"/>
              </w:rPr>
            </w:pPr>
            <w:r>
              <w:rPr>
                <w:rFonts w:asciiTheme="majorBidi" w:hAnsiTheme="majorBidi" w:cstheme="majorBidi"/>
                <w:bCs/>
                <w:lang w:val="kk-KZ"/>
              </w:rPr>
              <w:t>2</w:t>
            </w:r>
          </w:p>
        </w:tc>
        <w:tc>
          <w:tcPr>
            <w:tcW w:w="1701" w:type="dxa"/>
          </w:tcPr>
          <w:p w14:paraId="48B0DB70" w14:textId="5993A9CB"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3</w:t>
            </w:r>
          </w:p>
        </w:tc>
        <w:tc>
          <w:tcPr>
            <w:tcW w:w="1417" w:type="dxa"/>
          </w:tcPr>
          <w:p w14:paraId="43DF211E" w14:textId="10E5BD3F"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4</w:t>
            </w:r>
          </w:p>
        </w:tc>
        <w:tc>
          <w:tcPr>
            <w:tcW w:w="1843" w:type="dxa"/>
          </w:tcPr>
          <w:p w14:paraId="62065609" w14:textId="5899CDF6"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281F84D1" w14:textId="1F7F396D" w:rsidR="00A927ED" w:rsidRPr="003563AA" w:rsidRDefault="00A927ED" w:rsidP="00A927ED">
            <w:pPr>
              <w:jc w:val="center"/>
              <w:rPr>
                <w:rFonts w:asciiTheme="majorBidi" w:hAnsiTheme="majorBidi" w:cstheme="majorBidi"/>
                <w:lang w:val="kk-KZ"/>
              </w:rPr>
            </w:pPr>
            <w:r>
              <w:rPr>
                <w:rFonts w:asciiTheme="majorBidi" w:hAnsiTheme="majorBidi" w:cstheme="majorBidi"/>
                <w:bCs/>
                <w:lang w:val="kk-KZ"/>
              </w:rPr>
              <w:t>6</w:t>
            </w:r>
          </w:p>
        </w:tc>
      </w:tr>
      <w:tr w:rsidR="00323877" w:rsidRPr="003563AA" w14:paraId="0B373D9C" w14:textId="77777777" w:rsidTr="00A927ED">
        <w:tc>
          <w:tcPr>
            <w:tcW w:w="562" w:type="dxa"/>
          </w:tcPr>
          <w:p w14:paraId="60BB9170"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 xml:space="preserve">10. </w:t>
            </w:r>
          </w:p>
        </w:tc>
        <w:tc>
          <w:tcPr>
            <w:tcW w:w="2127" w:type="dxa"/>
          </w:tcPr>
          <w:p w14:paraId="16C76FD3"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Қоғамдық орындарда тіл иелерінің спонтанды сөйлеуін жазып алып, олардың ерекшеліктеріне талдау жасаңыз. </w:t>
            </w:r>
          </w:p>
        </w:tc>
        <w:tc>
          <w:tcPr>
            <w:tcW w:w="1701" w:type="dxa"/>
          </w:tcPr>
          <w:p w14:paraId="7C19A7F9"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Шынайы жағдаяттардағы сөйлеудің ерекшеліктерін түсіну. </w:t>
            </w:r>
          </w:p>
        </w:tc>
        <w:tc>
          <w:tcPr>
            <w:tcW w:w="1417" w:type="dxa"/>
          </w:tcPr>
          <w:p w14:paraId="7F4DEFBE"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Бақылау, аудиожазба</w:t>
            </w:r>
          </w:p>
        </w:tc>
        <w:tc>
          <w:tcPr>
            <w:tcW w:w="1843" w:type="dxa"/>
          </w:tcPr>
          <w:p w14:paraId="6BF348A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Бақылау дағдысы дамиды. </w:t>
            </w:r>
          </w:p>
        </w:tc>
        <w:tc>
          <w:tcPr>
            <w:tcW w:w="1984" w:type="dxa"/>
          </w:tcPr>
          <w:p w14:paraId="6F36250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Диктофон, блокнот. </w:t>
            </w:r>
          </w:p>
        </w:tc>
      </w:tr>
      <w:tr w:rsidR="00323877" w:rsidRPr="003563AA" w14:paraId="5DC24941" w14:textId="77777777" w:rsidTr="00A927ED">
        <w:tc>
          <w:tcPr>
            <w:tcW w:w="562" w:type="dxa"/>
          </w:tcPr>
          <w:p w14:paraId="614348D6"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11</w:t>
            </w:r>
          </w:p>
        </w:tc>
        <w:tc>
          <w:tcPr>
            <w:tcW w:w="2127" w:type="dxa"/>
          </w:tcPr>
          <w:p w14:paraId="6D4E184D"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Әлеуметтік желілерді қолданушылардың сөйлеуін жас ерекшеліктеріне қарай салыстырыңыз. </w:t>
            </w:r>
          </w:p>
        </w:tc>
        <w:tc>
          <w:tcPr>
            <w:tcW w:w="1701" w:type="dxa"/>
          </w:tcPr>
          <w:p w14:paraId="680724A7"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Жас ерекшелігінің сандық коммуникацияға ықпалын түсіну. </w:t>
            </w:r>
          </w:p>
        </w:tc>
        <w:tc>
          <w:tcPr>
            <w:tcW w:w="1417" w:type="dxa"/>
          </w:tcPr>
          <w:p w14:paraId="7515FD0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Хабарламаларға контенттік талдау </w:t>
            </w:r>
          </w:p>
        </w:tc>
        <w:tc>
          <w:tcPr>
            <w:tcW w:w="1843" w:type="dxa"/>
          </w:tcPr>
          <w:p w14:paraId="6799A227"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Сөйлеудің жас ерекшелігіне қарай сипатын анықтау дағдысы дамиды. </w:t>
            </w:r>
          </w:p>
        </w:tc>
        <w:tc>
          <w:tcPr>
            <w:tcW w:w="1984" w:type="dxa"/>
          </w:tcPr>
          <w:p w14:paraId="0BEEA87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Чаттар, пікірлер. </w:t>
            </w:r>
          </w:p>
        </w:tc>
      </w:tr>
      <w:tr w:rsidR="00323877" w:rsidRPr="0020136A" w14:paraId="42658BE1" w14:textId="77777777" w:rsidTr="00A927ED">
        <w:tc>
          <w:tcPr>
            <w:tcW w:w="562" w:type="dxa"/>
          </w:tcPr>
          <w:p w14:paraId="018122E6"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en-US"/>
              </w:rPr>
              <w:t>12</w:t>
            </w:r>
          </w:p>
        </w:tc>
        <w:tc>
          <w:tcPr>
            <w:tcW w:w="2127" w:type="dxa"/>
          </w:tcPr>
          <w:p w14:paraId="522494B1"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Қостілді адамдардың ауызекі сөйлеудегі тілді ауыстыру кодтарына мысал жинаңыз. </w:t>
            </w:r>
          </w:p>
        </w:tc>
        <w:tc>
          <w:tcPr>
            <w:tcW w:w="1701" w:type="dxa"/>
          </w:tcPr>
          <w:p w14:paraId="60691A8C"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Тілді ауыстыру қашан және неге жүзеге асатынын зерделеу. </w:t>
            </w:r>
          </w:p>
        </w:tc>
        <w:tc>
          <w:tcPr>
            <w:tcW w:w="1417" w:type="dxa"/>
          </w:tcPr>
          <w:p w14:paraId="3B2C66C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Контенттік талдау</w:t>
            </w:r>
          </w:p>
        </w:tc>
        <w:tc>
          <w:tcPr>
            <w:tcW w:w="1843" w:type="dxa"/>
          </w:tcPr>
          <w:p w14:paraId="316F5B59"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Тілдердің өзара әсерін талдау дағдысы дамиды. </w:t>
            </w:r>
          </w:p>
        </w:tc>
        <w:tc>
          <w:tcPr>
            <w:tcW w:w="1984" w:type="dxa"/>
          </w:tcPr>
          <w:p w14:paraId="18103FA0"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Қостілді адамдардың сөйлеу әрекетін аудио- және бейнежазбаға жазу. </w:t>
            </w:r>
          </w:p>
        </w:tc>
      </w:tr>
    </w:tbl>
    <w:p w14:paraId="73A86809" w14:textId="77777777" w:rsidR="00A927ED" w:rsidRDefault="00A927ED" w:rsidP="003E3D0F">
      <w:pPr>
        <w:jc w:val="both"/>
        <w:rPr>
          <w:rFonts w:asciiTheme="majorBidi" w:hAnsiTheme="majorBidi" w:cstheme="majorBidi"/>
          <w:sz w:val="28"/>
          <w:szCs w:val="28"/>
          <w:lang w:val="kk-KZ"/>
        </w:rPr>
      </w:pPr>
    </w:p>
    <w:p w14:paraId="34E6B8AD" w14:textId="6D9FA5D6" w:rsidR="00323877" w:rsidRPr="003563AA" w:rsidRDefault="00323877" w:rsidP="003E3D0F">
      <w:pPr>
        <w:jc w:val="both"/>
        <w:rPr>
          <w:rFonts w:asciiTheme="majorBidi" w:hAnsiTheme="majorBidi" w:cstheme="majorBidi"/>
          <w:sz w:val="28"/>
          <w:szCs w:val="28"/>
          <w:lang w:val="kk-KZ"/>
        </w:rPr>
      </w:pPr>
      <w:r w:rsidRPr="003563AA">
        <w:rPr>
          <w:rFonts w:asciiTheme="majorBidi" w:hAnsiTheme="majorBidi" w:cstheme="majorBidi"/>
          <w:sz w:val="28"/>
          <w:szCs w:val="28"/>
          <w:lang w:val="kk-KZ"/>
        </w:rPr>
        <w:t xml:space="preserve">Кесте </w:t>
      </w:r>
      <w:r w:rsidR="00A927ED">
        <w:rPr>
          <w:rFonts w:asciiTheme="majorBidi" w:hAnsiTheme="majorBidi" w:cstheme="majorBidi"/>
          <w:sz w:val="28"/>
          <w:szCs w:val="28"/>
          <w:lang w:val="kk-KZ"/>
        </w:rPr>
        <w:t>Б.5</w:t>
      </w:r>
      <w:r w:rsidRPr="003563AA">
        <w:rPr>
          <w:rFonts w:asciiTheme="majorBidi" w:hAnsiTheme="majorBidi" w:cstheme="majorBidi"/>
          <w:sz w:val="28"/>
          <w:szCs w:val="28"/>
          <w:lang w:val="kk-KZ"/>
        </w:rPr>
        <w:t xml:space="preserve"> «Жалпы тіл білімі» пәнін оқытуда студенттердің ғылыми-танымдық </w:t>
      </w:r>
      <w:r w:rsidR="000C5E1A" w:rsidRPr="003563AA">
        <w:rPr>
          <w:rFonts w:asciiTheme="majorBidi" w:hAnsiTheme="majorBidi" w:cstheme="majorBidi"/>
          <w:sz w:val="28"/>
          <w:szCs w:val="28"/>
          <w:lang w:val="kk-KZ"/>
        </w:rPr>
        <w:t>әлеуетін қалыптастыруға</w:t>
      </w:r>
      <w:r w:rsidRPr="003563AA">
        <w:rPr>
          <w:rFonts w:asciiTheme="majorBidi" w:hAnsiTheme="majorBidi" w:cstheme="majorBidi"/>
          <w:sz w:val="28"/>
          <w:szCs w:val="28"/>
          <w:lang w:val="kk-KZ"/>
        </w:rPr>
        <w:t xml:space="preserve"> бағытталған корпустық және статистикалық және эксперименттік тапсырмалар </w:t>
      </w:r>
    </w:p>
    <w:p w14:paraId="1247A1D6" w14:textId="77777777" w:rsidR="00323877" w:rsidRPr="003563AA" w:rsidRDefault="00323877" w:rsidP="003E3D0F">
      <w:pPr>
        <w:ind w:firstLine="567"/>
        <w:outlineLvl w:val="2"/>
        <w:rPr>
          <w:rFonts w:asciiTheme="majorBidi" w:hAnsiTheme="majorBidi" w:cstheme="majorBidi"/>
          <w:b/>
          <w:bCs/>
          <w:sz w:val="28"/>
          <w:szCs w:val="28"/>
          <w:lang w:val="kk-KZ"/>
        </w:rPr>
      </w:pPr>
    </w:p>
    <w:tbl>
      <w:tblPr>
        <w:tblStyle w:val="a3"/>
        <w:tblW w:w="9634" w:type="dxa"/>
        <w:tblLayout w:type="fixed"/>
        <w:tblLook w:val="04A0" w:firstRow="1" w:lastRow="0" w:firstColumn="1" w:lastColumn="0" w:noHBand="0" w:noVBand="1"/>
      </w:tblPr>
      <w:tblGrid>
        <w:gridCol w:w="562"/>
        <w:gridCol w:w="2268"/>
        <w:gridCol w:w="1560"/>
        <w:gridCol w:w="1417"/>
        <w:gridCol w:w="284"/>
        <w:gridCol w:w="1559"/>
        <w:gridCol w:w="1984"/>
      </w:tblGrid>
      <w:tr w:rsidR="00323877" w:rsidRPr="003563AA" w14:paraId="4C5AE09D" w14:textId="77777777" w:rsidTr="00305A93">
        <w:tc>
          <w:tcPr>
            <w:tcW w:w="562" w:type="dxa"/>
          </w:tcPr>
          <w:p w14:paraId="6118522D" w14:textId="77777777" w:rsidR="00323877" w:rsidRPr="00A927ED" w:rsidRDefault="00323877" w:rsidP="003E3D0F">
            <w:pPr>
              <w:tabs>
                <w:tab w:val="left" w:pos="993"/>
              </w:tabs>
              <w:jc w:val="both"/>
              <w:rPr>
                <w:rFonts w:asciiTheme="majorBidi" w:hAnsiTheme="majorBidi" w:cstheme="majorBidi"/>
                <w:lang w:val="kk-KZ"/>
              </w:rPr>
            </w:pPr>
            <w:r w:rsidRPr="00A927ED">
              <w:rPr>
                <w:bCs/>
                <w:lang w:val="kk-KZ"/>
              </w:rPr>
              <w:t>№</w:t>
            </w:r>
          </w:p>
        </w:tc>
        <w:tc>
          <w:tcPr>
            <w:tcW w:w="2268" w:type="dxa"/>
          </w:tcPr>
          <w:p w14:paraId="7D157477" w14:textId="77777777" w:rsidR="00323877" w:rsidRPr="00A927ED" w:rsidRDefault="00323877" w:rsidP="003E3D0F">
            <w:pPr>
              <w:tabs>
                <w:tab w:val="left" w:pos="993"/>
              </w:tabs>
              <w:jc w:val="both"/>
              <w:rPr>
                <w:rFonts w:asciiTheme="majorBidi" w:hAnsiTheme="majorBidi" w:cstheme="majorBidi"/>
                <w:bCs/>
                <w:lang w:val="kk-KZ"/>
              </w:rPr>
            </w:pPr>
            <w:r w:rsidRPr="00A927ED">
              <w:rPr>
                <w:rFonts w:asciiTheme="majorBidi" w:hAnsiTheme="majorBidi" w:cstheme="majorBidi"/>
                <w:bCs/>
                <w:lang w:val="kk-KZ"/>
              </w:rPr>
              <w:t>Тапсырма</w:t>
            </w:r>
          </w:p>
        </w:tc>
        <w:tc>
          <w:tcPr>
            <w:tcW w:w="1560" w:type="dxa"/>
          </w:tcPr>
          <w:p w14:paraId="3B21FD8E"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Мақсаты</w:t>
            </w:r>
          </w:p>
        </w:tc>
        <w:tc>
          <w:tcPr>
            <w:tcW w:w="1417" w:type="dxa"/>
          </w:tcPr>
          <w:p w14:paraId="220901E3"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 xml:space="preserve">Форматы </w:t>
            </w:r>
          </w:p>
        </w:tc>
        <w:tc>
          <w:tcPr>
            <w:tcW w:w="1843" w:type="dxa"/>
            <w:gridSpan w:val="2"/>
          </w:tcPr>
          <w:p w14:paraId="4E9A1803"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Күтілетін нәтиже</w:t>
            </w:r>
          </w:p>
        </w:tc>
        <w:tc>
          <w:tcPr>
            <w:tcW w:w="1984" w:type="dxa"/>
          </w:tcPr>
          <w:p w14:paraId="08980DED" w14:textId="77777777" w:rsidR="00323877" w:rsidRPr="00A927ED" w:rsidRDefault="00323877" w:rsidP="003E3D0F">
            <w:pPr>
              <w:tabs>
                <w:tab w:val="left" w:pos="993"/>
              </w:tabs>
              <w:jc w:val="both"/>
              <w:rPr>
                <w:rFonts w:asciiTheme="majorBidi" w:hAnsiTheme="majorBidi" w:cstheme="majorBidi"/>
                <w:lang w:val="kk-KZ"/>
              </w:rPr>
            </w:pPr>
            <w:r w:rsidRPr="00A927ED">
              <w:rPr>
                <w:rFonts w:asciiTheme="majorBidi" w:hAnsiTheme="majorBidi" w:cstheme="majorBidi"/>
                <w:bCs/>
                <w:lang w:val="kk-KZ"/>
              </w:rPr>
              <w:t>Қажетті ресурстар</w:t>
            </w:r>
          </w:p>
        </w:tc>
      </w:tr>
      <w:tr w:rsidR="00305A93" w:rsidRPr="003563AA" w14:paraId="59BFA87B" w14:textId="77777777" w:rsidTr="00305A93">
        <w:tc>
          <w:tcPr>
            <w:tcW w:w="562" w:type="dxa"/>
          </w:tcPr>
          <w:p w14:paraId="6CD5E5BE" w14:textId="28AF6607" w:rsidR="00305A93" w:rsidRPr="00A927ED" w:rsidRDefault="00305A93" w:rsidP="00305A93">
            <w:pPr>
              <w:tabs>
                <w:tab w:val="left" w:pos="993"/>
              </w:tabs>
              <w:jc w:val="center"/>
              <w:rPr>
                <w:bCs/>
                <w:lang w:val="kk-KZ"/>
              </w:rPr>
            </w:pPr>
            <w:r>
              <w:rPr>
                <w:bCs/>
                <w:lang w:val="kk-KZ"/>
              </w:rPr>
              <w:t>1</w:t>
            </w:r>
          </w:p>
        </w:tc>
        <w:tc>
          <w:tcPr>
            <w:tcW w:w="2268" w:type="dxa"/>
          </w:tcPr>
          <w:p w14:paraId="64DB96F8" w14:textId="6BE9F13C" w:rsidR="00305A93" w:rsidRPr="00A927ED" w:rsidRDefault="00305A93" w:rsidP="00305A93">
            <w:pPr>
              <w:tabs>
                <w:tab w:val="left" w:pos="993"/>
              </w:tabs>
              <w:jc w:val="center"/>
              <w:rPr>
                <w:rFonts w:asciiTheme="majorBidi" w:hAnsiTheme="majorBidi" w:cstheme="majorBidi"/>
                <w:bCs/>
                <w:lang w:val="kk-KZ"/>
              </w:rPr>
            </w:pPr>
            <w:r>
              <w:rPr>
                <w:rFonts w:asciiTheme="majorBidi" w:hAnsiTheme="majorBidi" w:cstheme="majorBidi"/>
                <w:bCs/>
                <w:lang w:val="kk-KZ"/>
              </w:rPr>
              <w:t>2</w:t>
            </w:r>
          </w:p>
        </w:tc>
        <w:tc>
          <w:tcPr>
            <w:tcW w:w="1560" w:type="dxa"/>
          </w:tcPr>
          <w:p w14:paraId="573B8621" w14:textId="08D86AB5" w:rsidR="00305A93" w:rsidRPr="00A927ED" w:rsidRDefault="00305A93" w:rsidP="00305A93">
            <w:pPr>
              <w:tabs>
                <w:tab w:val="left" w:pos="993"/>
              </w:tabs>
              <w:jc w:val="center"/>
              <w:rPr>
                <w:rFonts w:asciiTheme="majorBidi" w:hAnsiTheme="majorBidi" w:cstheme="majorBidi"/>
                <w:bCs/>
                <w:lang w:val="kk-KZ"/>
              </w:rPr>
            </w:pPr>
            <w:r>
              <w:rPr>
                <w:rFonts w:asciiTheme="majorBidi" w:hAnsiTheme="majorBidi" w:cstheme="majorBidi"/>
                <w:bCs/>
                <w:lang w:val="kk-KZ"/>
              </w:rPr>
              <w:t>3</w:t>
            </w:r>
          </w:p>
        </w:tc>
        <w:tc>
          <w:tcPr>
            <w:tcW w:w="1417" w:type="dxa"/>
          </w:tcPr>
          <w:p w14:paraId="21957842" w14:textId="71826869" w:rsidR="00305A93" w:rsidRPr="00A927ED" w:rsidRDefault="00305A93" w:rsidP="00305A93">
            <w:pPr>
              <w:tabs>
                <w:tab w:val="left" w:pos="993"/>
              </w:tabs>
              <w:jc w:val="center"/>
              <w:rPr>
                <w:rFonts w:asciiTheme="majorBidi" w:hAnsiTheme="majorBidi" w:cstheme="majorBidi"/>
                <w:bCs/>
                <w:lang w:val="kk-KZ"/>
              </w:rPr>
            </w:pPr>
            <w:r>
              <w:rPr>
                <w:rFonts w:asciiTheme="majorBidi" w:hAnsiTheme="majorBidi" w:cstheme="majorBidi"/>
                <w:bCs/>
                <w:lang w:val="kk-KZ"/>
              </w:rPr>
              <w:t>4</w:t>
            </w:r>
          </w:p>
        </w:tc>
        <w:tc>
          <w:tcPr>
            <w:tcW w:w="1843" w:type="dxa"/>
            <w:gridSpan w:val="2"/>
          </w:tcPr>
          <w:p w14:paraId="7E332E66" w14:textId="32EC6900" w:rsidR="00305A93" w:rsidRPr="00A927ED" w:rsidRDefault="00305A93" w:rsidP="00305A93">
            <w:pPr>
              <w:tabs>
                <w:tab w:val="left" w:pos="993"/>
              </w:tabs>
              <w:jc w:val="center"/>
              <w:rPr>
                <w:rFonts w:asciiTheme="majorBidi" w:hAnsiTheme="majorBidi" w:cstheme="majorBidi"/>
                <w:bCs/>
                <w:lang w:val="kk-KZ"/>
              </w:rPr>
            </w:pPr>
            <w:r>
              <w:rPr>
                <w:rFonts w:asciiTheme="majorBidi" w:hAnsiTheme="majorBidi" w:cstheme="majorBidi"/>
                <w:bCs/>
                <w:lang w:val="kk-KZ"/>
              </w:rPr>
              <w:t>5</w:t>
            </w:r>
          </w:p>
        </w:tc>
        <w:tc>
          <w:tcPr>
            <w:tcW w:w="1984" w:type="dxa"/>
          </w:tcPr>
          <w:p w14:paraId="0C8808A0" w14:textId="3284EB5C" w:rsidR="00305A93" w:rsidRPr="00A927ED" w:rsidRDefault="00305A93" w:rsidP="00305A93">
            <w:pPr>
              <w:tabs>
                <w:tab w:val="left" w:pos="993"/>
              </w:tabs>
              <w:jc w:val="center"/>
              <w:rPr>
                <w:rFonts w:asciiTheme="majorBidi" w:hAnsiTheme="majorBidi" w:cstheme="majorBidi"/>
                <w:bCs/>
                <w:lang w:val="kk-KZ"/>
              </w:rPr>
            </w:pPr>
            <w:r>
              <w:rPr>
                <w:rFonts w:asciiTheme="majorBidi" w:hAnsiTheme="majorBidi" w:cstheme="majorBidi"/>
                <w:bCs/>
                <w:lang w:val="kk-KZ"/>
              </w:rPr>
              <w:t>6</w:t>
            </w:r>
          </w:p>
        </w:tc>
      </w:tr>
      <w:tr w:rsidR="00323877" w:rsidRPr="003563AA" w14:paraId="08EEDC96" w14:textId="77777777" w:rsidTr="00305A93">
        <w:tc>
          <w:tcPr>
            <w:tcW w:w="9634" w:type="dxa"/>
            <w:gridSpan w:val="7"/>
          </w:tcPr>
          <w:p w14:paraId="5567C49F" w14:textId="77777777" w:rsidR="00323877" w:rsidRPr="00A927ED" w:rsidRDefault="00323877" w:rsidP="003E3D0F">
            <w:pPr>
              <w:tabs>
                <w:tab w:val="left" w:pos="993"/>
              </w:tabs>
              <w:jc w:val="center"/>
              <w:rPr>
                <w:rFonts w:asciiTheme="majorBidi" w:hAnsiTheme="majorBidi" w:cstheme="majorBidi"/>
                <w:bCs/>
                <w:lang w:val="kk-KZ"/>
              </w:rPr>
            </w:pPr>
            <w:r w:rsidRPr="00A927ED">
              <w:rPr>
                <w:rFonts w:asciiTheme="majorBidi" w:hAnsiTheme="majorBidi" w:cstheme="majorBidi"/>
                <w:bCs/>
                <w:lang w:val="kk-KZ"/>
              </w:rPr>
              <w:t>Корпустық және статистикалық әдістер</w:t>
            </w:r>
          </w:p>
        </w:tc>
      </w:tr>
      <w:tr w:rsidR="00323877" w:rsidRPr="003563AA" w14:paraId="1F0CF331" w14:textId="77777777" w:rsidTr="00305A93">
        <w:trPr>
          <w:trHeight w:val="2013"/>
        </w:trPr>
        <w:tc>
          <w:tcPr>
            <w:tcW w:w="562" w:type="dxa"/>
          </w:tcPr>
          <w:p w14:paraId="4E910B48"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1</w:t>
            </w:r>
          </w:p>
        </w:tc>
        <w:tc>
          <w:tcPr>
            <w:tcW w:w="2268" w:type="dxa"/>
          </w:tcPr>
          <w:p w14:paraId="2D6AAA1D"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Қазақ тілінің ұлттық корпусын пайдалана отырып, </w:t>
            </w:r>
            <w:r w:rsidRPr="003563AA">
              <w:rPr>
                <w:rFonts w:asciiTheme="majorBidi" w:hAnsiTheme="majorBidi" w:cstheme="majorBidi"/>
                <w:iCs/>
                <w:lang w:val="en-US"/>
              </w:rPr>
              <w:t xml:space="preserve">5 </w:t>
            </w:r>
            <w:r w:rsidRPr="003563AA">
              <w:rPr>
                <w:rFonts w:asciiTheme="majorBidi" w:hAnsiTheme="majorBidi" w:cstheme="majorBidi"/>
                <w:iCs/>
                <w:lang w:val="kk-KZ"/>
              </w:rPr>
              <w:t xml:space="preserve">публицистикалық мәтіндегі сөздердің жиілігіне талдау жасаңыз. </w:t>
            </w:r>
          </w:p>
        </w:tc>
        <w:tc>
          <w:tcPr>
            <w:tcW w:w="1560" w:type="dxa"/>
          </w:tcPr>
          <w:p w14:paraId="700CF605"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Жиілік талдау әдісін меңгеру. </w:t>
            </w:r>
          </w:p>
        </w:tc>
        <w:tc>
          <w:tcPr>
            <w:tcW w:w="1417" w:type="dxa"/>
          </w:tcPr>
          <w:p w14:paraId="3C4715B4"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Жиілік талдау </w:t>
            </w:r>
          </w:p>
        </w:tc>
        <w:tc>
          <w:tcPr>
            <w:tcW w:w="1843" w:type="dxa"/>
            <w:gridSpan w:val="2"/>
          </w:tcPr>
          <w:p w14:paraId="0E1865D9"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Корпуспен жұмыс істеу дағдысы дамиды. </w:t>
            </w:r>
          </w:p>
        </w:tc>
        <w:tc>
          <w:tcPr>
            <w:tcW w:w="1984" w:type="dxa"/>
          </w:tcPr>
          <w:p w14:paraId="5907E5EF"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Корпус, мәтіндер.</w:t>
            </w:r>
          </w:p>
        </w:tc>
      </w:tr>
      <w:tr w:rsidR="00323877" w:rsidRPr="003563AA" w14:paraId="7E01D935" w14:textId="77777777" w:rsidTr="00305A93">
        <w:tc>
          <w:tcPr>
            <w:tcW w:w="562" w:type="dxa"/>
          </w:tcPr>
          <w:p w14:paraId="4EDA71D2" w14:textId="77777777" w:rsidR="00323877" w:rsidRPr="003563AA" w:rsidRDefault="00323877" w:rsidP="003E3D0F">
            <w:pPr>
              <w:jc w:val="both"/>
              <w:rPr>
                <w:rFonts w:asciiTheme="majorBidi" w:hAnsiTheme="majorBidi" w:cstheme="majorBidi"/>
                <w:lang w:val="en-US"/>
              </w:rPr>
            </w:pPr>
            <w:r w:rsidRPr="003563AA">
              <w:rPr>
                <w:rFonts w:asciiTheme="majorBidi" w:hAnsiTheme="majorBidi" w:cstheme="majorBidi"/>
                <w:lang w:val="en-US"/>
              </w:rPr>
              <w:t>2</w:t>
            </w:r>
          </w:p>
        </w:tc>
        <w:tc>
          <w:tcPr>
            <w:tcW w:w="2268" w:type="dxa"/>
          </w:tcPr>
          <w:p w14:paraId="2D4D6905" w14:textId="77777777" w:rsidR="00323877" w:rsidRPr="003563AA" w:rsidRDefault="00323877" w:rsidP="003E3D0F">
            <w:pPr>
              <w:jc w:val="both"/>
              <w:rPr>
                <w:rFonts w:asciiTheme="majorBidi" w:hAnsiTheme="majorBidi" w:cstheme="majorBidi"/>
                <w:iCs/>
                <w:lang w:val="kk-KZ"/>
              </w:rPr>
            </w:pPr>
            <w:r w:rsidRPr="003563AA">
              <w:rPr>
                <w:rFonts w:asciiTheme="majorBidi" w:hAnsiTheme="majorBidi" w:cstheme="majorBidi"/>
                <w:iCs/>
                <w:lang w:val="kk-KZ"/>
              </w:rPr>
              <w:t xml:space="preserve">Түрлі жанрдағы корпустардың түйін сөздерін анықтаңыз. </w:t>
            </w:r>
          </w:p>
        </w:tc>
        <w:tc>
          <w:tcPr>
            <w:tcW w:w="1560" w:type="dxa"/>
          </w:tcPr>
          <w:p w14:paraId="0DC2B598"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Түйін сөздерді анықтауды үйрену. </w:t>
            </w:r>
          </w:p>
        </w:tc>
        <w:tc>
          <w:tcPr>
            <w:tcW w:w="1417" w:type="dxa"/>
          </w:tcPr>
          <w:p w14:paraId="01BD345B"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Түйін сөздерді талдау. </w:t>
            </w:r>
          </w:p>
        </w:tc>
        <w:tc>
          <w:tcPr>
            <w:tcW w:w="1843" w:type="dxa"/>
            <w:gridSpan w:val="2"/>
          </w:tcPr>
          <w:p w14:paraId="528E3A02"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 xml:space="preserve">Түйін сөздерді анықтау дағдысы дамиды. </w:t>
            </w:r>
          </w:p>
        </w:tc>
        <w:tc>
          <w:tcPr>
            <w:tcW w:w="1984" w:type="dxa"/>
          </w:tcPr>
          <w:p w14:paraId="35544C5A" w14:textId="77777777" w:rsidR="00323877" w:rsidRPr="003563AA" w:rsidRDefault="00323877" w:rsidP="003E3D0F">
            <w:pPr>
              <w:jc w:val="both"/>
              <w:rPr>
                <w:rFonts w:asciiTheme="majorBidi" w:hAnsiTheme="majorBidi" w:cstheme="majorBidi"/>
                <w:lang w:val="kk-KZ"/>
              </w:rPr>
            </w:pPr>
            <w:r w:rsidRPr="003563AA">
              <w:rPr>
                <w:rFonts w:asciiTheme="majorBidi" w:hAnsiTheme="majorBidi" w:cstheme="majorBidi"/>
                <w:lang w:val="kk-KZ"/>
              </w:rPr>
              <w:t>Корпустар</w:t>
            </w:r>
          </w:p>
        </w:tc>
      </w:tr>
      <w:tr w:rsidR="00305A93" w:rsidRPr="003563AA" w14:paraId="6AB59F5C" w14:textId="77777777" w:rsidTr="00305A93">
        <w:tc>
          <w:tcPr>
            <w:tcW w:w="562" w:type="dxa"/>
            <w:tcBorders>
              <w:bottom w:val="nil"/>
            </w:tcBorders>
          </w:tcPr>
          <w:p w14:paraId="165837EE" w14:textId="2E99D4B0"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3</w:t>
            </w:r>
          </w:p>
        </w:tc>
        <w:tc>
          <w:tcPr>
            <w:tcW w:w="2268" w:type="dxa"/>
            <w:tcBorders>
              <w:bottom w:val="nil"/>
            </w:tcBorders>
          </w:tcPr>
          <w:p w14:paraId="51665E68" w14:textId="7E9E66BE"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Түрлі типтегі мәтіндерден синонимдердің қолданыс жиілігін анықтаңыз.</w:t>
            </w:r>
          </w:p>
        </w:tc>
        <w:tc>
          <w:tcPr>
            <w:tcW w:w="1560" w:type="dxa"/>
            <w:tcBorders>
              <w:bottom w:val="nil"/>
            </w:tcBorders>
          </w:tcPr>
          <w:p w14:paraId="5F40976B" w14:textId="410899ED"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Стилистикалық жарыспалылықты зерттеу.</w:t>
            </w:r>
          </w:p>
        </w:tc>
        <w:tc>
          <w:tcPr>
            <w:tcW w:w="1417" w:type="dxa"/>
            <w:tcBorders>
              <w:bottom w:val="nil"/>
            </w:tcBorders>
          </w:tcPr>
          <w:p w14:paraId="4BFDC354" w14:textId="2533D89A"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Статистикалық талдау.</w:t>
            </w:r>
          </w:p>
        </w:tc>
        <w:tc>
          <w:tcPr>
            <w:tcW w:w="1843" w:type="dxa"/>
            <w:gridSpan w:val="2"/>
            <w:tcBorders>
              <w:bottom w:val="nil"/>
            </w:tcBorders>
          </w:tcPr>
          <w:p w14:paraId="613B5716" w14:textId="502E6BF1"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Салыстыру дағдысы дамиды. </w:t>
            </w:r>
          </w:p>
        </w:tc>
        <w:tc>
          <w:tcPr>
            <w:tcW w:w="1984" w:type="dxa"/>
            <w:tcBorders>
              <w:bottom w:val="nil"/>
            </w:tcBorders>
          </w:tcPr>
          <w:p w14:paraId="3C88E493" w14:textId="38F89204"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Мәтіндер, кестелер.</w:t>
            </w:r>
          </w:p>
        </w:tc>
      </w:tr>
      <w:tr w:rsidR="00305A93" w:rsidRPr="003563AA" w14:paraId="1B2157EC" w14:textId="77777777" w:rsidTr="00305A93">
        <w:tc>
          <w:tcPr>
            <w:tcW w:w="9634" w:type="dxa"/>
            <w:gridSpan w:val="7"/>
            <w:tcBorders>
              <w:top w:val="nil"/>
              <w:left w:val="nil"/>
              <w:right w:val="nil"/>
            </w:tcBorders>
          </w:tcPr>
          <w:p w14:paraId="09323333" w14:textId="4CABAE5C" w:rsidR="00305A93" w:rsidRPr="00A927ED" w:rsidRDefault="00305A93" w:rsidP="00305A93">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w:t>
            </w:r>
            <w:r>
              <w:rPr>
                <w:rFonts w:asciiTheme="majorBidi" w:hAnsiTheme="majorBidi" w:cstheme="majorBidi"/>
                <w:sz w:val="28"/>
                <w:szCs w:val="28"/>
                <w:lang w:val="kk-KZ"/>
              </w:rPr>
              <w:t>5</w:t>
            </w:r>
            <w:r w:rsidRPr="00A927ED">
              <w:rPr>
                <w:rFonts w:asciiTheme="majorBidi" w:hAnsiTheme="majorBidi" w:cstheme="majorBidi"/>
                <w:sz w:val="28"/>
                <w:szCs w:val="28"/>
                <w:lang w:val="kk-KZ"/>
              </w:rPr>
              <w:t xml:space="preserve"> – кестенің жалғасы</w:t>
            </w:r>
          </w:p>
          <w:p w14:paraId="1AC88EF7" w14:textId="77777777" w:rsidR="00305A93" w:rsidRPr="003563AA" w:rsidRDefault="00305A93" w:rsidP="00305A93">
            <w:pPr>
              <w:jc w:val="both"/>
              <w:rPr>
                <w:rFonts w:asciiTheme="majorBidi" w:hAnsiTheme="majorBidi" w:cstheme="majorBidi"/>
                <w:lang w:val="kk-KZ"/>
              </w:rPr>
            </w:pPr>
          </w:p>
        </w:tc>
      </w:tr>
      <w:tr w:rsidR="00305A93" w:rsidRPr="003563AA" w14:paraId="7A97B8A4" w14:textId="77777777" w:rsidTr="00305A93">
        <w:tc>
          <w:tcPr>
            <w:tcW w:w="562" w:type="dxa"/>
          </w:tcPr>
          <w:p w14:paraId="70099F41" w14:textId="03EFA4C9" w:rsidR="00305A93" w:rsidRPr="003563AA" w:rsidRDefault="00305A93" w:rsidP="00305A93">
            <w:pPr>
              <w:jc w:val="center"/>
              <w:rPr>
                <w:rFonts w:asciiTheme="majorBidi" w:hAnsiTheme="majorBidi" w:cstheme="majorBidi"/>
                <w:lang w:val="en-US"/>
              </w:rPr>
            </w:pPr>
            <w:r>
              <w:rPr>
                <w:bCs/>
                <w:lang w:val="kk-KZ"/>
              </w:rPr>
              <w:t>1</w:t>
            </w:r>
          </w:p>
        </w:tc>
        <w:tc>
          <w:tcPr>
            <w:tcW w:w="2268" w:type="dxa"/>
          </w:tcPr>
          <w:p w14:paraId="3C2F622C" w14:textId="1B9178A1" w:rsidR="00305A93" w:rsidRPr="003563AA" w:rsidRDefault="00305A93" w:rsidP="00305A93">
            <w:pPr>
              <w:jc w:val="center"/>
              <w:rPr>
                <w:rFonts w:asciiTheme="majorBidi" w:hAnsiTheme="majorBidi" w:cstheme="majorBidi"/>
                <w:iCs/>
                <w:lang w:val="kk-KZ"/>
              </w:rPr>
            </w:pPr>
            <w:r>
              <w:rPr>
                <w:rFonts w:asciiTheme="majorBidi" w:hAnsiTheme="majorBidi" w:cstheme="majorBidi"/>
                <w:bCs/>
                <w:lang w:val="kk-KZ"/>
              </w:rPr>
              <w:t>2</w:t>
            </w:r>
          </w:p>
        </w:tc>
        <w:tc>
          <w:tcPr>
            <w:tcW w:w="1560" w:type="dxa"/>
          </w:tcPr>
          <w:p w14:paraId="00D5F8A5" w14:textId="36CD8883"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3</w:t>
            </w:r>
          </w:p>
        </w:tc>
        <w:tc>
          <w:tcPr>
            <w:tcW w:w="1417" w:type="dxa"/>
          </w:tcPr>
          <w:p w14:paraId="2BB0906F" w14:textId="05FAE322"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4</w:t>
            </w:r>
          </w:p>
        </w:tc>
        <w:tc>
          <w:tcPr>
            <w:tcW w:w="1843" w:type="dxa"/>
            <w:gridSpan w:val="2"/>
          </w:tcPr>
          <w:p w14:paraId="2FA1B889" w14:textId="04E84527"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6A312650" w14:textId="5DB1ACAD"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6</w:t>
            </w:r>
          </w:p>
        </w:tc>
      </w:tr>
      <w:tr w:rsidR="00305A93" w:rsidRPr="003563AA" w14:paraId="129B2357" w14:textId="77777777" w:rsidTr="00305A93">
        <w:trPr>
          <w:trHeight w:val="1525"/>
        </w:trPr>
        <w:tc>
          <w:tcPr>
            <w:tcW w:w="562" w:type="dxa"/>
          </w:tcPr>
          <w:p w14:paraId="0FE45CCB"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4</w:t>
            </w:r>
          </w:p>
        </w:tc>
        <w:tc>
          <w:tcPr>
            <w:tcW w:w="2268" w:type="dxa"/>
          </w:tcPr>
          <w:p w14:paraId="46C88AC6"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Экология тақырыбындағы шағын корпустарды жинаңыз және талдаңыз. </w:t>
            </w:r>
          </w:p>
        </w:tc>
        <w:tc>
          <w:tcPr>
            <w:tcW w:w="1560" w:type="dxa"/>
          </w:tcPr>
          <w:p w14:paraId="16809C28"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Корпусты жинауды меңгеру. </w:t>
            </w:r>
          </w:p>
        </w:tc>
        <w:tc>
          <w:tcPr>
            <w:tcW w:w="1417" w:type="dxa"/>
          </w:tcPr>
          <w:p w14:paraId="5EF37648"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Корпус жасау. </w:t>
            </w:r>
          </w:p>
        </w:tc>
        <w:tc>
          <w:tcPr>
            <w:tcW w:w="1843" w:type="dxa"/>
            <w:gridSpan w:val="2"/>
          </w:tcPr>
          <w:p w14:paraId="3D0D9A7F"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Тақырыптық талдау дағдысы дамиды. </w:t>
            </w:r>
          </w:p>
        </w:tc>
        <w:tc>
          <w:tcPr>
            <w:tcW w:w="1984" w:type="dxa"/>
          </w:tcPr>
          <w:p w14:paraId="4DECDB05"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Мәтіндер, кестелер. </w:t>
            </w:r>
          </w:p>
        </w:tc>
      </w:tr>
      <w:tr w:rsidR="00305A93" w:rsidRPr="003563AA" w14:paraId="2CDD65A6" w14:textId="77777777" w:rsidTr="00305A93">
        <w:trPr>
          <w:trHeight w:val="1546"/>
        </w:trPr>
        <w:tc>
          <w:tcPr>
            <w:tcW w:w="562" w:type="dxa"/>
          </w:tcPr>
          <w:p w14:paraId="64A76FE2"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5</w:t>
            </w:r>
          </w:p>
        </w:tc>
        <w:tc>
          <w:tcPr>
            <w:tcW w:w="2268" w:type="dxa"/>
          </w:tcPr>
          <w:p w14:paraId="067C228C"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Зат есімдердің саны бойынша мәтіндерге салыстырмалы талдау жүргізіңіз. </w:t>
            </w:r>
          </w:p>
        </w:tc>
        <w:tc>
          <w:tcPr>
            <w:tcW w:w="1560" w:type="dxa"/>
          </w:tcPr>
          <w:p w14:paraId="6346087C"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Сандық талдау жасауды үйрену. </w:t>
            </w:r>
          </w:p>
        </w:tc>
        <w:tc>
          <w:tcPr>
            <w:tcW w:w="1417" w:type="dxa"/>
          </w:tcPr>
          <w:p w14:paraId="10C05CA9"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Сандық талдау. </w:t>
            </w:r>
          </w:p>
        </w:tc>
        <w:tc>
          <w:tcPr>
            <w:tcW w:w="1843" w:type="dxa"/>
            <w:gridSpan w:val="2"/>
          </w:tcPr>
          <w:p w14:paraId="3EAF6A2E"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Сандық бағалау дағдысы дамиды. </w:t>
            </w:r>
          </w:p>
        </w:tc>
        <w:tc>
          <w:tcPr>
            <w:tcW w:w="1984" w:type="dxa"/>
          </w:tcPr>
          <w:p w14:paraId="6A8935AF"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kk-KZ"/>
              </w:rPr>
              <w:t xml:space="preserve">Корпустар, </w:t>
            </w:r>
            <w:r w:rsidRPr="003563AA">
              <w:rPr>
                <w:rFonts w:asciiTheme="majorBidi" w:hAnsiTheme="majorBidi" w:cstheme="majorBidi"/>
                <w:lang w:val="en-US"/>
              </w:rPr>
              <w:t>Excel</w:t>
            </w:r>
          </w:p>
        </w:tc>
      </w:tr>
      <w:tr w:rsidR="00305A93" w:rsidRPr="003563AA" w14:paraId="743A2C69" w14:textId="77777777" w:rsidTr="00305A93">
        <w:tc>
          <w:tcPr>
            <w:tcW w:w="562" w:type="dxa"/>
          </w:tcPr>
          <w:p w14:paraId="44915A6F"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6</w:t>
            </w:r>
          </w:p>
        </w:tc>
        <w:tc>
          <w:tcPr>
            <w:tcW w:w="2268" w:type="dxa"/>
          </w:tcPr>
          <w:p w14:paraId="174738F5"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Белгілі бір сөздің соңғы бір ай көлемінде әлеуметтік желілердегі қолданысын талдаңыз. </w:t>
            </w:r>
          </w:p>
        </w:tc>
        <w:tc>
          <w:tcPr>
            <w:tcW w:w="1560" w:type="dxa"/>
          </w:tcPr>
          <w:p w14:paraId="2260C04F"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Мониторингілеуді меңгеру. </w:t>
            </w:r>
          </w:p>
        </w:tc>
        <w:tc>
          <w:tcPr>
            <w:tcW w:w="1417" w:type="dxa"/>
          </w:tcPr>
          <w:p w14:paraId="74BE5E1A"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Трендтерді талдау. </w:t>
            </w:r>
          </w:p>
        </w:tc>
        <w:tc>
          <w:tcPr>
            <w:tcW w:w="1843" w:type="dxa"/>
            <w:gridSpan w:val="2"/>
          </w:tcPr>
          <w:p w14:paraId="462D0F9E"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Динамикалық талдау жасау алу. </w:t>
            </w:r>
          </w:p>
        </w:tc>
        <w:tc>
          <w:tcPr>
            <w:tcW w:w="1984" w:type="dxa"/>
          </w:tcPr>
          <w:p w14:paraId="49BD0A1F"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Әлеуметтік желілер, </w:t>
            </w:r>
            <w:r w:rsidRPr="003563AA">
              <w:rPr>
                <w:rFonts w:asciiTheme="majorBidi" w:hAnsiTheme="majorBidi" w:cstheme="majorBidi"/>
                <w:lang w:val="en-US"/>
              </w:rPr>
              <w:t>Google Trends</w:t>
            </w:r>
          </w:p>
        </w:tc>
      </w:tr>
      <w:tr w:rsidR="00305A93" w:rsidRPr="003563AA" w14:paraId="41D731DA" w14:textId="77777777" w:rsidTr="00305A93">
        <w:tc>
          <w:tcPr>
            <w:tcW w:w="9634" w:type="dxa"/>
            <w:gridSpan w:val="7"/>
          </w:tcPr>
          <w:p w14:paraId="76C6C096" w14:textId="77777777" w:rsidR="00305A93" w:rsidRPr="00305A93" w:rsidRDefault="00305A93" w:rsidP="00305A93">
            <w:pPr>
              <w:jc w:val="center"/>
              <w:rPr>
                <w:rFonts w:asciiTheme="majorBidi" w:hAnsiTheme="majorBidi" w:cstheme="majorBidi"/>
                <w:bCs/>
                <w:lang w:val="kk-KZ"/>
              </w:rPr>
            </w:pPr>
            <w:r w:rsidRPr="00305A93">
              <w:rPr>
                <w:rFonts w:asciiTheme="majorBidi" w:hAnsiTheme="majorBidi" w:cstheme="majorBidi"/>
                <w:bCs/>
                <w:lang w:val="kk-KZ"/>
              </w:rPr>
              <w:t>Эксперименттік тапсырмалар</w:t>
            </w:r>
          </w:p>
        </w:tc>
      </w:tr>
      <w:tr w:rsidR="00305A93" w:rsidRPr="003563AA" w14:paraId="688FF73C" w14:textId="77777777" w:rsidTr="00305A93">
        <w:trPr>
          <w:trHeight w:val="902"/>
        </w:trPr>
        <w:tc>
          <w:tcPr>
            <w:tcW w:w="562" w:type="dxa"/>
          </w:tcPr>
          <w:p w14:paraId="77A05FAB" w14:textId="77777777" w:rsidR="00305A93" w:rsidRPr="00305A93" w:rsidRDefault="00305A93" w:rsidP="00305A93">
            <w:pPr>
              <w:jc w:val="both"/>
              <w:rPr>
                <w:rFonts w:asciiTheme="majorBidi" w:hAnsiTheme="majorBidi" w:cstheme="majorBidi"/>
                <w:bCs/>
                <w:lang w:val="en-US"/>
              </w:rPr>
            </w:pPr>
            <w:r w:rsidRPr="00305A93">
              <w:rPr>
                <w:bCs/>
                <w:lang w:val="kk-KZ"/>
              </w:rPr>
              <w:t>№</w:t>
            </w:r>
          </w:p>
        </w:tc>
        <w:tc>
          <w:tcPr>
            <w:tcW w:w="2268" w:type="dxa"/>
          </w:tcPr>
          <w:p w14:paraId="5E831D67" w14:textId="77777777" w:rsidR="00305A93" w:rsidRPr="00305A93" w:rsidRDefault="00305A93" w:rsidP="00305A93">
            <w:pPr>
              <w:jc w:val="both"/>
              <w:rPr>
                <w:rFonts w:asciiTheme="majorBidi" w:hAnsiTheme="majorBidi" w:cstheme="majorBidi"/>
                <w:bCs/>
                <w:lang w:val="kk-KZ"/>
              </w:rPr>
            </w:pPr>
            <w:r w:rsidRPr="00305A93">
              <w:rPr>
                <w:rFonts w:asciiTheme="majorBidi" w:hAnsiTheme="majorBidi" w:cstheme="majorBidi"/>
                <w:bCs/>
                <w:lang w:val="kk-KZ"/>
              </w:rPr>
              <w:t xml:space="preserve">Эксперимент атауы және әдістің сипаттамасы </w:t>
            </w:r>
          </w:p>
        </w:tc>
        <w:tc>
          <w:tcPr>
            <w:tcW w:w="1560" w:type="dxa"/>
          </w:tcPr>
          <w:p w14:paraId="670BE30A" w14:textId="77777777" w:rsidR="00305A93" w:rsidRPr="00305A93" w:rsidRDefault="00305A93" w:rsidP="00305A93">
            <w:pPr>
              <w:jc w:val="both"/>
              <w:rPr>
                <w:rFonts w:asciiTheme="majorBidi" w:hAnsiTheme="majorBidi" w:cstheme="majorBidi"/>
                <w:bCs/>
                <w:lang w:val="kk-KZ"/>
              </w:rPr>
            </w:pPr>
            <w:r w:rsidRPr="00305A93">
              <w:rPr>
                <w:rFonts w:asciiTheme="majorBidi" w:hAnsiTheme="majorBidi" w:cstheme="majorBidi"/>
                <w:bCs/>
                <w:lang w:val="kk-KZ"/>
              </w:rPr>
              <w:t xml:space="preserve">Мақсаты </w:t>
            </w:r>
          </w:p>
        </w:tc>
        <w:tc>
          <w:tcPr>
            <w:tcW w:w="1417" w:type="dxa"/>
          </w:tcPr>
          <w:p w14:paraId="4E11E2AE" w14:textId="77777777" w:rsidR="00305A93" w:rsidRPr="00305A93" w:rsidRDefault="00305A93" w:rsidP="00305A93">
            <w:pPr>
              <w:jc w:val="both"/>
              <w:rPr>
                <w:rFonts w:asciiTheme="majorBidi" w:hAnsiTheme="majorBidi" w:cstheme="majorBidi"/>
                <w:bCs/>
                <w:lang w:val="kk-KZ"/>
              </w:rPr>
            </w:pPr>
            <w:r w:rsidRPr="00305A93">
              <w:rPr>
                <w:rFonts w:asciiTheme="majorBidi" w:hAnsiTheme="majorBidi" w:cstheme="majorBidi"/>
                <w:bCs/>
                <w:lang w:val="kk-KZ"/>
              </w:rPr>
              <w:t xml:space="preserve">Міндеттері </w:t>
            </w:r>
          </w:p>
        </w:tc>
        <w:tc>
          <w:tcPr>
            <w:tcW w:w="1843" w:type="dxa"/>
            <w:gridSpan w:val="2"/>
          </w:tcPr>
          <w:p w14:paraId="1F320434" w14:textId="77777777" w:rsidR="00305A93" w:rsidRPr="00305A93" w:rsidRDefault="00305A93" w:rsidP="00305A93">
            <w:pPr>
              <w:jc w:val="both"/>
              <w:rPr>
                <w:rFonts w:asciiTheme="majorBidi" w:hAnsiTheme="majorBidi" w:cstheme="majorBidi"/>
                <w:bCs/>
                <w:lang w:val="kk-KZ"/>
              </w:rPr>
            </w:pPr>
            <w:r w:rsidRPr="00305A93">
              <w:rPr>
                <w:rFonts w:asciiTheme="majorBidi" w:hAnsiTheme="majorBidi" w:cstheme="majorBidi"/>
                <w:bCs/>
                <w:lang w:val="kk-KZ"/>
              </w:rPr>
              <w:t xml:space="preserve">Респонденттер </w:t>
            </w:r>
          </w:p>
        </w:tc>
        <w:tc>
          <w:tcPr>
            <w:tcW w:w="1984" w:type="dxa"/>
          </w:tcPr>
          <w:p w14:paraId="5CD8144F" w14:textId="77777777" w:rsidR="00305A93" w:rsidRPr="00305A93" w:rsidRDefault="00305A93" w:rsidP="00305A93">
            <w:pPr>
              <w:jc w:val="both"/>
              <w:rPr>
                <w:rFonts w:asciiTheme="majorBidi" w:hAnsiTheme="majorBidi" w:cstheme="majorBidi"/>
                <w:bCs/>
                <w:lang w:val="kk-KZ"/>
              </w:rPr>
            </w:pPr>
            <w:r w:rsidRPr="00305A93">
              <w:rPr>
                <w:rFonts w:asciiTheme="majorBidi" w:hAnsiTheme="majorBidi" w:cstheme="majorBidi"/>
                <w:bCs/>
                <w:lang w:val="kk-KZ"/>
              </w:rPr>
              <w:t xml:space="preserve">Формасы </w:t>
            </w:r>
          </w:p>
        </w:tc>
      </w:tr>
      <w:tr w:rsidR="00305A93" w:rsidRPr="0020136A" w14:paraId="4E0AFB54" w14:textId="77777777" w:rsidTr="00305A93">
        <w:trPr>
          <w:trHeight w:val="4032"/>
        </w:trPr>
        <w:tc>
          <w:tcPr>
            <w:tcW w:w="562" w:type="dxa"/>
          </w:tcPr>
          <w:p w14:paraId="760C9F25"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1</w:t>
            </w:r>
          </w:p>
        </w:tc>
        <w:tc>
          <w:tcPr>
            <w:tcW w:w="2268" w:type="dxa"/>
          </w:tcPr>
          <w:p w14:paraId="5D42534A" w14:textId="77777777" w:rsidR="00305A93" w:rsidRPr="00305A93" w:rsidRDefault="00305A93" w:rsidP="00305A93">
            <w:pPr>
              <w:jc w:val="both"/>
              <w:rPr>
                <w:rFonts w:asciiTheme="majorBidi" w:hAnsiTheme="majorBidi" w:cstheme="majorBidi"/>
                <w:iCs/>
                <w:lang w:val="kk-KZ"/>
              </w:rPr>
            </w:pPr>
            <w:r w:rsidRPr="00305A93">
              <w:rPr>
                <w:rFonts w:asciiTheme="majorBidi" w:hAnsiTheme="majorBidi" w:cstheme="majorBidi"/>
                <w:iCs/>
                <w:lang w:val="kk-KZ"/>
              </w:rPr>
              <w:t>Жастар тіліндегі әлеуметтік маркерлер</w:t>
            </w:r>
          </w:p>
        </w:tc>
        <w:tc>
          <w:tcPr>
            <w:tcW w:w="1560" w:type="dxa"/>
          </w:tcPr>
          <w:p w14:paraId="548219AB" w14:textId="77777777" w:rsidR="00305A93" w:rsidRPr="00305A93" w:rsidRDefault="00305A93" w:rsidP="00305A93">
            <w:pPr>
              <w:jc w:val="both"/>
              <w:rPr>
                <w:rFonts w:asciiTheme="majorBidi" w:hAnsiTheme="majorBidi" w:cstheme="majorBidi"/>
                <w:lang w:val="kk-KZ"/>
              </w:rPr>
            </w:pPr>
            <w:r w:rsidRPr="00305A93">
              <w:rPr>
                <w:rFonts w:asciiTheme="majorBidi" w:hAnsiTheme="majorBidi" w:cstheme="majorBidi"/>
                <w:lang w:val="kk-KZ"/>
              </w:rPr>
              <w:t xml:space="preserve">Әлеуметтік сәйкестіктің (білімі, жас ерекшелігі, қызығушылығы) жастар сөзді таңдауға және жаргондардың қолданысына әсерін анықтау. </w:t>
            </w:r>
          </w:p>
        </w:tc>
        <w:tc>
          <w:tcPr>
            <w:tcW w:w="1417" w:type="dxa"/>
          </w:tcPr>
          <w:p w14:paraId="1E1FA285"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Сленгтер мен жаргондардың қолданысына қандай әлеуметтік факторлар айрықша ықпал ететіндігін дәлелдеу.  </w:t>
            </w:r>
          </w:p>
        </w:tc>
        <w:tc>
          <w:tcPr>
            <w:tcW w:w="1843" w:type="dxa"/>
            <w:gridSpan w:val="2"/>
          </w:tcPr>
          <w:p w14:paraId="3EAA8349"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kk-KZ"/>
              </w:rPr>
              <w:t xml:space="preserve">ЖОО студенттері </w:t>
            </w:r>
            <w:r w:rsidRPr="003563AA">
              <w:rPr>
                <w:rFonts w:asciiTheme="majorBidi" w:hAnsiTheme="majorBidi" w:cstheme="majorBidi"/>
                <w:lang w:val="en-US"/>
              </w:rPr>
              <w:t xml:space="preserve">(28-23 </w:t>
            </w:r>
            <w:r w:rsidRPr="003563AA">
              <w:rPr>
                <w:rFonts w:asciiTheme="majorBidi" w:hAnsiTheme="majorBidi" w:cstheme="majorBidi"/>
                <w:lang w:val="kk-KZ"/>
              </w:rPr>
              <w:t>жас</w:t>
            </w:r>
            <w:r w:rsidRPr="003563AA">
              <w:rPr>
                <w:rFonts w:asciiTheme="majorBidi" w:hAnsiTheme="majorBidi" w:cstheme="majorBidi"/>
                <w:lang w:val="en-US"/>
              </w:rPr>
              <w:t>)</w:t>
            </w:r>
          </w:p>
        </w:tc>
        <w:tc>
          <w:tcPr>
            <w:tcW w:w="1984" w:type="dxa"/>
          </w:tcPr>
          <w:p w14:paraId="2E7B5F7D"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сауалнама жүргізу және сұхбат; ж</w:t>
            </w:r>
            <w:r w:rsidRPr="003563AA">
              <w:rPr>
                <w:rFonts w:asciiTheme="majorBidi" w:hAnsiTheme="majorBidi" w:cstheme="majorBidi"/>
                <w:iCs/>
                <w:lang w:val="kk-KZ"/>
              </w:rPr>
              <w:t>аргондардың жиілігін талдау бойынша сандық әдіс және әлеуметтік параметрлер бойынша салыстырмалы сапалық әдіс</w:t>
            </w:r>
            <w:r w:rsidRPr="003563AA">
              <w:rPr>
                <w:rFonts w:asciiTheme="majorBidi" w:hAnsiTheme="majorBidi" w:cstheme="majorBidi"/>
                <w:lang w:val="kk-KZ"/>
              </w:rPr>
              <w:t xml:space="preserve"> арқылы өңдеу. </w:t>
            </w:r>
          </w:p>
        </w:tc>
      </w:tr>
      <w:tr w:rsidR="00305A93" w:rsidRPr="0020136A" w14:paraId="5FB22E56" w14:textId="77777777" w:rsidTr="00305A93">
        <w:tc>
          <w:tcPr>
            <w:tcW w:w="562" w:type="dxa"/>
            <w:tcBorders>
              <w:bottom w:val="nil"/>
            </w:tcBorders>
          </w:tcPr>
          <w:p w14:paraId="165892D8"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2</w:t>
            </w:r>
          </w:p>
        </w:tc>
        <w:tc>
          <w:tcPr>
            <w:tcW w:w="2268" w:type="dxa"/>
            <w:tcBorders>
              <w:bottom w:val="nil"/>
            </w:tcBorders>
          </w:tcPr>
          <w:p w14:paraId="5F062D54"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«Үйдегі және сырттағы тіл». </w:t>
            </w:r>
          </w:p>
        </w:tc>
        <w:tc>
          <w:tcPr>
            <w:tcW w:w="1560" w:type="dxa"/>
            <w:tcBorders>
              <w:bottom w:val="nil"/>
            </w:tcBorders>
          </w:tcPr>
          <w:p w14:paraId="0B05C696"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iCs/>
                <w:lang w:val="kk-KZ"/>
              </w:rPr>
              <w:t>Үй жағдайында және үй тыс ортадағы қостілді адамдардың тілді таңдауын зерттеу.</w:t>
            </w:r>
          </w:p>
        </w:tc>
        <w:tc>
          <w:tcPr>
            <w:tcW w:w="1417" w:type="dxa"/>
            <w:tcBorders>
              <w:bottom w:val="nil"/>
            </w:tcBorders>
          </w:tcPr>
          <w:p w14:paraId="69823A98" w14:textId="77777777" w:rsidR="00305A93" w:rsidRDefault="00305A93" w:rsidP="00305A93">
            <w:pPr>
              <w:jc w:val="both"/>
              <w:rPr>
                <w:rFonts w:asciiTheme="majorBidi" w:hAnsiTheme="majorBidi" w:cstheme="majorBidi"/>
                <w:lang w:val="kk-KZ"/>
              </w:rPr>
            </w:pPr>
            <w:r w:rsidRPr="003563AA">
              <w:rPr>
                <w:rFonts w:asciiTheme="majorBidi" w:hAnsiTheme="majorBidi" w:cstheme="majorBidi"/>
                <w:lang w:val="kk-KZ"/>
              </w:rPr>
              <w:t>Тіл практикасына және тілді таңдауға ортаның қалай әсер ететіндігін анықтау.</w:t>
            </w:r>
          </w:p>
          <w:p w14:paraId="1DD8959D" w14:textId="77777777" w:rsidR="00305A93" w:rsidRDefault="00305A93" w:rsidP="00305A93">
            <w:pPr>
              <w:jc w:val="both"/>
              <w:rPr>
                <w:rFonts w:asciiTheme="majorBidi" w:hAnsiTheme="majorBidi" w:cstheme="majorBidi"/>
                <w:lang w:val="kk-KZ"/>
              </w:rPr>
            </w:pPr>
          </w:p>
          <w:p w14:paraId="18F074FD" w14:textId="77777777" w:rsidR="00305A93" w:rsidRDefault="00305A93" w:rsidP="00305A93">
            <w:pPr>
              <w:jc w:val="both"/>
              <w:rPr>
                <w:rFonts w:asciiTheme="majorBidi" w:hAnsiTheme="majorBidi" w:cstheme="majorBidi"/>
                <w:lang w:val="kk-KZ"/>
              </w:rPr>
            </w:pPr>
          </w:p>
          <w:p w14:paraId="77A01E83" w14:textId="440ECD95"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 </w:t>
            </w:r>
          </w:p>
        </w:tc>
        <w:tc>
          <w:tcPr>
            <w:tcW w:w="1843" w:type="dxa"/>
            <w:gridSpan w:val="2"/>
            <w:tcBorders>
              <w:bottom w:val="nil"/>
            </w:tcBorders>
          </w:tcPr>
          <w:p w14:paraId="54BF865E"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Қостілді студенттер немесе ересектер. </w:t>
            </w:r>
          </w:p>
        </w:tc>
        <w:tc>
          <w:tcPr>
            <w:tcW w:w="1984" w:type="dxa"/>
            <w:tcBorders>
              <w:bottom w:val="nil"/>
            </w:tcBorders>
          </w:tcPr>
          <w:p w14:paraId="5292AAE0"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Күнделік жүргізу (3-5 күн) және сұхбат алу. </w:t>
            </w:r>
          </w:p>
        </w:tc>
      </w:tr>
      <w:tr w:rsidR="00305A93" w:rsidRPr="003563AA" w14:paraId="387089D1" w14:textId="77777777" w:rsidTr="00305A93">
        <w:tc>
          <w:tcPr>
            <w:tcW w:w="9634" w:type="dxa"/>
            <w:gridSpan w:val="7"/>
            <w:tcBorders>
              <w:top w:val="nil"/>
              <w:left w:val="nil"/>
              <w:right w:val="nil"/>
            </w:tcBorders>
          </w:tcPr>
          <w:p w14:paraId="3D8263A2" w14:textId="77777777" w:rsidR="00305A93" w:rsidRPr="00A927ED" w:rsidRDefault="00305A93" w:rsidP="00305A93">
            <w:pPr>
              <w:tabs>
                <w:tab w:val="left" w:pos="993"/>
              </w:tabs>
              <w:jc w:val="both"/>
              <w:rPr>
                <w:rFonts w:asciiTheme="majorBidi" w:hAnsiTheme="majorBidi" w:cstheme="majorBidi"/>
                <w:sz w:val="28"/>
                <w:szCs w:val="28"/>
                <w:lang w:val="kk-KZ"/>
              </w:rPr>
            </w:pPr>
            <w:r w:rsidRPr="00A927ED">
              <w:rPr>
                <w:rFonts w:asciiTheme="majorBidi" w:hAnsiTheme="majorBidi" w:cstheme="majorBidi"/>
                <w:sz w:val="28"/>
                <w:szCs w:val="28"/>
                <w:lang w:val="kk-KZ"/>
              </w:rPr>
              <w:lastRenderedPageBreak/>
              <w:t>Б.</w:t>
            </w:r>
            <w:r>
              <w:rPr>
                <w:rFonts w:asciiTheme="majorBidi" w:hAnsiTheme="majorBidi" w:cstheme="majorBidi"/>
                <w:sz w:val="28"/>
                <w:szCs w:val="28"/>
                <w:lang w:val="kk-KZ"/>
              </w:rPr>
              <w:t>5</w:t>
            </w:r>
            <w:r w:rsidRPr="00A927ED">
              <w:rPr>
                <w:rFonts w:asciiTheme="majorBidi" w:hAnsiTheme="majorBidi" w:cstheme="majorBidi"/>
                <w:sz w:val="28"/>
                <w:szCs w:val="28"/>
                <w:lang w:val="kk-KZ"/>
              </w:rPr>
              <w:t xml:space="preserve"> – кестенің жалғасы</w:t>
            </w:r>
          </w:p>
          <w:p w14:paraId="28F41FB1" w14:textId="77777777" w:rsidR="00305A93" w:rsidRPr="003563AA" w:rsidRDefault="00305A93" w:rsidP="00305A93">
            <w:pPr>
              <w:jc w:val="both"/>
              <w:rPr>
                <w:rFonts w:asciiTheme="majorBidi" w:hAnsiTheme="majorBidi" w:cstheme="majorBidi"/>
                <w:lang w:val="kk-KZ"/>
              </w:rPr>
            </w:pPr>
          </w:p>
        </w:tc>
      </w:tr>
      <w:tr w:rsidR="00305A93" w:rsidRPr="003563AA" w14:paraId="7D4709AA" w14:textId="77777777" w:rsidTr="00305A93">
        <w:tc>
          <w:tcPr>
            <w:tcW w:w="562" w:type="dxa"/>
          </w:tcPr>
          <w:p w14:paraId="57737F8F" w14:textId="635192F2" w:rsidR="00305A93" w:rsidRPr="003563AA" w:rsidRDefault="00305A93" w:rsidP="00305A93">
            <w:pPr>
              <w:jc w:val="center"/>
              <w:rPr>
                <w:rFonts w:asciiTheme="majorBidi" w:hAnsiTheme="majorBidi" w:cstheme="majorBidi"/>
                <w:lang w:val="en-US"/>
              </w:rPr>
            </w:pPr>
            <w:r>
              <w:rPr>
                <w:bCs/>
                <w:lang w:val="kk-KZ"/>
              </w:rPr>
              <w:t>1</w:t>
            </w:r>
          </w:p>
        </w:tc>
        <w:tc>
          <w:tcPr>
            <w:tcW w:w="2268" w:type="dxa"/>
          </w:tcPr>
          <w:p w14:paraId="04F178CE" w14:textId="4B7F419A" w:rsidR="00305A93" w:rsidRPr="003563AA" w:rsidRDefault="00305A93" w:rsidP="00305A93">
            <w:pPr>
              <w:jc w:val="center"/>
              <w:rPr>
                <w:rFonts w:asciiTheme="majorBidi" w:hAnsiTheme="majorBidi" w:cstheme="majorBidi"/>
                <w:iCs/>
                <w:lang w:val="kk-KZ"/>
              </w:rPr>
            </w:pPr>
            <w:r>
              <w:rPr>
                <w:rFonts w:asciiTheme="majorBidi" w:hAnsiTheme="majorBidi" w:cstheme="majorBidi"/>
                <w:bCs/>
                <w:lang w:val="kk-KZ"/>
              </w:rPr>
              <w:t>2</w:t>
            </w:r>
          </w:p>
        </w:tc>
        <w:tc>
          <w:tcPr>
            <w:tcW w:w="1560" w:type="dxa"/>
          </w:tcPr>
          <w:p w14:paraId="3EB420DF" w14:textId="6C049C2A"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3</w:t>
            </w:r>
          </w:p>
        </w:tc>
        <w:tc>
          <w:tcPr>
            <w:tcW w:w="1701" w:type="dxa"/>
            <w:gridSpan w:val="2"/>
          </w:tcPr>
          <w:p w14:paraId="1F5DE108" w14:textId="07E7F4B1"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4</w:t>
            </w:r>
          </w:p>
        </w:tc>
        <w:tc>
          <w:tcPr>
            <w:tcW w:w="1559" w:type="dxa"/>
          </w:tcPr>
          <w:p w14:paraId="6F8EB776" w14:textId="68A2E079"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5</w:t>
            </w:r>
          </w:p>
        </w:tc>
        <w:tc>
          <w:tcPr>
            <w:tcW w:w="1984" w:type="dxa"/>
          </w:tcPr>
          <w:p w14:paraId="5121159D" w14:textId="4B8A684F" w:rsidR="00305A93" w:rsidRPr="003563AA" w:rsidRDefault="00305A93" w:rsidP="00305A93">
            <w:pPr>
              <w:jc w:val="center"/>
              <w:rPr>
                <w:rFonts w:asciiTheme="majorBidi" w:hAnsiTheme="majorBidi" w:cstheme="majorBidi"/>
                <w:lang w:val="kk-KZ"/>
              </w:rPr>
            </w:pPr>
            <w:r>
              <w:rPr>
                <w:rFonts w:asciiTheme="majorBidi" w:hAnsiTheme="majorBidi" w:cstheme="majorBidi"/>
                <w:bCs/>
                <w:lang w:val="kk-KZ"/>
              </w:rPr>
              <w:t>6</w:t>
            </w:r>
          </w:p>
        </w:tc>
      </w:tr>
      <w:tr w:rsidR="00305A93" w:rsidRPr="0020136A" w14:paraId="7FECFDC3" w14:textId="77777777" w:rsidTr="00305A93">
        <w:tc>
          <w:tcPr>
            <w:tcW w:w="562" w:type="dxa"/>
          </w:tcPr>
          <w:p w14:paraId="51A886B6"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3</w:t>
            </w:r>
          </w:p>
        </w:tc>
        <w:tc>
          <w:tcPr>
            <w:tcW w:w="2268" w:type="dxa"/>
          </w:tcPr>
          <w:p w14:paraId="4944DC6B"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«Ұлттық тіл </w:t>
            </w:r>
            <w:r w:rsidRPr="003563AA">
              <w:rPr>
                <w:rFonts w:asciiTheme="majorBidi" w:hAnsiTheme="majorBidi" w:cstheme="majorBidi"/>
                <w:iCs/>
                <w:lang w:val="en-US"/>
              </w:rPr>
              <w:t xml:space="preserve">– </w:t>
            </w:r>
            <w:r w:rsidRPr="003563AA">
              <w:rPr>
                <w:rFonts w:asciiTheme="majorBidi" w:hAnsiTheme="majorBidi" w:cstheme="majorBidi"/>
                <w:iCs/>
                <w:lang w:val="kk-KZ"/>
              </w:rPr>
              <w:t>өзін</w:t>
            </w:r>
            <w:r w:rsidRPr="003563AA">
              <w:rPr>
                <w:rFonts w:asciiTheme="majorBidi" w:hAnsiTheme="majorBidi" w:cstheme="majorBidi"/>
                <w:iCs/>
                <w:lang w:val="en-US"/>
              </w:rPr>
              <w:t>-</w:t>
            </w:r>
            <w:r w:rsidRPr="003563AA">
              <w:rPr>
                <w:rFonts w:asciiTheme="majorBidi" w:hAnsiTheme="majorBidi" w:cstheme="majorBidi"/>
                <w:iCs/>
                <w:lang w:val="kk-KZ"/>
              </w:rPr>
              <w:t xml:space="preserve">өзі сәйкестіндірудің элементі». </w:t>
            </w:r>
          </w:p>
        </w:tc>
        <w:tc>
          <w:tcPr>
            <w:tcW w:w="1560" w:type="dxa"/>
          </w:tcPr>
          <w:p w14:paraId="71C8C8B7" w14:textId="77777777" w:rsidR="00305A93" w:rsidRPr="00305A93" w:rsidRDefault="00305A93" w:rsidP="00305A93">
            <w:pPr>
              <w:jc w:val="both"/>
              <w:rPr>
                <w:rFonts w:asciiTheme="majorBidi" w:hAnsiTheme="majorBidi" w:cstheme="majorBidi"/>
                <w:sz w:val="22"/>
                <w:szCs w:val="22"/>
                <w:lang w:val="kk-KZ"/>
              </w:rPr>
            </w:pPr>
            <w:r w:rsidRPr="00305A93">
              <w:rPr>
                <w:rFonts w:asciiTheme="majorBidi" w:hAnsiTheme="majorBidi" w:cstheme="majorBidi"/>
                <w:sz w:val="22"/>
                <w:szCs w:val="22"/>
                <w:lang w:val="kk-KZ"/>
              </w:rPr>
              <w:t>Респонденттер өзінің этникалық сипатын тілімен (ұлттық және мемлекеттік) сәйкестендіру деңгейін анықтау.</w:t>
            </w:r>
          </w:p>
        </w:tc>
        <w:tc>
          <w:tcPr>
            <w:tcW w:w="1701" w:type="dxa"/>
            <w:gridSpan w:val="2"/>
          </w:tcPr>
          <w:p w14:paraId="3EC8F823"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Белгілі бір «ұлтқа» немесе «этносқа» тиесілі екенін сезінудегі тілдің рөлін зерделеу. </w:t>
            </w:r>
          </w:p>
        </w:tc>
        <w:tc>
          <w:tcPr>
            <w:tcW w:w="1559" w:type="dxa"/>
          </w:tcPr>
          <w:p w14:paraId="3EE42085"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Әртүрлі этнос өкілдері. </w:t>
            </w:r>
          </w:p>
        </w:tc>
        <w:tc>
          <w:tcPr>
            <w:tcW w:w="1984" w:type="dxa"/>
          </w:tcPr>
          <w:p w14:paraId="50C064EF" w14:textId="77777777" w:rsidR="00305A93" w:rsidRPr="00305A93" w:rsidRDefault="00305A93" w:rsidP="00305A93">
            <w:pPr>
              <w:jc w:val="both"/>
              <w:rPr>
                <w:rFonts w:asciiTheme="majorBidi" w:hAnsiTheme="majorBidi" w:cstheme="majorBidi"/>
                <w:lang w:val="kk-KZ"/>
              </w:rPr>
            </w:pPr>
            <w:r w:rsidRPr="00305A93">
              <w:rPr>
                <w:rFonts w:asciiTheme="majorBidi" w:hAnsiTheme="majorBidi" w:cstheme="majorBidi"/>
                <w:lang w:val="kk-KZ"/>
              </w:rPr>
              <w:t xml:space="preserve">Ашық және жабық сұрақтардан құралған сауал-сұрақ, сандық-сапалық талдау әдісі. </w:t>
            </w:r>
          </w:p>
        </w:tc>
      </w:tr>
      <w:tr w:rsidR="00305A93" w:rsidRPr="0020136A" w14:paraId="053B6C47" w14:textId="77777777" w:rsidTr="00305A93">
        <w:tc>
          <w:tcPr>
            <w:tcW w:w="562" w:type="dxa"/>
          </w:tcPr>
          <w:p w14:paraId="41D012FB"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4</w:t>
            </w:r>
          </w:p>
        </w:tc>
        <w:tc>
          <w:tcPr>
            <w:tcW w:w="2268" w:type="dxa"/>
          </w:tcPr>
          <w:p w14:paraId="66750BA9"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«Ұлттық концептілер: отбасы, тәуелсіздік, дәстүр». </w:t>
            </w:r>
          </w:p>
        </w:tc>
        <w:tc>
          <w:tcPr>
            <w:tcW w:w="1560" w:type="dxa"/>
          </w:tcPr>
          <w:p w14:paraId="334D427D"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Тіл иелерінің ұлттық санасындағы базалық мәдени концептілерді қалай түсінетіндігін зерттеу.  </w:t>
            </w:r>
          </w:p>
        </w:tc>
        <w:tc>
          <w:tcPr>
            <w:tcW w:w="1701" w:type="dxa"/>
            <w:gridSpan w:val="2"/>
          </w:tcPr>
          <w:p w14:paraId="35FC850F"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Әртүрлі мәдениет өкілдерінің «отбасы, тәуелсіздік, дәстүр» ұғымдарын интерпретациялаудағы айырмашылықтарын анықтау. </w:t>
            </w:r>
          </w:p>
        </w:tc>
        <w:tc>
          <w:tcPr>
            <w:tcW w:w="1559" w:type="dxa"/>
          </w:tcPr>
          <w:p w14:paraId="33896D83"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Қостілді адамдар немесе әртүрлі этнос өкілдері. </w:t>
            </w:r>
          </w:p>
        </w:tc>
        <w:tc>
          <w:tcPr>
            <w:tcW w:w="1984" w:type="dxa"/>
          </w:tcPr>
          <w:p w14:paraId="3A3B04FF" w14:textId="77777777" w:rsidR="00305A93" w:rsidRPr="00305A93" w:rsidRDefault="00305A93" w:rsidP="00305A93">
            <w:pPr>
              <w:jc w:val="both"/>
              <w:rPr>
                <w:rFonts w:asciiTheme="majorBidi" w:hAnsiTheme="majorBidi" w:cstheme="majorBidi"/>
                <w:sz w:val="22"/>
                <w:szCs w:val="22"/>
                <w:lang w:val="kk-KZ"/>
              </w:rPr>
            </w:pPr>
            <w:r w:rsidRPr="00305A93">
              <w:rPr>
                <w:rFonts w:asciiTheme="majorBidi" w:hAnsiTheme="majorBidi" w:cstheme="majorBidi"/>
                <w:sz w:val="22"/>
                <w:szCs w:val="22"/>
                <w:lang w:val="kk-KZ"/>
              </w:rPr>
              <w:t xml:space="preserve">Ашық ассоциативті сауалнама (әр ұғымға 5 ассоциация ұсынуы тиіс), ассоциативтік өріске және лексика-семантикалық модельге салыстырмалы-салғастырмалы талдау жасау. </w:t>
            </w:r>
          </w:p>
        </w:tc>
      </w:tr>
      <w:tr w:rsidR="00305A93" w:rsidRPr="00305A93" w14:paraId="3B38D374" w14:textId="77777777" w:rsidTr="00305A93">
        <w:tc>
          <w:tcPr>
            <w:tcW w:w="562" w:type="dxa"/>
          </w:tcPr>
          <w:p w14:paraId="53B597C3"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5</w:t>
            </w:r>
          </w:p>
        </w:tc>
        <w:tc>
          <w:tcPr>
            <w:tcW w:w="2268" w:type="dxa"/>
          </w:tcPr>
          <w:p w14:paraId="788C07FA"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Қысқамерзімді вербалды жадының көлемі  </w:t>
            </w:r>
          </w:p>
        </w:tc>
        <w:tc>
          <w:tcPr>
            <w:tcW w:w="1560" w:type="dxa"/>
          </w:tcPr>
          <w:p w14:paraId="2F1AF07E"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Сөзге немесе санға арналған қысқа мерзімді жадының көлемін өлшеу. </w:t>
            </w:r>
          </w:p>
        </w:tc>
        <w:tc>
          <w:tcPr>
            <w:tcW w:w="1701" w:type="dxa"/>
            <w:gridSpan w:val="2"/>
          </w:tcPr>
          <w:p w14:paraId="3788D031" w14:textId="77777777" w:rsidR="00305A93" w:rsidRPr="00305A93" w:rsidRDefault="00305A93" w:rsidP="00305A93">
            <w:pPr>
              <w:jc w:val="both"/>
              <w:rPr>
                <w:rFonts w:asciiTheme="majorBidi" w:hAnsiTheme="majorBidi" w:cstheme="majorBidi"/>
                <w:sz w:val="22"/>
                <w:szCs w:val="22"/>
                <w:lang w:val="kk-KZ"/>
              </w:rPr>
            </w:pPr>
            <w:r w:rsidRPr="00305A93">
              <w:rPr>
                <w:rFonts w:asciiTheme="majorBidi" w:hAnsiTheme="majorBidi" w:cstheme="majorBidi"/>
                <w:sz w:val="22"/>
                <w:szCs w:val="22"/>
                <w:lang w:val="kk-KZ"/>
              </w:rPr>
              <w:t xml:space="preserve">Қатысушылар айтылған сөздер қатарының нешеуін есте сақтап, оларды рет-ретімен қаншалықты дұрыс қайталап беретіндігін тексеру. </w:t>
            </w:r>
          </w:p>
        </w:tc>
        <w:tc>
          <w:tcPr>
            <w:tcW w:w="1559" w:type="dxa"/>
          </w:tcPr>
          <w:p w14:paraId="16A7A70B"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Қазақ тілінің төл иелері, 10 респондент</w:t>
            </w:r>
          </w:p>
        </w:tc>
        <w:tc>
          <w:tcPr>
            <w:tcW w:w="1984" w:type="dxa"/>
          </w:tcPr>
          <w:p w14:paraId="38C01029" w14:textId="77777777" w:rsidR="00305A93" w:rsidRPr="003563AA" w:rsidRDefault="00305A93" w:rsidP="00305A93">
            <w:pPr>
              <w:jc w:val="both"/>
              <w:rPr>
                <w:rFonts w:asciiTheme="majorBidi" w:hAnsiTheme="majorBidi" w:cstheme="majorBidi"/>
                <w:lang w:val="kk-KZ"/>
              </w:rPr>
            </w:pPr>
            <w:r w:rsidRPr="00305A93">
              <w:rPr>
                <w:rFonts w:asciiTheme="majorBidi" w:hAnsiTheme="majorBidi" w:cstheme="majorBidi"/>
                <w:sz w:val="22"/>
                <w:szCs w:val="22"/>
                <w:lang w:val="kk-KZ"/>
              </w:rPr>
              <w:t>Тізімге 5-тен 11 ге дейін сөздерді іріктеп, оқығаннан кейін қатысушылардың әрқайсысы есте сақтағаны бойынша</w:t>
            </w:r>
            <w:r w:rsidRPr="003563AA">
              <w:rPr>
                <w:rFonts w:asciiTheme="majorBidi" w:hAnsiTheme="majorBidi" w:cstheme="majorBidi"/>
                <w:lang w:val="kk-KZ"/>
              </w:rPr>
              <w:t xml:space="preserve"> </w:t>
            </w:r>
            <w:r w:rsidRPr="00305A93">
              <w:rPr>
                <w:rFonts w:asciiTheme="majorBidi" w:hAnsiTheme="majorBidi" w:cstheme="majorBidi"/>
                <w:sz w:val="22"/>
                <w:szCs w:val="22"/>
                <w:lang w:val="kk-KZ"/>
              </w:rPr>
              <w:t>қайталап шығуы тиіс. Бұл үшін Миллердің классикалық әдісі, сандық әдіс қолданылады.</w:t>
            </w:r>
            <w:r w:rsidRPr="003563AA">
              <w:rPr>
                <w:rFonts w:asciiTheme="majorBidi" w:hAnsiTheme="majorBidi" w:cstheme="majorBidi"/>
                <w:lang w:val="kk-KZ"/>
              </w:rPr>
              <w:t xml:space="preserve"> </w:t>
            </w:r>
          </w:p>
        </w:tc>
      </w:tr>
      <w:tr w:rsidR="00305A93" w:rsidRPr="0020136A" w14:paraId="3040B4FC" w14:textId="77777777" w:rsidTr="00305A93">
        <w:tc>
          <w:tcPr>
            <w:tcW w:w="562" w:type="dxa"/>
          </w:tcPr>
          <w:p w14:paraId="0E14EBD3" w14:textId="77777777" w:rsidR="00305A93" w:rsidRPr="003563AA" w:rsidRDefault="00305A93" w:rsidP="00305A93">
            <w:pPr>
              <w:jc w:val="both"/>
              <w:rPr>
                <w:rFonts w:asciiTheme="majorBidi" w:hAnsiTheme="majorBidi" w:cstheme="majorBidi"/>
                <w:lang w:val="en-US"/>
              </w:rPr>
            </w:pPr>
            <w:r w:rsidRPr="003563AA">
              <w:rPr>
                <w:rFonts w:asciiTheme="majorBidi" w:hAnsiTheme="majorBidi" w:cstheme="majorBidi"/>
                <w:lang w:val="en-US"/>
              </w:rPr>
              <w:t>6</w:t>
            </w:r>
          </w:p>
        </w:tc>
        <w:tc>
          <w:tcPr>
            <w:tcW w:w="2268" w:type="dxa"/>
          </w:tcPr>
          <w:p w14:paraId="53A7B998" w14:textId="77777777" w:rsidR="00305A93" w:rsidRPr="003563AA" w:rsidRDefault="00305A93" w:rsidP="00305A93">
            <w:pPr>
              <w:jc w:val="both"/>
              <w:rPr>
                <w:rFonts w:asciiTheme="majorBidi" w:hAnsiTheme="majorBidi" w:cstheme="majorBidi"/>
                <w:iCs/>
                <w:lang w:val="kk-KZ"/>
              </w:rPr>
            </w:pPr>
            <w:r w:rsidRPr="003563AA">
              <w:rPr>
                <w:rFonts w:asciiTheme="majorBidi" w:hAnsiTheme="majorBidi" w:cstheme="majorBidi"/>
                <w:iCs/>
                <w:lang w:val="kk-KZ"/>
              </w:rPr>
              <w:t xml:space="preserve">«Өмір </w:t>
            </w:r>
            <w:r w:rsidRPr="003563AA">
              <w:rPr>
                <w:rFonts w:asciiTheme="majorBidi" w:hAnsiTheme="majorBidi" w:cstheme="majorBidi"/>
                <w:iCs/>
                <w:lang w:val="en-US"/>
              </w:rPr>
              <w:t xml:space="preserve">– </w:t>
            </w:r>
            <w:r w:rsidRPr="003563AA">
              <w:rPr>
                <w:rFonts w:asciiTheme="majorBidi" w:hAnsiTheme="majorBidi" w:cstheme="majorBidi"/>
                <w:iCs/>
                <w:lang w:val="kk-KZ"/>
              </w:rPr>
              <w:t>өзен: метафоралар әлемі»</w:t>
            </w:r>
          </w:p>
        </w:tc>
        <w:tc>
          <w:tcPr>
            <w:tcW w:w="1560" w:type="dxa"/>
          </w:tcPr>
          <w:p w14:paraId="6487E20B"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«Өмір – өзен» тіл иелерінің санасында қаншалықты тұрақты концептуалды метафора екендігін зерттеу. </w:t>
            </w:r>
          </w:p>
        </w:tc>
        <w:tc>
          <w:tcPr>
            <w:tcW w:w="1701" w:type="dxa"/>
            <w:gridSpan w:val="2"/>
          </w:tcPr>
          <w:p w14:paraId="4BF7BA6E"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 xml:space="preserve">Қатысушыөз өмірін және өмірлік мақсатын сипаттауда қаншалықты метафораларды қолданатындығын талдау. </w:t>
            </w:r>
          </w:p>
        </w:tc>
        <w:tc>
          <w:tcPr>
            <w:tcW w:w="1559" w:type="dxa"/>
          </w:tcPr>
          <w:p w14:paraId="79B7E027" w14:textId="77777777" w:rsidR="00305A93" w:rsidRPr="003563AA" w:rsidRDefault="00305A93" w:rsidP="00305A93">
            <w:pPr>
              <w:jc w:val="both"/>
              <w:rPr>
                <w:rFonts w:asciiTheme="majorBidi" w:hAnsiTheme="majorBidi" w:cstheme="majorBidi"/>
                <w:lang w:val="kk-KZ"/>
              </w:rPr>
            </w:pPr>
            <w:r w:rsidRPr="003563AA">
              <w:rPr>
                <w:rFonts w:asciiTheme="majorBidi" w:hAnsiTheme="majorBidi" w:cstheme="majorBidi"/>
                <w:lang w:val="kk-KZ"/>
              </w:rPr>
              <w:t>Қазақ тілінің төл иелері</w:t>
            </w:r>
          </w:p>
        </w:tc>
        <w:tc>
          <w:tcPr>
            <w:tcW w:w="1984" w:type="dxa"/>
          </w:tcPr>
          <w:p w14:paraId="1E1F4257" w14:textId="77777777" w:rsidR="00305A93" w:rsidRPr="00305A93" w:rsidRDefault="00305A93" w:rsidP="00305A93">
            <w:pPr>
              <w:jc w:val="both"/>
              <w:rPr>
                <w:rFonts w:asciiTheme="majorBidi" w:hAnsiTheme="majorBidi" w:cstheme="majorBidi"/>
                <w:sz w:val="22"/>
                <w:szCs w:val="22"/>
                <w:lang w:val="kk-KZ"/>
              </w:rPr>
            </w:pPr>
            <w:r w:rsidRPr="00305A93">
              <w:rPr>
                <w:rFonts w:asciiTheme="majorBidi" w:hAnsiTheme="majorBidi" w:cstheme="majorBidi"/>
                <w:sz w:val="22"/>
                <w:szCs w:val="22"/>
                <w:lang w:val="kk-KZ"/>
              </w:rPr>
              <w:t xml:space="preserve">«Өмірлік мақсатым» тақырыбында жазбаша тапсырма ұсынылады. Мәтінге сандық талдау жасалады, нақты айтқанда метафоралық қолданыстар анықталып, олар жіктеледі (қозғалыс, бағыт, уақыт, мекен және т.б.). </w:t>
            </w:r>
          </w:p>
        </w:tc>
      </w:tr>
    </w:tbl>
    <w:p w14:paraId="618EEBFC" w14:textId="77777777" w:rsidR="00323877" w:rsidRPr="00AE735F" w:rsidRDefault="00323877" w:rsidP="003E3D0F">
      <w:pPr>
        <w:tabs>
          <w:tab w:val="left" w:pos="2410"/>
        </w:tabs>
        <w:ind w:firstLine="567"/>
        <w:jc w:val="both"/>
        <w:rPr>
          <w:b/>
          <w:sz w:val="28"/>
          <w:szCs w:val="28"/>
          <w:lang w:val="kk-KZ"/>
        </w:rPr>
      </w:pPr>
    </w:p>
    <w:sectPr w:rsidR="00323877" w:rsidRPr="00AE735F" w:rsidSect="006467A0">
      <w:footerReference w:type="even" r:id="rId110"/>
      <w:footerReference w:type="default" r:id="rId1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C71C" w14:textId="77777777" w:rsidR="00842FFB" w:rsidRDefault="00842FFB" w:rsidP="00541E49">
      <w:r>
        <w:separator/>
      </w:r>
    </w:p>
  </w:endnote>
  <w:endnote w:type="continuationSeparator" w:id="0">
    <w:p w14:paraId="12B93E32" w14:textId="77777777" w:rsidR="00842FFB" w:rsidRDefault="00842FFB" w:rsidP="0054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TimesNewRomanPSMT">
    <w:altName w:val="MS Mincho"/>
    <w:panose1 w:val="020B0604020202020204"/>
    <w:charset w:val="80"/>
    <w:family w:val="auto"/>
    <w:pitch w:val="default"/>
    <w:sig w:usb0="00002A87" w:usb1="08070000" w:usb2="00000010" w:usb3="00000000" w:csb0="000201FF" w:csb1="00000000"/>
  </w:font>
  <w:font w:name="SF Pro Display Ligh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1747181043"/>
      <w:docPartObj>
        <w:docPartGallery w:val="Page Numbers (Bottom of Page)"/>
        <w:docPartUnique/>
      </w:docPartObj>
    </w:sdtPr>
    <w:sdtContent>
      <w:p w14:paraId="2F6C7C0E" w14:textId="7F187DB5" w:rsidR="00A927ED" w:rsidRDefault="00A927ED" w:rsidP="00255387">
        <w:pPr>
          <w:pStyle w:val="af"/>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5F4D3163" w14:textId="77777777" w:rsidR="00A927ED" w:rsidRDefault="00A927E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82843071"/>
      <w:docPartObj>
        <w:docPartGallery w:val="Page Numbers (Bottom of Page)"/>
        <w:docPartUnique/>
      </w:docPartObj>
    </w:sdtPr>
    <w:sdtContent>
      <w:p w14:paraId="3AF1E102" w14:textId="12EC932F" w:rsidR="00A927ED" w:rsidRDefault="00A927ED" w:rsidP="00255387">
        <w:pPr>
          <w:pStyle w:val="af"/>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D612B">
          <w:rPr>
            <w:rStyle w:val="afb"/>
            <w:noProof/>
          </w:rPr>
          <w:t>199</w:t>
        </w:r>
        <w:r>
          <w:rPr>
            <w:rStyle w:val="afb"/>
          </w:rPr>
          <w:fldChar w:fldCharType="end"/>
        </w:r>
      </w:p>
    </w:sdtContent>
  </w:sdt>
  <w:p w14:paraId="175F37F1" w14:textId="77777777" w:rsidR="00A927ED" w:rsidRDefault="00A927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CFE5" w14:textId="77777777" w:rsidR="00842FFB" w:rsidRDefault="00842FFB" w:rsidP="00541E49">
      <w:r>
        <w:separator/>
      </w:r>
    </w:p>
  </w:footnote>
  <w:footnote w:type="continuationSeparator" w:id="0">
    <w:p w14:paraId="0D78A61D" w14:textId="77777777" w:rsidR="00842FFB" w:rsidRDefault="00842FFB" w:rsidP="0054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40E"/>
    <w:multiLevelType w:val="hybridMultilevel"/>
    <w:tmpl w:val="5E82189E"/>
    <w:lvl w:ilvl="0" w:tplc="A7747AB6">
      <w:numFmt w:val="bullet"/>
      <w:lvlText w:val="−"/>
      <w:lvlJc w:val="left"/>
      <w:pPr>
        <w:ind w:left="927" w:hanging="360"/>
      </w:pPr>
      <w:rPr>
        <w:rFonts w:ascii="Times New Roman" w:eastAsia="Calibr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927" w:hanging="360"/>
      </w:pPr>
      <w:rPr>
        <w:rFonts w:ascii="Times New Roman" w:eastAsiaTheme="minorHAnsi" w:hAnsi="Times New Roman" w:cs="Times New Roman"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1C636C8"/>
    <w:multiLevelType w:val="hybridMultilevel"/>
    <w:tmpl w:val="3F10A6D8"/>
    <w:lvl w:ilvl="0" w:tplc="A7747AB6">
      <w:numFmt w:val="bullet"/>
      <w:lvlText w:val="−"/>
      <w:lvlJc w:val="left"/>
      <w:pPr>
        <w:ind w:left="927" w:hanging="360"/>
      </w:pPr>
      <w:rPr>
        <w:rFonts w:ascii="Times New Roman" w:eastAsiaTheme="minorHAnsi" w:hAnsi="Times New Roman" w:cs="Times New Roman" w:hint="default"/>
      </w:rPr>
    </w:lvl>
    <w:lvl w:ilvl="1" w:tplc="A7747AB6">
      <w:numFmt w:val="bullet"/>
      <w:lvlText w:val="−"/>
      <w:lvlJc w:val="left"/>
      <w:pPr>
        <w:ind w:left="1647" w:hanging="360"/>
      </w:pPr>
      <w:rPr>
        <w:rFonts w:ascii="Times New Roman" w:eastAsia="Calibri"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23A2B50"/>
    <w:multiLevelType w:val="hybridMultilevel"/>
    <w:tmpl w:val="17B86B5E"/>
    <w:lvl w:ilvl="0" w:tplc="A7747AB6">
      <w:numFmt w:val="bullet"/>
      <w:lvlText w:val="−"/>
      <w:lvlJc w:val="left"/>
      <w:pPr>
        <w:ind w:left="1287" w:hanging="360"/>
      </w:pPr>
      <w:rPr>
        <w:rFonts w:ascii="Times New Roman" w:eastAsiaTheme="minorHAns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1647" w:hanging="360"/>
      </w:pPr>
      <w:rPr>
        <w:rFonts w:ascii="Times New Roman" w:eastAsia="Calibri"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5928D5"/>
    <w:multiLevelType w:val="hybridMultilevel"/>
    <w:tmpl w:val="36B6755E"/>
    <w:lvl w:ilvl="0" w:tplc="DA023DB6">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A552C8"/>
    <w:multiLevelType w:val="hybridMultilevel"/>
    <w:tmpl w:val="C450C614"/>
    <w:lvl w:ilvl="0" w:tplc="FFFFFFFF">
      <w:numFmt w:val="bullet"/>
      <w:lvlText w:val="−"/>
      <w:lvlJc w:val="left"/>
      <w:pPr>
        <w:ind w:left="1287" w:hanging="360"/>
      </w:pPr>
      <w:rPr>
        <w:rFonts w:ascii="Times New Roman" w:eastAsia="Aptos" w:hAnsi="Times New Roman" w:cs="Times New Roman" w:hint="default"/>
      </w:rPr>
    </w:lvl>
    <w:lvl w:ilvl="1" w:tplc="FFFFFFFF">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720" w:hanging="360"/>
      </w:pPr>
      <w:rPr>
        <w:rFonts w:ascii="Times New Roman" w:eastAsia="Calibr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6DC6661"/>
    <w:multiLevelType w:val="hybridMultilevel"/>
    <w:tmpl w:val="DBF835D8"/>
    <w:lvl w:ilvl="0" w:tplc="A7747AB6">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89A3ECC"/>
    <w:multiLevelType w:val="hybridMultilevel"/>
    <w:tmpl w:val="44B43588"/>
    <w:lvl w:ilvl="0" w:tplc="FFFFFFFF">
      <w:numFmt w:val="bullet"/>
      <w:lvlText w:val="−"/>
      <w:lvlJc w:val="left"/>
      <w:pPr>
        <w:ind w:left="927" w:hanging="360"/>
      </w:pPr>
      <w:rPr>
        <w:rFonts w:ascii="Times New Roman" w:eastAsia="Calibri" w:hAnsi="Times New Roman" w:cs="Times New Roman" w:hint="default"/>
      </w:rPr>
    </w:lvl>
    <w:lvl w:ilvl="1" w:tplc="A7747AB6">
      <w:numFmt w:val="bullet"/>
      <w:lvlText w:val="−"/>
      <w:lvlJc w:val="left"/>
      <w:pPr>
        <w:ind w:left="927" w:hanging="360"/>
      </w:pPr>
      <w:rPr>
        <w:rFonts w:ascii="Times New Roman" w:eastAsia="Aptos" w:hAnsi="Times New Roman" w:cs="Times New Roman"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09EA0003"/>
    <w:multiLevelType w:val="hybridMultilevel"/>
    <w:tmpl w:val="5C1C12F2"/>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185B61"/>
    <w:multiLevelType w:val="hybridMultilevel"/>
    <w:tmpl w:val="83889166"/>
    <w:lvl w:ilvl="0" w:tplc="0BE81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474D7A"/>
    <w:multiLevelType w:val="hybridMultilevel"/>
    <w:tmpl w:val="8E827FAE"/>
    <w:lvl w:ilvl="0" w:tplc="A7747AB6">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0CC525D4"/>
    <w:multiLevelType w:val="hybridMultilevel"/>
    <w:tmpl w:val="FCEA4B8E"/>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14B14C4"/>
    <w:multiLevelType w:val="hybridMultilevel"/>
    <w:tmpl w:val="5AF83012"/>
    <w:lvl w:ilvl="0" w:tplc="DA023DB6">
      <w:start w:val="1"/>
      <w:numFmt w:val="bullet"/>
      <w:lvlText w:val="–"/>
      <w:lvlJc w:val="left"/>
      <w:pPr>
        <w:ind w:left="927" w:hanging="360"/>
      </w:pPr>
      <w:rPr>
        <w:rFonts w:ascii="Times New Roman" w:eastAsia="Calibri"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1AC1A41"/>
    <w:multiLevelType w:val="hybridMultilevel"/>
    <w:tmpl w:val="BAF85DFC"/>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1860DF"/>
    <w:multiLevelType w:val="hybridMultilevel"/>
    <w:tmpl w:val="D9CE5896"/>
    <w:lvl w:ilvl="0" w:tplc="3C504286">
      <w:numFmt w:val="bullet"/>
      <w:lvlText w:val="−"/>
      <w:lvlJc w:val="left"/>
      <w:pPr>
        <w:ind w:left="928" w:hanging="360"/>
      </w:pPr>
      <w:rPr>
        <w:rFonts w:ascii="Times New Roman" w:eastAsiaTheme="minorHAnsi" w:hAnsi="Times New Roman" w:cs="Times New Roman" w:hint="default"/>
        <w:lang w:val="kk-KZ"/>
      </w:rPr>
    </w:lvl>
    <w:lvl w:ilvl="1" w:tplc="A7747AB6">
      <w:numFmt w:val="bullet"/>
      <w:lvlText w:val="−"/>
      <w:lvlJc w:val="left"/>
      <w:pPr>
        <w:ind w:left="927" w:hanging="360"/>
      </w:pPr>
      <w:rPr>
        <w:rFonts w:ascii="Times New Roman" w:eastAsiaTheme="minorHAnsi"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17CF1380"/>
    <w:multiLevelType w:val="hybridMultilevel"/>
    <w:tmpl w:val="C05AC7F2"/>
    <w:lvl w:ilvl="0" w:tplc="A7747AB6">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A7747AB6">
      <w:numFmt w:val="bullet"/>
      <w:lvlText w:val="−"/>
      <w:lvlJc w:val="left"/>
      <w:pPr>
        <w:ind w:left="1287" w:hanging="360"/>
      </w:pPr>
      <w:rPr>
        <w:rFonts w:ascii="Times New Roman" w:eastAsia="Calibri" w:hAnsi="Times New Roman" w:cs="Times New Roman"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18006CB7"/>
    <w:multiLevelType w:val="hybridMultilevel"/>
    <w:tmpl w:val="AC24780E"/>
    <w:lvl w:ilvl="0" w:tplc="A7747AB6">
      <w:numFmt w:val="bullet"/>
      <w:lvlText w:val="−"/>
      <w:lvlJc w:val="left"/>
      <w:pPr>
        <w:ind w:left="927" w:hanging="360"/>
      </w:pPr>
      <w:rPr>
        <w:rFonts w:ascii="Times New Roman" w:eastAsiaTheme="minorHAnsi" w:hAnsi="Times New Roman" w:cs="Times New Roman"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182F7D48"/>
    <w:multiLevelType w:val="hybridMultilevel"/>
    <w:tmpl w:val="337C7C66"/>
    <w:lvl w:ilvl="0" w:tplc="A7747A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885042"/>
    <w:multiLevelType w:val="hybridMultilevel"/>
    <w:tmpl w:val="4DBCBB72"/>
    <w:lvl w:ilvl="0" w:tplc="DA023DB6">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18DC6022"/>
    <w:multiLevelType w:val="multilevel"/>
    <w:tmpl w:val="4DE8305A"/>
    <w:lvl w:ilvl="0">
      <w:start w:val="1"/>
      <w:numFmt w:val="decimal"/>
      <w:lvlText w:val="%1"/>
      <w:lvlJc w:val="left"/>
      <w:pPr>
        <w:ind w:left="866" w:hanging="440"/>
      </w:pPr>
      <w:rPr>
        <w:rFonts w:hint="default"/>
        <w:b/>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C260DF"/>
    <w:multiLevelType w:val="hybridMultilevel"/>
    <w:tmpl w:val="2B5A8478"/>
    <w:lvl w:ilvl="0" w:tplc="A7747AB6">
      <w:numFmt w:val="bullet"/>
      <w:lvlText w:val="−"/>
      <w:lvlJc w:val="left"/>
      <w:pPr>
        <w:ind w:left="927" w:hanging="360"/>
      </w:pPr>
      <w:rPr>
        <w:rFonts w:ascii="Times New Roman" w:eastAsiaTheme="minorHAns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1AFC7EBF"/>
    <w:multiLevelType w:val="hybridMultilevel"/>
    <w:tmpl w:val="2206BC40"/>
    <w:lvl w:ilvl="0" w:tplc="DA023DB6">
      <w:start w:val="1"/>
      <w:numFmt w:val="bullet"/>
      <w:lvlText w:val="–"/>
      <w:lvlJc w:val="left"/>
      <w:pPr>
        <w:ind w:left="1287" w:hanging="360"/>
      </w:pPr>
      <w:rPr>
        <w:rFonts w:ascii="Times New Roman" w:eastAsiaTheme="minorHAns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DA91C50"/>
    <w:multiLevelType w:val="hybridMultilevel"/>
    <w:tmpl w:val="C492B958"/>
    <w:lvl w:ilvl="0" w:tplc="DA023DB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B557E7"/>
    <w:multiLevelType w:val="hybridMultilevel"/>
    <w:tmpl w:val="E8FC908E"/>
    <w:lvl w:ilvl="0" w:tplc="DA023DB6">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F507527"/>
    <w:multiLevelType w:val="hybridMultilevel"/>
    <w:tmpl w:val="BF387B08"/>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B346BE"/>
    <w:multiLevelType w:val="hybridMultilevel"/>
    <w:tmpl w:val="5D587124"/>
    <w:lvl w:ilvl="0" w:tplc="DA023DB6">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1FD02D17"/>
    <w:multiLevelType w:val="hybridMultilevel"/>
    <w:tmpl w:val="024ECDB6"/>
    <w:lvl w:ilvl="0" w:tplc="FFFFFFFF">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A7747AB6">
      <w:numFmt w:val="bullet"/>
      <w:lvlText w:val="−"/>
      <w:lvlJc w:val="left"/>
      <w:pPr>
        <w:ind w:left="1287" w:hanging="360"/>
      </w:pPr>
      <w:rPr>
        <w:rFonts w:ascii="Times New Roman" w:eastAsiaTheme="minorHAns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20AF21D8"/>
    <w:multiLevelType w:val="hybridMultilevel"/>
    <w:tmpl w:val="E814D6DE"/>
    <w:lvl w:ilvl="0" w:tplc="DA023DB6">
      <w:start w:val="1"/>
      <w:numFmt w:val="bullet"/>
      <w:lvlText w:val="–"/>
      <w:lvlJc w:val="left"/>
      <w:pPr>
        <w:ind w:left="1287" w:hanging="360"/>
      </w:pPr>
      <w:rPr>
        <w:rFonts w:ascii="Times New Roman" w:eastAsia="Calibri" w:hAnsi="Times New Roman" w:cs="Times New Roman" w:hint="default"/>
      </w:rPr>
    </w:lvl>
    <w:lvl w:ilvl="1" w:tplc="DA023DB6">
      <w:start w:val="1"/>
      <w:numFmt w:val="bullet"/>
      <w:lvlText w:val="–"/>
      <w:lvlJc w:val="left"/>
      <w:pPr>
        <w:ind w:left="128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0D12FBF"/>
    <w:multiLevelType w:val="hybridMultilevel"/>
    <w:tmpl w:val="15F4B558"/>
    <w:lvl w:ilvl="0" w:tplc="9098BAD4">
      <w:start w:val="1"/>
      <w:numFmt w:val="decimal"/>
      <w:lvlText w:val="%1"/>
      <w:lvlJc w:val="left"/>
      <w:pPr>
        <w:ind w:left="1353" w:hanging="360"/>
      </w:pPr>
      <w:rPr>
        <w:rFonts w:hint="default"/>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C43483"/>
    <w:multiLevelType w:val="hybridMultilevel"/>
    <w:tmpl w:val="8452DCC2"/>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CE4281"/>
    <w:multiLevelType w:val="hybridMultilevel"/>
    <w:tmpl w:val="5F3E662C"/>
    <w:lvl w:ilvl="0" w:tplc="A7747AB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2C05655D"/>
    <w:multiLevelType w:val="hybridMultilevel"/>
    <w:tmpl w:val="926A6FAC"/>
    <w:lvl w:ilvl="0" w:tplc="CBB44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2DA436FE"/>
    <w:multiLevelType w:val="hybridMultilevel"/>
    <w:tmpl w:val="EC6EC5D8"/>
    <w:lvl w:ilvl="0" w:tplc="FFFFFFFF">
      <w:numFmt w:val="bullet"/>
      <w:lvlText w:val="−"/>
      <w:lvlJc w:val="left"/>
      <w:pPr>
        <w:ind w:left="1287" w:hanging="360"/>
      </w:pPr>
      <w:rPr>
        <w:rFonts w:ascii="Times New Roman" w:eastAsia="Calibr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A7747AB6">
      <w:numFmt w:val="bullet"/>
      <w:lvlText w:val="−"/>
      <w:lvlJc w:val="left"/>
      <w:pPr>
        <w:ind w:left="1287" w:hanging="360"/>
      </w:pPr>
      <w:rPr>
        <w:rFonts w:ascii="Times New Roman" w:eastAsia="Calibr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2DF0797B"/>
    <w:multiLevelType w:val="hybridMultilevel"/>
    <w:tmpl w:val="6708239A"/>
    <w:lvl w:ilvl="0" w:tplc="A7747AB6">
      <w:numFmt w:val="bullet"/>
      <w:lvlText w:val="−"/>
      <w:lvlJc w:val="left"/>
      <w:pPr>
        <w:ind w:left="927" w:hanging="360"/>
      </w:pPr>
      <w:rPr>
        <w:rFonts w:ascii="Times New Roman" w:eastAsiaTheme="minorHAnsi" w:hAnsi="Times New Roman" w:cs="Times New Roman" w:hint="default"/>
        <w:b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2F6C754B"/>
    <w:multiLevelType w:val="hybridMultilevel"/>
    <w:tmpl w:val="4A52BF98"/>
    <w:lvl w:ilvl="0" w:tplc="A7747A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2F8B19DF"/>
    <w:multiLevelType w:val="hybridMultilevel"/>
    <w:tmpl w:val="4B963964"/>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70A3F41"/>
    <w:multiLevelType w:val="hybridMultilevel"/>
    <w:tmpl w:val="4868253E"/>
    <w:lvl w:ilvl="0" w:tplc="A7747A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38C17CCA"/>
    <w:multiLevelType w:val="hybridMultilevel"/>
    <w:tmpl w:val="69D69EF4"/>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8F71B7F"/>
    <w:multiLevelType w:val="hybridMultilevel"/>
    <w:tmpl w:val="B6C2BE16"/>
    <w:lvl w:ilvl="0" w:tplc="A7747AB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39035796"/>
    <w:multiLevelType w:val="hybridMultilevel"/>
    <w:tmpl w:val="C248CAD0"/>
    <w:lvl w:ilvl="0" w:tplc="10889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3CC34EF6"/>
    <w:multiLevelType w:val="hybridMultilevel"/>
    <w:tmpl w:val="0178D9E8"/>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D5B0FB9"/>
    <w:multiLevelType w:val="hybridMultilevel"/>
    <w:tmpl w:val="A51824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3DBF1646"/>
    <w:multiLevelType w:val="hybridMultilevel"/>
    <w:tmpl w:val="4614E240"/>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DD60091"/>
    <w:multiLevelType w:val="hybridMultilevel"/>
    <w:tmpl w:val="1D525D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1C7706"/>
    <w:multiLevelType w:val="hybridMultilevel"/>
    <w:tmpl w:val="4540FD9A"/>
    <w:lvl w:ilvl="0" w:tplc="A7747A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15:restartNumberingAfterBreak="0">
    <w:nsid w:val="426B479C"/>
    <w:multiLevelType w:val="hybridMultilevel"/>
    <w:tmpl w:val="D6E6E31A"/>
    <w:lvl w:ilvl="0" w:tplc="A7747A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15:restartNumberingAfterBreak="0">
    <w:nsid w:val="427953E4"/>
    <w:multiLevelType w:val="hybridMultilevel"/>
    <w:tmpl w:val="7F4ACA44"/>
    <w:lvl w:ilvl="0" w:tplc="A7747AB6">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15:restartNumberingAfterBreak="0">
    <w:nsid w:val="44A6684A"/>
    <w:multiLevelType w:val="hybridMultilevel"/>
    <w:tmpl w:val="08C48A6E"/>
    <w:lvl w:ilvl="0" w:tplc="A7747AB6">
      <w:numFmt w:val="bullet"/>
      <w:lvlText w:val="−"/>
      <w:lvlJc w:val="left"/>
      <w:pPr>
        <w:ind w:left="927" w:hanging="360"/>
      </w:pPr>
      <w:rPr>
        <w:rFonts w:ascii="Times New Roman" w:eastAsiaTheme="minorHAnsi" w:hAnsi="Times New Roman" w:cs="Times New Roman" w:hint="default"/>
      </w:rPr>
    </w:lvl>
    <w:lvl w:ilvl="1" w:tplc="218413DC">
      <w:start w:val="1"/>
      <w:numFmt w:val="bullet"/>
      <w:lvlText w:val="-"/>
      <w:lvlJc w:val="left"/>
      <w:pPr>
        <w:ind w:left="1647" w:hanging="360"/>
      </w:pPr>
      <w:rPr>
        <w:rFonts w:ascii="Times New Roman" w:eastAsia="Times New Roman" w:hAnsi="Times New Roman" w:cs="Times New Roman"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45A21CF2"/>
    <w:multiLevelType w:val="hybridMultilevel"/>
    <w:tmpl w:val="07FCB5AE"/>
    <w:lvl w:ilvl="0" w:tplc="A7747AB6">
      <w:numFmt w:val="bullet"/>
      <w:lvlText w:val="−"/>
      <w:lvlJc w:val="left"/>
      <w:pPr>
        <w:ind w:left="927" w:hanging="360"/>
      </w:pPr>
      <w:rPr>
        <w:rFonts w:ascii="Times New Roman" w:eastAsia="Aptos"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8" w15:restartNumberingAfterBreak="0">
    <w:nsid w:val="45F21E77"/>
    <w:multiLevelType w:val="hybridMultilevel"/>
    <w:tmpl w:val="E63AE7D6"/>
    <w:lvl w:ilvl="0" w:tplc="A7747AB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9" w15:restartNumberingAfterBreak="0">
    <w:nsid w:val="47AF36E8"/>
    <w:multiLevelType w:val="hybridMultilevel"/>
    <w:tmpl w:val="737CBAFA"/>
    <w:lvl w:ilvl="0" w:tplc="A7747AB6">
      <w:numFmt w:val="bullet"/>
      <w:lvlText w:val="−"/>
      <w:lvlJc w:val="left"/>
      <w:pPr>
        <w:ind w:left="927" w:hanging="360"/>
      </w:pPr>
      <w:rPr>
        <w:rFonts w:ascii="Times New Roman" w:eastAsiaTheme="minorHAns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0" w15:restartNumberingAfterBreak="0">
    <w:nsid w:val="48DF5D79"/>
    <w:multiLevelType w:val="hybridMultilevel"/>
    <w:tmpl w:val="535694FA"/>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B4F6B2A"/>
    <w:multiLevelType w:val="hybridMultilevel"/>
    <w:tmpl w:val="F0684826"/>
    <w:lvl w:ilvl="0" w:tplc="FFFFFFFF">
      <w:numFmt w:val="bullet"/>
      <w:lvlText w:val="−"/>
      <w:lvlJc w:val="left"/>
      <w:pPr>
        <w:ind w:left="1287" w:hanging="360"/>
      </w:pPr>
      <w:rPr>
        <w:rFonts w:ascii="Times New Roman" w:eastAsia="Aptos" w:hAnsi="Times New Roman" w:cs="Times New Roman" w:hint="default"/>
      </w:rPr>
    </w:lvl>
    <w:lvl w:ilvl="1" w:tplc="FFFFFFFF">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720" w:hanging="360"/>
      </w:pPr>
      <w:rPr>
        <w:rFonts w:ascii="Times New Roman" w:eastAsia="Calibr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2" w15:restartNumberingAfterBreak="0">
    <w:nsid w:val="4D144F5B"/>
    <w:multiLevelType w:val="hybridMultilevel"/>
    <w:tmpl w:val="3FD2D162"/>
    <w:lvl w:ilvl="0" w:tplc="DA023DB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364883"/>
    <w:multiLevelType w:val="hybridMultilevel"/>
    <w:tmpl w:val="68AC0D3E"/>
    <w:lvl w:ilvl="0" w:tplc="FFFFFFFF">
      <w:start w:val="1"/>
      <w:numFmt w:val="decimal"/>
      <w:lvlText w:val="%1."/>
      <w:lvlJc w:val="left"/>
      <w:pPr>
        <w:ind w:left="1287" w:hanging="360"/>
      </w:pPr>
    </w:lvl>
    <w:lvl w:ilvl="1" w:tplc="0419000F">
      <w:start w:val="1"/>
      <w:numFmt w:val="decimal"/>
      <w:lvlText w:val="%2."/>
      <w:lvlJc w:val="left"/>
      <w:pPr>
        <w:ind w:left="2007" w:hanging="360"/>
      </w:pPr>
    </w:lvl>
    <w:lvl w:ilvl="2" w:tplc="A7747AB6">
      <w:numFmt w:val="bullet"/>
      <w:lvlText w:val="−"/>
      <w:lvlJc w:val="left"/>
      <w:pPr>
        <w:ind w:left="1287" w:hanging="360"/>
      </w:pPr>
      <w:rPr>
        <w:rFonts w:ascii="Times New Roman" w:eastAsia="Calibri" w:hAnsi="Times New Roman" w:cs="Times New Roman"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4D993739"/>
    <w:multiLevelType w:val="hybridMultilevel"/>
    <w:tmpl w:val="2230F0DC"/>
    <w:lvl w:ilvl="0" w:tplc="FFFFFFFF">
      <w:numFmt w:val="bullet"/>
      <w:lvlText w:val="−"/>
      <w:lvlJc w:val="left"/>
      <w:pPr>
        <w:ind w:left="927" w:hanging="360"/>
      </w:pPr>
      <w:rPr>
        <w:rFonts w:ascii="Times New Roman" w:eastAsiaTheme="minorHAns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 w15:restartNumberingAfterBreak="0">
    <w:nsid w:val="4EDA36FC"/>
    <w:multiLevelType w:val="hybridMultilevel"/>
    <w:tmpl w:val="40E632B0"/>
    <w:lvl w:ilvl="0" w:tplc="A7747A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6" w15:restartNumberingAfterBreak="0">
    <w:nsid w:val="51C82998"/>
    <w:multiLevelType w:val="hybridMultilevel"/>
    <w:tmpl w:val="C7744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2984B50"/>
    <w:multiLevelType w:val="hybridMultilevel"/>
    <w:tmpl w:val="518A88B4"/>
    <w:lvl w:ilvl="0" w:tplc="A7747AB6">
      <w:numFmt w:val="bullet"/>
      <w:lvlText w:val="−"/>
      <w:lvlJc w:val="left"/>
      <w:pPr>
        <w:ind w:left="1287" w:hanging="360"/>
      </w:pPr>
      <w:rPr>
        <w:rFonts w:ascii="Times New Roman" w:eastAsia="Calibri" w:hAnsi="Times New Roman" w:cs="Times New Roman" w:hint="default"/>
      </w:rPr>
    </w:lvl>
    <w:lvl w:ilvl="1" w:tplc="A7747AB6">
      <w:numFmt w:val="bullet"/>
      <w:lvlText w:val="−"/>
      <w:lvlJc w:val="left"/>
      <w:pPr>
        <w:ind w:left="92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3EF4E4D"/>
    <w:multiLevelType w:val="hybridMultilevel"/>
    <w:tmpl w:val="0E0C59D0"/>
    <w:lvl w:ilvl="0" w:tplc="A7747AB6">
      <w:numFmt w:val="bullet"/>
      <w:lvlText w:val="−"/>
      <w:lvlJc w:val="left"/>
      <w:pPr>
        <w:ind w:left="927" w:hanging="360"/>
      </w:pPr>
      <w:rPr>
        <w:rFonts w:ascii="Times New Roman" w:eastAsiaTheme="minorHAnsi" w:hAnsi="Times New Roman" w:cs="Times New Roman" w:hint="default"/>
        <w:b w:val="0"/>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9" w15:restartNumberingAfterBreak="0">
    <w:nsid w:val="546D110E"/>
    <w:multiLevelType w:val="hybridMultilevel"/>
    <w:tmpl w:val="0C8E09EE"/>
    <w:lvl w:ilvl="0" w:tplc="DA023DB6">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49467CD"/>
    <w:multiLevelType w:val="hybridMultilevel"/>
    <w:tmpl w:val="2098F340"/>
    <w:lvl w:ilvl="0" w:tplc="5ED80492">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554A48DD"/>
    <w:multiLevelType w:val="hybridMultilevel"/>
    <w:tmpl w:val="F5F66A36"/>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6A7086E"/>
    <w:multiLevelType w:val="hybridMultilevel"/>
    <w:tmpl w:val="D5443564"/>
    <w:lvl w:ilvl="0" w:tplc="A7747AB6">
      <w:numFmt w:val="bullet"/>
      <w:lvlText w:val="−"/>
      <w:lvlJc w:val="left"/>
      <w:pPr>
        <w:ind w:left="1287" w:hanging="360"/>
      </w:pPr>
      <w:rPr>
        <w:rFonts w:ascii="Times New Roman" w:eastAsia="Aptos"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720" w:hanging="360"/>
      </w:pPr>
      <w:rPr>
        <w:rFonts w:ascii="Times New Roman" w:eastAsia="Calibri" w:hAnsi="Times New Roman" w:cs="Times New Roman" w:hint="default"/>
      </w:rPr>
    </w:lvl>
    <w:lvl w:ilvl="3" w:tplc="A7747AB6">
      <w:numFmt w:val="bullet"/>
      <w:lvlText w:val="−"/>
      <w:lvlJc w:val="left"/>
      <w:pPr>
        <w:ind w:left="1647" w:hanging="360"/>
      </w:pPr>
      <w:rPr>
        <w:rFonts w:ascii="Times New Roman" w:eastAsia="Calibri" w:hAnsi="Times New Roman" w:cs="Times New Roman"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7B04A3C"/>
    <w:multiLevelType w:val="hybridMultilevel"/>
    <w:tmpl w:val="41D27880"/>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E5C49B2"/>
    <w:multiLevelType w:val="hybridMultilevel"/>
    <w:tmpl w:val="5486ED62"/>
    <w:lvl w:ilvl="0" w:tplc="FFFFFFFF">
      <w:numFmt w:val="bullet"/>
      <w:lvlText w:val="−"/>
      <w:lvlJc w:val="left"/>
      <w:pPr>
        <w:ind w:left="1287" w:hanging="360"/>
      </w:pPr>
      <w:rPr>
        <w:rFonts w:ascii="Times New Roman" w:eastAsia="Aptos" w:hAnsi="Times New Roman" w:cs="Times New Roman" w:hint="default"/>
      </w:rPr>
    </w:lvl>
    <w:lvl w:ilvl="1" w:tplc="FFFFFFFF">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1146" w:hanging="360"/>
      </w:pPr>
      <w:rPr>
        <w:rFonts w:ascii="Times New Roman" w:eastAsia="Calibr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5" w15:restartNumberingAfterBreak="0">
    <w:nsid w:val="5F645D22"/>
    <w:multiLevelType w:val="hybridMultilevel"/>
    <w:tmpl w:val="08DC5C72"/>
    <w:lvl w:ilvl="0" w:tplc="DA023DB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6" w15:restartNumberingAfterBreak="0">
    <w:nsid w:val="66994D3B"/>
    <w:multiLevelType w:val="hybridMultilevel"/>
    <w:tmpl w:val="0092199C"/>
    <w:lvl w:ilvl="0" w:tplc="DA023DB6">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7" w15:restartNumberingAfterBreak="0">
    <w:nsid w:val="681B24B7"/>
    <w:multiLevelType w:val="hybridMultilevel"/>
    <w:tmpl w:val="F4564396"/>
    <w:lvl w:ilvl="0" w:tplc="DB8C0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686B1B10"/>
    <w:multiLevelType w:val="hybridMultilevel"/>
    <w:tmpl w:val="DBC8236E"/>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68C47A32"/>
    <w:multiLevelType w:val="hybridMultilevel"/>
    <w:tmpl w:val="6B286348"/>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95233E0"/>
    <w:multiLevelType w:val="hybridMultilevel"/>
    <w:tmpl w:val="A1D29302"/>
    <w:lvl w:ilvl="0" w:tplc="A7747AB6">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BC53A62"/>
    <w:multiLevelType w:val="hybridMultilevel"/>
    <w:tmpl w:val="D8B4FBCC"/>
    <w:lvl w:ilvl="0" w:tplc="A7747AB6">
      <w:numFmt w:val="bullet"/>
      <w:lvlText w:val="−"/>
      <w:lvlJc w:val="left"/>
      <w:pPr>
        <w:ind w:left="927" w:hanging="360"/>
      </w:pPr>
      <w:rPr>
        <w:rFonts w:ascii="Times New Roman" w:eastAsiaTheme="minorHAns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2" w15:restartNumberingAfterBreak="0">
    <w:nsid w:val="6EB02A7A"/>
    <w:multiLevelType w:val="hybridMultilevel"/>
    <w:tmpl w:val="8F981E38"/>
    <w:lvl w:ilvl="0" w:tplc="FFFFFFFF">
      <w:numFmt w:val="bullet"/>
      <w:lvlText w:val="−"/>
      <w:lvlJc w:val="left"/>
      <w:pPr>
        <w:ind w:left="1287" w:hanging="360"/>
      </w:pPr>
      <w:rPr>
        <w:rFonts w:ascii="Times New Roman" w:eastAsiaTheme="minorHAnsi" w:hAnsi="Times New Roman" w:cs="Times New Roman" w:hint="default"/>
      </w:rPr>
    </w:lvl>
    <w:lvl w:ilvl="1" w:tplc="A7747AB6">
      <w:numFmt w:val="bullet"/>
      <w:lvlText w:val="−"/>
      <w:lvlJc w:val="left"/>
      <w:pPr>
        <w:ind w:left="927" w:hanging="360"/>
      </w:pPr>
      <w:rPr>
        <w:rFonts w:ascii="Times New Roman" w:eastAsiaTheme="minorHAnsi" w:hAnsi="Times New Roman" w:cs="Times New Roman" w:hint="default"/>
      </w:rPr>
    </w:lvl>
    <w:lvl w:ilvl="2" w:tplc="A7747AB6">
      <w:numFmt w:val="bullet"/>
      <w:lvlText w:val="−"/>
      <w:lvlJc w:val="left"/>
      <w:pPr>
        <w:ind w:left="360" w:hanging="360"/>
      </w:pPr>
      <w:rPr>
        <w:rFonts w:ascii="Times New Roman" w:eastAsiaTheme="minorHAns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3" w15:restartNumberingAfterBreak="0">
    <w:nsid w:val="6F5A25C5"/>
    <w:multiLevelType w:val="hybridMultilevel"/>
    <w:tmpl w:val="5C1E844A"/>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F8C1AC2"/>
    <w:multiLevelType w:val="hybridMultilevel"/>
    <w:tmpl w:val="A24812E2"/>
    <w:lvl w:ilvl="0" w:tplc="DA023DB6">
      <w:start w:val="1"/>
      <w:numFmt w:val="bullet"/>
      <w:lvlText w:val="–"/>
      <w:lvlJc w:val="left"/>
      <w:pPr>
        <w:ind w:left="1287" w:hanging="360"/>
      </w:pPr>
      <w:rPr>
        <w:rFonts w:ascii="Times New Roman" w:eastAsia="Calibri" w:hAnsi="Times New Roman" w:cs="Times New Roman" w:hint="default"/>
        <w:b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5" w15:restartNumberingAfterBreak="0">
    <w:nsid w:val="71163491"/>
    <w:multiLevelType w:val="hybridMultilevel"/>
    <w:tmpl w:val="14543F00"/>
    <w:lvl w:ilvl="0" w:tplc="A7747AB6">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6" w15:restartNumberingAfterBreak="0">
    <w:nsid w:val="72394BE9"/>
    <w:multiLevelType w:val="hybridMultilevel"/>
    <w:tmpl w:val="1854CCC8"/>
    <w:lvl w:ilvl="0" w:tplc="DA023DB6">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hint="default"/>
      </w:rPr>
    </w:lvl>
    <w:lvl w:ilvl="2" w:tplc="DA023DB6">
      <w:start w:val="1"/>
      <w:numFmt w:val="bullet"/>
      <w:lvlText w:val="–"/>
      <w:lvlJc w:val="left"/>
      <w:pPr>
        <w:ind w:left="1287" w:hanging="360"/>
      </w:pPr>
      <w:rPr>
        <w:rFonts w:ascii="Times New Roman" w:eastAsia="Calibri"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73106CB3"/>
    <w:multiLevelType w:val="hybridMultilevel"/>
    <w:tmpl w:val="9A66E5E6"/>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73AC6E8F"/>
    <w:multiLevelType w:val="hybridMultilevel"/>
    <w:tmpl w:val="4346265C"/>
    <w:lvl w:ilvl="0" w:tplc="A7747A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4D55EB1"/>
    <w:multiLevelType w:val="hybridMultilevel"/>
    <w:tmpl w:val="E1F40810"/>
    <w:lvl w:ilvl="0" w:tplc="A7747AB6">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0" w15:restartNumberingAfterBreak="0">
    <w:nsid w:val="77024D1B"/>
    <w:multiLevelType w:val="hybridMultilevel"/>
    <w:tmpl w:val="8FF8BEB6"/>
    <w:lvl w:ilvl="0" w:tplc="3BAECFE0">
      <w:start w:val="1"/>
      <w:numFmt w:val="decimal"/>
      <w:lvlText w:val="%1)"/>
      <w:lvlJc w:val="left"/>
      <w:pPr>
        <w:ind w:left="927" w:hanging="360"/>
      </w:pPr>
      <w:rPr>
        <w:rFonts w:hint="default"/>
      </w:rPr>
    </w:lvl>
    <w:lvl w:ilvl="1" w:tplc="CD92D4D0">
      <w:start w:val="1"/>
      <w:numFmt w:val="decimal"/>
      <w:lvlText w:val="%2."/>
      <w:lvlJc w:val="left"/>
      <w:pPr>
        <w:ind w:left="2127" w:hanging="84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7772312B"/>
    <w:multiLevelType w:val="hybridMultilevel"/>
    <w:tmpl w:val="12F6DAF8"/>
    <w:lvl w:ilvl="0" w:tplc="A7747A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7B537A9"/>
    <w:multiLevelType w:val="hybridMultilevel"/>
    <w:tmpl w:val="2F9E4114"/>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A833829"/>
    <w:multiLevelType w:val="hybridMultilevel"/>
    <w:tmpl w:val="045CADF2"/>
    <w:lvl w:ilvl="0" w:tplc="A7747AB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9F36CA"/>
    <w:multiLevelType w:val="hybridMultilevel"/>
    <w:tmpl w:val="4AF05CE4"/>
    <w:lvl w:ilvl="0" w:tplc="43EAC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90517931">
    <w:abstractNumId w:val="11"/>
  </w:num>
  <w:num w:numId="2" w16cid:durableId="988707244">
    <w:abstractNumId w:val="0"/>
  </w:num>
  <w:num w:numId="3" w16cid:durableId="2073237037">
    <w:abstractNumId w:val="48"/>
  </w:num>
  <w:num w:numId="4" w16cid:durableId="496266583">
    <w:abstractNumId w:val="8"/>
  </w:num>
  <w:num w:numId="5" w16cid:durableId="2098742707">
    <w:abstractNumId w:val="84"/>
  </w:num>
  <w:num w:numId="6" w16cid:durableId="936446236">
    <w:abstractNumId w:val="29"/>
  </w:num>
  <w:num w:numId="7" w16cid:durableId="296760714">
    <w:abstractNumId w:val="3"/>
  </w:num>
  <w:num w:numId="8" w16cid:durableId="1826119165">
    <w:abstractNumId w:val="24"/>
  </w:num>
  <w:num w:numId="9" w16cid:durableId="1496535561">
    <w:abstractNumId w:val="21"/>
  </w:num>
  <w:num w:numId="10" w16cid:durableId="317539340">
    <w:abstractNumId w:val="59"/>
  </w:num>
  <w:num w:numId="11" w16cid:durableId="296300573">
    <w:abstractNumId w:val="33"/>
  </w:num>
  <w:num w:numId="12" w16cid:durableId="198127986">
    <w:abstractNumId w:val="38"/>
  </w:num>
  <w:num w:numId="13" w16cid:durableId="899899759">
    <w:abstractNumId w:val="47"/>
  </w:num>
  <w:num w:numId="14" w16cid:durableId="260382221">
    <w:abstractNumId w:val="62"/>
  </w:num>
  <w:num w:numId="15" w16cid:durableId="869148894">
    <w:abstractNumId w:val="6"/>
  </w:num>
  <w:num w:numId="16" w16cid:durableId="1595627670">
    <w:abstractNumId w:val="80"/>
  </w:num>
  <w:num w:numId="17" w16cid:durableId="944653795">
    <w:abstractNumId w:val="19"/>
  </w:num>
  <w:num w:numId="18" w16cid:durableId="1414664159">
    <w:abstractNumId w:val="1"/>
  </w:num>
  <w:num w:numId="19" w16cid:durableId="1159886868">
    <w:abstractNumId w:val="44"/>
  </w:num>
  <w:num w:numId="20" w16cid:durableId="109864649">
    <w:abstractNumId w:val="35"/>
  </w:num>
  <w:num w:numId="21" w16cid:durableId="575212761">
    <w:abstractNumId w:val="18"/>
  </w:num>
  <w:num w:numId="22" w16cid:durableId="550964508">
    <w:abstractNumId w:val="83"/>
  </w:num>
  <w:num w:numId="23" w16cid:durableId="531767039">
    <w:abstractNumId w:val="46"/>
  </w:num>
  <w:num w:numId="24" w16cid:durableId="888806895">
    <w:abstractNumId w:val="75"/>
  </w:num>
  <w:num w:numId="25" w16cid:durableId="321007413">
    <w:abstractNumId w:val="61"/>
  </w:num>
  <w:num w:numId="26" w16cid:durableId="877619607">
    <w:abstractNumId w:val="15"/>
  </w:num>
  <w:num w:numId="27" w16cid:durableId="165052372">
    <w:abstractNumId w:val="71"/>
  </w:num>
  <w:num w:numId="28" w16cid:durableId="540750069">
    <w:abstractNumId w:val="49"/>
  </w:num>
  <w:num w:numId="29" w16cid:durableId="912741450">
    <w:abstractNumId w:val="54"/>
  </w:num>
  <w:num w:numId="30" w16cid:durableId="1563640920">
    <w:abstractNumId w:val="13"/>
  </w:num>
  <w:num w:numId="31" w16cid:durableId="460148354">
    <w:abstractNumId w:val="2"/>
  </w:num>
  <w:num w:numId="32" w16cid:durableId="1086919740">
    <w:abstractNumId w:val="72"/>
  </w:num>
  <w:num w:numId="33" w16cid:durableId="2001303980">
    <w:abstractNumId w:val="30"/>
  </w:num>
  <w:num w:numId="34" w16cid:durableId="2134207062">
    <w:abstractNumId w:val="57"/>
  </w:num>
  <w:num w:numId="35" w16cid:durableId="815876329">
    <w:abstractNumId w:val="67"/>
  </w:num>
  <w:num w:numId="36" w16cid:durableId="22438529">
    <w:abstractNumId w:val="43"/>
  </w:num>
  <w:num w:numId="37" w16cid:durableId="1820921462">
    <w:abstractNumId w:val="55"/>
  </w:num>
  <w:num w:numId="38" w16cid:durableId="1696729955">
    <w:abstractNumId w:val="53"/>
  </w:num>
  <w:num w:numId="39" w16cid:durableId="1592354718">
    <w:abstractNumId w:val="82"/>
  </w:num>
  <w:num w:numId="40" w16cid:durableId="733429127">
    <w:abstractNumId w:val="10"/>
  </w:num>
  <w:num w:numId="41" w16cid:durableId="335815239">
    <w:abstractNumId w:val="25"/>
  </w:num>
  <w:num w:numId="42" w16cid:durableId="1664619625">
    <w:abstractNumId w:val="76"/>
  </w:num>
  <w:num w:numId="43" w16cid:durableId="1275553779">
    <w:abstractNumId w:val="17"/>
  </w:num>
  <w:num w:numId="44" w16cid:durableId="608124770">
    <w:abstractNumId w:val="22"/>
  </w:num>
  <w:num w:numId="45" w16cid:durableId="1356808954">
    <w:abstractNumId w:val="74"/>
  </w:num>
  <w:num w:numId="46" w16cid:durableId="2022274204">
    <w:abstractNumId w:val="26"/>
  </w:num>
  <w:num w:numId="47" w16cid:durableId="464549632">
    <w:abstractNumId w:val="27"/>
  </w:num>
  <w:num w:numId="48" w16cid:durableId="482502646">
    <w:abstractNumId w:val="52"/>
  </w:num>
  <w:num w:numId="49" w16cid:durableId="1298490726">
    <w:abstractNumId w:val="65"/>
  </w:num>
  <w:num w:numId="50" w16cid:durableId="1159661973">
    <w:abstractNumId w:val="20"/>
  </w:num>
  <w:num w:numId="51" w16cid:durableId="913707315">
    <w:abstractNumId w:val="66"/>
  </w:num>
  <w:num w:numId="52" w16cid:durableId="615139191">
    <w:abstractNumId w:val="60"/>
  </w:num>
  <w:num w:numId="53" w16cid:durableId="1218475277">
    <w:abstractNumId w:val="28"/>
  </w:num>
  <w:num w:numId="54" w16cid:durableId="2069260294">
    <w:abstractNumId w:val="73"/>
  </w:num>
  <w:num w:numId="55" w16cid:durableId="1958295653">
    <w:abstractNumId w:val="23"/>
  </w:num>
  <w:num w:numId="56" w16cid:durableId="1083992944">
    <w:abstractNumId w:val="39"/>
  </w:num>
  <w:num w:numId="57" w16cid:durableId="1525097411">
    <w:abstractNumId w:val="7"/>
  </w:num>
  <w:num w:numId="58" w16cid:durableId="919483966">
    <w:abstractNumId w:val="63"/>
  </w:num>
  <w:num w:numId="59" w16cid:durableId="22020473">
    <w:abstractNumId w:val="81"/>
  </w:num>
  <w:num w:numId="60" w16cid:durableId="441195902">
    <w:abstractNumId w:val="51"/>
  </w:num>
  <w:num w:numId="61" w16cid:durableId="1241597106">
    <w:abstractNumId w:val="36"/>
  </w:num>
  <w:num w:numId="62" w16cid:durableId="20908051">
    <w:abstractNumId w:val="34"/>
  </w:num>
  <w:num w:numId="63" w16cid:durableId="1151561800">
    <w:abstractNumId w:val="4"/>
  </w:num>
  <w:num w:numId="64" w16cid:durableId="1139566714">
    <w:abstractNumId w:val="5"/>
  </w:num>
  <w:num w:numId="65" w16cid:durableId="1738239243">
    <w:abstractNumId w:val="12"/>
  </w:num>
  <w:num w:numId="66" w16cid:durableId="1796219348">
    <w:abstractNumId w:val="50"/>
  </w:num>
  <w:num w:numId="67" w16cid:durableId="1036390408">
    <w:abstractNumId w:val="70"/>
  </w:num>
  <w:num w:numId="68" w16cid:durableId="1395080357">
    <w:abstractNumId w:val="31"/>
  </w:num>
  <w:num w:numId="69" w16cid:durableId="1407997543">
    <w:abstractNumId w:val="14"/>
  </w:num>
  <w:num w:numId="70" w16cid:durableId="543293959">
    <w:abstractNumId w:val="64"/>
  </w:num>
  <w:num w:numId="71" w16cid:durableId="792288603">
    <w:abstractNumId w:val="42"/>
  </w:num>
  <w:num w:numId="72" w16cid:durableId="1181746969">
    <w:abstractNumId w:val="40"/>
  </w:num>
  <w:num w:numId="73" w16cid:durableId="1811554424">
    <w:abstractNumId w:val="45"/>
  </w:num>
  <w:num w:numId="74" w16cid:durableId="941886253">
    <w:abstractNumId w:val="16"/>
  </w:num>
  <w:num w:numId="75" w16cid:durableId="675811089">
    <w:abstractNumId w:val="79"/>
  </w:num>
  <w:num w:numId="76" w16cid:durableId="1668316553">
    <w:abstractNumId w:val="37"/>
  </w:num>
  <w:num w:numId="77" w16cid:durableId="650210219">
    <w:abstractNumId w:val="58"/>
  </w:num>
  <w:num w:numId="78" w16cid:durableId="1103301026">
    <w:abstractNumId w:val="32"/>
  </w:num>
  <w:num w:numId="79" w16cid:durableId="1533806888">
    <w:abstractNumId w:val="9"/>
  </w:num>
  <w:num w:numId="80" w16cid:durableId="668748965">
    <w:abstractNumId w:val="69"/>
  </w:num>
  <w:num w:numId="81" w16cid:durableId="1611741661">
    <w:abstractNumId w:val="78"/>
  </w:num>
  <w:num w:numId="82" w16cid:durableId="249512605">
    <w:abstractNumId w:val="68"/>
  </w:num>
  <w:num w:numId="83" w16cid:durableId="2109689687">
    <w:abstractNumId w:val="56"/>
  </w:num>
  <w:num w:numId="84" w16cid:durableId="277488721">
    <w:abstractNumId w:val="77"/>
  </w:num>
  <w:num w:numId="85" w16cid:durableId="504368264">
    <w:abstractNumId w:val="4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06"/>
    <w:rsid w:val="0000084A"/>
    <w:rsid w:val="00000F53"/>
    <w:rsid w:val="000014EE"/>
    <w:rsid w:val="0000200A"/>
    <w:rsid w:val="000058CA"/>
    <w:rsid w:val="0000774C"/>
    <w:rsid w:val="00010F04"/>
    <w:rsid w:val="000114A6"/>
    <w:rsid w:val="000123ED"/>
    <w:rsid w:val="00012D96"/>
    <w:rsid w:val="000139B5"/>
    <w:rsid w:val="00013C5B"/>
    <w:rsid w:val="00020DA5"/>
    <w:rsid w:val="00021D57"/>
    <w:rsid w:val="00022E2C"/>
    <w:rsid w:val="000233D1"/>
    <w:rsid w:val="00023CE2"/>
    <w:rsid w:val="00025BB1"/>
    <w:rsid w:val="0002766B"/>
    <w:rsid w:val="00030573"/>
    <w:rsid w:val="00031093"/>
    <w:rsid w:val="0003116C"/>
    <w:rsid w:val="0003294B"/>
    <w:rsid w:val="0003391A"/>
    <w:rsid w:val="00035500"/>
    <w:rsid w:val="0004010F"/>
    <w:rsid w:val="000403DC"/>
    <w:rsid w:val="0004113A"/>
    <w:rsid w:val="00044235"/>
    <w:rsid w:val="00044BBD"/>
    <w:rsid w:val="000459E1"/>
    <w:rsid w:val="0004609D"/>
    <w:rsid w:val="00046B5D"/>
    <w:rsid w:val="0005087B"/>
    <w:rsid w:val="00053120"/>
    <w:rsid w:val="00054178"/>
    <w:rsid w:val="0005515E"/>
    <w:rsid w:val="00055249"/>
    <w:rsid w:val="00056244"/>
    <w:rsid w:val="00057CDD"/>
    <w:rsid w:val="00061DDF"/>
    <w:rsid w:val="000651A1"/>
    <w:rsid w:val="000658E7"/>
    <w:rsid w:val="00066761"/>
    <w:rsid w:val="00066BB8"/>
    <w:rsid w:val="00073F0F"/>
    <w:rsid w:val="000746EF"/>
    <w:rsid w:val="00076191"/>
    <w:rsid w:val="00076B33"/>
    <w:rsid w:val="00081AFE"/>
    <w:rsid w:val="00083CD1"/>
    <w:rsid w:val="00083E00"/>
    <w:rsid w:val="00090025"/>
    <w:rsid w:val="00090D43"/>
    <w:rsid w:val="00093960"/>
    <w:rsid w:val="00094251"/>
    <w:rsid w:val="0009431D"/>
    <w:rsid w:val="0009488D"/>
    <w:rsid w:val="0009495A"/>
    <w:rsid w:val="0009652D"/>
    <w:rsid w:val="00097180"/>
    <w:rsid w:val="00097A93"/>
    <w:rsid w:val="00097DFF"/>
    <w:rsid w:val="000A0BB1"/>
    <w:rsid w:val="000A1859"/>
    <w:rsid w:val="000A2033"/>
    <w:rsid w:val="000A31A5"/>
    <w:rsid w:val="000A6B1E"/>
    <w:rsid w:val="000B02E4"/>
    <w:rsid w:val="000B241E"/>
    <w:rsid w:val="000B2CA6"/>
    <w:rsid w:val="000B2F75"/>
    <w:rsid w:val="000B662E"/>
    <w:rsid w:val="000B7E48"/>
    <w:rsid w:val="000C249A"/>
    <w:rsid w:val="000C2863"/>
    <w:rsid w:val="000C297B"/>
    <w:rsid w:val="000C3272"/>
    <w:rsid w:val="000C3811"/>
    <w:rsid w:val="000C5E1A"/>
    <w:rsid w:val="000C681E"/>
    <w:rsid w:val="000C6BE9"/>
    <w:rsid w:val="000C7248"/>
    <w:rsid w:val="000D0084"/>
    <w:rsid w:val="000D1F87"/>
    <w:rsid w:val="000D29E9"/>
    <w:rsid w:val="000D3CE5"/>
    <w:rsid w:val="000D4F14"/>
    <w:rsid w:val="000D7AFA"/>
    <w:rsid w:val="000E1772"/>
    <w:rsid w:val="000E1A55"/>
    <w:rsid w:val="000E1DBF"/>
    <w:rsid w:val="000E689F"/>
    <w:rsid w:val="000F2935"/>
    <w:rsid w:val="000F4675"/>
    <w:rsid w:val="000F5949"/>
    <w:rsid w:val="000F7697"/>
    <w:rsid w:val="000F7DA3"/>
    <w:rsid w:val="001000CA"/>
    <w:rsid w:val="00102DE6"/>
    <w:rsid w:val="001035BF"/>
    <w:rsid w:val="0010370F"/>
    <w:rsid w:val="0010376B"/>
    <w:rsid w:val="00103A72"/>
    <w:rsid w:val="00105ACF"/>
    <w:rsid w:val="00110A06"/>
    <w:rsid w:val="0011508A"/>
    <w:rsid w:val="0011695B"/>
    <w:rsid w:val="00117675"/>
    <w:rsid w:val="00117795"/>
    <w:rsid w:val="00117F2E"/>
    <w:rsid w:val="0012015D"/>
    <w:rsid w:val="00121EBE"/>
    <w:rsid w:val="00122A54"/>
    <w:rsid w:val="00122C0E"/>
    <w:rsid w:val="00122E7B"/>
    <w:rsid w:val="001244EF"/>
    <w:rsid w:val="00125445"/>
    <w:rsid w:val="0012735E"/>
    <w:rsid w:val="001311CD"/>
    <w:rsid w:val="00132DC9"/>
    <w:rsid w:val="001339BB"/>
    <w:rsid w:val="00134E1C"/>
    <w:rsid w:val="00136EE6"/>
    <w:rsid w:val="00137A47"/>
    <w:rsid w:val="00137A8B"/>
    <w:rsid w:val="00142BA9"/>
    <w:rsid w:val="00143187"/>
    <w:rsid w:val="00146E8A"/>
    <w:rsid w:val="00147637"/>
    <w:rsid w:val="00150266"/>
    <w:rsid w:val="001513DC"/>
    <w:rsid w:val="00151B92"/>
    <w:rsid w:val="00152877"/>
    <w:rsid w:val="00154D1C"/>
    <w:rsid w:val="001553C6"/>
    <w:rsid w:val="00155752"/>
    <w:rsid w:val="00156928"/>
    <w:rsid w:val="00156FDC"/>
    <w:rsid w:val="0016074B"/>
    <w:rsid w:val="00160794"/>
    <w:rsid w:val="00160E3C"/>
    <w:rsid w:val="00161E5C"/>
    <w:rsid w:val="00165E07"/>
    <w:rsid w:val="001677EA"/>
    <w:rsid w:val="00167DC6"/>
    <w:rsid w:val="0017164B"/>
    <w:rsid w:val="00173EB9"/>
    <w:rsid w:val="001748C2"/>
    <w:rsid w:val="00174DC6"/>
    <w:rsid w:val="00175671"/>
    <w:rsid w:val="00177EBA"/>
    <w:rsid w:val="001809DB"/>
    <w:rsid w:val="00180C2F"/>
    <w:rsid w:val="001835BC"/>
    <w:rsid w:val="0018467C"/>
    <w:rsid w:val="00184BCC"/>
    <w:rsid w:val="00187CE3"/>
    <w:rsid w:val="0019080D"/>
    <w:rsid w:val="00191068"/>
    <w:rsid w:val="00194A39"/>
    <w:rsid w:val="001950BB"/>
    <w:rsid w:val="00195415"/>
    <w:rsid w:val="00195606"/>
    <w:rsid w:val="0019752B"/>
    <w:rsid w:val="001A5DD2"/>
    <w:rsid w:val="001A7168"/>
    <w:rsid w:val="001A7E40"/>
    <w:rsid w:val="001A7FF7"/>
    <w:rsid w:val="001B0446"/>
    <w:rsid w:val="001B1B27"/>
    <w:rsid w:val="001B20F8"/>
    <w:rsid w:val="001B3AA0"/>
    <w:rsid w:val="001B4302"/>
    <w:rsid w:val="001B6A7A"/>
    <w:rsid w:val="001C3645"/>
    <w:rsid w:val="001C4136"/>
    <w:rsid w:val="001C4652"/>
    <w:rsid w:val="001C57E1"/>
    <w:rsid w:val="001C5C48"/>
    <w:rsid w:val="001C7C8A"/>
    <w:rsid w:val="001D0802"/>
    <w:rsid w:val="001D2585"/>
    <w:rsid w:val="001D31DD"/>
    <w:rsid w:val="001D3C88"/>
    <w:rsid w:val="001D3FA9"/>
    <w:rsid w:val="001D4D6B"/>
    <w:rsid w:val="001D4FB5"/>
    <w:rsid w:val="001D50E8"/>
    <w:rsid w:val="001D53A5"/>
    <w:rsid w:val="001D5863"/>
    <w:rsid w:val="001E1092"/>
    <w:rsid w:val="001E193B"/>
    <w:rsid w:val="001E1977"/>
    <w:rsid w:val="001E3079"/>
    <w:rsid w:val="001E54C0"/>
    <w:rsid w:val="001F037C"/>
    <w:rsid w:val="001F1D12"/>
    <w:rsid w:val="001F66AB"/>
    <w:rsid w:val="001F69A2"/>
    <w:rsid w:val="001F7101"/>
    <w:rsid w:val="00200183"/>
    <w:rsid w:val="00200BA9"/>
    <w:rsid w:val="0020136A"/>
    <w:rsid w:val="00201860"/>
    <w:rsid w:val="00202948"/>
    <w:rsid w:val="00202D7E"/>
    <w:rsid w:val="00203F0D"/>
    <w:rsid w:val="00205321"/>
    <w:rsid w:val="00205FA2"/>
    <w:rsid w:val="0020692F"/>
    <w:rsid w:val="00206E45"/>
    <w:rsid w:val="00210F8F"/>
    <w:rsid w:val="0021450E"/>
    <w:rsid w:val="00215F66"/>
    <w:rsid w:val="00216253"/>
    <w:rsid w:val="00217034"/>
    <w:rsid w:val="00217076"/>
    <w:rsid w:val="002177DE"/>
    <w:rsid w:val="002210AA"/>
    <w:rsid w:val="002213E1"/>
    <w:rsid w:val="002232FA"/>
    <w:rsid w:val="002241C1"/>
    <w:rsid w:val="00224898"/>
    <w:rsid w:val="00225B84"/>
    <w:rsid w:val="00230AE3"/>
    <w:rsid w:val="00230CB4"/>
    <w:rsid w:val="0023383D"/>
    <w:rsid w:val="002349E2"/>
    <w:rsid w:val="002368A2"/>
    <w:rsid w:val="002368B8"/>
    <w:rsid w:val="002375D4"/>
    <w:rsid w:val="0024418D"/>
    <w:rsid w:val="00245AF5"/>
    <w:rsid w:val="00251E01"/>
    <w:rsid w:val="0025236D"/>
    <w:rsid w:val="00252AC9"/>
    <w:rsid w:val="00253AAD"/>
    <w:rsid w:val="00253D75"/>
    <w:rsid w:val="002540EB"/>
    <w:rsid w:val="002548B9"/>
    <w:rsid w:val="00254B2F"/>
    <w:rsid w:val="00255387"/>
    <w:rsid w:val="00257706"/>
    <w:rsid w:val="00260761"/>
    <w:rsid w:val="00260E76"/>
    <w:rsid w:val="00263BCA"/>
    <w:rsid w:val="00264281"/>
    <w:rsid w:val="0026592A"/>
    <w:rsid w:val="00266003"/>
    <w:rsid w:val="00270B50"/>
    <w:rsid w:val="0027143C"/>
    <w:rsid w:val="0027173E"/>
    <w:rsid w:val="00272078"/>
    <w:rsid w:val="002723D5"/>
    <w:rsid w:val="00272723"/>
    <w:rsid w:val="002742F2"/>
    <w:rsid w:val="002864F2"/>
    <w:rsid w:val="00294550"/>
    <w:rsid w:val="00295048"/>
    <w:rsid w:val="002954FD"/>
    <w:rsid w:val="0029572D"/>
    <w:rsid w:val="00295B5F"/>
    <w:rsid w:val="0029730E"/>
    <w:rsid w:val="002A0067"/>
    <w:rsid w:val="002A0289"/>
    <w:rsid w:val="002A4835"/>
    <w:rsid w:val="002A5FE1"/>
    <w:rsid w:val="002A60E6"/>
    <w:rsid w:val="002A614E"/>
    <w:rsid w:val="002B0F47"/>
    <w:rsid w:val="002B1D72"/>
    <w:rsid w:val="002B2262"/>
    <w:rsid w:val="002B2363"/>
    <w:rsid w:val="002B293C"/>
    <w:rsid w:val="002B2ECF"/>
    <w:rsid w:val="002B31B7"/>
    <w:rsid w:val="002B638C"/>
    <w:rsid w:val="002B65E5"/>
    <w:rsid w:val="002C0038"/>
    <w:rsid w:val="002C1762"/>
    <w:rsid w:val="002C37C4"/>
    <w:rsid w:val="002C431E"/>
    <w:rsid w:val="002C553A"/>
    <w:rsid w:val="002C5826"/>
    <w:rsid w:val="002D0789"/>
    <w:rsid w:val="002D2F1E"/>
    <w:rsid w:val="002D31B5"/>
    <w:rsid w:val="002D338D"/>
    <w:rsid w:val="002D3637"/>
    <w:rsid w:val="002D3DD1"/>
    <w:rsid w:val="002D3F61"/>
    <w:rsid w:val="002E0883"/>
    <w:rsid w:val="002E09D5"/>
    <w:rsid w:val="002E7949"/>
    <w:rsid w:val="002F2CCA"/>
    <w:rsid w:val="002F4077"/>
    <w:rsid w:val="002F59BB"/>
    <w:rsid w:val="002F6110"/>
    <w:rsid w:val="002F6A66"/>
    <w:rsid w:val="00300772"/>
    <w:rsid w:val="003009F9"/>
    <w:rsid w:val="003041E9"/>
    <w:rsid w:val="00305A93"/>
    <w:rsid w:val="00315E62"/>
    <w:rsid w:val="003167B5"/>
    <w:rsid w:val="00316828"/>
    <w:rsid w:val="00317F72"/>
    <w:rsid w:val="00321146"/>
    <w:rsid w:val="003211EF"/>
    <w:rsid w:val="00322536"/>
    <w:rsid w:val="00322A70"/>
    <w:rsid w:val="0032325E"/>
    <w:rsid w:val="00323877"/>
    <w:rsid w:val="00325571"/>
    <w:rsid w:val="00325C3A"/>
    <w:rsid w:val="00325E60"/>
    <w:rsid w:val="003265AB"/>
    <w:rsid w:val="00330BB2"/>
    <w:rsid w:val="0033477F"/>
    <w:rsid w:val="0033664D"/>
    <w:rsid w:val="00342474"/>
    <w:rsid w:val="0034545C"/>
    <w:rsid w:val="00345BCB"/>
    <w:rsid w:val="00346135"/>
    <w:rsid w:val="00347E8C"/>
    <w:rsid w:val="003502F9"/>
    <w:rsid w:val="00350F82"/>
    <w:rsid w:val="0035215C"/>
    <w:rsid w:val="00352EAF"/>
    <w:rsid w:val="003534E6"/>
    <w:rsid w:val="00353D87"/>
    <w:rsid w:val="00354C7E"/>
    <w:rsid w:val="0035583C"/>
    <w:rsid w:val="003563AA"/>
    <w:rsid w:val="00357272"/>
    <w:rsid w:val="00357D4B"/>
    <w:rsid w:val="003631B7"/>
    <w:rsid w:val="00363405"/>
    <w:rsid w:val="0036441A"/>
    <w:rsid w:val="00365CCB"/>
    <w:rsid w:val="003669FD"/>
    <w:rsid w:val="003704FD"/>
    <w:rsid w:val="00371516"/>
    <w:rsid w:val="00371595"/>
    <w:rsid w:val="0037185D"/>
    <w:rsid w:val="00372C24"/>
    <w:rsid w:val="00372DE6"/>
    <w:rsid w:val="003736BB"/>
    <w:rsid w:val="003737DD"/>
    <w:rsid w:val="0037595C"/>
    <w:rsid w:val="00375FB3"/>
    <w:rsid w:val="003803A1"/>
    <w:rsid w:val="0038080F"/>
    <w:rsid w:val="0038090B"/>
    <w:rsid w:val="003813D5"/>
    <w:rsid w:val="00385058"/>
    <w:rsid w:val="00387368"/>
    <w:rsid w:val="00391700"/>
    <w:rsid w:val="003921D7"/>
    <w:rsid w:val="0039390B"/>
    <w:rsid w:val="00394046"/>
    <w:rsid w:val="00394C70"/>
    <w:rsid w:val="00394D06"/>
    <w:rsid w:val="00394FFF"/>
    <w:rsid w:val="00395475"/>
    <w:rsid w:val="00396B2A"/>
    <w:rsid w:val="003973F8"/>
    <w:rsid w:val="003A1088"/>
    <w:rsid w:val="003A3F2E"/>
    <w:rsid w:val="003A4B0C"/>
    <w:rsid w:val="003A5982"/>
    <w:rsid w:val="003A5F89"/>
    <w:rsid w:val="003A7454"/>
    <w:rsid w:val="003A77A8"/>
    <w:rsid w:val="003B34A4"/>
    <w:rsid w:val="003B3A9A"/>
    <w:rsid w:val="003B47EA"/>
    <w:rsid w:val="003B76FB"/>
    <w:rsid w:val="003C0008"/>
    <w:rsid w:val="003C178E"/>
    <w:rsid w:val="003C40AF"/>
    <w:rsid w:val="003C61A4"/>
    <w:rsid w:val="003C63F4"/>
    <w:rsid w:val="003C64D8"/>
    <w:rsid w:val="003D0D7E"/>
    <w:rsid w:val="003D0FF3"/>
    <w:rsid w:val="003D3934"/>
    <w:rsid w:val="003D3C7B"/>
    <w:rsid w:val="003D5220"/>
    <w:rsid w:val="003D7988"/>
    <w:rsid w:val="003E0A39"/>
    <w:rsid w:val="003E0EA0"/>
    <w:rsid w:val="003E22F2"/>
    <w:rsid w:val="003E24BE"/>
    <w:rsid w:val="003E35F9"/>
    <w:rsid w:val="003E3D0F"/>
    <w:rsid w:val="003E46D4"/>
    <w:rsid w:val="003E615C"/>
    <w:rsid w:val="003E7A55"/>
    <w:rsid w:val="003F322B"/>
    <w:rsid w:val="003F5390"/>
    <w:rsid w:val="0040051F"/>
    <w:rsid w:val="004007AD"/>
    <w:rsid w:val="004013F4"/>
    <w:rsid w:val="004018EF"/>
    <w:rsid w:val="00403124"/>
    <w:rsid w:val="00403844"/>
    <w:rsid w:val="00403988"/>
    <w:rsid w:val="004047F9"/>
    <w:rsid w:val="00404FFC"/>
    <w:rsid w:val="00405C3D"/>
    <w:rsid w:val="00405DE0"/>
    <w:rsid w:val="00405F3B"/>
    <w:rsid w:val="0040619C"/>
    <w:rsid w:val="00410763"/>
    <w:rsid w:val="00411237"/>
    <w:rsid w:val="004144C8"/>
    <w:rsid w:val="00414D8C"/>
    <w:rsid w:val="00416308"/>
    <w:rsid w:val="00416735"/>
    <w:rsid w:val="004170AB"/>
    <w:rsid w:val="0041747A"/>
    <w:rsid w:val="00417A94"/>
    <w:rsid w:val="00420843"/>
    <w:rsid w:val="00421104"/>
    <w:rsid w:val="00421BFC"/>
    <w:rsid w:val="00421F63"/>
    <w:rsid w:val="004271C3"/>
    <w:rsid w:val="0042784A"/>
    <w:rsid w:val="004332F3"/>
    <w:rsid w:val="00433FF5"/>
    <w:rsid w:val="00435AEE"/>
    <w:rsid w:val="00440181"/>
    <w:rsid w:val="004405CC"/>
    <w:rsid w:val="00440D09"/>
    <w:rsid w:val="00440D9C"/>
    <w:rsid w:val="00441418"/>
    <w:rsid w:val="00441EA0"/>
    <w:rsid w:val="00442024"/>
    <w:rsid w:val="00442B99"/>
    <w:rsid w:val="00443A66"/>
    <w:rsid w:val="004443F3"/>
    <w:rsid w:val="004444CA"/>
    <w:rsid w:val="00444BC5"/>
    <w:rsid w:val="00446568"/>
    <w:rsid w:val="00447680"/>
    <w:rsid w:val="00450DDD"/>
    <w:rsid w:val="00450E0A"/>
    <w:rsid w:val="00451EAB"/>
    <w:rsid w:val="0045205C"/>
    <w:rsid w:val="0045293E"/>
    <w:rsid w:val="00454D85"/>
    <w:rsid w:val="0045537C"/>
    <w:rsid w:val="00456211"/>
    <w:rsid w:val="004564DB"/>
    <w:rsid w:val="00456622"/>
    <w:rsid w:val="004610D2"/>
    <w:rsid w:val="00463915"/>
    <w:rsid w:val="0046418B"/>
    <w:rsid w:val="004659F6"/>
    <w:rsid w:val="00465D1E"/>
    <w:rsid w:val="00466502"/>
    <w:rsid w:val="004667DD"/>
    <w:rsid w:val="00467995"/>
    <w:rsid w:val="00470216"/>
    <w:rsid w:val="004729B8"/>
    <w:rsid w:val="00474F9F"/>
    <w:rsid w:val="00476212"/>
    <w:rsid w:val="00477783"/>
    <w:rsid w:val="00480450"/>
    <w:rsid w:val="004835E9"/>
    <w:rsid w:val="0048412F"/>
    <w:rsid w:val="004849FC"/>
    <w:rsid w:val="00486A2C"/>
    <w:rsid w:val="0049105D"/>
    <w:rsid w:val="004920C7"/>
    <w:rsid w:val="00492E85"/>
    <w:rsid w:val="0049384D"/>
    <w:rsid w:val="00496955"/>
    <w:rsid w:val="004A017B"/>
    <w:rsid w:val="004A594D"/>
    <w:rsid w:val="004A6058"/>
    <w:rsid w:val="004A6887"/>
    <w:rsid w:val="004A7EA3"/>
    <w:rsid w:val="004B24CE"/>
    <w:rsid w:val="004B7EE5"/>
    <w:rsid w:val="004C25F1"/>
    <w:rsid w:val="004C60D5"/>
    <w:rsid w:val="004C6365"/>
    <w:rsid w:val="004C7ED8"/>
    <w:rsid w:val="004C7F52"/>
    <w:rsid w:val="004D09A2"/>
    <w:rsid w:val="004D0F86"/>
    <w:rsid w:val="004D163A"/>
    <w:rsid w:val="004D29D4"/>
    <w:rsid w:val="004D44C0"/>
    <w:rsid w:val="004D4B08"/>
    <w:rsid w:val="004D7701"/>
    <w:rsid w:val="004E15D2"/>
    <w:rsid w:val="004E223E"/>
    <w:rsid w:val="004E269A"/>
    <w:rsid w:val="004E4480"/>
    <w:rsid w:val="004E45D9"/>
    <w:rsid w:val="004E60DA"/>
    <w:rsid w:val="004E6E7D"/>
    <w:rsid w:val="004E7CA9"/>
    <w:rsid w:val="004F00B1"/>
    <w:rsid w:val="004F1F1E"/>
    <w:rsid w:val="004F40C3"/>
    <w:rsid w:val="004F4C5C"/>
    <w:rsid w:val="004F5331"/>
    <w:rsid w:val="004F70BA"/>
    <w:rsid w:val="004F715D"/>
    <w:rsid w:val="004F71EE"/>
    <w:rsid w:val="004F76D8"/>
    <w:rsid w:val="00503848"/>
    <w:rsid w:val="00503923"/>
    <w:rsid w:val="0050505F"/>
    <w:rsid w:val="00510069"/>
    <w:rsid w:val="00511B37"/>
    <w:rsid w:val="00514021"/>
    <w:rsid w:val="00520AE0"/>
    <w:rsid w:val="005240FD"/>
    <w:rsid w:val="00524500"/>
    <w:rsid w:val="00524891"/>
    <w:rsid w:val="005249DC"/>
    <w:rsid w:val="005267C0"/>
    <w:rsid w:val="00530CFA"/>
    <w:rsid w:val="00530E09"/>
    <w:rsid w:val="0053127E"/>
    <w:rsid w:val="00531427"/>
    <w:rsid w:val="005317D3"/>
    <w:rsid w:val="0053252A"/>
    <w:rsid w:val="00541424"/>
    <w:rsid w:val="0054196F"/>
    <w:rsid w:val="00541E49"/>
    <w:rsid w:val="00541F0F"/>
    <w:rsid w:val="0054274D"/>
    <w:rsid w:val="0054359E"/>
    <w:rsid w:val="00545162"/>
    <w:rsid w:val="00547124"/>
    <w:rsid w:val="005505C8"/>
    <w:rsid w:val="005528D6"/>
    <w:rsid w:val="00554BDA"/>
    <w:rsid w:val="00561039"/>
    <w:rsid w:val="005612C8"/>
    <w:rsid w:val="00566F8C"/>
    <w:rsid w:val="00567893"/>
    <w:rsid w:val="00576318"/>
    <w:rsid w:val="00577393"/>
    <w:rsid w:val="00581BEE"/>
    <w:rsid w:val="00581D45"/>
    <w:rsid w:val="00581DB8"/>
    <w:rsid w:val="00582527"/>
    <w:rsid w:val="00582F1F"/>
    <w:rsid w:val="0058347B"/>
    <w:rsid w:val="00584912"/>
    <w:rsid w:val="005866C1"/>
    <w:rsid w:val="0059077D"/>
    <w:rsid w:val="005924CD"/>
    <w:rsid w:val="00593825"/>
    <w:rsid w:val="00594308"/>
    <w:rsid w:val="005943A7"/>
    <w:rsid w:val="00595291"/>
    <w:rsid w:val="005A2ACE"/>
    <w:rsid w:val="005A40A7"/>
    <w:rsid w:val="005A468F"/>
    <w:rsid w:val="005A63AF"/>
    <w:rsid w:val="005A7CFD"/>
    <w:rsid w:val="005B0066"/>
    <w:rsid w:val="005B201E"/>
    <w:rsid w:val="005B284B"/>
    <w:rsid w:val="005B3C00"/>
    <w:rsid w:val="005B596E"/>
    <w:rsid w:val="005B750F"/>
    <w:rsid w:val="005C028E"/>
    <w:rsid w:val="005C08DB"/>
    <w:rsid w:val="005C13B2"/>
    <w:rsid w:val="005C308C"/>
    <w:rsid w:val="005C65C4"/>
    <w:rsid w:val="005C6E1C"/>
    <w:rsid w:val="005D150A"/>
    <w:rsid w:val="005D2137"/>
    <w:rsid w:val="005D3B6D"/>
    <w:rsid w:val="005D4AC4"/>
    <w:rsid w:val="005D4C6C"/>
    <w:rsid w:val="005D4D47"/>
    <w:rsid w:val="005D6F50"/>
    <w:rsid w:val="005E048A"/>
    <w:rsid w:val="005E1473"/>
    <w:rsid w:val="005E16CF"/>
    <w:rsid w:val="005E2AC3"/>
    <w:rsid w:val="005E3052"/>
    <w:rsid w:val="005E3E38"/>
    <w:rsid w:val="005E52F3"/>
    <w:rsid w:val="005E5305"/>
    <w:rsid w:val="005E716B"/>
    <w:rsid w:val="005F0042"/>
    <w:rsid w:val="005F0317"/>
    <w:rsid w:val="005F0F3B"/>
    <w:rsid w:val="005F0F49"/>
    <w:rsid w:val="005F2D8D"/>
    <w:rsid w:val="005F49C6"/>
    <w:rsid w:val="005F5766"/>
    <w:rsid w:val="005F5866"/>
    <w:rsid w:val="005F79FB"/>
    <w:rsid w:val="006014AD"/>
    <w:rsid w:val="00602E59"/>
    <w:rsid w:val="00606091"/>
    <w:rsid w:val="0060755F"/>
    <w:rsid w:val="00607780"/>
    <w:rsid w:val="0060782F"/>
    <w:rsid w:val="0061391E"/>
    <w:rsid w:val="00615D56"/>
    <w:rsid w:val="00616113"/>
    <w:rsid w:val="006170EB"/>
    <w:rsid w:val="00617B5A"/>
    <w:rsid w:val="00620A69"/>
    <w:rsid w:val="00622AE0"/>
    <w:rsid w:val="00622C80"/>
    <w:rsid w:val="006258D0"/>
    <w:rsid w:val="00625D3C"/>
    <w:rsid w:val="00631A43"/>
    <w:rsid w:val="00632B3A"/>
    <w:rsid w:val="00635749"/>
    <w:rsid w:val="006357E1"/>
    <w:rsid w:val="006367FB"/>
    <w:rsid w:val="006439C4"/>
    <w:rsid w:val="00643A5B"/>
    <w:rsid w:val="00646055"/>
    <w:rsid w:val="0064606E"/>
    <w:rsid w:val="0064614D"/>
    <w:rsid w:val="0064663F"/>
    <w:rsid w:val="006466F2"/>
    <w:rsid w:val="006467A0"/>
    <w:rsid w:val="006467D3"/>
    <w:rsid w:val="00650274"/>
    <w:rsid w:val="00650563"/>
    <w:rsid w:val="006511DA"/>
    <w:rsid w:val="006528A3"/>
    <w:rsid w:val="00652BBF"/>
    <w:rsid w:val="0065347B"/>
    <w:rsid w:val="00653EC6"/>
    <w:rsid w:val="00655AF1"/>
    <w:rsid w:val="0065626F"/>
    <w:rsid w:val="00656499"/>
    <w:rsid w:val="00656ADD"/>
    <w:rsid w:val="006574B0"/>
    <w:rsid w:val="00657FE9"/>
    <w:rsid w:val="006602D6"/>
    <w:rsid w:val="006617B7"/>
    <w:rsid w:val="00661D92"/>
    <w:rsid w:val="006625E9"/>
    <w:rsid w:val="00662C13"/>
    <w:rsid w:val="00662CA1"/>
    <w:rsid w:val="006650C9"/>
    <w:rsid w:val="00665B3E"/>
    <w:rsid w:val="00665BC1"/>
    <w:rsid w:val="00667F03"/>
    <w:rsid w:val="00670E74"/>
    <w:rsid w:val="00675378"/>
    <w:rsid w:val="006753B5"/>
    <w:rsid w:val="0067726A"/>
    <w:rsid w:val="006779A1"/>
    <w:rsid w:val="00677E8D"/>
    <w:rsid w:val="00677EA6"/>
    <w:rsid w:val="006823AD"/>
    <w:rsid w:val="00682598"/>
    <w:rsid w:val="00683AAE"/>
    <w:rsid w:val="0068723E"/>
    <w:rsid w:val="0069086B"/>
    <w:rsid w:val="006921CA"/>
    <w:rsid w:val="00692685"/>
    <w:rsid w:val="006934E6"/>
    <w:rsid w:val="00693989"/>
    <w:rsid w:val="00694949"/>
    <w:rsid w:val="00695956"/>
    <w:rsid w:val="00695C71"/>
    <w:rsid w:val="00695CAC"/>
    <w:rsid w:val="006A0339"/>
    <w:rsid w:val="006A07BB"/>
    <w:rsid w:val="006A17EB"/>
    <w:rsid w:val="006A226F"/>
    <w:rsid w:val="006A33F0"/>
    <w:rsid w:val="006A3952"/>
    <w:rsid w:val="006A52E1"/>
    <w:rsid w:val="006A5BC8"/>
    <w:rsid w:val="006A6D7A"/>
    <w:rsid w:val="006B1A12"/>
    <w:rsid w:val="006B37F6"/>
    <w:rsid w:val="006B3C02"/>
    <w:rsid w:val="006B4ED8"/>
    <w:rsid w:val="006B567E"/>
    <w:rsid w:val="006B6364"/>
    <w:rsid w:val="006B68BD"/>
    <w:rsid w:val="006B6A85"/>
    <w:rsid w:val="006B6F1C"/>
    <w:rsid w:val="006B7F42"/>
    <w:rsid w:val="006C0D19"/>
    <w:rsid w:val="006C1659"/>
    <w:rsid w:val="006C3870"/>
    <w:rsid w:val="006C444E"/>
    <w:rsid w:val="006C4729"/>
    <w:rsid w:val="006C5644"/>
    <w:rsid w:val="006C5F40"/>
    <w:rsid w:val="006C619F"/>
    <w:rsid w:val="006D0062"/>
    <w:rsid w:val="006D05BF"/>
    <w:rsid w:val="006D07DB"/>
    <w:rsid w:val="006D0CC1"/>
    <w:rsid w:val="006D380F"/>
    <w:rsid w:val="006D3F9B"/>
    <w:rsid w:val="006D4810"/>
    <w:rsid w:val="006E1239"/>
    <w:rsid w:val="006E4FBC"/>
    <w:rsid w:val="006E7081"/>
    <w:rsid w:val="006F1CE2"/>
    <w:rsid w:val="006F2947"/>
    <w:rsid w:val="006F3C8B"/>
    <w:rsid w:val="006F4249"/>
    <w:rsid w:val="006F7271"/>
    <w:rsid w:val="006F770D"/>
    <w:rsid w:val="007000A2"/>
    <w:rsid w:val="00700F2C"/>
    <w:rsid w:val="00701388"/>
    <w:rsid w:val="00701611"/>
    <w:rsid w:val="00701625"/>
    <w:rsid w:val="00702AA9"/>
    <w:rsid w:val="007034CF"/>
    <w:rsid w:val="0070443D"/>
    <w:rsid w:val="00704DD3"/>
    <w:rsid w:val="00705C32"/>
    <w:rsid w:val="0070609B"/>
    <w:rsid w:val="0071308C"/>
    <w:rsid w:val="00713FFD"/>
    <w:rsid w:val="00723243"/>
    <w:rsid w:val="00723534"/>
    <w:rsid w:val="0073177C"/>
    <w:rsid w:val="007318AD"/>
    <w:rsid w:val="00731A2D"/>
    <w:rsid w:val="007322C6"/>
    <w:rsid w:val="0073256B"/>
    <w:rsid w:val="00732FE2"/>
    <w:rsid w:val="00733A4F"/>
    <w:rsid w:val="007343F8"/>
    <w:rsid w:val="00734B77"/>
    <w:rsid w:val="007351B4"/>
    <w:rsid w:val="00735AED"/>
    <w:rsid w:val="00735CE0"/>
    <w:rsid w:val="00735E41"/>
    <w:rsid w:val="00735E4E"/>
    <w:rsid w:val="00737100"/>
    <w:rsid w:val="00737CFA"/>
    <w:rsid w:val="00741ABE"/>
    <w:rsid w:val="00743933"/>
    <w:rsid w:val="0074613A"/>
    <w:rsid w:val="0075063E"/>
    <w:rsid w:val="00751F9D"/>
    <w:rsid w:val="00752718"/>
    <w:rsid w:val="00753191"/>
    <w:rsid w:val="007564E2"/>
    <w:rsid w:val="00756DE6"/>
    <w:rsid w:val="007573AE"/>
    <w:rsid w:val="007578EB"/>
    <w:rsid w:val="00760334"/>
    <w:rsid w:val="00761B0E"/>
    <w:rsid w:val="00761B6D"/>
    <w:rsid w:val="0076261C"/>
    <w:rsid w:val="00762EFA"/>
    <w:rsid w:val="007649CD"/>
    <w:rsid w:val="00764AD4"/>
    <w:rsid w:val="00765E03"/>
    <w:rsid w:val="007662DE"/>
    <w:rsid w:val="00767850"/>
    <w:rsid w:val="00767CF4"/>
    <w:rsid w:val="00770DF4"/>
    <w:rsid w:val="00770F59"/>
    <w:rsid w:val="007724FA"/>
    <w:rsid w:val="00772956"/>
    <w:rsid w:val="007731E9"/>
    <w:rsid w:val="00773582"/>
    <w:rsid w:val="00773F50"/>
    <w:rsid w:val="0077527C"/>
    <w:rsid w:val="007762F4"/>
    <w:rsid w:val="00776435"/>
    <w:rsid w:val="00776C80"/>
    <w:rsid w:val="007811AC"/>
    <w:rsid w:val="007828FF"/>
    <w:rsid w:val="00783822"/>
    <w:rsid w:val="00784488"/>
    <w:rsid w:val="007875FC"/>
    <w:rsid w:val="00790A14"/>
    <w:rsid w:val="007922AA"/>
    <w:rsid w:val="007924C7"/>
    <w:rsid w:val="00792ACC"/>
    <w:rsid w:val="00792E2D"/>
    <w:rsid w:val="007943F1"/>
    <w:rsid w:val="0079444E"/>
    <w:rsid w:val="007964B6"/>
    <w:rsid w:val="00797057"/>
    <w:rsid w:val="007A0241"/>
    <w:rsid w:val="007A3206"/>
    <w:rsid w:val="007A3672"/>
    <w:rsid w:val="007A4015"/>
    <w:rsid w:val="007A60A8"/>
    <w:rsid w:val="007A6745"/>
    <w:rsid w:val="007A6D78"/>
    <w:rsid w:val="007B0331"/>
    <w:rsid w:val="007B2140"/>
    <w:rsid w:val="007B4539"/>
    <w:rsid w:val="007B48AA"/>
    <w:rsid w:val="007B5072"/>
    <w:rsid w:val="007B5523"/>
    <w:rsid w:val="007B5A8D"/>
    <w:rsid w:val="007B6434"/>
    <w:rsid w:val="007C0B9E"/>
    <w:rsid w:val="007C2F51"/>
    <w:rsid w:val="007C3922"/>
    <w:rsid w:val="007C4665"/>
    <w:rsid w:val="007C4806"/>
    <w:rsid w:val="007C4A70"/>
    <w:rsid w:val="007C4CC4"/>
    <w:rsid w:val="007C738F"/>
    <w:rsid w:val="007C78EC"/>
    <w:rsid w:val="007C7FBF"/>
    <w:rsid w:val="007D1D08"/>
    <w:rsid w:val="007D2168"/>
    <w:rsid w:val="007D28C9"/>
    <w:rsid w:val="007D367C"/>
    <w:rsid w:val="007D5ACC"/>
    <w:rsid w:val="007E0B4C"/>
    <w:rsid w:val="007E20A3"/>
    <w:rsid w:val="007E2DDD"/>
    <w:rsid w:val="007E3598"/>
    <w:rsid w:val="007E476D"/>
    <w:rsid w:val="007E4FD2"/>
    <w:rsid w:val="007F1221"/>
    <w:rsid w:val="007F2469"/>
    <w:rsid w:val="007F2795"/>
    <w:rsid w:val="007F414F"/>
    <w:rsid w:val="007F710A"/>
    <w:rsid w:val="00800670"/>
    <w:rsid w:val="0080094D"/>
    <w:rsid w:val="008013D3"/>
    <w:rsid w:val="00805BEA"/>
    <w:rsid w:val="00805D6E"/>
    <w:rsid w:val="008202DF"/>
    <w:rsid w:val="008213DF"/>
    <w:rsid w:val="008214B5"/>
    <w:rsid w:val="00822999"/>
    <w:rsid w:val="00824111"/>
    <w:rsid w:val="0082499B"/>
    <w:rsid w:val="00825B9C"/>
    <w:rsid w:val="008261D2"/>
    <w:rsid w:val="00827BCB"/>
    <w:rsid w:val="00827EB5"/>
    <w:rsid w:val="008316B0"/>
    <w:rsid w:val="00831F0F"/>
    <w:rsid w:val="0083351A"/>
    <w:rsid w:val="0083414F"/>
    <w:rsid w:val="00835135"/>
    <w:rsid w:val="0083575F"/>
    <w:rsid w:val="0083602B"/>
    <w:rsid w:val="00836792"/>
    <w:rsid w:val="0083694B"/>
    <w:rsid w:val="00837ABE"/>
    <w:rsid w:val="0084097C"/>
    <w:rsid w:val="00841220"/>
    <w:rsid w:val="00842475"/>
    <w:rsid w:val="00842FFB"/>
    <w:rsid w:val="00843462"/>
    <w:rsid w:val="00845A5B"/>
    <w:rsid w:val="00845D2A"/>
    <w:rsid w:val="008462D2"/>
    <w:rsid w:val="00853127"/>
    <w:rsid w:val="00853CAE"/>
    <w:rsid w:val="00854A08"/>
    <w:rsid w:val="00856ACD"/>
    <w:rsid w:val="008571E6"/>
    <w:rsid w:val="00860440"/>
    <w:rsid w:val="00860A41"/>
    <w:rsid w:val="00860EDF"/>
    <w:rsid w:val="0086251D"/>
    <w:rsid w:val="008646AA"/>
    <w:rsid w:val="00866185"/>
    <w:rsid w:val="008668A5"/>
    <w:rsid w:val="00867A6E"/>
    <w:rsid w:val="00872C10"/>
    <w:rsid w:val="00872E7C"/>
    <w:rsid w:val="00874AB5"/>
    <w:rsid w:val="00875978"/>
    <w:rsid w:val="008807C6"/>
    <w:rsid w:val="00884E02"/>
    <w:rsid w:val="008855C4"/>
    <w:rsid w:val="008869FE"/>
    <w:rsid w:val="008931C9"/>
    <w:rsid w:val="00894E79"/>
    <w:rsid w:val="00895126"/>
    <w:rsid w:val="00895248"/>
    <w:rsid w:val="00895F43"/>
    <w:rsid w:val="00897072"/>
    <w:rsid w:val="00897C58"/>
    <w:rsid w:val="008A220A"/>
    <w:rsid w:val="008A4D50"/>
    <w:rsid w:val="008A5C39"/>
    <w:rsid w:val="008A6536"/>
    <w:rsid w:val="008A677C"/>
    <w:rsid w:val="008B17D9"/>
    <w:rsid w:val="008B5547"/>
    <w:rsid w:val="008B5DF6"/>
    <w:rsid w:val="008C4A0C"/>
    <w:rsid w:val="008C4F3E"/>
    <w:rsid w:val="008C5839"/>
    <w:rsid w:val="008C5E30"/>
    <w:rsid w:val="008C61AC"/>
    <w:rsid w:val="008C7A88"/>
    <w:rsid w:val="008D1C6A"/>
    <w:rsid w:val="008D2A16"/>
    <w:rsid w:val="008E129A"/>
    <w:rsid w:val="008E3E7B"/>
    <w:rsid w:val="008E47B5"/>
    <w:rsid w:val="008E4B95"/>
    <w:rsid w:val="008E63CB"/>
    <w:rsid w:val="008E67CA"/>
    <w:rsid w:val="008E700E"/>
    <w:rsid w:val="008E73B1"/>
    <w:rsid w:val="008E7D1A"/>
    <w:rsid w:val="008F13AC"/>
    <w:rsid w:val="008F1B74"/>
    <w:rsid w:val="008F351D"/>
    <w:rsid w:val="008F3B11"/>
    <w:rsid w:val="008F3B96"/>
    <w:rsid w:val="008F3BF9"/>
    <w:rsid w:val="008F40C8"/>
    <w:rsid w:val="008F5603"/>
    <w:rsid w:val="008F5D80"/>
    <w:rsid w:val="008F6F01"/>
    <w:rsid w:val="00900254"/>
    <w:rsid w:val="00901724"/>
    <w:rsid w:val="00901A2C"/>
    <w:rsid w:val="00901F61"/>
    <w:rsid w:val="00902AD6"/>
    <w:rsid w:val="00903C7D"/>
    <w:rsid w:val="0090496D"/>
    <w:rsid w:val="00906DD9"/>
    <w:rsid w:val="00911FE8"/>
    <w:rsid w:val="009144B8"/>
    <w:rsid w:val="00917022"/>
    <w:rsid w:val="00917F0D"/>
    <w:rsid w:val="00922DDE"/>
    <w:rsid w:val="00925A6C"/>
    <w:rsid w:val="009264E6"/>
    <w:rsid w:val="009277B9"/>
    <w:rsid w:val="009307B5"/>
    <w:rsid w:val="00930834"/>
    <w:rsid w:val="00930AE5"/>
    <w:rsid w:val="009317CC"/>
    <w:rsid w:val="009327BE"/>
    <w:rsid w:val="00932862"/>
    <w:rsid w:val="00932A16"/>
    <w:rsid w:val="009343D9"/>
    <w:rsid w:val="00934946"/>
    <w:rsid w:val="00934C59"/>
    <w:rsid w:val="009353D0"/>
    <w:rsid w:val="009354D0"/>
    <w:rsid w:val="00935F31"/>
    <w:rsid w:val="00940F24"/>
    <w:rsid w:val="00944F75"/>
    <w:rsid w:val="0094738D"/>
    <w:rsid w:val="00947587"/>
    <w:rsid w:val="00952719"/>
    <w:rsid w:val="00953243"/>
    <w:rsid w:val="009536B3"/>
    <w:rsid w:val="00955F9B"/>
    <w:rsid w:val="009567E5"/>
    <w:rsid w:val="00956BFC"/>
    <w:rsid w:val="00957AE9"/>
    <w:rsid w:val="009611D3"/>
    <w:rsid w:val="00961324"/>
    <w:rsid w:val="009629F9"/>
    <w:rsid w:val="009647B2"/>
    <w:rsid w:val="009654BD"/>
    <w:rsid w:val="009662EF"/>
    <w:rsid w:val="00966311"/>
    <w:rsid w:val="00970988"/>
    <w:rsid w:val="00972D0D"/>
    <w:rsid w:val="0098075C"/>
    <w:rsid w:val="00980AD0"/>
    <w:rsid w:val="009817AF"/>
    <w:rsid w:val="00981A01"/>
    <w:rsid w:val="0098336C"/>
    <w:rsid w:val="00983C83"/>
    <w:rsid w:val="009855E2"/>
    <w:rsid w:val="0098647D"/>
    <w:rsid w:val="009869DC"/>
    <w:rsid w:val="00990732"/>
    <w:rsid w:val="009919EA"/>
    <w:rsid w:val="00993D10"/>
    <w:rsid w:val="009942BE"/>
    <w:rsid w:val="00995530"/>
    <w:rsid w:val="00995636"/>
    <w:rsid w:val="00997960"/>
    <w:rsid w:val="009A10AA"/>
    <w:rsid w:val="009A17A0"/>
    <w:rsid w:val="009A21ED"/>
    <w:rsid w:val="009A248F"/>
    <w:rsid w:val="009A29E0"/>
    <w:rsid w:val="009A3E4F"/>
    <w:rsid w:val="009A44A2"/>
    <w:rsid w:val="009A5DAD"/>
    <w:rsid w:val="009A5F1B"/>
    <w:rsid w:val="009A6085"/>
    <w:rsid w:val="009A6C4F"/>
    <w:rsid w:val="009A73DB"/>
    <w:rsid w:val="009A77F3"/>
    <w:rsid w:val="009B07E9"/>
    <w:rsid w:val="009B0BD9"/>
    <w:rsid w:val="009B1BA9"/>
    <w:rsid w:val="009B3120"/>
    <w:rsid w:val="009B3F34"/>
    <w:rsid w:val="009B6522"/>
    <w:rsid w:val="009C00A5"/>
    <w:rsid w:val="009C03B5"/>
    <w:rsid w:val="009C057D"/>
    <w:rsid w:val="009C30E5"/>
    <w:rsid w:val="009C3280"/>
    <w:rsid w:val="009C4A74"/>
    <w:rsid w:val="009C4E54"/>
    <w:rsid w:val="009C55BD"/>
    <w:rsid w:val="009C77F9"/>
    <w:rsid w:val="009D0209"/>
    <w:rsid w:val="009D02F8"/>
    <w:rsid w:val="009D10A9"/>
    <w:rsid w:val="009D1518"/>
    <w:rsid w:val="009D218C"/>
    <w:rsid w:val="009D4D36"/>
    <w:rsid w:val="009D612B"/>
    <w:rsid w:val="009E05EF"/>
    <w:rsid w:val="009E08B8"/>
    <w:rsid w:val="009E1821"/>
    <w:rsid w:val="009E2AB0"/>
    <w:rsid w:val="009E3073"/>
    <w:rsid w:val="009E7087"/>
    <w:rsid w:val="009E79A3"/>
    <w:rsid w:val="009F14FC"/>
    <w:rsid w:val="009F1510"/>
    <w:rsid w:val="009F29B2"/>
    <w:rsid w:val="009F4164"/>
    <w:rsid w:val="009F7256"/>
    <w:rsid w:val="009F78D0"/>
    <w:rsid w:val="009F7BCE"/>
    <w:rsid w:val="00A009FB"/>
    <w:rsid w:val="00A038D4"/>
    <w:rsid w:val="00A039AD"/>
    <w:rsid w:val="00A04717"/>
    <w:rsid w:val="00A1241A"/>
    <w:rsid w:val="00A12965"/>
    <w:rsid w:val="00A12A55"/>
    <w:rsid w:val="00A12D61"/>
    <w:rsid w:val="00A141F1"/>
    <w:rsid w:val="00A14F9B"/>
    <w:rsid w:val="00A1655D"/>
    <w:rsid w:val="00A17DC4"/>
    <w:rsid w:val="00A20041"/>
    <w:rsid w:val="00A212F5"/>
    <w:rsid w:val="00A22779"/>
    <w:rsid w:val="00A236DD"/>
    <w:rsid w:val="00A23E53"/>
    <w:rsid w:val="00A252D6"/>
    <w:rsid w:val="00A2533F"/>
    <w:rsid w:val="00A31082"/>
    <w:rsid w:val="00A31B5F"/>
    <w:rsid w:val="00A33C30"/>
    <w:rsid w:val="00A33CB9"/>
    <w:rsid w:val="00A34984"/>
    <w:rsid w:val="00A362A9"/>
    <w:rsid w:val="00A37069"/>
    <w:rsid w:val="00A441F4"/>
    <w:rsid w:val="00A469DC"/>
    <w:rsid w:val="00A46A6C"/>
    <w:rsid w:val="00A479C5"/>
    <w:rsid w:val="00A47AEA"/>
    <w:rsid w:val="00A47BB8"/>
    <w:rsid w:val="00A51472"/>
    <w:rsid w:val="00A52564"/>
    <w:rsid w:val="00A533BD"/>
    <w:rsid w:val="00A537E5"/>
    <w:rsid w:val="00A53D70"/>
    <w:rsid w:val="00A56F8B"/>
    <w:rsid w:val="00A57812"/>
    <w:rsid w:val="00A60AF4"/>
    <w:rsid w:val="00A624B3"/>
    <w:rsid w:val="00A63BDB"/>
    <w:rsid w:val="00A655CB"/>
    <w:rsid w:val="00A672D2"/>
    <w:rsid w:val="00A70A53"/>
    <w:rsid w:val="00A70C10"/>
    <w:rsid w:val="00A71156"/>
    <w:rsid w:val="00A71C0C"/>
    <w:rsid w:val="00A765E8"/>
    <w:rsid w:val="00A77E73"/>
    <w:rsid w:val="00A83DE6"/>
    <w:rsid w:val="00A847D3"/>
    <w:rsid w:val="00A84CB8"/>
    <w:rsid w:val="00A927ED"/>
    <w:rsid w:val="00A9613D"/>
    <w:rsid w:val="00A97CA0"/>
    <w:rsid w:val="00AA057A"/>
    <w:rsid w:val="00AA081E"/>
    <w:rsid w:val="00AA0C25"/>
    <w:rsid w:val="00AA3801"/>
    <w:rsid w:val="00AA470A"/>
    <w:rsid w:val="00AA4986"/>
    <w:rsid w:val="00AA638D"/>
    <w:rsid w:val="00AA670A"/>
    <w:rsid w:val="00AB0A55"/>
    <w:rsid w:val="00AB1DE8"/>
    <w:rsid w:val="00AB1F38"/>
    <w:rsid w:val="00AB269D"/>
    <w:rsid w:val="00AB2F78"/>
    <w:rsid w:val="00AB35E7"/>
    <w:rsid w:val="00AB485C"/>
    <w:rsid w:val="00AB518D"/>
    <w:rsid w:val="00AB6D80"/>
    <w:rsid w:val="00AB7F75"/>
    <w:rsid w:val="00AC108F"/>
    <w:rsid w:val="00AC1A36"/>
    <w:rsid w:val="00AC387E"/>
    <w:rsid w:val="00AD3804"/>
    <w:rsid w:val="00AD5BBA"/>
    <w:rsid w:val="00AD5D3F"/>
    <w:rsid w:val="00AD6A4A"/>
    <w:rsid w:val="00AD7ABA"/>
    <w:rsid w:val="00AD7C13"/>
    <w:rsid w:val="00AD7FF5"/>
    <w:rsid w:val="00AE3182"/>
    <w:rsid w:val="00AE37B6"/>
    <w:rsid w:val="00AE38DF"/>
    <w:rsid w:val="00AE4639"/>
    <w:rsid w:val="00AE666B"/>
    <w:rsid w:val="00AE735F"/>
    <w:rsid w:val="00AE7E58"/>
    <w:rsid w:val="00AF0F96"/>
    <w:rsid w:val="00AF1AC2"/>
    <w:rsid w:val="00AF3EC9"/>
    <w:rsid w:val="00AF4A62"/>
    <w:rsid w:val="00AF76FE"/>
    <w:rsid w:val="00B0389A"/>
    <w:rsid w:val="00B05F2A"/>
    <w:rsid w:val="00B11C31"/>
    <w:rsid w:val="00B123F6"/>
    <w:rsid w:val="00B14168"/>
    <w:rsid w:val="00B141AE"/>
    <w:rsid w:val="00B14EA9"/>
    <w:rsid w:val="00B15AFF"/>
    <w:rsid w:val="00B165BB"/>
    <w:rsid w:val="00B20B44"/>
    <w:rsid w:val="00B235F4"/>
    <w:rsid w:val="00B26B26"/>
    <w:rsid w:val="00B33269"/>
    <w:rsid w:val="00B36742"/>
    <w:rsid w:val="00B367BE"/>
    <w:rsid w:val="00B36CA3"/>
    <w:rsid w:val="00B3713C"/>
    <w:rsid w:val="00B4022E"/>
    <w:rsid w:val="00B42952"/>
    <w:rsid w:val="00B42BAA"/>
    <w:rsid w:val="00B43D78"/>
    <w:rsid w:val="00B44C75"/>
    <w:rsid w:val="00B45BA0"/>
    <w:rsid w:val="00B4673A"/>
    <w:rsid w:val="00B472EF"/>
    <w:rsid w:val="00B47A8E"/>
    <w:rsid w:val="00B47B83"/>
    <w:rsid w:val="00B51C62"/>
    <w:rsid w:val="00B534A4"/>
    <w:rsid w:val="00B54AEC"/>
    <w:rsid w:val="00B571F1"/>
    <w:rsid w:val="00B57D71"/>
    <w:rsid w:val="00B60A88"/>
    <w:rsid w:val="00B612EC"/>
    <w:rsid w:val="00B662FD"/>
    <w:rsid w:val="00B672B4"/>
    <w:rsid w:val="00B672FA"/>
    <w:rsid w:val="00B7109C"/>
    <w:rsid w:val="00B71223"/>
    <w:rsid w:val="00B71E9E"/>
    <w:rsid w:val="00B739A2"/>
    <w:rsid w:val="00B74F6C"/>
    <w:rsid w:val="00B76EB5"/>
    <w:rsid w:val="00B771BC"/>
    <w:rsid w:val="00B77A31"/>
    <w:rsid w:val="00B77DB0"/>
    <w:rsid w:val="00B77F8C"/>
    <w:rsid w:val="00B843EC"/>
    <w:rsid w:val="00B84734"/>
    <w:rsid w:val="00B849C0"/>
    <w:rsid w:val="00B86352"/>
    <w:rsid w:val="00B86503"/>
    <w:rsid w:val="00B8769A"/>
    <w:rsid w:val="00B91ACC"/>
    <w:rsid w:val="00B92858"/>
    <w:rsid w:val="00B9622D"/>
    <w:rsid w:val="00B97FCA"/>
    <w:rsid w:val="00BA2C0C"/>
    <w:rsid w:val="00BA2DBA"/>
    <w:rsid w:val="00BA3AE9"/>
    <w:rsid w:val="00BA5F6B"/>
    <w:rsid w:val="00BA668D"/>
    <w:rsid w:val="00BA73E7"/>
    <w:rsid w:val="00BB1D41"/>
    <w:rsid w:val="00BB476E"/>
    <w:rsid w:val="00BB626B"/>
    <w:rsid w:val="00BB7072"/>
    <w:rsid w:val="00BB7395"/>
    <w:rsid w:val="00BB79D2"/>
    <w:rsid w:val="00BC00B4"/>
    <w:rsid w:val="00BC0F03"/>
    <w:rsid w:val="00BC202B"/>
    <w:rsid w:val="00BC2AB9"/>
    <w:rsid w:val="00BC430F"/>
    <w:rsid w:val="00BC5924"/>
    <w:rsid w:val="00BC72E6"/>
    <w:rsid w:val="00BC7D30"/>
    <w:rsid w:val="00BD06B7"/>
    <w:rsid w:val="00BD0F7A"/>
    <w:rsid w:val="00BD2935"/>
    <w:rsid w:val="00BD2C4B"/>
    <w:rsid w:val="00BD36F1"/>
    <w:rsid w:val="00BD3C66"/>
    <w:rsid w:val="00BD407D"/>
    <w:rsid w:val="00BD4445"/>
    <w:rsid w:val="00BE0266"/>
    <w:rsid w:val="00BE065A"/>
    <w:rsid w:val="00BE06AC"/>
    <w:rsid w:val="00BE0E96"/>
    <w:rsid w:val="00BE165C"/>
    <w:rsid w:val="00BE5E9B"/>
    <w:rsid w:val="00BE61C9"/>
    <w:rsid w:val="00BF0C51"/>
    <w:rsid w:val="00BF4191"/>
    <w:rsid w:val="00BF696F"/>
    <w:rsid w:val="00C004C7"/>
    <w:rsid w:val="00C00870"/>
    <w:rsid w:val="00C00980"/>
    <w:rsid w:val="00C00BD9"/>
    <w:rsid w:val="00C01214"/>
    <w:rsid w:val="00C04D04"/>
    <w:rsid w:val="00C068B0"/>
    <w:rsid w:val="00C07BD9"/>
    <w:rsid w:val="00C1052D"/>
    <w:rsid w:val="00C11168"/>
    <w:rsid w:val="00C1126E"/>
    <w:rsid w:val="00C11288"/>
    <w:rsid w:val="00C138CF"/>
    <w:rsid w:val="00C13E4E"/>
    <w:rsid w:val="00C143A0"/>
    <w:rsid w:val="00C14F73"/>
    <w:rsid w:val="00C157CE"/>
    <w:rsid w:val="00C16767"/>
    <w:rsid w:val="00C21D1F"/>
    <w:rsid w:val="00C222F9"/>
    <w:rsid w:val="00C261E6"/>
    <w:rsid w:val="00C27586"/>
    <w:rsid w:val="00C332B0"/>
    <w:rsid w:val="00C334CC"/>
    <w:rsid w:val="00C3350D"/>
    <w:rsid w:val="00C34154"/>
    <w:rsid w:val="00C36781"/>
    <w:rsid w:val="00C36DDA"/>
    <w:rsid w:val="00C37697"/>
    <w:rsid w:val="00C37A92"/>
    <w:rsid w:val="00C42565"/>
    <w:rsid w:val="00C425E1"/>
    <w:rsid w:val="00C43810"/>
    <w:rsid w:val="00C43C63"/>
    <w:rsid w:val="00C44AA7"/>
    <w:rsid w:val="00C471B5"/>
    <w:rsid w:val="00C500F8"/>
    <w:rsid w:val="00C50E07"/>
    <w:rsid w:val="00C52049"/>
    <w:rsid w:val="00C5222E"/>
    <w:rsid w:val="00C524A9"/>
    <w:rsid w:val="00C5268E"/>
    <w:rsid w:val="00C52834"/>
    <w:rsid w:val="00C528BA"/>
    <w:rsid w:val="00C52AA2"/>
    <w:rsid w:val="00C53F45"/>
    <w:rsid w:val="00C56EDA"/>
    <w:rsid w:val="00C56EF3"/>
    <w:rsid w:val="00C612E6"/>
    <w:rsid w:val="00C61B96"/>
    <w:rsid w:val="00C64122"/>
    <w:rsid w:val="00C706DE"/>
    <w:rsid w:val="00C71036"/>
    <w:rsid w:val="00C72B8D"/>
    <w:rsid w:val="00C72BA0"/>
    <w:rsid w:val="00C72BA6"/>
    <w:rsid w:val="00C7356D"/>
    <w:rsid w:val="00C76572"/>
    <w:rsid w:val="00C80876"/>
    <w:rsid w:val="00C809D4"/>
    <w:rsid w:val="00C83B8E"/>
    <w:rsid w:val="00C83DD8"/>
    <w:rsid w:val="00C84AD5"/>
    <w:rsid w:val="00C84BAD"/>
    <w:rsid w:val="00C86069"/>
    <w:rsid w:val="00C868F6"/>
    <w:rsid w:val="00C87CF9"/>
    <w:rsid w:val="00C90CFD"/>
    <w:rsid w:val="00C936D6"/>
    <w:rsid w:val="00C93FC8"/>
    <w:rsid w:val="00C94E33"/>
    <w:rsid w:val="00C96691"/>
    <w:rsid w:val="00CA2A16"/>
    <w:rsid w:val="00CA469E"/>
    <w:rsid w:val="00CA5037"/>
    <w:rsid w:val="00CA6543"/>
    <w:rsid w:val="00CA6873"/>
    <w:rsid w:val="00CB23B1"/>
    <w:rsid w:val="00CB2FC5"/>
    <w:rsid w:val="00CB645C"/>
    <w:rsid w:val="00CB6F01"/>
    <w:rsid w:val="00CC0061"/>
    <w:rsid w:val="00CC05DC"/>
    <w:rsid w:val="00CC2C24"/>
    <w:rsid w:val="00CC3606"/>
    <w:rsid w:val="00CC387B"/>
    <w:rsid w:val="00CC4D6B"/>
    <w:rsid w:val="00CC593C"/>
    <w:rsid w:val="00CC675D"/>
    <w:rsid w:val="00CC6D0E"/>
    <w:rsid w:val="00CC6E1A"/>
    <w:rsid w:val="00CD0074"/>
    <w:rsid w:val="00CD050B"/>
    <w:rsid w:val="00CD0DC7"/>
    <w:rsid w:val="00CD2903"/>
    <w:rsid w:val="00CD417C"/>
    <w:rsid w:val="00CD5286"/>
    <w:rsid w:val="00CD5952"/>
    <w:rsid w:val="00CD6143"/>
    <w:rsid w:val="00CE1580"/>
    <w:rsid w:val="00CE1B90"/>
    <w:rsid w:val="00CE2F20"/>
    <w:rsid w:val="00CE3B1C"/>
    <w:rsid w:val="00CE537B"/>
    <w:rsid w:val="00CE6F36"/>
    <w:rsid w:val="00CE74B1"/>
    <w:rsid w:val="00CE783A"/>
    <w:rsid w:val="00CF1252"/>
    <w:rsid w:val="00CF2AAC"/>
    <w:rsid w:val="00CF3D02"/>
    <w:rsid w:val="00CF45F0"/>
    <w:rsid w:val="00CF52A4"/>
    <w:rsid w:val="00CF54B5"/>
    <w:rsid w:val="00CF68CB"/>
    <w:rsid w:val="00CF7035"/>
    <w:rsid w:val="00CF799D"/>
    <w:rsid w:val="00D0050D"/>
    <w:rsid w:val="00D0085C"/>
    <w:rsid w:val="00D00B2F"/>
    <w:rsid w:val="00D02D60"/>
    <w:rsid w:val="00D03977"/>
    <w:rsid w:val="00D052F5"/>
    <w:rsid w:val="00D0554E"/>
    <w:rsid w:val="00D0556B"/>
    <w:rsid w:val="00D1017A"/>
    <w:rsid w:val="00D1172F"/>
    <w:rsid w:val="00D11B55"/>
    <w:rsid w:val="00D16A8B"/>
    <w:rsid w:val="00D175A2"/>
    <w:rsid w:val="00D20443"/>
    <w:rsid w:val="00D2088C"/>
    <w:rsid w:val="00D23E25"/>
    <w:rsid w:val="00D24B49"/>
    <w:rsid w:val="00D25A90"/>
    <w:rsid w:val="00D26A69"/>
    <w:rsid w:val="00D26F61"/>
    <w:rsid w:val="00D274FB"/>
    <w:rsid w:val="00D27C67"/>
    <w:rsid w:val="00D305CD"/>
    <w:rsid w:val="00D30A3B"/>
    <w:rsid w:val="00D31B90"/>
    <w:rsid w:val="00D31E92"/>
    <w:rsid w:val="00D33D65"/>
    <w:rsid w:val="00D34C3C"/>
    <w:rsid w:val="00D378EF"/>
    <w:rsid w:val="00D430B8"/>
    <w:rsid w:val="00D43159"/>
    <w:rsid w:val="00D4462D"/>
    <w:rsid w:val="00D465E7"/>
    <w:rsid w:val="00D479B8"/>
    <w:rsid w:val="00D506DD"/>
    <w:rsid w:val="00D518F2"/>
    <w:rsid w:val="00D5244B"/>
    <w:rsid w:val="00D52E7F"/>
    <w:rsid w:val="00D54F92"/>
    <w:rsid w:val="00D5708F"/>
    <w:rsid w:val="00D57E1C"/>
    <w:rsid w:val="00D600D2"/>
    <w:rsid w:val="00D62D8A"/>
    <w:rsid w:val="00D63934"/>
    <w:rsid w:val="00D66198"/>
    <w:rsid w:val="00D677EB"/>
    <w:rsid w:val="00D70DF3"/>
    <w:rsid w:val="00D7180B"/>
    <w:rsid w:val="00D71C86"/>
    <w:rsid w:val="00D7271C"/>
    <w:rsid w:val="00D73756"/>
    <w:rsid w:val="00D73973"/>
    <w:rsid w:val="00D73A8F"/>
    <w:rsid w:val="00D74DC0"/>
    <w:rsid w:val="00D74E82"/>
    <w:rsid w:val="00D75255"/>
    <w:rsid w:val="00D76518"/>
    <w:rsid w:val="00D769E7"/>
    <w:rsid w:val="00D76DFA"/>
    <w:rsid w:val="00D77833"/>
    <w:rsid w:val="00D80492"/>
    <w:rsid w:val="00D806F3"/>
    <w:rsid w:val="00D82F93"/>
    <w:rsid w:val="00D8798A"/>
    <w:rsid w:val="00D9394D"/>
    <w:rsid w:val="00D952C4"/>
    <w:rsid w:val="00D957CA"/>
    <w:rsid w:val="00DA089F"/>
    <w:rsid w:val="00DA2AAA"/>
    <w:rsid w:val="00DA36D8"/>
    <w:rsid w:val="00DA3A87"/>
    <w:rsid w:val="00DA3B16"/>
    <w:rsid w:val="00DA3D48"/>
    <w:rsid w:val="00DA4E02"/>
    <w:rsid w:val="00DA50C2"/>
    <w:rsid w:val="00DA57DD"/>
    <w:rsid w:val="00DA5A80"/>
    <w:rsid w:val="00DA5D00"/>
    <w:rsid w:val="00DA656C"/>
    <w:rsid w:val="00DA6FF6"/>
    <w:rsid w:val="00DA7C38"/>
    <w:rsid w:val="00DB0918"/>
    <w:rsid w:val="00DB27E2"/>
    <w:rsid w:val="00DB36C6"/>
    <w:rsid w:val="00DB3E63"/>
    <w:rsid w:val="00DB4BC0"/>
    <w:rsid w:val="00DB7AB2"/>
    <w:rsid w:val="00DC03F5"/>
    <w:rsid w:val="00DC36D3"/>
    <w:rsid w:val="00DC5CF3"/>
    <w:rsid w:val="00DC63A4"/>
    <w:rsid w:val="00DD1116"/>
    <w:rsid w:val="00DD56A5"/>
    <w:rsid w:val="00DD601C"/>
    <w:rsid w:val="00DD618C"/>
    <w:rsid w:val="00DD6A6F"/>
    <w:rsid w:val="00DE0389"/>
    <w:rsid w:val="00DE0D74"/>
    <w:rsid w:val="00DE128D"/>
    <w:rsid w:val="00DE22F8"/>
    <w:rsid w:val="00DE2A01"/>
    <w:rsid w:val="00DE5D5B"/>
    <w:rsid w:val="00DE73C3"/>
    <w:rsid w:val="00DF064B"/>
    <w:rsid w:val="00DF06FD"/>
    <w:rsid w:val="00DF289E"/>
    <w:rsid w:val="00DF590F"/>
    <w:rsid w:val="00DF5DE4"/>
    <w:rsid w:val="00DF6C30"/>
    <w:rsid w:val="00DF7B4B"/>
    <w:rsid w:val="00E01939"/>
    <w:rsid w:val="00E039E9"/>
    <w:rsid w:val="00E06E4F"/>
    <w:rsid w:val="00E10646"/>
    <w:rsid w:val="00E11D5A"/>
    <w:rsid w:val="00E17428"/>
    <w:rsid w:val="00E17D7C"/>
    <w:rsid w:val="00E3038D"/>
    <w:rsid w:val="00E31BE9"/>
    <w:rsid w:val="00E3599C"/>
    <w:rsid w:val="00E37AD6"/>
    <w:rsid w:val="00E4099E"/>
    <w:rsid w:val="00E4320A"/>
    <w:rsid w:val="00E4363B"/>
    <w:rsid w:val="00E448F8"/>
    <w:rsid w:val="00E46BEA"/>
    <w:rsid w:val="00E5048E"/>
    <w:rsid w:val="00E51119"/>
    <w:rsid w:val="00E5241A"/>
    <w:rsid w:val="00E52D3A"/>
    <w:rsid w:val="00E53989"/>
    <w:rsid w:val="00E53D37"/>
    <w:rsid w:val="00E540E2"/>
    <w:rsid w:val="00E54DA8"/>
    <w:rsid w:val="00E56E95"/>
    <w:rsid w:val="00E57052"/>
    <w:rsid w:val="00E57923"/>
    <w:rsid w:val="00E60577"/>
    <w:rsid w:val="00E6190F"/>
    <w:rsid w:val="00E638A5"/>
    <w:rsid w:val="00E67918"/>
    <w:rsid w:val="00E67D71"/>
    <w:rsid w:val="00E71474"/>
    <w:rsid w:val="00E71851"/>
    <w:rsid w:val="00E71989"/>
    <w:rsid w:val="00E72520"/>
    <w:rsid w:val="00E755F4"/>
    <w:rsid w:val="00E75D58"/>
    <w:rsid w:val="00E8071D"/>
    <w:rsid w:val="00E81F94"/>
    <w:rsid w:val="00E82CD3"/>
    <w:rsid w:val="00E82F09"/>
    <w:rsid w:val="00E8401A"/>
    <w:rsid w:val="00E8563D"/>
    <w:rsid w:val="00E90C94"/>
    <w:rsid w:val="00E91E57"/>
    <w:rsid w:val="00E94DCC"/>
    <w:rsid w:val="00E95193"/>
    <w:rsid w:val="00E976E1"/>
    <w:rsid w:val="00E979EE"/>
    <w:rsid w:val="00EA0A08"/>
    <w:rsid w:val="00EA34D8"/>
    <w:rsid w:val="00EA3ECC"/>
    <w:rsid w:val="00EA4A39"/>
    <w:rsid w:val="00EA5E48"/>
    <w:rsid w:val="00EA5E92"/>
    <w:rsid w:val="00EA66CF"/>
    <w:rsid w:val="00EA7183"/>
    <w:rsid w:val="00EB1CCC"/>
    <w:rsid w:val="00EB3CAA"/>
    <w:rsid w:val="00EB4392"/>
    <w:rsid w:val="00EB5E4B"/>
    <w:rsid w:val="00EB7C28"/>
    <w:rsid w:val="00EC0443"/>
    <w:rsid w:val="00EC29DF"/>
    <w:rsid w:val="00EC3225"/>
    <w:rsid w:val="00EC329F"/>
    <w:rsid w:val="00EC56A2"/>
    <w:rsid w:val="00EC66F9"/>
    <w:rsid w:val="00EC6919"/>
    <w:rsid w:val="00EC6F2B"/>
    <w:rsid w:val="00ED2DAC"/>
    <w:rsid w:val="00ED33EE"/>
    <w:rsid w:val="00ED357D"/>
    <w:rsid w:val="00ED3F05"/>
    <w:rsid w:val="00ED745B"/>
    <w:rsid w:val="00EE0DAF"/>
    <w:rsid w:val="00EE24AD"/>
    <w:rsid w:val="00EE32ED"/>
    <w:rsid w:val="00EE4594"/>
    <w:rsid w:val="00EE7373"/>
    <w:rsid w:val="00EE756A"/>
    <w:rsid w:val="00EF581C"/>
    <w:rsid w:val="00EF7239"/>
    <w:rsid w:val="00EF788F"/>
    <w:rsid w:val="00F03897"/>
    <w:rsid w:val="00F049D8"/>
    <w:rsid w:val="00F063BC"/>
    <w:rsid w:val="00F0654C"/>
    <w:rsid w:val="00F07889"/>
    <w:rsid w:val="00F1068B"/>
    <w:rsid w:val="00F10FBE"/>
    <w:rsid w:val="00F1154B"/>
    <w:rsid w:val="00F124E4"/>
    <w:rsid w:val="00F1282B"/>
    <w:rsid w:val="00F13343"/>
    <w:rsid w:val="00F1505B"/>
    <w:rsid w:val="00F156DB"/>
    <w:rsid w:val="00F15E54"/>
    <w:rsid w:val="00F16D4A"/>
    <w:rsid w:val="00F172AA"/>
    <w:rsid w:val="00F20469"/>
    <w:rsid w:val="00F21245"/>
    <w:rsid w:val="00F21571"/>
    <w:rsid w:val="00F23370"/>
    <w:rsid w:val="00F26A68"/>
    <w:rsid w:val="00F26EDF"/>
    <w:rsid w:val="00F27FCB"/>
    <w:rsid w:val="00F30BAD"/>
    <w:rsid w:val="00F30C44"/>
    <w:rsid w:val="00F31236"/>
    <w:rsid w:val="00F31F91"/>
    <w:rsid w:val="00F32505"/>
    <w:rsid w:val="00F3257B"/>
    <w:rsid w:val="00F327C2"/>
    <w:rsid w:val="00F34F9C"/>
    <w:rsid w:val="00F36001"/>
    <w:rsid w:val="00F4134E"/>
    <w:rsid w:val="00F42939"/>
    <w:rsid w:val="00F43673"/>
    <w:rsid w:val="00F4477E"/>
    <w:rsid w:val="00F455E7"/>
    <w:rsid w:val="00F45D73"/>
    <w:rsid w:val="00F47D8E"/>
    <w:rsid w:val="00F50B86"/>
    <w:rsid w:val="00F536FC"/>
    <w:rsid w:val="00F53913"/>
    <w:rsid w:val="00F5445C"/>
    <w:rsid w:val="00F5523E"/>
    <w:rsid w:val="00F566BF"/>
    <w:rsid w:val="00F57753"/>
    <w:rsid w:val="00F6026E"/>
    <w:rsid w:val="00F60EAF"/>
    <w:rsid w:val="00F6267B"/>
    <w:rsid w:val="00F62CF3"/>
    <w:rsid w:val="00F65028"/>
    <w:rsid w:val="00F657D1"/>
    <w:rsid w:val="00F678D0"/>
    <w:rsid w:val="00F67C35"/>
    <w:rsid w:val="00F71238"/>
    <w:rsid w:val="00F71BE5"/>
    <w:rsid w:val="00F71E56"/>
    <w:rsid w:val="00F72784"/>
    <w:rsid w:val="00F72BDF"/>
    <w:rsid w:val="00F7388C"/>
    <w:rsid w:val="00F74F48"/>
    <w:rsid w:val="00F77990"/>
    <w:rsid w:val="00F77F20"/>
    <w:rsid w:val="00F80DD6"/>
    <w:rsid w:val="00F83F7F"/>
    <w:rsid w:val="00F841B7"/>
    <w:rsid w:val="00F84CE8"/>
    <w:rsid w:val="00F851E4"/>
    <w:rsid w:val="00F87A90"/>
    <w:rsid w:val="00F90711"/>
    <w:rsid w:val="00F9335F"/>
    <w:rsid w:val="00F9441E"/>
    <w:rsid w:val="00F94D3A"/>
    <w:rsid w:val="00F9686E"/>
    <w:rsid w:val="00FA0B02"/>
    <w:rsid w:val="00FA1FBF"/>
    <w:rsid w:val="00FA2918"/>
    <w:rsid w:val="00FA376A"/>
    <w:rsid w:val="00FA5F37"/>
    <w:rsid w:val="00FA71D7"/>
    <w:rsid w:val="00FB37A4"/>
    <w:rsid w:val="00FB5BB2"/>
    <w:rsid w:val="00FB5DA7"/>
    <w:rsid w:val="00FB6500"/>
    <w:rsid w:val="00FB6684"/>
    <w:rsid w:val="00FB73A8"/>
    <w:rsid w:val="00FB7BCD"/>
    <w:rsid w:val="00FC1C03"/>
    <w:rsid w:val="00FC20AF"/>
    <w:rsid w:val="00FC2F94"/>
    <w:rsid w:val="00FC385A"/>
    <w:rsid w:val="00FC3F3D"/>
    <w:rsid w:val="00FC413D"/>
    <w:rsid w:val="00FC4225"/>
    <w:rsid w:val="00FC42D1"/>
    <w:rsid w:val="00FC4848"/>
    <w:rsid w:val="00FC52FA"/>
    <w:rsid w:val="00FC5BDC"/>
    <w:rsid w:val="00FD032F"/>
    <w:rsid w:val="00FD0704"/>
    <w:rsid w:val="00FD0D77"/>
    <w:rsid w:val="00FD1EC0"/>
    <w:rsid w:val="00FD28E2"/>
    <w:rsid w:val="00FD2F58"/>
    <w:rsid w:val="00FD459C"/>
    <w:rsid w:val="00FD5331"/>
    <w:rsid w:val="00FD7779"/>
    <w:rsid w:val="00FD7B52"/>
    <w:rsid w:val="00FE130C"/>
    <w:rsid w:val="00FE14AF"/>
    <w:rsid w:val="00FE176D"/>
    <w:rsid w:val="00FE198B"/>
    <w:rsid w:val="00FE1DFB"/>
    <w:rsid w:val="00FE2684"/>
    <w:rsid w:val="00FE39CC"/>
    <w:rsid w:val="00FE5A7D"/>
    <w:rsid w:val="00FE6C0F"/>
    <w:rsid w:val="00FE753B"/>
    <w:rsid w:val="00FE770B"/>
    <w:rsid w:val="00FE7A8D"/>
    <w:rsid w:val="00FF1DED"/>
    <w:rsid w:val="00FF2679"/>
    <w:rsid w:val="00FF2AB5"/>
    <w:rsid w:val="00FF2BE4"/>
    <w:rsid w:val="00FF58F7"/>
    <w:rsid w:val="00FF77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8872"/>
  <w15:chartTrackingRefBased/>
  <w15:docId w15:val="{5670C852-4BB8-0047-BDF8-F5070917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850"/>
    <w:rPr>
      <w:rFonts w:ascii="Times New Roman" w:eastAsia="Times New Roman" w:hAnsi="Times New Roman"/>
      <w:sz w:val="24"/>
      <w:szCs w:val="24"/>
    </w:rPr>
  </w:style>
  <w:style w:type="paragraph" w:styleId="1">
    <w:name w:val="heading 1"/>
    <w:basedOn w:val="a"/>
    <w:next w:val="a"/>
    <w:link w:val="10"/>
    <w:uiPriority w:val="9"/>
    <w:qFormat/>
    <w:rsid w:val="002742F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A5E92"/>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DB3E63"/>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9C00A5"/>
    <w:pPr>
      <w:keepNext/>
      <w:keepLines/>
      <w:spacing w:before="40"/>
      <w:outlineLvl w:val="3"/>
    </w:pPr>
    <w:rPr>
      <w:rFonts w:asciiTheme="majorHAnsi" w:eastAsiaTheme="majorEastAsia" w:hAnsiTheme="majorHAnsi" w:cstheme="majorBidi"/>
      <w:i/>
      <w:iCs/>
      <w:color w:val="0F4761" w:themeColor="accent1" w:themeShade="BF"/>
    </w:rPr>
  </w:style>
  <w:style w:type="paragraph" w:styleId="5">
    <w:name w:val="heading 5"/>
    <w:basedOn w:val="a"/>
    <w:next w:val="a"/>
    <w:link w:val="50"/>
    <w:uiPriority w:val="9"/>
    <w:semiHidden/>
    <w:unhideWhenUsed/>
    <w:qFormat/>
    <w:rsid w:val="005267C0"/>
    <w:pPr>
      <w:keepNext/>
      <w:keepLines/>
      <w:spacing w:before="40"/>
      <w:outlineLvl w:val="4"/>
    </w:pPr>
    <w:rPr>
      <w:rFonts w:asciiTheme="majorHAnsi" w:eastAsiaTheme="majorEastAsia" w:hAnsiTheme="majorHAnsi" w:cstheme="majorBidi"/>
      <w:color w:val="0F4761" w:themeColor="accent1" w:themeShade="BF"/>
    </w:rPr>
  </w:style>
  <w:style w:type="paragraph" w:styleId="6">
    <w:name w:val="heading 6"/>
    <w:basedOn w:val="a"/>
    <w:next w:val="a"/>
    <w:link w:val="60"/>
    <w:uiPriority w:val="9"/>
    <w:semiHidden/>
    <w:unhideWhenUsed/>
    <w:qFormat/>
    <w:rsid w:val="005267C0"/>
    <w:pPr>
      <w:keepNext/>
      <w:keepLines/>
      <w:spacing w:before="40"/>
      <w:outlineLvl w:val="5"/>
    </w:pPr>
    <w:rPr>
      <w:rFonts w:asciiTheme="majorHAnsi" w:eastAsiaTheme="majorEastAsia" w:hAnsiTheme="majorHAnsi" w:cstheme="majorBidi"/>
      <w:color w:val="0A2F40" w:themeColor="accent1" w:themeShade="7F"/>
    </w:rPr>
  </w:style>
  <w:style w:type="paragraph" w:styleId="7">
    <w:name w:val="heading 7"/>
    <w:basedOn w:val="a"/>
    <w:next w:val="a"/>
    <w:link w:val="70"/>
    <w:uiPriority w:val="9"/>
    <w:semiHidden/>
    <w:unhideWhenUsed/>
    <w:qFormat/>
    <w:rsid w:val="00A17D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7D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7DC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01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rsid w:val="00DB3E63"/>
    <w:rPr>
      <w:rFonts w:ascii="Times New Roman" w:eastAsia="Times New Roman" w:hAnsi="Times New Roman" w:cs="Times New Roman"/>
      <w:b/>
      <w:bCs/>
      <w:sz w:val="27"/>
      <w:szCs w:val="27"/>
      <w:lang w:eastAsia="ru-RU"/>
    </w:rPr>
  </w:style>
  <w:style w:type="paragraph" w:styleId="a4">
    <w:name w:val="List Paragraph"/>
    <w:basedOn w:val="a"/>
    <w:link w:val="a5"/>
    <w:uiPriority w:val="1"/>
    <w:qFormat/>
    <w:rsid w:val="002F6110"/>
    <w:pPr>
      <w:spacing w:after="200" w:line="276" w:lineRule="auto"/>
      <w:ind w:left="720"/>
      <w:contextualSpacing/>
    </w:pPr>
    <w:rPr>
      <w:sz w:val="20"/>
      <w:szCs w:val="20"/>
      <w:lang w:val="x-none"/>
    </w:rPr>
  </w:style>
  <w:style w:type="paragraph" w:customStyle="1" w:styleId="Default">
    <w:name w:val="Default"/>
    <w:rsid w:val="002F6110"/>
    <w:pPr>
      <w:autoSpaceDE w:val="0"/>
      <w:autoSpaceDN w:val="0"/>
      <w:adjustRightInd w:val="0"/>
    </w:pPr>
    <w:rPr>
      <w:rFonts w:ascii="Times New Roman" w:eastAsia="Times New Roman" w:hAnsi="Times New Roman"/>
      <w:color w:val="000000"/>
      <w:sz w:val="24"/>
      <w:szCs w:val="24"/>
    </w:rPr>
  </w:style>
  <w:style w:type="character" w:styleId="a6">
    <w:name w:val="Hyperlink"/>
    <w:uiPriority w:val="99"/>
    <w:unhideWhenUsed/>
    <w:rsid w:val="002F6110"/>
    <w:rPr>
      <w:color w:val="0000FF"/>
      <w:u w:val="single"/>
    </w:rPr>
  </w:style>
  <w:style w:type="character" w:customStyle="1" w:styleId="a5">
    <w:name w:val="Абзац списка Знак"/>
    <w:link w:val="a4"/>
    <w:uiPriority w:val="1"/>
    <w:locked/>
    <w:rsid w:val="002F6110"/>
    <w:rPr>
      <w:rFonts w:eastAsia="Times New Roman"/>
      <w:lang w:eastAsia="ru-RU"/>
    </w:rPr>
  </w:style>
  <w:style w:type="character" w:customStyle="1" w:styleId="20">
    <w:name w:val="Заголовок 2 Знак"/>
    <w:link w:val="2"/>
    <w:uiPriority w:val="9"/>
    <w:semiHidden/>
    <w:rsid w:val="00EA5E92"/>
    <w:rPr>
      <w:rFonts w:ascii="Cambria" w:eastAsia="Times New Roman" w:hAnsi="Cambria" w:cs="Times New Roman"/>
      <w:b/>
      <w:bCs/>
      <w:color w:val="4F81BD"/>
      <w:sz w:val="26"/>
      <w:szCs w:val="26"/>
    </w:rPr>
  </w:style>
  <w:style w:type="paragraph" w:customStyle="1" w:styleId="11">
    <w:name w:val="Обычный (веб)1"/>
    <w:basedOn w:val="a"/>
    <w:uiPriority w:val="99"/>
    <w:unhideWhenUsed/>
    <w:rsid w:val="00EA5E92"/>
    <w:pPr>
      <w:spacing w:before="100" w:beforeAutospacing="1" w:after="100" w:afterAutospacing="1"/>
    </w:pPr>
  </w:style>
  <w:style w:type="paragraph" w:styleId="a7">
    <w:name w:val="No Spacing"/>
    <w:uiPriority w:val="1"/>
    <w:qFormat/>
    <w:rsid w:val="00B771BC"/>
    <w:rPr>
      <w:sz w:val="22"/>
      <w:szCs w:val="22"/>
      <w:lang w:eastAsia="en-US"/>
    </w:rPr>
  </w:style>
  <w:style w:type="character" w:customStyle="1" w:styleId="apple-converted-space">
    <w:name w:val="apple-converted-space"/>
    <w:basedOn w:val="a0"/>
    <w:rsid w:val="00B771BC"/>
  </w:style>
  <w:style w:type="character" w:customStyle="1" w:styleId="10">
    <w:name w:val="Заголовок 1 Знак"/>
    <w:link w:val="1"/>
    <w:uiPriority w:val="9"/>
    <w:rsid w:val="002742F2"/>
    <w:rPr>
      <w:rFonts w:ascii="Cambria" w:eastAsia="Times New Roman" w:hAnsi="Cambria" w:cs="Times New Roman"/>
      <w:b/>
      <w:bCs/>
      <w:kern w:val="32"/>
      <w:sz w:val="32"/>
      <w:szCs w:val="32"/>
      <w:lang w:eastAsia="en-US"/>
    </w:rPr>
  </w:style>
  <w:style w:type="paragraph" w:customStyle="1" w:styleId="p">
    <w:name w:val="p"/>
    <w:basedOn w:val="a"/>
    <w:rsid w:val="002742F2"/>
    <w:pPr>
      <w:spacing w:before="100" w:beforeAutospacing="1" w:after="100" w:afterAutospacing="1"/>
    </w:pPr>
  </w:style>
  <w:style w:type="paragraph" w:customStyle="1" w:styleId="p1">
    <w:name w:val="p1"/>
    <w:basedOn w:val="a"/>
    <w:rsid w:val="002742F2"/>
    <w:pPr>
      <w:spacing w:before="100" w:beforeAutospacing="1" w:after="100" w:afterAutospacing="1"/>
    </w:pPr>
  </w:style>
  <w:style w:type="character" w:styleId="a8">
    <w:name w:val="Strong"/>
    <w:uiPriority w:val="22"/>
    <w:qFormat/>
    <w:rsid w:val="002742F2"/>
    <w:rPr>
      <w:b/>
      <w:bCs/>
    </w:rPr>
  </w:style>
  <w:style w:type="character" w:styleId="a9">
    <w:name w:val="Emphasis"/>
    <w:uiPriority w:val="20"/>
    <w:qFormat/>
    <w:rsid w:val="00272723"/>
    <w:rPr>
      <w:i/>
      <w:iCs/>
    </w:rPr>
  </w:style>
  <w:style w:type="paragraph" w:styleId="HTML">
    <w:name w:val="HTML Preformatted"/>
    <w:basedOn w:val="a"/>
    <w:link w:val="HTML0"/>
    <w:uiPriority w:val="99"/>
    <w:unhideWhenUsed/>
    <w:rsid w:val="00885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855C4"/>
    <w:rPr>
      <w:rFonts w:ascii="Courier New" w:eastAsia="Times New Roman" w:hAnsi="Courier New" w:cs="Courier New"/>
    </w:rPr>
  </w:style>
  <w:style w:type="paragraph" w:styleId="aa">
    <w:name w:val="Body Text"/>
    <w:basedOn w:val="a"/>
    <w:link w:val="ab"/>
    <w:uiPriority w:val="1"/>
    <w:qFormat/>
    <w:rsid w:val="008855C4"/>
    <w:pPr>
      <w:widowControl w:val="0"/>
      <w:autoSpaceDE w:val="0"/>
      <w:autoSpaceDN w:val="0"/>
      <w:ind w:left="232"/>
    </w:pPr>
    <w:rPr>
      <w:sz w:val="20"/>
      <w:szCs w:val="20"/>
    </w:rPr>
  </w:style>
  <w:style w:type="character" w:customStyle="1" w:styleId="ab">
    <w:name w:val="Основной текст Знак"/>
    <w:link w:val="aa"/>
    <w:uiPriority w:val="1"/>
    <w:rsid w:val="008855C4"/>
    <w:rPr>
      <w:rFonts w:ascii="Times New Roman" w:eastAsia="Times New Roman" w:hAnsi="Times New Roman"/>
      <w:lang w:eastAsia="en-US"/>
    </w:rPr>
  </w:style>
  <w:style w:type="character" w:customStyle="1" w:styleId="12">
    <w:name w:val="Неразрешенное упоминание1"/>
    <w:uiPriority w:val="99"/>
    <w:semiHidden/>
    <w:unhideWhenUsed/>
    <w:rsid w:val="004A594D"/>
    <w:rPr>
      <w:color w:val="605E5C"/>
      <w:shd w:val="clear" w:color="auto" w:fill="E1DFDD"/>
    </w:rPr>
  </w:style>
  <w:style w:type="character" w:styleId="ac">
    <w:name w:val="FollowedHyperlink"/>
    <w:uiPriority w:val="99"/>
    <w:semiHidden/>
    <w:unhideWhenUsed/>
    <w:rsid w:val="00357272"/>
    <w:rPr>
      <w:color w:val="96607D"/>
      <w:u w:val="single"/>
    </w:rPr>
  </w:style>
  <w:style w:type="paragraph" w:styleId="ad">
    <w:name w:val="header"/>
    <w:basedOn w:val="a"/>
    <w:link w:val="ae"/>
    <w:uiPriority w:val="99"/>
    <w:unhideWhenUsed/>
    <w:rsid w:val="00541E49"/>
    <w:pPr>
      <w:tabs>
        <w:tab w:val="center" w:pos="4513"/>
        <w:tab w:val="right" w:pos="9026"/>
      </w:tabs>
    </w:pPr>
  </w:style>
  <w:style w:type="character" w:customStyle="1" w:styleId="ae">
    <w:name w:val="Верхний колонтитул Знак"/>
    <w:link w:val="ad"/>
    <w:uiPriority w:val="99"/>
    <w:rsid w:val="00541E49"/>
    <w:rPr>
      <w:sz w:val="22"/>
      <w:szCs w:val="22"/>
      <w:lang w:val="ru-RU" w:eastAsia="en-US"/>
    </w:rPr>
  </w:style>
  <w:style w:type="paragraph" w:styleId="af">
    <w:name w:val="footer"/>
    <w:basedOn w:val="a"/>
    <w:link w:val="af0"/>
    <w:uiPriority w:val="99"/>
    <w:unhideWhenUsed/>
    <w:rsid w:val="00541E49"/>
    <w:pPr>
      <w:tabs>
        <w:tab w:val="center" w:pos="4513"/>
        <w:tab w:val="right" w:pos="9026"/>
      </w:tabs>
    </w:pPr>
  </w:style>
  <w:style w:type="character" w:customStyle="1" w:styleId="af0">
    <w:name w:val="Нижний колонтитул Знак"/>
    <w:link w:val="af"/>
    <w:uiPriority w:val="99"/>
    <w:rsid w:val="00541E49"/>
    <w:rPr>
      <w:sz w:val="22"/>
      <w:szCs w:val="22"/>
      <w:lang w:val="ru-RU" w:eastAsia="en-US"/>
    </w:rPr>
  </w:style>
  <w:style w:type="paragraph" w:customStyle="1" w:styleId="13">
    <w:name w:val="1"/>
    <w:basedOn w:val="a"/>
    <w:next w:val="11"/>
    <w:uiPriority w:val="99"/>
    <w:unhideWhenUsed/>
    <w:rsid w:val="003265AB"/>
    <w:pPr>
      <w:spacing w:before="100" w:beforeAutospacing="1" w:after="100" w:afterAutospacing="1"/>
    </w:pPr>
  </w:style>
  <w:style w:type="paragraph" w:styleId="af1">
    <w:name w:val="Normal (Web)"/>
    <w:basedOn w:val="a"/>
    <w:uiPriority w:val="99"/>
    <w:unhideWhenUsed/>
    <w:rsid w:val="00A212F5"/>
    <w:pPr>
      <w:spacing w:before="100" w:beforeAutospacing="1" w:after="100" w:afterAutospacing="1"/>
    </w:pPr>
  </w:style>
  <w:style w:type="character" w:customStyle="1" w:styleId="highlight">
    <w:name w:val="highlight"/>
    <w:basedOn w:val="a0"/>
    <w:rsid w:val="00FC52FA"/>
  </w:style>
  <w:style w:type="character" w:customStyle="1" w:styleId="50">
    <w:name w:val="Заголовок 5 Знак"/>
    <w:basedOn w:val="a0"/>
    <w:link w:val="5"/>
    <w:uiPriority w:val="9"/>
    <w:semiHidden/>
    <w:rsid w:val="005267C0"/>
    <w:rPr>
      <w:rFonts w:asciiTheme="majorHAnsi" w:eastAsiaTheme="majorEastAsia" w:hAnsiTheme="majorHAnsi" w:cstheme="majorBidi"/>
      <w:color w:val="0F4761" w:themeColor="accent1" w:themeShade="BF"/>
      <w:sz w:val="24"/>
      <w:szCs w:val="24"/>
    </w:rPr>
  </w:style>
  <w:style w:type="character" w:customStyle="1" w:styleId="60">
    <w:name w:val="Заголовок 6 Знак"/>
    <w:basedOn w:val="a0"/>
    <w:link w:val="6"/>
    <w:uiPriority w:val="9"/>
    <w:semiHidden/>
    <w:rsid w:val="005267C0"/>
    <w:rPr>
      <w:rFonts w:asciiTheme="majorHAnsi" w:eastAsiaTheme="majorEastAsia" w:hAnsiTheme="majorHAnsi" w:cstheme="majorBidi"/>
      <w:color w:val="0A2F40" w:themeColor="accent1" w:themeShade="7F"/>
      <w:sz w:val="24"/>
      <w:szCs w:val="24"/>
    </w:rPr>
  </w:style>
  <w:style w:type="character" w:customStyle="1" w:styleId="40">
    <w:name w:val="Заголовок 4 Знак"/>
    <w:basedOn w:val="a0"/>
    <w:link w:val="4"/>
    <w:uiPriority w:val="9"/>
    <w:semiHidden/>
    <w:rsid w:val="009C00A5"/>
    <w:rPr>
      <w:rFonts w:asciiTheme="majorHAnsi" w:eastAsiaTheme="majorEastAsia" w:hAnsiTheme="majorHAnsi" w:cstheme="majorBidi"/>
      <w:i/>
      <w:iCs/>
      <w:color w:val="0F4761" w:themeColor="accent1" w:themeShade="BF"/>
      <w:sz w:val="24"/>
      <w:szCs w:val="24"/>
    </w:rPr>
  </w:style>
  <w:style w:type="character" w:customStyle="1" w:styleId="70">
    <w:name w:val="Заголовок 7 Знак"/>
    <w:basedOn w:val="a0"/>
    <w:link w:val="7"/>
    <w:uiPriority w:val="9"/>
    <w:semiHidden/>
    <w:rsid w:val="00A17DC4"/>
    <w:rPr>
      <w:rFonts w:ascii="Times New Roman" w:eastAsiaTheme="majorEastAsia" w:hAnsi="Times New Roman" w:cstheme="majorBidi"/>
      <w:color w:val="595959" w:themeColor="text1" w:themeTint="A6"/>
      <w:sz w:val="24"/>
      <w:szCs w:val="24"/>
    </w:rPr>
  </w:style>
  <w:style w:type="character" w:customStyle="1" w:styleId="80">
    <w:name w:val="Заголовок 8 Знак"/>
    <w:basedOn w:val="a0"/>
    <w:link w:val="8"/>
    <w:uiPriority w:val="9"/>
    <w:semiHidden/>
    <w:rsid w:val="00A17DC4"/>
    <w:rPr>
      <w:rFonts w:ascii="Times New Roman" w:eastAsiaTheme="majorEastAsia" w:hAnsi="Times New Roman" w:cstheme="majorBidi"/>
      <w:i/>
      <w:iCs/>
      <w:color w:val="272727" w:themeColor="text1" w:themeTint="D8"/>
      <w:sz w:val="24"/>
      <w:szCs w:val="24"/>
    </w:rPr>
  </w:style>
  <w:style w:type="character" w:customStyle="1" w:styleId="90">
    <w:name w:val="Заголовок 9 Знак"/>
    <w:basedOn w:val="a0"/>
    <w:link w:val="9"/>
    <w:uiPriority w:val="9"/>
    <w:semiHidden/>
    <w:rsid w:val="00A17DC4"/>
    <w:rPr>
      <w:rFonts w:ascii="Times New Roman" w:eastAsiaTheme="majorEastAsia" w:hAnsi="Times New Roman" w:cstheme="majorBidi"/>
      <w:color w:val="272727" w:themeColor="text1" w:themeTint="D8"/>
      <w:sz w:val="24"/>
      <w:szCs w:val="24"/>
    </w:rPr>
  </w:style>
  <w:style w:type="paragraph" w:styleId="af2">
    <w:name w:val="Title"/>
    <w:basedOn w:val="a"/>
    <w:next w:val="a"/>
    <w:link w:val="af3"/>
    <w:uiPriority w:val="10"/>
    <w:qFormat/>
    <w:rsid w:val="00A17DC4"/>
    <w:pPr>
      <w:spacing w:after="80"/>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A17DC4"/>
    <w:rPr>
      <w:rFonts w:asciiTheme="majorHAnsi" w:eastAsiaTheme="majorEastAsia" w:hAnsiTheme="majorHAnsi" w:cstheme="majorBidi"/>
      <w:spacing w:val="-10"/>
      <w:kern w:val="28"/>
      <w:sz w:val="56"/>
      <w:szCs w:val="56"/>
    </w:rPr>
  </w:style>
  <w:style w:type="paragraph" w:styleId="af4">
    <w:name w:val="Subtitle"/>
    <w:basedOn w:val="a"/>
    <w:next w:val="a"/>
    <w:link w:val="af5"/>
    <w:uiPriority w:val="11"/>
    <w:qFormat/>
    <w:rsid w:val="00A17DC4"/>
    <w:pPr>
      <w:numPr>
        <w:ilvl w:val="1"/>
      </w:numPr>
    </w:pPr>
    <w:rPr>
      <w:rFonts w:eastAsiaTheme="majorEastAsia" w:cstheme="majorBidi"/>
      <w:color w:val="595959" w:themeColor="text1" w:themeTint="A6"/>
      <w:spacing w:val="15"/>
      <w:sz w:val="28"/>
      <w:szCs w:val="28"/>
    </w:rPr>
  </w:style>
  <w:style w:type="character" w:customStyle="1" w:styleId="af5">
    <w:name w:val="Подзаголовок Знак"/>
    <w:basedOn w:val="a0"/>
    <w:link w:val="af4"/>
    <w:uiPriority w:val="11"/>
    <w:rsid w:val="00A17DC4"/>
    <w:rPr>
      <w:rFonts w:ascii="Times New Roman" w:eastAsiaTheme="majorEastAsia" w:hAnsi="Times New Roman" w:cstheme="majorBidi"/>
      <w:color w:val="595959" w:themeColor="text1" w:themeTint="A6"/>
      <w:spacing w:val="15"/>
      <w:sz w:val="28"/>
      <w:szCs w:val="28"/>
    </w:rPr>
  </w:style>
  <w:style w:type="paragraph" w:styleId="21">
    <w:name w:val="Quote"/>
    <w:basedOn w:val="a"/>
    <w:next w:val="a"/>
    <w:link w:val="22"/>
    <w:uiPriority w:val="29"/>
    <w:qFormat/>
    <w:rsid w:val="00A17DC4"/>
    <w:pPr>
      <w:spacing w:before="160"/>
      <w:jc w:val="center"/>
    </w:pPr>
    <w:rPr>
      <w:i/>
      <w:iCs/>
      <w:color w:val="404040" w:themeColor="text1" w:themeTint="BF"/>
    </w:rPr>
  </w:style>
  <w:style w:type="character" w:customStyle="1" w:styleId="22">
    <w:name w:val="Цитата 2 Знак"/>
    <w:basedOn w:val="a0"/>
    <w:link w:val="21"/>
    <w:uiPriority w:val="29"/>
    <w:rsid w:val="00A17DC4"/>
    <w:rPr>
      <w:rFonts w:ascii="Times New Roman" w:eastAsia="Times New Roman" w:hAnsi="Times New Roman"/>
      <w:i/>
      <w:iCs/>
      <w:color w:val="404040" w:themeColor="text1" w:themeTint="BF"/>
      <w:sz w:val="24"/>
      <w:szCs w:val="24"/>
    </w:rPr>
  </w:style>
  <w:style w:type="character" w:styleId="af6">
    <w:name w:val="Intense Emphasis"/>
    <w:basedOn w:val="a0"/>
    <w:uiPriority w:val="21"/>
    <w:qFormat/>
    <w:rsid w:val="00A17DC4"/>
    <w:rPr>
      <w:i/>
      <w:iCs/>
      <w:color w:val="0F4761" w:themeColor="accent1" w:themeShade="BF"/>
    </w:rPr>
  </w:style>
  <w:style w:type="paragraph" w:styleId="af7">
    <w:name w:val="Intense Quote"/>
    <w:basedOn w:val="a"/>
    <w:next w:val="a"/>
    <w:link w:val="af8"/>
    <w:uiPriority w:val="30"/>
    <w:qFormat/>
    <w:rsid w:val="00A1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Выделенная цитата Знак"/>
    <w:basedOn w:val="a0"/>
    <w:link w:val="af7"/>
    <w:uiPriority w:val="30"/>
    <w:rsid w:val="00A17DC4"/>
    <w:rPr>
      <w:rFonts w:ascii="Times New Roman" w:eastAsia="Times New Roman" w:hAnsi="Times New Roman"/>
      <w:i/>
      <w:iCs/>
      <w:color w:val="0F4761" w:themeColor="accent1" w:themeShade="BF"/>
      <w:sz w:val="24"/>
      <w:szCs w:val="24"/>
    </w:rPr>
  </w:style>
  <w:style w:type="character" w:styleId="af9">
    <w:name w:val="Intense Reference"/>
    <w:basedOn w:val="a0"/>
    <w:uiPriority w:val="32"/>
    <w:qFormat/>
    <w:rsid w:val="00A17DC4"/>
    <w:rPr>
      <w:b/>
      <w:bCs/>
      <w:smallCaps/>
      <w:color w:val="0F4761" w:themeColor="accent1" w:themeShade="BF"/>
      <w:spacing w:val="5"/>
    </w:rPr>
  </w:style>
  <w:style w:type="character" w:customStyle="1" w:styleId="grame">
    <w:name w:val="grame"/>
    <w:basedOn w:val="a0"/>
    <w:rsid w:val="00990732"/>
  </w:style>
  <w:style w:type="paragraph" w:customStyle="1" w:styleId="TableParagraph">
    <w:name w:val="Table Paragraph"/>
    <w:basedOn w:val="a"/>
    <w:uiPriority w:val="1"/>
    <w:qFormat/>
    <w:rsid w:val="001835BC"/>
    <w:pPr>
      <w:widowControl w:val="0"/>
      <w:autoSpaceDE w:val="0"/>
      <w:autoSpaceDN w:val="0"/>
      <w:ind w:left="115"/>
    </w:pPr>
    <w:rPr>
      <w:sz w:val="22"/>
      <w:szCs w:val="22"/>
      <w:lang w:val="kk-KZ" w:eastAsia="en-US"/>
    </w:rPr>
  </w:style>
  <w:style w:type="character" w:styleId="afa">
    <w:name w:val="Placeholder Text"/>
    <w:basedOn w:val="a0"/>
    <w:uiPriority w:val="99"/>
    <w:semiHidden/>
    <w:rsid w:val="007351B4"/>
    <w:rPr>
      <w:color w:val="666666"/>
    </w:rPr>
  </w:style>
  <w:style w:type="character" w:customStyle="1" w:styleId="series-title">
    <w:name w:val="series-title"/>
    <w:basedOn w:val="a0"/>
    <w:rsid w:val="009A77F3"/>
  </w:style>
  <w:style w:type="character" w:styleId="afb">
    <w:name w:val="page number"/>
    <w:basedOn w:val="a0"/>
    <w:uiPriority w:val="99"/>
    <w:semiHidden/>
    <w:unhideWhenUsed/>
    <w:rsid w:val="001000CA"/>
  </w:style>
  <w:style w:type="character" w:styleId="afc">
    <w:name w:val="Unresolved Mention"/>
    <w:basedOn w:val="a0"/>
    <w:uiPriority w:val="99"/>
    <w:semiHidden/>
    <w:unhideWhenUsed/>
    <w:rsid w:val="0031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176">
      <w:bodyDiv w:val="1"/>
      <w:marLeft w:val="0"/>
      <w:marRight w:val="0"/>
      <w:marTop w:val="0"/>
      <w:marBottom w:val="0"/>
      <w:divBdr>
        <w:top w:val="none" w:sz="0" w:space="0" w:color="auto"/>
        <w:left w:val="none" w:sz="0" w:space="0" w:color="auto"/>
        <w:bottom w:val="none" w:sz="0" w:space="0" w:color="auto"/>
        <w:right w:val="none" w:sz="0" w:space="0" w:color="auto"/>
      </w:divBdr>
      <w:divsChild>
        <w:div w:id="480930817">
          <w:marLeft w:val="0"/>
          <w:marRight w:val="0"/>
          <w:marTop w:val="0"/>
          <w:marBottom w:val="0"/>
          <w:divBdr>
            <w:top w:val="none" w:sz="0" w:space="0" w:color="auto"/>
            <w:left w:val="none" w:sz="0" w:space="0" w:color="auto"/>
            <w:bottom w:val="none" w:sz="0" w:space="0" w:color="auto"/>
            <w:right w:val="none" w:sz="0" w:space="0" w:color="auto"/>
          </w:divBdr>
          <w:divsChild>
            <w:div w:id="459036539">
              <w:marLeft w:val="0"/>
              <w:marRight w:val="0"/>
              <w:marTop w:val="0"/>
              <w:marBottom w:val="0"/>
              <w:divBdr>
                <w:top w:val="none" w:sz="0" w:space="0" w:color="auto"/>
                <w:left w:val="none" w:sz="0" w:space="0" w:color="auto"/>
                <w:bottom w:val="none" w:sz="0" w:space="0" w:color="auto"/>
                <w:right w:val="none" w:sz="0" w:space="0" w:color="auto"/>
              </w:divBdr>
              <w:divsChild>
                <w:div w:id="13924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354">
      <w:bodyDiv w:val="1"/>
      <w:marLeft w:val="0"/>
      <w:marRight w:val="0"/>
      <w:marTop w:val="0"/>
      <w:marBottom w:val="0"/>
      <w:divBdr>
        <w:top w:val="none" w:sz="0" w:space="0" w:color="auto"/>
        <w:left w:val="none" w:sz="0" w:space="0" w:color="auto"/>
        <w:bottom w:val="none" w:sz="0" w:space="0" w:color="auto"/>
        <w:right w:val="none" w:sz="0" w:space="0" w:color="auto"/>
      </w:divBdr>
      <w:divsChild>
        <w:div w:id="407270417">
          <w:marLeft w:val="0"/>
          <w:marRight w:val="0"/>
          <w:marTop w:val="0"/>
          <w:marBottom w:val="0"/>
          <w:divBdr>
            <w:top w:val="none" w:sz="0" w:space="0" w:color="auto"/>
            <w:left w:val="none" w:sz="0" w:space="0" w:color="auto"/>
            <w:bottom w:val="none" w:sz="0" w:space="0" w:color="auto"/>
            <w:right w:val="none" w:sz="0" w:space="0" w:color="auto"/>
          </w:divBdr>
        </w:div>
        <w:div w:id="1164203327">
          <w:marLeft w:val="0"/>
          <w:marRight w:val="0"/>
          <w:marTop w:val="0"/>
          <w:marBottom w:val="0"/>
          <w:divBdr>
            <w:top w:val="none" w:sz="0" w:space="0" w:color="auto"/>
            <w:left w:val="none" w:sz="0" w:space="0" w:color="auto"/>
            <w:bottom w:val="none" w:sz="0" w:space="0" w:color="auto"/>
            <w:right w:val="none" w:sz="0" w:space="0" w:color="auto"/>
          </w:divBdr>
        </w:div>
        <w:div w:id="1210066575">
          <w:marLeft w:val="0"/>
          <w:marRight w:val="0"/>
          <w:marTop w:val="0"/>
          <w:marBottom w:val="0"/>
          <w:divBdr>
            <w:top w:val="none" w:sz="0" w:space="0" w:color="auto"/>
            <w:left w:val="none" w:sz="0" w:space="0" w:color="auto"/>
            <w:bottom w:val="none" w:sz="0" w:space="0" w:color="auto"/>
            <w:right w:val="none" w:sz="0" w:space="0" w:color="auto"/>
          </w:divBdr>
        </w:div>
      </w:divsChild>
    </w:div>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385227611">
          <w:marLeft w:val="0"/>
          <w:marRight w:val="0"/>
          <w:marTop w:val="0"/>
          <w:marBottom w:val="0"/>
          <w:divBdr>
            <w:top w:val="none" w:sz="0" w:space="0" w:color="auto"/>
            <w:left w:val="none" w:sz="0" w:space="0" w:color="auto"/>
            <w:bottom w:val="none" w:sz="0" w:space="0" w:color="auto"/>
            <w:right w:val="none" w:sz="0" w:space="0" w:color="auto"/>
          </w:divBdr>
        </w:div>
        <w:div w:id="520441036">
          <w:marLeft w:val="0"/>
          <w:marRight w:val="0"/>
          <w:marTop w:val="0"/>
          <w:marBottom w:val="0"/>
          <w:divBdr>
            <w:top w:val="none" w:sz="0" w:space="0" w:color="auto"/>
            <w:left w:val="none" w:sz="0" w:space="0" w:color="auto"/>
            <w:bottom w:val="none" w:sz="0" w:space="0" w:color="auto"/>
            <w:right w:val="none" w:sz="0" w:space="0" w:color="auto"/>
          </w:divBdr>
        </w:div>
        <w:div w:id="668750234">
          <w:marLeft w:val="0"/>
          <w:marRight w:val="0"/>
          <w:marTop w:val="0"/>
          <w:marBottom w:val="0"/>
          <w:divBdr>
            <w:top w:val="none" w:sz="0" w:space="0" w:color="auto"/>
            <w:left w:val="none" w:sz="0" w:space="0" w:color="auto"/>
            <w:bottom w:val="none" w:sz="0" w:space="0" w:color="auto"/>
            <w:right w:val="none" w:sz="0" w:space="0" w:color="auto"/>
          </w:divBdr>
        </w:div>
        <w:div w:id="1124347463">
          <w:marLeft w:val="0"/>
          <w:marRight w:val="0"/>
          <w:marTop w:val="0"/>
          <w:marBottom w:val="0"/>
          <w:divBdr>
            <w:top w:val="none" w:sz="0" w:space="0" w:color="auto"/>
            <w:left w:val="none" w:sz="0" w:space="0" w:color="auto"/>
            <w:bottom w:val="none" w:sz="0" w:space="0" w:color="auto"/>
            <w:right w:val="none" w:sz="0" w:space="0" w:color="auto"/>
          </w:divBdr>
        </w:div>
        <w:div w:id="2131851653">
          <w:marLeft w:val="0"/>
          <w:marRight w:val="0"/>
          <w:marTop w:val="0"/>
          <w:marBottom w:val="0"/>
          <w:divBdr>
            <w:top w:val="none" w:sz="0" w:space="0" w:color="auto"/>
            <w:left w:val="none" w:sz="0" w:space="0" w:color="auto"/>
            <w:bottom w:val="none" w:sz="0" w:space="0" w:color="auto"/>
            <w:right w:val="none" w:sz="0" w:space="0" w:color="auto"/>
          </w:divBdr>
        </w:div>
        <w:div w:id="2146266975">
          <w:marLeft w:val="0"/>
          <w:marRight w:val="0"/>
          <w:marTop w:val="0"/>
          <w:marBottom w:val="0"/>
          <w:divBdr>
            <w:top w:val="none" w:sz="0" w:space="0" w:color="auto"/>
            <w:left w:val="none" w:sz="0" w:space="0" w:color="auto"/>
            <w:bottom w:val="none" w:sz="0" w:space="0" w:color="auto"/>
            <w:right w:val="none" w:sz="0" w:space="0" w:color="auto"/>
          </w:divBdr>
        </w:div>
      </w:divsChild>
    </w:div>
    <w:div w:id="14187852">
      <w:bodyDiv w:val="1"/>
      <w:marLeft w:val="0"/>
      <w:marRight w:val="0"/>
      <w:marTop w:val="0"/>
      <w:marBottom w:val="0"/>
      <w:divBdr>
        <w:top w:val="none" w:sz="0" w:space="0" w:color="auto"/>
        <w:left w:val="none" w:sz="0" w:space="0" w:color="auto"/>
        <w:bottom w:val="none" w:sz="0" w:space="0" w:color="auto"/>
        <w:right w:val="none" w:sz="0" w:space="0" w:color="auto"/>
      </w:divBdr>
      <w:divsChild>
        <w:div w:id="1853640953">
          <w:marLeft w:val="0"/>
          <w:marRight w:val="0"/>
          <w:marTop w:val="0"/>
          <w:marBottom w:val="0"/>
          <w:divBdr>
            <w:top w:val="none" w:sz="0" w:space="0" w:color="auto"/>
            <w:left w:val="none" w:sz="0" w:space="0" w:color="auto"/>
            <w:bottom w:val="none" w:sz="0" w:space="0" w:color="auto"/>
            <w:right w:val="none" w:sz="0" w:space="0" w:color="auto"/>
          </w:divBdr>
          <w:divsChild>
            <w:div w:id="1197280343">
              <w:marLeft w:val="0"/>
              <w:marRight w:val="0"/>
              <w:marTop w:val="0"/>
              <w:marBottom w:val="0"/>
              <w:divBdr>
                <w:top w:val="none" w:sz="0" w:space="0" w:color="auto"/>
                <w:left w:val="none" w:sz="0" w:space="0" w:color="auto"/>
                <w:bottom w:val="none" w:sz="0" w:space="0" w:color="auto"/>
                <w:right w:val="none" w:sz="0" w:space="0" w:color="auto"/>
              </w:divBdr>
              <w:divsChild>
                <w:div w:id="8697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979">
      <w:bodyDiv w:val="1"/>
      <w:marLeft w:val="0"/>
      <w:marRight w:val="0"/>
      <w:marTop w:val="0"/>
      <w:marBottom w:val="0"/>
      <w:divBdr>
        <w:top w:val="none" w:sz="0" w:space="0" w:color="auto"/>
        <w:left w:val="none" w:sz="0" w:space="0" w:color="auto"/>
        <w:bottom w:val="none" w:sz="0" w:space="0" w:color="auto"/>
        <w:right w:val="none" w:sz="0" w:space="0" w:color="auto"/>
      </w:divBdr>
      <w:divsChild>
        <w:div w:id="295916142">
          <w:marLeft w:val="0"/>
          <w:marRight w:val="0"/>
          <w:marTop w:val="15"/>
          <w:marBottom w:val="0"/>
          <w:divBdr>
            <w:top w:val="single" w:sz="48" w:space="0" w:color="auto"/>
            <w:left w:val="single" w:sz="48" w:space="0" w:color="auto"/>
            <w:bottom w:val="single" w:sz="48" w:space="0" w:color="auto"/>
            <w:right w:val="single" w:sz="48" w:space="0" w:color="auto"/>
          </w:divBdr>
          <w:divsChild>
            <w:div w:id="1998151126">
              <w:marLeft w:val="0"/>
              <w:marRight w:val="0"/>
              <w:marTop w:val="0"/>
              <w:marBottom w:val="0"/>
              <w:divBdr>
                <w:top w:val="none" w:sz="0" w:space="0" w:color="auto"/>
                <w:left w:val="none" w:sz="0" w:space="0" w:color="auto"/>
                <w:bottom w:val="none" w:sz="0" w:space="0" w:color="auto"/>
                <w:right w:val="none" w:sz="0" w:space="0" w:color="auto"/>
              </w:divBdr>
            </w:div>
          </w:divsChild>
        </w:div>
        <w:div w:id="1840189334">
          <w:marLeft w:val="0"/>
          <w:marRight w:val="0"/>
          <w:marTop w:val="15"/>
          <w:marBottom w:val="0"/>
          <w:divBdr>
            <w:top w:val="single" w:sz="48" w:space="0" w:color="auto"/>
            <w:left w:val="single" w:sz="48" w:space="0" w:color="auto"/>
            <w:bottom w:val="single" w:sz="48" w:space="0" w:color="auto"/>
            <w:right w:val="single" w:sz="48" w:space="0" w:color="auto"/>
          </w:divBdr>
          <w:divsChild>
            <w:div w:id="17279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4675">
      <w:bodyDiv w:val="1"/>
      <w:marLeft w:val="0"/>
      <w:marRight w:val="0"/>
      <w:marTop w:val="0"/>
      <w:marBottom w:val="0"/>
      <w:divBdr>
        <w:top w:val="none" w:sz="0" w:space="0" w:color="auto"/>
        <w:left w:val="none" w:sz="0" w:space="0" w:color="auto"/>
        <w:bottom w:val="none" w:sz="0" w:space="0" w:color="auto"/>
        <w:right w:val="none" w:sz="0" w:space="0" w:color="auto"/>
      </w:divBdr>
    </w:div>
    <w:div w:id="43870728">
      <w:bodyDiv w:val="1"/>
      <w:marLeft w:val="0"/>
      <w:marRight w:val="0"/>
      <w:marTop w:val="0"/>
      <w:marBottom w:val="0"/>
      <w:divBdr>
        <w:top w:val="none" w:sz="0" w:space="0" w:color="auto"/>
        <w:left w:val="none" w:sz="0" w:space="0" w:color="auto"/>
        <w:bottom w:val="none" w:sz="0" w:space="0" w:color="auto"/>
        <w:right w:val="none" w:sz="0" w:space="0" w:color="auto"/>
      </w:divBdr>
    </w:div>
    <w:div w:id="52822579">
      <w:bodyDiv w:val="1"/>
      <w:marLeft w:val="0"/>
      <w:marRight w:val="0"/>
      <w:marTop w:val="0"/>
      <w:marBottom w:val="0"/>
      <w:divBdr>
        <w:top w:val="none" w:sz="0" w:space="0" w:color="auto"/>
        <w:left w:val="none" w:sz="0" w:space="0" w:color="auto"/>
        <w:bottom w:val="none" w:sz="0" w:space="0" w:color="auto"/>
        <w:right w:val="none" w:sz="0" w:space="0" w:color="auto"/>
      </w:divBdr>
      <w:divsChild>
        <w:div w:id="375665167">
          <w:marLeft w:val="0"/>
          <w:marRight w:val="0"/>
          <w:marTop w:val="0"/>
          <w:marBottom w:val="0"/>
          <w:divBdr>
            <w:top w:val="none" w:sz="0" w:space="0" w:color="auto"/>
            <w:left w:val="none" w:sz="0" w:space="0" w:color="auto"/>
            <w:bottom w:val="none" w:sz="0" w:space="0" w:color="auto"/>
            <w:right w:val="none" w:sz="0" w:space="0" w:color="auto"/>
          </w:divBdr>
          <w:divsChild>
            <w:div w:id="1426461544">
              <w:marLeft w:val="0"/>
              <w:marRight w:val="0"/>
              <w:marTop w:val="0"/>
              <w:marBottom w:val="0"/>
              <w:divBdr>
                <w:top w:val="none" w:sz="0" w:space="0" w:color="auto"/>
                <w:left w:val="none" w:sz="0" w:space="0" w:color="auto"/>
                <w:bottom w:val="none" w:sz="0" w:space="0" w:color="auto"/>
                <w:right w:val="none" w:sz="0" w:space="0" w:color="auto"/>
              </w:divBdr>
              <w:divsChild>
                <w:div w:id="2038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7043">
      <w:bodyDiv w:val="1"/>
      <w:marLeft w:val="0"/>
      <w:marRight w:val="0"/>
      <w:marTop w:val="0"/>
      <w:marBottom w:val="0"/>
      <w:divBdr>
        <w:top w:val="none" w:sz="0" w:space="0" w:color="auto"/>
        <w:left w:val="none" w:sz="0" w:space="0" w:color="auto"/>
        <w:bottom w:val="none" w:sz="0" w:space="0" w:color="auto"/>
        <w:right w:val="none" w:sz="0" w:space="0" w:color="auto"/>
      </w:divBdr>
      <w:divsChild>
        <w:div w:id="1247348052">
          <w:marLeft w:val="0"/>
          <w:marRight w:val="0"/>
          <w:marTop w:val="0"/>
          <w:marBottom w:val="0"/>
          <w:divBdr>
            <w:top w:val="none" w:sz="0" w:space="0" w:color="auto"/>
            <w:left w:val="none" w:sz="0" w:space="0" w:color="auto"/>
            <w:bottom w:val="none" w:sz="0" w:space="0" w:color="auto"/>
            <w:right w:val="none" w:sz="0" w:space="0" w:color="auto"/>
          </w:divBdr>
          <w:divsChild>
            <w:div w:id="616523778">
              <w:marLeft w:val="0"/>
              <w:marRight w:val="0"/>
              <w:marTop w:val="0"/>
              <w:marBottom w:val="0"/>
              <w:divBdr>
                <w:top w:val="none" w:sz="0" w:space="0" w:color="auto"/>
                <w:left w:val="none" w:sz="0" w:space="0" w:color="auto"/>
                <w:bottom w:val="none" w:sz="0" w:space="0" w:color="auto"/>
                <w:right w:val="none" w:sz="0" w:space="0" w:color="auto"/>
              </w:divBdr>
              <w:divsChild>
                <w:div w:id="1695500417">
                  <w:marLeft w:val="0"/>
                  <w:marRight w:val="0"/>
                  <w:marTop w:val="0"/>
                  <w:marBottom w:val="0"/>
                  <w:divBdr>
                    <w:top w:val="none" w:sz="0" w:space="0" w:color="auto"/>
                    <w:left w:val="none" w:sz="0" w:space="0" w:color="auto"/>
                    <w:bottom w:val="none" w:sz="0" w:space="0" w:color="auto"/>
                    <w:right w:val="none" w:sz="0" w:space="0" w:color="auto"/>
                  </w:divBdr>
                  <w:divsChild>
                    <w:div w:id="750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2195">
      <w:bodyDiv w:val="1"/>
      <w:marLeft w:val="0"/>
      <w:marRight w:val="0"/>
      <w:marTop w:val="0"/>
      <w:marBottom w:val="0"/>
      <w:divBdr>
        <w:top w:val="none" w:sz="0" w:space="0" w:color="auto"/>
        <w:left w:val="none" w:sz="0" w:space="0" w:color="auto"/>
        <w:bottom w:val="none" w:sz="0" w:space="0" w:color="auto"/>
        <w:right w:val="none" w:sz="0" w:space="0" w:color="auto"/>
      </w:divBdr>
      <w:divsChild>
        <w:div w:id="157426527">
          <w:marLeft w:val="0"/>
          <w:marRight w:val="0"/>
          <w:marTop w:val="0"/>
          <w:marBottom w:val="0"/>
          <w:divBdr>
            <w:top w:val="none" w:sz="0" w:space="0" w:color="auto"/>
            <w:left w:val="none" w:sz="0" w:space="0" w:color="auto"/>
            <w:bottom w:val="none" w:sz="0" w:space="0" w:color="auto"/>
            <w:right w:val="none" w:sz="0" w:space="0" w:color="auto"/>
          </w:divBdr>
          <w:divsChild>
            <w:div w:id="1406879986">
              <w:marLeft w:val="0"/>
              <w:marRight w:val="0"/>
              <w:marTop w:val="0"/>
              <w:marBottom w:val="0"/>
              <w:divBdr>
                <w:top w:val="none" w:sz="0" w:space="0" w:color="auto"/>
                <w:left w:val="none" w:sz="0" w:space="0" w:color="auto"/>
                <w:bottom w:val="none" w:sz="0" w:space="0" w:color="auto"/>
                <w:right w:val="none" w:sz="0" w:space="0" w:color="auto"/>
              </w:divBdr>
              <w:divsChild>
                <w:div w:id="2275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238">
      <w:bodyDiv w:val="1"/>
      <w:marLeft w:val="0"/>
      <w:marRight w:val="0"/>
      <w:marTop w:val="0"/>
      <w:marBottom w:val="0"/>
      <w:divBdr>
        <w:top w:val="none" w:sz="0" w:space="0" w:color="auto"/>
        <w:left w:val="none" w:sz="0" w:space="0" w:color="auto"/>
        <w:bottom w:val="none" w:sz="0" w:space="0" w:color="auto"/>
        <w:right w:val="none" w:sz="0" w:space="0" w:color="auto"/>
      </w:divBdr>
    </w:div>
    <w:div w:id="70082356">
      <w:bodyDiv w:val="1"/>
      <w:marLeft w:val="0"/>
      <w:marRight w:val="0"/>
      <w:marTop w:val="0"/>
      <w:marBottom w:val="0"/>
      <w:divBdr>
        <w:top w:val="none" w:sz="0" w:space="0" w:color="auto"/>
        <w:left w:val="none" w:sz="0" w:space="0" w:color="auto"/>
        <w:bottom w:val="none" w:sz="0" w:space="0" w:color="auto"/>
        <w:right w:val="none" w:sz="0" w:space="0" w:color="auto"/>
      </w:divBdr>
      <w:divsChild>
        <w:div w:id="277757424">
          <w:marLeft w:val="0"/>
          <w:marRight w:val="0"/>
          <w:marTop w:val="0"/>
          <w:marBottom w:val="0"/>
          <w:divBdr>
            <w:top w:val="none" w:sz="0" w:space="0" w:color="auto"/>
            <w:left w:val="none" w:sz="0" w:space="0" w:color="auto"/>
            <w:bottom w:val="none" w:sz="0" w:space="0" w:color="auto"/>
            <w:right w:val="none" w:sz="0" w:space="0" w:color="auto"/>
          </w:divBdr>
          <w:divsChild>
            <w:div w:id="254754177">
              <w:marLeft w:val="0"/>
              <w:marRight w:val="0"/>
              <w:marTop w:val="0"/>
              <w:marBottom w:val="0"/>
              <w:divBdr>
                <w:top w:val="none" w:sz="0" w:space="0" w:color="auto"/>
                <w:left w:val="none" w:sz="0" w:space="0" w:color="auto"/>
                <w:bottom w:val="none" w:sz="0" w:space="0" w:color="auto"/>
                <w:right w:val="none" w:sz="0" w:space="0" w:color="auto"/>
              </w:divBdr>
              <w:divsChild>
                <w:div w:id="1077751731">
                  <w:marLeft w:val="0"/>
                  <w:marRight w:val="0"/>
                  <w:marTop w:val="0"/>
                  <w:marBottom w:val="0"/>
                  <w:divBdr>
                    <w:top w:val="none" w:sz="0" w:space="0" w:color="auto"/>
                    <w:left w:val="none" w:sz="0" w:space="0" w:color="auto"/>
                    <w:bottom w:val="none" w:sz="0" w:space="0" w:color="auto"/>
                    <w:right w:val="none" w:sz="0" w:space="0" w:color="auto"/>
                  </w:divBdr>
                  <w:divsChild>
                    <w:div w:id="1413118309">
                      <w:marLeft w:val="0"/>
                      <w:marRight w:val="0"/>
                      <w:marTop w:val="0"/>
                      <w:marBottom w:val="0"/>
                      <w:divBdr>
                        <w:top w:val="none" w:sz="0" w:space="0" w:color="auto"/>
                        <w:left w:val="none" w:sz="0" w:space="0" w:color="auto"/>
                        <w:bottom w:val="none" w:sz="0" w:space="0" w:color="auto"/>
                        <w:right w:val="none" w:sz="0" w:space="0" w:color="auto"/>
                      </w:divBdr>
                      <w:divsChild>
                        <w:div w:id="1396662678">
                          <w:marLeft w:val="0"/>
                          <w:marRight w:val="0"/>
                          <w:marTop w:val="0"/>
                          <w:marBottom w:val="0"/>
                          <w:divBdr>
                            <w:top w:val="none" w:sz="0" w:space="0" w:color="auto"/>
                            <w:left w:val="none" w:sz="0" w:space="0" w:color="auto"/>
                            <w:bottom w:val="none" w:sz="0" w:space="0" w:color="auto"/>
                            <w:right w:val="none" w:sz="0" w:space="0" w:color="auto"/>
                          </w:divBdr>
                          <w:divsChild>
                            <w:div w:id="2056542396">
                              <w:marLeft w:val="0"/>
                              <w:marRight w:val="0"/>
                              <w:marTop w:val="0"/>
                              <w:marBottom w:val="0"/>
                              <w:divBdr>
                                <w:top w:val="none" w:sz="0" w:space="0" w:color="auto"/>
                                <w:left w:val="none" w:sz="0" w:space="0" w:color="auto"/>
                                <w:bottom w:val="none" w:sz="0" w:space="0" w:color="auto"/>
                                <w:right w:val="none" w:sz="0" w:space="0" w:color="auto"/>
                              </w:divBdr>
                              <w:divsChild>
                                <w:div w:id="248009647">
                                  <w:marLeft w:val="0"/>
                                  <w:marRight w:val="0"/>
                                  <w:marTop w:val="0"/>
                                  <w:marBottom w:val="0"/>
                                  <w:divBdr>
                                    <w:top w:val="none" w:sz="0" w:space="0" w:color="auto"/>
                                    <w:left w:val="none" w:sz="0" w:space="0" w:color="auto"/>
                                    <w:bottom w:val="none" w:sz="0" w:space="0" w:color="auto"/>
                                    <w:right w:val="none" w:sz="0" w:space="0" w:color="auto"/>
                                  </w:divBdr>
                                  <w:divsChild>
                                    <w:div w:id="1128166462">
                                      <w:marLeft w:val="0"/>
                                      <w:marRight w:val="0"/>
                                      <w:marTop w:val="0"/>
                                      <w:marBottom w:val="0"/>
                                      <w:divBdr>
                                        <w:top w:val="none" w:sz="0" w:space="0" w:color="auto"/>
                                        <w:left w:val="none" w:sz="0" w:space="0" w:color="auto"/>
                                        <w:bottom w:val="none" w:sz="0" w:space="0" w:color="auto"/>
                                        <w:right w:val="none" w:sz="0" w:space="0" w:color="auto"/>
                                      </w:divBdr>
                                      <w:divsChild>
                                        <w:div w:id="18299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929145">
          <w:marLeft w:val="0"/>
          <w:marRight w:val="0"/>
          <w:marTop w:val="0"/>
          <w:marBottom w:val="0"/>
          <w:divBdr>
            <w:top w:val="none" w:sz="0" w:space="0" w:color="auto"/>
            <w:left w:val="none" w:sz="0" w:space="0" w:color="auto"/>
            <w:bottom w:val="none" w:sz="0" w:space="0" w:color="auto"/>
            <w:right w:val="none" w:sz="0" w:space="0" w:color="auto"/>
          </w:divBdr>
          <w:divsChild>
            <w:div w:id="1339885320">
              <w:marLeft w:val="0"/>
              <w:marRight w:val="0"/>
              <w:marTop w:val="0"/>
              <w:marBottom w:val="0"/>
              <w:divBdr>
                <w:top w:val="none" w:sz="0" w:space="0" w:color="auto"/>
                <w:left w:val="none" w:sz="0" w:space="0" w:color="auto"/>
                <w:bottom w:val="none" w:sz="0" w:space="0" w:color="auto"/>
                <w:right w:val="none" w:sz="0" w:space="0" w:color="auto"/>
              </w:divBdr>
              <w:divsChild>
                <w:div w:id="64500238">
                  <w:marLeft w:val="0"/>
                  <w:marRight w:val="0"/>
                  <w:marTop w:val="0"/>
                  <w:marBottom w:val="0"/>
                  <w:divBdr>
                    <w:top w:val="none" w:sz="0" w:space="0" w:color="auto"/>
                    <w:left w:val="none" w:sz="0" w:space="0" w:color="auto"/>
                    <w:bottom w:val="none" w:sz="0" w:space="0" w:color="auto"/>
                    <w:right w:val="none" w:sz="0" w:space="0" w:color="auto"/>
                  </w:divBdr>
                  <w:divsChild>
                    <w:div w:id="1230848665">
                      <w:marLeft w:val="0"/>
                      <w:marRight w:val="0"/>
                      <w:marTop w:val="0"/>
                      <w:marBottom w:val="0"/>
                      <w:divBdr>
                        <w:top w:val="none" w:sz="0" w:space="0" w:color="auto"/>
                        <w:left w:val="none" w:sz="0" w:space="0" w:color="auto"/>
                        <w:bottom w:val="none" w:sz="0" w:space="0" w:color="auto"/>
                        <w:right w:val="none" w:sz="0" w:space="0" w:color="auto"/>
                      </w:divBdr>
                      <w:divsChild>
                        <w:div w:id="698432985">
                          <w:marLeft w:val="0"/>
                          <w:marRight w:val="0"/>
                          <w:marTop w:val="0"/>
                          <w:marBottom w:val="0"/>
                          <w:divBdr>
                            <w:top w:val="none" w:sz="0" w:space="0" w:color="auto"/>
                            <w:left w:val="none" w:sz="0" w:space="0" w:color="auto"/>
                            <w:bottom w:val="none" w:sz="0" w:space="0" w:color="auto"/>
                            <w:right w:val="none" w:sz="0" w:space="0" w:color="auto"/>
                          </w:divBdr>
                          <w:divsChild>
                            <w:div w:id="2079939681">
                              <w:marLeft w:val="0"/>
                              <w:marRight w:val="0"/>
                              <w:marTop w:val="0"/>
                              <w:marBottom w:val="0"/>
                              <w:divBdr>
                                <w:top w:val="none" w:sz="0" w:space="0" w:color="auto"/>
                                <w:left w:val="none" w:sz="0" w:space="0" w:color="auto"/>
                                <w:bottom w:val="none" w:sz="0" w:space="0" w:color="auto"/>
                                <w:right w:val="none" w:sz="0" w:space="0" w:color="auto"/>
                              </w:divBdr>
                              <w:divsChild>
                                <w:div w:id="903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69846">
                  <w:marLeft w:val="0"/>
                  <w:marRight w:val="0"/>
                  <w:marTop w:val="0"/>
                  <w:marBottom w:val="0"/>
                  <w:divBdr>
                    <w:top w:val="none" w:sz="0" w:space="0" w:color="auto"/>
                    <w:left w:val="none" w:sz="0" w:space="0" w:color="auto"/>
                    <w:bottom w:val="none" w:sz="0" w:space="0" w:color="auto"/>
                    <w:right w:val="none" w:sz="0" w:space="0" w:color="auto"/>
                  </w:divBdr>
                  <w:divsChild>
                    <w:div w:id="529227576">
                      <w:marLeft w:val="0"/>
                      <w:marRight w:val="0"/>
                      <w:marTop w:val="0"/>
                      <w:marBottom w:val="0"/>
                      <w:divBdr>
                        <w:top w:val="none" w:sz="0" w:space="0" w:color="auto"/>
                        <w:left w:val="none" w:sz="0" w:space="0" w:color="auto"/>
                        <w:bottom w:val="none" w:sz="0" w:space="0" w:color="auto"/>
                        <w:right w:val="none" w:sz="0" w:space="0" w:color="auto"/>
                      </w:divBdr>
                      <w:divsChild>
                        <w:div w:id="562718167">
                          <w:marLeft w:val="0"/>
                          <w:marRight w:val="0"/>
                          <w:marTop w:val="0"/>
                          <w:marBottom w:val="0"/>
                          <w:divBdr>
                            <w:top w:val="none" w:sz="0" w:space="0" w:color="auto"/>
                            <w:left w:val="none" w:sz="0" w:space="0" w:color="auto"/>
                            <w:bottom w:val="none" w:sz="0" w:space="0" w:color="auto"/>
                            <w:right w:val="none" w:sz="0" w:space="0" w:color="auto"/>
                          </w:divBdr>
                          <w:divsChild>
                            <w:div w:id="598875396">
                              <w:marLeft w:val="0"/>
                              <w:marRight w:val="0"/>
                              <w:marTop w:val="0"/>
                              <w:marBottom w:val="0"/>
                              <w:divBdr>
                                <w:top w:val="none" w:sz="0" w:space="0" w:color="auto"/>
                                <w:left w:val="none" w:sz="0" w:space="0" w:color="auto"/>
                                <w:bottom w:val="none" w:sz="0" w:space="0" w:color="auto"/>
                                <w:right w:val="none" w:sz="0" w:space="0" w:color="auto"/>
                              </w:divBdr>
                              <w:divsChild>
                                <w:div w:id="773129784">
                                  <w:marLeft w:val="0"/>
                                  <w:marRight w:val="0"/>
                                  <w:marTop w:val="0"/>
                                  <w:marBottom w:val="0"/>
                                  <w:divBdr>
                                    <w:top w:val="none" w:sz="0" w:space="0" w:color="auto"/>
                                    <w:left w:val="none" w:sz="0" w:space="0" w:color="auto"/>
                                    <w:bottom w:val="none" w:sz="0" w:space="0" w:color="auto"/>
                                    <w:right w:val="none" w:sz="0" w:space="0" w:color="auto"/>
                                  </w:divBdr>
                                  <w:divsChild>
                                    <w:div w:id="17352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610351">
          <w:marLeft w:val="0"/>
          <w:marRight w:val="0"/>
          <w:marTop w:val="0"/>
          <w:marBottom w:val="0"/>
          <w:divBdr>
            <w:top w:val="none" w:sz="0" w:space="0" w:color="auto"/>
            <w:left w:val="none" w:sz="0" w:space="0" w:color="auto"/>
            <w:bottom w:val="none" w:sz="0" w:space="0" w:color="auto"/>
            <w:right w:val="none" w:sz="0" w:space="0" w:color="auto"/>
          </w:divBdr>
          <w:divsChild>
            <w:div w:id="798962328">
              <w:marLeft w:val="0"/>
              <w:marRight w:val="0"/>
              <w:marTop w:val="0"/>
              <w:marBottom w:val="0"/>
              <w:divBdr>
                <w:top w:val="none" w:sz="0" w:space="0" w:color="auto"/>
                <w:left w:val="none" w:sz="0" w:space="0" w:color="auto"/>
                <w:bottom w:val="none" w:sz="0" w:space="0" w:color="auto"/>
                <w:right w:val="none" w:sz="0" w:space="0" w:color="auto"/>
              </w:divBdr>
              <w:divsChild>
                <w:div w:id="1261909194">
                  <w:marLeft w:val="0"/>
                  <w:marRight w:val="0"/>
                  <w:marTop w:val="0"/>
                  <w:marBottom w:val="0"/>
                  <w:divBdr>
                    <w:top w:val="none" w:sz="0" w:space="0" w:color="auto"/>
                    <w:left w:val="none" w:sz="0" w:space="0" w:color="auto"/>
                    <w:bottom w:val="none" w:sz="0" w:space="0" w:color="auto"/>
                    <w:right w:val="none" w:sz="0" w:space="0" w:color="auto"/>
                  </w:divBdr>
                  <w:divsChild>
                    <w:div w:id="597179501">
                      <w:marLeft w:val="0"/>
                      <w:marRight w:val="0"/>
                      <w:marTop w:val="0"/>
                      <w:marBottom w:val="0"/>
                      <w:divBdr>
                        <w:top w:val="none" w:sz="0" w:space="0" w:color="auto"/>
                        <w:left w:val="none" w:sz="0" w:space="0" w:color="auto"/>
                        <w:bottom w:val="none" w:sz="0" w:space="0" w:color="auto"/>
                        <w:right w:val="none" w:sz="0" w:space="0" w:color="auto"/>
                      </w:divBdr>
                      <w:divsChild>
                        <w:div w:id="1680112589">
                          <w:marLeft w:val="0"/>
                          <w:marRight w:val="0"/>
                          <w:marTop w:val="0"/>
                          <w:marBottom w:val="0"/>
                          <w:divBdr>
                            <w:top w:val="none" w:sz="0" w:space="0" w:color="auto"/>
                            <w:left w:val="none" w:sz="0" w:space="0" w:color="auto"/>
                            <w:bottom w:val="none" w:sz="0" w:space="0" w:color="auto"/>
                            <w:right w:val="none" w:sz="0" w:space="0" w:color="auto"/>
                          </w:divBdr>
                          <w:divsChild>
                            <w:div w:id="1836677691">
                              <w:marLeft w:val="0"/>
                              <w:marRight w:val="0"/>
                              <w:marTop w:val="0"/>
                              <w:marBottom w:val="0"/>
                              <w:divBdr>
                                <w:top w:val="none" w:sz="0" w:space="0" w:color="auto"/>
                                <w:left w:val="none" w:sz="0" w:space="0" w:color="auto"/>
                                <w:bottom w:val="none" w:sz="0" w:space="0" w:color="auto"/>
                                <w:right w:val="none" w:sz="0" w:space="0" w:color="auto"/>
                              </w:divBdr>
                              <w:divsChild>
                                <w:div w:id="967203943">
                                  <w:marLeft w:val="0"/>
                                  <w:marRight w:val="0"/>
                                  <w:marTop w:val="0"/>
                                  <w:marBottom w:val="0"/>
                                  <w:divBdr>
                                    <w:top w:val="none" w:sz="0" w:space="0" w:color="auto"/>
                                    <w:left w:val="none" w:sz="0" w:space="0" w:color="auto"/>
                                    <w:bottom w:val="none" w:sz="0" w:space="0" w:color="auto"/>
                                    <w:right w:val="none" w:sz="0" w:space="0" w:color="auto"/>
                                  </w:divBdr>
                                  <w:divsChild>
                                    <w:div w:id="14336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91251">
      <w:bodyDiv w:val="1"/>
      <w:marLeft w:val="0"/>
      <w:marRight w:val="0"/>
      <w:marTop w:val="0"/>
      <w:marBottom w:val="0"/>
      <w:divBdr>
        <w:top w:val="none" w:sz="0" w:space="0" w:color="auto"/>
        <w:left w:val="none" w:sz="0" w:space="0" w:color="auto"/>
        <w:bottom w:val="none" w:sz="0" w:space="0" w:color="auto"/>
        <w:right w:val="none" w:sz="0" w:space="0" w:color="auto"/>
      </w:divBdr>
      <w:divsChild>
        <w:div w:id="2069375132">
          <w:marLeft w:val="0"/>
          <w:marRight w:val="0"/>
          <w:marTop w:val="0"/>
          <w:marBottom w:val="0"/>
          <w:divBdr>
            <w:top w:val="none" w:sz="0" w:space="0" w:color="auto"/>
            <w:left w:val="none" w:sz="0" w:space="0" w:color="auto"/>
            <w:bottom w:val="none" w:sz="0" w:space="0" w:color="auto"/>
            <w:right w:val="none" w:sz="0" w:space="0" w:color="auto"/>
          </w:divBdr>
          <w:divsChild>
            <w:div w:id="1031615792">
              <w:marLeft w:val="0"/>
              <w:marRight w:val="0"/>
              <w:marTop w:val="0"/>
              <w:marBottom w:val="0"/>
              <w:divBdr>
                <w:top w:val="none" w:sz="0" w:space="0" w:color="auto"/>
                <w:left w:val="none" w:sz="0" w:space="0" w:color="auto"/>
                <w:bottom w:val="none" w:sz="0" w:space="0" w:color="auto"/>
                <w:right w:val="none" w:sz="0" w:space="0" w:color="auto"/>
              </w:divBdr>
              <w:divsChild>
                <w:div w:id="14698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5309">
      <w:bodyDiv w:val="1"/>
      <w:marLeft w:val="0"/>
      <w:marRight w:val="0"/>
      <w:marTop w:val="0"/>
      <w:marBottom w:val="0"/>
      <w:divBdr>
        <w:top w:val="none" w:sz="0" w:space="0" w:color="auto"/>
        <w:left w:val="none" w:sz="0" w:space="0" w:color="auto"/>
        <w:bottom w:val="none" w:sz="0" w:space="0" w:color="auto"/>
        <w:right w:val="none" w:sz="0" w:space="0" w:color="auto"/>
      </w:divBdr>
    </w:div>
    <w:div w:id="84151552">
      <w:bodyDiv w:val="1"/>
      <w:marLeft w:val="0"/>
      <w:marRight w:val="0"/>
      <w:marTop w:val="0"/>
      <w:marBottom w:val="0"/>
      <w:divBdr>
        <w:top w:val="none" w:sz="0" w:space="0" w:color="auto"/>
        <w:left w:val="none" w:sz="0" w:space="0" w:color="auto"/>
        <w:bottom w:val="none" w:sz="0" w:space="0" w:color="auto"/>
        <w:right w:val="none" w:sz="0" w:space="0" w:color="auto"/>
      </w:divBdr>
      <w:divsChild>
        <w:div w:id="361245118">
          <w:marLeft w:val="0"/>
          <w:marRight w:val="0"/>
          <w:marTop w:val="0"/>
          <w:marBottom w:val="0"/>
          <w:divBdr>
            <w:top w:val="none" w:sz="0" w:space="0" w:color="auto"/>
            <w:left w:val="none" w:sz="0" w:space="0" w:color="auto"/>
            <w:bottom w:val="none" w:sz="0" w:space="0" w:color="auto"/>
            <w:right w:val="none" w:sz="0" w:space="0" w:color="auto"/>
          </w:divBdr>
          <w:divsChild>
            <w:div w:id="548035641">
              <w:marLeft w:val="0"/>
              <w:marRight w:val="0"/>
              <w:marTop w:val="0"/>
              <w:marBottom w:val="0"/>
              <w:divBdr>
                <w:top w:val="none" w:sz="0" w:space="0" w:color="auto"/>
                <w:left w:val="none" w:sz="0" w:space="0" w:color="auto"/>
                <w:bottom w:val="none" w:sz="0" w:space="0" w:color="auto"/>
                <w:right w:val="none" w:sz="0" w:space="0" w:color="auto"/>
              </w:divBdr>
              <w:divsChild>
                <w:div w:id="1937899931">
                  <w:marLeft w:val="0"/>
                  <w:marRight w:val="0"/>
                  <w:marTop w:val="0"/>
                  <w:marBottom w:val="0"/>
                  <w:divBdr>
                    <w:top w:val="none" w:sz="0" w:space="0" w:color="auto"/>
                    <w:left w:val="none" w:sz="0" w:space="0" w:color="auto"/>
                    <w:bottom w:val="none" w:sz="0" w:space="0" w:color="auto"/>
                    <w:right w:val="none" w:sz="0" w:space="0" w:color="auto"/>
                  </w:divBdr>
                  <w:divsChild>
                    <w:div w:id="2003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2906">
      <w:bodyDiv w:val="1"/>
      <w:marLeft w:val="0"/>
      <w:marRight w:val="0"/>
      <w:marTop w:val="0"/>
      <w:marBottom w:val="0"/>
      <w:divBdr>
        <w:top w:val="none" w:sz="0" w:space="0" w:color="auto"/>
        <w:left w:val="none" w:sz="0" w:space="0" w:color="auto"/>
        <w:bottom w:val="none" w:sz="0" w:space="0" w:color="auto"/>
        <w:right w:val="none" w:sz="0" w:space="0" w:color="auto"/>
      </w:divBdr>
    </w:div>
    <w:div w:id="100683360">
      <w:bodyDiv w:val="1"/>
      <w:marLeft w:val="0"/>
      <w:marRight w:val="0"/>
      <w:marTop w:val="0"/>
      <w:marBottom w:val="0"/>
      <w:divBdr>
        <w:top w:val="none" w:sz="0" w:space="0" w:color="auto"/>
        <w:left w:val="none" w:sz="0" w:space="0" w:color="auto"/>
        <w:bottom w:val="none" w:sz="0" w:space="0" w:color="auto"/>
        <w:right w:val="none" w:sz="0" w:space="0" w:color="auto"/>
      </w:divBdr>
      <w:divsChild>
        <w:div w:id="776757792">
          <w:marLeft w:val="0"/>
          <w:marRight w:val="0"/>
          <w:marTop w:val="0"/>
          <w:marBottom w:val="0"/>
          <w:divBdr>
            <w:top w:val="none" w:sz="0" w:space="0" w:color="auto"/>
            <w:left w:val="none" w:sz="0" w:space="0" w:color="auto"/>
            <w:bottom w:val="none" w:sz="0" w:space="0" w:color="auto"/>
            <w:right w:val="none" w:sz="0" w:space="0" w:color="auto"/>
          </w:divBdr>
          <w:divsChild>
            <w:div w:id="2085181397">
              <w:marLeft w:val="0"/>
              <w:marRight w:val="0"/>
              <w:marTop w:val="0"/>
              <w:marBottom w:val="0"/>
              <w:divBdr>
                <w:top w:val="none" w:sz="0" w:space="0" w:color="auto"/>
                <w:left w:val="none" w:sz="0" w:space="0" w:color="auto"/>
                <w:bottom w:val="none" w:sz="0" w:space="0" w:color="auto"/>
                <w:right w:val="none" w:sz="0" w:space="0" w:color="auto"/>
              </w:divBdr>
              <w:divsChild>
                <w:div w:id="1013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3314">
      <w:bodyDiv w:val="1"/>
      <w:marLeft w:val="0"/>
      <w:marRight w:val="0"/>
      <w:marTop w:val="0"/>
      <w:marBottom w:val="0"/>
      <w:divBdr>
        <w:top w:val="none" w:sz="0" w:space="0" w:color="auto"/>
        <w:left w:val="none" w:sz="0" w:space="0" w:color="auto"/>
        <w:bottom w:val="none" w:sz="0" w:space="0" w:color="auto"/>
        <w:right w:val="none" w:sz="0" w:space="0" w:color="auto"/>
      </w:divBdr>
    </w:div>
    <w:div w:id="114104322">
      <w:bodyDiv w:val="1"/>
      <w:marLeft w:val="0"/>
      <w:marRight w:val="0"/>
      <w:marTop w:val="0"/>
      <w:marBottom w:val="0"/>
      <w:divBdr>
        <w:top w:val="none" w:sz="0" w:space="0" w:color="auto"/>
        <w:left w:val="none" w:sz="0" w:space="0" w:color="auto"/>
        <w:bottom w:val="none" w:sz="0" w:space="0" w:color="auto"/>
        <w:right w:val="none" w:sz="0" w:space="0" w:color="auto"/>
      </w:divBdr>
      <w:divsChild>
        <w:div w:id="1026557949">
          <w:marLeft w:val="0"/>
          <w:marRight w:val="0"/>
          <w:marTop w:val="0"/>
          <w:marBottom w:val="0"/>
          <w:divBdr>
            <w:top w:val="none" w:sz="0" w:space="0" w:color="auto"/>
            <w:left w:val="none" w:sz="0" w:space="0" w:color="auto"/>
            <w:bottom w:val="none" w:sz="0" w:space="0" w:color="auto"/>
            <w:right w:val="none" w:sz="0" w:space="0" w:color="auto"/>
          </w:divBdr>
          <w:divsChild>
            <w:div w:id="765811920">
              <w:marLeft w:val="0"/>
              <w:marRight w:val="0"/>
              <w:marTop w:val="0"/>
              <w:marBottom w:val="0"/>
              <w:divBdr>
                <w:top w:val="none" w:sz="0" w:space="0" w:color="auto"/>
                <w:left w:val="none" w:sz="0" w:space="0" w:color="auto"/>
                <w:bottom w:val="none" w:sz="0" w:space="0" w:color="auto"/>
                <w:right w:val="none" w:sz="0" w:space="0" w:color="auto"/>
              </w:divBdr>
              <w:divsChild>
                <w:div w:id="20921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8107">
      <w:bodyDiv w:val="1"/>
      <w:marLeft w:val="0"/>
      <w:marRight w:val="0"/>
      <w:marTop w:val="0"/>
      <w:marBottom w:val="0"/>
      <w:divBdr>
        <w:top w:val="none" w:sz="0" w:space="0" w:color="auto"/>
        <w:left w:val="none" w:sz="0" w:space="0" w:color="auto"/>
        <w:bottom w:val="none" w:sz="0" w:space="0" w:color="auto"/>
        <w:right w:val="none" w:sz="0" w:space="0" w:color="auto"/>
      </w:divBdr>
      <w:divsChild>
        <w:div w:id="1271282509">
          <w:marLeft w:val="0"/>
          <w:marRight w:val="0"/>
          <w:marTop w:val="0"/>
          <w:marBottom w:val="0"/>
          <w:divBdr>
            <w:top w:val="none" w:sz="0" w:space="0" w:color="auto"/>
            <w:left w:val="none" w:sz="0" w:space="0" w:color="auto"/>
            <w:bottom w:val="none" w:sz="0" w:space="0" w:color="auto"/>
            <w:right w:val="none" w:sz="0" w:space="0" w:color="auto"/>
          </w:divBdr>
          <w:divsChild>
            <w:div w:id="1546794326">
              <w:marLeft w:val="0"/>
              <w:marRight w:val="0"/>
              <w:marTop w:val="0"/>
              <w:marBottom w:val="0"/>
              <w:divBdr>
                <w:top w:val="none" w:sz="0" w:space="0" w:color="auto"/>
                <w:left w:val="none" w:sz="0" w:space="0" w:color="auto"/>
                <w:bottom w:val="none" w:sz="0" w:space="0" w:color="auto"/>
                <w:right w:val="none" w:sz="0" w:space="0" w:color="auto"/>
              </w:divBdr>
              <w:divsChild>
                <w:div w:id="1879659468">
                  <w:marLeft w:val="0"/>
                  <w:marRight w:val="0"/>
                  <w:marTop w:val="0"/>
                  <w:marBottom w:val="0"/>
                  <w:divBdr>
                    <w:top w:val="none" w:sz="0" w:space="0" w:color="auto"/>
                    <w:left w:val="none" w:sz="0" w:space="0" w:color="auto"/>
                    <w:bottom w:val="none" w:sz="0" w:space="0" w:color="auto"/>
                    <w:right w:val="none" w:sz="0" w:space="0" w:color="auto"/>
                  </w:divBdr>
                  <w:divsChild>
                    <w:div w:id="2103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509">
      <w:bodyDiv w:val="1"/>
      <w:marLeft w:val="0"/>
      <w:marRight w:val="0"/>
      <w:marTop w:val="0"/>
      <w:marBottom w:val="0"/>
      <w:divBdr>
        <w:top w:val="none" w:sz="0" w:space="0" w:color="auto"/>
        <w:left w:val="none" w:sz="0" w:space="0" w:color="auto"/>
        <w:bottom w:val="none" w:sz="0" w:space="0" w:color="auto"/>
        <w:right w:val="none" w:sz="0" w:space="0" w:color="auto"/>
      </w:divBdr>
    </w:div>
    <w:div w:id="138888383">
      <w:bodyDiv w:val="1"/>
      <w:marLeft w:val="0"/>
      <w:marRight w:val="0"/>
      <w:marTop w:val="0"/>
      <w:marBottom w:val="0"/>
      <w:divBdr>
        <w:top w:val="none" w:sz="0" w:space="0" w:color="auto"/>
        <w:left w:val="none" w:sz="0" w:space="0" w:color="auto"/>
        <w:bottom w:val="none" w:sz="0" w:space="0" w:color="auto"/>
        <w:right w:val="none" w:sz="0" w:space="0" w:color="auto"/>
      </w:divBdr>
      <w:divsChild>
        <w:div w:id="1967736050">
          <w:marLeft w:val="0"/>
          <w:marRight w:val="0"/>
          <w:marTop w:val="0"/>
          <w:marBottom w:val="0"/>
          <w:divBdr>
            <w:top w:val="none" w:sz="0" w:space="0" w:color="auto"/>
            <w:left w:val="none" w:sz="0" w:space="0" w:color="auto"/>
            <w:bottom w:val="none" w:sz="0" w:space="0" w:color="auto"/>
            <w:right w:val="none" w:sz="0" w:space="0" w:color="auto"/>
          </w:divBdr>
          <w:divsChild>
            <w:div w:id="759715739">
              <w:marLeft w:val="0"/>
              <w:marRight w:val="0"/>
              <w:marTop w:val="0"/>
              <w:marBottom w:val="0"/>
              <w:divBdr>
                <w:top w:val="none" w:sz="0" w:space="0" w:color="auto"/>
                <w:left w:val="none" w:sz="0" w:space="0" w:color="auto"/>
                <w:bottom w:val="none" w:sz="0" w:space="0" w:color="auto"/>
                <w:right w:val="none" w:sz="0" w:space="0" w:color="auto"/>
              </w:divBdr>
              <w:divsChild>
                <w:div w:id="1076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4703">
      <w:bodyDiv w:val="1"/>
      <w:marLeft w:val="0"/>
      <w:marRight w:val="0"/>
      <w:marTop w:val="0"/>
      <w:marBottom w:val="0"/>
      <w:divBdr>
        <w:top w:val="none" w:sz="0" w:space="0" w:color="auto"/>
        <w:left w:val="none" w:sz="0" w:space="0" w:color="auto"/>
        <w:bottom w:val="none" w:sz="0" w:space="0" w:color="auto"/>
        <w:right w:val="none" w:sz="0" w:space="0" w:color="auto"/>
      </w:divBdr>
    </w:div>
    <w:div w:id="152062394">
      <w:bodyDiv w:val="1"/>
      <w:marLeft w:val="0"/>
      <w:marRight w:val="0"/>
      <w:marTop w:val="0"/>
      <w:marBottom w:val="0"/>
      <w:divBdr>
        <w:top w:val="none" w:sz="0" w:space="0" w:color="auto"/>
        <w:left w:val="none" w:sz="0" w:space="0" w:color="auto"/>
        <w:bottom w:val="none" w:sz="0" w:space="0" w:color="auto"/>
        <w:right w:val="none" w:sz="0" w:space="0" w:color="auto"/>
      </w:divBdr>
      <w:divsChild>
        <w:div w:id="1737126099">
          <w:marLeft w:val="0"/>
          <w:marRight w:val="0"/>
          <w:marTop w:val="0"/>
          <w:marBottom w:val="0"/>
          <w:divBdr>
            <w:top w:val="none" w:sz="0" w:space="0" w:color="auto"/>
            <w:left w:val="none" w:sz="0" w:space="0" w:color="auto"/>
            <w:bottom w:val="none" w:sz="0" w:space="0" w:color="auto"/>
            <w:right w:val="none" w:sz="0" w:space="0" w:color="auto"/>
          </w:divBdr>
          <w:divsChild>
            <w:div w:id="1126044122">
              <w:marLeft w:val="0"/>
              <w:marRight w:val="0"/>
              <w:marTop w:val="0"/>
              <w:marBottom w:val="0"/>
              <w:divBdr>
                <w:top w:val="none" w:sz="0" w:space="0" w:color="auto"/>
                <w:left w:val="none" w:sz="0" w:space="0" w:color="auto"/>
                <w:bottom w:val="none" w:sz="0" w:space="0" w:color="auto"/>
                <w:right w:val="none" w:sz="0" w:space="0" w:color="auto"/>
              </w:divBdr>
              <w:divsChild>
                <w:div w:id="14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504">
      <w:bodyDiv w:val="1"/>
      <w:marLeft w:val="0"/>
      <w:marRight w:val="0"/>
      <w:marTop w:val="0"/>
      <w:marBottom w:val="0"/>
      <w:divBdr>
        <w:top w:val="none" w:sz="0" w:space="0" w:color="auto"/>
        <w:left w:val="none" w:sz="0" w:space="0" w:color="auto"/>
        <w:bottom w:val="none" w:sz="0" w:space="0" w:color="auto"/>
        <w:right w:val="none" w:sz="0" w:space="0" w:color="auto"/>
      </w:divBdr>
      <w:divsChild>
        <w:div w:id="1293513619">
          <w:marLeft w:val="0"/>
          <w:marRight w:val="0"/>
          <w:marTop w:val="0"/>
          <w:marBottom w:val="0"/>
          <w:divBdr>
            <w:top w:val="none" w:sz="0" w:space="0" w:color="auto"/>
            <w:left w:val="none" w:sz="0" w:space="0" w:color="auto"/>
            <w:bottom w:val="none" w:sz="0" w:space="0" w:color="auto"/>
            <w:right w:val="none" w:sz="0" w:space="0" w:color="auto"/>
          </w:divBdr>
          <w:divsChild>
            <w:div w:id="1211307502">
              <w:marLeft w:val="0"/>
              <w:marRight w:val="0"/>
              <w:marTop w:val="0"/>
              <w:marBottom w:val="0"/>
              <w:divBdr>
                <w:top w:val="none" w:sz="0" w:space="0" w:color="auto"/>
                <w:left w:val="none" w:sz="0" w:space="0" w:color="auto"/>
                <w:bottom w:val="none" w:sz="0" w:space="0" w:color="auto"/>
                <w:right w:val="none" w:sz="0" w:space="0" w:color="auto"/>
              </w:divBdr>
              <w:divsChild>
                <w:div w:id="325087806">
                  <w:marLeft w:val="0"/>
                  <w:marRight w:val="0"/>
                  <w:marTop w:val="0"/>
                  <w:marBottom w:val="0"/>
                  <w:divBdr>
                    <w:top w:val="none" w:sz="0" w:space="0" w:color="auto"/>
                    <w:left w:val="none" w:sz="0" w:space="0" w:color="auto"/>
                    <w:bottom w:val="none" w:sz="0" w:space="0" w:color="auto"/>
                    <w:right w:val="none" w:sz="0" w:space="0" w:color="auto"/>
                  </w:divBdr>
                  <w:divsChild>
                    <w:div w:id="1389188166">
                      <w:marLeft w:val="0"/>
                      <w:marRight w:val="0"/>
                      <w:marTop w:val="0"/>
                      <w:marBottom w:val="0"/>
                      <w:divBdr>
                        <w:top w:val="none" w:sz="0" w:space="0" w:color="auto"/>
                        <w:left w:val="none" w:sz="0" w:space="0" w:color="auto"/>
                        <w:bottom w:val="none" w:sz="0" w:space="0" w:color="auto"/>
                        <w:right w:val="none" w:sz="0" w:space="0" w:color="auto"/>
                      </w:divBdr>
                    </w:div>
                  </w:divsChild>
                </w:div>
                <w:div w:id="839852243">
                  <w:marLeft w:val="0"/>
                  <w:marRight w:val="0"/>
                  <w:marTop w:val="0"/>
                  <w:marBottom w:val="0"/>
                  <w:divBdr>
                    <w:top w:val="none" w:sz="0" w:space="0" w:color="auto"/>
                    <w:left w:val="none" w:sz="0" w:space="0" w:color="auto"/>
                    <w:bottom w:val="none" w:sz="0" w:space="0" w:color="auto"/>
                    <w:right w:val="none" w:sz="0" w:space="0" w:color="auto"/>
                  </w:divBdr>
                  <w:divsChild>
                    <w:div w:id="1533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4912">
      <w:bodyDiv w:val="1"/>
      <w:marLeft w:val="0"/>
      <w:marRight w:val="0"/>
      <w:marTop w:val="0"/>
      <w:marBottom w:val="0"/>
      <w:divBdr>
        <w:top w:val="none" w:sz="0" w:space="0" w:color="auto"/>
        <w:left w:val="none" w:sz="0" w:space="0" w:color="auto"/>
        <w:bottom w:val="none" w:sz="0" w:space="0" w:color="auto"/>
        <w:right w:val="none" w:sz="0" w:space="0" w:color="auto"/>
      </w:divBdr>
      <w:divsChild>
        <w:div w:id="1421372694">
          <w:marLeft w:val="0"/>
          <w:marRight w:val="0"/>
          <w:marTop w:val="0"/>
          <w:marBottom w:val="0"/>
          <w:divBdr>
            <w:top w:val="none" w:sz="0" w:space="0" w:color="auto"/>
            <w:left w:val="none" w:sz="0" w:space="0" w:color="auto"/>
            <w:bottom w:val="none" w:sz="0" w:space="0" w:color="auto"/>
            <w:right w:val="none" w:sz="0" w:space="0" w:color="auto"/>
          </w:divBdr>
          <w:divsChild>
            <w:div w:id="609170361">
              <w:marLeft w:val="0"/>
              <w:marRight w:val="0"/>
              <w:marTop w:val="0"/>
              <w:marBottom w:val="0"/>
              <w:divBdr>
                <w:top w:val="none" w:sz="0" w:space="0" w:color="auto"/>
                <w:left w:val="none" w:sz="0" w:space="0" w:color="auto"/>
                <w:bottom w:val="none" w:sz="0" w:space="0" w:color="auto"/>
                <w:right w:val="none" w:sz="0" w:space="0" w:color="auto"/>
              </w:divBdr>
              <w:divsChild>
                <w:div w:id="18791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4432">
      <w:bodyDiv w:val="1"/>
      <w:marLeft w:val="0"/>
      <w:marRight w:val="0"/>
      <w:marTop w:val="0"/>
      <w:marBottom w:val="0"/>
      <w:divBdr>
        <w:top w:val="none" w:sz="0" w:space="0" w:color="auto"/>
        <w:left w:val="none" w:sz="0" w:space="0" w:color="auto"/>
        <w:bottom w:val="none" w:sz="0" w:space="0" w:color="auto"/>
        <w:right w:val="none" w:sz="0" w:space="0" w:color="auto"/>
      </w:divBdr>
      <w:divsChild>
        <w:div w:id="1693920770">
          <w:marLeft w:val="0"/>
          <w:marRight w:val="0"/>
          <w:marTop w:val="0"/>
          <w:marBottom w:val="0"/>
          <w:divBdr>
            <w:top w:val="none" w:sz="0" w:space="0" w:color="auto"/>
            <w:left w:val="none" w:sz="0" w:space="0" w:color="auto"/>
            <w:bottom w:val="none" w:sz="0" w:space="0" w:color="auto"/>
            <w:right w:val="none" w:sz="0" w:space="0" w:color="auto"/>
          </w:divBdr>
          <w:divsChild>
            <w:div w:id="132136370">
              <w:marLeft w:val="0"/>
              <w:marRight w:val="0"/>
              <w:marTop w:val="0"/>
              <w:marBottom w:val="0"/>
              <w:divBdr>
                <w:top w:val="none" w:sz="0" w:space="0" w:color="auto"/>
                <w:left w:val="none" w:sz="0" w:space="0" w:color="auto"/>
                <w:bottom w:val="none" w:sz="0" w:space="0" w:color="auto"/>
                <w:right w:val="none" w:sz="0" w:space="0" w:color="auto"/>
              </w:divBdr>
              <w:divsChild>
                <w:div w:id="19266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6306">
      <w:bodyDiv w:val="1"/>
      <w:marLeft w:val="0"/>
      <w:marRight w:val="0"/>
      <w:marTop w:val="0"/>
      <w:marBottom w:val="0"/>
      <w:divBdr>
        <w:top w:val="none" w:sz="0" w:space="0" w:color="auto"/>
        <w:left w:val="none" w:sz="0" w:space="0" w:color="auto"/>
        <w:bottom w:val="none" w:sz="0" w:space="0" w:color="auto"/>
        <w:right w:val="none" w:sz="0" w:space="0" w:color="auto"/>
      </w:divBdr>
      <w:divsChild>
        <w:div w:id="412552880">
          <w:marLeft w:val="0"/>
          <w:marRight w:val="0"/>
          <w:marTop w:val="0"/>
          <w:marBottom w:val="0"/>
          <w:divBdr>
            <w:top w:val="none" w:sz="0" w:space="0" w:color="auto"/>
            <w:left w:val="none" w:sz="0" w:space="0" w:color="auto"/>
            <w:bottom w:val="none" w:sz="0" w:space="0" w:color="auto"/>
            <w:right w:val="none" w:sz="0" w:space="0" w:color="auto"/>
          </w:divBdr>
          <w:divsChild>
            <w:div w:id="287317618">
              <w:marLeft w:val="0"/>
              <w:marRight w:val="0"/>
              <w:marTop w:val="0"/>
              <w:marBottom w:val="0"/>
              <w:divBdr>
                <w:top w:val="none" w:sz="0" w:space="0" w:color="auto"/>
                <w:left w:val="none" w:sz="0" w:space="0" w:color="auto"/>
                <w:bottom w:val="none" w:sz="0" w:space="0" w:color="auto"/>
                <w:right w:val="none" w:sz="0" w:space="0" w:color="auto"/>
              </w:divBdr>
              <w:divsChild>
                <w:div w:id="969672415">
                  <w:marLeft w:val="0"/>
                  <w:marRight w:val="0"/>
                  <w:marTop w:val="0"/>
                  <w:marBottom w:val="0"/>
                  <w:divBdr>
                    <w:top w:val="none" w:sz="0" w:space="0" w:color="auto"/>
                    <w:left w:val="none" w:sz="0" w:space="0" w:color="auto"/>
                    <w:bottom w:val="none" w:sz="0" w:space="0" w:color="auto"/>
                    <w:right w:val="none" w:sz="0" w:space="0" w:color="auto"/>
                  </w:divBdr>
                  <w:divsChild>
                    <w:div w:id="1312250868">
                      <w:marLeft w:val="0"/>
                      <w:marRight w:val="0"/>
                      <w:marTop w:val="0"/>
                      <w:marBottom w:val="0"/>
                      <w:divBdr>
                        <w:top w:val="none" w:sz="0" w:space="0" w:color="auto"/>
                        <w:left w:val="none" w:sz="0" w:space="0" w:color="auto"/>
                        <w:bottom w:val="none" w:sz="0" w:space="0" w:color="auto"/>
                        <w:right w:val="none" w:sz="0" w:space="0" w:color="auto"/>
                      </w:divBdr>
                      <w:divsChild>
                        <w:div w:id="562760633">
                          <w:marLeft w:val="0"/>
                          <w:marRight w:val="0"/>
                          <w:marTop w:val="0"/>
                          <w:marBottom w:val="0"/>
                          <w:divBdr>
                            <w:top w:val="none" w:sz="0" w:space="0" w:color="auto"/>
                            <w:left w:val="none" w:sz="0" w:space="0" w:color="auto"/>
                            <w:bottom w:val="none" w:sz="0" w:space="0" w:color="auto"/>
                            <w:right w:val="none" w:sz="0" w:space="0" w:color="auto"/>
                          </w:divBdr>
                          <w:divsChild>
                            <w:div w:id="1585799803">
                              <w:marLeft w:val="0"/>
                              <w:marRight w:val="0"/>
                              <w:marTop w:val="0"/>
                              <w:marBottom w:val="0"/>
                              <w:divBdr>
                                <w:top w:val="none" w:sz="0" w:space="0" w:color="auto"/>
                                <w:left w:val="none" w:sz="0" w:space="0" w:color="auto"/>
                                <w:bottom w:val="none" w:sz="0" w:space="0" w:color="auto"/>
                                <w:right w:val="none" w:sz="0" w:space="0" w:color="auto"/>
                              </w:divBdr>
                              <w:divsChild>
                                <w:div w:id="1428382215">
                                  <w:marLeft w:val="0"/>
                                  <w:marRight w:val="0"/>
                                  <w:marTop w:val="0"/>
                                  <w:marBottom w:val="0"/>
                                  <w:divBdr>
                                    <w:top w:val="none" w:sz="0" w:space="0" w:color="auto"/>
                                    <w:left w:val="none" w:sz="0" w:space="0" w:color="auto"/>
                                    <w:bottom w:val="none" w:sz="0" w:space="0" w:color="auto"/>
                                    <w:right w:val="none" w:sz="0" w:space="0" w:color="auto"/>
                                  </w:divBdr>
                                  <w:divsChild>
                                    <w:div w:id="16618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718849">
      <w:bodyDiv w:val="1"/>
      <w:marLeft w:val="0"/>
      <w:marRight w:val="0"/>
      <w:marTop w:val="0"/>
      <w:marBottom w:val="0"/>
      <w:divBdr>
        <w:top w:val="none" w:sz="0" w:space="0" w:color="auto"/>
        <w:left w:val="none" w:sz="0" w:space="0" w:color="auto"/>
        <w:bottom w:val="none" w:sz="0" w:space="0" w:color="auto"/>
        <w:right w:val="none" w:sz="0" w:space="0" w:color="auto"/>
      </w:divBdr>
      <w:divsChild>
        <w:div w:id="1820878395">
          <w:marLeft w:val="0"/>
          <w:marRight w:val="0"/>
          <w:marTop w:val="0"/>
          <w:marBottom w:val="0"/>
          <w:divBdr>
            <w:top w:val="none" w:sz="0" w:space="0" w:color="auto"/>
            <w:left w:val="none" w:sz="0" w:space="0" w:color="auto"/>
            <w:bottom w:val="none" w:sz="0" w:space="0" w:color="auto"/>
            <w:right w:val="none" w:sz="0" w:space="0" w:color="auto"/>
          </w:divBdr>
          <w:divsChild>
            <w:div w:id="64453046">
              <w:marLeft w:val="0"/>
              <w:marRight w:val="0"/>
              <w:marTop w:val="0"/>
              <w:marBottom w:val="0"/>
              <w:divBdr>
                <w:top w:val="none" w:sz="0" w:space="0" w:color="auto"/>
                <w:left w:val="none" w:sz="0" w:space="0" w:color="auto"/>
                <w:bottom w:val="none" w:sz="0" w:space="0" w:color="auto"/>
                <w:right w:val="none" w:sz="0" w:space="0" w:color="auto"/>
              </w:divBdr>
              <w:divsChild>
                <w:div w:id="1361589946">
                  <w:marLeft w:val="0"/>
                  <w:marRight w:val="0"/>
                  <w:marTop w:val="0"/>
                  <w:marBottom w:val="0"/>
                  <w:divBdr>
                    <w:top w:val="none" w:sz="0" w:space="0" w:color="auto"/>
                    <w:left w:val="none" w:sz="0" w:space="0" w:color="auto"/>
                    <w:bottom w:val="none" w:sz="0" w:space="0" w:color="auto"/>
                    <w:right w:val="none" w:sz="0" w:space="0" w:color="auto"/>
                  </w:divBdr>
                  <w:divsChild>
                    <w:div w:id="15974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4808">
      <w:bodyDiv w:val="1"/>
      <w:marLeft w:val="0"/>
      <w:marRight w:val="0"/>
      <w:marTop w:val="0"/>
      <w:marBottom w:val="0"/>
      <w:divBdr>
        <w:top w:val="none" w:sz="0" w:space="0" w:color="auto"/>
        <w:left w:val="none" w:sz="0" w:space="0" w:color="auto"/>
        <w:bottom w:val="none" w:sz="0" w:space="0" w:color="auto"/>
        <w:right w:val="none" w:sz="0" w:space="0" w:color="auto"/>
      </w:divBdr>
    </w:div>
    <w:div w:id="237446606">
      <w:bodyDiv w:val="1"/>
      <w:marLeft w:val="0"/>
      <w:marRight w:val="0"/>
      <w:marTop w:val="0"/>
      <w:marBottom w:val="0"/>
      <w:divBdr>
        <w:top w:val="none" w:sz="0" w:space="0" w:color="auto"/>
        <w:left w:val="none" w:sz="0" w:space="0" w:color="auto"/>
        <w:bottom w:val="none" w:sz="0" w:space="0" w:color="auto"/>
        <w:right w:val="none" w:sz="0" w:space="0" w:color="auto"/>
      </w:divBdr>
      <w:divsChild>
        <w:div w:id="570819256">
          <w:marLeft w:val="0"/>
          <w:marRight w:val="0"/>
          <w:marTop w:val="0"/>
          <w:marBottom w:val="0"/>
          <w:divBdr>
            <w:top w:val="none" w:sz="0" w:space="0" w:color="auto"/>
            <w:left w:val="none" w:sz="0" w:space="0" w:color="auto"/>
            <w:bottom w:val="none" w:sz="0" w:space="0" w:color="auto"/>
            <w:right w:val="none" w:sz="0" w:space="0" w:color="auto"/>
          </w:divBdr>
        </w:div>
        <w:div w:id="1568687887">
          <w:marLeft w:val="0"/>
          <w:marRight w:val="0"/>
          <w:marTop w:val="0"/>
          <w:marBottom w:val="0"/>
          <w:divBdr>
            <w:top w:val="none" w:sz="0" w:space="0" w:color="auto"/>
            <w:left w:val="none" w:sz="0" w:space="0" w:color="auto"/>
            <w:bottom w:val="none" w:sz="0" w:space="0" w:color="auto"/>
            <w:right w:val="none" w:sz="0" w:space="0" w:color="auto"/>
          </w:divBdr>
        </w:div>
      </w:divsChild>
    </w:div>
    <w:div w:id="238102743">
      <w:bodyDiv w:val="1"/>
      <w:marLeft w:val="0"/>
      <w:marRight w:val="0"/>
      <w:marTop w:val="0"/>
      <w:marBottom w:val="0"/>
      <w:divBdr>
        <w:top w:val="none" w:sz="0" w:space="0" w:color="auto"/>
        <w:left w:val="none" w:sz="0" w:space="0" w:color="auto"/>
        <w:bottom w:val="none" w:sz="0" w:space="0" w:color="auto"/>
        <w:right w:val="none" w:sz="0" w:space="0" w:color="auto"/>
      </w:divBdr>
      <w:divsChild>
        <w:div w:id="94709686">
          <w:marLeft w:val="0"/>
          <w:marRight w:val="0"/>
          <w:marTop w:val="0"/>
          <w:marBottom w:val="0"/>
          <w:divBdr>
            <w:top w:val="none" w:sz="0" w:space="0" w:color="auto"/>
            <w:left w:val="none" w:sz="0" w:space="0" w:color="auto"/>
            <w:bottom w:val="none" w:sz="0" w:space="0" w:color="auto"/>
            <w:right w:val="none" w:sz="0" w:space="0" w:color="auto"/>
          </w:divBdr>
          <w:divsChild>
            <w:div w:id="776559539">
              <w:marLeft w:val="0"/>
              <w:marRight w:val="0"/>
              <w:marTop w:val="0"/>
              <w:marBottom w:val="0"/>
              <w:divBdr>
                <w:top w:val="none" w:sz="0" w:space="0" w:color="auto"/>
                <w:left w:val="none" w:sz="0" w:space="0" w:color="auto"/>
                <w:bottom w:val="none" w:sz="0" w:space="0" w:color="auto"/>
                <w:right w:val="none" w:sz="0" w:space="0" w:color="auto"/>
              </w:divBdr>
              <w:divsChild>
                <w:div w:id="3358639">
                  <w:marLeft w:val="0"/>
                  <w:marRight w:val="0"/>
                  <w:marTop w:val="0"/>
                  <w:marBottom w:val="0"/>
                  <w:divBdr>
                    <w:top w:val="none" w:sz="0" w:space="0" w:color="auto"/>
                    <w:left w:val="none" w:sz="0" w:space="0" w:color="auto"/>
                    <w:bottom w:val="none" w:sz="0" w:space="0" w:color="auto"/>
                    <w:right w:val="none" w:sz="0" w:space="0" w:color="auto"/>
                  </w:divBdr>
                  <w:divsChild>
                    <w:div w:id="5743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90342">
      <w:bodyDiv w:val="1"/>
      <w:marLeft w:val="0"/>
      <w:marRight w:val="0"/>
      <w:marTop w:val="0"/>
      <w:marBottom w:val="0"/>
      <w:divBdr>
        <w:top w:val="none" w:sz="0" w:space="0" w:color="auto"/>
        <w:left w:val="none" w:sz="0" w:space="0" w:color="auto"/>
        <w:bottom w:val="none" w:sz="0" w:space="0" w:color="auto"/>
        <w:right w:val="none" w:sz="0" w:space="0" w:color="auto"/>
      </w:divBdr>
      <w:divsChild>
        <w:div w:id="34283536">
          <w:marLeft w:val="0"/>
          <w:marRight w:val="0"/>
          <w:marTop w:val="0"/>
          <w:marBottom w:val="0"/>
          <w:divBdr>
            <w:top w:val="none" w:sz="0" w:space="0" w:color="auto"/>
            <w:left w:val="none" w:sz="0" w:space="0" w:color="auto"/>
            <w:bottom w:val="none" w:sz="0" w:space="0" w:color="auto"/>
            <w:right w:val="none" w:sz="0" w:space="0" w:color="auto"/>
          </w:divBdr>
        </w:div>
        <w:div w:id="380248356">
          <w:marLeft w:val="0"/>
          <w:marRight w:val="0"/>
          <w:marTop w:val="0"/>
          <w:marBottom w:val="0"/>
          <w:divBdr>
            <w:top w:val="none" w:sz="0" w:space="0" w:color="auto"/>
            <w:left w:val="none" w:sz="0" w:space="0" w:color="auto"/>
            <w:bottom w:val="none" w:sz="0" w:space="0" w:color="auto"/>
            <w:right w:val="none" w:sz="0" w:space="0" w:color="auto"/>
          </w:divBdr>
        </w:div>
        <w:div w:id="1455558434">
          <w:marLeft w:val="0"/>
          <w:marRight w:val="0"/>
          <w:marTop w:val="0"/>
          <w:marBottom w:val="0"/>
          <w:divBdr>
            <w:top w:val="none" w:sz="0" w:space="0" w:color="auto"/>
            <w:left w:val="none" w:sz="0" w:space="0" w:color="auto"/>
            <w:bottom w:val="none" w:sz="0" w:space="0" w:color="auto"/>
            <w:right w:val="none" w:sz="0" w:space="0" w:color="auto"/>
          </w:divBdr>
        </w:div>
      </w:divsChild>
    </w:div>
    <w:div w:id="245505922">
      <w:bodyDiv w:val="1"/>
      <w:marLeft w:val="0"/>
      <w:marRight w:val="0"/>
      <w:marTop w:val="0"/>
      <w:marBottom w:val="0"/>
      <w:divBdr>
        <w:top w:val="none" w:sz="0" w:space="0" w:color="auto"/>
        <w:left w:val="none" w:sz="0" w:space="0" w:color="auto"/>
        <w:bottom w:val="none" w:sz="0" w:space="0" w:color="auto"/>
        <w:right w:val="none" w:sz="0" w:space="0" w:color="auto"/>
      </w:divBdr>
      <w:divsChild>
        <w:div w:id="1557886548">
          <w:marLeft w:val="0"/>
          <w:marRight w:val="0"/>
          <w:marTop w:val="0"/>
          <w:marBottom w:val="0"/>
          <w:divBdr>
            <w:top w:val="none" w:sz="0" w:space="0" w:color="auto"/>
            <w:left w:val="none" w:sz="0" w:space="0" w:color="auto"/>
            <w:bottom w:val="none" w:sz="0" w:space="0" w:color="auto"/>
            <w:right w:val="none" w:sz="0" w:space="0" w:color="auto"/>
          </w:divBdr>
          <w:divsChild>
            <w:div w:id="1737433356">
              <w:marLeft w:val="0"/>
              <w:marRight w:val="0"/>
              <w:marTop w:val="0"/>
              <w:marBottom w:val="0"/>
              <w:divBdr>
                <w:top w:val="none" w:sz="0" w:space="0" w:color="auto"/>
                <w:left w:val="none" w:sz="0" w:space="0" w:color="auto"/>
                <w:bottom w:val="none" w:sz="0" w:space="0" w:color="auto"/>
                <w:right w:val="none" w:sz="0" w:space="0" w:color="auto"/>
              </w:divBdr>
              <w:divsChild>
                <w:div w:id="434135493">
                  <w:marLeft w:val="0"/>
                  <w:marRight w:val="0"/>
                  <w:marTop w:val="0"/>
                  <w:marBottom w:val="0"/>
                  <w:divBdr>
                    <w:top w:val="none" w:sz="0" w:space="0" w:color="auto"/>
                    <w:left w:val="none" w:sz="0" w:space="0" w:color="auto"/>
                    <w:bottom w:val="none" w:sz="0" w:space="0" w:color="auto"/>
                    <w:right w:val="none" w:sz="0" w:space="0" w:color="auto"/>
                  </w:divBdr>
                  <w:divsChild>
                    <w:div w:id="545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8899">
      <w:bodyDiv w:val="1"/>
      <w:marLeft w:val="0"/>
      <w:marRight w:val="0"/>
      <w:marTop w:val="0"/>
      <w:marBottom w:val="0"/>
      <w:divBdr>
        <w:top w:val="none" w:sz="0" w:space="0" w:color="auto"/>
        <w:left w:val="none" w:sz="0" w:space="0" w:color="auto"/>
        <w:bottom w:val="none" w:sz="0" w:space="0" w:color="auto"/>
        <w:right w:val="none" w:sz="0" w:space="0" w:color="auto"/>
      </w:divBdr>
      <w:divsChild>
        <w:div w:id="823161501">
          <w:marLeft w:val="0"/>
          <w:marRight w:val="0"/>
          <w:marTop w:val="0"/>
          <w:marBottom w:val="0"/>
          <w:divBdr>
            <w:top w:val="none" w:sz="0" w:space="0" w:color="auto"/>
            <w:left w:val="none" w:sz="0" w:space="0" w:color="auto"/>
            <w:bottom w:val="none" w:sz="0" w:space="0" w:color="auto"/>
            <w:right w:val="none" w:sz="0" w:space="0" w:color="auto"/>
          </w:divBdr>
          <w:divsChild>
            <w:div w:id="1854413940">
              <w:marLeft w:val="0"/>
              <w:marRight w:val="0"/>
              <w:marTop w:val="0"/>
              <w:marBottom w:val="0"/>
              <w:divBdr>
                <w:top w:val="none" w:sz="0" w:space="0" w:color="auto"/>
                <w:left w:val="none" w:sz="0" w:space="0" w:color="auto"/>
                <w:bottom w:val="none" w:sz="0" w:space="0" w:color="auto"/>
                <w:right w:val="none" w:sz="0" w:space="0" w:color="auto"/>
              </w:divBdr>
              <w:divsChild>
                <w:div w:id="10291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45039">
      <w:bodyDiv w:val="1"/>
      <w:marLeft w:val="0"/>
      <w:marRight w:val="0"/>
      <w:marTop w:val="0"/>
      <w:marBottom w:val="0"/>
      <w:divBdr>
        <w:top w:val="none" w:sz="0" w:space="0" w:color="auto"/>
        <w:left w:val="none" w:sz="0" w:space="0" w:color="auto"/>
        <w:bottom w:val="none" w:sz="0" w:space="0" w:color="auto"/>
        <w:right w:val="none" w:sz="0" w:space="0" w:color="auto"/>
      </w:divBdr>
      <w:divsChild>
        <w:div w:id="647435816">
          <w:marLeft w:val="0"/>
          <w:marRight w:val="0"/>
          <w:marTop w:val="0"/>
          <w:marBottom w:val="0"/>
          <w:divBdr>
            <w:top w:val="none" w:sz="0" w:space="0" w:color="auto"/>
            <w:left w:val="none" w:sz="0" w:space="0" w:color="auto"/>
            <w:bottom w:val="none" w:sz="0" w:space="0" w:color="auto"/>
            <w:right w:val="none" w:sz="0" w:space="0" w:color="auto"/>
          </w:divBdr>
          <w:divsChild>
            <w:div w:id="367729423">
              <w:marLeft w:val="0"/>
              <w:marRight w:val="0"/>
              <w:marTop w:val="0"/>
              <w:marBottom w:val="0"/>
              <w:divBdr>
                <w:top w:val="none" w:sz="0" w:space="0" w:color="auto"/>
                <w:left w:val="none" w:sz="0" w:space="0" w:color="auto"/>
                <w:bottom w:val="none" w:sz="0" w:space="0" w:color="auto"/>
                <w:right w:val="none" w:sz="0" w:space="0" w:color="auto"/>
              </w:divBdr>
              <w:divsChild>
                <w:div w:id="16130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7534">
      <w:bodyDiv w:val="1"/>
      <w:marLeft w:val="0"/>
      <w:marRight w:val="0"/>
      <w:marTop w:val="0"/>
      <w:marBottom w:val="0"/>
      <w:divBdr>
        <w:top w:val="none" w:sz="0" w:space="0" w:color="auto"/>
        <w:left w:val="none" w:sz="0" w:space="0" w:color="auto"/>
        <w:bottom w:val="none" w:sz="0" w:space="0" w:color="auto"/>
        <w:right w:val="none" w:sz="0" w:space="0" w:color="auto"/>
      </w:divBdr>
      <w:divsChild>
        <w:div w:id="142936405">
          <w:marLeft w:val="0"/>
          <w:marRight w:val="0"/>
          <w:marTop w:val="0"/>
          <w:marBottom w:val="0"/>
          <w:divBdr>
            <w:top w:val="none" w:sz="0" w:space="0" w:color="auto"/>
            <w:left w:val="none" w:sz="0" w:space="0" w:color="auto"/>
            <w:bottom w:val="none" w:sz="0" w:space="0" w:color="auto"/>
            <w:right w:val="none" w:sz="0" w:space="0" w:color="auto"/>
          </w:divBdr>
          <w:divsChild>
            <w:div w:id="1362322970">
              <w:marLeft w:val="0"/>
              <w:marRight w:val="0"/>
              <w:marTop w:val="0"/>
              <w:marBottom w:val="0"/>
              <w:divBdr>
                <w:top w:val="none" w:sz="0" w:space="0" w:color="auto"/>
                <w:left w:val="none" w:sz="0" w:space="0" w:color="auto"/>
                <w:bottom w:val="none" w:sz="0" w:space="0" w:color="auto"/>
                <w:right w:val="none" w:sz="0" w:space="0" w:color="auto"/>
              </w:divBdr>
              <w:divsChild>
                <w:div w:id="491222213">
                  <w:marLeft w:val="0"/>
                  <w:marRight w:val="0"/>
                  <w:marTop w:val="0"/>
                  <w:marBottom w:val="0"/>
                  <w:divBdr>
                    <w:top w:val="none" w:sz="0" w:space="0" w:color="auto"/>
                    <w:left w:val="none" w:sz="0" w:space="0" w:color="auto"/>
                    <w:bottom w:val="none" w:sz="0" w:space="0" w:color="auto"/>
                    <w:right w:val="none" w:sz="0" w:space="0" w:color="auto"/>
                  </w:divBdr>
                  <w:divsChild>
                    <w:div w:id="2019767667">
                      <w:marLeft w:val="0"/>
                      <w:marRight w:val="0"/>
                      <w:marTop w:val="0"/>
                      <w:marBottom w:val="0"/>
                      <w:divBdr>
                        <w:top w:val="none" w:sz="0" w:space="0" w:color="auto"/>
                        <w:left w:val="none" w:sz="0" w:space="0" w:color="auto"/>
                        <w:bottom w:val="none" w:sz="0" w:space="0" w:color="auto"/>
                        <w:right w:val="none" w:sz="0" w:space="0" w:color="auto"/>
                      </w:divBdr>
                      <w:divsChild>
                        <w:div w:id="1090389399">
                          <w:marLeft w:val="0"/>
                          <w:marRight w:val="0"/>
                          <w:marTop w:val="0"/>
                          <w:marBottom w:val="0"/>
                          <w:divBdr>
                            <w:top w:val="none" w:sz="0" w:space="0" w:color="auto"/>
                            <w:left w:val="none" w:sz="0" w:space="0" w:color="auto"/>
                            <w:bottom w:val="none" w:sz="0" w:space="0" w:color="auto"/>
                            <w:right w:val="none" w:sz="0" w:space="0" w:color="auto"/>
                          </w:divBdr>
                          <w:divsChild>
                            <w:div w:id="2053309262">
                              <w:marLeft w:val="0"/>
                              <w:marRight w:val="0"/>
                              <w:marTop w:val="0"/>
                              <w:marBottom w:val="0"/>
                              <w:divBdr>
                                <w:top w:val="none" w:sz="0" w:space="0" w:color="auto"/>
                                <w:left w:val="none" w:sz="0" w:space="0" w:color="auto"/>
                                <w:bottom w:val="none" w:sz="0" w:space="0" w:color="auto"/>
                                <w:right w:val="none" w:sz="0" w:space="0" w:color="auto"/>
                              </w:divBdr>
                              <w:divsChild>
                                <w:div w:id="1497916606">
                                  <w:marLeft w:val="0"/>
                                  <w:marRight w:val="0"/>
                                  <w:marTop w:val="0"/>
                                  <w:marBottom w:val="0"/>
                                  <w:divBdr>
                                    <w:top w:val="none" w:sz="0" w:space="0" w:color="auto"/>
                                    <w:left w:val="none" w:sz="0" w:space="0" w:color="auto"/>
                                    <w:bottom w:val="none" w:sz="0" w:space="0" w:color="auto"/>
                                    <w:right w:val="none" w:sz="0" w:space="0" w:color="auto"/>
                                  </w:divBdr>
                                  <w:divsChild>
                                    <w:div w:id="12731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507251">
      <w:bodyDiv w:val="1"/>
      <w:marLeft w:val="0"/>
      <w:marRight w:val="0"/>
      <w:marTop w:val="0"/>
      <w:marBottom w:val="0"/>
      <w:divBdr>
        <w:top w:val="none" w:sz="0" w:space="0" w:color="auto"/>
        <w:left w:val="none" w:sz="0" w:space="0" w:color="auto"/>
        <w:bottom w:val="none" w:sz="0" w:space="0" w:color="auto"/>
        <w:right w:val="none" w:sz="0" w:space="0" w:color="auto"/>
      </w:divBdr>
    </w:div>
    <w:div w:id="335310479">
      <w:bodyDiv w:val="1"/>
      <w:marLeft w:val="0"/>
      <w:marRight w:val="0"/>
      <w:marTop w:val="0"/>
      <w:marBottom w:val="0"/>
      <w:divBdr>
        <w:top w:val="none" w:sz="0" w:space="0" w:color="auto"/>
        <w:left w:val="none" w:sz="0" w:space="0" w:color="auto"/>
        <w:bottom w:val="none" w:sz="0" w:space="0" w:color="auto"/>
        <w:right w:val="none" w:sz="0" w:space="0" w:color="auto"/>
      </w:divBdr>
    </w:div>
    <w:div w:id="339434712">
      <w:bodyDiv w:val="1"/>
      <w:marLeft w:val="0"/>
      <w:marRight w:val="0"/>
      <w:marTop w:val="0"/>
      <w:marBottom w:val="0"/>
      <w:divBdr>
        <w:top w:val="none" w:sz="0" w:space="0" w:color="auto"/>
        <w:left w:val="none" w:sz="0" w:space="0" w:color="auto"/>
        <w:bottom w:val="none" w:sz="0" w:space="0" w:color="auto"/>
        <w:right w:val="none" w:sz="0" w:space="0" w:color="auto"/>
      </w:divBdr>
    </w:div>
    <w:div w:id="366220678">
      <w:bodyDiv w:val="1"/>
      <w:marLeft w:val="0"/>
      <w:marRight w:val="0"/>
      <w:marTop w:val="0"/>
      <w:marBottom w:val="0"/>
      <w:divBdr>
        <w:top w:val="none" w:sz="0" w:space="0" w:color="auto"/>
        <w:left w:val="none" w:sz="0" w:space="0" w:color="auto"/>
        <w:bottom w:val="none" w:sz="0" w:space="0" w:color="auto"/>
        <w:right w:val="none" w:sz="0" w:space="0" w:color="auto"/>
      </w:divBdr>
      <w:divsChild>
        <w:div w:id="1167551993">
          <w:marLeft w:val="0"/>
          <w:marRight w:val="0"/>
          <w:marTop w:val="0"/>
          <w:marBottom w:val="0"/>
          <w:divBdr>
            <w:top w:val="none" w:sz="0" w:space="0" w:color="auto"/>
            <w:left w:val="none" w:sz="0" w:space="0" w:color="auto"/>
            <w:bottom w:val="none" w:sz="0" w:space="0" w:color="auto"/>
            <w:right w:val="none" w:sz="0" w:space="0" w:color="auto"/>
          </w:divBdr>
          <w:divsChild>
            <w:div w:id="1670015355">
              <w:marLeft w:val="0"/>
              <w:marRight w:val="0"/>
              <w:marTop w:val="0"/>
              <w:marBottom w:val="0"/>
              <w:divBdr>
                <w:top w:val="none" w:sz="0" w:space="0" w:color="auto"/>
                <w:left w:val="none" w:sz="0" w:space="0" w:color="auto"/>
                <w:bottom w:val="none" w:sz="0" w:space="0" w:color="auto"/>
                <w:right w:val="none" w:sz="0" w:space="0" w:color="auto"/>
              </w:divBdr>
              <w:divsChild>
                <w:div w:id="8050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41184">
      <w:bodyDiv w:val="1"/>
      <w:marLeft w:val="0"/>
      <w:marRight w:val="0"/>
      <w:marTop w:val="0"/>
      <w:marBottom w:val="0"/>
      <w:divBdr>
        <w:top w:val="none" w:sz="0" w:space="0" w:color="auto"/>
        <w:left w:val="none" w:sz="0" w:space="0" w:color="auto"/>
        <w:bottom w:val="none" w:sz="0" w:space="0" w:color="auto"/>
        <w:right w:val="none" w:sz="0" w:space="0" w:color="auto"/>
      </w:divBdr>
      <w:divsChild>
        <w:div w:id="619337555">
          <w:marLeft w:val="0"/>
          <w:marRight w:val="0"/>
          <w:marTop w:val="0"/>
          <w:marBottom w:val="0"/>
          <w:divBdr>
            <w:top w:val="none" w:sz="0" w:space="0" w:color="auto"/>
            <w:left w:val="none" w:sz="0" w:space="0" w:color="auto"/>
            <w:bottom w:val="none" w:sz="0" w:space="0" w:color="auto"/>
            <w:right w:val="none" w:sz="0" w:space="0" w:color="auto"/>
          </w:divBdr>
        </w:div>
        <w:div w:id="1359307764">
          <w:marLeft w:val="0"/>
          <w:marRight w:val="0"/>
          <w:marTop w:val="0"/>
          <w:marBottom w:val="0"/>
          <w:divBdr>
            <w:top w:val="none" w:sz="0" w:space="0" w:color="auto"/>
            <w:left w:val="none" w:sz="0" w:space="0" w:color="auto"/>
            <w:bottom w:val="none" w:sz="0" w:space="0" w:color="auto"/>
            <w:right w:val="none" w:sz="0" w:space="0" w:color="auto"/>
          </w:divBdr>
        </w:div>
      </w:divsChild>
    </w:div>
    <w:div w:id="373189184">
      <w:bodyDiv w:val="1"/>
      <w:marLeft w:val="0"/>
      <w:marRight w:val="0"/>
      <w:marTop w:val="0"/>
      <w:marBottom w:val="0"/>
      <w:divBdr>
        <w:top w:val="none" w:sz="0" w:space="0" w:color="auto"/>
        <w:left w:val="none" w:sz="0" w:space="0" w:color="auto"/>
        <w:bottom w:val="none" w:sz="0" w:space="0" w:color="auto"/>
        <w:right w:val="none" w:sz="0" w:space="0" w:color="auto"/>
      </w:divBdr>
      <w:divsChild>
        <w:div w:id="1058281504">
          <w:marLeft w:val="0"/>
          <w:marRight w:val="0"/>
          <w:marTop w:val="0"/>
          <w:marBottom w:val="0"/>
          <w:divBdr>
            <w:top w:val="none" w:sz="0" w:space="0" w:color="auto"/>
            <w:left w:val="none" w:sz="0" w:space="0" w:color="auto"/>
            <w:bottom w:val="none" w:sz="0" w:space="0" w:color="auto"/>
            <w:right w:val="none" w:sz="0" w:space="0" w:color="auto"/>
          </w:divBdr>
          <w:divsChild>
            <w:div w:id="662317177">
              <w:marLeft w:val="0"/>
              <w:marRight w:val="0"/>
              <w:marTop w:val="0"/>
              <w:marBottom w:val="0"/>
              <w:divBdr>
                <w:top w:val="none" w:sz="0" w:space="0" w:color="auto"/>
                <w:left w:val="none" w:sz="0" w:space="0" w:color="auto"/>
                <w:bottom w:val="none" w:sz="0" w:space="0" w:color="auto"/>
                <w:right w:val="none" w:sz="0" w:space="0" w:color="auto"/>
              </w:divBdr>
              <w:divsChild>
                <w:div w:id="12849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1626">
      <w:bodyDiv w:val="1"/>
      <w:marLeft w:val="0"/>
      <w:marRight w:val="0"/>
      <w:marTop w:val="0"/>
      <w:marBottom w:val="0"/>
      <w:divBdr>
        <w:top w:val="none" w:sz="0" w:space="0" w:color="auto"/>
        <w:left w:val="none" w:sz="0" w:space="0" w:color="auto"/>
        <w:bottom w:val="none" w:sz="0" w:space="0" w:color="auto"/>
        <w:right w:val="none" w:sz="0" w:space="0" w:color="auto"/>
      </w:divBdr>
    </w:div>
    <w:div w:id="395318791">
      <w:bodyDiv w:val="1"/>
      <w:marLeft w:val="0"/>
      <w:marRight w:val="0"/>
      <w:marTop w:val="0"/>
      <w:marBottom w:val="0"/>
      <w:divBdr>
        <w:top w:val="none" w:sz="0" w:space="0" w:color="auto"/>
        <w:left w:val="none" w:sz="0" w:space="0" w:color="auto"/>
        <w:bottom w:val="none" w:sz="0" w:space="0" w:color="auto"/>
        <w:right w:val="none" w:sz="0" w:space="0" w:color="auto"/>
      </w:divBdr>
      <w:divsChild>
        <w:div w:id="6830371">
          <w:marLeft w:val="0"/>
          <w:marRight w:val="0"/>
          <w:marTop w:val="0"/>
          <w:marBottom w:val="0"/>
          <w:divBdr>
            <w:top w:val="none" w:sz="0" w:space="0" w:color="auto"/>
            <w:left w:val="none" w:sz="0" w:space="0" w:color="auto"/>
            <w:bottom w:val="none" w:sz="0" w:space="0" w:color="auto"/>
            <w:right w:val="none" w:sz="0" w:space="0" w:color="auto"/>
          </w:divBdr>
        </w:div>
        <w:div w:id="12152965">
          <w:marLeft w:val="0"/>
          <w:marRight w:val="0"/>
          <w:marTop w:val="0"/>
          <w:marBottom w:val="0"/>
          <w:divBdr>
            <w:top w:val="none" w:sz="0" w:space="0" w:color="auto"/>
            <w:left w:val="none" w:sz="0" w:space="0" w:color="auto"/>
            <w:bottom w:val="none" w:sz="0" w:space="0" w:color="auto"/>
            <w:right w:val="none" w:sz="0" w:space="0" w:color="auto"/>
          </w:divBdr>
        </w:div>
        <w:div w:id="20399274">
          <w:marLeft w:val="0"/>
          <w:marRight w:val="0"/>
          <w:marTop w:val="0"/>
          <w:marBottom w:val="0"/>
          <w:divBdr>
            <w:top w:val="none" w:sz="0" w:space="0" w:color="auto"/>
            <w:left w:val="none" w:sz="0" w:space="0" w:color="auto"/>
            <w:bottom w:val="none" w:sz="0" w:space="0" w:color="auto"/>
            <w:right w:val="none" w:sz="0" w:space="0" w:color="auto"/>
          </w:divBdr>
        </w:div>
        <w:div w:id="41289303">
          <w:marLeft w:val="0"/>
          <w:marRight w:val="0"/>
          <w:marTop w:val="0"/>
          <w:marBottom w:val="0"/>
          <w:divBdr>
            <w:top w:val="none" w:sz="0" w:space="0" w:color="auto"/>
            <w:left w:val="none" w:sz="0" w:space="0" w:color="auto"/>
            <w:bottom w:val="none" w:sz="0" w:space="0" w:color="auto"/>
            <w:right w:val="none" w:sz="0" w:space="0" w:color="auto"/>
          </w:divBdr>
        </w:div>
        <w:div w:id="150565606">
          <w:marLeft w:val="0"/>
          <w:marRight w:val="0"/>
          <w:marTop w:val="0"/>
          <w:marBottom w:val="0"/>
          <w:divBdr>
            <w:top w:val="none" w:sz="0" w:space="0" w:color="auto"/>
            <w:left w:val="none" w:sz="0" w:space="0" w:color="auto"/>
            <w:bottom w:val="none" w:sz="0" w:space="0" w:color="auto"/>
            <w:right w:val="none" w:sz="0" w:space="0" w:color="auto"/>
          </w:divBdr>
        </w:div>
        <w:div w:id="153301619">
          <w:marLeft w:val="0"/>
          <w:marRight w:val="0"/>
          <w:marTop w:val="0"/>
          <w:marBottom w:val="0"/>
          <w:divBdr>
            <w:top w:val="none" w:sz="0" w:space="0" w:color="auto"/>
            <w:left w:val="none" w:sz="0" w:space="0" w:color="auto"/>
            <w:bottom w:val="none" w:sz="0" w:space="0" w:color="auto"/>
            <w:right w:val="none" w:sz="0" w:space="0" w:color="auto"/>
          </w:divBdr>
        </w:div>
        <w:div w:id="160320999">
          <w:marLeft w:val="0"/>
          <w:marRight w:val="0"/>
          <w:marTop w:val="0"/>
          <w:marBottom w:val="0"/>
          <w:divBdr>
            <w:top w:val="none" w:sz="0" w:space="0" w:color="auto"/>
            <w:left w:val="none" w:sz="0" w:space="0" w:color="auto"/>
            <w:bottom w:val="none" w:sz="0" w:space="0" w:color="auto"/>
            <w:right w:val="none" w:sz="0" w:space="0" w:color="auto"/>
          </w:divBdr>
        </w:div>
        <w:div w:id="196477837">
          <w:marLeft w:val="0"/>
          <w:marRight w:val="0"/>
          <w:marTop w:val="0"/>
          <w:marBottom w:val="0"/>
          <w:divBdr>
            <w:top w:val="none" w:sz="0" w:space="0" w:color="auto"/>
            <w:left w:val="none" w:sz="0" w:space="0" w:color="auto"/>
            <w:bottom w:val="none" w:sz="0" w:space="0" w:color="auto"/>
            <w:right w:val="none" w:sz="0" w:space="0" w:color="auto"/>
          </w:divBdr>
        </w:div>
        <w:div w:id="203057621">
          <w:marLeft w:val="0"/>
          <w:marRight w:val="0"/>
          <w:marTop w:val="0"/>
          <w:marBottom w:val="0"/>
          <w:divBdr>
            <w:top w:val="none" w:sz="0" w:space="0" w:color="auto"/>
            <w:left w:val="none" w:sz="0" w:space="0" w:color="auto"/>
            <w:bottom w:val="none" w:sz="0" w:space="0" w:color="auto"/>
            <w:right w:val="none" w:sz="0" w:space="0" w:color="auto"/>
          </w:divBdr>
        </w:div>
        <w:div w:id="393940803">
          <w:marLeft w:val="0"/>
          <w:marRight w:val="0"/>
          <w:marTop w:val="0"/>
          <w:marBottom w:val="0"/>
          <w:divBdr>
            <w:top w:val="none" w:sz="0" w:space="0" w:color="auto"/>
            <w:left w:val="none" w:sz="0" w:space="0" w:color="auto"/>
            <w:bottom w:val="none" w:sz="0" w:space="0" w:color="auto"/>
            <w:right w:val="none" w:sz="0" w:space="0" w:color="auto"/>
          </w:divBdr>
        </w:div>
        <w:div w:id="396825223">
          <w:marLeft w:val="0"/>
          <w:marRight w:val="0"/>
          <w:marTop w:val="0"/>
          <w:marBottom w:val="0"/>
          <w:divBdr>
            <w:top w:val="none" w:sz="0" w:space="0" w:color="auto"/>
            <w:left w:val="none" w:sz="0" w:space="0" w:color="auto"/>
            <w:bottom w:val="none" w:sz="0" w:space="0" w:color="auto"/>
            <w:right w:val="none" w:sz="0" w:space="0" w:color="auto"/>
          </w:divBdr>
        </w:div>
        <w:div w:id="569730254">
          <w:marLeft w:val="0"/>
          <w:marRight w:val="0"/>
          <w:marTop w:val="0"/>
          <w:marBottom w:val="0"/>
          <w:divBdr>
            <w:top w:val="none" w:sz="0" w:space="0" w:color="auto"/>
            <w:left w:val="none" w:sz="0" w:space="0" w:color="auto"/>
            <w:bottom w:val="none" w:sz="0" w:space="0" w:color="auto"/>
            <w:right w:val="none" w:sz="0" w:space="0" w:color="auto"/>
          </w:divBdr>
        </w:div>
        <w:div w:id="625626386">
          <w:marLeft w:val="0"/>
          <w:marRight w:val="0"/>
          <w:marTop w:val="0"/>
          <w:marBottom w:val="0"/>
          <w:divBdr>
            <w:top w:val="none" w:sz="0" w:space="0" w:color="auto"/>
            <w:left w:val="none" w:sz="0" w:space="0" w:color="auto"/>
            <w:bottom w:val="none" w:sz="0" w:space="0" w:color="auto"/>
            <w:right w:val="none" w:sz="0" w:space="0" w:color="auto"/>
          </w:divBdr>
        </w:div>
        <w:div w:id="626542483">
          <w:marLeft w:val="0"/>
          <w:marRight w:val="0"/>
          <w:marTop w:val="0"/>
          <w:marBottom w:val="0"/>
          <w:divBdr>
            <w:top w:val="none" w:sz="0" w:space="0" w:color="auto"/>
            <w:left w:val="none" w:sz="0" w:space="0" w:color="auto"/>
            <w:bottom w:val="none" w:sz="0" w:space="0" w:color="auto"/>
            <w:right w:val="none" w:sz="0" w:space="0" w:color="auto"/>
          </w:divBdr>
        </w:div>
        <w:div w:id="727336975">
          <w:marLeft w:val="0"/>
          <w:marRight w:val="0"/>
          <w:marTop w:val="0"/>
          <w:marBottom w:val="0"/>
          <w:divBdr>
            <w:top w:val="none" w:sz="0" w:space="0" w:color="auto"/>
            <w:left w:val="none" w:sz="0" w:space="0" w:color="auto"/>
            <w:bottom w:val="none" w:sz="0" w:space="0" w:color="auto"/>
            <w:right w:val="none" w:sz="0" w:space="0" w:color="auto"/>
          </w:divBdr>
          <w:divsChild>
            <w:div w:id="55513280">
              <w:marLeft w:val="0"/>
              <w:marRight w:val="0"/>
              <w:marTop w:val="0"/>
              <w:marBottom w:val="0"/>
              <w:divBdr>
                <w:top w:val="none" w:sz="0" w:space="0" w:color="auto"/>
                <w:left w:val="none" w:sz="0" w:space="0" w:color="auto"/>
                <w:bottom w:val="none" w:sz="0" w:space="0" w:color="auto"/>
                <w:right w:val="none" w:sz="0" w:space="0" w:color="auto"/>
              </w:divBdr>
            </w:div>
            <w:div w:id="111440733">
              <w:marLeft w:val="0"/>
              <w:marRight w:val="0"/>
              <w:marTop w:val="0"/>
              <w:marBottom w:val="0"/>
              <w:divBdr>
                <w:top w:val="none" w:sz="0" w:space="0" w:color="auto"/>
                <w:left w:val="none" w:sz="0" w:space="0" w:color="auto"/>
                <w:bottom w:val="none" w:sz="0" w:space="0" w:color="auto"/>
                <w:right w:val="none" w:sz="0" w:space="0" w:color="auto"/>
              </w:divBdr>
            </w:div>
            <w:div w:id="311832370">
              <w:marLeft w:val="0"/>
              <w:marRight w:val="0"/>
              <w:marTop w:val="0"/>
              <w:marBottom w:val="0"/>
              <w:divBdr>
                <w:top w:val="none" w:sz="0" w:space="0" w:color="auto"/>
                <w:left w:val="none" w:sz="0" w:space="0" w:color="auto"/>
                <w:bottom w:val="none" w:sz="0" w:space="0" w:color="auto"/>
                <w:right w:val="none" w:sz="0" w:space="0" w:color="auto"/>
              </w:divBdr>
            </w:div>
            <w:div w:id="384574011">
              <w:marLeft w:val="0"/>
              <w:marRight w:val="0"/>
              <w:marTop w:val="0"/>
              <w:marBottom w:val="0"/>
              <w:divBdr>
                <w:top w:val="none" w:sz="0" w:space="0" w:color="auto"/>
                <w:left w:val="none" w:sz="0" w:space="0" w:color="auto"/>
                <w:bottom w:val="none" w:sz="0" w:space="0" w:color="auto"/>
                <w:right w:val="none" w:sz="0" w:space="0" w:color="auto"/>
              </w:divBdr>
            </w:div>
            <w:div w:id="632102503">
              <w:marLeft w:val="0"/>
              <w:marRight w:val="0"/>
              <w:marTop w:val="0"/>
              <w:marBottom w:val="0"/>
              <w:divBdr>
                <w:top w:val="none" w:sz="0" w:space="0" w:color="auto"/>
                <w:left w:val="none" w:sz="0" w:space="0" w:color="auto"/>
                <w:bottom w:val="none" w:sz="0" w:space="0" w:color="auto"/>
                <w:right w:val="none" w:sz="0" w:space="0" w:color="auto"/>
              </w:divBdr>
            </w:div>
            <w:div w:id="704914615">
              <w:marLeft w:val="0"/>
              <w:marRight w:val="0"/>
              <w:marTop w:val="0"/>
              <w:marBottom w:val="0"/>
              <w:divBdr>
                <w:top w:val="none" w:sz="0" w:space="0" w:color="auto"/>
                <w:left w:val="none" w:sz="0" w:space="0" w:color="auto"/>
                <w:bottom w:val="none" w:sz="0" w:space="0" w:color="auto"/>
                <w:right w:val="none" w:sz="0" w:space="0" w:color="auto"/>
              </w:divBdr>
            </w:div>
            <w:div w:id="712577940">
              <w:marLeft w:val="0"/>
              <w:marRight w:val="0"/>
              <w:marTop w:val="0"/>
              <w:marBottom w:val="0"/>
              <w:divBdr>
                <w:top w:val="none" w:sz="0" w:space="0" w:color="auto"/>
                <w:left w:val="none" w:sz="0" w:space="0" w:color="auto"/>
                <w:bottom w:val="none" w:sz="0" w:space="0" w:color="auto"/>
                <w:right w:val="none" w:sz="0" w:space="0" w:color="auto"/>
              </w:divBdr>
            </w:div>
            <w:div w:id="783773687">
              <w:marLeft w:val="0"/>
              <w:marRight w:val="0"/>
              <w:marTop w:val="0"/>
              <w:marBottom w:val="0"/>
              <w:divBdr>
                <w:top w:val="none" w:sz="0" w:space="0" w:color="auto"/>
                <w:left w:val="none" w:sz="0" w:space="0" w:color="auto"/>
                <w:bottom w:val="none" w:sz="0" w:space="0" w:color="auto"/>
                <w:right w:val="none" w:sz="0" w:space="0" w:color="auto"/>
              </w:divBdr>
            </w:div>
            <w:div w:id="831676121">
              <w:marLeft w:val="0"/>
              <w:marRight w:val="0"/>
              <w:marTop w:val="0"/>
              <w:marBottom w:val="0"/>
              <w:divBdr>
                <w:top w:val="none" w:sz="0" w:space="0" w:color="auto"/>
                <w:left w:val="none" w:sz="0" w:space="0" w:color="auto"/>
                <w:bottom w:val="none" w:sz="0" w:space="0" w:color="auto"/>
                <w:right w:val="none" w:sz="0" w:space="0" w:color="auto"/>
              </w:divBdr>
            </w:div>
            <w:div w:id="1160074780">
              <w:marLeft w:val="0"/>
              <w:marRight w:val="0"/>
              <w:marTop w:val="0"/>
              <w:marBottom w:val="0"/>
              <w:divBdr>
                <w:top w:val="none" w:sz="0" w:space="0" w:color="auto"/>
                <w:left w:val="none" w:sz="0" w:space="0" w:color="auto"/>
                <w:bottom w:val="none" w:sz="0" w:space="0" w:color="auto"/>
                <w:right w:val="none" w:sz="0" w:space="0" w:color="auto"/>
              </w:divBdr>
            </w:div>
            <w:div w:id="1502047020">
              <w:marLeft w:val="0"/>
              <w:marRight w:val="0"/>
              <w:marTop w:val="0"/>
              <w:marBottom w:val="0"/>
              <w:divBdr>
                <w:top w:val="none" w:sz="0" w:space="0" w:color="auto"/>
                <w:left w:val="none" w:sz="0" w:space="0" w:color="auto"/>
                <w:bottom w:val="none" w:sz="0" w:space="0" w:color="auto"/>
                <w:right w:val="none" w:sz="0" w:space="0" w:color="auto"/>
              </w:divBdr>
            </w:div>
            <w:div w:id="1567565900">
              <w:marLeft w:val="0"/>
              <w:marRight w:val="0"/>
              <w:marTop w:val="0"/>
              <w:marBottom w:val="0"/>
              <w:divBdr>
                <w:top w:val="none" w:sz="0" w:space="0" w:color="auto"/>
                <w:left w:val="none" w:sz="0" w:space="0" w:color="auto"/>
                <w:bottom w:val="none" w:sz="0" w:space="0" w:color="auto"/>
                <w:right w:val="none" w:sz="0" w:space="0" w:color="auto"/>
              </w:divBdr>
            </w:div>
            <w:div w:id="1651252189">
              <w:marLeft w:val="0"/>
              <w:marRight w:val="0"/>
              <w:marTop w:val="0"/>
              <w:marBottom w:val="0"/>
              <w:divBdr>
                <w:top w:val="none" w:sz="0" w:space="0" w:color="auto"/>
                <w:left w:val="none" w:sz="0" w:space="0" w:color="auto"/>
                <w:bottom w:val="none" w:sz="0" w:space="0" w:color="auto"/>
                <w:right w:val="none" w:sz="0" w:space="0" w:color="auto"/>
              </w:divBdr>
            </w:div>
            <w:div w:id="1807578531">
              <w:marLeft w:val="0"/>
              <w:marRight w:val="0"/>
              <w:marTop w:val="0"/>
              <w:marBottom w:val="0"/>
              <w:divBdr>
                <w:top w:val="none" w:sz="0" w:space="0" w:color="auto"/>
                <w:left w:val="none" w:sz="0" w:space="0" w:color="auto"/>
                <w:bottom w:val="none" w:sz="0" w:space="0" w:color="auto"/>
                <w:right w:val="none" w:sz="0" w:space="0" w:color="auto"/>
              </w:divBdr>
              <w:divsChild>
                <w:div w:id="43528538">
                  <w:marLeft w:val="0"/>
                  <w:marRight w:val="0"/>
                  <w:marTop w:val="0"/>
                  <w:marBottom w:val="0"/>
                  <w:divBdr>
                    <w:top w:val="none" w:sz="0" w:space="0" w:color="auto"/>
                    <w:left w:val="none" w:sz="0" w:space="0" w:color="auto"/>
                    <w:bottom w:val="none" w:sz="0" w:space="0" w:color="auto"/>
                    <w:right w:val="none" w:sz="0" w:space="0" w:color="auto"/>
                  </w:divBdr>
                </w:div>
                <w:div w:id="130102927">
                  <w:marLeft w:val="0"/>
                  <w:marRight w:val="0"/>
                  <w:marTop w:val="0"/>
                  <w:marBottom w:val="0"/>
                  <w:divBdr>
                    <w:top w:val="none" w:sz="0" w:space="0" w:color="auto"/>
                    <w:left w:val="none" w:sz="0" w:space="0" w:color="auto"/>
                    <w:bottom w:val="none" w:sz="0" w:space="0" w:color="auto"/>
                    <w:right w:val="none" w:sz="0" w:space="0" w:color="auto"/>
                  </w:divBdr>
                </w:div>
                <w:div w:id="166528981">
                  <w:marLeft w:val="0"/>
                  <w:marRight w:val="0"/>
                  <w:marTop w:val="0"/>
                  <w:marBottom w:val="0"/>
                  <w:divBdr>
                    <w:top w:val="none" w:sz="0" w:space="0" w:color="auto"/>
                    <w:left w:val="none" w:sz="0" w:space="0" w:color="auto"/>
                    <w:bottom w:val="none" w:sz="0" w:space="0" w:color="auto"/>
                    <w:right w:val="none" w:sz="0" w:space="0" w:color="auto"/>
                  </w:divBdr>
                </w:div>
                <w:div w:id="353464658">
                  <w:marLeft w:val="0"/>
                  <w:marRight w:val="0"/>
                  <w:marTop w:val="0"/>
                  <w:marBottom w:val="0"/>
                  <w:divBdr>
                    <w:top w:val="none" w:sz="0" w:space="0" w:color="auto"/>
                    <w:left w:val="none" w:sz="0" w:space="0" w:color="auto"/>
                    <w:bottom w:val="none" w:sz="0" w:space="0" w:color="auto"/>
                    <w:right w:val="none" w:sz="0" w:space="0" w:color="auto"/>
                  </w:divBdr>
                </w:div>
                <w:div w:id="369501906">
                  <w:marLeft w:val="0"/>
                  <w:marRight w:val="0"/>
                  <w:marTop w:val="0"/>
                  <w:marBottom w:val="0"/>
                  <w:divBdr>
                    <w:top w:val="none" w:sz="0" w:space="0" w:color="auto"/>
                    <w:left w:val="none" w:sz="0" w:space="0" w:color="auto"/>
                    <w:bottom w:val="none" w:sz="0" w:space="0" w:color="auto"/>
                    <w:right w:val="none" w:sz="0" w:space="0" w:color="auto"/>
                  </w:divBdr>
                </w:div>
                <w:div w:id="392781392">
                  <w:marLeft w:val="0"/>
                  <w:marRight w:val="0"/>
                  <w:marTop w:val="0"/>
                  <w:marBottom w:val="0"/>
                  <w:divBdr>
                    <w:top w:val="none" w:sz="0" w:space="0" w:color="auto"/>
                    <w:left w:val="none" w:sz="0" w:space="0" w:color="auto"/>
                    <w:bottom w:val="none" w:sz="0" w:space="0" w:color="auto"/>
                    <w:right w:val="none" w:sz="0" w:space="0" w:color="auto"/>
                  </w:divBdr>
                </w:div>
                <w:div w:id="415249451">
                  <w:marLeft w:val="0"/>
                  <w:marRight w:val="0"/>
                  <w:marTop w:val="0"/>
                  <w:marBottom w:val="0"/>
                  <w:divBdr>
                    <w:top w:val="none" w:sz="0" w:space="0" w:color="auto"/>
                    <w:left w:val="none" w:sz="0" w:space="0" w:color="auto"/>
                    <w:bottom w:val="none" w:sz="0" w:space="0" w:color="auto"/>
                    <w:right w:val="none" w:sz="0" w:space="0" w:color="auto"/>
                  </w:divBdr>
                </w:div>
                <w:div w:id="420611052">
                  <w:marLeft w:val="0"/>
                  <w:marRight w:val="0"/>
                  <w:marTop w:val="0"/>
                  <w:marBottom w:val="0"/>
                  <w:divBdr>
                    <w:top w:val="none" w:sz="0" w:space="0" w:color="auto"/>
                    <w:left w:val="none" w:sz="0" w:space="0" w:color="auto"/>
                    <w:bottom w:val="none" w:sz="0" w:space="0" w:color="auto"/>
                    <w:right w:val="none" w:sz="0" w:space="0" w:color="auto"/>
                  </w:divBdr>
                </w:div>
                <w:div w:id="447507151">
                  <w:marLeft w:val="0"/>
                  <w:marRight w:val="0"/>
                  <w:marTop w:val="0"/>
                  <w:marBottom w:val="0"/>
                  <w:divBdr>
                    <w:top w:val="none" w:sz="0" w:space="0" w:color="auto"/>
                    <w:left w:val="none" w:sz="0" w:space="0" w:color="auto"/>
                    <w:bottom w:val="none" w:sz="0" w:space="0" w:color="auto"/>
                    <w:right w:val="none" w:sz="0" w:space="0" w:color="auto"/>
                  </w:divBdr>
                </w:div>
                <w:div w:id="475151047">
                  <w:marLeft w:val="0"/>
                  <w:marRight w:val="0"/>
                  <w:marTop w:val="0"/>
                  <w:marBottom w:val="0"/>
                  <w:divBdr>
                    <w:top w:val="none" w:sz="0" w:space="0" w:color="auto"/>
                    <w:left w:val="none" w:sz="0" w:space="0" w:color="auto"/>
                    <w:bottom w:val="none" w:sz="0" w:space="0" w:color="auto"/>
                    <w:right w:val="none" w:sz="0" w:space="0" w:color="auto"/>
                  </w:divBdr>
                </w:div>
                <w:div w:id="480082109">
                  <w:marLeft w:val="0"/>
                  <w:marRight w:val="0"/>
                  <w:marTop w:val="0"/>
                  <w:marBottom w:val="0"/>
                  <w:divBdr>
                    <w:top w:val="none" w:sz="0" w:space="0" w:color="auto"/>
                    <w:left w:val="none" w:sz="0" w:space="0" w:color="auto"/>
                    <w:bottom w:val="none" w:sz="0" w:space="0" w:color="auto"/>
                    <w:right w:val="none" w:sz="0" w:space="0" w:color="auto"/>
                  </w:divBdr>
                </w:div>
                <w:div w:id="480973609">
                  <w:marLeft w:val="0"/>
                  <w:marRight w:val="0"/>
                  <w:marTop w:val="0"/>
                  <w:marBottom w:val="0"/>
                  <w:divBdr>
                    <w:top w:val="none" w:sz="0" w:space="0" w:color="auto"/>
                    <w:left w:val="none" w:sz="0" w:space="0" w:color="auto"/>
                    <w:bottom w:val="none" w:sz="0" w:space="0" w:color="auto"/>
                    <w:right w:val="none" w:sz="0" w:space="0" w:color="auto"/>
                  </w:divBdr>
                </w:div>
                <w:div w:id="495615418">
                  <w:marLeft w:val="0"/>
                  <w:marRight w:val="0"/>
                  <w:marTop w:val="0"/>
                  <w:marBottom w:val="0"/>
                  <w:divBdr>
                    <w:top w:val="none" w:sz="0" w:space="0" w:color="auto"/>
                    <w:left w:val="none" w:sz="0" w:space="0" w:color="auto"/>
                    <w:bottom w:val="none" w:sz="0" w:space="0" w:color="auto"/>
                    <w:right w:val="none" w:sz="0" w:space="0" w:color="auto"/>
                  </w:divBdr>
                </w:div>
                <w:div w:id="503210065">
                  <w:marLeft w:val="0"/>
                  <w:marRight w:val="0"/>
                  <w:marTop w:val="0"/>
                  <w:marBottom w:val="0"/>
                  <w:divBdr>
                    <w:top w:val="none" w:sz="0" w:space="0" w:color="auto"/>
                    <w:left w:val="none" w:sz="0" w:space="0" w:color="auto"/>
                    <w:bottom w:val="none" w:sz="0" w:space="0" w:color="auto"/>
                    <w:right w:val="none" w:sz="0" w:space="0" w:color="auto"/>
                  </w:divBdr>
                </w:div>
                <w:div w:id="631441643">
                  <w:marLeft w:val="0"/>
                  <w:marRight w:val="0"/>
                  <w:marTop w:val="0"/>
                  <w:marBottom w:val="0"/>
                  <w:divBdr>
                    <w:top w:val="none" w:sz="0" w:space="0" w:color="auto"/>
                    <w:left w:val="none" w:sz="0" w:space="0" w:color="auto"/>
                    <w:bottom w:val="none" w:sz="0" w:space="0" w:color="auto"/>
                    <w:right w:val="none" w:sz="0" w:space="0" w:color="auto"/>
                  </w:divBdr>
                </w:div>
                <w:div w:id="661275610">
                  <w:marLeft w:val="0"/>
                  <w:marRight w:val="0"/>
                  <w:marTop w:val="0"/>
                  <w:marBottom w:val="0"/>
                  <w:divBdr>
                    <w:top w:val="none" w:sz="0" w:space="0" w:color="auto"/>
                    <w:left w:val="none" w:sz="0" w:space="0" w:color="auto"/>
                    <w:bottom w:val="none" w:sz="0" w:space="0" w:color="auto"/>
                    <w:right w:val="none" w:sz="0" w:space="0" w:color="auto"/>
                  </w:divBdr>
                </w:div>
                <w:div w:id="686637684">
                  <w:marLeft w:val="0"/>
                  <w:marRight w:val="0"/>
                  <w:marTop w:val="0"/>
                  <w:marBottom w:val="0"/>
                  <w:divBdr>
                    <w:top w:val="none" w:sz="0" w:space="0" w:color="auto"/>
                    <w:left w:val="none" w:sz="0" w:space="0" w:color="auto"/>
                    <w:bottom w:val="none" w:sz="0" w:space="0" w:color="auto"/>
                    <w:right w:val="none" w:sz="0" w:space="0" w:color="auto"/>
                  </w:divBdr>
                </w:div>
                <w:div w:id="694381978">
                  <w:marLeft w:val="0"/>
                  <w:marRight w:val="0"/>
                  <w:marTop w:val="0"/>
                  <w:marBottom w:val="0"/>
                  <w:divBdr>
                    <w:top w:val="none" w:sz="0" w:space="0" w:color="auto"/>
                    <w:left w:val="none" w:sz="0" w:space="0" w:color="auto"/>
                    <w:bottom w:val="none" w:sz="0" w:space="0" w:color="auto"/>
                    <w:right w:val="none" w:sz="0" w:space="0" w:color="auto"/>
                  </w:divBdr>
                </w:div>
                <w:div w:id="747071491">
                  <w:marLeft w:val="0"/>
                  <w:marRight w:val="0"/>
                  <w:marTop w:val="0"/>
                  <w:marBottom w:val="0"/>
                  <w:divBdr>
                    <w:top w:val="none" w:sz="0" w:space="0" w:color="auto"/>
                    <w:left w:val="none" w:sz="0" w:space="0" w:color="auto"/>
                    <w:bottom w:val="none" w:sz="0" w:space="0" w:color="auto"/>
                    <w:right w:val="none" w:sz="0" w:space="0" w:color="auto"/>
                  </w:divBdr>
                </w:div>
                <w:div w:id="820657599">
                  <w:marLeft w:val="0"/>
                  <w:marRight w:val="0"/>
                  <w:marTop w:val="0"/>
                  <w:marBottom w:val="0"/>
                  <w:divBdr>
                    <w:top w:val="none" w:sz="0" w:space="0" w:color="auto"/>
                    <w:left w:val="none" w:sz="0" w:space="0" w:color="auto"/>
                    <w:bottom w:val="none" w:sz="0" w:space="0" w:color="auto"/>
                    <w:right w:val="none" w:sz="0" w:space="0" w:color="auto"/>
                  </w:divBdr>
                </w:div>
                <w:div w:id="878124937">
                  <w:marLeft w:val="0"/>
                  <w:marRight w:val="0"/>
                  <w:marTop w:val="0"/>
                  <w:marBottom w:val="0"/>
                  <w:divBdr>
                    <w:top w:val="none" w:sz="0" w:space="0" w:color="auto"/>
                    <w:left w:val="none" w:sz="0" w:space="0" w:color="auto"/>
                    <w:bottom w:val="none" w:sz="0" w:space="0" w:color="auto"/>
                    <w:right w:val="none" w:sz="0" w:space="0" w:color="auto"/>
                  </w:divBdr>
                  <w:divsChild>
                    <w:div w:id="17044077">
                      <w:marLeft w:val="0"/>
                      <w:marRight w:val="0"/>
                      <w:marTop w:val="0"/>
                      <w:marBottom w:val="0"/>
                      <w:divBdr>
                        <w:top w:val="none" w:sz="0" w:space="0" w:color="auto"/>
                        <w:left w:val="none" w:sz="0" w:space="0" w:color="auto"/>
                        <w:bottom w:val="none" w:sz="0" w:space="0" w:color="auto"/>
                        <w:right w:val="none" w:sz="0" w:space="0" w:color="auto"/>
                      </w:divBdr>
                    </w:div>
                    <w:div w:id="52899576">
                      <w:marLeft w:val="0"/>
                      <w:marRight w:val="0"/>
                      <w:marTop w:val="0"/>
                      <w:marBottom w:val="0"/>
                      <w:divBdr>
                        <w:top w:val="none" w:sz="0" w:space="0" w:color="auto"/>
                        <w:left w:val="none" w:sz="0" w:space="0" w:color="auto"/>
                        <w:bottom w:val="none" w:sz="0" w:space="0" w:color="auto"/>
                        <w:right w:val="none" w:sz="0" w:space="0" w:color="auto"/>
                      </w:divBdr>
                    </w:div>
                    <w:div w:id="81068220">
                      <w:marLeft w:val="0"/>
                      <w:marRight w:val="0"/>
                      <w:marTop w:val="0"/>
                      <w:marBottom w:val="0"/>
                      <w:divBdr>
                        <w:top w:val="none" w:sz="0" w:space="0" w:color="auto"/>
                        <w:left w:val="none" w:sz="0" w:space="0" w:color="auto"/>
                        <w:bottom w:val="none" w:sz="0" w:space="0" w:color="auto"/>
                        <w:right w:val="none" w:sz="0" w:space="0" w:color="auto"/>
                      </w:divBdr>
                    </w:div>
                    <w:div w:id="88282317">
                      <w:marLeft w:val="0"/>
                      <w:marRight w:val="0"/>
                      <w:marTop w:val="0"/>
                      <w:marBottom w:val="0"/>
                      <w:divBdr>
                        <w:top w:val="none" w:sz="0" w:space="0" w:color="auto"/>
                        <w:left w:val="none" w:sz="0" w:space="0" w:color="auto"/>
                        <w:bottom w:val="none" w:sz="0" w:space="0" w:color="auto"/>
                        <w:right w:val="none" w:sz="0" w:space="0" w:color="auto"/>
                      </w:divBdr>
                    </w:div>
                    <w:div w:id="93862172">
                      <w:marLeft w:val="0"/>
                      <w:marRight w:val="0"/>
                      <w:marTop w:val="0"/>
                      <w:marBottom w:val="0"/>
                      <w:divBdr>
                        <w:top w:val="none" w:sz="0" w:space="0" w:color="auto"/>
                        <w:left w:val="none" w:sz="0" w:space="0" w:color="auto"/>
                        <w:bottom w:val="none" w:sz="0" w:space="0" w:color="auto"/>
                        <w:right w:val="none" w:sz="0" w:space="0" w:color="auto"/>
                      </w:divBdr>
                    </w:div>
                    <w:div w:id="95105384">
                      <w:marLeft w:val="0"/>
                      <w:marRight w:val="0"/>
                      <w:marTop w:val="0"/>
                      <w:marBottom w:val="0"/>
                      <w:divBdr>
                        <w:top w:val="none" w:sz="0" w:space="0" w:color="auto"/>
                        <w:left w:val="none" w:sz="0" w:space="0" w:color="auto"/>
                        <w:bottom w:val="none" w:sz="0" w:space="0" w:color="auto"/>
                        <w:right w:val="none" w:sz="0" w:space="0" w:color="auto"/>
                      </w:divBdr>
                    </w:div>
                    <w:div w:id="183835706">
                      <w:marLeft w:val="0"/>
                      <w:marRight w:val="0"/>
                      <w:marTop w:val="0"/>
                      <w:marBottom w:val="0"/>
                      <w:divBdr>
                        <w:top w:val="none" w:sz="0" w:space="0" w:color="auto"/>
                        <w:left w:val="none" w:sz="0" w:space="0" w:color="auto"/>
                        <w:bottom w:val="none" w:sz="0" w:space="0" w:color="auto"/>
                        <w:right w:val="none" w:sz="0" w:space="0" w:color="auto"/>
                      </w:divBdr>
                    </w:div>
                    <w:div w:id="209461194">
                      <w:marLeft w:val="0"/>
                      <w:marRight w:val="0"/>
                      <w:marTop w:val="0"/>
                      <w:marBottom w:val="0"/>
                      <w:divBdr>
                        <w:top w:val="none" w:sz="0" w:space="0" w:color="auto"/>
                        <w:left w:val="none" w:sz="0" w:space="0" w:color="auto"/>
                        <w:bottom w:val="none" w:sz="0" w:space="0" w:color="auto"/>
                        <w:right w:val="none" w:sz="0" w:space="0" w:color="auto"/>
                      </w:divBdr>
                    </w:div>
                    <w:div w:id="259025463">
                      <w:marLeft w:val="0"/>
                      <w:marRight w:val="0"/>
                      <w:marTop w:val="0"/>
                      <w:marBottom w:val="0"/>
                      <w:divBdr>
                        <w:top w:val="none" w:sz="0" w:space="0" w:color="auto"/>
                        <w:left w:val="none" w:sz="0" w:space="0" w:color="auto"/>
                        <w:bottom w:val="none" w:sz="0" w:space="0" w:color="auto"/>
                        <w:right w:val="none" w:sz="0" w:space="0" w:color="auto"/>
                      </w:divBdr>
                    </w:div>
                    <w:div w:id="394164649">
                      <w:marLeft w:val="0"/>
                      <w:marRight w:val="0"/>
                      <w:marTop w:val="0"/>
                      <w:marBottom w:val="0"/>
                      <w:divBdr>
                        <w:top w:val="none" w:sz="0" w:space="0" w:color="auto"/>
                        <w:left w:val="none" w:sz="0" w:space="0" w:color="auto"/>
                        <w:bottom w:val="none" w:sz="0" w:space="0" w:color="auto"/>
                        <w:right w:val="none" w:sz="0" w:space="0" w:color="auto"/>
                      </w:divBdr>
                    </w:div>
                    <w:div w:id="397477697">
                      <w:marLeft w:val="0"/>
                      <w:marRight w:val="0"/>
                      <w:marTop w:val="0"/>
                      <w:marBottom w:val="0"/>
                      <w:divBdr>
                        <w:top w:val="none" w:sz="0" w:space="0" w:color="auto"/>
                        <w:left w:val="none" w:sz="0" w:space="0" w:color="auto"/>
                        <w:bottom w:val="none" w:sz="0" w:space="0" w:color="auto"/>
                        <w:right w:val="none" w:sz="0" w:space="0" w:color="auto"/>
                      </w:divBdr>
                    </w:div>
                    <w:div w:id="439302034">
                      <w:marLeft w:val="0"/>
                      <w:marRight w:val="0"/>
                      <w:marTop w:val="0"/>
                      <w:marBottom w:val="0"/>
                      <w:divBdr>
                        <w:top w:val="none" w:sz="0" w:space="0" w:color="auto"/>
                        <w:left w:val="none" w:sz="0" w:space="0" w:color="auto"/>
                        <w:bottom w:val="none" w:sz="0" w:space="0" w:color="auto"/>
                        <w:right w:val="none" w:sz="0" w:space="0" w:color="auto"/>
                      </w:divBdr>
                    </w:div>
                    <w:div w:id="461926121">
                      <w:marLeft w:val="0"/>
                      <w:marRight w:val="0"/>
                      <w:marTop w:val="0"/>
                      <w:marBottom w:val="0"/>
                      <w:divBdr>
                        <w:top w:val="none" w:sz="0" w:space="0" w:color="auto"/>
                        <w:left w:val="none" w:sz="0" w:space="0" w:color="auto"/>
                        <w:bottom w:val="none" w:sz="0" w:space="0" w:color="auto"/>
                        <w:right w:val="none" w:sz="0" w:space="0" w:color="auto"/>
                      </w:divBdr>
                    </w:div>
                    <w:div w:id="490412593">
                      <w:marLeft w:val="0"/>
                      <w:marRight w:val="0"/>
                      <w:marTop w:val="0"/>
                      <w:marBottom w:val="0"/>
                      <w:divBdr>
                        <w:top w:val="none" w:sz="0" w:space="0" w:color="auto"/>
                        <w:left w:val="none" w:sz="0" w:space="0" w:color="auto"/>
                        <w:bottom w:val="none" w:sz="0" w:space="0" w:color="auto"/>
                        <w:right w:val="none" w:sz="0" w:space="0" w:color="auto"/>
                      </w:divBdr>
                    </w:div>
                    <w:div w:id="493379542">
                      <w:marLeft w:val="0"/>
                      <w:marRight w:val="0"/>
                      <w:marTop w:val="0"/>
                      <w:marBottom w:val="0"/>
                      <w:divBdr>
                        <w:top w:val="none" w:sz="0" w:space="0" w:color="auto"/>
                        <w:left w:val="none" w:sz="0" w:space="0" w:color="auto"/>
                        <w:bottom w:val="none" w:sz="0" w:space="0" w:color="auto"/>
                        <w:right w:val="none" w:sz="0" w:space="0" w:color="auto"/>
                      </w:divBdr>
                    </w:div>
                    <w:div w:id="534269648">
                      <w:marLeft w:val="0"/>
                      <w:marRight w:val="0"/>
                      <w:marTop w:val="0"/>
                      <w:marBottom w:val="0"/>
                      <w:divBdr>
                        <w:top w:val="none" w:sz="0" w:space="0" w:color="auto"/>
                        <w:left w:val="none" w:sz="0" w:space="0" w:color="auto"/>
                        <w:bottom w:val="none" w:sz="0" w:space="0" w:color="auto"/>
                        <w:right w:val="none" w:sz="0" w:space="0" w:color="auto"/>
                      </w:divBdr>
                    </w:div>
                    <w:div w:id="585071541">
                      <w:marLeft w:val="0"/>
                      <w:marRight w:val="0"/>
                      <w:marTop w:val="0"/>
                      <w:marBottom w:val="0"/>
                      <w:divBdr>
                        <w:top w:val="none" w:sz="0" w:space="0" w:color="auto"/>
                        <w:left w:val="none" w:sz="0" w:space="0" w:color="auto"/>
                        <w:bottom w:val="none" w:sz="0" w:space="0" w:color="auto"/>
                        <w:right w:val="none" w:sz="0" w:space="0" w:color="auto"/>
                      </w:divBdr>
                    </w:div>
                    <w:div w:id="599338574">
                      <w:marLeft w:val="0"/>
                      <w:marRight w:val="0"/>
                      <w:marTop w:val="0"/>
                      <w:marBottom w:val="0"/>
                      <w:divBdr>
                        <w:top w:val="none" w:sz="0" w:space="0" w:color="auto"/>
                        <w:left w:val="none" w:sz="0" w:space="0" w:color="auto"/>
                        <w:bottom w:val="none" w:sz="0" w:space="0" w:color="auto"/>
                        <w:right w:val="none" w:sz="0" w:space="0" w:color="auto"/>
                      </w:divBdr>
                    </w:div>
                    <w:div w:id="637226735">
                      <w:marLeft w:val="0"/>
                      <w:marRight w:val="0"/>
                      <w:marTop w:val="0"/>
                      <w:marBottom w:val="0"/>
                      <w:divBdr>
                        <w:top w:val="none" w:sz="0" w:space="0" w:color="auto"/>
                        <w:left w:val="none" w:sz="0" w:space="0" w:color="auto"/>
                        <w:bottom w:val="none" w:sz="0" w:space="0" w:color="auto"/>
                        <w:right w:val="none" w:sz="0" w:space="0" w:color="auto"/>
                      </w:divBdr>
                    </w:div>
                    <w:div w:id="690378692">
                      <w:marLeft w:val="0"/>
                      <w:marRight w:val="0"/>
                      <w:marTop w:val="0"/>
                      <w:marBottom w:val="0"/>
                      <w:divBdr>
                        <w:top w:val="none" w:sz="0" w:space="0" w:color="auto"/>
                        <w:left w:val="none" w:sz="0" w:space="0" w:color="auto"/>
                        <w:bottom w:val="none" w:sz="0" w:space="0" w:color="auto"/>
                        <w:right w:val="none" w:sz="0" w:space="0" w:color="auto"/>
                      </w:divBdr>
                    </w:div>
                    <w:div w:id="721755620">
                      <w:marLeft w:val="0"/>
                      <w:marRight w:val="0"/>
                      <w:marTop w:val="0"/>
                      <w:marBottom w:val="0"/>
                      <w:divBdr>
                        <w:top w:val="none" w:sz="0" w:space="0" w:color="auto"/>
                        <w:left w:val="none" w:sz="0" w:space="0" w:color="auto"/>
                        <w:bottom w:val="none" w:sz="0" w:space="0" w:color="auto"/>
                        <w:right w:val="none" w:sz="0" w:space="0" w:color="auto"/>
                      </w:divBdr>
                    </w:div>
                    <w:div w:id="721755652">
                      <w:marLeft w:val="0"/>
                      <w:marRight w:val="0"/>
                      <w:marTop w:val="0"/>
                      <w:marBottom w:val="0"/>
                      <w:divBdr>
                        <w:top w:val="none" w:sz="0" w:space="0" w:color="auto"/>
                        <w:left w:val="none" w:sz="0" w:space="0" w:color="auto"/>
                        <w:bottom w:val="none" w:sz="0" w:space="0" w:color="auto"/>
                        <w:right w:val="none" w:sz="0" w:space="0" w:color="auto"/>
                      </w:divBdr>
                    </w:div>
                    <w:div w:id="727607159">
                      <w:marLeft w:val="0"/>
                      <w:marRight w:val="0"/>
                      <w:marTop w:val="0"/>
                      <w:marBottom w:val="0"/>
                      <w:divBdr>
                        <w:top w:val="none" w:sz="0" w:space="0" w:color="auto"/>
                        <w:left w:val="none" w:sz="0" w:space="0" w:color="auto"/>
                        <w:bottom w:val="none" w:sz="0" w:space="0" w:color="auto"/>
                        <w:right w:val="none" w:sz="0" w:space="0" w:color="auto"/>
                      </w:divBdr>
                    </w:div>
                    <w:div w:id="755245411">
                      <w:marLeft w:val="0"/>
                      <w:marRight w:val="0"/>
                      <w:marTop w:val="0"/>
                      <w:marBottom w:val="0"/>
                      <w:divBdr>
                        <w:top w:val="none" w:sz="0" w:space="0" w:color="auto"/>
                        <w:left w:val="none" w:sz="0" w:space="0" w:color="auto"/>
                        <w:bottom w:val="none" w:sz="0" w:space="0" w:color="auto"/>
                        <w:right w:val="none" w:sz="0" w:space="0" w:color="auto"/>
                      </w:divBdr>
                    </w:div>
                    <w:div w:id="804468095">
                      <w:marLeft w:val="0"/>
                      <w:marRight w:val="0"/>
                      <w:marTop w:val="0"/>
                      <w:marBottom w:val="0"/>
                      <w:divBdr>
                        <w:top w:val="none" w:sz="0" w:space="0" w:color="auto"/>
                        <w:left w:val="none" w:sz="0" w:space="0" w:color="auto"/>
                        <w:bottom w:val="none" w:sz="0" w:space="0" w:color="auto"/>
                        <w:right w:val="none" w:sz="0" w:space="0" w:color="auto"/>
                      </w:divBdr>
                    </w:div>
                    <w:div w:id="908222944">
                      <w:marLeft w:val="0"/>
                      <w:marRight w:val="0"/>
                      <w:marTop w:val="0"/>
                      <w:marBottom w:val="0"/>
                      <w:divBdr>
                        <w:top w:val="none" w:sz="0" w:space="0" w:color="auto"/>
                        <w:left w:val="none" w:sz="0" w:space="0" w:color="auto"/>
                        <w:bottom w:val="none" w:sz="0" w:space="0" w:color="auto"/>
                        <w:right w:val="none" w:sz="0" w:space="0" w:color="auto"/>
                      </w:divBdr>
                    </w:div>
                    <w:div w:id="923879948">
                      <w:marLeft w:val="0"/>
                      <w:marRight w:val="0"/>
                      <w:marTop w:val="0"/>
                      <w:marBottom w:val="0"/>
                      <w:divBdr>
                        <w:top w:val="none" w:sz="0" w:space="0" w:color="auto"/>
                        <w:left w:val="none" w:sz="0" w:space="0" w:color="auto"/>
                        <w:bottom w:val="none" w:sz="0" w:space="0" w:color="auto"/>
                        <w:right w:val="none" w:sz="0" w:space="0" w:color="auto"/>
                      </w:divBdr>
                    </w:div>
                    <w:div w:id="953756803">
                      <w:marLeft w:val="0"/>
                      <w:marRight w:val="0"/>
                      <w:marTop w:val="0"/>
                      <w:marBottom w:val="0"/>
                      <w:divBdr>
                        <w:top w:val="none" w:sz="0" w:space="0" w:color="auto"/>
                        <w:left w:val="none" w:sz="0" w:space="0" w:color="auto"/>
                        <w:bottom w:val="none" w:sz="0" w:space="0" w:color="auto"/>
                        <w:right w:val="none" w:sz="0" w:space="0" w:color="auto"/>
                      </w:divBdr>
                    </w:div>
                    <w:div w:id="990593501">
                      <w:marLeft w:val="0"/>
                      <w:marRight w:val="0"/>
                      <w:marTop w:val="0"/>
                      <w:marBottom w:val="0"/>
                      <w:divBdr>
                        <w:top w:val="none" w:sz="0" w:space="0" w:color="auto"/>
                        <w:left w:val="none" w:sz="0" w:space="0" w:color="auto"/>
                        <w:bottom w:val="none" w:sz="0" w:space="0" w:color="auto"/>
                        <w:right w:val="none" w:sz="0" w:space="0" w:color="auto"/>
                      </w:divBdr>
                    </w:div>
                    <w:div w:id="1058431934">
                      <w:marLeft w:val="0"/>
                      <w:marRight w:val="0"/>
                      <w:marTop w:val="0"/>
                      <w:marBottom w:val="0"/>
                      <w:divBdr>
                        <w:top w:val="none" w:sz="0" w:space="0" w:color="auto"/>
                        <w:left w:val="none" w:sz="0" w:space="0" w:color="auto"/>
                        <w:bottom w:val="none" w:sz="0" w:space="0" w:color="auto"/>
                        <w:right w:val="none" w:sz="0" w:space="0" w:color="auto"/>
                      </w:divBdr>
                    </w:div>
                    <w:div w:id="1091202117">
                      <w:marLeft w:val="0"/>
                      <w:marRight w:val="0"/>
                      <w:marTop w:val="0"/>
                      <w:marBottom w:val="0"/>
                      <w:divBdr>
                        <w:top w:val="none" w:sz="0" w:space="0" w:color="auto"/>
                        <w:left w:val="none" w:sz="0" w:space="0" w:color="auto"/>
                        <w:bottom w:val="none" w:sz="0" w:space="0" w:color="auto"/>
                        <w:right w:val="none" w:sz="0" w:space="0" w:color="auto"/>
                      </w:divBdr>
                    </w:div>
                    <w:div w:id="1106465438">
                      <w:marLeft w:val="0"/>
                      <w:marRight w:val="0"/>
                      <w:marTop w:val="0"/>
                      <w:marBottom w:val="0"/>
                      <w:divBdr>
                        <w:top w:val="none" w:sz="0" w:space="0" w:color="auto"/>
                        <w:left w:val="none" w:sz="0" w:space="0" w:color="auto"/>
                        <w:bottom w:val="none" w:sz="0" w:space="0" w:color="auto"/>
                        <w:right w:val="none" w:sz="0" w:space="0" w:color="auto"/>
                      </w:divBdr>
                    </w:div>
                    <w:div w:id="1182938322">
                      <w:marLeft w:val="0"/>
                      <w:marRight w:val="0"/>
                      <w:marTop w:val="0"/>
                      <w:marBottom w:val="0"/>
                      <w:divBdr>
                        <w:top w:val="none" w:sz="0" w:space="0" w:color="auto"/>
                        <w:left w:val="none" w:sz="0" w:space="0" w:color="auto"/>
                        <w:bottom w:val="none" w:sz="0" w:space="0" w:color="auto"/>
                        <w:right w:val="none" w:sz="0" w:space="0" w:color="auto"/>
                      </w:divBdr>
                    </w:div>
                    <w:div w:id="1195386857">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246841714">
                      <w:marLeft w:val="0"/>
                      <w:marRight w:val="0"/>
                      <w:marTop w:val="0"/>
                      <w:marBottom w:val="0"/>
                      <w:divBdr>
                        <w:top w:val="none" w:sz="0" w:space="0" w:color="auto"/>
                        <w:left w:val="none" w:sz="0" w:space="0" w:color="auto"/>
                        <w:bottom w:val="none" w:sz="0" w:space="0" w:color="auto"/>
                        <w:right w:val="none" w:sz="0" w:space="0" w:color="auto"/>
                      </w:divBdr>
                    </w:div>
                    <w:div w:id="1285816658">
                      <w:marLeft w:val="0"/>
                      <w:marRight w:val="0"/>
                      <w:marTop w:val="0"/>
                      <w:marBottom w:val="0"/>
                      <w:divBdr>
                        <w:top w:val="none" w:sz="0" w:space="0" w:color="auto"/>
                        <w:left w:val="none" w:sz="0" w:space="0" w:color="auto"/>
                        <w:bottom w:val="none" w:sz="0" w:space="0" w:color="auto"/>
                        <w:right w:val="none" w:sz="0" w:space="0" w:color="auto"/>
                      </w:divBdr>
                    </w:div>
                    <w:div w:id="1291865610">
                      <w:marLeft w:val="0"/>
                      <w:marRight w:val="0"/>
                      <w:marTop w:val="0"/>
                      <w:marBottom w:val="0"/>
                      <w:divBdr>
                        <w:top w:val="none" w:sz="0" w:space="0" w:color="auto"/>
                        <w:left w:val="none" w:sz="0" w:space="0" w:color="auto"/>
                        <w:bottom w:val="none" w:sz="0" w:space="0" w:color="auto"/>
                        <w:right w:val="none" w:sz="0" w:space="0" w:color="auto"/>
                      </w:divBdr>
                    </w:div>
                    <w:div w:id="1297221407">
                      <w:marLeft w:val="0"/>
                      <w:marRight w:val="0"/>
                      <w:marTop w:val="0"/>
                      <w:marBottom w:val="0"/>
                      <w:divBdr>
                        <w:top w:val="none" w:sz="0" w:space="0" w:color="auto"/>
                        <w:left w:val="none" w:sz="0" w:space="0" w:color="auto"/>
                        <w:bottom w:val="none" w:sz="0" w:space="0" w:color="auto"/>
                        <w:right w:val="none" w:sz="0" w:space="0" w:color="auto"/>
                      </w:divBdr>
                    </w:div>
                    <w:div w:id="1316375941">
                      <w:marLeft w:val="0"/>
                      <w:marRight w:val="0"/>
                      <w:marTop w:val="0"/>
                      <w:marBottom w:val="0"/>
                      <w:divBdr>
                        <w:top w:val="none" w:sz="0" w:space="0" w:color="auto"/>
                        <w:left w:val="none" w:sz="0" w:space="0" w:color="auto"/>
                        <w:bottom w:val="none" w:sz="0" w:space="0" w:color="auto"/>
                        <w:right w:val="none" w:sz="0" w:space="0" w:color="auto"/>
                      </w:divBdr>
                    </w:div>
                    <w:div w:id="1337154419">
                      <w:marLeft w:val="0"/>
                      <w:marRight w:val="0"/>
                      <w:marTop w:val="0"/>
                      <w:marBottom w:val="0"/>
                      <w:divBdr>
                        <w:top w:val="none" w:sz="0" w:space="0" w:color="auto"/>
                        <w:left w:val="none" w:sz="0" w:space="0" w:color="auto"/>
                        <w:bottom w:val="none" w:sz="0" w:space="0" w:color="auto"/>
                        <w:right w:val="none" w:sz="0" w:space="0" w:color="auto"/>
                      </w:divBdr>
                    </w:div>
                    <w:div w:id="1378581385">
                      <w:marLeft w:val="0"/>
                      <w:marRight w:val="0"/>
                      <w:marTop w:val="0"/>
                      <w:marBottom w:val="0"/>
                      <w:divBdr>
                        <w:top w:val="none" w:sz="0" w:space="0" w:color="auto"/>
                        <w:left w:val="none" w:sz="0" w:space="0" w:color="auto"/>
                        <w:bottom w:val="none" w:sz="0" w:space="0" w:color="auto"/>
                        <w:right w:val="none" w:sz="0" w:space="0" w:color="auto"/>
                      </w:divBdr>
                    </w:div>
                    <w:div w:id="1459951985">
                      <w:marLeft w:val="0"/>
                      <w:marRight w:val="0"/>
                      <w:marTop w:val="0"/>
                      <w:marBottom w:val="0"/>
                      <w:divBdr>
                        <w:top w:val="none" w:sz="0" w:space="0" w:color="auto"/>
                        <w:left w:val="none" w:sz="0" w:space="0" w:color="auto"/>
                        <w:bottom w:val="none" w:sz="0" w:space="0" w:color="auto"/>
                        <w:right w:val="none" w:sz="0" w:space="0" w:color="auto"/>
                      </w:divBdr>
                    </w:div>
                    <w:div w:id="1471481756">
                      <w:marLeft w:val="0"/>
                      <w:marRight w:val="0"/>
                      <w:marTop w:val="0"/>
                      <w:marBottom w:val="0"/>
                      <w:divBdr>
                        <w:top w:val="none" w:sz="0" w:space="0" w:color="auto"/>
                        <w:left w:val="none" w:sz="0" w:space="0" w:color="auto"/>
                        <w:bottom w:val="none" w:sz="0" w:space="0" w:color="auto"/>
                        <w:right w:val="none" w:sz="0" w:space="0" w:color="auto"/>
                      </w:divBdr>
                    </w:div>
                    <w:div w:id="1508910272">
                      <w:marLeft w:val="0"/>
                      <w:marRight w:val="0"/>
                      <w:marTop w:val="0"/>
                      <w:marBottom w:val="0"/>
                      <w:divBdr>
                        <w:top w:val="none" w:sz="0" w:space="0" w:color="auto"/>
                        <w:left w:val="none" w:sz="0" w:space="0" w:color="auto"/>
                        <w:bottom w:val="none" w:sz="0" w:space="0" w:color="auto"/>
                        <w:right w:val="none" w:sz="0" w:space="0" w:color="auto"/>
                      </w:divBdr>
                    </w:div>
                    <w:div w:id="1513686446">
                      <w:marLeft w:val="0"/>
                      <w:marRight w:val="0"/>
                      <w:marTop w:val="0"/>
                      <w:marBottom w:val="0"/>
                      <w:divBdr>
                        <w:top w:val="none" w:sz="0" w:space="0" w:color="auto"/>
                        <w:left w:val="none" w:sz="0" w:space="0" w:color="auto"/>
                        <w:bottom w:val="none" w:sz="0" w:space="0" w:color="auto"/>
                        <w:right w:val="none" w:sz="0" w:space="0" w:color="auto"/>
                      </w:divBdr>
                    </w:div>
                    <w:div w:id="1556818974">
                      <w:marLeft w:val="0"/>
                      <w:marRight w:val="0"/>
                      <w:marTop w:val="0"/>
                      <w:marBottom w:val="0"/>
                      <w:divBdr>
                        <w:top w:val="none" w:sz="0" w:space="0" w:color="auto"/>
                        <w:left w:val="none" w:sz="0" w:space="0" w:color="auto"/>
                        <w:bottom w:val="none" w:sz="0" w:space="0" w:color="auto"/>
                        <w:right w:val="none" w:sz="0" w:space="0" w:color="auto"/>
                      </w:divBdr>
                    </w:div>
                    <w:div w:id="1598319604">
                      <w:marLeft w:val="0"/>
                      <w:marRight w:val="0"/>
                      <w:marTop w:val="0"/>
                      <w:marBottom w:val="0"/>
                      <w:divBdr>
                        <w:top w:val="none" w:sz="0" w:space="0" w:color="auto"/>
                        <w:left w:val="none" w:sz="0" w:space="0" w:color="auto"/>
                        <w:bottom w:val="none" w:sz="0" w:space="0" w:color="auto"/>
                        <w:right w:val="none" w:sz="0" w:space="0" w:color="auto"/>
                      </w:divBdr>
                    </w:div>
                    <w:div w:id="1603340178">
                      <w:marLeft w:val="0"/>
                      <w:marRight w:val="0"/>
                      <w:marTop w:val="0"/>
                      <w:marBottom w:val="0"/>
                      <w:divBdr>
                        <w:top w:val="none" w:sz="0" w:space="0" w:color="auto"/>
                        <w:left w:val="none" w:sz="0" w:space="0" w:color="auto"/>
                        <w:bottom w:val="none" w:sz="0" w:space="0" w:color="auto"/>
                        <w:right w:val="none" w:sz="0" w:space="0" w:color="auto"/>
                      </w:divBdr>
                    </w:div>
                    <w:div w:id="1620449288">
                      <w:marLeft w:val="0"/>
                      <w:marRight w:val="0"/>
                      <w:marTop w:val="0"/>
                      <w:marBottom w:val="0"/>
                      <w:divBdr>
                        <w:top w:val="none" w:sz="0" w:space="0" w:color="auto"/>
                        <w:left w:val="none" w:sz="0" w:space="0" w:color="auto"/>
                        <w:bottom w:val="none" w:sz="0" w:space="0" w:color="auto"/>
                        <w:right w:val="none" w:sz="0" w:space="0" w:color="auto"/>
                      </w:divBdr>
                    </w:div>
                    <w:div w:id="1635720610">
                      <w:marLeft w:val="0"/>
                      <w:marRight w:val="0"/>
                      <w:marTop w:val="0"/>
                      <w:marBottom w:val="0"/>
                      <w:divBdr>
                        <w:top w:val="none" w:sz="0" w:space="0" w:color="auto"/>
                        <w:left w:val="none" w:sz="0" w:space="0" w:color="auto"/>
                        <w:bottom w:val="none" w:sz="0" w:space="0" w:color="auto"/>
                        <w:right w:val="none" w:sz="0" w:space="0" w:color="auto"/>
                      </w:divBdr>
                    </w:div>
                    <w:div w:id="1637442578">
                      <w:marLeft w:val="0"/>
                      <w:marRight w:val="0"/>
                      <w:marTop w:val="0"/>
                      <w:marBottom w:val="0"/>
                      <w:divBdr>
                        <w:top w:val="none" w:sz="0" w:space="0" w:color="auto"/>
                        <w:left w:val="none" w:sz="0" w:space="0" w:color="auto"/>
                        <w:bottom w:val="none" w:sz="0" w:space="0" w:color="auto"/>
                        <w:right w:val="none" w:sz="0" w:space="0" w:color="auto"/>
                      </w:divBdr>
                    </w:div>
                    <w:div w:id="1640570730">
                      <w:marLeft w:val="0"/>
                      <w:marRight w:val="0"/>
                      <w:marTop w:val="0"/>
                      <w:marBottom w:val="0"/>
                      <w:divBdr>
                        <w:top w:val="none" w:sz="0" w:space="0" w:color="auto"/>
                        <w:left w:val="none" w:sz="0" w:space="0" w:color="auto"/>
                        <w:bottom w:val="none" w:sz="0" w:space="0" w:color="auto"/>
                        <w:right w:val="none" w:sz="0" w:space="0" w:color="auto"/>
                      </w:divBdr>
                    </w:div>
                    <w:div w:id="1640573260">
                      <w:marLeft w:val="0"/>
                      <w:marRight w:val="0"/>
                      <w:marTop w:val="0"/>
                      <w:marBottom w:val="0"/>
                      <w:divBdr>
                        <w:top w:val="none" w:sz="0" w:space="0" w:color="auto"/>
                        <w:left w:val="none" w:sz="0" w:space="0" w:color="auto"/>
                        <w:bottom w:val="none" w:sz="0" w:space="0" w:color="auto"/>
                        <w:right w:val="none" w:sz="0" w:space="0" w:color="auto"/>
                      </w:divBdr>
                    </w:div>
                    <w:div w:id="1641107252">
                      <w:marLeft w:val="0"/>
                      <w:marRight w:val="0"/>
                      <w:marTop w:val="0"/>
                      <w:marBottom w:val="0"/>
                      <w:divBdr>
                        <w:top w:val="none" w:sz="0" w:space="0" w:color="auto"/>
                        <w:left w:val="none" w:sz="0" w:space="0" w:color="auto"/>
                        <w:bottom w:val="none" w:sz="0" w:space="0" w:color="auto"/>
                        <w:right w:val="none" w:sz="0" w:space="0" w:color="auto"/>
                      </w:divBdr>
                    </w:div>
                    <w:div w:id="1697777737">
                      <w:marLeft w:val="0"/>
                      <w:marRight w:val="0"/>
                      <w:marTop w:val="0"/>
                      <w:marBottom w:val="0"/>
                      <w:divBdr>
                        <w:top w:val="none" w:sz="0" w:space="0" w:color="auto"/>
                        <w:left w:val="none" w:sz="0" w:space="0" w:color="auto"/>
                        <w:bottom w:val="none" w:sz="0" w:space="0" w:color="auto"/>
                        <w:right w:val="none" w:sz="0" w:space="0" w:color="auto"/>
                      </w:divBdr>
                    </w:div>
                    <w:div w:id="1774788973">
                      <w:marLeft w:val="0"/>
                      <w:marRight w:val="0"/>
                      <w:marTop w:val="0"/>
                      <w:marBottom w:val="0"/>
                      <w:divBdr>
                        <w:top w:val="none" w:sz="0" w:space="0" w:color="auto"/>
                        <w:left w:val="none" w:sz="0" w:space="0" w:color="auto"/>
                        <w:bottom w:val="none" w:sz="0" w:space="0" w:color="auto"/>
                        <w:right w:val="none" w:sz="0" w:space="0" w:color="auto"/>
                      </w:divBdr>
                    </w:div>
                    <w:div w:id="1818179982">
                      <w:marLeft w:val="0"/>
                      <w:marRight w:val="0"/>
                      <w:marTop w:val="0"/>
                      <w:marBottom w:val="0"/>
                      <w:divBdr>
                        <w:top w:val="none" w:sz="0" w:space="0" w:color="auto"/>
                        <w:left w:val="none" w:sz="0" w:space="0" w:color="auto"/>
                        <w:bottom w:val="none" w:sz="0" w:space="0" w:color="auto"/>
                        <w:right w:val="none" w:sz="0" w:space="0" w:color="auto"/>
                      </w:divBdr>
                    </w:div>
                    <w:div w:id="1831556310">
                      <w:marLeft w:val="0"/>
                      <w:marRight w:val="0"/>
                      <w:marTop w:val="0"/>
                      <w:marBottom w:val="0"/>
                      <w:divBdr>
                        <w:top w:val="none" w:sz="0" w:space="0" w:color="auto"/>
                        <w:left w:val="none" w:sz="0" w:space="0" w:color="auto"/>
                        <w:bottom w:val="none" w:sz="0" w:space="0" w:color="auto"/>
                        <w:right w:val="none" w:sz="0" w:space="0" w:color="auto"/>
                      </w:divBdr>
                    </w:div>
                    <w:div w:id="1846280725">
                      <w:marLeft w:val="0"/>
                      <w:marRight w:val="0"/>
                      <w:marTop w:val="0"/>
                      <w:marBottom w:val="0"/>
                      <w:divBdr>
                        <w:top w:val="none" w:sz="0" w:space="0" w:color="auto"/>
                        <w:left w:val="none" w:sz="0" w:space="0" w:color="auto"/>
                        <w:bottom w:val="none" w:sz="0" w:space="0" w:color="auto"/>
                        <w:right w:val="none" w:sz="0" w:space="0" w:color="auto"/>
                      </w:divBdr>
                    </w:div>
                    <w:div w:id="1850561353">
                      <w:marLeft w:val="0"/>
                      <w:marRight w:val="0"/>
                      <w:marTop w:val="0"/>
                      <w:marBottom w:val="0"/>
                      <w:divBdr>
                        <w:top w:val="none" w:sz="0" w:space="0" w:color="auto"/>
                        <w:left w:val="none" w:sz="0" w:space="0" w:color="auto"/>
                        <w:bottom w:val="none" w:sz="0" w:space="0" w:color="auto"/>
                        <w:right w:val="none" w:sz="0" w:space="0" w:color="auto"/>
                      </w:divBdr>
                    </w:div>
                    <w:div w:id="1864048019">
                      <w:marLeft w:val="0"/>
                      <w:marRight w:val="0"/>
                      <w:marTop w:val="0"/>
                      <w:marBottom w:val="0"/>
                      <w:divBdr>
                        <w:top w:val="none" w:sz="0" w:space="0" w:color="auto"/>
                        <w:left w:val="none" w:sz="0" w:space="0" w:color="auto"/>
                        <w:bottom w:val="none" w:sz="0" w:space="0" w:color="auto"/>
                        <w:right w:val="none" w:sz="0" w:space="0" w:color="auto"/>
                      </w:divBdr>
                    </w:div>
                    <w:div w:id="1903565408">
                      <w:marLeft w:val="0"/>
                      <w:marRight w:val="0"/>
                      <w:marTop w:val="0"/>
                      <w:marBottom w:val="0"/>
                      <w:divBdr>
                        <w:top w:val="none" w:sz="0" w:space="0" w:color="auto"/>
                        <w:left w:val="none" w:sz="0" w:space="0" w:color="auto"/>
                        <w:bottom w:val="none" w:sz="0" w:space="0" w:color="auto"/>
                        <w:right w:val="none" w:sz="0" w:space="0" w:color="auto"/>
                      </w:divBdr>
                    </w:div>
                    <w:div w:id="1925138621">
                      <w:marLeft w:val="0"/>
                      <w:marRight w:val="0"/>
                      <w:marTop w:val="0"/>
                      <w:marBottom w:val="0"/>
                      <w:divBdr>
                        <w:top w:val="none" w:sz="0" w:space="0" w:color="auto"/>
                        <w:left w:val="none" w:sz="0" w:space="0" w:color="auto"/>
                        <w:bottom w:val="none" w:sz="0" w:space="0" w:color="auto"/>
                        <w:right w:val="none" w:sz="0" w:space="0" w:color="auto"/>
                      </w:divBdr>
                    </w:div>
                    <w:div w:id="1946039373">
                      <w:marLeft w:val="0"/>
                      <w:marRight w:val="0"/>
                      <w:marTop w:val="0"/>
                      <w:marBottom w:val="0"/>
                      <w:divBdr>
                        <w:top w:val="none" w:sz="0" w:space="0" w:color="auto"/>
                        <w:left w:val="none" w:sz="0" w:space="0" w:color="auto"/>
                        <w:bottom w:val="none" w:sz="0" w:space="0" w:color="auto"/>
                        <w:right w:val="none" w:sz="0" w:space="0" w:color="auto"/>
                      </w:divBdr>
                    </w:div>
                    <w:div w:id="1958945905">
                      <w:marLeft w:val="0"/>
                      <w:marRight w:val="0"/>
                      <w:marTop w:val="0"/>
                      <w:marBottom w:val="0"/>
                      <w:divBdr>
                        <w:top w:val="none" w:sz="0" w:space="0" w:color="auto"/>
                        <w:left w:val="none" w:sz="0" w:space="0" w:color="auto"/>
                        <w:bottom w:val="none" w:sz="0" w:space="0" w:color="auto"/>
                        <w:right w:val="none" w:sz="0" w:space="0" w:color="auto"/>
                      </w:divBdr>
                    </w:div>
                    <w:div w:id="1977489086">
                      <w:marLeft w:val="0"/>
                      <w:marRight w:val="0"/>
                      <w:marTop w:val="0"/>
                      <w:marBottom w:val="0"/>
                      <w:divBdr>
                        <w:top w:val="none" w:sz="0" w:space="0" w:color="auto"/>
                        <w:left w:val="none" w:sz="0" w:space="0" w:color="auto"/>
                        <w:bottom w:val="none" w:sz="0" w:space="0" w:color="auto"/>
                        <w:right w:val="none" w:sz="0" w:space="0" w:color="auto"/>
                      </w:divBdr>
                    </w:div>
                    <w:div w:id="1982616783">
                      <w:marLeft w:val="0"/>
                      <w:marRight w:val="0"/>
                      <w:marTop w:val="0"/>
                      <w:marBottom w:val="0"/>
                      <w:divBdr>
                        <w:top w:val="none" w:sz="0" w:space="0" w:color="auto"/>
                        <w:left w:val="none" w:sz="0" w:space="0" w:color="auto"/>
                        <w:bottom w:val="none" w:sz="0" w:space="0" w:color="auto"/>
                        <w:right w:val="none" w:sz="0" w:space="0" w:color="auto"/>
                      </w:divBdr>
                    </w:div>
                    <w:div w:id="1999655093">
                      <w:marLeft w:val="0"/>
                      <w:marRight w:val="0"/>
                      <w:marTop w:val="0"/>
                      <w:marBottom w:val="0"/>
                      <w:divBdr>
                        <w:top w:val="none" w:sz="0" w:space="0" w:color="auto"/>
                        <w:left w:val="none" w:sz="0" w:space="0" w:color="auto"/>
                        <w:bottom w:val="none" w:sz="0" w:space="0" w:color="auto"/>
                        <w:right w:val="none" w:sz="0" w:space="0" w:color="auto"/>
                      </w:divBdr>
                    </w:div>
                    <w:div w:id="2009481716">
                      <w:marLeft w:val="0"/>
                      <w:marRight w:val="0"/>
                      <w:marTop w:val="0"/>
                      <w:marBottom w:val="0"/>
                      <w:divBdr>
                        <w:top w:val="none" w:sz="0" w:space="0" w:color="auto"/>
                        <w:left w:val="none" w:sz="0" w:space="0" w:color="auto"/>
                        <w:bottom w:val="none" w:sz="0" w:space="0" w:color="auto"/>
                        <w:right w:val="none" w:sz="0" w:space="0" w:color="auto"/>
                      </w:divBdr>
                    </w:div>
                    <w:div w:id="2010524670">
                      <w:marLeft w:val="0"/>
                      <w:marRight w:val="0"/>
                      <w:marTop w:val="0"/>
                      <w:marBottom w:val="0"/>
                      <w:divBdr>
                        <w:top w:val="none" w:sz="0" w:space="0" w:color="auto"/>
                        <w:left w:val="none" w:sz="0" w:space="0" w:color="auto"/>
                        <w:bottom w:val="none" w:sz="0" w:space="0" w:color="auto"/>
                        <w:right w:val="none" w:sz="0" w:space="0" w:color="auto"/>
                      </w:divBdr>
                    </w:div>
                    <w:div w:id="2015954980">
                      <w:marLeft w:val="0"/>
                      <w:marRight w:val="0"/>
                      <w:marTop w:val="0"/>
                      <w:marBottom w:val="0"/>
                      <w:divBdr>
                        <w:top w:val="none" w:sz="0" w:space="0" w:color="auto"/>
                        <w:left w:val="none" w:sz="0" w:space="0" w:color="auto"/>
                        <w:bottom w:val="none" w:sz="0" w:space="0" w:color="auto"/>
                        <w:right w:val="none" w:sz="0" w:space="0" w:color="auto"/>
                      </w:divBdr>
                    </w:div>
                    <w:div w:id="2017733850">
                      <w:marLeft w:val="0"/>
                      <w:marRight w:val="0"/>
                      <w:marTop w:val="0"/>
                      <w:marBottom w:val="0"/>
                      <w:divBdr>
                        <w:top w:val="none" w:sz="0" w:space="0" w:color="auto"/>
                        <w:left w:val="none" w:sz="0" w:space="0" w:color="auto"/>
                        <w:bottom w:val="none" w:sz="0" w:space="0" w:color="auto"/>
                        <w:right w:val="none" w:sz="0" w:space="0" w:color="auto"/>
                      </w:divBdr>
                    </w:div>
                    <w:div w:id="2046179304">
                      <w:marLeft w:val="0"/>
                      <w:marRight w:val="0"/>
                      <w:marTop w:val="0"/>
                      <w:marBottom w:val="0"/>
                      <w:divBdr>
                        <w:top w:val="none" w:sz="0" w:space="0" w:color="auto"/>
                        <w:left w:val="none" w:sz="0" w:space="0" w:color="auto"/>
                        <w:bottom w:val="none" w:sz="0" w:space="0" w:color="auto"/>
                        <w:right w:val="none" w:sz="0" w:space="0" w:color="auto"/>
                      </w:divBdr>
                    </w:div>
                    <w:div w:id="2059476720">
                      <w:marLeft w:val="0"/>
                      <w:marRight w:val="0"/>
                      <w:marTop w:val="0"/>
                      <w:marBottom w:val="0"/>
                      <w:divBdr>
                        <w:top w:val="none" w:sz="0" w:space="0" w:color="auto"/>
                        <w:left w:val="none" w:sz="0" w:space="0" w:color="auto"/>
                        <w:bottom w:val="none" w:sz="0" w:space="0" w:color="auto"/>
                        <w:right w:val="none" w:sz="0" w:space="0" w:color="auto"/>
                      </w:divBdr>
                    </w:div>
                    <w:div w:id="2114785159">
                      <w:marLeft w:val="0"/>
                      <w:marRight w:val="0"/>
                      <w:marTop w:val="0"/>
                      <w:marBottom w:val="0"/>
                      <w:divBdr>
                        <w:top w:val="none" w:sz="0" w:space="0" w:color="auto"/>
                        <w:left w:val="none" w:sz="0" w:space="0" w:color="auto"/>
                        <w:bottom w:val="none" w:sz="0" w:space="0" w:color="auto"/>
                        <w:right w:val="none" w:sz="0" w:space="0" w:color="auto"/>
                      </w:divBdr>
                    </w:div>
                    <w:div w:id="2135370895">
                      <w:marLeft w:val="0"/>
                      <w:marRight w:val="0"/>
                      <w:marTop w:val="0"/>
                      <w:marBottom w:val="0"/>
                      <w:divBdr>
                        <w:top w:val="none" w:sz="0" w:space="0" w:color="auto"/>
                        <w:left w:val="none" w:sz="0" w:space="0" w:color="auto"/>
                        <w:bottom w:val="none" w:sz="0" w:space="0" w:color="auto"/>
                        <w:right w:val="none" w:sz="0" w:space="0" w:color="auto"/>
                      </w:divBdr>
                    </w:div>
                    <w:div w:id="2142456053">
                      <w:marLeft w:val="0"/>
                      <w:marRight w:val="0"/>
                      <w:marTop w:val="0"/>
                      <w:marBottom w:val="0"/>
                      <w:divBdr>
                        <w:top w:val="none" w:sz="0" w:space="0" w:color="auto"/>
                        <w:left w:val="none" w:sz="0" w:space="0" w:color="auto"/>
                        <w:bottom w:val="none" w:sz="0" w:space="0" w:color="auto"/>
                        <w:right w:val="none" w:sz="0" w:space="0" w:color="auto"/>
                      </w:divBdr>
                    </w:div>
                  </w:divsChild>
                </w:div>
                <w:div w:id="933513840">
                  <w:marLeft w:val="0"/>
                  <w:marRight w:val="0"/>
                  <w:marTop w:val="0"/>
                  <w:marBottom w:val="0"/>
                  <w:divBdr>
                    <w:top w:val="none" w:sz="0" w:space="0" w:color="auto"/>
                    <w:left w:val="none" w:sz="0" w:space="0" w:color="auto"/>
                    <w:bottom w:val="none" w:sz="0" w:space="0" w:color="auto"/>
                    <w:right w:val="none" w:sz="0" w:space="0" w:color="auto"/>
                  </w:divBdr>
                </w:div>
                <w:div w:id="936132678">
                  <w:marLeft w:val="0"/>
                  <w:marRight w:val="0"/>
                  <w:marTop w:val="0"/>
                  <w:marBottom w:val="0"/>
                  <w:divBdr>
                    <w:top w:val="none" w:sz="0" w:space="0" w:color="auto"/>
                    <w:left w:val="none" w:sz="0" w:space="0" w:color="auto"/>
                    <w:bottom w:val="none" w:sz="0" w:space="0" w:color="auto"/>
                    <w:right w:val="none" w:sz="0" w:space="0" w:color="auto"/>
                  </w:divBdr>
                </w:div>
                <w:div w:id="988436203">
                  <w:marLeft w:val="0"/>
                  <w:marRight w:val="0"/>
                  <w:marTop w:val="0"/>
                  <w:marBottom w:val="0"/>
                  <w:divBdr>
                    <w:top w:val="none" w:sz="0" w:space="0" w:color="auto"/>
                    <w:left w:val="none" w:sz="0" w:space="0" w:color="auto"/>
                    <w:bottom w:val="none" w:sz="0" w:space="0" w:color="auto"/>
                    <w:right w:val="none" w:sz="0" w:space="0" w:color="auto"/>
                  </w:divBdr>
                </w:div>
                <w:div w:id="1180580009">
                  <w:marLeft w:val="0"/>
                  <w:marRight w:val="0"/>
                  <w:marTop w:val="0"/>
                  <w:marBottom w:val="0"/>
                  <w:divBdr>
                    <w:top w:val="none" w:sz="0" w:space="0" w:color="auto"/>
                    <w:left w:val="none" w:sz="0" w:space="0" w:color="auto"/>
                    <w:bottom w:val="none" w:sz="0" w:space="0" w:color="auto"/>
                    <w:right w:val="none" w:sz="0" w:space="0" w:color="auto"/>
                  </w:divBdr>
                </w:div>
                <w:div w:id="1233345881">
                  <w:marLeft w:val="0"/>
                  <w:marRight w:val="0"/>
                  <w:marTop w:val="0"/>
                  <w:marBottom w:val="0"/>
                  <w:divBdr>
                    <w:top w:val="none" w:sz="0" w:space="0" w:color="auto"/>
                    <w:left w:val="none" w:sz="0" w:space="0" w:color="auto"/>
                    <w:bottom w:val="none" w:sz="0" w:space="0" w:color="auto"/>
                    <w:right w:val="none" w:sz="0" w:space="0" w:color="auto"/>
                  </w:divBdr>
                </w:div>
                <w:div w:id="1341617299">
                  <w:marLeft w:val="0"/>
                  <w:marRight w:val="0"/>
                  <w:marTop w:val="0"/>
                  <w:marBottom w:val="0"/>
                  <w:divBdr>
                    <w:top w:val="none" w:sz="0" w:space="0" w:color="auto"/>
                    <w:left w:val="none" w:sz="0" w:space="0" w:color="auto"/>
                    <w:bottom w:val="none" w:sz="0" w:space="0" w:color="auto"/>
                    <w:right w:val="none" w:sz="0" w:space="0" w:color="auto"/>
                  </w:divBdr>
                </w:div>
                <w:div w:id="1357190921">
                  <w:marLeft w:val="0"/>
                  <w:marRight w:val="0"/>
                  <w:marTop w:val="0"/>
                  <w:marBottom w:val="0"/>
                  <w:divBdr>
                    <w:top w:val="none" w:sz="0" w:space="0" w:color="auto"/>
                    <w:left w:val="none" w:sz="0" w:space="0" w:color="auto"/>
                    <w:bottom w:val="none" w:sz="0" w:space="0" w:color="auto"/>
                    <w:right w:val="none" w:sz="0" w:space="0" w:color="auto"/>
                  </w:divBdr>
                </w:div>
                <w:div w:id="1373963688">
                  <w:marLeft w:val="0"/>
                  <w:marRight w:val="0"/>
                  <w:marTop w:val="0"/>
                  <w:marBottom w:val="0"/>
                  <w:divBdr>
                    <w:top w:val="none" w:sz="0" w:space="0" w:color="auto"/>
                    <w:left w:val="none" w:sz="0" w:space="0" w:color="auto"/>
                    <w:bottom w:val="none" w:sz="0" w:space="0" w:color="auto"/>
                    <w:right w:val="none" w:sz="0" w:space="0" w:color="auto"/>
                  </w:divBdr>
                </w:div>
                <w:div w:id="1376850986">
                  <w:marLeft w:val="0"/>
                  <w:marRight w:val="0"/>
                  <w:marTop w:val="0"/>
                  <w:marBottom w:val="0"/>
                  <w:divBdr>
                    <w:top w:val="none" w:sz="0" w:space="0" w:color="auto"/>
                    <w:left w:val="none" w:sz="0" w:space="0" w:color="auto"/>
                    <w:bottom w:val="none" w:sz="0" w:space="0" w:color="auto"/>
                    <w:right w:val="none" w:sz="0" w:space="0" w:color="auto"/>
                  </w:divBdr>
                </w:div>
                <w:div w:id="1381859143">
                  <w:marLeft w:val="0"/>
                  <w:marRight w:val="0"/>
                  <w:marTop w:val="0"/>
                  <w:marBottom w:val="0"/>
                  <w:divBdr>
                    <w:top w:val="none" w:sz="0" w:space="0" w:color="auto"/>
                    <w:left w:val="none" w:sz="0" w:space="0" w:color="auto"/>
                    <w:bottom w:val="none" w:sz="0" w:space="0" w:color="auto"/>
                    <w:right w:val="none" w:sz="0" w:space="0" w:color="auto"/>
                  </w:divBdr>
                </w:div>
                <w:div w:id="1390108063">
                  <w:marLeft w:val="0"/>
                  <w:marRight w:val="0"/>
                  <w:marTop w:val="0"/>
                  <w:marBottom w:val="0"/>
                  <w:divBdr>
                    <w:top w:val="none" w:sz="0" w:space="0" w:color="auto"/>
                    <w:left w:val="none" w:sz="0" w:space="0" w:color="auto"/>
                    <w:bottom w:val="none" w:sz="0" w:space="0" w:color="auto"/>
                    <w:right w:val="none" w:sz="0" w:space="0" w:color="auto"/>
                  </w:divBdr>
                </w:div>
                <w:div w:id="1463183415">
                  <w:marLeft w:val="0"/>
                  <w:marRight w:val="0"/>
                  <w:marTop w:val="0"/>
                  <w:marBottom w:val="0"/>
                  <w:divBdr>
                    <w:top w:val="none" w:sz="0" w:space="0" w:color="auto"/>
                    <w:left w:val="none" w:sz="0" w:space="0" w:color="auto"/>
                    <w:bottom w:val="none" w:sz="0" w:space="0" w:color="auto"/>
                    <w:right w:val="none" w:sz="0" w:space="0" w:color="auto"/>
                  </w:divBdr>
                </w:div>
                <w:div w:id="1472669871">
                  <w:marLeft w:val="0"/>
                  <w:marRight w:val="0"/>
                  <w:marTop w:val="0"/>
                  <w:marBottom w:val="0"/>
                  <w:divBdr>
                    <w:top w:val="none" w:sz="0" w:space="0" w:color="auto"/>
                    <w:left w:val="none" w:sz="0" w:space="0" w:color="auto"/>
                    <w:bottom w:val="none" w:sz="0" w:space="0" w:color="auto"/>
                    <w:right w:val="none" w:sz="0" w:space="0" w:color="auto"/>
                  </w:divBdr>
                </w:div>
                <w:div w:id="1474059151">
                  <w:marLeft w:val="0"/>
                  <w:marRight w:val="0"/>
                  <w:marTop w:val="0"/>
                  <w:marBottom w:val="0"/>
                  <w:divBdr>
                    <w:top w:val="none" w:sz="0" w:space="0" w:color="auto"/>
                    <w:left w:val="none" w:sz="0" w:space="0" w:color="auto"/>
                    <w:bottom w:val="none" w:sz="0" w:space="0" w:color="auto"/>
                    <w:right w:val="none" w:sz="0" w:space="0" w:color="auto"/>
                  </w:divBdr>
                </w:div>
                <w:div w:id="1513958560">
                  <w:marLeft w:val="0"/>
                  <w:marRight w:val="0"/>
                  <w:marTop w:val="0"/>
                  <w:marBottom w:val="0"/>
                  <w:divBdr>
                    <w:top w:val="none" w:sz="0" w:space="0" w:color="auto"/>
                    <w:left w:val="none" w:sz="0" w:space="0" w:color="auto"/>
                    <w:bottom w:val="none" w:sz="0" w:space="0" w:color="auto"/>
                    <w:right w:val="none" w:sz="0" w:space="0" w:color="auto"/>
                  </w:divBdr>
                </w:div>
                <w:div w:id="1608154732">
                  <w:marLeft w:val="0"/>
                  <w:marRight w:val="0"/>
                  <w:marTop w:val="0"/>
                  <w:marBottom w:val="0"/>
                  <w:divBdr>
                    <w:top w:val="none" w:sz="0" w:space="0" w:color="auto"/>
                    <w:left w:val="none" w:sz="0" w:space="0" w:color="auto"/>
                    <w:bottom w:val="none" w:sz="0" w:space="0" w:color="auto"/>
                    <w:right w:val="none" w:sz="0" w:space="0" w:color="auto"/>
                  </w:divBdr>
                </w:div>
                <w:div w:id="1691950009">
                  <w:marLeft w:val="0"/>
                  <w:marRight w:val="0"/>
                  <w:marTop w:val="0"/>
                  <w:marBottom w:val="0"/>
                  <w:divBdr>
                    <w:top w:val="none" w:sz="0" w:space="0" w:color="auto"/>
                    <w:left w:val="none" w:sz="0" w:space="0" w:color="auto"/>
                    <w:bottom w:val="none" w:sz="0" w:space="0" w:color="auto"/>
                    <w:right w:val="none" w:sz="0" w:space="0" w:color="auto"/>
                  </w:divBdr>
                </w:div>
                <w:div w:id="1722434861">
                  <w:marLeft w:val="0"/>
                  <w:marRight w:val="0"/>
                  <w:marTop w:val="0"/>
                  <w:marBottom w:val="0"/>
                  <w:divBdr>
                    <w:top w:val="none" w:sz="0" w:space="0" w:color="auto"/>
                    <w:left w:val="none" w:sz="0" w:space="0" w:color="auto"/>
                    <w:bottom w:val="none" w:sz="0" w:space="0" w:color="auto"/>
                    <w:right w:val="none" w:sz="0" w:space="0" w:color="auto"/>
                  </w:divBdr>
                </w:div>
                <w:div w:id="1753433473">
                  <w:marLeft w:val="0"/>
                  <w:marRight w:val="0"/>
                  <w:marTop w:val="0"/>
                  <w:marBottom w:val="0"/>
                  <w:divBdr>
                    <w:top w:val="none" w:sz="0" w:space="0" w:color="auto"/>
                    <w:left w:val="none" w:sz="0" w:space="0" w:color="auto"/>
                    <w:bottom w:val="none" w:sz="0" w:space="0" w:color="auto"/>
                    <w:right w:val="none" w:sz="0" w:space="0" w:color="auto"/>
                  </w:divBdr>
                </w:div>
                <w:div w:id="1790077672">
                  <w:marLeft w:val="0"/>
                  <w:marRight w:val="0"/>
                  <w:marTop w:val="0"/>
                  <w:marBottom w:val="0"/>
                  <w:divBdr>
                    <w:top w:val="none" w:sz="0" w:space="0" w:color="auto"/>
                    <w:left w:val="none" w:sz="0" w:space="0" w:color="auto"/>
                    <w:bottom w:val="none" w:sz="0" w:space="0" w:color="auto"/>
                    <w:right w:val="none" w:sz="0" w:space="0" w:color="auto"/>
                  </w:divBdr>
                </w:div>
                <w:div w:id="1792674334">
                  <w:marLeft w:val="0"/>
                  <w:marRight w:val="0"/>
                  <w:marTop w:val="0"/>
                  <w:marBottom w:val="0"/>
                  <w:divBdr>
                    <w:top w:val="none" w:sz="0" w:space="0" w:color="auto"/>
                    <w:left w:val="none" w:sz="0" w:space="0" w:color="auto"/>
                    <w:bottom w:val="none" w:sz="0" w:space="0" w:color="auto"/>
                    <w:right w:val="none" w:sz="0" w:space="0" w:color="auto"/>
                  </w:divBdr>
                </w:div>
                <w:div w:id="1829056081">
                  <w:marLeft w:val="0"/>
                  <w:marRight w:val="0"/>
                  <w:marTop w:val="0"/>
                  <w:marBottom w:val="0"/>
                  <w:divBdr>
                    <w:top w:val="none" w:sz="0" w:space="0" w:color="auto"/>
                    <w:left w:val="none" w:sz="0" w:space="0" w:color="auto"/>
                    <w:bottom w:val="none" w:sz="0" w:space="0" w:color="auto"/>
                    <w:right w:val="none" w:sz="0" w:space="0" w:color="auto"/>
                  </w:divBdr>
                </w:div>
                <w:div w:id="1871064060">
                  <w:marLeft w:val="0"/>
                  <w:marRight w:val="0"/>
                  <w:marTop w:val="0"/>
                  <w:marBottom w:val="0"/>
                  <w:divBdr>
                    <w:top w:val="none" w:sz="0" w:space="0" w:color="auto"/>
                    <w:left w:val="none" w:sz="0" w:space="0" w:color="auto"/>
                    <w:bottom w:val="none" w:sz="0" w:space="0" w:color="auto"/>
                    <w:right w:val="none" w:sz="0" w:space="0" w:color="auto"/>
                  </w:divBdr>
                </w:div>
                <w:div w:id="1883982813">
                  <w:marLeft w:val="0"/>
                  <w:marRight w:val="0"/>
                  <w:marTop w:val="0"/>
                  <w:marBottom w:val="0"/>
                  <w:divBdr>
                    <w:top w:val="none" w:sz="0" w:space="0" w:color="auto"/>
                    <w:left w:val="none" w:sz="0" w:space="0" w:color="auto"/>
                    <w:bottom w:val="none" w:sz="0" w:space="0" w:color="auto"/>
                    <w:right w:val="none" w:sz="0" w:space="0" w:color="auto"/>
                  </w:divBdr>
                </w:div>
                <w:div w:id="1924223819">
                  <w:marLeft w:val="0"/>
                  <w:marRight w:val="0"/>
                  <w:marTop w:val="0"/>
                  <w:marBottom w:val="0"/>
                  <w:divBdr>
                    <w:top w:val="none" w:sz="0" w:space="0" w:color="auto"/>
                    <w:left w:val="none" w:sz="0" w:space="0" w:color="auto"/>
                    <w:bottom w:val="none" w:sz="0" w:space="0" w:color="auto"/>
                    <w:right w:val="none" w:sz="0" w:space="0" w:color="auto"/>
                  </w:divBdr>
                </w:div>
                <w:div w:id="1981035446">
                  <w:marLeft w:val="0"/>
                  <w:marRight w:val="0"/>
                  <w:marTop w:val="0"/>
                  <w:marBottom w:val="0"/>
                  <w:divBdr>
                    <w:top w:val="none" w:sz="0" w:space="0" w:color="auto"/>
                    <w:left w:val="none" w:sz="0" w:space="0" w:color="auto"/>
                    <w:bottom w:val="none" w:sz="0" w:space="0" w:color="auto"/>
                    <w:right w:val="none" w:sz="0" w:space="0" w:color="auto"/>
                  </w:divBdr>
                </w:div>
                <w:div w:id="2027321401">
                  <w:marLeft w:val="0"/>
                  <w:marRight w:val="0"/>
                  <w:marTop w:val="0"/>
                  <w:marBottom w:val="0"/>
                  <w:divBdr>
                    <w:top w:val="none" w:sz="0" w:space="0" w:color="auto"/>
                    <w:left w:val="none" w:sz="0" w:space="0" w:color="auto"/>
                    <w:bottom w:val="none" w:sz="0" w:space="0" w:color="auto"/>
                    <w:right w:val="none" w:sz="0" w:space="0" w:color="auto"/>
                  </w:divBdr>
                </w:div>
                <w:div w:id="2027976518">
                  <w:marLeft w:val="0"/>
                  <w:marRight w:val="0"/>
                  <w:marTop w:val="0"/>
                  <w:marBottom w:val="0"/>
                  <w:divBdr>
                    <w:top w:val="none" w:sz="0" w:space="0" w:color="auto"/>
                    <w:left w:val="none" w:sz="0" w:space="0" w:color="auto"/>
                    <w:bottom w:val="none" w:sz="0" w:space="0" w:color="auto"/>
                    <w:right w:val="none" w:sz="0" w:space="0" w:color="auto"/>
                  </w:divBdr>
                </w:div>
                <w:div w:id="2051568623">
                  <w:marLeft w:val="0"/>
                  <w:marRight w:val="0"/>
                  <w:marTop w:val="0"/>
                  <w:marBottom w:val="0"/>
                  <w:divBdr>
                    <w:top w:val="none" w:sz="0" w:space="0" w:color="auto"/>
                    <w:left w:val="none" w:sz="0" w:space="0" w:color="auto"/>
                    <w:bottom w:val="none" w:sz="0" w:space="0" w:color="auto"/>
                    <w:right w:val="none" w:sz="0" w:space="0" w:color="auto"/>
                  </w:divBdr>
                </w:div>
                <w:div w:id="2075157328">
                  <w:marLeft w:val="0"/>
                  <w:marRight w:val="0"/>
                  <w:marTop w:val="0"/>
                  <w:marBottom w:val="0"/>
                  <w:divBdr>
                    <w:top w:val="none" w:sz="0" w:space="0" w:color="auto"/>
                    <w:left w:val="none" w:sz="0" w:space="0" w:color="auto"/>
                    <w:bottom w:val="none" w:sz="0" w:space="0" w:color="auto"/>
                    <w:right w:val="none" w:sz="0" w:space="0" w:color="auto"/>
                  </w:divBdr>
                </w:div>
                <w:div w:id="2091612473">
                  <w:marLeft w:val="0"/>
                  <w:marRight w:val="0"/>
                  <w:marTop w:val="0"/>
                  <w:marBottom w:val="0"/>
                  <w:divBdr>
                    <w:top w:val="none" w:sz="0" w:space="0" w:color="auto"/>
                    <w:left w:val="none" w:sz="0" w:space="0" w:color="auto"/>
                    <w:bottom w:val="none" w:sz="0" w:space="0" w:color="auto"/>
                    <w:right w:val="none" w:sz="0" w:space="0" w:color="auto"/>
                  </w:divBdr>
                </w:div>
                <w:div w:id="2117363119">
                  <w:marLeft w:val="0"/>
                  <w:marRight w:val="0"/>
                  <w:marTop w:val="0"/>
                  <w:marBottom w:val="0"/>
                  <w:divBdr>
                    <w:top w:val="none" w:sz="0" w:space="0" w:color="auto"/>
                    <w:left w:val="none" w:sz="0" w:space="0" w:color="auto"/>
                    <w:bottom w:val="none" w:sz="0" w:space="0" w:color="auto"/>
                    <w:right w:val="none" w:sz="0" w:space="0" w:color="auto"/>
                  </w:divBdr>
                </w:div>
              </w:divsChild>
            </w:div>
            <w:div w:id="1909149375">
              <w:marLeft w:val="0"/>
              <w:marRight w:val="0"/>
              <w:marTop w:val="0"/>
              <w:marBottom w:val="0"/>
              <w:divBdr>
                <w:top w:val="none" w:sz="0" w:space="0" w:color="auto"/>
                <w:left w:val="none" w:sz="0" w:space="0" w:color="auto"/>
                <w:bottom w:val="none" w:sz="0" w:space="0" w:color="auto"/>
                <w:right w:val="none" w:sz="0" w:space="0" w:color="auto"/>
              </w:divBdr>
            </w:div>
            <w:div w:id="1989048400">
              <w:marLeft w:val="0"/>
              <w:marRight w:val="0"/>
              <w:marTop w:val="0"/>
              <w:marBottom w:val="0"/>
              <w:divBdr>
                <w:top w:val="none" w:sz="0" w:space="0" w:color="auto"/>
                <w:left w:val="none" w:sz="0" w:space="0" w:color="auto"/>
                <w:bottom w:val="none" w:sz="0" w:space="0" w:color="auto"/>
                <w:right w:val="none" w:sz="0" w:space="0" w:color="auto"/>
              </w:divBdr>
            </w:div>
            <w:div w:id="2033457111">
              <w:marLeft w:val="0"/>
              <w:marRight w:val="0"/>
              <w:marTop w:val="0"/>
              <w:marBottom w:val="0"/>
              <w:divBdr>
                <w:top w:val="none" w:sz="0" w:space="0" w:color="auto"/>
                <w:left w:val="none" w:sz="0" w:space="0" w:color="auto"/>
                <w:bottom w:val="none" w:sz="0" w:space="0" w:color="auto"/>
                <w:right w:val="none" w:sz="0" w:space="0" w:color="auto"/>
              </w:divBdr>
            </w:div>
            <w:div w:id="2037658250">
              <w:marLeft w:val="0"/>
              <w:marRight w:val="0"/>
              <w:marTop w:val="0"/>
              <w:marBottom w:val="0"/>
              <w:divBdr>
                <w:top w:val="none" w:sz="0" w:space="0" w:color="auto"/>
                <w:left w:val="none" w:sz="0" w:space="0" w:color="auto"/>
                <w:bottom w:val="none" w:sz="0" w:space="0" w:color="auto"/>
                <w:right w:val="none" w:sz="0" w:space="0" w:color="auto"/>
              </w:divBdr>
            </w:div>
            <w:div w:id="2127769693">
              <w:marLeft w:val="0"/>
              <w:marRight w:val="0"/>
              <w:marTop w:val="0"/>
              <w:marBottom w:val="0"/>
              <w:divBdr>
                <w:top w:val="none" w:sz="0" w:space="0" w:color="auto"/>
                <w:left w:val="none" w:sz="0" w:space="0" w:color="auto"/>
                <w:bottom w:val="none" w:sz="0" w:space="0" w:color="auto"/>
                <w:right w:val="none" w:sz="0" w:space="0" w:color="auto"/>
              </w:divBdr>
            </w:div>
          </w:divsChild>
        </w:div>
        <w:div w:id="776290648">
          <w:marLeft w:val="0"/>
          <w:marRight w:val="0"/>
          <w:marTop w:val="0"/>
          <w:marBottom w:val="0"/>
          <w:divBdr>
            <w:top w:val="none" w:sz="0" w:space="0" w:color="auto"/>
            <w:left w:val="none" w:sz="0" w:space="0" w:color="auto"/>
            <w:bottom w:val="none" w:sz="0" w:space="0" w:color="auto"/>
            <w:right w:val="none" w:sz="0" w:space="0" w:color="auto"/>
          </w:divBdr>
        </w:div>
        <w:div w:id="787310368">
          <w:marLeft w:val="0"/>
          <w:marRight w:val="0"/>
          <w:marTop w:val="0"/>
          <w:marBottom w:val="0"/>
          <w:divBdr>
            <w:top w:val="none" w:sz="0" w:space="0" w:color="auto"/>
            <w:left w:val="none" w:sz="0" w:space="0" w:color="auto"/>
            <w:bottom w:val="none" w:sz="0" w:space="0" w:color="auto"/>
            <w:right w:val="none" w:sz="0" w:space="0" w:color="auto"/>
          </w:divBdr>
        </w:div>
        <w:div w:id="815683675">
          <w:marLeft w:val="0"/>
          <w:marRight w:val="0"/>
          <w:marTop w:val="0"/>
          <w:marBottom w:val="0"/>
          <w:divBdr>
            <w:top w:val="none" w:sz="0" w:space="0" w:color="auto"/>
            <w:left w:val="none" w:sz="0" w:space="0" w:color="auto"/>
            <w:bottom w:val="none" w:sz="0" w:space="0" w:color="auto"/>
            <w:right w:val="none" w:sz="0" w:space="0" w:color="auto"/>
          </w:divBdr>
        </w:div>
        <w:div w:id="841697688">
          <w:marLeft w:val="0"/>
          <w:marRight w:val="0"/>
          <w:marTop w:val="0"/>
          <w:marBottom w:val="0"/>
          <w:divBdr>
            <w:top w:val="none" w:sz="0" w:space="0" w:color="auto"/>
            <w:left w:val="none" w:sz="0" w:space="0" w:color="auto"/>
            <w:bottom w:val="none" w:sz="0" w:space="0" w:color="auto"/>
            <w:right w:val="none" w:sz="0" w:space="0" w:color="auto"/>
          </w:divBdr>
        </w:div>
        <w:div w:id="855507512">
          <w:marLeft w:val="0"/>
          <w:marRight w:val="0"/>
          <w:marTop w:val="0"/>
          <w:marBottom w:val="0"/>
          <w:divBdr>
            <w:top w:val="none" w:sz="0" w:space="0" w:color="auto"/>
            <w:left w:val="none" w:sz="0" w:space="0" w:color="auto"/>
            <w:bottom w:val="none" w:sz="0" w:space="0" w:color="auto"/>
            <w:right w:val="none" w:sz="0" w:space="0" w:color="auto"/>
          </w:divBdr>
        </w:div>
        <w:div w:id="868954585">
          <w:marLeft w:val="0"/>
          <w:marRight w:val="0"/>
          <w:marTop w:val="0"/>
          <w:marBottom w:val="0"/>
          <w:divBdr>
            <w:top w:val="none" w:sz="0" w:space="0" w:color="auto"/>
            <w:left w:val="none" w:sz="0" w:space="0" w:color="auto"/>
            <w:bottom w:val="none" w:sz="0" w:space="0" w:color="auto"/>
            <w:right w:val="none" w:sz="0" w:space="0" w:color="auto"/>
          </w:divBdr>
        </w:div>
        <w:div w:id="888609325">
          <w:marLeft w:val="0"/>
          <w:marRight w:val="0"/>
          <w:marTop w:val="0"/>
          <w:marBottom w:val="0"/>
          <w:divBdr>
            <w:top w:val="none" w:sz="0" w:space="0" w:color="auto"/>
            <w:left w:val="none" w:sz="0" w:space="0" w:color="auto"/>
            <w:bottom w:val="none" w:sz="0" w:space="0" w:color="auto"/>
            <w:right w:val="none" w:sz="0" w:space="0" w:color="auto"/>
          </w:divBdr>
        </w:div>
        <w:div w:id="923152980">
          <w:marLeft w:val="0"/>
          <w:marRight w:val="0"/>
          <w:marTop w:val="0"/>
          <w:marBottom w:val="0"/>
          <w:divBdr>
            <w:top w:val="none" w:sz="0" w:space="0" w:color="auto"/>
            <w:left w:val="none" w:sz="0" w:space="0" w:color="auto"/>
            <w:bottom w:val="none" w:sz="0" w:space="0" w:color="auto"/>
            <w:right w:val="none" w:sz="0" w:space="0" w:color="auto"/>
          </w:divBdr>
        </w:div>
        <w:div w:id="942033385">
          <w:marLeft w:val="0"/>
          <w:marRight w:val="0"/>
          <w:marTop w:val="0"/>
          <w:marBottom w:val="0"/>
          <w:divBdr>
            <w:top w:val="none" w:sz="0" w:space="0" w:color="auto"/>
            <w:left w:val="none" w:sz="0" w:space="0" w:color="auto"/>
            <w:bottom w:val="none" w:sz="0" w:space="0" w:color="auto"/>
            <w:right w:val="none" w:sz="0" w:space="0" w:color="auto"/>
          </w:divBdr>
        </w:div>
        <w:div w:id="955598936">
          <w:marLeft w:val="0"/>
          <w:marRight w:val="0"/>
          <w:marTop w:val="0"/>
          <w:marBottom w:val="0"/>
          <w:divBdr>
            <w:top w:val="none" w:sz="0" w:space="0" w:color="auto"/>
            <w:left w:val="none" w:sz="0" w:space="0" w:color="auto"/>
            <w:bottom w:val="none" w:sz="0" w:space="0" w:color="auto"/>
            <w:right w:val="none" w:sz="0" w:space="0" w:color="auto"/>
          </w:divBdr>
        </w:div>
        <w:div w:id="960306729">
          <w:marLeft w:val="0"/>
          <w:marRight w:val="0"/>
          <w:marTop w:val="0"/>
          <w:marBottom w:val="0"/>
          <w:divBdr>
            <w:top w:val="none" w:sz="0" w:space="0" w:color="auto"/>
            <w:left w:val="none" w:sz="0" w:space="0" w:color="auto"/>
            <w:bottom w:val="none" w:sz="0" w:space="0" w:color="auto"/>
            <w:right w:val="none" w:sz="0" w:space="0" w:color="auto"/>
          </w:divBdr>
        </w:div>
        <w:div w:id="1053386769">
          <w:marLeft w:val="0"/>
          <w:marRight w:val="0"/>
          <w:marTop w:val="0"/>
          <w:marBottom w:val="0"/>
          <w:divBdr>
            <w:top w:val="none" w:sz="0" w:space="0" w:color="auto"/>
            <w:left w:val="none" w:sz="0" w:space="0" w:color="auto"/>
            <w:bottom w:val="none" w:sz="0" w:space="0" w:color="auto"/>
            <w:right w:val="none" w:sz="0" w:space="0" w:color="auto"/>
          </w:divBdr>
        </w:div>
        <w:div w:id="1102147769">
          <w:marLeft w:val="0"/>
          <w:marRight w:val="0"/>
          <w:marTop w:val="0"/>
          <w:marBottom w:val="0"/>
          <w:divBdr>
            <w:top w:val="none" w:sz="0" w:space="0" w:color="auto"/>
            <w:left w:val="none" w:sz="0" w:space="0" w:color="auto"/>
            <w:bottom w:val="none" w:sz="0" w:space="0" w:color="auto"/>
            <w:right w:val="none" w:sz="0" w:space="0" w:color="auto"/>
          </w:divBdr>
        </w:div>
        <w:div w:id="1129587200">
          <w:marLeft w:val="0"/>
          <w:marRight w:val="0"/>
          <w:marTop w:val="0"/>
          <w:marBottom w:val="0"/>
          <w:divBdr>
            <w:top w:val="none" w:sz="0" w:space="0" w:color="auto"/>
            <w:left w:val="none" w:sz="0" w:space="0" w:color="auto"/>
            <w:bottom w:val="none" w:sz="0" w:space="0" w:color="auto"/>
            <w:right w:val="none" w:sz="0" w:space="0" w:color="auto"/>
          </w:divBdr>
        </w:div>
        <w:div w:id="1151601454">
          <w:marLeft w:val="0"/>
          <w:marRight w:val="0"/>
          <w:marTop w:val="0"/>
          <w:marBottom w:val="0"/>
          <w:divBdr>
            <w:top w:val="none" w:sz="0" w:space="0" w:color="auto"/>
            <w:left w:val="none" w:sz="0" w:space="0" w:color="auto"/>
            <w:bottom w:val="none" w:sz="0" w:space="0" w:color="auto"/>
            <w:right w:val="none" w:sz="0" w:space="0" w:color="auto"/>
          </w:divBdr>
        </w:div>
        <w:div w:id="1170560432">
          <w:marLeft w:val="0"/>
          <w:marRight w:val="0"/>
          <w:marTop w:val="0"/>
          <w:marBottom w:val="0"/>
          <w:divBdr>
            <w:top w:val="none" w:sz="0" w:space="0" w:color="auto"/>
            <w:left w:val="none" w:sz="0" w:space="0" w:color="auto"/>
            <w:bottom w:val="none" w:sz="0" w:space="0" w:color="auto"/>
            <w:right w:val="none" w:sz="0" w:space="0" w:color="auto"/>
          </w:divBdr>
        </w:div>
        <w:div w:id="1369529680">
          <w:marLeft w:val="0"/>
          <w:marRight w:val="0"/>
          <w:marTop w:val="0"/>
          <w:marBottom w:val="0"/>
          <w:divBdr>
            <w:top w:val="none" w:sz="0" w:space="0" w:color="auto"/>
            <w:left w:val="none" w:sz="0" w:space="0" w:color="auto"/>
            <w:bottom w:val="none" w:sz="0" w:space="0" w:color="auto"/>
            <w:right w:val="none" w:sz="0" w:space="0" w:color="auto"/>
          </w:divBdr>
        </w:div>
        <w:div w:id="1374961401">
          <w:marLeft w:val="0"/>
          <w:marRight w:val="0"/>
          <w:marTop w:val="0"/>
          <w:marBottom w:val="0"/>
          <w:divBdr>
            <w:top w:val="none" w:sz="0" w:space="0" w:color="auto"/>
            <w:left w:val="none" w:sz="0" w:space="0" w:color="auto"/>
            <w:bottom w:val="none" w:sz="0" w:space="0" w:color="auto"/>
            <w:right w:val="none" w:sz="0" w:space="0" w:color="auto"/>
          </w:divBdr>
        </w:div>
        <w:div w:id="1525554112">
          <w:marLeft w:val="0"/>
          <w:marRight w:val="0"/>
          <w:marTop w:val="0"/>
          <w:marBottom w:val="0"/>
          <w:divBdr>
            <w:top w:val="none" w:sz="0" w:space="0" w:color="auto"/>
            <w:left w:val="none" w:sz="0" w:space="0" w:color="auto"/>
            <w:bottom w:val="none" w:sz="0" w:space="0" w:color="auto"/>
            <w:right w:val="none" w:sz="0" w:space="0" w:color="auto"/>
          </w:divBdr>
        </w:div>
        <w:div w:id="1553887201">
          <w:marLeft w:val="0"/>
          <w:marRight w:val="0"/>
          <w:marTop w:val="0"/>
          <w:marBottom w:val="0"/>
          <w:divBdr>
            <w:top w:val="none" w:sz="0" w:space="0" w:color="auto"/>
            <w:left w:val="none" w:sz="0" w:space="0" w:color="auto"/>
            <w:bottom w:val="none" w:sz="0" w:space="0" w:color="auto"/>
            <w:right w:val="none" w:sz="0" w:space="0" w:color="auto"/>
          </w:divBdr>
        </w:div>
        <w:div w:id="1565335631">
          <w:marLeft w:val="0"/>
          <w:marRight w:val="0"/>
          <w:marTop w:val="0"/>
          <w:marBottom w:val="0"/>
          <w:divBdr>
            <w:top w:val="none" w:sz="0" w:space="0" w:color="auto"/>
            <w:left w:val="none" w:sz="0" w:space="0" w:color="auto"/>
            <w:bottom w:val="none" w:sz="0" w:space="0" w:color="auto"/>
            <w:right w:val="none" w:sz="0" w:space="0" w:color="auto"/>
          </w:divBdr>
        </w:div>
        <w:div w:id="1578201300">
          <w:marLeft w:val="0"/>
          <w:marRight w:val="0"/>
          <w:marTop w:val="0"/>
          <w:marBottom w:val="0"/>
          <w:divBdr>
            <w:top w:val="none" w:sz="0" w:space="0" w:color="auto"/>
            <w:left w:val="none" w:sz="0" w:space="0" w:color="auto"/>
            <w:bottom w:val="none" w:sz="0" w:space="0" w:color="auto"/>
            <w:right w:val="none" w:sz="0" w:space="0" w:color="auto"/>
          </w:divBdr>
        </w:div>
        <w:div w:id="1578906108">
          <w:marLeft w:val="0"/>
          <w:marRight w:val="0"/>
          <w:marTop w:val="0"/>
          <w:marBottom w:val="0"/>
          <w:divBdr>
            <w:top w:val="none" w:sz="0" w:space="0" w:color="auto"/>
            <w:left w:val="none" w:sz="0" w:space="0" w:color="auto"/>
            <w:bottom w:val="none" w:sz="0" w:space="0" w:color="auto"/>
            <w:right w:val="none" w:sz="0" w:space="0" w:color="auto"/>
          </w:divBdr>
        </w:div>
        <w:div w:id="1639336314">
          <w:marLeft w:val="0"/>
          <w:marRight w:val="0"/>
          <w:marTop w:val="0"/>
          <w:marBottom w:val="0"/>
          <w:divBdr>
            <w:top w:val="none" w:sz="0" w:space="0" w:color="auto"/>
            <w:left w:val="none" w:sz="0" w:space="0" w:color="auto"/>
            <w:bottom w:val="none" w:sz="0" w:space="0" w:color="auto"/>
            <w:right w:val="none" w:sz="0" w:space="0" w:color="auto"/>
          </w:divBdr>
        </w:div>
        <w:div w:id="1645043759">
          <w:marLeft w:val="0"/>
          <w:marRight w:val="0"/>
          <w:marTop w:val="0"/>
          <w:marBottom w:val="0"/>
          <w:divBdr>
            <w:top w:val="none" w:sz="0" w:space="0" w:color="auto"/>
            <w:left w:val="none" w:sz="0" w:space="0" w:color="auto"/>
            <w:bottom w:val="none" w:sz="0" w:space="0" w:color="auto"/>
            <w:right w:val="none" w:sz="0" w:space="0" w:color="auto"/>
          </w:divBdr>
        </w:div>
        <w:div w:id="1673950466">
          <w:marLeft w:val="0"/>
          <w:marRight w:val="0"/>
          <w:marTop w:val="0"/>
          <w:marBottom w:val="0"/>
          <w:divBdr>
            <w:top w:val="none" w:sz="0" w:space="0" w:color="auto"/>
            <w:left w:val="none" w:sz="0" w:space="0" w:color="auto"/>
            <w:bottom w:val="none" w:sz="0" w:space="0" w:color="auto"/>
            <w:right w:val="none" w:sz="0" w:space="0" w:color="auto"/>
          </w:divBdr>
        </w:div>
        <w:div w:id="1782530809">
          <w:marLeft w:val="0"/>
          <w:marRight w:val="0"/>
          <w:marTop w:val="0"/>
          <w:marBottom w:val="0"/>
          <w:divBdr>
            <w:top w:val="none" w:sz="0" w:space="0" w:color="auto"/>
            <w:left w:val="none" w:sz="0" w:space="0" w:color="auto"/>
            <w:bottom w:val="none" w:sz="0" w:space="0" w:color="auto"/>
            <w:right w:val="none" w:sz="0" w:space="0" w:color="auto"/>
          </w:divBdr>
        </w:div>
        <w:div w:id="1827279086">
          <w:marLeft w:val="0"/>
          <w:marRight w:val="0"/>
          <w:marTop w:val="0"/>
          <w:marBottom w:val="0"/>
          <w:divBdr>
            <w:top w:val="none" w:sz="0" w:space="0" w:color="auto"/>
            <w:left w:val="none" w:sz="0" w:space="0" w:color="auto"/>
            <w:bottom w:val="none" w:sz="0" w:space="0" w:color="auto"/>
            <w:right w:val="none" w:sz="0" w:space="0" w:color="auto"/>
          </w:divBdr>
        </w:div>
        <w:div w:id="1904367180">
          <w:marLeft w:val="0"/>
          <w:marRight w:val="0"/>
          <w:marTop w:val="0"/>
          <w:marBottom w:val="0"/>
          <w:divBdr>
            <w:top w:val="none" w:sz="0" w:space="0" w:color="auto"/>
            <w:left w:val="none" w:sz="0" w:space="0" w:color="auto"/>
            <w:bottom w:val="none" w:sz="0" w:space="0" w:color="auto"/>
            <w:right w:val="none" w:sz="0" w:space="0" w:color="auto"/>
          </w:divBdr>
        </w:div>
        <w:div w:id="1930388557">
          <w:marLeft w:val="0"/>
          <w:marRight w:val="0"/>
          <w:marTop w:val="0"/>
          <w:marBottom w:val="0"/>
          <w:divBdr>
            <w:top w:val="none" w:sz="0" w:space="0" w:color="auto"/>
            <w:left w:val="none" w:sz="0" w:space="0" w:color="auto"/>
            <w:bottom w:val="none" w:sz="0" w:space="0" w:color="auto"/>
            <w:right w:val="none" w:sz="0" w:space="0" w:color="auto"/>
          </w:divBdr>
        </w:div>
        <w:div w:id="1959022737">
          <w:marLeft w:val="0"/>
          <w:marRight w:val="0"/>
          <w:marTop w:val="0"/>
          <w:marBottom w:val="0"/>
          <w:divBdr>
            <w:top w:val="none" w:sz="0" w:space="0" w:color="auto"/>
            <w:left w:val="none" w:sz="0" w:space="0" w:color="auto"/>
            <w:bottom w:val="none" w:sz="0" w:space="0" w:color="auto"/>
            <w:right w:val="none" w:sz="0" w:space="0" w:color="auto"/>
          </w:divBdr>
        </w:div>
        <w:div w:id="1966689772">
          <w:marLeft w:val="0"/>
          <w:marRight w:val="0"/>
          <w:marTop w:val="0"/>
          <w:marBottom w:val="0"/>
          <w:divBdr>
            <w:top w:val="none" w:sz="0" w:space="0" w:color="auto"/>
            <w:left w:val="none" w:sz="0" w:space="0" w:color="auto"/>
            <w:bottom w:val="none" w:sz="0" w:space="0" w:color="auto"/>
            <w:right w:val="none" w:sz="0" w:space="0" w:color="auto"/>
          </w:divBdr>
        </w:div>
        <w:div w:id="1973904439">
          <w:marLeft w:val="0"/>
          <w:marRight w:val="0"/>
          <w:marTop w:val="0"/>
          <w:marBottom w:val="0"/>
          <w:divBdr>
            <w:top w:val="none" w:sz="0" w:space="0" w:color="auto"/>
            <w:left w:val="none" w:sz="0" w:space="0" w:color="auto"/>
            <w:bottom w:val="none" w:sz="0" w:space="0" w:color="auto"/>
            <w:right w:val="none" w:sz="0" w:space="0" w:color="auto"/>
          </w:divBdr>
        </w:div>
        <w:div w:id="2040424837">
          <w:marLeft w:val="0"/>
          <w:marRight w:val="0"/>
          <w:marTop w:val="0"/>
          <w:marBottom w:val="0"/>
          <w:divBdr>
            <w:top w:val="none" w:sz="0" w:space="0" w:color="auto"/>
            <w:left w:val="none" w:sz="0" w:space="0" w:color="auto"/>
            <w:bottom w:val="none" w:sz="0" w:space="0" w:color="auto"/>
            <w:right w:val="none" w:sz="0" w:space="0" w:color="auto"/>
          </w:divBdr>
        </w:div>
        <w:div w:id="2041273926">
          <w:marLeft w:val="0"/>
          <w:marRight w:val="0"/>
          <w:marTop w:val="0"/>
          <w:marBottom w:val="0"/>
          <w:divBdr>
            <w:top w:val="none" w:sz="0" w:space="0" w:color="auto"/>
            <w:left w:val="none" w:sz="0" w:space="0" w:color="auto"/>
            <w:bottom w:val="none" w:sz="0" w:space="0" w:color="auto"/>
            <w:right w:val="none" w:sz="0" w:space="0" w:color="auto"/>
          </w:divBdr>
        </w:div>
      </w:divsChild>
    </w:div>
    <w:div w:id="399407183">
      <w:bodyDiv w:val="1"/>
      <w:marLeft w:val="0"/>
      <w:marRight w:val="0"/>
      <w:marTop w:val="0"/>
      <w:marBottom w:val="0"/>
      <w:divBdr>
        <w:top w:val="none" w:sz="0" w:space="0" w:color="auto"/>
        <w:left w:val="none" w:sz="0" w:space="0" w:color="auto"/>
        <w:bottom w:val="none" w:sz="0" w:space="0" w:color="auto"/>
        <w:right w:val="none" w:sz="0" w:space="0" w:color="auto"/>
      </w:divBdr>
    </w:div>
    <w:div w:id="400754778">
      <w:bodyDiv w:val="1"/>
      <w:marLeft w:val="0"/>
      <w:marRight w:val="0"/>
      <w:marTop w:val="0"/>
      <w:marBottom w:val="0"/>
      <w:divBdr>
        <w:top w:val="none" w:sz="0" w:space="0" w:color="auto"/>
        <w:left w:val="none" w:sz="0" w:space="0" w:color="auto"/>
        <w:bottom w:val="none" w:sz="0" w:space="0" w:color="auto"/>
        <w:right w:val="none" w:sz="0" w:space="0" w:color="auto"/>
      </w:divBdr>
      <w:divsChild>
        <w:div w:id="29301158">
          <w:marLeft w:val="0"/>
          <w:marRight w:val="0"/>
          <w:marTop w:val="0"/>
          <w:marBottom w:val="0"/>
          <w:divBdr>
            <w:top w:val="none" w:sz="0" w:space="0" w:color="auto"/>
            <w:left w:val="none" w:sz="0" w:space="0" w:color="auto"/>
            <w:bottom w:val="none" w:sz="0" w:space="0" w:color="auto"/>
            <w:right w:val="none" w:sz="0" w:space="0" w:color="auto"/>
          </w:divBdr>
          <w:divsChild>
            <w:div w:id="229586301">
              <w:marLeft w:val="0"/>
              <w:marRight w:val="0"/>
              <w:marTop w:val="0"/>
              <w:marBottom w:val="0"/>
              <w:divBdr>
                <w:top w:val="none" w:sz="0" w:space="0" w:color="auto"/>
                <w:left w:val="none" w:sz="0" w:space="0" w:color="auto"/>
                <w:bottom w:val="none" w:sz="0" w:space="0" w:color="auto"/>
                <w:right w:val="none" w:sz="0" w:space="0" w:color="auto"/>
              </w:divBdr>
              <w:divsChild>
                <w:div w:id="17029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7616">
      <w:bodyDiv w:val="1"/>
      <w:marLeft w:val="0"/>
      <w:marRight w:val="0"/>
      <w:marTop w:val="0"/>
      <w:marBottom w:val="0"/>
      <w:divBdr>
        <w:top w:val="none" w:sz="0" w:space="0" w:color="auto"/>
        <w:left w:val="none" w:sz="0" w:space="0" w:color="auto"/>
        <w:bottom w:val="none" w:sz="0" w:space="0" w:color="auto"/>
        <w:right w:val="none" w:sz="0" w:space="0" w:color="auto"/>
      </w:divBdr>
    </w:div>
    <w:div w:id="417673830">
      <w:bodyDiv w:val="1"/>
      <w:marLeft w:val="0"/>
      <w:marRight w:val="0"/>
      <w:marTop w:val="0"/>
      <w:marBottom w:val="0"/>
      <w:divBdr>
        <w:top w:val="none" w:sz="0" w:space="0" w:color="auto"/>
        <w:left w:val="none" w:sz="0" w:space="0" w:color="auto"/>
        <w:bottom w:val="none" w:sz="0" w:space="0" w:color="auto"/>
        <w:right w:val="none" w:sz="0" w:space="0" w:color="auto"/>
      </w:divBdr>
    </w:div>
    <w:div w:id="421028058">
      <w:bodyDiv w:val="1"/>
      <w:marLeft w:val="0"/>
      <w:marRight w:val="0"/>
      <w:marTop w:val="0"/>
      <w:marBottom w:val="0"/>
      <w:divBdr>
        <w:top w:val="none" w:sz="0" w:space="0" w:color="auto"/>
        <w:left w:val="none" w:sz="0" w:space="0" w:color="auto"/>
        <w:bottom w:val="none" w:sz="0" w:space="0" w:color="auto"/>
        <w:right w:val="none" w:sz="0" w:space="0" w:color="auto"/>
      </w:divBdr>
      <w:divsChild>
        <w:div w:id="249391292">
          <w:marLeft w:val="0"/>
          <w:marRight w:val="0"/>
          <w:marTop w:val="0"/>
          <w:marBottom w:val="0"/>
          <w:divBdr>
            <w:top w:val="none" w:sz="0" w:space="0" w:color="auto"/>
            <w:left w:val="none" w:sz="0" w:space="0" w:color="auto"/>
            <w:bottom w:val="none" w:sz="0" w:space="0" w:color="auto"/>
            <w:right w:val="none" w:sz="0" w:space="0" w:color="auto"/>
          </w:divBdr>
          <w:divsChild>
            <w:div w:id="988754861">
              <w:marLeft w:val="0"/>
              <w:marRight w:val="0"/>
              <w:marTop w:val="0"/>
              <w:marBottom w:val="0"/>
              <w:divBdr>
                <w:top w:val="none" w:sz="0" w:space="0" w:color="auto"/>
                <w:left w:val="none" w:sz="0" w:space="0" w:color="auto"/>
                <w:bottom w:val="none" w:sz="0" w:space="0" w:color="auto"/>
                <w:right w:val="none" w:sz="0" w:space="0" w:color="auto"/>
              </w:divBdr>
              <w:divsChild>
                <w:div w:id="277564431">
                  <w:marLeft w:val="0"/>
                  <w:marRight w:val="0"/>
                  <w:marTop w:val="0"/>
                  <w:marBottom w:val="0"/>
                  <w:divBdr>
                    <w:top w:val="none" w:sz="0" w:space="0" w:color="auto"/>
                    <w:left w:val="none" w:sz="0" w:space="0" w:color="auto"/>
                    <w:bottom w:val="none" w:sz="0" w:space="0" w:color="auto"/>
                    <w:right w:val="none" w:sz="0" w:space="0" w:color="auto"/>
                  </w:divBdr>
                  <w:divsChild>
                    <w:div w:id="1026364645">
                      <w:marLeft w:val="0"/>
                      <w:marRight w:val="0"/>
                      <w:marTop w:val="0"/>
                      <w:marBottom w:val="0"/>
                      <w:divBdr>
                        <w:top w:val="none" w:sz="0" w:space="0" w:color="auto"/>
                        <w:left w:val="none" w:sz="0" w:space="0" w:color="auto"/>
                        <w:bottom w:val="none" w:sz="0" w:space="0" w:color="auto"/>
                        <w:right w:val="none" w:sz="0" w:space="0" w:color="auto"/>
                      </w:divBdr>
                      <w:divsChild>
                        <w:div w:id="720714321">
                          <w:marLeft w:val="0"/>
                          <w:marRight w:val="0"/>
                          <w:marTop w:val="0"/>
                          <w:marBottom w:val="0"/>
                          <w:divBdr>
                            <w:top w:val="none" w:sz="0" w:space="0" w:color="auto"/>
                            <w:left w:val="none" w:sz="0" w:space="0" w:color="auto"/>
                            <w:bottom w:val="none" w:sz="0" w:space="0" w:color="auto"/>
                            <w:right w:val="none" w:sz="0" w:space="0" w:color="auto"/>
                          </w:divBdr>
                          <w:divsChild>
                            <w:div w:id="1234199376">
                              <w:marLeft w:val="0"/>
                              <w:marRight w:val="0"/>
                              <w:marTop w:val="0"/>
                              <w:marBottom w:val="0"/>
                              <w:divBdr>
                                <w:top w:val="none" w:sz="0" w:space="0" w:color="auto"/>
                                <w:left w:val="none" w:sz="0" w:space="0" w:color="auto"/>
                                <w:bottom w:val="none" w:sz="0" w:space="0" w:color="auto"/>
                                <w:right w:val="none" w:sz="0" w:space="0" w:color="auto"/>
                              </w:divBdr>
                              <w:divsChild>
                                <w:div w:id="16302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2027">
                  <w:marLeft w:val="0"/>
                  <w:marRight w:val="0"/>
                  <w:marTop w:val="0"/>
                  <w:marBottom w:val="0"/>
                  <w:divBdr>
                    <w:top w:val="none" w:sz="0" w:space="0" w:color="auto"/>
                    <w:left w:val="none" w:sz="0" w:space="0" w:color="auto"/>
                    <w:bottom w:val="none" w:sz="0" w:space="0" w:color="auto"/>
                    <w:right w:val="none" w:sz="0" w:space="0" w:color="auto"/>
                  </w:divBdr>
                  <w:divsChild>
                    <w:div w:id="1925454109">
                      <w:marLeft w:val="0"/>
                      <w:marRight w:val="0"/>
                      <w:marTop w:val="0"/>
                      <w:marBottom w:val="0"/>
                      <w:divBdr>
                        <w:top w:val="none" w:sz="0" w:space="0" w:color="auto"/>
                        <w:left w:val="none" w:sz="0" w:space="0" w:color="auto"/>
                        <w:bottom w:val="none" w:sz="0" w:space="0" w:color="auto"/>
                        <w:right w:val="none" w:sz="0" w:space="0" w:color="auto"/>
                      </w:divBdr>
                      <w:divsChild>
                        <w:div w:id="1719477070">
                          <w:marLeft w:val="0"/>
                          <w:marRight w:val="0"/>
                          <w:marTop w:val="0"/>
                          <w:marBottom w:val="0"/>
                          <w:divBdr>
                            <w:top w:val="none" w:sz="0" w:space="0" w:color="auto"/>
                            <w:left w:val="none" w:sz="0" w:space="0" w:color="auto"/>
                            <w:bottom w:val="none" w:sz="0" w:space="0" w:color="auto"/>
                            <w:right w:val="none" w:sz="0" w:space="0" w:color="auto"/>
                          </w:divBdr>
                          <w:divsChild>
                            <w:div w:id="487476812">
                              <w:marLeft w:val="0"/>
                              <w:marRight w:val="0"/>
                              <w:marTop w:val="0"/>
                              <w:marBottom w:val="0"/>
                              <w:divBdr>
                                <w:top w:val="none" w:sz="0" w:space="0" w:color="auto"/>
                                <w:left w:val="none" w:sz="0" w:space="0" w:color="auto"/>
                                <w:bottom w:val="none" w:sz="0" w:space="0" w:color="auto"/>
                                <w:right w:val="none" w:sz="0" w:space="0" w:color="auto"/>
                              </w:divBdr>
                              <w:divsChild>
                                <w:div w:id="1903827887">
                                  <w:marLeft w:val="0"/>
                                  <w:marRight w:val="0"/>
                                  <w:marTop w:val="0"/>
                                  <w:marBottom w:val="0"/>
                                  <w:divBdr>
                                    <w:top w:val="none" w:sz="0" w:space="0" w:color="auto"/>
                                    <w:left w:val="none" w:sz="0" w:space="0" w:color="auto"/>
                                    <w:bottom w:val="none" w:sz="0" w:space="0" w:color="auto"/>
                                    <w:right w:val="none" w:sz="0" w:space="0" w:color="auto"/>
                                  </w:divBdr>
                                  <w:divsChild>
                                    <w:div w:id="18220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820313">
          <w:marLeft w:val="0"/>
          <w:marRight w:val="0"/>
          <w:marTop w:val="0"/>
          <w:marBottom w:val="0"/>
          <w:divBdr>
            <w:top w:val="none" w:sz="0" w:space="0" w:color="auto"/>
            <w:left w:val="none" w:sz="0" w:space="0" w:color="auto"/>
            <w:bottom w:val="none" w:sz="0" w:space="0" w:color="auto"/>
            <w:right w:val="none" w:sz="0" w:space="0" w:color="auto"/>
          </w:divBdr>
          <w:divsChild>
            <w:div w:id="611933235">
              <w:marLeft w:val="0"/>
              <w:marRight w:val="0"/>
              <w:marTop w:val="0"/>
              <w:marBottom w:val="0"/>
              <w:divBdr>
                <w:top w:val="none" w:sz="0" w:space="0" w:color="auto"/>
                <w:left w:val="none" w:sz="0" w:space="0" w:color="auto"/>
                <w:bottom w:val="none" w:sz="0" w:space="0" w:color="auto"/>
                <w:right w:val="none" w:sz="0" w:space="0" w:color="auto"/>
              </w:divBdr>
              <w:divsChild>
                <w:div w:id="2089032613">
                  <w:marLeft w:val="0"/>
                  <w:marRight w:val="0"/>
                  <w:marTop w:val="0"/>
                  <w:marBottom w:val="0"/>
                  <w:divBdr>
                    <w:top w:val="none" w:sz="0" w:space="0" w:color="auto"/>
                    <w:left w:val="none" w:sz="0" w:space="0" w:color="auto"/>
                    <w:bottom w:val="none" w:sz="0" w:space="0" w:color="auto"/>
                    <w:right w:val="none" w:sz="0" w:space="0" w:color="auto"/>
                  </w:divBdr>
                  <w:divsChild>
                    <w:div w:id="1770194791">
                      <w:marLeft w:val="0"/>
                      <w:marRight w:val="0"/>
                      <w:marTop w:val="0"/>
                      <w:marBottom w:val="0"/>
                      <w:divBdr>
                        <w:top w:val="none" w:sz="0" w:space="0" w:color="auto"/>
                        <w:left w:val="none" w:sz="0" w:space="0" w:color="auto"/>
                        <w:bottom w:val="none" w:sz="0" w:space="0" w:color="auto"/>
                        <w:right w:val="none" w:sz="0" w:space="0" w:color="auto"/>
                      </w:divBdr>
                      <w:divsChild>
                        <w:div w:id="1297176758">
                          <w:marLeft w:val="0"/>
                          <w:marRight w:val="0"/>
                          <w:marTop w:val="0"/>
                          <w:marBottom w:val="0"/>
                          <w:divBdr>
                            <w:top w:val="none" w:sz="0" w:space="0" w:color="auto"/>
                            <w:left w:val="none" w:sz="0" w:space="0" w:color="auto"/>
                            <w:bottom w:val="none" w:sz="0" w:space="0" w:color="auto"/>
                            <w:right w:val="none" w:sz="0" w:space="0" w:color="auto"/>
                          </w:divBdr>
                          <w:divsChild>
                            <w:div w:id="337926282">
                              <w:marLeft w:val="0"/>
                              <w:marRight w:val="0"/>
                              <w:marTop w:val="0"/>
                              <w:marBottom w:val="0"/>
                              <w:divBdr>
                                <w:top w:val="none" w:sz="0" w:space="0" w:color="auto"/>
                                <w:left w:val="none" w:sz="0" w:space="0" w:color="auto"/>
                                <w:bottom w:val="none" w:sz="0" w:space="0" w:color="auto"/>
                                <w:right w:val="none" w:sz="0" w:space="0" w:color="auto"/>
                              </w:divBdr>
                              <w:divsChild>
                                <w:div w:id="1835489033">
                                  <w:marLeft w:val="0"/>
                                  <w:marRight w:val="0"/>
                                  <w:marTop w:val="0"/>
                                  <w:marBottom w:val="0"/>
                                  <w:divBdr>
                                    <w:top w:val="none" w:sz="0" w:space="0" w:color="auto"/>
                                    <w:left w:val="none" w:sz="0" w:space="0" w:color="auto"/>
                                    <w:bottom w:val="none" w:sz="0" w:space="0" w:color="auto"/>
                                    <w:right w:val="none" w:sz="0" w:space="0" w:color="auto"/>
                                  </w:divBdr>
                                  <w:divsChild>
                                    <w:div w:id="11206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939292">
          <w:marLeft w:val="0"/>
          <w:marRight w:val="0"/>
          <w:marTop w:val="0"/>
          <w:marBottom w:val="0"/>
          <w:divBdr>
            <w:top w:val="none" w:sz="0" w:space="0" w:color="auto"/>
            <w:left w:val="none" w:sz="0" w:space="0" w:color="auto"/>
            <w:bottom w:val="none" w:sz="0" w:space="0" w:color="auto"/>
            <w:right w:val="none" w:sz="0" w:space="0" w:color="auto"/>
          </w:divBdr>
          <w:divsChild>
            <w:div w:id="744449533">
              <w:marLeft w:val="0"/>
              <w:marRight w:val="0"/>
              <w:marTop w:val="0"/>
              <w:marBottom w:val="0"/>
              <w:divBdr>
                <w:top w:val="none" w:sz="0" w:space="0" w:color="auto"/>
                <w:left w:val="none" w:sz="0" w:space="0" w:color="auto"/>
                <w:bottom w:val="none" w:sz="0" w:space="0" w:color="auto"/>
                <w:right w:val="none" w:sz="0" w:space="0" w:color="auto"/>
              </w:divBdr>
              <w:divsChild>
                <w:div w:id="643779373">
                  <w:marLeft w:val="0"/>
                  <w:marRight w:val="0"/>
                  <w:marTop w:val="0"/>
                  <w:marBottom w:val="0"/>
                  <w:divBdr>
                    <w:top w:val="none" w:sz="0" w:space="0" w:color="auto"/>
                    <w:left w:val="none" w:sz="0" w:space="0" w:color="auto"/>
                    <w:bottom w:val="none" w:sz="0" w:space="0" w:color="auto"/>
                    <w:right w:val="none" w:sz="0" w:space="0" w:color="auto"/>
                  </w:divBdr>
                  <w:divsChild>
                    <w:div w:id="752822836">
                      <w:marLeft w:val="0"/>
                      <w:marRight w:val="0"/>
                      <w:marTop w:val="0"/>
                      <w:marBottom w:val="0"/>
                      <w:divBdr>
                        <w:top w:val="none" w:sz="0" w:space="0" w:color="auto"/>
                        <w:left w:val="none" w:sz="0" w:space="0" w:color="auto"/>
                        <w:bottom w:val="none" w:sz="0" w:space="0" w:color="auto"/>
                        <w:right w:val="none" w:sz="0" w:space="0" w:color="auto"/>
                      </w:divBdr>
                      <w:divsChild>
                        <w:div w:id="1864589567">
                          <w:marLeft w:val="0"/>
                          <w:marRight w:val="0"/>
                          <w:marTop w:val="0"/>
                          <w:marBottom w:val="0"/>
                          <w:divBdr>
                            <w:top w:val="none" w:sz="0" w:space="0" w:color="auto"/>
                            <w:left w:val="none" w:sz="0" w:space="0" w:color="auto"/>
                            <w:bottom w:val="none" w:sz="0" w:space="0" w:color="auto"/>
                            <w:right w:val="none" w:sz="0" w:space="0" w:color="auto"/>
                          </w:divBdr>
                          <w:divsChild>
                            <w:div w:id="58480539">
                              <w:marLeft w:val="0"/>
                              <w:marRight w:val="0"/>
                              <w:marTop w:val="0"/>
                              <w:marBottom w:val="0"/>
                              <w:divBdr>
                                <w:top w:val="none" w:sz="0" w:space="0" w:color="auto"/>
                                <w:left w:val="none" w:sz="0" w:space="0" w:color="auto"/>
                                <w:bottom w:val="none" w:sz="0" w:space="0" w:color="auto"/>
                                <w:right w:val="none" w:sz="0" w:space="0" w:color="auto"/>
                              </w:divBdr>
                              <w:divsChild>
                                <w:div w:id="1024357794">
                                  <w:marLeft w:val="0"/>
                                  <w:marRight w:val="0"/>
                                  <w:marTop w:val="0"/>
                                  <w:marBottom w:val="0"/>
                                  <w:divBdr>
                                    <w:top w:val="none" w:sz="0" w:space="0" w:color="auto"/>
                                    <w:left w:val="none" w:sz="0" w:space="0" w:color="auto"/>
                                    <w:bottom w:val="none" w:sz="0" w:space="0" w:color="auto"/>
                                    <w:right w:val="none" w:sz="0" w:space="0" w:color="auto"/>
                                  </w:divBdr>
                                  <w:divsChild>
                                    <w:div w:id="922110305">
                                      <w:marLeft w:val="0"/>
                                      <w:marRight w:val="0"/>
                                      <w:marTop w:val="0"/>
                                      <w:marBottom w:val="0"/>
                                      <w:divBdr>
                                        <w:top w:val="none" w:sz="0" w:space="0" w:color="auto"/>
                                        <w:left w:val="none" w:sz="0" w:space="0" w:color="auto"/>
                                        <w:bottom w:val="none" w:sz="0" w:space="0" w:color="auto"/>
                                        <w:right w:val="none" w:sz="0" w:space="0" w:color="auto"/>
                                      </w:divBdr>
                                      <w:divsChild>
                                        <w:div w:id="10413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467375">
      <w:bodyDiv w:val="1"/>
      <w:marLeft w:val="0"/>
      <w:marRight w:val="0"/>
      <w:marTop w:val="0"/>
      <w:marBottom w:val="0"/>
      <w:divBdr>
        <w:top w:val="none" w:sz="0" w:space="0" w:color="auto"/>
        <w:left w:val="none" w:sz="0" w:space="0" w:color="auto"/>
        <w:bottom w:val="none" w:sz="0" w:space="0" w:color="auto"/>
        <w:right w:val="none" w:sz="0" w:space="0" w:color="auto"/>
      </w:divBdr>
    </w:div>
    <w:div w:id="437025456">
      <w:bodyDiv w:val="1"/>
      <w:marLeft w:val="0"/>
      <w:marRight w:val="0"/>
      <w:marTop w:val="0"/>
      <w:marBottom w:val="0"/>
      <w:divBdr>
        <w:top w:val="none" w:sz="0" w:space="0" w:color="auto"/>
        <w:left w:val="none" w:sz="0" w:space="0" w:color="auto"/>
        <w:bottom w:val="none" w:sz="0" w:space="0" w:color="auto"/>
        <w:right w:val="none" w:sz="0" w:space="0" w:color="auto"/>
      </w:divBdr>
    </w:div>
    <w:div w:id="455565648">
      <w:bodyDiv w:val="1"/>
      <w:marLeft w:val="0"/>
      <w:marRight w:val="0"/>
      <w:marTop w:val="0"/>
      <w:marBottom w:val="0"/>
      <w:divBdr>
        <w:top w:val="none" w:sz="0" w:space="0" w:color="auto"/>
        <w:left w:val="none" w:sz="0" w:space="0" w:color="auto"/>
        <w:bottom w:val="none" w:sz="0" w:space="0" w:color="auto"/>
        <w:right w:val="none" w:sz="0" w:space="0" w:color="auto"/>
      </w:divBdr>
      <w:divsChild>
        <w:div w:id="623580562">
          <w:marLeft w:val="0"/>
          <w:marRight w:val="0"/>
          <w:marTop w:val="0"/>
          <w:marBottom w:val="0"/>
          <w:divBdr>
            <w:top w:val="none" w:sz="0" w:space="0" w:color="auto"/>
            <w:left w:val="none" w:sz="0" w:space="0" w:color="auto"/>
            <w:bottom w:val="none" w:sz="0" w:space="0" w:color="auto"/>
            <w:right w:val="none" w:sz="0" w:space="0" w:color="auto"/>
          </w:divBdr>
          <w:divsChild>
            <w:div w:id="1535922856">
              <w:marLeft w:val="0"/>
              <w:marRight w:val="0"/>
              <w:marTop w:val="0"/>
              <w:marBottom w:val="0"/>
              <w:divBdr>
                <w:top w:val="none" w:sz="0" w:space="0" w:color="auto"/>
                <w:left w:val="none" w:sz="0" w:space="0" w:color="auto"/>
                <w:bottom w:val="none" w:sz="0" w:space="0" w:color="auto"/>
                <w:right w:val="none" w:sz="0" w:space="0" w:color="auto"/>
              </w:divBdr>
              <w:divsChild>
                <w:div w:id="895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5849">
      <w:bodyDiv w:val="1"/>
      <w:marLeft w:val="0"/>
      <w:marRight w:val="0"/>
      <w:marTop w:val="0"/>
      <w:marBottom w:val="0"/>
      <w:divBdr>
        <w:top w:val="none" w:sz="0" w:space="0" w:color="auto"/>
        <w:left w:val="none" w:sz="0" w:space="0" w:color="auto"/>
        <w:bottom w:val="none" w:sz="0" w:space="0" w:color="auto"/>
        <w:right w:val="none" w:sz="0" w:space="0" w:color="auto"/>
      </w:divBdr>
      <w:divsChild>
        <w:div w:id="1829056226">
          <w:marLeft w:val="0"/>
          <w:marRight w:val="0"/>
          <w:marTop w:val="0"/>
          <w:marBottom w:val="0"/>
          <w:divBdr>
            <w:top w:val="none" w:sz="0" w:space="0" w:color="auto"/>
            <w:left w:val="none" w:sz="0" w:space="0" w:color="auto"/>
            <w:bottom w:val="none" w:sz="0" w:space="0" w:color="auto"/>
            <w:right w:val="none" w:sz="0" w:space="0" w:color="auto"/>
          </w:divBdr>
          <w:divsChild>
            <w:div w:id="1471095580">
              <w:marLeft w:val="0"/>
              <w:marRight w:val="0"/>
              <w:marTop w:val="0"/>
              <w:marBottom w:val="0"/>
              <w:divBdr>
                <w:top w:val="none" w:sz="0" w:space="0" w:color="auto"/>
                <w:left w:val="none" w:sz="0" w:space="0" w:color="auto"/>
                <w:bottom w:val="none" w:sz="0" w:space="0" w:color="auto"/>
                <w:right w:val="none" w:sz="0" w:space="0" w:color="auto"/>
              </w:divBdr>
              <w:divsChild>
                <w:div w:id="2071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3259">
      <w:bodyDiv w:val="1"/>
      <w:marLeft w:val="0"/>
      <w:marRight w:val="0"/>
      <w:marTop w:val="0"/>
      <w:marBottom w:val="0"/>
      <w:divBdr>
        <w:top w:val="none" w:sz="0" w:space="0" w:color="auto"/>
        <w:left w:val="none" w:sz="0" w:space="0" w:color="auto"/>
        <w:bottom w:val="none" w:sz="0" w:space="0" w:color="auto"/>
        <w:right w:val="none" w:sz="0" w:space="0" w:color="auto"/>
      </w:divBdr>
    </w:div>
    <w:div w:id="475612615">
      <w:bodyDiv w:val="1"/>
      <w:marLeft w:val="0"/>
      <w:marRight w:val="0"/>
      <w:marTop w:val="0"/>
      <w:marBottom w:val="0"/>
      <w:divBdr>
        <w:top w:val="none" w:sz="0" w:space="0" w:color="auto"/>
        <w:left w:val="none" w:sz="0" w:space="0" w:color="auto"/>
        <w:bottom w:val="none" w:sz="0" w:space="0" w:color="auto"/>
        <w:right w:val="none" w:sz="0" w:space="0" w:color="auto"/>
      </w:divBdr>
      <w:divsChild>
        <w:div w:id="1476531285">
          <w:marLeft w:val="0"/>
          <w:marRight w:val="0"/>
          <w:marTop w:val="0"/>
          <w:marBottom w:val="0"/>
          <w:divBdr>
            <w:top w:val="none" w:sz="0" w:space="0" w:color="auto"/>
            <w:left w:val="none" w:sz="0" w:space="0" w:color="auto"/>
            <w:bottom w:val="none" w:sz="0" w:space="0" w:color="auto"/>
            <w:right w:val="none" w:sz="0" w:space="0" w:color="auto"/>
          </w:divBdr>
          <w:divsChild>
            <w:div w:id="1126507441">
              <w:marLeft w:val="0"/>
              <w:marRight w:val="0"/>
              <w:marTop w:val="0"/>
              <w:marBottom w:val="0"/>
              <w:divBdr>
                <w:top w:val="none" w:sz="0" w:space="0" w:color="auto"/>
                <w:left w:val="none" w:sz="0" w:space="0" w:color="auto"/>
                <w:bottom w:val="none" w:sz="0" w:space="0" w:color="auto"/>
                <w:right w:val="none" w:sz="0" w:space="0" w:color="auto"/>
              </w:divBdr>
              <w:divsChild>
                <w:div w:id="1723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774">
      <w:bodyDiv w:val="1"/>
      <w:marLeft w:val="0"/>
      <w:marRight w:val="0"/>
      <w:marTop w:val="0"/>
      <w:marBottom w:val="0"/>
      <w:divBdr>
        <w:top w:val="none" w:sz="0" w:space="0" w:color="auto"/>
        <w:left w:val="none" w:sz="0" w:space="0" w:color="auto"/>
        <w:bottom w:val="none" w:sz="0" w:space="0" w:color="auto"/>
        <w:right w:val="none" w:sz="0" w:space="0" w:color="auto"/>
      </w:divBdr>
      <w:divsChild>
        <w:div w:id="2031760311">
          <w:marLeft w:val="0"/>
          <w:marRight w:val="0"/>
          <w:marTop w:val="0"/>
          <w:marBottom w:val="0"/>
          <w:divBdr>
            <w:top w:val="none" w:sz="0" w:space="0" w:color="auto"/>
            <w:left w:val="none" w:sz="0" w:space="0" w:color="auto"/>
            <w:bottom w:val="none" w:sz="0" w:space="0" w:color="auto"/>
            <w:right w:val="none" w:sz="0" w:space="0" w:color="auto"/>
          </w:divBdr>
          <w:divsChild>
            <w:div w:id="593124518">
              <w:marLeft w:val="0"/>
              <w:marRight w:val="0"/>
              <w:marTop w:val="0"/>
              <w:marBottom w:val="0"/>
              <w:divBdr>
                <w:top w:val="none" w:sz="0" w:space="0" w:color="auto"/>
                <w:left w:val="none" w:sz="0" w:space="0" w:color="auto"/>
                <w:bottom w:val="none" w:sz="0" w:space="0" w:color="auto"/>
                <w:right w:val="none" w:sz="0" w:space="0" w:color="auto"/>
              </w:divBdr>
              <w:divsChild>
                <w:div w:id="1681664327">
                  <w:marLeft w:val="0"/>
                  <w:marRight w:val="0"/>
                  <w:marTop w:val="0"/>
                  <w:marBottom w:val="0"/>
                  <w:divBdr>
                    <w:top w:val="none" w:sz="0" w:space="0" w:color="auto"/>
                    <w:left w:val="none" w:sz="0" w:space="0" w:color="auto"/>
                    <w:bottom w:val="none" w:sz="0" w:space="0" w:color="auto"/>
                    <w:right w:val="none" w:sz="0" w:space="0" w:color="auto"/>
                  </w:divBdr>
                  <w:divsChild>
                    <w:div w:id="388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54511">
      <w:bodyDiv w:val="1"/>
      <w:marLeft w:val="0"/>
      <w:marRight w:val="0"/>
      <w:marTop w:val="0"/>
      <w:marBottom w:val="0"/>
      <w:divBdr>
        <w:top w:val="none" w:sz="0" w:space="0" w:color="auto"/>
        <w:left w:val="none" w:sz="0" w:space="0" w:color="auto"/>
        <w:bottom w:val="none" w:sz="0" w:space="0" w:color="auto"/>
        <w:right w:val="none" w:sz="0" w:space="0" w:color="auto"/>
      </w:divBdr>
    </w:div>
    <w:div w:id="499857354">
      <w:bodyDiv w:val="1"/>
      <w:marLeft w:val="0"/>
      <w:marRight w:val="0"/>
      <w:marTop w:val="0"/>
      <w:marBottom w:val="0"/>
      <w:divBdr>
        <w:top w:val="none" w:sz="0" w:space="0" w:color="auto"/>
        <w:left w:val="none" w:sz="0" w:space="0" w:color="auto"/>
        <w:bottom w:val="none" w:sz="0" w:space="0" w:color="auto"/>
        <w:right w:val="none" w:sz="0" w:space="0" w:color="auto"/>
      </w:divBdr>
      <w:divsChild>
        <w:div w:id="56171653">
          <w:marLeft w:val="0"/>
          <w:marRight w:val="0"/>
          <w:marTop w:val="0"/>
          <w:marBottom w:val="0"/>
          <w:divBdr>
            <w:top w:val="none" w:sz="0" w:space="0" w:color="auto"/>
            <w:left w:val="none" w:sz="0" w:space="0" w:color="auto"/>
            <w:bottom w:val="none" w:sz="0" w:space="0" w:color="auto"/>
            <w:right w:val="none" w:sz="0" w:space="0" w:color="auto"/>
          </w:divBdr>
          <w:divsChild>
            <w:div w:id="1263680573">
              <w:marLeft w:val="0"/>
              <w:marRight w:val="0"/>
              <w:marTop w:val="0"/>
              <w:marBottom w:val="0"/>
              <w:divBdr>
                <w:top w:val="none" w:sz="0" w:space="0" w:color="auto"/>
                <w:left w:val="none" w:sz="0" w:space="0" w:color="auto"/>
                <w:bottom w:val="none" w:sz="0" w:space="0" w:color="auto"/>
                <w:right w:val="none" w:sz="0" w:space="0" w:color="auto"/>
              </w:divBdr>
              <w:divsChild>
                <w:div w:id="19000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5243">
      <w:bodyDiv w:val="1"/>
      <w:marLeft w:val="0"/>
      <w:marRight w:val="0"/>
      <w:marTop w:val="0"/>
      <w:marBottom w:val="0"/>
      <w:divBdr>
        <w:top w:val="none" w:sz="0" w:space="0" w:color="auto"/>
        <w:left w:val="none" w:sz="0" w:space="0" w:color="auto"/>
        <w:bottom w:val="none" w:sz="0" w:space="0" w:color="auto"/>
        <w:right w:val="none" w:sz="0" w:space="0" w:color="auto"/>
      </w:divBdr>
      <w:divsChild>
        <w:div w:id="866024571">
          <w:marLeft w:val="0"/>
          <w:marRight w:val="0"/>
          <w:marTop w:val="0"/>
          <w:marBottom w:val="0"/>
          <w:divBdr>
            <w:top w:val="none" w:sz="0" w:space="0" w:color="auto"/>
            <w:left w:val="none" w:sz="0" w:space="0" w:color="auto"/>
            <w:bottom w:val="none" w:sz="0" w:space="0" w:color="auto"/>
            <w:right w:val="none" w:sz="0" w:space="0" w:color="auto"/>
          </w:divBdr>
          <w:divsChild>
            <w:div w:id="814568502">
              <w:marLeft w:val="0"/>
              <w:marRight w:val="0"/>
              <w:marTop w:val="0"/>
              <w:marBottom w:val="0"/>
              <w:divBdr>
                <w:top w:val="none" w:sz="0" w:space="0" w:color="auto"/>
                <w:left w:val="none" w:sz="0" w:space="0" w:color="auto"/>
                <w:bottom w:val="none" w:sz="0" w:space="0" w:color="auto"/>
                <w:right w:val="none" w:sz="0" w:space="0" w:color="auto"/>
              </w:divBdr>
              <w:divsChild>
                <w:div w:id="1528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4579">
      <w:bodyDiv w:val="1"/>
      <w:marLeft w:val="0"/>
      <w:marRight w:val="0"/>
      <w:marTop w:val="0"/>
      <w:marBottom w:val="0"/>
      <w:divBdr>
        <w:top w:val="none" w:sz="0" w:space="0" w:color="auto"/>
        <w:left w:val="none" w:sz="0" w:space="0" w:color="auto"/>
        <w:bottom w:val="none" w:sz="0" w:space="0" w:color="auto"/>
        <w:right w:val="none" w:sz="0" w:space="0" w:color="auto"/>
      </w:divBdr>
      <w:divsChild>
        <w:div w:id="1444837198">
          <w:marLeft w:val="0"/>
          <w:marRight w:val="0"/>
          <w:marTop w:val="0"/>
          <w:marBottom w:val="0"/>
          <w:divBdr>
            <w:top w:val="none" w:sz="0" w:space="0" w:color="auto"/>
            <w:left w:val="none" w:sz="0" w:space="0" w:color="auto"/>
            <w:bottom w:val="none" w:sz="0" w:space="0" w:color="auto"/>
            <w:right w:val="none" w:sz="0" w:space="0" w:color="auto"/>
          </w:divBdr>
          <w:divsChild>
            <w:div w:id="1902910752">
              <w:marLeft w:val="0"/>
              <w:marRight w:val="0"/>
              <w:marTop w:val="0"/>
              <w:marBottom w:val="0"/>
              <w:divBdr>
                <w:top w:val="none" w:sz="0" w:space="0" w:color="auto"/>
                <w:left w:val="none" w:sz="0" w:space="0" w:color="auto"/>
                <w:bottom w:val="none" w:sz="0" w:space="0" w:color="auto"/>
                <w:right w:val="none" w:sz="0" w:space="0" w:color="auto"/>
              </w:divBdr>
              <w:divsChild>
                <w:div w:id="2009139764">
                  <w:marLeft w:val="0"/>
                  <w:marRight w:val="0"/>
                  <w:marTop w:val="0"/>
                  <w:marBottom w:val="0"/>
                  <w:divBdr>
                    <w:top w:val="none" w:sz="0" w:space="0" w:color="auto"/>
                    <w:left w:val="none" w:sz="0" w:space="0" w:color="auto"/>
                    <w:bottom w:val="none" w:sz="0" w:space="0" w:color="auto"/>
                    <w:right w:val="none" w:sz="0" w:space="0" w:color="auto"/>
                  </w:divBdr>
                  <w:divsChild>
                    <w:div w:id="768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931131">
      <w:bodyDiv w:val="1"/>
      <w:marLeft w:val="0"/>
      <w:marRight w:val="0"/>
      <w:marTop w:val="0"/>
      <w:marBottom w:val="0"/>
      <w:divBdr>
        <w:top w:val="none" w:sz="0" w:space="0" w:color="auto"/>
        <w:left w:val="none" w:sz="0" w:space="0" w:color="auto"/>
        <w:bottom w:val="none" w:sz="0" w:space="0" w:color="auto"/>
        <w:right w:val="none" w:sz="0" w:space="0" w:color="auto"/>
      </w:divBdr>
      <w:divsChild>
        <w:div w:id="852577159">
          <w:marLeft w:val="0"/>
          <w:marRight w:val="0"/>
          <w:marTop w:val="0"/>
          <w:marBottom w:val="0"/>
          <w:divBdr>
            <w:top w:val="none" w:sz="0" w:space="0" w:color="auto"/>
            <w:left w:val="none" w:sz="0" w:space="0" w:color="auto"/>
            <w:bottom w:val="none" w:sz="0" w:space="0" w:color="auto"/>
            <w:right w:val="none" w:sz="0" w:space="0" w:color="auto"/>
          </w:divBdr>
          <w:divsChild>
            <w:div w:id="1752506992">
              <w:marLeft w:val="0"/>
              <w:marRight w:val="0"/>
              <w:marTop w:val="0"/>
              <w:marBottom w:val="0"/>
              <w:divBdr>
                <w:top w:val="none" w:sz="0" w:space="0" w:color="auto"/>
                <w:left w:val="none" w:sz="0" w:space="0" w:color="auto"/>
                <w:bottom w:val="none" w:sz="0" w:space="0" w:color="auto"/>
                <w:right w:val="none" w:sz="0" w:space="0" w:color="auto"/>
              </w:divBdr>
              <w:divsChild>
                <w:div w:id="557329057">
                  <w:marLeft w:val="0"/>
                  <w:marRight w:val="0"/>
                  <w:marTop w:val="0"/>
                  <w:marBottom w:val="0"/>
                  <w:divBdr>
                    <w:top w:val="none" w:sz="0" w:space="0" w:color="auto"/>
                    <w:left w:val="none" w:sz="0" w:space="0" w:color="auto"/>
                    <w:bottom w:val="none" w:sz="0" w:space="0" w:color="auto"/>
                    <w:right w:val="none" w:sz="0" w:space="0" w:color="auto"/>
                  </w:divBdr>
                  <w:divsChild>
                    <w:div w:id="11472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4512">
      <w:bodyDiv w:val="1"/>
      <w:marLeft w:val="0"/>
      <w:marRight w:val="0"/>
      <w:marTop w:val="0"/>
      <w:marBottom w:val="0"/>
      <w:divBdr>
        <w:top w:val="none" w:sz="0" w:space="0" w:color="auto"/>
        <w:left w:val="none" w:sz="0" w:space="0" w:color="auto"/>
        <w:bottom w:val="none" w:sz="0" w:space="0" w:color="auto"/>
        <w:right w:val="none" w:sz="0" w:space="0" w:color="auto"/>
      </w:divBdr>
    </w:div>
    <w:div w:id="533813312">
      <w:bodyDiv w:val="1"/>
      <w:marLeft w:val="0"/>
      <w:marRight w:val="0"/>
      <w:marTop w:val="0"/>
      <w:marBottom w:val="0"/>
      <w:divBdr>
        <w:top w:val="none" w:sz="0" w:space="0" w:color="auto"/>
        <w:left w:val="none" w:sz="0" w:space="0" w:color="auto"/>
        <w:bottom w:val="none" w:sz="0" w:space="0" w:color="auto"/>
        <w:right w:val="none" w:sz="0" w:space="0" w:color="auto"/>
      </w:divBdr>
      <w:divsChild>
        <w:div w:id="1666546774">
          <w:marLeft w:val="0"/>
          <w:marRight w:val="0"/>
          <w:marTop w:val="0"/>
          <w:marBottom w:val="0"/>
          <w:divBdr>
            <w:top w:val="none" w:sz="0" w:space="0" w:color="auto"/>
            <w:left w:val="none" w:sz="0" w:space="0" w:color="auto"/>
            <w:bottom w:val="none" w:sz="0" w:space="0" w:color="auto"/>
            <w:right w:val="none" w:sz="0" w:space="0" w:color="auto"/>
          </w:divBdr>
          <w:divsChild>
            <w:div w:id="71898266">
              <w:marLeft w:val="0"/>
              <w:marRight w:val="0"/>
              <w:marTop w:val="0"/>
              <w:marBottom w:val="0"/>
              <w:divBdr>
                <w:top w:val="none" w:sz="0" w:space="0" w:color="auto"/>
                <w:left w:val="none" w:sz="0" w:space="0" w:color="auto"/>
                <w:bottom w:val="none" w:sz="0" w:space="0" w:color="auto"/>
                <w:right w:val="none" w:sz="0" w:space="0" w:color="auto"/>
              </w:divBdr>
              <w:divsChild>
                <w:div w:id="1088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0440">
      <w:bodyDiv w:val="1"/>
      <w:marLeft w:val="0"/>
      <w:marRight w:val="0"/>
      <w:marTop w:val="0"/>
      <w:marBottom w:val="0"/>
      <w:divBdr>
        <w:top w:val="none" w:sz="0" w:space="0" w:color="auto"/>
        <w:left w:val="none" w:sz="0" w:space="0" w:color="auto"/>
        <w:bottom w:val="none" w:sz="0" w:space="0" w:color="auto"/>
        <w:right w:val="none" w:sz="0" w:space="0" w:color="auto"/>
      </w:divBdr>
    </w:div>
    <w:div w:id="542325211">
      <w:bodyDiv w:val="1"/>
      <w:marLeft w:val="0"/>
      <w:marRight w:val="0"/>
      <w:marTop w:val="0"/>
      <w:marBottom w:val="0"/>
      <w:divBdr>
        <w:top w:val="none" w:sz="0" w:space="0" w:color="auto"/>
        <w:left w:val="none" w:sz="0" w:space="0" w:color="auto"/>
        <w:bottom w:val="none" w:sz="0" w:space="0" w:color="auto"/>
        <w:right w:val="none" w:sz="0" w:space="0" w:color="auto"/>
      </w:divBdr>
      <w:divsChild>
        <w:div w:id="136412973">
          <w:marLeft w:val="0"/>
          <w:marRight w:val="0"/>
          <w:marTop w:val="0"/>
          <w:marBottom w:val="0"/>
          <w:divBdr>
            <w:top w:val="none" w:sz="0" w:space="0" w:color="auto"/>
            <w:left w:val="none" w:sz="0" w:space="0" w:color="auto"/>
            <w:bottom w:val="none" w:sz="0" w:space="0" w:color="auto"/>
            <w:right w:val="none" w:sz="0" w:space="0" w:color="auto"/>
          </w:divBdr>
        </w:div>
        <w:div w:id="245726838">
          <w:marLeft w:val="0"/>
          <w:marRight w:val="0"/>
          <w:marTop w:val="0"/>
          <w:marBottom w:val="0"/>
          <w:divBdr>
            <w:top w:val="none" w:sz="0" w:space="0" w:color="auto"/>
            <w:left w:val="none" w:sz="0" w:space="0" w:color="auto"/>
            <w:bottom w:val="none" w:sz="0" w:space="0" w:color="auto"/>
            <w:right w:val="none" w:sz="0" w:space="0" w:color="auto"/>
          </w:divBdr>
        </w:div>
        <w:div w:id="372732960">
          <w:marLeft w:val="0"/>
          <w:marRight w:val="0"/>
          <w:marTop w:val="0"/>
          <w:marBottom w:val="0"/>
          <w:divBdr>
            <w:top w:val="none" w:sz="0" w:space="0" w:color="auto"/>
            <w:left w:val="none" w:sz="0" w:space="0" w:color="auto"/>
            <w:bottom w:val="none" w:sz="0" w:space="0" w:color="auto"/>
            <w:right w:val="none" w:sz="0" w:space="0" w:color="auto"/>
          </w:divBdr>
        </w:div>
        <w:div w:id="506363424">
          <w:marLeft w:val="0"/>
          <w:marRight w:val="0"/>
          <w:marTop w:val="0"/>
          <w:marBottom w:val="0"/>
          <w:divBdr>
            <w:top w:val="none" w:sz="0" w:space="0" w:color="auto"/>
            <w:left w:val="none" w:sz="0" w:space="0" w:color="auto"/>
            <w:bottom w:val="none" w:sz="0" w:space="0" w:color="auto"/>
            <w:right w:val="none" w:sz="0" w:space="0" w:color="auto"/>
          </w:divBdr>
        </w:div>
        <w:div w:id="866912976">
          <w:marLeft w:val="0"/>
          <w:marRight w:val="0"/>
          <w:marTop w:val="0"/>
          <w:marBottom w:val="0"/>
          <w:divBdr>
            <w:top w:val="none" w:sz="0" w:space="0" w:color="auto"/>
            <w:left w:val="none" w:sz="0" w:space="0" w:color="auto"/>
            <w:bottom w:val="none" w:sz="0" w:space="0" w:color="auto"/>
            <w:right w:val="none" w:sz="0" w:space="0" w:color="auto"/>
          </w:divBdr>
        </w:div>
        <w:div w:id="868950853">
          <w:marLeft w:val="0"/>
          <w:marRight w:val="0"/>
          <w:marTop w:val="0"/>
          <w:marBottom w:val="0"/>
          <w:divBdr>
            <w:top w:val="none" w:sz="0" w:space="0" w:color="auto"/>
            <w:left w:val="none" w:sz="0" w:space="0" w:color="auto"/>
            <w:bottom w:val="none" w:sz="0" w:space="0" w:color="auto"/>
            <w:right w:val="none" w:sz="0" w:space="0" w:color="auto"/>
          </w:divBdr>
        </w:div>
        <w:div w:id="900284360">
          <w:marLeft w:val="0"/>
          <w:marRight w:val="0"/>
          <w:marTop w:val="0"/>
          <w:marBottom w:val="0"/>
          <w:divBdr>
            <w:top w:val="none" w:sz="0" w:space="0" w:color="auto"/>
            <w:left w:val="none" w:sz="0" w:space="0" w:color="auto"/>
            <w:bottom w:val="none" w:sz="0" w:space="0" w:color="auto"/>
            <w:right w:val="none" w:sz="0" w:space="0" w:color="auto"/>
          </w:divBdr>
        </w:div>
        <w:div w:id="905065069">
          <w:marLeft w:val="0"/>
          <w:marRight w:val="0"/>
          <w:marTop w:val="0"/>
          <w:marBottom w:val="0"/>
          <w:divBdr>
            <w:top w:val="none" w:sz="0" w:space="0" w:color="auto"/>
            <w:left w:val="none" w:sz="0" w:space="0" w:color="auto"/>
            <w:bottom w:val="none" w:sz="0" w:space="0" w:color="auto"/>
            <w:right w:val="none" w:sz="0" w:space="0" w:color="auto"/>
          </w:divBdr>
        </w:div>
        <w:div w:id="984120259">
          <w:marLeft w:val="0"/>
          <w:marRight w:val="0"/>
          <w:marTop w:val="0"/>
          <w:marBottom w:val="0"/>
          <w:divBdr>
            <w:top w:val="none" w:sz="0" w:space="0" w:color="auto"/>
            <w:left w:val="none" w:sz="0" w:space="0" w:color="auto"/>
            <w:bottom w:val="none" w:sz="0" w:space="0" w:color="auto"/>
            <w:right w:val="none" w:sz="0" w:space="0" w:color="auto"/>
          </w:divBdr>
        </w:div>
        <w:div w:id="1319530889">
          <w:marLeft w:val="0"/>
          <w:marRight w:val="0"/>
          <w:marTop w:val="0"/>
          <w:marBottom w:val="0"/>
          <w:divBdr>
            <w:top w:val="none" w:sz="0" w:space="0" w:color="auto"/>
            <w:left w:val="none" w:sz="0" w:space="0" w:color="auto"/>
            <w:bottom w:val="none" w:sz="0" w:space="0" w:color="auto"/>
            <w:right w:val="none" w:sz="0" w:space="0" w:color="auto"/>
          </w:divBdr>
        </w:div>
        <w:div w:id="1697537330">
          <w:marLeft w:val="0"/>
          <w:marRight w:val="0"/>
          <w:marTop w:val="0"/>
          <w:marBottom w:val="0"/>
          <w:divBdr>
            <w:top w:val="none" w:sz="0" w:space="0" w:color="auto"/>
            <w:left w:val="none" w:sz="0" w:space="0" w:color="auto"/>
            <w:bottom w:val="none" w:sz="0" w:space="0" w:color="auto"/>
            <w:right w:val="none" w:sz="0" w:space="0" w:color="auto"/>
          </w:divBdr>
        </w:div>
        <w:div w:id="1897816145">
          <w:marLeft w:val="0"/>
          <w:marRight w:val="0"/>
          <w:marTop w:val="0"/>
          <w:marBottom w:val="0"/>
          <w:divBdr>
            <w:top w:val="none" w:sz="0" w:space="0" w:color="auto"/>
            <w:left w:val="none" w:sz="0" w:space="0" w:color="auto"/>
            <w:bottom w:val="none" w:sz="0" w:space="0" w:color="auto"/>
            <w:right w:val="none" w:sz="0" w:space="0" w:color="auto"/>
          </w:divBdr>
        </w:div>
        <w:div w:id="1968123576">
          <w:marLeft w:val="0"/>
          <w:marRight w:val="0"/>
          <w:marTop w:val="0"/>
          <w:marBottom w:val="0"/>
          <w:divBdr>
            <w:top w:val="none" w:sz="0" w:space="0" w:color="auto"/>
            <w:left w:val="none" w:sz="0" w:space="0" w:color="auto"/>
            <w:bottom w:val="none" w:sz="0" w:space="0" w:color="auto"/>
            <w:right w:val="none" w:sz="0" w:space="0" w:color="auto"/>
          </w:divBdr>
        </w:div>
      </w:divsChild>
    </w:div>
    <w:div w:id="549153067">
      <w:bodyDiv w:val="1"/>
      <w:marLeft w:val="0"/>
      <w:marRight w:val="0"/>
      <w:marTop w:val="0"/>
      <w:marBottom w:val="0"/>
      <w:divBdr>
        <w:top w:val="none" w:sz="0" w:space="0" w:color="auto"/>
        <w:left w:val="none" w:sz="0" w:space="0" w:color="auto"/>
        <w:bottom w:val="none" w:sz="0" w:space="0" w:color="auto"/>
        <w:right w:val="none" w:sz="0" w:space="0" w:color="auto"/>
      </w:divBdr>
      <w:divsChild>
        <w:div w:id="1075668099">
          <w:marLeft w:val="0"/>
          <w:marRight w:val="0"/>
          <w:marTop w:val="0"/>
          <w:marBottom w:val="0"/>
          <w:divBdr>
            <w:top w:val="none" w:sz="0" w:space="0" w:color="auto"/>
            <w:left w:val="none" w:sz="0" w:space="0" w:color="auto"/>
            <w:bottom w:val="none" w:sz="0" w:space="0" w:color="auto"/>
            <w:right w:val="none" w:sz="0" w:space="0" w:color="auto"/>
          </w:divBdr>
          <w:divsChild>
            <w:div w:id="1236744948">
              <w:marLeft w:val="0"/>
              <w:marRight w:val="0"/>
              <w:marTop w:val="0"/>
              <w:marBottom w:val="0"/>
              <w:divBdr>
                <w:top w:val="none" w:sz="0" w:space="0" w:color="auto"/>
                <w:left w:val="none" w:sz="0" w:space="0" w:color="auto"/>
                <w:bottom w:val="none" w:sz="0" w:space="0" w:color="auto"/>
                <w:right w:val="none" w:sz="0" w:space="0" w:color="auto"/>
              </w:divBdr>
              <w:divsChild>
                <w:div w:id="9569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8862">
      <w:bodyDiv w:val="1"/>
      <w:marLeft w:val="0"/>
      <w:marRight w:val="0"/>
      <w:marTop w:val="0"/>
      <w:marBottom w:val="0"/>
      <w:divBdr>
        <w:top w:val="none" w:sz="0" w:space="0" w:color="auto"/>
        <w:left w:val="none" w:sz="0" w:space="0" w:color="auto"/>
        <w:bottom w:val="none" w:sz="0" w:space="0" w:color="auto"/>
        <w:right w:val="none" w:sz="0" w:space="0" w:color="auto"/>
      </w:divBdr>
      <w:divsChild>
        <w:div w:id="440685383">
          <w:marLeft w:val="0"/>
          <w:marRight w:val="0"/>
          <w:marTop w:val="0"/>
          <w:marBottom w:val="0"/>
          <w:divBdr>
            <w:top w:val="none" w:sz="0" w:space="0" w:color="auto"/>
            <w:left w:val="none" w:sz="0" w:space="0" w:color="auto"/>
            <w:bottom w:val="none" w:sz="0" w:space="0" w:color="auto"/>
            <w:right w:val="none" w:sz="0" w:space="0" w:color="auto"/>
          </w:divBdr>
        </w:div>
        <w:div w:id="1794715862">
          <w:marLeft w:val="0"/>
          <w:marRight w:val="0"/>
          <w:marTop w:val="0"/>
          <w:marBottom w:val="0"/>
          <w:divBdr>
            <w:top w:val="none" w:sz="0" w:space="0" w:color="auto"/>
            <w:left w:val="none" w:sz="0" w:space="0" w:color="auto"/>
            <w:bottom w:val="none" w:sz="0" w:space="0" w:color="auto"/>
            <w:right w:val="none" w:sz="0" w:space="0" w:color="auto"/>
          </w:divBdr>
        </w:div>
        <w:div w:id="2103406184">
          <w:marLeft w:val="0"/>
          <w:marRight w:val="0"/>
          <w:marTop w:val="0"/>
          <w:marBottom w:val="0"/>
          <w:divBdr>
            <w:top w:val="none" w:sz="0" w:space="0" w:color="auto"/>
            <w:left w:val="none" w:sz="0" w:space="0" w:color="auto"/>
            <w:bottom w:val="none" w:sz="0" w:space="0" w:color="auto"/>
            <w:right w:val="none" w:sz="0" w:space="0" w:color="auto"/>
          </w:divBdr>
        </w:div>
      </w:divsChild>
    </w:div>
    <w:div w:id="599681888">
      <w:bodyDiv w:val="1"/>
      <w:marLeft w:val="0"/>
      <w:marRight w:val="0"/>
      <w:marTop w:val="0"/>
      <w:marBottom w:val="0"/>
      <w:divBdr>
        <w:top w:val="none" w:sz="0" w:space="0" w:color="auto"/>
        <w:left w:val="none" w:sz="0" w:space="0" w:color="auto"/>
        <w:bottom w:val="none" w:sz="0" w:space="0" w:color="auto"/>
        <w:right w:val="none" w:sz="0" w:space="0" w:color="auto"/>
      </w:divBdr>
      <w:divsChild>
        <w:div w:id="2069331781">
          <w:marLeft w:val="0"/>
          <w:marRight w:val="0"/>
          <w:marTop w:val="0"/>
          <w:marBottom w:val="0"/>
          <w:divBdr>
            <w:top w:val="none" w:sz="0" w:space="0" w:color="auto"/>
            <w:left w:val="none" w:sz="0" w:space="0" w:color="auto"/>
            <w:bottom w:val="none" w:sz="0" w:space="0" w:color="auto"/>
            <w:right w:val="none" w:sz="0" w:space="0" w:color="auto"/>
          </w:divBdr>
          <w:divsChild>
            <w:div w:id="1632780379">
              <w:marLeft w:val="0"/>
              <w:marRight w:val="0"/>
              <w:marTop w:val="0"/>
              <w:marBottom w:val="0"/>
              <w:divBdr>
                <w:top w:val="none" w:sz="0" w:space="0" w:color="auto"/>
                <w:left w:val="none" w:sz="0" w:space="0" w:color="auto"/>
                <w:bottom w:val="none" w:sz="0" w:space="0" w:color="auto"/>
                <w:right w:val="none" w:sz="0" w:space="0" w:color="auto"/>
              </w:divBdr>
              <w:divsChild>
                <w:div w:id="1651595586">
                  <w:marLeft w:val="0"/>
                  <w:marRight w:val="0"/>
                  <w:marTop w:val="0"/>
                  <w:marBottom w:val="0"/>
                  <w:divBdr>
                    <w:top w:val="none" w:sz="0" w:space="0" w:color="auto"/>
                    <w:left w:val="none" w:sz="0" w:space="0" w:color="auto"/>
                    <w:bottom w:val="none" w:sz="0" w:space="0" w:color="auto"/>
                    <w:right w:val="none" w:sz="0" w:space="0" w:color="auto"/>
                  </w:divBdr>
                  <w:divsChild>
                    <w:div w:id="7678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66931">
      <w:bodyDiv w:val="1"/>
      <w:marLeft w:val="0"/>
      <w:marRight w:val="0"/>
      <w:marTop w:val="0"/>
      <w:marBottom w:val="0"/>
      <w:divBdr>
        <w:top w:val="none" w:sz="0" w:space="0" w:color="auto"/>
        <w:left w:val="none" w:sz="0" w:space="0" w:color="auto"/>
        <w:bottom w:val="none" w:sz="0" w:space="0" w:color="auto"/>
        <w:right w:val="none" w:sz="0" w:space="0" w:color="auto"/>
      </w:divBdr>
    </w:div>
    <w:div w:id="606012464">
      <w:bodyDiv w:val="1"/>
      <w:marLeft w:val="0"/>
      <w:marRight w:val="0"/>
      <w:marTop w:val="0"/>
      <w:marBottom w:val="0"/>
      <w:divBdr>
        <w:top w:val="none" w:sz="0" w:space="0" w:color="auto"/>
        <w:left w:val="none" w:sz="0" w:space="0" w:color="auto"/>
        <w:bottom w:val="none" w:sz="0" w:space="0" w:color="auto"/>
        <w:right w:val="none" w:sz="0" w:space="0" w:color="auto"/>
      </w:divBdr>
      <w:divsChild>
        <w:div w:id="88741712">
          <w:marLeft w:val="0"/>
          <w:marRight w:val="0"/>
          <w:marTop w:val="0"/>
          <w:marBottom w:val="0"/>
          <w:divBdr>
            <w:top w:val="none" w:sz="0" w:space="0" w:color="auto"/>
            <w:left w:val="none" w:sz="0" w:space="0" w:color="auto"/>
            <w:bottom w:val="none" w:sz="0" w:space="0" w:color="auto"/>
            <w:right w:val="none" w:sz="0" w:space="0" w:color="auto"/>
          </w:divBdr>
        </w:div>
        <w:div w:id="794328624">
          <w:marLeft w:val="0"/>
          <w:marRight w:val="0"/>
          <w:marTop w:val="0"/>
          <w:marBottom w:val="0"/>
          <w:divBdr>
            <w:top w:val="none" w:sz="0" w:space="0" w:color="auto"/>
            <w:left w:val="none" w:sz="0" w:space="0" w:color="auto"/>
            <w:bottom w:val="none" w:sz="0" w:space="0" w:color="auto"/>
            <w:right w:val="none" w:sz="0" w:space="0" w:color="auto"/>
          </w:divBdr>
        </w:div>
        <w:div w:id="1407262763">
          <w:marLeft w:val="0"/>
          <w:marRight w:val="0"/>
          <w:marTop w:val="0"/>
          <w:marBottom w:val="0"/>
          <w:divBdr>
            <w:top w:val="none" w:sz="0" w:space="0" w:color="auto"/>
            <w:left w:val="none" w:sz="0" w:space="0" w:color="auto"/>
            <w:bottom w:val="none" w:sz="0" w:space="0" w:color="auto"/>
            <w:right w:val="none" w:sz="0" w:space="0" w:color="auto"/>
          </w:divBdr>
        </w:div>
      </w:divsChild>
    </w:div>
    <w:div w:id="624316416">
      <w:bodyDiv w:val="1"/>
      <w:marLeft w:val="0"/>
      <w:marRight w:val="0"/>
      <w:marTop w:val="0"/>
      <w:marBottom w:val="0"/>
      <w:divBdr>
        <w:top w:val="none" w:sz="0" w:space="0" w:color="auto"/>
        <w:left w:val="none" w:sz="0" w:space="0" w:color="auto"/>
        <w:bottom w:val="none" w:sz="0" w:space="0" w:color="auto"/>
        <w:right w:val="none" w:sz="0" w:space="0" w:color="auto"/>
      </w:divBdr>
      <w:divsChild>
        <w:div w:id="1833570029">
          <w:marLeft w:val="0"/>
          <w:marRight w:val="0"/>
          <w:marTop w:val="0"/>
          <w:marBottom w:val="0"/>
          <w:divBdr>
            <w:top w:val="none" w:sz="0" w:space="0" w:color="auto"/>
            <w:left w:val="none" w:sz="0" w:space="0" w:color="auto"/>
            <w:bottom w:val="none" w:sz="0" w:space="0" w:color="auto"/>
            <w:right w:val="none" w:sz="0" w:space="0" w:color="auto"/>
          </w:divBdr>
          <w:divsChild>
            <w:div w:id="909384976">
              <w:marLeft w:val="0"/>
              <w:marRight w:val="0"/>
              <w:marTop w:val="0"/>
              <w:marBottom w:val="0"/>
              <w:divBdr>
                <w:top w:val="none" w:sz="0" w:space="0" w:color="auto"/>
                <w:left w:val="none" w:sz="0" w:space="0" w:color="auto"/>
                <w:bottom w:val="none" w:sz="0" w:space="0" w:color="auto"/>
                <w:right w:val="none" w:sz="0" w:space="0" w:color="auto"/>
              </w:divBdr>
              <w:divsChild>
                <w:div w:id="3053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8022">
      <w:bodyDiv w:val="1"/>
      <w:marLeft w:val="0"/>
      <w:marRight w:val="0"/>
      <w:marTop w:val="0"/>
      <w:marBottom w:val="0"/>
      <w:divBdr>
        <w:top w:val="none" w:sz="0" w:space="0" w:color="auto"/>
        <w:left w:val="none" w:sz="0" w:space="0" w:color="auto"/>
        <w:bottom w:val="none" w:sz="0" w:space="0" w:color="auto"/>
        <w:right w:val="none" w:sz="0" w:space="0" w:color="auto"/>
      </w:divBdr>
      <w:divsChild>
        <w:div w:id="722826596">
          <w:marLeft w:val="0"/>
          <w:marRight w:val="0"/>
          <w:marTop w:val="0"/>
          <w:marBottom w:val="0"/>
          <w:divBdr>
            <w:top w:val="none" w:sz="0" w:space="0" w:color="auto"/>
            <w:left w:val="none" w:sz="0" w:space="0" w:color="auto"/>
            <w:bottom w:val="none" w:sz="0" w:space="0" w:color="auto"/>
            <w:right w:val="none" w:sz="0" w:space="0" w:color="auto"/>
          </w:divBdr>
          <w:divsChild>
            <w:div w:id="1939560579">
              <w:marLeft w:val="0"/>
              <w:marRight w:val="0"/>
              <w:marTop w:val="0"/>
              <w:marBottom w:val="0"/>
              <w:divBdr>
                <w:top w:val="none" w:sz="0" w:space="0" w:color="auto"/>
                <w:left w:val="none" w:sz="0" w:space="0" w:color="auto"/>
                <w:bottom w:val="none" w:sz="0" w:space="0" w:color="auto"/>
                <w:right w:val="none" w:sz="0" w:space="0" w:color="auto"/>
              </w:divBdr>
              <w:divsChild>
                <w:div w:id="1917864014">
                  <w:marLeft w:val="0"/>
                  <w:marRight w:val="0"/>
                  <w:marTop w:val="0"/>
                  <w:marBottom w:val="0"/>
                  <w:divBdr>
                    <w:top w:val="none" w:sz="0" w:space="0" w:color="auto"/>
                    <w:left w:val="none" w:sz="0" w:space="0" w:color="auto"/>
                    <w:bottom w:val="none" w:sz="0" w:space="0" w:color="auto"/>
                    <w:right w:val="none" w:sz="0" w:space="0" w:color="auto"/>
                  </w:divBdr>
                  <w:divsChild>
                    <w:div w:id="20437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89422">
      <w:bodyDiv w:val="1"/>
      <w:marLeft w:val="0"/>
      <w:marRight w:val="0"/>
      <w:marTop w:val="0"/>
      <w:marBottom w:val="0"/>
      <w:divBdr>
        <w:top w:val="none" w:sz="0" w:space="0" w:color="auto"/>
        <w:left w:val="none" w:sz="0" w:space="0" w:color="auto"/>
        <w:bottom w:val="none" w:sz="0" w:space="0" w:color="auto"/>
        <w:right w:val="none" w:sz="0" w:space="0" w:color="auto"/>
      </w:divBdr>
      <w:divsChild>
        <w:div w:id="1836993569">
          <w:marLeft w:val="0"/>
          <w:marRight w:val="0"/>
          <w:marTop w:val="0"/>
          <w:marBottom w:val="0"/>
          <w:divBdr>
            <w:top w:val="none" w:sz="0" w:space="0" w:color="auto"/>
            <w:left w:val="none" w:sz="0" w:space="0" w:color="auto"/>
            <w:bottom w:val="none" w:sz="0" w:space="0" w:color="auto"/>
            <w:right w:val="none" w:sz="0" w:space="0" w:color="auto"/>
          </w:divBdr>
          <w:divsChild>
            <w:div w:id="1702852899">
              <w:marLeft w:val="0"/>
              <w:marRight w:val="0"/>
              <w:marTop w:val="0"/>
              <w:marBottom w:val="0"/>
              <w:divBdr>
                <w:top w:val="none" w:sz="0" w:space="0" w:color="auto"/>
                <w:left w:val="none" w:sz="0" w:space="0" w:color="auto"/>
                <w:bottom w:val="none" w:sz="0" w:space="0" w:color="auto"/>
                <w:right w:val="none" w:sz="0" w:space="0" w:color="auto"/>
              </w:divBdr>
              <w:divsChild>
                <w:div w:id="17961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26619">
      <w:bodyDiv w:val="1"/>
      <w:marLeft w:val="0"/>
      <w:marRight w:val="0"/>
      <w:marTop w:val="0"/>
      <w:marBottom w:val="0"/>
      <w:divBdr>
        <w:top w:val="none" w:sz="0" w:space="0" w:color="auto"/>
        <w:left w:val="none" w:sz="0" w:space="0" w:color="auto"/>
        <w:bottom w:val="none" w:sz="0" w:space="0" w:color="auto"/>
        <w:right w:val="none" w:sz="0" w:space="0" w:color="auto"/>
      </w:divBdr>
      <w:divsChild>
        <w:div w:id="123275965">
          <w:marLeft w:val="0"/>
          <w:marRight w:val="0"/>
          <w:marTop w:val="0"/>
          <w:marBottom w:val="0"/>
          <w:divBdr>
            <w:top w:val="none" w:sz="0" w:space="0" w:color="auto"/>
            <w:left w:val="none" w:sz="0" w:space="0" w:color="auto"/>
            <w:bottom w:val="none" w:sz="0" w:space="0" w:color="auto"/>
            <w:right w:val="none" w:sz="0" w:space="0" w:color="auto"/>
          </w:divBdr>
        </w:div>
        <w:div w:id="132525609">
          <w:marLeft w:val="0"/>
          <w:marRight w:val="0"/>
          <w:marTop w:val="0"/>
          <w:marBottom w:val="0"/>
          <w:divBdr>
            <w:top w:val="none" w:sz="0" w:space="0" w:color="auto"/>
            <w:left w:val="none" w:sz="0" w:space="0" w:color="auto"/>
            <w:bottom w:val="none" w:sz="0" w:space="0" w:color="auto"/>
            <w:right w:val="none" w:sz="0" w:space="0" w:color="auto"/>
          </w:divBdr>
        </w:div>
        <w:div w:id="339309859">
          <w:marLeft w:val="0"/>
          <w:marRight w:val="0"/>
          <w:marTop w:val="0"/>
          <w:marBottom w:val="0"/>
          <w:divBdr>
            <w:top w:val="none" w:sz="0" w:space="0" w:color="auto"/>
            <w:left w:val="none" w:sz="0" w:space="0" w:color="auto"/>
            <w:bottom w:val="none" w:sz="0" w:space="0" w:color="auto"/>
            <w:right w:val="none" w:sz="0" w:space="0" w:color="auto"/>
          </w:divBdr>
        </w:div>
        <w:div w:id="592056686">
          <w:marLeft w:val="0"/>
          <w:marRight w:val="0"/>
          <w:marTop w:val="0"/>
          <w:marBottom w:val="0"/>
          <w:divBdr>
            <w:top w:val="none" w:sz="0" w:space="0" w:color="auto"/>
            <w:left w:val="none" w:sz="0" w:space="0" w:color="auto"/>
            <w:bottom w:val="none" w:sz="0" w:space="0" w:color="auto"/>
            <w:right w:val="none" w:sz="0" w:space="0" w:color="auto"/>
          </w:divBdr>
        </w:div>
        <w:div w:id="1171486627">
          <w:marLeft w:val="0"/>
          <w:marRight w:val="0"/>
          <w:marTop w:val="0"/>
          <w:marBottom w:val="0"/>
          <w:divBdr>
            <w:top w:val="none" w:sz="0" w:space="0" w:color="auto"/>
            <w:left w:val="none" w:sz="0" w:space="0" w:color="auto"/>
            <w:bottom w:val="none" w:sz="0" w:space="0" w:color="auto"/>
            <w:right w:val="none" w:sz="0" w:space="0" w:color="auto"/>
          </w:divBdr>
        </w:div>
        <w:div w:id="1324550584">
          <w:marLeft w:val="0"/>
          <w:marRight w:val="0"/>
          <w:marTop w:val="0"/>
          <w:marBottom w:val="0"/>
          <w:divBdr>
            <w:top w:val="none" w:sz="0" w:space="0" w:color="auto"/>
            <w:left w:val="none" w:sz="0" w:space="0" w:color="auto"/>
            <w:bottom w:val="none" w:sz="0" w:space="0" w:color="auto"/>
            <w:right w:val="none" w:sz="0" w:space="0" w:color="auto"/>
          </w:divBdr>
        </w:div>
        <w:div w:id="1324744895">
          <w:marLeft w:val="0"/>
          <w:marRight w:val="0"/>
          <w:marTop w:val="0"/>
          <w:marBottom w:val="0"/>
          <w:divBdr>
            <w:top w:val="none" w:sz="0" w:space="0" w:color="auto"/>
            <w:left w:val="none" w:sz="0" w:space="0" w:color="auto"/>
            <w:bottom w:val="none" w:sz="0" w:space="0" w:color="auto"/>
            <w:right w:val="none" w:sz="0" w:space="0" w:color="auto"/>
          </w:divBdr>
        </w:div>
        <w:div w:id="1395423152">
          <w:marLeft w:val="0"/>
          <w:marRight w:val="0"/>
          <w:marTop w:val="0"/>
          <w:marBottom w:val="0"/>
          <w:divBdr>
            <w:top w:val="none" w:sz="0" w:space="0" w:color="auto"/>
            <w:left w:val="none" w:sz="0" w:space="0" w:color="auto"/>
            <w:bottom w:val="none" w:sz="0" w:space="0" w:color="auto"/>
            <w:right w:val="none" w:sz="0" w:space="0" w:color="auto"/>
          </w:divBdr>
        </w:div>
        <w:div w:id="1752698981">
          <w:marLeft w:val="0"/>
          <w:marRight w:val="0"/>
          <w:marTop w:val="0"/>
          <w:marBottom w:val="0"/>
          <w:divBdr>
            <w:top w:val="none" w:sz="0" w:space="0" w:color="auto"/>
            <w:left w:val="none" w:sz="0" w:space="0" w:color="auto"/>
            <w:bottom w:val="none" w:sz="0" w:space="0" w:color="auto"/>
            <w:right w:val="none" w:sz="0" w:space="0" w:color="auto"/>
          </w:divBdr>
        </w:div>
        <w:div w:id="1765802969">
          <w:marLeft w:val="0"/>
          <w:marRight w:val="0"/>
          <w:marTop w:val="0"/>
          <w:marBottom w:val="0"/>
          <w:divBdr>
            <w:top w:val="none" w:sz="0" w:space="0" w:color="auto"/>
            <w:left w:val="none" w:sz="0" w:space="0" w:color="auto"/>
            <w:bottom w:val="none" w:sz="0" w:space="0" w:color="auto"/>
            <w:right w:val="none" w:sz="0" w:space="0" w:color="auto"/>
          </w:divBdr>
        </w:div>
        <w:div w:id="1772386107">
          <w:marLeft w:val="0"/>
          <w:marRight w:val="0"/>
          <w:marTop w:val="0"/>
          <w:marBottom w:val="0"/>
          <w:divBdr>
            <w:top w:val="none" w:sz="0" w:space="0" w:color="auto"/>
            <w:left w:val="none" w:sz="0" w:space="0" w:color="auto"/>
            <w:bottom w:val="none" w:sz="0" w:space="0" w:color="auto"/>
            <w:right w:val="none" w:sz="0" w:space="0" w:color="auto"/>
          </w:divBdr>
        </w:div>
        <w:div w:id="1792823444">
          <w:marLeft w:val="0"/>
          <w:marRight w:val="0"/>
          <w:marTop w:val="0"/>
          <w:marBottom w:val="0"/>
          <w:divBdr>
            <w:top w:val="none" w:sz="0" w:space="0" w:color="auto"/>
            <w:left w:val="none" w:sz="0" w:space="0" w:color="auto"/>
            <w:bottom w:val="none" w:sz="0" w:space="0" w:color="auto"/>
            <w:right w:val="none" w:sz="0" w:space="0" w:color="auto"/>
          </w:divBdr>
        </w:div>
        <w:div w:id="1968269965">
          <w:marLeft w:val="0"/>
          <w:marRight w:val="0"/>
          <w:marTop w:val="0"/>
          <w:marBottom w:val="0"/>
          <w:divBdr>
            <w:top w:val="none" w:sz="0" w:space="0" w:color="auto"/>
            <w:left w:val="none" w:sz="0" w:space="0" w:color="auto"/>
            <w:bottom w:val="none" w:sz="0" w:space="0" w:color="auto"/>
            <w:right w:val="none" w:sz="0" w:space="0" w:color="auto"/>
          </w:divBdr>
        </w:div>
      </w:divsChild>
    </w:div>
    <w:div w:id="689649946">
      <w:bodyDiv w:val="1"/>
      <w:marLeft w:val="0"/>
      <w:marRight w:val="0"/>
      <w:marTop w:val="0"/>
      <w:marBottom w:val="0"/>
      <w:divBdr>
        <w:top w:val="none" w:sz="0" w:space="0" w:color="auto"/>
        <w:left w:val="none" w:sz="0" w:space="0" w:color="auto"/>
        <w:bottom w:val="none" w:sz="0" w:space="0" w:color="auto"/>
        <w:right w:val="none" w:sz="0" w:space="0" w:color="auto"/>
      </w:divBdr>
    </w:div>
    <w:div w:id="694044688">
      <w:bodyDiv w:val="1"/>
      <w:marLeft w:val="0"/>
      <w:marRight w:val="0"/>
      <w:marTop w:val="0"/>
      <w:marBottom w:val="0"/>
      <w:divBdr>
        <w:top w:val="none" w:sz="0" w:space="0" w:color="auto"/>
        <w:left w:val="none" w:sz="0" w:space="0" w:color="auto"/>
        <w:bottom w:val="none" w:sz="0" w:space="0" w:color="auto"/>
        <w:right w:val="none" w:sz="0" w:space="0" w:color="auto"/>
      </w:divBdr>
    </w:div>
    <w:div w:id="702561955">
      <w:bodyDiv w:val="1"/>
      <w:marLeft w:val="0"/>
      <w:marRight w:val="0"/>
      <w:marTop w:val="0"/>
      <w:marBottom w:val="0"/>
      <w:divBdr>
        <w:top w:val="none" w:sz="0" w:space="0" w:color="auto"/>
        <w:left w:val="none" w:sz="0" w:space="0" w:color="auto"/>
        <w:bottom w:val="none" w:sz="0" w:space="0" w:color="auto"/>
        <w:right w:val="none" w:sz="0" w:space="0" w:color="auto"/>
      </w:divBdr>
      <w:divsChild>
        <w:div w:id="1332836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379607">
      <w:bodyDiv w:val="1"/>
      <w:marLeft w:val="0"/>
      <w:marRight w:val="0"/>
      <w:marTop w:val="0"/>
      <w:marBottom w:val="0"/>
      <w:divBdr>
        <w:top w:val="none" w:sz="0" w:space="0" w:color="auto"/>
        <w:left w:val="none" w:sz="0" w:space="0" w:color="auto"/>
        <w:bottom w:val="none" w:sz="0" w:space="0" w:color="auto"/>
        <w:right w:val="none" w:sz="0" w:space="0" w:color="auto"/>
      </w:divBdr>
      <w:divsChild>
        <w:div w:id="937297608">
          <w:marLeft w:val="0"/>
          <w:marRight w:val="0"/>
          <w:marTop w:val="0"/>
          <w:marBottom w:val="0"/>
          <w:divBdr>
            <w:top w:val="none" w:sz="0" w:space="0" w:color="auto"/>
            <w:left w:val="none" w:sz="0" w:space="0" w:color="auto"/>
            <w:bottom w:val="none" w:sz="0" w:space="0" w:color="auto"/>
            <w:right w:val="none" w:sz="0" w:space="0" w:color="auto"/>
          </w:divBdr>
          <w:divsChild>
            <w:div w:id="635109521">
              <w:marLeft w:val="0"/>
              <w:marRight w:val="0"/>
              <w:marTop w:val="0"/>
              <w:marBottom w:val="0"/>
              <w:divBdr>
                <w:top w:val="none" w:sz="0" w:space="0" w:color="auto"/>
                <w:left w:val="none" w:sz="0" w:space="0" w:color="auto"/>
                <w:bottom w:val="none" w:sz="0" w:space="0" w:color="auto"/>
                <w:right w:val="none" w:sz="0" w:space="0" w:color="auto"/>
              </w:divBdr>
              <w:divsChild>
                <w:div w:id="2125807735">
                  <w:marLeft w:val="0"/>
                  <w:marRight w:val="0"/>
                  <w:marTop w:val="0"/>
                  <w:marBottom w:val="0"/>
                  <w:divBdr>
                    <w:top w:val="none" w:sz="0" w:space="0" w:color="auto"/>
                    <w:left w:val="none" w:sz="0" w:space="0" w:color="auto"/>
                    <w:bottom w:val="none" w:sz="0" w:space="0" w:color="auto"/>
                    <w:right w:val="none" w:sz="0" w:space="0" w:color="auto"/>
                  </w:divBdr>
                  <w:divsChild>
                    <w:div w:id="20264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6151">
      <w:bodyDiv w:val="1"/>
      <w:marLeft w:val="0"/>
      <w:marRight w:val="0"/>
      <w:marTop w:val="0"/>
      <w:marBottom w:val="0"/>
      <w:divBdr>
        <w:top w:val="none" w:sz="0" w:space="0" w:color="auto"/>
        <w:left w:val="none" w:sz="0" w:space="0" w:color="auto"/>
        <w:bottom w:val="none" w:sz="0" w:space="0" w:color="auto"/>
        <w:right w:val="none" w:sz="0" w:space="0" w:color="auto"/>
      </w:divBdr>
      <w:divsChild>
        <w:div w:id="668945531">
          <w:marLeft w:val="0"/>
          <w:marRight w:val="0"/>
          <w:marTop w:val="0"/>
          <w:marBottom w:val="0"/>
          <w:divBdr>
            <w:top w:val="none" w:sz="0" w:space="0" w:color="auto"/>
            <w:left w:val="none" w:sz="0" w:space="0" w:color="auto"/>
            <w:bottom w:val="none" w:sz="0" w:space="0" w:color="auto"/>
            <w:right w:val="none" w:sz="0" w:space="0" w:color="auto"/>
          </w:divBdr>
          <w:divsChild>
            <w:div w:id="127019262">
              <w:marLeft w:val="0"/>
              <w:marRight w:val="0"/>
              <w:marTop w:val="0"/>
              <w:marBottom w:val="0"/>
              <w:divBdr>
                <w:top w:val="none" w:sz="0" w:space="0" w:color="auto"/>
                <w:left w:val="none" w:sz="0" w:space="0" w:color="auto"/>
                <w:bottom w:val="none" w:sz="0" w:space="0" w:color="auto"/>
                <w:right w:val="none" w:sz="0" w:space="0" w:color="auto"/>
              </w:divBdr>
              <w:divsChild>
                <w:div w:id="1892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6770">
      <w:bodyDiv w:val="1"/>
      <w:marLeft w:val="0"/>
      <w:marRight w:val="0"/>
      <w:marTop w:val="0"/>
      <w:marBottom w:val="0"/>
      <w:divBdr>
        <w:top w:val="none" w:sz="0" w:space="0" w:color="auto"/>
        <w:left w:val="none" w:sz="0" w:space="0" w:color="auto"/>
        <w:bottom w:val="none" w:sz="0" w:space="0" w:color="auto"/>
        <w:right w:val="none" w:sz="0" w:space="0" w:color="auto"/>
      </w:divBdr>
    </w:div>
    <w:div w:id="732579192">
      <w:bodyDiv w:val="1"/>
      <w:marLeft w:val="0"/>
      <w:marRight w:val="0"/>
      <w:marTop w:val="0"/>
      <w:marBottom w:val="0"/>
      <w:divBdr>
        <w:top w:val="none" w:sz="0" w:space="0" w:color="auto"/>
        <w:left w:val="none" w:sz="0" w:space="0" w:color="auto"/>
        <w:bottom w:val="none" w:sz="0" w:space="0" w:color="auto"/>
        <w:right w:val="none" w:sz="0" w:space="0" w:color="auto"/>
      </w:divBdr>
      <w:divsChild>
        <w:div w:id="667053628">
          <w:marLeft w:val="0"/>
          <w:marRight w:val="0"/>
          <w:marTop w:val="0"/>
          <w:marBottom w:val="0"/>
          <w:divBdr>
            <w:top w:val="none" w:sz="0" w:space="0" w:color="auto"/>
            <w:left w:val="none" w:sz="0" w:space="0" w:color="auto"/>
            <w:bottom w:val="none" w:sz="0" w:space="0" w:color="auto"/>
            <w:right w:val="none" w:sz="0" w:space="0" w:color="auto"/>
          </w:divBdr>
          <w:divsChild>
            <w:div w:id="864321449">
              <w:marLeft w:val="0"/>
              <w:marRight w:val="0"/>
              <w:marTop w:val="0"/>
              <w:marBottom w:val="0"/>
              <w:divBdr>
                <w:top w:val="none" w:sz="0" w:space="0" w:color="auto"/>
                <w:left w:val="none" w:sz="0" w:space="0" w:color="auto"/>
                <w:bottom w:val="none" w:sz="0" w:space="0" w:color="auto"/>
                <w:right w:val="none" w:sz="0" w:space="0" w:color="auto"/>
              </w:divBdr>
              <w:divsChild>
                <w:div w:id="2863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5489">
      <w:bodyDiv w:val="1"/>
      <w:marLeft w:val="0"/>
      <w:marRight w:val="0"/>
      <w:marTop w:val="0"/>
      <w:marBottom w:val="0"/>
      <w:divBdr>
        <w:top w:val="none" w:sz="0" w:space="0" w:color="auto"/>
        <w:left w:val="none" w:sz="0" w:space="0" w:color="auto"/>
        <w:bottom w:val="none" w:sz="0" w:space="0" w:color="auto"/>
        <w:right w:val="none" w:sz="0" w:space="0" w:color="auto"/>
      </w:divBdr>
      <w:divsChild>
        <w:div w:id="616638708">
          <w:marLeft w:val="0"/>
          <w:marRight w:val="0"/>
          <w:marTop w:val="0"/>
          <w:marBottom w:val="0"/>
          <w:divBdr>
            <w:top w:val="none" w:sz="0" w:space="0" w:color="auto"/>
            <w:left w:val="none" w:sz="0" w:space="0" w:color="auto"/>
            <w:bottom w:val="none" w:sz="0" w:space="0" w:color="auto"/>
            <w:right w:val="none" w:sz="0" w:space="0" w:color="auto"/>
          </w:divBdr>
          <w:divsChild>
            <w:div w:id="873083885">
              <w:marLeft w:val="0"/>
              <w:marRight w:val="0"/>
              <w:marTop w:val="0"/>
              <w:marBottom w:val="0"/>
              <w:divBdr>
                <w:top w:val="none" w:sz="0" w:space="0" w:color="auto"/>
                <w:left w:val="none" w:sz="0" w:space="0" w:color="auto"/>
                <w:bottom w:val="none" w:sz="0" w:space="0" w:color="auto"/>
                <w:right w:val="none" w:sz="0" w:space="0" w:color="auto"/>
              </w:divBdr>
              <w:divsChild>
                <w:div w:id="3422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79816">
      <w:bodyDiv w:val="1"/>
      <w:marLeft w:val="0"/>
      <w:marRight w:val="0"/>
      <w:marTop w:val="0"/>
      <w:marBottom w:val="0"/>
      <w:divBdr>
        <w:top w:val="none" w:sz="0" w:space="0" w:color="auto"/>
        <w:left w:val="none" w:sz="0" w:space="0" w:color="auto"/>
        <w:bottom w:val="none" w:sz="0" w:space="0" w:color="auto"/>
        <w:right w:val="none" w:sz="0" w:space="0" w:color="auto"/>
      </w:divBdr>
      <w:divsChild>
        <w:div w:id="672495252">
          <w:marLeft w:val="0"/>
          <w:marRight w:val="0"/>
          <w:marTop w:val="0"/>
          <w:marBottom w:val="0"/>
          <w:divBdr>
            <w:top w:val="none" w:sz="0" w:space="0" w:color="auto"/>
            <w:left w:val="none" w:sz="0" w:space="0" w:color="auto"/>
            <w:bottom w:val="none" w:sz="0" w:space="0" w:color="auto"/>
            <w:right w:val="none" w:sz="0" w:space="0" w:color="auto"/>
          </w:divBdr>
          <w:divsChild>
            <w:div w:id="754087165">
              <w:marLeft w:val="0"/>
              <w:marRight w:val="0"/>
              <w:marTop w:val="0"/>
              <w:marBottom w:val="0"/>
              <w:divBdr>
                <w:top w:val="none" w:sz="0" w:space="0" w:color="auto"/>
                <w:left w:val="none" w:sz="0" w:space="0" w:color="auto"/>
                <w:bottom w:val="none" w:sz="0" w:space="0" w:color="auto"/>
                <w:right w:val="none" w:sz="0" w:space="0" w:color="auto"/>
              </w:divBdr>
              <w:divsChild>
                <w:div w:id="1955210717">
                  <w:marLeft w:val="0"/>
                  <w:marRight w:val="0"/>
                  <w:marTop w:val="0"/>
                  <w:marBottom w:val="0"/>
                  <w:divBdr>
                    <w:top w:val="none" w:sz="0" w:space="0" w:color="auto"/>
                    <w:left w:val="none" w:sz="0" w:space="0" w:color="auto"/>
                    <w:bottom w:val="none" w:sz="0" w:space="0" w:color="auto"/>
                    <w:right w:val="none" w:sz="0" w:space="0" w:color="auto"/>
                  </w:divBdr>
                  <w:divsChild>
                    <w:div w:id="1162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48159">
      <w:bodyDiv w:val="1"/>
      <w:marLeft w:val="0"/>
      <w:marRight w:val="0"/>
      <w:marTop w:val="0"/>
      <w:marBottom w:val="0"/>
      <w:divBdr>
        <w:top w:val="none" w:sz="0" w:space="0" w:color="auto"/>
        <w:left w:val="none" w:sz="0" w:space="0" w:color="auto"/>
        <w:bottom w:val="none" w:sz="0" w:space="0" w:color="auto"/>
        <w:right w:val="none" w:sz="0" w:space="0" w:color="auto"/>
      </w:divBdr>
      <w:divsChild>
        <w:div w:id="895358149">
          <w:marLeft w:val="0"/>
          <w:marRight w:val="0"/>
          <w:marTop w:val="0"/>
          <w:marBottom w:val="0"/>
          <w:divBdr>
            <w:top w:val="none" w:sz="0" w:space="0" w:color="auto"/>
            <w:left w:val="none" w:sz="0" w:space="0" w:color="auto"/>
            <w:bottom w:val="none" w:sz="0" w:space="0" w:color="auto"/>
            <w:right w:val="none" w:sz="0" w:space="0" w:color="auto"/>
          </w:divBdr>
        </w:div>
        <w:div w:id="1298101878">
          <w:marLeft w:val="0"/>
          <w:marRight w:val="0"/>
          <w:marTop w:val="0"/>
          <w:marBottom w:val="0"/>
          <w:divBdr>
            <w:top w:val="none" w:sz="0" w:space="0" w:color="auto"/>
            <w:left w:val="none" w:sz="0" w:space="0" w:color="auto"/>
            <w:bottom w:val="none" w:sz="0" w:space="0" w:color="auto"/>
            <w:right w:val="none" w:sz="0" w:space="0" w:color="auto"/>
          </w:divBdr>
        </w:div>
        <w:div w:id="1418138807">
          <w:marLeft w:val="0"/>
          <w:marRight w:val="0"/>
          <w:marTop w:val="0"/>
          <w:marBottom w:val="0"/>
          <w:divBdr>
            <w:top w:val="none" w:sz="0" w:space="0" w:color="auto"/>
            <w:left w:val="none" w:sz="0" w:space="0" w:color="auto"/>
            <w:bottom w:val="none" w:sz="0" w:space="0" w:color="auto"/>
            <w:right w:val="none" w:sz="0" w:space="0" w:color="auto"/>
          </w:divBdr>
        </w:div>
      </w:divsChild>
    </w:div>
    <w:div w:id="775178368">
      <w:bodyDiv w:val="1"/>
      <w:marLeft w:val="0"/>
      <w:marRight w:val="0"/>
      <w:marTop w:val="0"/>
      <w:marBottom w:val="0"/>
      <w:divBdr>
        <w:top w:val="none" w:sz="0" w:space="0" w:color="auto"/>
        <w:left w:val="none" w:sz="0" w:space="0" w:color="auto"/>
        <w:bottom w:val="none" w:sz="0" w:space="0" w:color="auto"/>
        <w:right w:val="none" w:sz="0" w:space="0" w:color="auto"/>
      </w:divBdr>
    </w:div>
    <w:div w:id="776216153">
      <w:bodyDiv w:val="1"/>
      <w:marLeft w:val="0"/>
      <w:marRight w:val="0"/>
      <w:marTop w:val="0"/>
      <w:marBottom w:val="0"/>
      <w:divBdr>
        <w:top w:val="none" w:sz="0" w:space="0" w:color="auto"/>
        <w:left w:val="none" w:sz="0" w:space="0" w:color="auto"/>
        <w:bottom w:val="none" w:sz="0" w:space="0" w:color="auto"/>
        <w:right w:val="none" w:sz="0" w:space="0" w:color="auto"/>
      </w:divBdr>
      <w:divsChild>
        <w:div w:id="330060427">
          <w:marLeft w:val="0"/>
          <w:marRight w:val="0"/>
          <w:marTop w:val="0"/>
          <w:marBottom w:val="0"/>
          <w:divBdr>
            <w:top w:val="none" w:sz="0" w:space="0" w:color="auto"/>
            <w:left w:val="none" w:sz="0" w:space="0" w:color="auto"/>
            <w:bottom w:val="none" w:sz="0" w:space="0" w:color="auto"/>
            <w:right w:val="none" w:sz="0" w:space="0" w:color="auto"/>
          </w:divBdr>
          <w:divsChild>
            <w:div w:id="2033605349">
              <w:marLeft w:val="0"/>
              <w:marRight w:val="0"/>
              <w:marTop w:val="0"/>
              <w:marBottom w:val="0"/>
              <w:divBdr>
                <w:top w:val="none" w:sz="0" w:space="0" w:color="auto"/>
                <w:left w:val="none" w:sz="0" w:space="0" w:color="auto"/>
                <w:bottom w:val="none" w:sz="0" w:space="0" w:color="auto"/>
                <w:right w:val="none" w:sz="0" w:space="0" w:color="auto"/>
              </w:divBdr>
              <w:divsChild>
                <w:div w:id="1728800231">
                  <w:marLeft w:val="0"/>
                  <w:marRight w:val="0"/>
                  <w:marTop w:val="0"/>
                  <w:marBottom w:val="0"/>
                  <w:divBdr>
                    <w:top w:val="none" w:sz="0" w:space="0" w:color="auto"/>
                    <w:left w:val="none" w:sz="0" w:space="0" w:color="auto"/>
                    <w:bottom w:val="none" w:sz="0" w:space="0" w:color="auto"/>
                    <w:right w:val="none" w:sz="0" w:space="0" w:color="auto"/>
                  </w:divBdr>
                  <w:divsChild>
                    <w:div w:id="984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759057">
      <w:bodyDiv w:val="1"/>
      <w:marLeft w:val="0"/>
      <w:marRight w:val="0"/>
      <w:marTop w:val="0"/>
      <w:marBottom w:val="0"/>
      <w:divBdr>
        <w:top w:val="none" w:sz="0" w:space="0" w:color="auto"/>
        <w:left w:val="none" w:sz="0" w:space="0" w:color="auto"/>
        <w:bottom w:val="none" w:sz="0" w:space="0" w:color="auto"/>
        <w:right w:val="none" w:sz="0" w:space="0" w:color="auto"/>
      </w:divBdr>
      <w:divsChild>
        <w:div w:id="475145773">
          <w:marLeft w:val="0"/>
          <w:marRight w:val="0"/>
          <w:marTop w:val="0"/>
          <w:marBottom w:val="0"/>
          <w:divBdr>
            <w:top w:val="none" w:sz="0" w:space="0" w:color="auto"/>
            <w:left w:val="none" w:sz="0" w:space="0" w:color="auto"/>
            <w:bottom w:val="none" w:sz="0" w:space="0" w:color="auto"/>
            <w:right w:val="none" w:sz="0" w:space="0" w:color="auto"/>
          </w:divBdr>
          <w:divsChild>
            <w:div w:id="242882602">
              <w:marLeft w:val="0"/>
              <w:marRight w:val="0"/>
              <w:marTop w:val="0"/>
              <w:marBottom w:val="0"/>
              <w:divBdr>
                <w:top w:val="none" w:sz="0" w:space="0" w:color="auto"/>
                <w:left w:val="none" w:sz="0" w:space="0" w:color="auto"/>
                <w:bottom w:val="none" w:sz="0" w:space="0" w:color="auto"/>
                <w:right w:val="none" w:sz="0" w:space="0" w:color="auto"/>
              </w:divBdr>
              <w:divsChild>
                <w:div w:id="19234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0598">
      <w:bodyDiv w:val="1"/>
      <w:marLeft w:val="0"/>
      <w:marRight w:val="0"/>
      <w:marTop w:val="0"/>
      <w:marBottom w:val="0"/>
      <w:divBdr>
        <w:top w:val="none" w:sz="0" w:space="0" w:color="auto"/>
        <w:left w:val="none" w:sz="0" w:space="0" w:color="auto"/>
        <w:bottom w:val="none" w:sz="0" w:space="0" w:color="auto"/>
        <w:right w:val="none" w:sz="0" w:space="0" w:color="auto"/>
      </w:divBdr>
      <w:divsChild>
        <w:div w:id="486895878">
          <w:marLeft w:val="0"/>
          <w:marRight w:val="0"/>
          <w:marTop w:val="15"/>
          <w:marBottom w:val="0"/>
          <w:divBdr>
            <w:top w:val="single" w:sz="48" w:space="0" w:color="auto"/>
            <w:left w:val="single" w:sz="48" w:space="0" w:color="auto"/>
            <w:bottom w:val="single" w:sz="48" w:space="0" w:color="auto"/>
            <w:right w:val="single" w:sz="48" w:space="0" w:color="auto"/>
          </w:divBdr>
          <w:divsChild>
            <w:div w:id="1022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2674">
      <w:bodyDiv w:val="1"/>
      <w:marLeft w:val="0"/>
      <w:marRight w:val="0"/>
      <w:marTop w:val="0"/>
      <w:marBottom w:val="0"/>
      <w:divBdr>
        <w:top w:val="none" w:sz="0" w:space="0" w:color="auto"/>
        <w:left w:val="none" w:sz="0" w:space="0" w:color="auto"/>
        <w:bottom w:val="none" w:sz="0" w:space="0" w:color="auto"/>
        <w:right w:val="none" w:sz="0" w:space="0" w:color="auto"/>
      </w:divBdr>
      <w:divsChild>
        <w:div w:id="1021856427">
          <w:marLeft w:val="0"/>
          <w:marRight w:val="0"/>
          <w:marTop w:val="0"/>
          <w:marBottom w:val="0"/>
          <w:divBdr>
            <w:top w:val="none" w:sz="0" w:space="0" w:color="auto"/>
            <w:left w:val="none" w:sz="0" w:space="0" w:color="auto"/>
            <w:bottom w:val="none" w:sz="0" w:space="0" w:color="auto"/>
            <w:right w:val="none" w:sz="0" w:space="0" w:color="auto"/>
          </w:divBdr>
          <w:divsChild>
            <w:div w:id="1791319845">
              <w:marLeft w:val="0"/>
              <w:marRight w:val="0"/>
              <w:marTop w:val="0"/>
              <w:marBottom w:val="0"/>
              <w:divBdr>
                <w:top w:val="none" w:sz="0" w:space="0" w:color="auto"/>
                <w:left w:val="none" w:sz="0" w:space="0" w:color="auto"/>
                <w:bottom w:val="none" w:sz="0" w:space="0" w:color="auto"/>
                <w:right w:val="none" w:sz="0" w:space="0" w:color="auto"/>
              </w:divBdr>
              <w:divsChild>
                <w:div w:id="1977830988">
                  <w:marLeft w:val="0"/>
                  <w:marRight w:val="0"/>
                  <w:marTop w:val="0"/>
                  <w:marBottom w:val="0"/>
                  <w:divBdr>
                    <w:top w:val="none" w:sz="0" w:space="0" w:color="auto"/>
                    <w:left w:val="none" w:sz="0" w:space="0" w:color="auto"/>
                    <w:bottom w:val="none" w:sz="0" w:space="0" w:color="auto"/>
                    <w:right w:val="none" w:sz="0" w:space="0" w:color="auto"/>
                  </w:divBdr>
                  <w:divsChild>
                    <w:div w:id="13931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0564">
      <w:bodyDiv w:val="1"/>
      <w:marLeft w:val="0"/>
      <w:marRight w:val="0"/>
      <w:marTop w:val="0"/>
      <w:marBottom w:val="0"/>
      <w:divBdr>
        <w:top w:val="none" w:sz="0" w:space="0" w:color="auto"/>
        <w:left w:val="none" w:sz="0" w:space="0" w:color="auto"/>
        <w:bottom w:val="none" w:sz="0" w:space="0" w:color="auto"/>
        <w:right w:val="none" w:sz="0" w:space="0" w:color="auto"/>
      </w:divBdr>
    </w:div>
    <w:div w:id="824666376">
      <w:bodyDiv w:val="1"/>
      <w:marLeft w:val="0"/>
      <w:marRight w:val="0"/>
      <w:marTop w:val="0"/>
      <w:marBottom w:val="0"/>
      <w:divBdr>
        <w:top w:val="none" w:sz="0" w:space="0" w:color="auto"/>
        <w:left w:val="none" w:sz="0" w:space="0" w:color="auto"/>
        <w:bottom w:val="none" w:sz="0" w:space="0" w:color="auto"/>
        <w:right w:val="none" w:sz="0" w:space="0" w:color="auto"/>
      </w:divBdr>
      <w:divsChild>
        <w:div w:id="231083500">
          <w:marLeft w:val="0"/>
          <w:marRight w:val="0"/>
          <w:marTop w:val="0"/>
          <w:marBottom w:val="0"/>
          <w:divBdr>
            <w:top w:val="none" w:sz="0" w:space="0" w:color="auto"/>
            <w:left w:val="none" w:sz="0" w:space="0" w:color="auto"/>
            <w:bottom w:val="none" w:sz="0" w:space="0" w:color="auto"/>
            <w:right w:val="none" w:sz="0" w:space="0" w:color="auto"/>
          </w:divBdr>
          <w:divsChild>
            <w:div w:id="1125343986">
              <w:marLeft w:val="0"/>
              <w:marRight w:val="0"/>
              <w:marTop w:val="0"/>
              <w:marBottom w:val="0"/>
              <w:divBdr>
                <w:top w:val="none" w:sz="0" w:space="0" w:color="auto"/>
                <w:left w:val="none" w:sz="0" w:space="0" w:color="auto"/>
                <w:bottom w:val="none" w:sz="0" w:space="0" w:color="auto"/>
                <w:right w:val="none" w:sz="0" w:space="0" w:color="auto"/>
              </w:divBdr>
              <w:divsChild>
                <w:div w:id="10943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1580">
      <w:bodyDiv w:val="1"/>
      <w:marLeft w:val="0"/>
      <w:marRight w:val="0"/>
      <w:marTop w:val="0"/>
      <w:marBottom w:val="0"/>
      <w:divBdr>
        <w:top w:val="none" w:sz="0" w:space="0" w:color="auto"/>
        <w:left w:val="none" w:sz="0" w:space="0" w:color="auto"/>
        <w:bottom w:val="none" w:sz="0" w:space="0" w:color="auto"/>
        <w:right w:val="none" w:sz="0" w:space="0" w:color="auto"/>
      </w:divBdr>
    </w:div>
    <w:div w:id="834955386">
      <w:bodyDiv w:val="1"/>
      <w:marLeft w:val="0"/>
      <w:marRight w:val="0"/>
      <w:marTop w:val="0"/>
      <w:marBottom w:val="0"/>
      <w:divBdr>
        <w:top w:val="none" w:sz="0" w:space="0" w:color="auto"/>
        <w:left w:val="none" w:sz="0" w:space="0" w:color="auto"/>
        <w:bottom w:val="none" w:sz="0" w:space="0" w:color="auto"/>
        <w:right w:val="none" w:sz="0" w:space="0" w:color="auto"/>
      </w:divBdr>
      <w:divsChild>
        <w:div w:id="1762334376">
          <w:marLeft w:val="0"/>
          <w:marRight w:val="0"/>
          <w:marTop w:val="0"/>
          <w:marBottom w:val="0"/>
          <w:divBdr>
            <w:top w:val="none" w:sz="0" w:space="0" w:color="auto"/>
            <w:left w:val="none" w:sz="0" w:space="0" w:color="auto"/>
            <w:bottom w:val="none" w:sz="0" w:space="0" w:color="auto"/>
            <w:right w:val="none" w:sz="0" w:space="0" w:color="auto"/>
          </w:divBdr>
          <w:divsChild>
            <w:div w:id="1906259130">
              <w:marLeft w:val="0"/>
              <w:marRight w:val="0"/>
              <w:marTop w:val="0"/>
              <w:marBottom w:val="0"/>
              <w:divBdr>
                <w:top w:val="none" w:sz="0" w:space="0" w:color="auto"/>
                <w:left w:val="none" w:sz="0" w:space="0" w:color="auto"/>
                <w:bottom w:val="none" w:sz="0" w:space="0" w:color="auto"/>
                <w:right w:val="none" w:sz="0" w:space="0" w:color="auto"/>
              </w:divBdr>
              <w:divsChild>
                <w:div w:id="14286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6428">
      <w:bodyDiv w:val="1"/>
      <w:marLeft w:val="0"/>
      <w:marRight w:val="0"/>
      <w:marTop w:val="0"/>
      <w:marBottom w:val="0"/>
      <w:divBdr>
        <w:top w:val="none" w:sz="0" w:space="0" w:color="auto"/>
        <w:left w:val="none" w:sz="0" w:space="0" w:color="auto"/>
        <w:bottom w:val="none" w:sz="0" w:space="0" w:color="auto"/>
        <w:right w:val="none" w:sz="0" w:space="0" w:color="auto"/>
      </w:divBdr>
      <w:divsChild>
        <w:div w:id="1748839191">
          <w:marLeft w:val="0"/>
          <w:marRight w:val="0"/>
          <w:marTop w:val="0"/>
          <w:marBottom w:val="0"/>
          <w:divBdr>
            <w:top w:val="none" w:sz="0" w:space="0" w:color="auto"/>
            <w:left w:val="none" w:sz="0" w:space="0" w:color="auto"/>
            <w:bottom w:val="none" w:sz="0" w:space="0" w:color="auto"/>
            <w:right w:val="none" w:sz="0" w:space="0" w:color="auto"/>
          </w:divBdr>
          <w:divsChild>
            <w:div w:id="20427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2561">
      <w:bodyDiv w:val="1"/>
      <w:marLeft w:val="0"/>
      <w:marRight w:val="0"/>
      <w:marTop w:val="0"/>
      <w:marBottom w:val="0"/>
      <w:divBdr>
        <w:top w:val="none" w:sz="0" w:space="0" w:color="auto"/>
        <w:left w:val="none" w:sz="0" w:space="0" w:color="auto"/>
        <w:bottom w:val="none" w:sz="0" w:space="0" w:color="auto"/>
        <w:right w:val="none" w:sz="0" w:space="0" w:color="auto"/>
      </w:divBdr>
    </w:div>
    <w:div w:id="848787464">
      <w:bodyDiv w:val="1"/>
      <w:marLeft w:val="0"/>
      <w:marRight w:val="0"/>
      <w:marTop w:val="0"/>
      <w:marBottom w:val="0"/>
      <w:divBdr>
        <w:top w:val="none" w:sz="0" w:space="0" w:color="auto"/>
        <w:left w:val="none" w:sz="0" w:space="0" w:color="auto"/>
        <w:bottom w:val="none" w:sz="0" w:space="0" w:color="auto"/>
        <w:right w:val="none" w:sz="0" w:space="0" w:color="auto"/>
      </w:divBdr>
      <w:divsChild>
        <w:div w:id="1972855773">
          <w:marLeft w:val="0"/>
          <w:marRight w:val="0"/>
          <w:marTop w:val="0"/>
          <w:marBottom w:val="0"/>
          <w:divBdr>
            <w:top w:val="none" w:sz="0" w:space="0" w:color="auto"/>
            <w:left w:val="none" w:sz="0" w:space="0" w:color="auto"/>
            <w:bottom w:val="none" w:sz="0" w:space="0" w:color="auto"/>
            <w:right w:val="none" w:sz="0" w:space="0" w:color="auto"/>
          </w:divBdr>
          <w:divsChild>
            <w:div w:id="9380429">
              <w:marLeft w:val="0"/>
              <w:marRight w:val="0"/>
              <w:marTop w:val="0"/>
              <w:marBottom w:val="0"/>
              <w:divBdr>
                <w:top w:val="none" w:sz="0" w:space="0" w:color="auto"/>
                <w:left w:val="none" w:sz="0" w:space="0" w:color="auto"/>
                <w:bottom w:val="none" w:sz="0" w:space="0" w:color="auto"/>
                <w:right w:val="none" w:sz="0" w:space="0" w:color="auto"/>
              </w:divBdr>
              <w:divsChild>
                <w:div w:id="922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07808">
      <w:bodyDiv w:val="1"/>
      <w:marLeft w:val="0"/>
      <w:marRight w:val="0"/>
      <w:marTop w:val="0"/>
      <w:marBottom w:val="0"/>
      <w:divBdr>
        <w:top w:val="none" w:sz="0" w:space="0" w:color="auto"/>
        <w:left w:val="none" w:sz="0" w:space="0" w:color="auto"/>
        <w:bottom w:val="none" w:sz="0" w:space="0" w:color="auto"/>
        <w:right w:val="none" w:sz="0" w:space="0" w:color="auto"/>
      </w:divBdr>
      <w:divsChild>
        <w:div w:id="899097027">
          <w:marLeft w:val="0"/>
          <w:marRight w:val="0"/>
          <w:marTop w:val="0"/>
          <w:marBottom w:val="0"/>
          <w:divBdr>
            <w:top w:val="none" w:sz="0" w:space="0" w:color="auto"/>
            <w:left w:val="none" w:sz="0" w:space="0" w:color="auto"/>
            <w:bottom w:val="none" w:sz="0" w:space="0" w:color="auto"/>
            <w:right w:val="none" w:sz="0" w:space="0" w:color="auto"/>
          </w:divBdr>
          <w:divsChild>
            <w:div w:id="1367755709">
              <w:marLeft w:val="0"/>
              <w:marRight w:val="0"/>
              <w:marTop w:val="0"/>
              <w:marBottom w:val="0"/>
              <w:divBdr>
                <w:top w:val="none" w:sz="0" w:space="0" w:color="auto"/>
                <w:left w:val="none" w:sz="0" w:space="0" w:color="auto"/>
                <w:bottom w:val="none" w:sz="0" w:space="0" w:color="auto"/>
                <w:right w:val="none" w:sz="0" w:space="0" w:color="auto"/>
              </w:divBdr>
              <w:divsChild>
                <w:div w:id="1966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14185">
      <w:bodyDiv w:val="1"/>
      <w:marLeft w:val="0"/>
      <w:marRight w:val="0"/>
      <w:marTop w:val="0"/>
      <w:marBottom w:val="0"/>
      <w:divBdr>
        <w:top w:val="none" w:sz="0" w:space="0" w:color="auto"/>
        <w:left w:val="none" w:sz="0" w:space="0" w:color="auto"/>
        <w:bottom w:val="none" w:sz="0" w:space="0" w:color="auto"/>
        <w:right w:val="none" w:sz="0" w:space="0" w:color="auto"/>
      </w:divBdr>
      <w:divsChild>
        <w:div w:id="679626138">
          <w:marLeft w:val="0"/>
          <w:marRight w:val="0"/>
          <w:marTop w:val="0"/>
          <w:marBottom w:val="0"/>
          <w:divBdr>
            <w:top w:val="none" w:sz="0" w:space="0" w:color="auto"/>
            <w:left w:val="none" w:sz="0" w:space="0" w:color="auto"/>
            <w:bottom w:val="none" w:sz="0" w:space="0" w:color="auto"/>
            <w:right w:val="none" w:sz="0" w:space="0" w:color="auto"/>
          </w:divBdr>
          <w:divsChild>
            <w:div w:id="114720227">
              <w:marLeft w:val="0"/>
              <w:marRight w:val="0"/>
              <w:marTop w:val="0"/>
              <w:marBottom w:val="0"/>
              <w:divBdr>
                <w:top w:val="none" w:sz="0" w:space="0" w:color="auto"/>
                <w:left w:val="none" w:sz="0" w:space="0" w:color="auto"/>
                <w:bottom w:val="none" w:sz="0" w:space="0" w:color="auto"/>
                <w:right w:val="none" w:sz="0" w:space="0" w:color="auto"/>
              </w:divBdr>
              <w:divsChild>
                <w:div w:id="959578319">
                  <w:marLeft w:val="0"/>
                  <w:marRight w:val="0"/>
                  <w:marTop w:val="0"/>
                  <w:marBottom w:val="0"/>
                  <w:divBdr>
                    <w:top w:val="none" w:sz="0" w:space="0" w:color="auto"/>
                    <w:left w:val="none" w:sz="0" w:space="0" w:color="auto"/>
                    <w:bottom w:val="none" w:sz="0" w:space="0" w:color="auto"/>
                    <w:right w:val="none" w:sz="0" w:space="0" w:color="auto"/>
                  </w:divBdr>
                </w:div>
              </w:divsChild>
            </w:div>
            <w:div w:id="482234076">
              <w:marLeft w:val="0"/>
              <w:marRight w:val="0"/>
              <w:marTop w:val="0"/>
              <w:marBottom w:val="0"/>
              <w:divBdr>
                <w:top w:val="none" w:sz="0" w:space="0" w:color="auto"/>
                <w:left w:val="none" w:sz="0" w:space="0" w:color="auto"/>
                <w:bottom w:val="none" w:sz="0" w:space="0" w:color="auto"/>
                <w:right w:val="none" w:sz="0" w:space="0" w:color="auto"/>
              </w:divBdr>
              <w:divsChild>
                <w:div w:id="2937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94355">
      <w:bodyDiv w:val="1"/>
      <w:marLeft w:val="0"/>
      <w:marRight w:val="0"/>
      <w:marTop w:val="0"/>
      <w:marBottom w:val="0"/>
      <w:divBdr>
        <w:top w:val="none" w:sz="0" w:space="0" w:color="auto"/>
        <w:left w:val="none" w:sz="0" w:space="0" w:color="auto"/>
        <w:bottom w:val="none" w:sz="0" w:space="0" w:color="auto"/>
        <w:right w:val="none" w:sz="0" w:space="0" w:color="auto"/>
      </w:divBdr>
      <w:divsChild>
        <w:div w:id="230970889">
          <w:marLeft w:val="0"/>
          <w:marRight w:val="0"/>
          <w:marTop w:val="0"/>
          <w:marBottom w:val="0"/>
          <w:divBdr>
            <w:top w:val="none" w:sz="0" w:space="0" w:color="auto"/>
            <w:left w:val="none" w:sz="0" w:space="0" w:color="auto"/>
            <w:bottom w:val="none" w:sz="0" w:space="0" w:color="auto"/>
            <w:right w:val="none" w:sz="0" w:space="0" w:color="auto"/>
          </w:divBdr>
          <w:divsChild>
            <w:div w:id="96602466">
              <w:marLeft w:val="0"/>
              <w:marRight w:val="0"/>
              <w:marTop w:val="0"/>
              <w:marBottom w:val="0"/>
              <w:divBdr>
                <w:top w:val="none" w:sz="0" w:space="0" w:color="auto"/>
                <w:left w:val="none" w:sz="0" w:space="0" w:color="auto"/>
                <w:bottom w:val="none" w:sz="0" w:space="0" w:color="auto"/>
                <w:right w:val="none" w:sz="0" w:space="0" w:color="auto"/>
              </w:divBdr>
              <w:divsChild>
                <w:div w:id="360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6846">
      <w:bodyDiv w:val="1"/>
      <w:marLeft w:val="0"/>
      <w:marRight w:val="0"/>
      <w:marTop w:val="0"/>
      <w:marBottom w:val="0"/>
      <w:divBdr>
        <w:top w:val="none" w:sz="0" w:space="0" w:color="auto"/>
        <w:left w:val="none" w:sz="0" w:space="0" w:color="auto"/>
        <w:bottom w:val="none" w:sz="0" w:space="0" w:color="auto"/>
        <w:right w:val="none" w:sz="0" w:space="0" w:color="auto"/>
      </w:divBdr>
      <w:divsChild>
        <w:div w:id="1181508773">
          <w:marLeft w:val="0"/>
          <w:marRight w:val="0"/>
          <w:marTop w:val="0"/>
          <w:marBottom w:val="0"/>
          <w:divBdr>
            <w:top w:val="none" w:sz="0" w:space="0" w:color="auto"/>
            <w:left w:val="none" w:sz="0" w:space="0" w:color="auto"/>
            <w:bottom w:val="none" w:sz="0" w:space="0" w:color="auto"/>
            <w:right w:val="none" w:sz="0" w:space="0" w:color="auto"/>
          </w:divBdr>
        </w:div>
        <w:div w:id="1459909626">
          <w:marLeft w:val="0"/>
          <w:marRight w:val="0"/>
          <w:marTop w:val="0"/>
          <w:marBottom w:val="0"/>
          <w:divBdr>
            <w:top w:val="none" w:sz="0" w:space="0" w:color="auto"/>
            <w:left w:val="none" w:sz="0" w:space="0" w:color="auto"/>
            <w:bottom w:val="none" w:sz="0" w:space="0" w:color="auto"/>
            <w:right w:val="none" w:sz="0" w:space="0" w:color="auto"/>
          </w:divBdr>
        </w:div>
        <w:div w:id="2057270435">
          <w:marLeft w:val="0"/>
          <w:marRight w:val="0"/>
          <w:marTop w:val="0"/>
          <w:marBottom w:val="0"/>
          <w:divBdr>
            <w:top w:val="none" w:sz="0" w:space="0" w:color="auto"/>
            <w:left w:val="none" w:sz="0" w:space="0" w:color="auto"/>
            <w:bottom w:val="none" w:sz="0" w:space="0" w:color="auto"/>
            <w:right w:val="none" w:sz="0" w:space="0" w:color="auto"/>
          </w:divBdr>
        </w:div>
      </w:divsChild>
    </w:div>
    <w:div w:id="923103021">
      <w:bodyDiv w:val="1"/>
      <w:marLeft w:val="0"/>
      <w:marRight w:val="0"/>
      <w:marTop w:val="0"/>
      <w:marBottom w:val="0"/>
      <w:divBdr>
        <w:top w:val="none" w:sz="0" w:space="0" w:color="auto"/>
        <w:left w:val="none" w:sz="0" w:space="0" w:color="auto"/>
        <w:bottom w:val="none" w:sz="0" w:space="0" w:color="auto"/>
        <w:right w:val="none" w:sz="0" w:space="0" w:color="auto"/>
      </w:divBdr>
      <w:divsChild>
        <w:div w:id="1571845159">
          <w:marLeft w:val="0"/>
          <w:marRight w:val="0"/>
          <w:marTop w:val="0"/>
          <w:marBottom w:val="0"/>
          <w:divBdr>
            <w:top w:val="none" w:sz="0" w:space="0" w:color="auto"/>
            <w:left w:val="none" w:sz="0" w:space="0" w:color="auto"/>
            <w:bottom w:val="none" w:sz="0" w:space="0" w:color="auto"/>
            <w:right w:val="none" w:sz="0" w:space="0" w:color="auto"/>
          </w:divBdr>
          <w:divsChild>
            <w:div w:id="1271669631">
              <w:marLeft w:val="0"/>
              <w:marRight w:val="0"/>
              <w:marTop w:val="0"/>
              <w:marBottom w:val="0"/>
              <w:divBdr>
                <w:top w:val="none" w:sz="0" w:space="0" w:color="auto"/>
                <w:left w:val="none" w:sz="0" w:space="0" w:color="auto"/>
                <w:bottom w:val="none" w:sz="0" w:space="0" w:color="auto"/>
                <w:right w:val="none" w:sz="0" w:space="0" w:color="auto"/>
              </w:divBdr>
              <w:divsChild>
                <w:div w:id="9200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3154">
      <w:bodyDiv w:val="1"/>
      <w:marLeft w:val="0"/>
      <w:marRight w:val="0"/>
      <w:marTop w:val="0"/>
      <w:marBottom w:val="0"/>
      <w:divBdr>
        <w:top w:val="none" w:sz="0" w:space="0" w:color="auto"/>
        <w:left w:val="none" w:sz="0" w:space="0" w:color="auto"/>
        <w:bottom w:val="none" w:sz="0" w:space="0" w:color="auto"/>
        <w:right w:val="none" w:sz="0" w:space="0" w:color="auto"/>
      </w:divBdr>
      <w:divsChild>
        <w:div w:id="1408653950">
          <w:marLeft w:val="0"/>
          <w:marRight w:val="0"/>
          <w:marTop w:val="0"/>
          <w:marBottom w:val="0"/>
          <w:divBdr>
            <w:top w:val="none" w:sz="0" w:space="0" w:color="auto"/>
            <w:left w:val="none" w:sz="0" w:space="0" w:color="auto"/>
            <w:bottom w:val="none" w:sz="0" w:space="0" w:color="auto"/>
            <w:right w:val="none" w:sz="0" w:space="0" w:color="auto"/>
          </w:divBdr>
          <w:divsChild>
            <w:div w:id="1955936015">
              <w:marLeft w:val="0"/>
              <w:marRight w:val="0"/>
              <w:marTop w:val="0"/>
              <w:marBottom w:val="0"/>
              <w:divBdr>
                <w:top w:val="none" w:sz="0" w:space="0" w:color="auto"/>
                <w:left w:val="none" w:sz="0" w:space="0" w:color="auto"/>
                <w:bottom w:val="none" w:sz="0" w:space="0" w:color="auto"/>
                <w:right w:val="none" w:sz="0" w:space="0" w:color="auto"/>
              </w:divBdr>
              <w:divsChild>
                <w:div w:id="404841685">
                  <w:marLeft w:val="0"/>
                  <w:marRight w:val="0"/>
                  <w:marTop w:val="0"/>
                  <w:marBottom w:val="0"/>
                  <w:divBdr>
                    <w:top w:val="none" w:sz="0" w:space="0" w:color="auto"/>
                    <w:left w:val="none" w:sz="0" w:space="0" w:color="auto"/>
                    <w:bottom w:val="none" w:sz="0" w:space="0" w:color="auto"/>
                    <w:right w:val="none" w:sz="0" w:space="0" w:color="auto"/>
                  </w:divBdr>
                  <w:divsChild>
                    <w:div w:id="12184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53562">
      <w:bodyDiv w:val="1"/>
      <w:marLeft w:val="0"/>
      <w:marRight w:val="0"/>
      <w:marTop w:val="0"/>
      <w:marBottom w:val="0"/>
      <w:divBdr>
        <w:top w:val="none" w:sz="0" w:space="0" w:color="auto"/>
        <w:left w:val="none" w:sz="0" w:space="0" w:color="auto"/>
        <w:bottom w:val="none" w:sz="0" w:space="0" w:color="auto"/>
        <w:right w:val="none" w:sz="0" w:space="0" w:color="auto"/>
      </w:divBdr>
    </w:div>
    <w:div w:id="959457468">
      <w:bodyDiv w:val="1"/>
      <w:marLeft w:val="0"/>
      <w:marRight w:val="0"/>
      <w:marTop w:val="0"/>
      <w:marBottom w:val="0"/>
      <w:divBdr>
        <w:top w:val="none" w:sz="0" w:space="0" w:color="auto"/>
        <w:left w:val="none" w:sz="0" w:space="0" w:color="auto"/>
        <w:bottom w:val="none" w:sz="0" w:space="0" w:color="auto"/>
        <w:right w:val="none" w:sz="0" w:space="0" w:color="auto"/>
      </w:divBdr>
      <w:divsChild>
        <w:div w:id="509639099">
          <w:marLeft w:val="0"/>
          <w:marRight w:val="0"/>
          <w:marTop w:val="0"/>
          <w:marBottom w:val="0"/>
          <w:divBdr>
            <w:top w:val="none" w:sz="0" w:space="0" w:color="auto"/>
            <w:left w:val="none" w:sz="0" w:space="0" w:color="auto"/>
            <w:bottom w:val="none" w:sz="0" w:space="0" w:color="auto"/>
            <w:right w:val="none" w:sz="0" w:space="0" w:color="auto"/>
          </w:divBdr>
          <w:divsChild>
            <w:div w:id="567227653">
              <w:marLeft w:val="0"/>
              <w:marRight w:val="0"/>
              <w:marTop w:val="0"/>
              <w:marBottom w:val="0"/>
              <w:divBdr>
                <w:top w:val="none" w:sz="0" w:space="0" w:color="auto"/>
                <w:left w:val="none" w:sz="0" w:space="0" w:color="auto"/>
                <w:bottom w:val="none" w:sz="0" w:space="0" w:color="auto"/>
                <w:right w:val="none" w:sz="0" w:space="0" w:color="auto"/>
              </w:divBdr>
              <w:divsChild>
                <w:div w:id="263274073">
                  <w:marLeft w:val="0"/>
                  <w:marRight w:val="0"/>
                  <w:marTop w:val="0"/>
                  <w:marBottom w:val="0"/>
                  <w:divBdr>
                    <w:top w:val="none" w:sz="0" w:space="0" w:color="auto"/>
                    <w:left w:val="none" w:sz="0" w:space="0" w:color="auto"/>
                    <w:bottom w:val="none" w:sz="0" w:space="0" w:color="auto"/>
                    <w:right w:val="none" w:sz="0" w:space="0" w:color="auto"/>
                  </w:divBdr>
                  <w:divsChild>
                    <w:div w:id="314072491">
                      <w:marLeft w:val="0"/>
                      <w:marRight w:val="0"/>
                      <w:marTop w:val="0"/>
                      <w:marBottom w:val="0"/>
                      <w:divBdr>
                        <w:top w:val="none" w:sz="0" w:space="0" w:color="auto"/>
                        <w:left w:val="none" w:sz="0" w:space="0" w:color="auto"/>
                        <w:bottom w:val="none" w:sz="0" w:space="0" w:color="auto"/>
                        <w:right w:val="none" w:sz="0" w:space="0" w:color="auto"/>
                      </w:divBdr>
                      <w:divsChild>
                        <w:div w:id="342825689">
                          <w:marLeft w:val="0"/>
                          <w:marRight w:val="0"/>
                          <w:marTop w:val="0"/>
                          <w:marBottom w:val="0"/>
                          <w:divBdr>
                            <w:top w:val="none" w:sz="0" w:space="0" w:color="auto"/>
                            <w:left w:val="none" w:sz="0" w:space="0" w:color="auto"/>
                            <w:bottom w:val="none" w:sz="0" w:space="0" w:color="auto"/>
                            <w:right w:val="none" w:sz="0" w:space="0" w:color="auto"/>
                          </w:divBdr>
                          <w:divsChild>
                            <w:div w:id="738019757">
                              <w:marLeft w:val="0"/>
                              <w:marRight w:val="0"/>
                              <w:marTop w:val="0"/>
                              <w:marBottom w:val="0"/>
                              <w:divBdr>
                                <w:top w:val="none" w:sz="0" w:space="0" w:color="auto"/>
                                <w:left w:val="none" w:sz="0" w:space="0" w:color="auto"/>
                                <w:bottom w:val="none" w:sz="0" w:space="0" w:color="auto"/>
                                <w:right w:val="none" w:sz="0" w:space="0" w:color="auto"/>
                              </w:divBdr>
                              <w:divsChild>
                                <w:div w:id="15841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13681">
                  <w:marLeft w:val="0"/>
                  <w:marRight w:val="0"/>
                  <w:marTop w:val="0"/>
                  <w:marBottom w:val="0"/>
                  <w:divBdr>
                    <w:top w:val="none" w:sz="0" w:space="0" w:color="auto"/>
                    <w:left w:val="none" w:sz="0" w:space="0" w:color="auto"/>
                    <w:bottom w:val="none" w:sz="0" w:space="0" w:color="auto"/>
                    <w:right w:val="none" w:sz="0" w:space="0" w:color="auto"/>
                  </w:divBdr>
                  <w:divsChild>
                    <w:div w:id="1578007419">
                      <w:marLeft w:val="0"/>
                      <w:marRight w:val="0"/>
                      <w:marTop w:val="0"/>
                      <w:marBottom w:val="0"/>
                      <w:divBdr>
                        <w:top w:val="none" w:sz="0" w:space="0" w:color="auto"/>
                        <w:left w:val="none" w:sz="0" w:space="0" w:color="auto"/>
                        <w:bottom w:val="none" w:sz="0" w:space="0" w:color="auto"/>
                        <w:right w:val="none" w:sz="0" w:space="0" w:color="auto"/>
                      </w:divBdr>
                      <w:divsChild>
                        <w:div w:id="1217740737">
                          <w:marLeft w:val="0"/>
                          <w:marRight w:val="0"/>
                          <w:marTop w:val="0"/>
                          <w:marBottom w:val="0"/>
                          <w:divBdr>
                            <w:top w:val="none" w:sz="0" w:space="0" w:color="auto"/>
                            <w:left w:val="none" w:sz="0" w:space="0" w:color="auto"/>
                            <w:bottom w:val="none" w:sz="0" w:space="0" w:color="auto"/>
                            <w:right w:val="none" w:sz="0" w:space="0" w:color="auto"/>
                          </w:divBdr>
                          <w:divsChild>
                            <w:div w:id="2046713524">
                              <w:marLeft w:val="0"/>
                              <w:marRight w:val="0"/>
                              <w:marTop w:val="0"/>
                              <w:marBottom w:val="0"/>
                              <w:divBdr>
                                <w:top w:val="none" w:sz="0" w:space="0" w:color="auto"/>
                                <w:left w:val="none" w:sz="0" w:space="0" w:color="auto"/>
                                <w:bottom w:val="none" w:sz="0" w:space="0" w:color="auto"/>
                                <w:right w:val="none" w:sz="0" w:space="0" w:color="auto"/>
                              </w:divBdr>
                              <w:divsChild>
                                <w:div w:id="868497068">
                                  <w:marLeft w:val="0"/>
                                  <w:marRight w:val="0"/>
                                  <w:marTop w:val="0"/>
                                  <w:marBottom w:val="0"/>
                                  <w:divBdr>
                                    <w:top w:val="none" w:sz="0" w:space="0" w:color="auto"/>
                                    <w:left w:val="none" w:sz="0" w:space="0" w:color="auto"/>
                                    <w:bottom w:val="none" w:sz="0" w:space="0" w:color="auto"/>
                                    <w:right w:val="none" w:sz="0" w:space="0" w:color="auto"/>
                                  </w:divBdr>
                                  <w:divsChild>
                                    <w:div w:id="4115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6050">
          <w:marLeft w:val="0"/>
          <w:marRight w:val="0"/>
          <w:marTop w:val="0"/>
          <w:marBottom w:val="0"/>
          <w:divBdr>
            <w:top w:val="none" w:sz="0" w:space="0" w:color="auto"/>
            <w:left w:val="none" w:sz="0" w:space="0" w:color="auto"/>
            <w:bottom w:val="none" w:sz="0" w:space="0" w:color="auto"/>
            <w:right w:val="none" w:sz="0" w:space="0" w:color="auto"/>
          </w:divBdr>
          <w:divsChild>
            <w:div w:id="1908606961">
              <w:marLeft w:val="0"/>
              <w:marRight w:val="0"/>
              <w:marTop w:val="0"/>
              <w:marBottom w:val="0"/>
              <w:divBdr>
                <w:top w:val="none" w:sz="0" w:space="0" w:color="auto"/>
                <w:left w:val="none" w:sz="0" w:space="0" w:color="auto"/>
                <w:bottom w:val="none" w:sz="0" w:space="0" w:color="auto"/>
                <w:right w:val="none" w:sz="0" w:space="0" w:color="auto"/>
              </w:divBdr>
              <w:divsChild>
                <w:div w:id="493568591">
                  <w:marLeft w:val="0"/>
                  <w:marRight w:val="0"/>
                  <w:marTop w:val="0"/>
                  <w:marBottom w:val="0"/>
                  <w:divBdr>
                    <w:top w:val="none" w:sz="0" w:space="0" w:color="auto"/>
                    <w:left w:val="none" w:sz="0" w:space="0" w:color="auto"/>
                    <w:bottom w:val="none" w:sz="0" w:space="0" w:color="auto"/>
                    <w:right w:val="none" w:sz="0" w:space="0" w:color="auto"/>
                  </w:divBdr>
                  <w:divsChild>
                    <w:div w:id="179903057">
                      <w:marLeft w:val="0"/>
                      <w:marRight w:val="0"/>
                      <w:marTop w:val="0"/>
                      <w:marBottom w:val="0"/>
                      <w:divBdr>
                        <w:top w:val="none" w:sz="0" w:space="0" w:color="auto"/>
                        <w:left w:val="none" w:sz="0" w:space="0" w:color="auto"/>
                        <w:bottom w:val="none" w:sz="0" w:space="0" w:color="auto"/>
                        <w:right w:val="none" w:sz="0" w:space="0" w:color="auto"/>
                      </w:divBdr>
                      <w:divsChild>
                        <w:div w:id="1295676408">
                          <w:marLeft w:val="0"/>
                          <w:marRight w:val="0"/>
                          <w:marTop w:val="0"/>
                          <w:marBottom w:val="0"/>
                          <w:divBdr>
                            <w:top w:val="none" w:sz="0" w:space="0" w:color="auto"/>
                            <w:left w:val="none" w:sz="0" w:space="0" w:color="auto"/>
                            <w:bottom w:val="none" w:sz="0" w:space="0" w:color="auto"/>
                            <w:right w:val="none" w:sz="0" w:space="0" w:color="auto"/>
                          </w:divBdr>
                          <w:divsChild>
                            <w:div w:id="509415657">
                              <w:marLeft w:val="0"/>
                              <w:marRight w:val="0"/>
                              <w:marTop w:val="0"/>
                              <w:marBottom w:val="0"/>
                              <w:divBdr>
                                <w:top w:val="none" w:sz="0" w:space="0" w:color="auto"/>
                                <w:left w:val="none" w:sz="0" w:space="0" w:color="auto"/>
                                <w:bottom w:val="none" w:sz="0" w:space="0" w:color="auto"/>
                                <w:right w:val="none" w:sz="0" w:space="0" w:color="auto"/>
                              </w:divBdr>
                              <w:divsChild>
                                <w:div w:id="166867225">
                                  <w:marLeft w:val="0"/>
                                  <w:marRight w:val="0"/>
                                  <w:marTop w:val="0"/>
                                  <w:marBottom w:val="0"/>
                                  <w:divBdr>
                                    <w:top w:val="none" w:sz="0" w:space="0" w:color="auto"/>
                                    <w:left w:val="none" w:sz="0" w:space="0" w:color="auto"/>
                                    <w:bottom w:val="none" w:sz="0" w:space="0" w:color="auto"/>
                                    <w:right w:val="none" w:sz="0" w:space="0" w:color="auto"/>
                                  </w:divBdr>
                                  <w:divsChild>
                                    <w:div w:id="1038817015">
                                      <w:marLeft w:val="0"/>
                                      <w:marRight w:val="0"/>
                                      <w:marTop w:val="0"/>
                                      <w:marBottom w:val="0"/>
                                      <w:divBdr>
                                        <w:top w:val="none" w:sz="0" w:space="0" w:color="auto"/>
                                        <w:left w:val="none" w:sz="0" w:space="0" w:color="auto"/>
                                        <w:bottom w:val="none" w:sz="0" w:space="0" w:color="auto"/>
                                        <w:right w:val="none" w:sz="0" w:space="0" w:color="auto"/>
                                      </w:divBdr>
                                      <w:divsChild>
                                        <w:div w:id="8136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842483">
          <w:marLeft w:val="0"/>
          <w:marRight w:val="0"/>
          <w:marTop w:val="0"/>
          <w:marBottom w:val="0"/>
          <w:divBdr>
            <w:top w:val="none" w:sz="0" w:space="0" w:color="auto"/>
            <w:left w:val="none" w:sz="0" w:space="0" w:color="auto"/>
            <w:bottom w:val="none" w:sz="0" w:space="0" w:color="auto"/>
            <w:right w:val="none" w:sz="0" w:space="0" w:color="auto"/>
          </w:divBdr>
          <w:divsChild>
            <w:div w:id="1938714338">
              <w:marLeft w:val="0"/>
              <w:marRight w:val="0"/>
              <w:marTop w:val="0"/>
              <w:marBottom w:val="0"/>
              <w:divBdr>
                <w:top w:val="none" w:sz="0" w:space="0" w:color="auto"/>
                <w:left w:val="none" w:sz="0" w:space="0" w:color="auto"/>
                <w:bottom w:val="none" w:sz="0" w:space="0" w:color="auto"/>
                <w:right w:val="none" w:sz="0" w:space="0" w:color="auto"/>
              </w:divBdr>
              <w:divsChild>
                <w:div w:id="2018606679">
                  <w:marLeft w:val="0"/>
                  <w:marRight w:val="0"/>
                  <w:marTop w:val="0"/>
                  <w:marBottom w:val="0"/>
                  <w:divBdr>
                    <w:top w:val="none" w:sz="0" w:space="0" w:color="auto"/>
                    <w:left w:val="none" w:sz="0" w:space="0" w:color="auto"/>
                    <w:bottom w:val="none" w:sz="0" w:space="0" w:color="auto"/>
                    <w:right w:val="none" w:sz="0" w:space="0" w:color="auto"/>
                  </w:divBdr>
                  <w:divsChild>
                    <w:div w:id="1888178074">
                      <w:marLeft w:val="0"/>
                      <w:marRight w:val="0"/>
                      <w:marTop w:val="0"/>
                      <w:marBottom w:val="0"/>
                      <w:divBdr>
                        <w:top w:val="none" w:sz="0" w:space="0" w:color="auto"/>
                        <w:left w:val="none" w:sz="0" w:space="0" w:color="auto"/>
                        <w:bottom w:val="none" w:sz="0" w:space="0" w:color="auto"/>
                        <w:right w:val="none" w:sz="0" w:space="0" w:color="auto"/>
                      </w:divBdr>
                      <w:divsChild>
                        <w:div w:id="1193763780">
                          <w:marLeft w:val="0"/>
                          <w:marRight w:val="0"/>
                          <w:marTop w:val="0"/>
                          <w:marBottom w:val="0"/>
                          <w:divBdr>
                            <w:top w:val="none" w:sz="0" w:space="0" w:color="auto"/>
                            <w:left w:val="none" w:sz="0" w:space="0" w:color="auto"/>
                            <w:bottom w:val="none" w:sz="0" w:space="0" w:color="auto"/>
                            <w:right w:val="none" w:sz="0" w:space="0" w:color="auto"/>
                          </w:divBdr>
                          <w:divsChild>
                            <w:div w:id="609360923">
                              <w:marLeft w:val="0"/>
                              <w:marRight w:val="0"/>
                              <w:marTop w:val="0"/>
                              <w:marBottom w:val="0"/>
                              <w:divBdr>
                                <w:top w:val="none" w:sz="0" w:space="0" w:color="auto"/>
                                <w:left w:val="none" w:sz="0" w:space="0" w:color="auto"/>
                                <w:bottom w:val="none" w:sz="0" w:space="0" w:color="auto"/>
                                <w:right w:val="none" w:sz="0" w:space="0" w:color="auto"/>
                              </w:divBdr>
                              <w:divsChild>
                                <w:div w:id="805781629">
                                  <w:marLeft w:val="0"/>
                                  <w:marRight w:val="0"/>
                                  <w:marTop w:val="0"/>
                                  <w:marBottom w:val="0"/>
                                  <w:divBdr>
                                    <w:top w:val="none" w:sz="0" w:space="0" w:color="auto"/>
                                    <w:left w:val="none" w:sz="0" w:space="0" w:color="auto"/>
                                    <w:bottom w:val="none" w:sz="0" w:space="0" w:color="auto"/>
                                    <w:right w:val="none" w:sz="0" w:space="0" w:color="auto"/>
                                  </w:divBdr>
                                  <w:divsChild>
                                    <w:div w:id="2123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75086">
      <w:bodyDiv w:val="1"/>
      <w:marLeft w:val="0"/>
      <w:marRight w:val="0"/>
      <w:marTop w:val="0"/>
      <w:marBottom w:val="0"/>
      <w:divBdr>
        <w:top w:val="none" w:sz="0" w:space="0" w:color="auto"/>
        <w:left w:val="none" w:sz="0" w:space="0" w:color="auto"/>
        <w:bottom w:val="none" w:sz="0" w:space="0" w:color="auto"/>
        <w:right w:val="none" w:sz="0" w:space="0" w:color="auto"/>
      </w:divBdr>
      <w:divsChild>
        <w:div w:id="253318962">
          <w:marLeft w:val="0"/>
          <w:marRight w:val="0"/>
          <w:marTop w:val="0"/>
          <w:marBottom w:val="0"/>
          <w:divBdr>
            <w:top w:val="none" w:sz="0" w:space="0" w:color="auto"/>
            <w:left w:val="none" w:sz="0" w:space="0" w:color="auto"/>
            <w:bottom w:val="none" w:sz="0" w:space="0" w:color="auto"/>
            <w:right w:val="none" w:sz="0" w:space="0" w:color="auto"/>
          </w:divBdr>
          <w:divsChild>
            <w:div w:id="1485587878">
              <w:marLeft w:val="0"/>
              <w:marRight w:val="0"/>
              <w:marTop w:val="0"/>
              <w:marBottom w:val="0"/>
              <w:divBdr>
                <w:top w:val="none" w:sz="0" w:space="0" w:color="auto"/>
                <w:left w:val="none" w:sz="0" w:space="0" w:color="auto"/>
                <w:bottom w:val="none" w:sz="0" w:space="0" w:color="auto"/>
                <w:right w:val="none" w:sz="0" w:space="0" w:color="auto"/>
              </w:divBdr>
              <w:divsChild>
                <w:div w:id="478108203">
                  <w:marLeft w:val="0"/>
                  <w:marRight w:val="0"/>
                  <w:marTop w:val="0"/>
                  <w:marBottom w:val="0"/>
                  <w:divBdr>
                    <w:top w:val="none" w:sz="0" w:space="0" w:color="auto"/>
                    <w:left w:val="none" w:sz="0" w:space="0" w:color="auto"/>
                    <w:bottom w:val="none" w:sz="0" w:space="0" w:color="auto"/>
                    <w:right w:val="none" w:sz="0" w:space="0" w:color="auto"/>
                  </w:divBdr>
                  <w:divsChild>
                    <w:div w:id="2058313976">
                      <w:marLeft w:val="0"/>
                      <w:marRight w:val="0"/>
                      <w:marTop w:val="0"/>
                      <w:marBottom w:val="0"/>
                      <w:divBdr>
                        <w:top w:val="none" w:sz="0" w:space="0" w:color="auto"/>
                        <w:left w:val="none" w:sz="0" w:space="0" w:color="auto"/>
                        <w:bottom w:val="none" w:sz="0" w:space="0" w:color="auto"/>
                        <w:right w:val="none" w:sz="0" w:space="0" w:color="auto"/>
                      </w:divBdr>
                    </w:div>
                  </w:divsChild>
                </w:div>
                <w:div w:id="1284533541">
                  <w:marLeft w:val="0"/>
                  <w:marRight w:val="0"/>
                  <w:marTop w:val="0"/>
                  <w:marBottom w:val="0"/>
                  <w:divBdr>
                    <w:top w:val="none" w:sz="0" w:space="0" w:color="auto"/>
                    <w:left w:val="none" w:sz="0" w:space="0" w:color="auto"/>
                    <w:bottom w:val="none" w:sz="0" w:space="0" w:color="auto"/>
                    <w:right w:val="none" w:sz="0" w:space="0" w:color="auto"/>
                  </w:divBdr>
                  <w:divsChild>
                    <w:div w:id="8728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6138">
      <w:bodyDiv w:val="1"/>
      <w:marLeft w:val="0"/>
      <w:marRight w:val="0"/>
      <w:marTop w:val="0"/>
      <w:marBottom w:val="0"/>
      <w:divBdr>
        <w:top w:val="none" w:sz="0" w:space="0" w:color="auto"/>
        <w:left w:val="none" w:sz="0" w:space="0" w:color="auto"/>
        <w:bottom w:val="none" w:sz="0" w:space="0" w:color="auto"/>
        <w:right w:val="none" w:sz="0" w:space="0" w:color="auto"/>
      </w:divBdr>
      <w:divsChild>
        <w:div w:id="1016426242">
          <w:marLeft w:val="0"/>
          <w:marRight w:val="0"/>
          <w:marTop w:val="0"/>
          <w:marBottom w:val="0"/>
          <w:divBdr>
            <w:top w:val="none" w:sz="0" w:space="0" w:color="auto"/>
            <w:left w:val="none" w:sz="0" w:space="0" w:color="auto"/>
            <w:bottom w:val="none" w:sz="0" w:space="0" w:color="auto"/>
            <w:right w:val="none" w:sz="0" w:space="0" w:color="auto"/>
          </w:divBdr>
          <w:divsChild>
            <w:div w:id="1515534268">
              <w:marLeft w:val="0"/>
              <w:marRight w:val="0"/>
              <w:marTop w:val="0"/>
              <w:marBottom w:val="0"/>
              <w:divBdr>
                <w:top w:val="none" w:sz="0" w:space="0" w:color="auto"/>
                <w:left w:val="none" w:sz="0" w:space="0" w:color="auto"/>
                <w:bottom w:val="none" w:sz="0" w:space="0" w:color="auto"/>
                <w:right w:val="none" w:sz="0" w:space="0" w:color="auto"/>
              </w:divBdr>
              <w:divsChild>
                <w:div w:id="431751730">
                  <w:marLeft w:val="0"/>
                  <w:marRight w:val="0"/>
                  <w:marTop w:val="0"/>
                  <w:marBottom w:val="0"/>
                  <w:divBdr>
                    <w:top w:val="none" w:sz="0" w:space="0" w:color="auto"/>
                    <w:left w:val="none" w:sz="0" w:space="0" w:color="auto"/>
                    <w:bottom w:val="none" w:sz="0" w:space="0" w:color="auto"/>
                    <w:right w:val="none" w:sz="0" w:space="0" w:color="auto"/>
                  </w:divBdr>
                  <w:divsChild>
                    <w:div w:id="2057778157">
                      <w:marLeft w:val="0"/>
                      <w:marRight w:val="0"/>
                      <w:marTop w:val="0"/>
                      <w:marBottom w:val="0"/>
                      <w:divBdr>
                        <w:top w:val="none" w:sz="0" w:space="0" w:color="auto"/>
                        <w:left w:val="none" w:sz="0" w:space="0" w:color="auto"/>
                        <w:bottom w:val="none" w:sz="0" w:space="0" w:color="auto"/>
                        <w:right w:val="none" w:sz="0" w:space="0" w:color="auto"/>
                      </w:divBdr>
                    </w:div>
                  </w:divsChild>
                </w:div>
                <w:div w:id="1532181761">
                  <w:marLeft w:val="0"/>
                  <w:marRight w:val="0"/>
                  <w:marTop w:val="0"/>
                  <w:marBottom w:val="0"/>
                  <w:divBdr>
                    <w:top w:val="none" w:sz="0" w:space="0" w:color="auto"/>
                    <w:left w:val="none" w:sz="0" w:space="0" w:color="auto"/>
                    <w:bottom w:val="none" w:sz="0" w:space="0" w:color="auto"/>
                    <w:right w:val="none" w:sz="0" w:space="0" w:color="auto"/>
                  </w:divBdr>
                  <w:divsChild>
                    <w:div w:id="11535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01914">
      <w:bodyDiv w:val="1"/>
      <w:marLeft w:val="0"/>
      <w:marRight w:val="0"/>
      <w:marTop w:val="0"/>
      <w:marBottom w:val="0"/>
      <w:divBdr>
        <w:top w:val="none" w:sz="0" w:space="0" w:color="auto"/>
        <w:left w:val="none" w:sz="0" w:space="0" w:color="auto"/>
        <w:bottom w:val="none" w:sz="0" w:space="0" w:color="auto"/>
        <w:right w:val="none" w:sz="0" w:space="0" w:color="auto"/>
      </w:divBdr>
      <w:divsChild>
        <w:div w:id="929043055">
          <w:marLeft w:val="0"/>
          <w:marRight w:val="0"/>
          <w:marTop w:val="0"/>
          <w:marBottom w:val="0"/>
          <w:divBdr>
            <w:top w:val="none" w:sz="0" w:space="0" w:color="auto"/>
            <w:left w:val="none" w:sz="0" w:space="0" w:color="auto"/>
            <w:bottom w:val="none" w:sz="0" w:space="0" w:color="auto"/>
            <w:right w:val="none" w:sz="0" w:space="0" w:color="auto"/>
          </w:divBdr>
          <w:divsChild>
            <w:div w:id="661814092">
              <w:marLeft w:val="0"/>
              <w:marRight w:val="0"/>
              <w:marTop w:val="0"/>
              <w:marBottom w:val="0"/>
              <w:divBdr>
                <w:top w:val="none" w:sz="0" w:space="0" w:color="auto"/>
                <w:left w:val="none" w:sz="0" w:space="0" w:color="auto"/>
                <w:bottom w:val="none" w:sz="0" w:space="0" w:color="auto"/>
                <w:right w:val="none" w:sz="0" w:space="0" w:color="auto"/>
              </w:divBdr>
              <w:divsChild>
                <w:div w:id="788092401">
                  <w:marLeft w:val="0"/>
                  <w:marRight w:val="0"/>
                  <w:marTop w:val="0"/>
                  <w:marBottom w:val="0"/>
                  <w:divBdr>
                    <w:top w:val="none" w:sz="0" w:space="0" w:color="auto"/>
                    <w:left w:val="none" w:sz="0" w:space="0" w:color="auto"/>
                    <w:bottom w:val="none" w:sz="0" w:space="0" w:color="auto"/>
                    <w:right w:val="none" w:sz="0" w:space="0" w:color="auto"/>
                  </w:divBdr>
                  <w:divsChild>
                    <w:div w:id="386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91596">
      <w:bodyDiv w:val="1"/>
      <w:marLeft w:val="0"/>
      <w:marRight w:val="0"/>
      <w:marTop w:val="0"/>
      <w:marBottom w:val="0"/>
      <w:divBdr>
        <w:top w:val="none" w:sz="0" w:space="0" w:color="auto"/>
        <w:left w:val="none" w:sz="0" w:space="0" w:color="auto"/>
        <w:bottom w:val="none" w:sz="0" w:space="0" w:color="auto"/>
        <w:right w:val="none" w:sz="0" w:space="0" w:color="auto"/>
      </w:divBdr>
    </w:div>
    <w:div w:id="998387793">
      <w:bodyDiv w:val="1"/>
      <w:marLeft w:val="0"/>
      <w:marRight w:val="0"/>
      <w:marTop w:val="0"/>
      <w:marBottom w:val="0"/>
      <w:divBdr>
        <w:top w:val="none" w:sz="0" w:space="0" w:color="auto"/>
        <w:left w:val="none" w:sz="0" w:space="0" w:color="auto"/>
        <w:bottom w:val="none" w:sz="0" w:space="0" w:color="auto"/>
        <w:right w:val="none" w:sz="0" w:space="0" w:color="auto"/>
      </w:divBdr>
      <w:divsChild>
        <w:div w:id="42019858">
          <w:marLeft w:val="0"/>
          <w:marRight w:val="0"/>
          <w:marTop w:val="0"/>
          <w:marBottom w:val="0"/>
          <w:divBdr>
            <w:top w:val="none" w:sz="0" w:space="0" w:color="auto"/>
            <w:left w:val="none" w:sz="0" w:space="0" w:color="auto"/>
            <w:bottom w:val="none" w:sz="0" w:space="0" w:color="auto"/>
            <w:right w:val="none" w:sz="0" w:space="0" w:color="auto"/>
          </w:divBdr>
          <w:divsChild>
            <w:div w:id="1946376789">
              <w:marLeft w:val="0"/>
              <w:marRight w:val="0"/>
              <w:marTop w:val="0"/>
              <w:marBottom w:val="0"/>
              <w:divBdr>
                <w:top w:val="none" w:sz="0" w:space="0" w:color="auto"/>
                <w:left w:val="none" w:sz="0" w:space="0" w:color="auto"/>
                <w:bottom w:val="none" w:sz="0" w:space="0" w:color="auto"/>
                <w:right w:val="none" w:sz="0" w:space="0" w:color="auto"/>
              </w:divBdr>
              <w:divsChild>
                <w:div w:id="5318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0633">
      <w:bodyDiv w:val="1"/>
      <w:marLeft w:val="0"/>
      <w:marRight w:val="0"/>
      <w:marTop w:val="0"/>
      <w:marBottom w:val="0"/>
      <w:divBdr>
        <w:top w:val="none" w:sz="0" w:space="0" w:color="auto"/>
        <w:left w:val="none" w:sz="0" w:space="0" w:color="auto"/>
        <w:bottom w:val="none" w:sz="0" w:space="0" w:color="auto"/>
        <w:right w:val="none" w:sz="0" w:space="0" w:color="auto"/>
      </w:divBdr>
      <w:divsChild>
        <w:div w:id="182936788">
          <w:marLeft w:val="0"/>
          <w:marRight w:val="0"/>
          <w:marTop w:val="0"/>
          <w:marBottom w:val="0"/>
          <w:divBdr>
            <w:top w:val="none" w:sz="0" w:space="0" w:color="auto"/>
            <w:left w:val="none" w:sz="0" w:space="0" w:color="auto"/>
            <w:bottom w:val="none" w:sz="0" w:space="0" w:color="auto"/>
            <w:right w:val="none" w:sz="0" w:space="0" w:color="auto"/>
          </w:divBdr>
          <w:divsChild>
            <w:div w:id="671642602">
              <w:marLeft w:val="0"/>
              <w:marRight w:val="0"/>
              <w:marTop w:val="0"/>
              <w:marBottom w:val="0"/>
              <w:divBdr>
                <w:top w:val="none" w:sz="0" w:space="0" w:color="auto"/>
                <w:left w:val="none" w:sz="0" w:space="0" w:color="auto"/>
                <w:bottom w:val="none" w:sz="0" w:space="0" w:color="auto"/>
                <w:right w:val="none" w:sz="0" w:space="0" w:color="auto"/>
              </w:divBdr>
              <w:divsChild>
                <w:div w:id="1690715999">
                  <w:marLeft w:val="0"/>
                  <w:marRight w:val="0"/>
                  <w:marTop w:val="0"/>
                  <w:marBottom w:val="0"/>
                  <w:divBdr>
                    <w:top w:val="none" w:sz="0" w:space="0" w:color="auto"/>
                    <w:left w:val="none" w:sz="0" w:space="0" w:color="auto"/>
                    <w:bottom w:val="none" w:sz="0" w:space="0" w:color="auto"/>
                    <w:right w:val="none" w:sz="0" w:space="0" w:color="auto"/>
                  </w:divBdr>
                  <w:divsChild>
                    <w:div w:id="20387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sChild>
        <w:div w:id="156118401">
          <w:marLeft w:val="0"/>
          <w:marRight w:val="0"/>
          <w:marTop w:val="0"/>
          <w:marBottom w:val="0"/>
          <w:divBdr>
            <w:top w:val="none" w:sz="0" w:space="0" w:color="auto"/>
            <w:left w:val="none" w:sz="0" w:space="0" w:color="auto"/>
            <w:bottom w:val="none" w:sz="0" w:space="0" w:color="auto"/>
            <w:right w:val="none" w:sz="0" w:space="0" w:color="auto"/>
          </w:divBdr>
          <w:divsChild>
            <w:div w:id="684673613">
              <w:marLeft w:val="0"/>
              <w:marRight w:val="0"/>
              <w:marTop w:val="0"/>
              <w:marBottom w:val="0"/>
              <w:divBdr>
                <w:top w:val="none" w:sz="0" w:space="0" w:color="auto"/>
                <w:left w:val="none" w:sz="0" w:space="0" w:color="auto"/>
                <w:bottom w:val="none" w:sz="0" w:space="0" w:color="auto"/>
                <w:right w:val="none" w:sz="0" w:space="0" w:color="auto"/>
              </w:divBdr>
              <w:divsChild>
                <w:div w:id="1628000202">
                  <w:marLeft w:val="0"/>
                  <w:marRight w:val="0"/>
                  <w:marTop w:val="0"/>
                  <w:marBottom w:val="0"/>
                  <w:divBdr>
                    <w:top w:val="none" w:sz="0" w:space="0" w:color="auto"/>
                    <w:left w:val="none" w:sz="0" w:space="0" w:color="auto"/>
                    <w:bottom w:val="none" w:sz="0" w:space="0" w:color="auto"/>
                    <w:right w:val="none" w:sz="0" w:space="0" w:color="auto"/>
                  </w:divBdr>
                  <w:divsChild>
                    <w:div w:id="14838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21187">
      <w:bodyDiv w:val="1"/>
      <w:marLeft w:val="0"/>
      <w:marRight w:val="0"/>
      <w:marTop w:val="0"/>
      <w:marBottom w:val="0"/>
      <w:divBdr>
        <w:top w:val="none" w:sz="0" w:space="0" w:color="auto"/>
        <w:left w:val="none" w:sz="0" w:space="0" w:color="auto"/>
        <w:bottom w:val="none" w:sz="0" w:space="0" w:color="auto"/>
        <w:right w:val="none" w:sz="0" w:space="0" w:color="auto"/>
      </w:divBdr>
      <w:divsChild>
        <w:div w:id="694231301">
          <w:marLeft w:val="0"/>
          <w:marRight w:val="0"/>
          <w:marTop w:val="0"/>
          <w:marBottom w:val="0"/>
          <w:divBdr>
            <w:top w:val="none" w:sz="0" w:space="0" w:color="auto"/>
            <w:left w:val="none" w:sz="0" w:space="0" w:color="auto"/>
            <w:bottom w:val="none" w:sz="0" w:space="0" w:color="auto"/>
            <w:right w:val="none" w:sz="0" w:space="0" w:color="auto"/>
          </w:divBdr>
          <w:divsChild>
            <w:div w:id="1191845734">
              <w:marLeft w:val="0"/>
              <w:marRight w:val="0"/>
              <w:marTop w:val="0"/>
              <w:marBottom w:val="0"/>
              <w:divBdr>
                <w:top w:val="none" w:sz="0" w:space="0" w:color="auto"/>
                <w:left w:val="none" w:sz="0" w:space="0" w:color="auto"/>
                <w:bottom w:val="none" w:sz="0" w:space="0" w:color="auto"/>
                <w:right w:val="none" w:sz="0" w:space="0" w:color="auto"/>
              </w:divBdr>
              <w:divsChild>
                <w:div w:id="743844642">
                  <w:marLeft w:val="0"/>
                  <w:marRight w:val="0"/>
                  <w:marTop w:val="0"/>
                  <w:marBottom w:val="0"/>
                  <w:divBdr>
                    <w:top w:val="none" w:sz="0" w:space="0" w:color="auto"/>
                    <w:left w:val="none" w:sz="0" w:space="0" w:color="auto"/>
                    <w:bottom w:val="none" w:sz="0" w:space="0" w:color="auto"/>
                    <w:right w:val="none" w:sz="0" w:space="0" w:color="auto"/>
                  </w:divBdr>
                </w:div>
              </w:divsChild>
            </w:div>
            <w:div w:id="1817605706">
              <w:marLeft w:val="0"/>
              <w:marRight w:val="0"/>
              <w:marTop w:val="0"/>
              <w:marBottom w:val="0"/>
              <w:divBdr>
                <w:top w:val="none" w:sz="0" w:space="0" w:color="auto"/>
                <w:left w:val="none" w:sz="0" w:space="0" w:color="auto"/>
                <w:bottom w:val="none" w:sz="0" w:space="0" w:color="auto"/>
                <w:right w:val="none" w:sz="0" w:space="0" w:color="auto"/>
              </w:divBdr>
              <w:divsChild>
                <w:div w:id="6706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99585">
      <w:bodyDiv w:val="1"/>
      <w:marLeft w:val="0"/>
      <w:marRight w:val="0"/>
      <w:marTop w:val="0"/>
      <w:marBottom w:val="0"/>
      <w:divBdr>
        <w:top w:val="none" w:sz="0" w:space="0" w:color="auto"/>
        <w:left w:val="none" w:sz="0" w:space="0" w:color="auto"/>
        <w:bottom w:val="none" w:sz="0" w:space="0" w:color="auto"/>
        <w:right w:val="none" w:sz="0" w:space="0" w:color="auto"/>
      </w:divBdr>
      <w:divsChild>
        <w:div w:id="232743407">
          <w:marLeft w:val="0"/>
          <w:marRight w:val="0"/>
          <w:marTop w:val="0"/>
          <w:marBottom w:val="0"/>
          <w:divBdr>
            <w:top w:val="none" w:sz="0" w:space="0" w:color="auto"/>
            <w:left w:val="none" w:sz="0" w:space="0" w:color="auto"/>
            <w:bottom w:val="none" w:sz="0" w:space="0" w:color="auto"/>
            <w:right w:val="none" w:sz="0" w:space="0" w:color="auto"/>
          </w:divBdr>
          <w:divsChild>
            <w:div w:id="813258518">
              <w:marLeft w:val="0"/>
              <w:marRight w:val="0"/>
              <w:marTop w:val="0"/>
              <w:marBottom w:val="0"/>
              <w:divBdr>
                <w:top w:val="none" w:sz="0" w:space="0" w:color="auto"/>
                <w:left w:val="none" w:sz="0" w:space="0" w:color="auto"/>
                <w:bottom w:val="none" w:sz="0" w:space="0" w:color="auto"/>
                <w:right w:val="none" w:sz="0" w:space="0" w:color="auto"/>
              </w:divBdr>
              <w:divsChild>
                <w:div w:id="313681441">
                  <w:marLeft w:val="0"/>
                  <w:marRight w:val="0"/>
                  <w:marTop w:val="0"/>
                  <w:marBottom w:val="0"/>
                  <w:divBdr>
                    <w:top w:val="none" w:sz="0" w:space="0" w:color="auto"/>
                    <w:left w:val="none" w:sz="0" w:space="0" w:color="auto"/>
                    <w:bottom w:val="none" w:sz="0" w:space="0" w:color="auto"/>
                    <w:right w:val="none" w:sz="0" w:space="0" w:color="auto"/>
                  </w:divBdr>
                  <w:divsChild>
                    <w:div w:id="880288104">
                      <w:marLeft w:val="0"/>
                      <w:marRight w:val="0"/>
                      <w:marTop w:val="0"/>
                      <w:marBottom w:val="0"/>
                      <w:divBdr>
                        <w:top w:val="none" w:sz="0" w:space="0" w:color="auto"/>
                        <w:left w:val="none" w:sz="0" w:space="0" w:color="auto"/>
                        <w:bottom w:val="none" w:sz="0" w:space="0" w:color="auto"/>
                        <w:right w:val="none" w:sz="0" w:space="0" w:color="auto"/>
                      </w:divBdr>
                      <w:divsChild>
                        <w:div w:id="382606189">
                          <w:marLeft w:val="0"/>
                          <w:marRight w:val="0"/>
                          <w:marTop w:val="0"/>
                          <w:marBottom w:val="0"/>
                          <w:divBdr>
                            <w:top w:val="none" w:sz="0" w:space="0" w:color="auto"/>
                            <w:left w:val="none" w:sz="0" w:space="0" w:color="auto"/>
                            <w:bottom w:val="none" w:sz="0" w:space="0" w:color="auto"/>
                            <w:right w:val="none" w:sz="0" w:space="0" w:color="auto"/>
                          </w:divBdr>
                          <w:divsChild>
                            <w:div w:id="1402293861">
                              <w:marLeft w:val="0"/>
                              <w:marRight w:val="0"/>
                              <w:marTop w:val="0"/>
                              <w:marBottom w:val="0"/>
                              <w:divBdr>
                                <w:top w:val="none" w:sz="0" w:space="0" w:color="auto"/>
                                <w:left w:val="none" w:sz="0" w:space="0" w:color="auto"/>
                                <w:bottom w:val="none" w:sz="0" w:space="0" w:color="auto"/>
                                <w:right w:val="none" w:sz="0" w:space="0" w:color="auto"/>
                              </w:divBdr>
                              <w:divsChild>
                                <w:div w:id="148863497">
                                  <w:marLeft w:val="0"/>
                                  <w:marRight w:val="0"/>
                                  <w:marTop w:val="0"/>
                                  <w:marBottom w:val="0"/>
                                  <w:divBdr>
                                    <w:top w:val="none" w:sz="0" w:space="0" w:color="auto"/>
                                    <w:left w:val="none" w:sz="0" w:space="0" w:color="auto"/>
                                    <w:bottom w:val="none" w:sz="0" w:space="0" w:color="auto"/>
                                    <w:right w:val="none" w:sz="0" w:space="0" w:color="auto"/>
                                  </w:divBdr>
                                  <w:divsChild>
                                    <w:div w:id="2133009501">
                                      <w:marLeft w:val="0"/>
                                      <w:marRight w:val="0"/>
                                      <w:marTop w:val="0"/>
                                      <w:marBottom w:val="0"/>
                                      <w:divBdr>
                                        <w:top w:val="none" w:sz="0" w:space="0" w:color="auto"/>
                                        <w:left w:val="none" w:sz="0" w:space="0" w:color="auto"/>
                                        <w:bottom w:val="none" w:sz="0" w:space="0" w:color="auto"/>
                                        <w:right w:val="none" w:sz="0" w:space="0" w:color="auto"/>
                                      </w:divBdr>
                                      <w:divsChild>
                                        <w:div w:id="474687">
                                          <w:marLeft w:val="0"/>
                                          <w:marRight w:val="0"/>
                                          <w:marTop w:val="0"/>
                                          <w:marBottom w:val="0"/>
                                          <w:divBdr>
                                            <w:top w:val="none" w:sz="0" w:space="0" w:color="auto"/>
                                            <w:left w:val="none" w:sz="0" w:space="0" w:color="auto"/>
                                            <w:bottom w:val="none" w:sz="0" w:space="0" w:color="auto"/>
                                            <w:right w:val="none" w:sz="0" w:space="0" w:color="auto"/>
                                          </w:divBdr>
                                        </w:div>
                                        <w:div w:id="25572160">
                                          <w:marLeft w:val="0"/>
                                          <w:marRight w:val="0"/>
                                          <w:marTop w:val="0"/>
                                          <w:marBottom w:val="0"/>
                                          <w:divBdr>
                                            <w:top w:val="none" w:sz="0" w:space="0" w:color="auto"/>
                                            <w:left w:val="none" w:sz="0" w:space="0" w:color="auto"/>
                                            <w:bottom w:val="none" w:sz="0" w:space="0" w:color="auto"/>
                                            <w:right w:val="none" w:sz="0" w:space="0" w:color="auto"/>
                                          </w:divBdr>
                                        </w:div>
                                        <w:div w:id="29650055">
                                          <w:marLeft w:val="0"/>
                                          <w:marRight w:val="0"/>
                                          <w:marTop w:val="0"/>
                                          <w:marBottom w:val="0"/>
                                          <w:divBdr>
                                            <w:top w:val="none" w:sz="0" w:space="0" w:color="auto"/>
                                            <w:left w:val="none" w:sz="0" w:space="0" w:color="auto"/>
                                            <w:bottom w:val="none" w:sz="0" w:space="0" w:color="auto"/>
                                            <w:right w:val="none" w:sz="0" w:space="0" w:color="auto"/>
                                          </w:divBdr>
                                        </w:div>
                                        <w:div w:id="43605391">
                                          <w:marLeft w:val="0"/>
                                          <w:marRight w:val="0"/>
                                          <w:marTop w:val="0"/>
                                          <w:marBottom w:val="0"/>
                                          <w:divBdr>
                                            <w:top w:val="none" w:sz="0" w:space="0" w:color="auto"/>
                                            <w:left w:val="none" w:sz="0" w:space="0" w:color="auto"/>
                                            <w:bottom w:val="none" w:sz="0" w:space="0" w:color="auto"/>
                                            <w:right w:val="none" w:sz="0" w:space="0" w:color="auto"/>
                                          </w:divBdr>
                                        </w:div>
                                        <w:div w:id="48697676">
                                          <w:marLeft w:val="0"/>
                                          <w:marRight w:val="0"/>
                                          <w:marTop w:val="0"/>
                                          <w:marBottom w:val="0"/>
                                          <w:divBdr>
                                            <w:top w:val="none" w:sz="0" w:space="0" w:color="auto"/>
                                            <w:left w:val="none" w:sz="0" w:space="0" w:color="auto"/>
                                            <w:bottom w:val="none" w:sz="0" w:space="0" w:color="auto"/>
                                            <w:right w:val="none" w:sz="0" w:space="0" w:color="auto"/>
                                          </w:divBdr>
                                        </w:div>
                                        <w:div w:id="64694888">
                                          <w:marLeft w:val="0"/>
                                          <w:marRight w:val="0"/>
                                          <w:marTop w:val="0"/>
                                          <w:marBottom w:val="0"/>
                                          <w:divBdr>
                                            <w:top w:val="none" w:sz="0" w:space="0" w:color="auto"/>
                                            <w:left w:val="none" w:sz="0" w:space="0" w:color="auto"/>
                                            <w:bottom w:val="none" w:sz="0" w:space="0" w:color="auto"/>
                                            <w:right w:val="none" w:sz="0" w:space="0" w:color="auto"/>
                                          </w:divBdr>
                                        </w:div>
                                        <w:div w:id="74670422">
                                          <w:marLeft w:val="0"/>
                                          <w:marRight w:val="0"/>
                                          <w:marTop w:val="0"/>
                                          <w:marBottom w:val="0"/>
                                          <w:divBdr>
                                            <w:top w:val="none" w:sz="0" w:space="0" w:color="auto"/>
                                            <w:left w:val="none" w:sz="0" w:space="0" w:color="auto"/>
                                            <w:bottom w:val="none" w:sz="0" w:space="0" w:color="auto"/>
                                            <w:right w:val="none" w:sz="0" w:space="0" w:color="auto"/>
                                          </w:divBdr>
                                        </w:div>
                                        <w:div w:id="113138564">
                                          <w:marLeft w:val="0"/>
                                          <w:marRight w:val="0"/>
                                          <w:marTop w:val="0"/>
                                          <w:marBottom w:val="0"/>
                                          <w:divBdr>
                                            <w:top w:val="none" w:sz="0" w:space="0" w:color="auto"/>
                                            <w:left w:val="none" w:sz="0" w:space="0" w:color="auto"/>
                                            <w:bottom w:val="none" w:sz="0" w:space="0" w:color="auto"/>
                                            <w:right w:val="none" w:sz="0" w:space="0" w:color="auto"/>
                                          </w:divBdr>
                                        </w:div>
                                        <w:div w:id="116485350">
                                          <w:marLeft w:val="0"/>
                                          <w:marRight w:val="0"/>
                                          <w:marTop w:val="0"/>
                                          <w:marBottom w:val="0"/>
                                          <w:divBdr>
                                            <w:top w:val="none" w:sz="0" w:space="0" w:color="auto"/>
                                            <w:left w:val="none" w:sz="0" w:space="0" w:color="auto"/>
                                            <w:bottom w:val="none" w:sz="0" w:space="0" w:color="auto"/>
                                            <w:right w:val="none" w:sz="0" w:space="0" w:color="auto"/>
                                          </w:divBdr>
                                        </w:div>
                                        <w:div w:id="116529998">
                                          <w:marLeft w:val="0"/>
                                          <w:marRight w:val="0"/>
                                          <w:marTop w:val="0"/>
                                          <w:marBottom w:val="0"/>
                                          <w:divBdr>
                                            <w:top w:val="none" w:sz="0" w:space="0" w:color="auto"/>
                                            <w:left w:val="none" w:sz="0" w:space="0" w:color="auto"/>
                                            <w:bottom w:val="none" w:sz="0" w:space="0" w:color="auto"/>
                                            <w:right w:val="none" w:sz="0" w:space="0" w:color="auto"/>
                                          </w:divBdr>
                                        </w:div>
                                        <w:div w:id="142547922">
                                          <w:marLeft w:val="0"/>
                                          <w:marRight w:val="0"/>
                                          <w:marTop w:val="0"/>
                                          <w:marBottom w:val="0"/>
                                          <w:divBdr>
                                            <w:top w:val="none" w:sz="0" w:space="0" w:color="auto"/>
                                            <w:left w:val="none" w:sz="0" w:space="0" w:color="auto"/>
                                            <w:bottom w:val="none" w:sz="0" w:space="0" w:color="auto"/>
                                            <w:right w:val="none" w:sz="0" w:space="0" w:color="auto"/>
                                          </w:divBdr>
                                        </w:div>
                                        <w:div w:id="177741636">
                                          <w:marLeft w:val="0"/>
                                          <w:marRight w:val="0"/>
                                          <w:marTop w:val="0"/>
                                          <w:marBottom w:val="0"/>
                                          <w:divBdr>
                                            <w:top w:val="none" w:sz="0" w:space="0" w:color="auto"/>
                                            <w:left w:val="none" w:sz="0" w:space="0" w:color="auto"/>
                                            <w:bottom w:val="none" w:sz="0" w:space="0" w:color="auto"/>
                                            <w:right w:val="none" w:sz="0" w:space="0" w:color="auto"/>
                                          </w:divBdr>
                                        </w:div>
                                        <w:div w:id="191262879">
                                          <w:marLeft w:val="0"/>
                                          <w:marRight w:val="0"/>
                                          <w:marTop w:val="0"/>
                                          <w:marBottom w:val="0"/>
                                          <w:divBdr>
                                            <w:top w:val="none" w:sz="0" w:space="0" w:color="auto"/>
                                            <w:left w:val="none" w:sz="0" w:space="0" w:color="auto"/>
                                            <w:bottom w:val="none" w:sz="0" w:space="0" w:color="auto"/>
                                            <w:right w:val="none" w:sz="0" w:space="0" w:color="auto"/>
                                          </w:divBdr>
                                        </w:div>
                                        <w:div w:id="223686786">
                                          <w:marLeft w:val="0"/>
                                          <w:marRight w:val="0"/>
                                          <w:marTop w:val="0"/>
                                          <w:marBottom w:val="0"/>
                                          <w:divBdr>
                                            <w:top w:val="none" w:sz="0" w:space="0" w:color="auto"/>
                                            <w:left w:val="none" w:sz="0" w:space="0" w:color="auto"/>
                                            <w:bottom w:val="none" w:sz="0" w:space="0" w:color="auto"/>
                                            <w:right w:val="none" w:sz="0" w:space="0" w:color="auto"/>
                                          </w:divBdr>
                                        </w:div>
                                        <w:div w:id="225339947">
                                          <w:marLeft w:val="0"/>
                                          <w:marRight w:val="0"/>
                                          <w:marTop w:val="0"/>
                                          <w:marBottom w:val="0"/>
                                          <w:divBdr>
                                            <w:top w:val="none" w:sz="0" w:space="0" w:color="auto"/>
                                            <w:left w:val="none" w:sz="0" w:space="0" w:color="auto"/>
                                            <w:bottom w:val="none" w:sz="0" w:space="0" w:color="auto"/>
                                            <w:right w:val="none" w:sz="0" w:space="0" w:color="auto"/>
                                          </w:divBdr>
                                        </w:div>
                                        <w:div w:id="243612520">
                                          <w:marLeft w:val="0"/>
                                          <w:marRight w:val="0"/>
                                          <w:marTop w:val="0"/>
                                          <w:marBottom w:val="0"/>
                                          <w:divBdr>
                                            <w:top w:val="none" w:sz="0" w:space="0" w:color="auto"/>
                                            <w:left w:val="none" w:sz="0" w:space="0" w:color="auto"/>
                                            <w:bottom w:val="none" w:sz="0" w:space="0" w:color="auto"/>
                                            <w:right w:val="none" w:sz="0" w:space="0" w:color="auto"/>
                                          </w:divBdr>
                                        </w:div>
                                        <w:div w:id="256259486">
                                          <w:marLeft w:val="0"/>
                                          <w:marRight w:val="0"/>
                                          <w:marTop w:val="0"/>
                                          <w:marBottom w:val="0"/>
                                          <w:divBdr>
                                            <w:top w:val="none" w:sz="0" w:space="0" w:color="auto"/>
                                            <w:left w:val="none" w:sz="0" w:space="0" w:color="auto"/>
                                            <w:bottom w:val="none" w:sz="0" w:space="0" w:color="auto"/>
                                            <w:right w:val="none" w:sz="0" w:space="0" w:color="auto"/>
                                          </w:divBdr>
                                        </w:div>
                                        <w:div w:id="263542106">
                                          <w:marLeft w:val="0"/>
                                          <w:marRight w:val="0"/>
                                          <w:marTop w:val="0"/>
                                          <w:marBottom w:val="0"/>
                                          <w:divBdr>
                                            <w:top w:val="none" w:sz="0" w:space="0" w:color="auto"/>
                                            <w:left w:val="none" w:sz="0" w:space="0" w:color="auto"/>
                                            <w:bottom w:val="none" w:sz="0" w:space="0" w:color="auto"/>
                                            <w:right w:val="none" w:sz="0" w:space="0" w:color="auto"/>
                                          </w:divBdr>
                                        </w:div>
                                        <w:div w:id="303463633">
                                          <w:marLeft w:val="0"/>
                                          <w:marRight w:val="0"/>
                                          <w:marTop w:val="0"/>
                                          <w:marBottom w:val="0"/>
                                          <w:divBdr>
                                            <w:top w:val="none" w:sz="0" w:space="0" w:color="auto"/>
                                            <w:left w:val="none" w:sz="0" w:space="0" w:color="auto"/>
                                            <w:bottom w:val="none" w:sz="0" w:space="0" w:color="auto"/>
                                            <w:right w:val="none" w:sz="0" w:space="0" w:color="auto"/>
                                          </w:divBdr>
                                        </w:div>
                                        <w:div w:id="339620603">
                                          <w:marLeft w:val="0"/>
                                          <w:marRight w:val="0"/>
                                          <w:marTop w:val="0"/>
                                          <w:marBottom w:val="0"/>
                                          <w:divBdr>
                                            <w:top w:val="none" w:sz="0" w:space="0" w:color="auto"/>
                                            <w:left w:val="none" w:sz="0" w:space="0" w:color="auto"/>
                                            <w:bottom w:val="none" w:sz="0" w:space="0" w:color="auto"/>
                                            <w:right w:val="none" w:sz="0" w:space="0" w:color="auto"/>
                                          </w:divBdr>
                                        </w:div>
                                        <w:div w:id="417405505">
                                          <w:marLeft w:val="0"/>
                                          <w:marRight w:val="0"/>
                                          <w:marTop w:val="0"/>
                                          <w:marBottom w:val="0"/>
                                          <w:divBdr>
                                            <w:top w:val="none" w:sz="0" w:space="0" w:color="auto"/>
                                            <w:left w:val="none" w:sz="0" w:space="0" w:color="auto"/>
                                            <w:bottom w:val="none" w:sz="0" w:space="0" w:color="auto"/>
                                            <w:right w:val="none" w:sz="0" w:space="0" w:color="auto"/>
                                          </w:divBdr>
                                        </w:div>
                                        <w:div w:id="420566423">
                                          <w:marLeft w:val="0"/>
                                          <w:marRight w:val="0"/>
                                          <w:marTop w:val="0"/>
                                          <w:marBottom w:val="0"/>
                                          <w:divBdr>
                                            <w:top w:val="none" w:sz="0" w:space="0" w:color="auto"/>
                                            <w:left w:val="none" w:sz="0" w:space="0" w:color="auto"/>
                                            <w:bottom w:val="none" w:sz="0" w:space="0" w:color="auto"/>
                                            <w:right w:val="none" w:sz="0" w:space="0" w:color="auto"/>
                                          </w:divBdr>
                                        </w:div>
                                        <w:div w:id="428238150">
                                          <w:marLeft w:val="0"/>
                                          <w:marRight w:val="0"/>
                                          <w:marTop w:val="0"/>
                                          <w:marBottom w:val="0"/>
                                          <w:divBdr>
                                            <w:top w:val="none" w:sz="0" w:space="0" w:color="auto"/>
                                            <w:left w:val="none" w:sz="0" w:space="0" w:color="auto"/>
                                            <w:bottom w:val="none" w:sz="0" w:space="0" w:color="auto"/>
                                            <w:right w:val="none" w:sz="0" w:space="0" w:color="auto"/>
                                          </w:divBdr>
                                        </w:div>
                                        <w:div w:id="437068966">
                                          <w:marLeft w:val="0"/>
                                          <w:marRight w:val="0"/>
                                          <w:marTop w:val="0"/>
                                          <w:marBottom w:val="0"/>
                                          <w:divBdr>
                                            <w:top w:val="none" w:sz="0" w:space="0" w:color="auto"/>
                                            <w:left w:val="none" w:sz="0" w:space="0" w:color="auto"/>
                                            <w:bottom w:val="none" w:sz="0" w:space="0" w:color="auto"/>
                                            <w:right w:val="none" w:sz="0" w:space="0" w:color="auto"/>
                                          </w:divBdr>
                                        </w:div>
                                        <w:div w:id="455025470">
                                          <w:marLeft w:val="0"/>
                                          <w:marRight w:val="0"/>
                                          <w:marTop w:val="0"/>
                                          <w:marBottom w:val="0"/>
                                          <w:divBdr>
                                            <w:top w:val="none" w:sz="0" w:space="0" w:color="auto"/>
                                            <w:left w:val="none" w:sz="0" w:space="0" w:color="auto"/>
                                            <w:bottom w:val="none" w:sz="0" w:space="0" w:color="auto"/>
                                            <w:right w:val="none" w:sz="0" w:space="0" w:color="auto"/>
                                          </w:divBdr>
                                        </w:div>
                                        <w:div w:id="455562249">
                                          <w:marLeft w:val="0"/>
                                          <w:marRight w:val="0"/>
                                          <w:marTop w:val="0"/>
                                          <w:marBottom w:val="0"/>
                                          <w:divBdr>
                                            <w:top w:val="none" w:sz="0" w:space="0" w:color="auto"/>
                                            <w:left w:val="none" w:sz="0" w:space="0" w:color="auto"/>
                                            <w:bottom w:val="none" w:sz="0" w:space="0" w:color="auto"/>
                                            <w:right w:val="none" w:sz="0" w:space="0" w:color="auto"/>
                                          </w:divBdr>
                                        </w:div>
                                        <w:div w:id="462501360">
                                          <w:marLeft w:val="0"/>
                                          <w:marRight w:val="0"/>
                                          <w:marTop w:val="0"/>
                                          <w:marBottom w:val="0"/>
                                          <w:divBdr>
                                            <w:top w:val="none" w:sz="0" w:space="0" w:color="auto"/>
                                            <w:left w:val="none" w:sz="0" w:space="0" w:color="auto"/>
                                            <w:bottom w:val="none" w:sz="0" w:space="0" w:color="auto"/>
                                            <w:right w:val="none" w:sz="0" w:space="0" w:color="auto"/>
                                          </w:divBdr>
                                        </w:div>
                                        <w:div w:id="483663312">
                                          <w:marLeft w:val="0"/>
                                          <w:marRight w:val="0"/>
                                          <w:marTop w:val="0"/>
                                          <w:marBottom w:val="0"/>
                                          <w:divBdr>
                                            <w:top w:val="none" w:sz="0" w:space="0" w:color="auto"/>
                                            <w:left w:val="none" w:sz="0" w:space="0" w:color="auto"/>
                                            <w:bottom w:val="none" w:sz="0" w:space="0" w:color="auto"/>
                                            <w:right w:val="none" w:sz="0" w:space="0" w:color="auto"/>
                                          </w:divBdr>
                                        </w:div>
                                        <w:div w:id="488178502">
                                          <w:marLeft w:val="0"/>
                                          <w:marRight w:val="0"/>
                                          <w:marTop w:val="0"/>
                                          <w:marBottom w:val="0"/>
                                          <w:divBdr>
                                            <w:top w:val="none" w:sz="0" w:space="0" w:color="auto"/>
                                            <w:left w:val="none" w:sz="0" w:space="0" w:color="auto"/>
                                            <w:bottom w:val="none" w:sz="0" w:space="0" w:color="auto"/>
                                            <w:right w:val="none" w:sz="0" w:space="0" w:color="auto"/>
                                          </w:divBdr>
                                        </w:div>
                                        <w:div w:id="511913806">
                                          <w:marLeft w:val="0"/>
                                          <w:marRight w:val="0"/>
                                          <w:marTop w:val="0"/>
                                          <w:marBottom w:val="0"/>
                                          <w:divBdr>
                                            <w:top w:val="none" w:sz="0" w:space="0" w:color="auto"/>
                                            <w:left w:val="none" w:sz="0" w:space="0" w:color="auto"/>
                                            <w:bottom w:val="none" w:sz="0" w:space="0" w:color="auto"/>
                                            <w:right w:val="none" w:sz="0" w:space="0" w:color="auto"/>
                                          </w:divBdr>
                                        </w:div>
                                        <w:div w:id="537359599">
                                          <w:marLeft w:val="0"/>
                                          <w:marRight w:val="0"/>
                                          <w:marTop w:val="0"/>
                                          <w:marBottom w:val="0"/>
                                          <w:divBdr>
                                            <w:top w:val="none" w:sz="0" w:space="0" w:color="auto"/>
                                            <w:left w:val="none" w:sz="0" w:space="0" w:color="auto"/>
                                            <w:bottom w:val="none" w:sz="0" w:space="0" w:color="auto"/>
                                            <w:right w:val="none" w:sz="0" w:space="0" w:color="auto"/>
                                          </w:divBdr>
                                        </w:div>
                                        <w:div w:id="574708452">
                                          <w:marLeft w:val="0"/>
                                          <w:marRight w:val="0"/>
                                          <w:marTop w:val="0"/>
                                          <w:marBottom w:val="0"/>
                                          <w:divBdr>
                                            <w:top w:val="none" w:sz="0" w:space="0" w:color="auto"/>
                                            <w:left w:val="none" w:sz="0" w:space="0" w:color="auto"/>
                                            <w:bottom w:val="none" w:sz="0" w:space="0" w:color="auto"/>
                                            <w:right w:val="none" w:sz="0" w:space="0" w:color="auto"/>
                                          </w:divBdr>
                                        </w:div>
                                        <w:div w:id="576863704">
                                          <w:marLeft w:val="-108"/>
                                          <w:marRight w:val="0"/>
                                          <w:marTop w:val="0"/>
                                          <w:marBottom w:val="0"/>
                                          <w:divBdr>
                                            <w:top w:val="none" w:sz="0" w:space="0" w:color="auto"/>
                                            <w:left w:val="none" w:sz="0" w:space="0" w:color="auto"/>
                                            <w:bottom w:val="none" w:sz="0" w:space="0" w:color="auto"/>
                                            <w:right w:val="none" w:sz="0" w:space="0" w:color="auto"/>
                                          </w:divBdr>
                                        </w:div>
                                        <w:div w:id="578562286">
                                          <w:marLeft w:val="0"/>
                                          <w:marRight w:val="0"/>
                                          <w:marTop w:val="0"/>
                                          <w:marBottom w:val="0"/>
                                          <w:divBdr>
                                            <w:top w:val="none" w:sz="0" w:space="0" w:color="auto"/>
                                            <w:left w:val="none" w:sz="0" w:space="0" w:color="auto"/>
                                            <w:bottom w:val="none" w:sz="0" w:space="0" w:color="auto"/>
                                            <w:right w:val="none" w:sz="0" w:space="0" w:color="auto"/>
                                          </w:divBdr>
                                        </w:div>
                                        <w:div w:id="593629280">
                                          <w:marLeft w:val="0"/>
                                          <w:marRight w:val="0"/>
                                          <w:marTop w:val="0"/>
                                          <w:marBottom w:val="0"/>
                                          <w:divBdr>
                                            <w:top w:val="none" w:sz="0" w:space="0" w:color="auto"/>
                                            <w:left w:val="none" w:sz="0" w:space="0" w:color="auto"/>
                                            <w:bottom w:val="none" w:sz="0" w:space="0" w:color="auto"/>
                                            <w:right w:val="none" w:sz="0" w:space="0" w:color="auto"/>
                                          </w:divBdr>
                                        </w:div>
                                        <w:div w:id="596866811">
                                          <w:marLeft w:val="0"/>
                                          <w:marRight w:val="0"/>
                                          <w:marTop w:val="0"/>
                                          <w:marBottom w:val="0"/>
                                          <w:divBdr>
                                            <w:top w:val="none" w:sz="0" w:space="0" w:color="auto"/>
                                            <w:left w:val="none" w:sz="0" w:space="0" w:color="auto"/>
                                            <w:bottom w:val="none" w:sz="0" w:space="0" w:color="auto"/>
                                            <w:right w:val="none" w:sz="0" w:space="0" w:color="auto"/>
                                          </w:divBdr>
                                        </w:div>
                                        <w:div w:id="608463859">
                                          <w:marLeft w:val="0"/>
                                          <w:marRight w:val="0"/>
                                          <w:marTop w:val="0"/>
                                          <w:marBottom w:val="0"/>
                                          <w:divBdr>
                                            <w:top w:val="none" w:sz="0" w:space="0" w:color="auto"/>
                                            <w:left w:val="none" w:sz="0" w:space="0" w:color="auto"/>
                                            <w:bottom w:val="none" w:sz="0" w:space="0" w:color="auto"/>
                                            <w:right w:val="none" w:sz="0" w:space="0" w:color="auto"/>
                                          </w:divBdr>
                                        </w:div>
                                        <w:div w:id="612324482">
                                          <w:marLeft w:val="0"/>
                                          <w:marRight w:val="0"/>
                                          <w:marTop w:val="0"/>
                                          <w:marBottom w:val="0"/>
                                          <w:divBdr>
                                            <w:top w:val="none" w:sz="0" w:space="0" w:color="auto"/>
                                            <w:left w:val="none" w:sz="0" w:space="0" w:color="auto"/>
                                            <w:bottom w:val="none" w:sz="0" w:space="0" w:color="auto"/>
                                            <w:right w:val="none" w:sz="0" w:space="0" w:color="auto"/>
                                          </w:divBdr>
                                        </w:div>
                                        <w:div w:id="636761402">
                                          <w:marLeft w:val="-108"/>
                                          <w:marRight w:val="0"/>
                                          <w:marTop w:val="0"/>
                                          <w:marBottom w:val="0"/>
                                          <w:divBdr>
                                            <w:top w:val="none" w:sz="0" w:space="0" w:color="auto"/>
                                            <w:left w:val="none" w:sz="0" w:space="0" w:color="auto"/>
                                            <w:bottom w:val="none" w:sz="0" w:space="0" w:color="auto"/>
                                            <w:right w:val="none" w:sz="0" w:space="0" w:color="auto"/>
                                          </w:divBdr>
                                        </w:div>
                                        <w:div w:id="637566541">
                                          <w:marLeft w:val="0"/>
                                          <w:marRight w:val="0"/>
                                          <w:marTop w:val="0"/>
                                          <w:marBottom w:val="0"/>
                                          <w:divBdr>
                                            <w:top w:val="none" w:sz="0" w:space="0" w:color="auto"/>
                                            <w:left w:val="none" w:sz="0" w:space="0" w:color="auto"/>
                                            <w:bottom w:val="none" w:sz="0" w:space="0" w:color="auto"/>
                                            <w:right w:val="none" w:sz="0" w:space="0" w:color="auto"/>
                                          </w:divBdr>
                                        </w:div>
                                        <w:div w:id="639457955">
                                          <w:marLeft w:val="0"/>
                                          <w:marRight w:val="0"/>
                                          <w:marTop w:val="0"/>
                                          <w:marBottom w:val="0"/>
                                          <w:divBdr>
                                            <w:top w:val="none" w:sz="0" w:space="0" w:color="auto"/>
                                            <w:left w:val="none" w:sz="0" w:space="0" w:color="auto"/>
                                            <w:bottom w:val="none" w:sz="0" w:space="0" w:color="auto"/>
                                            <w:right w:val="none" w:sz="0" w:space="0" w:color="auto"/>
                                          </w:divBdr>
                                        </w:div>
                                        <w:div w:id="647049310">
                                          <w:marLeft w:val="0"/>
                                          <w:marRight w:val="0"/>
                                          <w:marTop w:val="0"/>
                                          <w:marBottom w:val="0"/>
                                          <w:divBdr>
                                            <w:top w:val="none" w:sz="0" w:space="0" w:color="auto"/>
                                            <w:left w:val="none" w:sz="0" w:space="0" w:color="auto"/>
                                            <w:bottom w:val="none" w:sz="0" w:space="0" w:color="auto"/>
                                            <w:right w:val="none" w:sz="0" w:space="0" w:color="auto"/>
                                          </w:divBdr>
                                        </w:div>
                                        <w:div w:id="686491402">
                                          <w:marLeft w:val="0"/>
                                          <w:marRight w:val="0"/>
                                          <w:marTop w:val="0"/>
                                          <w:marBottom w:val="0"/>
                                          <w:divBdr>
                                            <w:top w:val="none" w:sz="0" w:space="0" w:color="auto"/>
                                            <w:left w:val="none" w:sz="0" w:space="0" w:color="auto"/>
                                            <w:bottom w:val="none" w:sz="0" w:space="0" w:color="auto"/>
                                            <w:right w:val="none" w:sz="0" w:space="0" w:color="auto"/>
                                          </w:divBdr>
                                        </w:div>
                                        <w:div w:id="725490025">
                                          <w:marLeft w:val="0"/>
                                          <w:marRight w:val="0"/>
                                          <w:marTop w:val="0"/>
                                          <w:marBottom w:val="0"/>
                                          <w:divBdr>
                                            <w:top w:val="none" w:sz="0" w:space="0" w:color="auto"/>
                                            <w:left w:val="none" w:sz="0" w:space="0" w:color="auto"/>
                                            <w:bottom w:val="none" w:sz="0" w:space="0" w:color="auto"/>
                                            <w:right w:val="none" w:sz="0" w:space="0" w:color="auto"/>
                                          </w:divBdr>
                                        </w:div>
                                        <w:div w:id="734400131">
                                          <w:marLeft w:val="0"/>
                                          <w:marRight w:val="0"/>
                                          <w:marTop w:val="0"/>
                                          <w:marBottom w:val="0"/>
                                          <w:divBdr>
                                            <w:top w:val="none" w:sz="0" w:space="0" w:color="auto"/>
                                            <w:left w:val="none" w:sz="0" w:space="0" w:color="auto"/>
                                            <w:bottom w:val="none" w:sz="0" w:space="0" w:color="auto"/>
                                            <w:right w:val="none" w:sz="0" w:space="0" w:color="auto"/>
                                          </w:divBdr>
                                        </w:div>
                                        <w:div w:id="774062393">
                                          <w:marLeft w:val="0"/>
                                          <w:marRight w:val="0"/>
                                          <w:marTop w:val="0"/>
                                          <w:marBottom w:val="0"/>
                                          <w:divBdr>
                                            <w:top w:val="none" w:sz="0" w:space="0" w:color="auto"/>
                                            <w:left w:val="none" w:sz="0" w:space="0" w:color="auto"/>
                                            <w:bottom w:val="none" w:sz="0" w:space="0" w:color="auto"/>
                                            <w:right w:val="none" w:sz="0" w:space="0" w:color="auto"/>
                                          </w:divBdr>
                                        </w:div>
                                        <w:div w:id="804389126">
                                          <w:marLeft w:val="-108"/>
                                          <w:marRight w:val="0"/>
                                          <w:marTop w:val="0"/>
                                          <w:marBottom w:val="0"/>
                                          <w:divBdr>
                                            <w:top w:val="none" w:sz="0" w:space="0" w:color="auto"/>
                                            <w:left w:val="none" w:sz="0" w:space="0" w:color="auto"/>
                                            <w:bottom w:val="none" w:sz="0" w:space="0" w:color="auto"/>
                                            <w:right w:val="none" w:sz="0" w:space="0" w:color="auto"/>
                                          </w:divBdr>
                                        </w:div>
                                        <w:div w:id="804393052">
                                          <w:marLeft w:val="0"/>
                                          <w:marRight w:val="0"/>
                                          <w:marTop w:val="0"/>
                                          <w:marBottom w:val="0"/>
                                          <w:divBdr>
                                            <w:top w:val="none" w:sz="0" w:space="0" w:color="auto"/>
                                            <w:left w:val="none" w:sz="0" w:space="0" w:color="auto"/>
                                            <w:bottom w:val="none" w:sz="0" w:space="0" w:color="auto"/>
                                            <w:right w:val="none" w:sz="0" w:space="0" w:color="auto"/>
                                          </w:divBdr>
                                        </w:div>
                                        <w:div w:id="823669072">
                                          <w:marLeft w:val="0"/>
                                          <w:marRight w:val="0"/>
                                          <w:marTop w:val="0"/>
                                          <w:marBottom w:val="0"/>
                                          <w:divBdr>
                                            <w:top w:val="none" w:sz="0" w:space="0" w:color="auto"/>
                                            <w:left w:val="none" w:sz="0" w:space="0" w:color="auto"/>
                                            <w:bottom w:val="none" w:sz="0" w:space="0" w:color="auto"/>
                                            <w:right w:val="none" w:sz="0" w:space="0" w:color="auto"/>
                                          </w:divBdr>
                                        </w:div>
                                        <w:div w:id="834031597">
                                          <w:marLeft w:val="-106"/>
                                          <w:marRight w:val="0"/>
                                          <w:marTop w:val="0"/>
                                          <w:marBottom w:val="0"/>
                                          <w:divBdr>
                                            <w:top w:val="none" w:sz="0" w:space="0" w:color="auto"/>
                                            <w:left w:val="none" w:sz="0" w:space="0" w:color="auto"/>
                                            <w:bottom w:val="none" w:sz="0" w:space="0" w:color="auto"/>
                                            <w:right w:val="none" w:sz="0" w:space="0" w:color="auto"/>
                                          </w:divBdr>
                                        </w:div>
                                        <w:div w:id="838077113">
                                          <w:marLeft w:val="0"/>
                                          <w:marRight w:val="0"/>
                                          <w:marTop w:val="0"/>
                                          <w:marBottom w:val="0"/>
                                          <w:divBdr>
                                            <w:top w:val="none" w:sz="0" w:space="0" w:color="auto"/>
                                            <w:left w:val="none" w:sz="0" w:space="0" w:color="auto"/>
                                            <w:bottom w:val="none" w:sz="0" w:space="0" w:color="auto"/>
                                            <w:right w:val="none" w:sz="0" w:space="0" w:color="auto"/>
                                          </w:divBdr>
                                        </w:div>
                                        <w:div w:id="858274183">
                                          <w:marLeft w:val="0"/>
                                          <w:marRight w:val="0"/>
                                          <w:marTop w:val="0"/>
                                          <w:marBottom w:val="0"/>
                                          <w:divBdr>
                                            <w:top w:val="none" w:sz="0" w:space="0" w:color="auto"/>
                                            <w:left w:val="none" w:sz="0" w:space="0" w:color="auto"/>
                                            <w:bottom w:val="none" w:sz="0" w:space="0" w:color="auto"/>
                                            <w:right w:val="none" w:sz="0" w:space="0" w:color="auto"/>
                                          </w:divBdr>
                                        </w:div>
                                        <w:div w:id="880552774">
                                          <w:marLeft w:val="0"/>
                                          <w:marRight w:val="0"/>
                                          <w:marTop w:val="0"/>
                                          <w:marBottom w:val="0"/>
                                          <w:divBdr>
                                            <w:top w:val="none" w:sz="0" w:space="0" w:color="auto"/>
                                            <w:left w:val="none" w:sz="0" w:space="0" w:color="auto"/>
                                            <w:bottom w:val="none" w:sz="0" w:space="0" w:color="auto"/>
                                            <w:right w:val="none" w:sz="0" w:space="0" w:color="auto"/>
                                          </w:divBdr>
                                        </w:div>
                                        <w:div w:id="911351285">
                                          <w:marLeft w:val="0"/>
                                          <w:marRight w:val="0"/>
                                          <w:marTop w:val="0"/>
                                          <w:marBottom w:val="0"/>
                                          <w:divBdr>
                                            <w:top w:val="none" w:sz="0" w:space="0" w:color="auto"/>
                                            <w:left w:val="none" w:sz="0" w:space="0" w:color="auto"/>
                                            <w:bottom w:val="none" w:sz="0" w:space="0" w:color="auto"/>
                                            <w:right w:val="none" w:sz="0" w:space="0" w:color="auto"/>
                                          </w:divBdr>
                                        </w:div>
                                        <w:div w:id="932396730">
                                          <w:marLeft w:val="0"/>
                                          <w:marRight w:val="0"/>
                                          <w:marTop w:val="0"/>
                                          <w:marBottom w:val="0"/>
                                          <w:divBdr>
                                            <w:top w:val="none" w:sz="0" w:space="0" w:color="auto"/>
                                            <w:left w:val="none" w:sz="0" w:space="0" w:color="auto"/>
                                            <w:bottom w:val="none" w:sz="0" w:space="0" w:color="auto"/>
                                            <w:right w:val="none" w:sz="0" w:space="0" w:color="auto"/>
                                          </w:divBdr>
                                        </w:div>
                                        <w:div w:id="940911593">
                                          <w:marLeft w:val="0"/>
                                          <w:marRight w:val="0"/>
                                          <w:marTop w:val="0"/>
                                          <w:marBottom w:val="0"/>
                                          <w:divBdr>
                                            <w:top w:val="none" w:sz="0" w:space="0" w:color="auto"/>
                                            <w:left w:val="none" w:sz="0" w:space="0" w:color="auto"/>
                                            <w:bottom w:val="none" w:sz="0" w:space="0" w:color="auto"/>
                                            <w:right w:val="none" w:sz="0" w:space="0" w:color="auto"/>
                                          </w:divBdr>
                                        </w:div>
                                        <w:div w:id="953749840">
                                          <w:marLeft w:val="0"/>
                                          <w:marRight w:val="0"/>
                                          <w:marTop w:val="0"/>
                                          <w:marBottom w:val="0"/>
                                          <w:divBdr>
                                            <w:top w:val="none" w:sz="0" w:space="0" w:color="auto"/>
                                            <w:left w:val="none" w:sz="0" w:space="0" w:color="auto"/>
                                            <w:bottom w:val="none" w:sz="0" w:space="0" w:color="auto"/>
                                            <w:right w:val="none" w:sz="0" w:space="0" w:color="auto"/>
                                          </w:divBdr>
                                        </w:div>
                                        <w:div w:id="966813097">
                                          <w:marLeft w:val="-108"/>
                                          <w:marRight w:val="0"/>
                                          <w:marTop w:val="0"/>
                                          <w:marBottom w:val="0"/>
                                          <w:divBdr>
                                            <w:top w:val="none" w:sz="0" w:space="0" w:color="auto"/>
                                            <w:left w:val="none" w:sz="0" w:space="0" w:color="auto"/>
                                            <w:bottom w:val="none" w:sz="0" w:space="0" w:color="auto"/>
                                            <w:right w:val="none" w:sz="0" w:space="0" w:color="auto"/>
                                          </w:divBdr>
                                        </w:div>
                                        <w:div w:id="967659112">
                                          <w:marLeft w:val="0"/>
                                          <w:marRight w:val="0"/>
                                          <w:marTop w:val="0"/>
                                          <w:marBottom w:val="0"/>
                                          <w:divBdr>
                                            <w:top w:val="none" w:sz="0" w:space="0" w:color="auto"/>
                                            <w:left w:val="none" w:sz="0" w:space="0" w:color="auto"/>
                                            <w:bottom w:val="none" w:sz="0" w:space="0" w:color="auto"/>
                                            <w:right w:val="none" w:sz="0" w:space="0" w:color="auto"/>
                                          </w:divBdr>
                                        </w:div>
                                        <w:div w:id="969702708">
                                          <w:marLeft w:val="0"/>
                                          <w:marRight w:val="0"/>
                                          <w:marTop w:val="0"/>
                                          <w:marBottom w:val="0"/>
                                          <w:divBdr>
                                            <w:top w:val="none" w:sz="0" w:space="0" w:color="auto"/>
                                            <w:left w:val="none" w:sz="0" w:space="0" w:color="auto"/>
                                            <w:bottom w:val="none" w:sz="0" w:space="0" w:color="auto"/>
                                            <w:right w:val="none" w:sz="0" w:space="0" w:color="auto"/>
                                          </w:divBdr>
                                        </w:div>
                                        <w:div w:id="989598119">
                                          <w:marLeft w:val="0"/>
                                          <w:marRight w:val="0"/>
                                          <w:marTop w:val="0"/>
                                          <w:marBottom w:val="0"/>
                                          <w:divBdr>
                                            <w:top w:val="none" w:sz="0" w:space="0" w:color="auto"/>
                                            <w:left w:val="none" w:sz="0" w:space="0" w:color="auto"/>
                                            <w:bottom w:val="none" w:sz="0" w:space="0" w:color="auto"/>
                                            <w:right w:val="none" w:sz="0" w:space="0" w:color="auto"/>
                                          </w:divBdr>
                                        </w:div>
                                        <w:div w:id="1008219950">
                                          <w:marLeft w:val="0"/>
                                          <w:marRight w:val="0"/>
                                          <w:marTop w:val="0"/>
                                          <w:marBottom w:val="0"/>
                                          <w:divBdr>
                                            <w:top w:val="none" w:sz="0" w:space="0" w:color="auto"/>
                                            <w:left w:val="none" w:sz="0" w:space="0" w:color="auto"/>
                                            <w:bottom w:val="none" w:sz="0" w:space="0" w:color="auto"/>
                                            <w:right w:val="none" w:sz="0" w:space="0" w:color="auto"/>
                                          </w:divBdr>
                                        </w:div>
                                        <w:div w:id="1039862878">
                                          <w:marLeft w:val="0"/>
                                          <w:marRight w:val="0"/>
                                          <w:marTop w:val="0"/>
                                          <w:marBottom w:val="0"/>
                                          <w:divBdr>
                                            <w:top w:val="none" w:sz="0" w:space="0" w:color="auto"/>
                                            <w:left w:val="none" w:sz="0" w:space="0" w:color="auto"/>
                                            <w:bottom w:val="none" w:sz="0" w:space="0" w:color="auto"/>
                                            <w:right w:val="none" w:sz="0" w:space="0" w:color="auto"/>
                                          </w:divBdr>
                                        </w:div>
                                        <w:div w:id="1057119763">
                                          <w:marLeft w:val="0"/>
                                          <w:marRight w:val="0"/>
                                          <w:marTop w:val="0"/>
                                          <w:marBottom w:val="0"/>
                                          <w:divBdr>
                                            <w:top w:val="none" w:sz="0" w:space="0" w:color="auto"/>
                                            <w:left w:val="none" w:sz="0" w:space="0" w:color="auto"/>
                                            <w:bottom w:val="none" w:sz="0" w:space="0" w:color="auto"/>
                                            <w:right w:val="none" w:sz="0" w:space="0" w:color="auto"/>
                                          </w:divBdr>
                                        </w:div>
                                        <w:div w:id="1088306851">
                                          <w:marLeft w:val="0"/>
                                          <w:marRight w:val="0"/>
                                          <w:marTop w:val="0"/>
                                          <w:marBottom w:val="0"/>
                                          <w:divBdr>
                                            <w:top w:val="none" w:sz="0" w:space="0" w:color="auto"/>
                                            <w:left w:val="none" w:sz="0" w:space="0" w:color="auto"/>
                                            <w:bottom w:val="none" w:sz="0" w:space="0" w:color="auto"/>
                                            <w:right w:val="none" w:sz="0" w:space="0" w:color="auto"/>
                                          </w:divBdr>
                                        </w:div>
                                        <w:div w:id="1093936362">
                                          <w:marLeft w:val="0"/>
                                          <w:marRight w:val="0"/>
                                          <w:marTop w:val="0"/>
                                          <w:marBottom w:val="0"/>
                                          <w:divBdr>
                                            <w:top w:val="none" w:sz="0" w:space="0" w:color="auto"/>
                                            <w:left w:val="none" w:sz="0" w:space="0" w:color="auto"/>
                                            <w:bottom w:val="none" w:sz="0" w:space="0" w:color="auto"/>
                                            <w:right w:val="none" w:sz="0" w:space="0" w:color="auto"/>
                                          </w:divBdr>
                                        </w:div>
                                        <w:div w:id="1119714276">
                                          <w:marLeft w:val="0"/>
                                          <w:marRight w:val="0"/>
                                          <w:marTop w:val="0"/>
                                          <w:marBottom w:val="0"/>
                                          <w:divBdr>
                                            <w:top w:val="none" w:sz="0" w:space="0" w:color="auto"/>
                                            <w:left w:val="none" w:sz="0" w:space="0" w:color="auto"/>
                                            <w:bottom w:val="none" w:sz="0" w:space="0" w:color="auto"/>
                                            <w:right w:val="none" w:sz="0" w:space="0" w:color="auto"/>
                                          </w:divBdr>
                                        </w:div>
                                        <w:div w:id="1148473241">
                                          <w:marLeft w:val="0"/>
                                          <w:marRight w:val="0"/>
                                          <w:marTop w:val="0"/>
                                          <w:marBottom w:val="0"/>
                                          <w:divBdr>
                                            <w:top w:val="none" w:sz="0" w:space="0" w:color="auto"/>
                                            <w:left w:val="none" w:sz="0" w:space="0" w:color="auto"/>
                                            <w:bottom w:val="none" w:sz="0" w:space="0" w:color="auto"/>
                                            <w:right w:val="none" w:sz="0" w:space="0" w:color="auto"/>
                                          </w:divBdr>
                                        </w:div>
                                        <w:div w:id="1177110356">
                                          <w:marLeft w:val="0"/>
                                          <w:marRight w:val="0"/>
                                          <w:marTop w:val="0"/>
                                          <w:marBottom w:val="0"/>
                                          <w:divBdr>
                                            <w:top w:val="none" w:sz="0" w:space="0" w:color="auto"/>
                                            <w:left w:val="none" w:sz="0" w:space="0" w:color="auto"/>
                                            <w:bottom w:val="none" w:sz="0" w:space="0" w:color="auto"/>
                                            <w:right w:val="none" w:sz="0" w:space="0" w:color="auto"/>
                                          </w:divBdr>
                                        </w:div>
                                        <w:div w:id="1203712757">
                                          <w:marLeft w:val="0"/>
                                          <w:marRight w:val="0"/>
                                          <w:marTop w:val="0"/>
                                          <w:marBottom w:val="0"/>
                                          <w:divBdr>
                                            <w:top w:val="none" w:sz="0" w:space="0" w:color="auto"/>
                                            <w:left w:val="none" w:sz="0" w:space="0" w:color="auto"/>
                                            <w:bottom w:val="none" w:sz="0" w:space="0" w:color="auto"/>
                                            <w:right w:val="none" w:sz="0" w:space="0" w:color="auto"/>
                                          </w:divBdr>
                                        </w:div>
                                        <w:div w:id="1227178535">
                                          <w:marLeft w:val="0"/>
                                          <w:marRight w:val="0"/>
                                          <w:marTop w:val="0"/>
                                          <w:marBottom w:val="0"/>
                                          <w:divBdr>
                                            <w:top w:val="none" w:sz="0" w:space="0" w:color="auto"/>
                                            <w:left w:val="none" w:sz="0" w:space="0" w:color="auto"/>
                                            <w:bottom w:val="none" w:sz="0" w:space="0" w:color="auto"/>
                                            <w:right w:val="none" w:sz="0" w:space="0" w:color="auto"/>
                                          </w:divBdr>
                                        </w:div>
                                        <w:div w:id="1292705961">
                                          <w:marLeft w:val="0"/>
                                          <w:marRight w:val="0"/>
                                          <w:marTop w:val="0"/>
                                          <w:marBottom w:val="0"/>
                                          <w:divBdr>
                                            <w:top w:val="none" w:sz="0" w:space="0" w:color="auto"/>
                                            <w:left w:val="none" w:sz="0" w:space="0" w:color="auto"/>
                                            <w:bottom w:val="none" w:sz="0" w:space="0" w:color="auto"/>
                                            <w:right w:val="none" w:sz="0" w:space="0" w:color="auto"/>
                                          </w:divBdr>
                                        </w:div>
                                        <w:div w:id="1336375639">
                                          <w:marLeft w:val="0"/>
                                          <w:marRight w:val="0"/>
                                          <w:marTop w:val="0"/>
                                          <w:marBottom w:val="0"/>
                                          <w:divBdr>
                                            <w:top w:val="none" w:sz="0" w:space="0" w:color="auto"/>
                                            <w:left w:val="none" w:sz="0" w:space="0" w:color="auto"/>
                                            <w:bottom w:val="none" w:sz="0" w:space="0" w:color="auto"/>
                                            <w:right w:val="none" w:sz="0" w:space="0" w:color="auto"/>
                                          </w:divBdr>
                                        </w:div>
                                        <w:div w:id="1358190208">
                                          <w:marLeft w:val="0"/>
                                          <w:marRight w:val="0"/>
                                          <w:marTop w:val="0"/>
                                          <w:marBottom w:val="0"/>
                                          <w:divBdr>
                                            <w:top w:val="none" w:sz="0" w:space="0" w:color="auto"/>
                                            <w:left w:val="none" w:sz="0" w:space="0" w:color="auto"/>
                                            <w:bottom w:val="none" w:sz="0" w:space="0" w:color="auto"/>
                                            <w:right w:val="none" w:sz="0" w:space="0" w:color="auto"/>
                                          </w:divBdr>
                                        </w:div>
                                        <w:div w:id="1384406316">
                                          <w:marLeft w:val="0"/>
                                          <w:marRight w:val="0"/>
                                          <w:marTop w:val="0"/>
                                          <w:marBottom w:val="0"/>
                                          <w:divBdr>
                                            <w:top w:val="none" w:sz="0" w:space="0" w:color="auto"/>
                                            <w:left w:val="none" w:sz="0" w:space="0" w:color="auto"/>
                                            <w:bottom w:val="none" w:sz="0" w:space="0" w:color="auto"/>
                                            <w:right w:val="none" w:sz="0" w:space="0" w:color="auto"/>
                                          </w:divBdr>
                                        </w:div>
                                        <w:div w:id="1385836040">
                                          <w:marLeft w:val="0"/>
                                          <w:marRight w:val="0"/>
                                          <w:marTop w:val="0"/>
                                          <w:marBottom w:val="0"/>
                                          <w:divBdr>
                                            <w:top w:val="none" w:sz="0" w:space="0" w:color="auto"/>
                                            <w:left w:val="none" w:sz="0" w:space="0" w:color="auto"/>
                                            <w:bottom w:val="none" w:sz="0" w:space="0" w:color="auto"/>
                                            <w:right w:val="none" w:sz="0" w:space="0" w:color="auto"/>
                                          </w:divBdr>
                                        </w:div>
                                        <w:div w:id="1440568396">
                                          <w:marLeft w:val="0"/>
                                          <w:marRight w:val="0"/>
                                          <w:marTop w:val="0"/>
                                          <w:marBottom w:val="0"/>
                                          <w:divBdr>
                                            <w:top w:val="none" w:sz="0" w:space="0" w:color="auto"/>
                                            <w:left w:val="none" w:sz="0" w:space="0" w:color="auto"/>
                                            <w:bottom w:val="none" w:sz="0" w:space="0" w:color="auto"/>
                                            <w:right w:val="none" w:sz="0" w:space="0" w:color="auto"/>
                                          </w:divBdr>
                                        </w:div>
                                        <w:div w:id="1448819778">
                                          <w:marLeft w:val="0"/>
                                          <w:marRight w:val="0"/>
                                          <w:marTop w:val="0"/>
                                          <w:marBottom w:val="0"/>
                                          <w:divBdr>
                                            <w:top w:val="none" w:sz="0" w:space="0" w:color="auto"/>
                                            <w:left w:val="none" w:sz="0" w:space="0" w:color="auto"/>
                                            <w:bottom w:val="none" w:sz="0" w:space="0" w:color="auto"/>
                                            <w:right w:val="none" w:sz="0" w:space="0" w:color="auto"/>
                                          </w:divBdr>
                                        </w:div>
                                        <w:div w:id="1474984603">
                                          <w:marLeft w:val="0"/>
                                          <w:marRight w:val="0"/>
                                          <w:marTop w:val="0"/>
                                          <w:marBottom w:val="0"/>
                                          <w:divBdr>
                                            <w:top w:val="none" w:sz="0" w:space="0" w:color="auto"/>
                                            <w:left w:val="none" w:sz="0" w:space="0" w:color="auto"/>
                                            <w:bottom w:val="none" w:sz="0" w:space="0" w:color="auto"/>
                                            <w:right w:val="none" w:sz="0" w:space="0" w:color="auto"/>
                                          </w:divBdr>
                                        </w:div>
                                        <w:div w:id="1508859689">
                                          <w:marLeft w:val="0"/>
                                          <w:marRight w:val="0"/>
                                          <w:marTop w:val="0"/>
                                          <w:marBottom w:val="0"/>
                                          <w:divBdr>
                                            <w:top w:val="none" w:sz="0" w:space="0" w:color="auto"/>
                                            <w:left w:val="none" w:sz="0" w:space="0" w:color="auto"/>
                                            <w:bottom w:val="none" w:sz="0" w:space="0" w:color="auto"/>
                                            <w:right w:val="none" w:sz="0" w:space="0" w:color="auto"/>
                                          </w:divBdr>
                                        </w:div>
                                        <w:div w:id="1519083827">
                                          <w:marLeft w:val="0"/>
                                          <w:marRight w:val="0"/>
                                          <w:marTop w:val="0"/>
                                          <w:marBottom w:val="0"/>
                                          <w:divBdr>
                                            <w:top w:val="none" w:sz="0" w:space="0" w:color="auto"/>
                                            <w:left w:val="none" w:sz="0" w:space="0" w:color="auto"/>
                                            <w:bottom w:val="none" w:sz="0" w:space="0" w:color="auto"/>
                                            <w:right w:val="none" w:sz="0" w:space="0" w:color="auto"/>
                                          </w:divBdr>
                                        </w:div>
                                        <w:div w:id="1587231951">
                                          <w:marLeft w:val="0"/>
                                          <w:marRight w:val="0"/>
                                          <w:marTop w:val="0"/>
                                          <w:marBottom w:val="0"/>
                                          <w:divBdr>
                                            <w:top w:val="none" w:sz="0" w:space="0" w:color="auto"/>
                                            <w:left w:val="none" w:sz="0" w:space="0" w:color="auto"/>
                                            <w:bottom w:val="none" w:sz="0" w:space="0" w:color="auto"/>
                                            <w:right w:val="none" w:sz="0" w:space="0" w:color="auto"/>
                                          </w:divBdr>
                                        </w:div>
                                        <w:div w:id="1602881918">
                                          <w:marLeft w:val="0"/>
                                          <w:marRight w:val="0"/>
                                          <w:marTop w:val="0"/>
                                          <w:marBottom w:val="0"/>
                                          <w:divBdr>
                                            <w:top w:val="none" w:sz="0" w:space="0" w:color="auto"/>
                                            <w:left w:val="none" w:sz="0" w:space="0" w:color="auto"/>
                                            <w:bottom w:val="none" w:sz="0" w:space="0" w:color="auto"/>
                                            <w:right w:val="none" w:sz="0" w:space="0" w:color="auto"/>
                                          </w:divBdr>
                                        </w:div>
                                        <w:div w:id="1606116852">
                                          <w:marLeft w:val="0"/>
                                          <w:marRight w:val="0"/>
                                          <w:marTop w:val="0"/>
                                          <w:marBottom w:val="0"/>
                                          <w:divBdr>
                                            <w:top w:val="none" w:sz="0" w:space="0" w:color="auto"/>
                                            <w:left w:val="none" w:sz="0" w:space="0" w:color="auto"/>
                                            <w:bottom w:val="none" w:sz="0" w:space="0" w:color="auto"/>
                                            <w:right w:val="none" w:sz="0" w:space="0" w:color="auto"/>
                                          </w:divBdr>
                                        </w:div>
                                        <w:div w:id="1665544861">
                                          <w:marLeft w:val="-108"/>
                                          <w:marRight w:val="0"/>
                                          <w:marTop w:val="0"/>
                                          <w:marBottom w:val="0"/>
                                          <w:divBdr>
                                            <w:top w:val="none" w:sz="0" w:space="0" w:color="auto"/>
                                            <w:left w:val="none" w:sz="0" w:space="0" w:color="auto"/>
                                            <w:bottom w:val="none" w:sz="0" w:space="0" w:color="auto"/>
                                            <w:right w:val="none" w:sz="0" w:space="0" w:color="auto"/>
                                          </w:divBdr>
                                        </w:div>
                                        <w:div w:id="1739937496">
                                          <w:marLeft w:val="0"/>
                                          <w:marRight w:val="0"/>
                                          <w:marTop w:val="0"/>
                                          <w:marBottom w:val="0"/>
                                          <w:divBdr>
                                            <w:top w:val="none" w:sz="0" w:space="0" w:color="auto"/>
                                            <w:left w:val="none" w:sz="0" w:space="0" w:color="auto"/>
                                            <w:bottom w:val="none" w:sz="0" w:space="0" w:color="auto"/>
                                            <w:right w:val="none" w:sz="0" w:space="0" w:color="auto"/>
                                          </w:divBdr>
                                        </w:div>
                                        <w:div w:id="1749964996">
                                          <w:marLeft w:val="0"/>
                                          <w:marRight w:val="0"/>
                                          <w:marTop w:val="0"/>
                                          <w:marBottom w:val="0"/>
                                          <w:divBdr>
                                            <w:top w:val="none" w:sz="0" w:space="0" w:color="auto"/>
                                            <w:left w:val="none" w:sz="0" w:space="0" w:color="auto"/>
                                            <w:bottom w:val="none" w:sz="0" w:space="0" w:color="auto"/>
                                            <w:right w:val="none" w:sz="0" w:space="0" w:color="auto"/>
                                          </w:divBdr>
                                        </w:div>
                                        <w:div w:id="1761371527">
                                          <w:marLeft w:val="0"/>
                                          <w:marRight w:val="0"/>
                                          <w:marTop w:val="0"/>
                                          <w:marBottom w:val="0"/>
                                          <w:divBdr>
                                            <w:top w:val="none" w:sz="0" w:space="0" w:color="auto"/>
                                            <w:left w:val="none" w:sz="0" w:space="0" w:color="auto"/>
                                            <w:bottom w:val="none" w:sz="0" w:space="0" w:color="auto"/>
                                            <w:right w:val="none" w:sz="0" w:space="0" w:color="auto"/>
                                          </w:divBdr>
                                        </w:div>
                                        <w:div w:id="1829399267">
                                          <w:marLeft w:val="0"/>
                                          <w:marRight w:val="0"/>
                                          <w:marTop w:val="0"/>
                                          <w:marBottom w:val="0"/>
                                          <w:divBdr>
                                            <w:top w:val="none" w:sz="0" w:space="0" w:color="auto"/>
                                            <w:left w:val="none" w:sz="0" w:space="0" w:color="auto"/>
                                            <w:bottom w:val="none" w:sz="0" w:space="0" w:color="auto"/>
                                            <w:right w:val="none" w:sz="0" w:space="0" w:color="auto"/>
                                          </w:divBdr>
                                        </w:div>
                                        <w:div w:id="1881743580">
                                          <w:marLeft w:val="0"/>
                                          <w:marRight w:val="0"/>
                                          <w:marTop w:val="0"/>
                                          <w:marBottom w:val="0"/>
                                          <w:divBdr>
                                            <w:top w:val="none" w:sz="0" w:space="0" w:color="auto"/>
                                            <w:left w:val="none" w:sz="0" w:space="0" w:color="auto"/>
                                            <w:bottom w:val="none" w:sz="0" w:space="0" w:color="auto"/>
                                            <w:right w:val="none" w:sz="0" w:space="0" w:color="auto"/>
                                          </w:divBdr>
                                        </w:div>
                                        <w:div w:id="1889801749">
                                          <w:marLeft w:val="0"/>
                                          <w:marRight w:val="0"/>
                                          <w:marTop w:val="0"/>
                                          <w:marBottom w:val="0"/>
                                          <w:divBdr>
                                            <w:top w:val="none" w:sz="0" w:space="0" w:color="auto"/>
                                            <w:left w:val="none" w:sz="0" w:space="0" w:color="auto"/>
                                            <w:bottom w:val="none" w:sz="0" w:space="0" w:color="auto"/>
                                            <w:right w:val="none" w:sz="0" w:space="0" w:color="auto"/>
                                          </w:divBdr>
                                        </w:div>
                                        <w:div w:id="1953046670">
                                          <w:marLeft w:val="0"/>
                                          <w:marRight w:val="0"/>
                                          <w:marTop w:val="0"/>
                                          <w:marBottom w:val="0"/>
                                          <w:divBdr>
                                            <w:top w:val="none" w:sz="0" w:space="0" w:color="auto"/>
                                            <w:left w:val="none" w:sz="0" w:space="0" w:color="auto"/>
                                            <w:bottom w:val="none" w:sz="0" w:space="0" w:color="auto"/>
                                            <w:right w:val="none" w:sz="0" w:space="0" w:color="auto"/>
                                          </w:divBdr>
                                        </w:div>
                                        <w:div w:id="1982078244">
                                          <w:marLeft w:val="0"/>
                                          <w:marRight w:val="0"/>
                                          <w:marTop w:val="0"/>
                                          <w:marBottom w:val="0"/>
                                          <w:divBdr>
                                            <w:top w:val="none" w:sz="0" w:space="0" w:color="auto"/>
                                            <w:left w:val="none" w:sz="0" w:space="0" w:color="auto"/>
                                            <w:bottom w:val="none" w:sz="0" w:space="0" w:color="auto"/>
                                            <w:right w:val="none" w:sz="0" w:space="0" w:color="auto"/>
                                          </w:divBdr>
                                        </w:div>
                                        <w:div w:id="1991666195">
                                          <w:marLeft w:val="0"/>
                                          <w:marRight w:val="0"/>
                                          <w:marTop w:val="0"/>
                                          <w:marBottom w:val="0"/>
                                          <w:divBdr>
                                            <w:top w:val="none" w:sz="0" w:space="0" w:color="auto"/>
                                            <w:left w:val="none" w:sz="0" w:space="0" w:color="auto"/>
                                            <w:bottom w:val="none" w:sz="0" w:space="0" w:color="auto"/>
                                            <w:right w:val="none" w:sz="0" w:space="0" w:color="auto"/>
                                          </w:divBdr>
                                        </w:div>
                                        <w:div w:id="1996761828">
                                          <w:marLeft w:val="0"/>
                                          <w:marRight w:val="0"/>
                                          <w:marTop w:val="0"/>
                                          <w:marBottom w:val="0"/>
                                          <w:divBdr>
                                            <w:top w:val="none" w:sz="0" w:space="0" w:color="auto"/>
                                            <w:left w:val="none" w:sz="0" w:space="0" w:color="auto"/>
                                            <w:bottom w:val="none" w:sz="0" w:space="0" w:color="auto"/>
                                            <w:right w:val="none" w:sz="0" w:space="0" w:color="auto"/>
                                          </w:divBdr>
                                        </w:div>
                                        <w:div w:id="2005738467">
                                          <w:marLeft w:val="0"/>
                                          <w:marRight w:val="0"/>
                                          <w:marTop w:val="0"/>
                                          <w:marBottom w:val="0"/>
                                          <w:divBdr>
                                            <w:top w:val="none" w:sz="0" w:space="0" w:color="auto"/>
                                            <w:left w:val="none" w:sz="0" w:space="0" w:color="auto"/>
                                            <w:bottom w:val="none" w:sz="0" w:space="0" w:color="auto"/>
                                            <w:right w:val="none" w:sz="0" w:space="0" w:color="auto"/>
                                          </w:divBdr>
                                        </w:div>
                                        <w:div w:id="2014452719">
                                          <w:marLeft w:val="0"/>
                                          <w:marRight w:val="0"/>
                                          <w:marTop w:val="0"/>
                                          <w:marBottom w:val="0"/>
                                          <w:divBdr>
                                            <w:top w:val="none" w:sz="0" w:space="0" w:color="auto"/>
                                            <w:left w:val="none" w:sz="0" w:space="0" w:color="auto"/>
                                            <w:bottom w:val="none" w:sz="0" w:space="0" w:color="auto"/>
                                            <w:right w:val="none" w:sz="0" w:space="0" w:color="auto"/>
                                          </w:divBdr>
                                        </w:div>
                                        <w:div w:id="2022076801">
                                          <w:marLeft w:val="0"/>
                                          <w:marRight w:val="0"/>
                                          <w:marTop w:val="0"/>
                                          <w:marBottom w:val="0"/>
                                          <w:divBdr>
                                            <w:top w:val="none" w:sz="0" w:space="0" w:color="auto"/>
                                            <w:left w:val="none" w:sz="0" w:space="0" w:color="auto"/>
                                            <w:bottom w:val="none" w:sz="0" w:space="0" w:color="auto"/>
                                            <w:right w:val="none" w:sz="0" w:space="0" w:color="auto"/>
                                          </w:divBdr>
                                        </w:div>
                                        <w:div w:id="2048479564">
                                          <w:marLeft w:val="0"/>
                                          <w:marRight w:val="0"/>
                                          <w:marTop w:val="0"/>
                                          <w:marBottom w:val="0"/>
                                          <w:divBdr>
                                            <w:top w:val="none" w:sz="0" w:space="0" w:color="auto"/>
                                            <w:left w:val="none" w:sz="0" w:space="0" w:color="auto"/>
                                            <w:bottom w:val="none" w:sz="0" w:space="0" w:color="auto"/>
                                            <w:right w:val="none" w:sz="0" w:space="0" w:color="auto"/>
                                          </w:divBdr>
                                        </w:div>
                                        <w:div w:id="2061515940">
                                          <w:marLeft w:val="0"/>
                                          <w:marRight w:val="0"/>
                                          <w:marTop w:val="0"/>
                                          <w:marBottom w:val="0"/>
                                          <w:divBdr>
                                            <w:top w:val="none" w:sz="0" w:space="0" w:color="auto"/>
                                            <w:left w:val="none" w:sz="0" w:space="0" w:color="auto"/>
                                            <w:bottom w:val="none" w:sz="0" w:space="0" w:color="auto"/>
                                            <w:right w:val="none" w:sz="0" w:space="0" w:color="auto"/>
                                          </w:divBdr>
                                        </w:div>
                                        <w:div w:id="2102145352">
                                          <w:marLeft w:val="0"/>
                                          <w:marRight w:val="0"/>
                                          <w:marTop w:val="0"/>
                                          <w:marBottom w:val="0"/>
                                          <w:divBdr>
                                            <w:top w:val="none" w:sz="0" w:space="0" w:color="auto"/>
                                            <w:left w:val="none" w:sz="0" w:space="0" w:color="auto"/>
                                            <w:bottom w:val="none" w:sz="0" w:space="0" w:color="auto"/>
                                            <w:right w:val="none" w:sz="0" w:space="0" w:color="auto"/>
                                          </w:divBdr>
                                        </w:div>
                                        <w:div w:id="2109419468">
                                          <w:marLeft w:val="0"/>
                                          <w:marRight w:val="0"/>
                                          <w:marTop w:val="0"/>
                                          <w:marBottom w:val="0"/>
                                          <w:divBdr>
                                            <w:top w:val="none" w:sz="0" w:space="0" w:color="auto"/>
                                            <w:left w:val="none" w:sz="0" w:space="0" w:color="auto"/>
                                            <w:bottom w:val="none" w:sz="0" w:space="0" w:color="auto"/>
                                            <w:right w:val="none" w:sz="0" w:space="0" w:color="auto"/>
                                          </w:divBdr>
                                        </w:div>
                                        <w:div w:id="2116049450">
                                          <w:marLeft w:val="-10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817475">
      <w:bodyDiv w:val="1"/>
      <w:marLeft w:val="0"/>
      <w:marRight w:val="0"/>
      <w:marTop w:val="0"/>
      <w:marBottom w:val="0"/>
      <w:divBdr>
        <w:top w:val="none" w:sz="0" w:space="0" w:color="auto"/>
        <w:left w:val="none" w:sz="0" w:space="0" w:color="auto"/>
        <w:bottom w:val="none" w:sz="0" w:space="0" w:color="auto"/>
        <w:right w:val="none" w:sz="0" w:space="0" w:color="auto"/>
      </w:divBdr>
    </w:div>
    <w:div w:id="1128671165">
      <w:bodyDiv w:val="1"/>
      <w:marLeft w:val="0"/>
      <w:marRight w:val="0"/>
      <w:marTop w:val="0"/>
      <w:marBottom w:val="0"/>
      <w:divBdr>
        <w:top w:val="none" w:sz="0" w:space="0" w:color="auto"/>
        <w:left w:val="none" w:sz="0" w:space="0" w:color="auto"/>
        <w:bottom w:val="none" w:sz="0" w:space="0" w:color="auto"/>
        <w:right w:val="none" w:sz="0" w:space="0" w:color="auto"/>
      </w:divBdr>
    </w:div>
    <w:div w:id="1128937460">
      <w:bodyDiv w:val="1"/>
      <w:marLeft w:val="0"/>
      <w:marRight w:val="0"/>
      <w:marTop w:val="0"/>
      <w:marBottom w:val="0"/>
      <w:divBdr>
        <w:top w:val="none" w:sz="0" w:space="0" w:color="auto"/>
        <w:left w:val="none" w:sz="0" w:space="0" w:color="auto"/>
        <w:bottom w:val="none" w:sz="0" w:space="0" w:color="auto"/>
        <w:right w:val="none" w:sz="0" w:space="0" w:color="auto"/>
      </w:divBdr>
      <w:divsChild>
        <w:div w:id="1092506825">
          <w:marLeft w:val="0"/>
          <w:marRight w:val="0"/>
          <w:marTop w:val="0"/>
          <w:marBottom w:val="0"/>
          <w:divBdr>
            <w:top w:val="none" w:sz="0" w:space="0" w:color="auto"/>
            <w:left w:val="none" w:sz="0" w:space="0" w:color="auto"/>
            <w:bottom w:val="none" w:sz="0" w:space="0" w:color="auto"/>
            <w:right w:val="none" w:sz="0" w:space="0" w:color="auto"/>
          </w:divBdr>
          <w:divsChild>
            <w:div w:id="662319222">
              <w:marLeft w:val="0"/>
              <w:marRight w:val="0"/>
              <w:marTop w:val="0"/>
              <w:marBottom w:val="0"/>
              <w:divBdr>
                <w:top w:val="none" w:sz="0" w:space="0" w:color="auto"/>
                <w:left w:val="none" w:sz="0" w:space="0" w:color="auto"/>
                <w:bottom w:val="none" w:sz="0" w:space="0" w:color="auto"/>
                <w:right w:val="none" w:sz="0" w:space="0" w:color="auto"/>
              </w:divBdr>
              <w:divsChild>
                <w:div w:id="17976740">
                  <w:marLeft w:val="0"/>
                  <w:marRight w:val="0"/>
                  <w:marTop w:val="0"/>
                  <w:marBottom w:val="0"/>
                  <w:divBdr>
                    <w:top w:val="none" w:sz="0" w:space="0" w:color="auto"/>
                    <w:left w:val="none" w:sz="0" w:space="0" w:color="auto"/>
                    <w:bottom w:val="none" w:sz="0" w:space="0" w:color="auto"/>
                    <w:right w:val="none" w:sz="0" w:space="0" w:color="auto"/>
                  </w:divBdr>
                  <w:divsChild>
                    <w:div w:id="11381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41864">
      <w:bodyDiv w:val="1"/>
      <w:marLeft w:val="0"/>
      <w:marRight w:val="0"/>
      <w:marTop w:val="0"/>
      <w:marBottom w:val="0"/>
      <w:divBdr>
        <w:top w:val="none" w:sz="0" w:space="0" w:color="auto"/>
        <w:left w:val="none" w:sz="0" w:space="0" w:color="auto"/>
        <w:bottom w:val="none" w:sz="0" w:space="0" w:color="auto"/>
        <w:right w:val="none" w:sz="0" w:space="0" w:color="auto"/>
      </w:divBdr>
      <w:divsChild>
        <w:div w:id="1509294672">
          <w:marLeft w:val="0"/>
          <w:marRight w:val="0"/>
          <w:marTop w:val="0"/>
          <w:marBottom w:val="0"/>
          <w:divBdr>
            <w:top w:val="none" w:sz="0" w:space="0" w:color="auto"/>
            <w:left w:val="none" w:sz="0" w:space="0" w:color="auto"/>
            <w:bottom w:val="none" w:sz="0" w:space="0" w:color="auto"/>
            <w:right w:val="none" w:sz="0" w:space="0" w:color="auto"/>
          </w:divBdr>
          <w:divsChild>
            <w:div w:id="412631284">
              <w:marLeft w:val="0"/>
              <w:marRight w:val="0"/>
              <w:marTop w:val="0"/>
              <w:marBottom w:val="0"/>
              <w:divBdr>
                <w:top w:val="none" w:sz="0" w:space="0" w:color="auto"/>
                <w:left w:val="none" w:sz="0" w:space="0" w:color="auto"/>
                <w:bottom w:val="none" w:sz="0" w:space="0" w:color="auto"/>
                <w:right w:val="none" w:sz="0" w:space="0" w:color="auto"/>
              </w:divBdr>
              <w:divsChild>
                <w:div w:id="13933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2663">
      <w:bodyDiv w:val="1"/>
      <w:marLeft w:val="0"/>
      <w:marRight w:val="0"/>
      <w:marTop w:val="0"/>
      <w:marBottom w:val="0"/>
      <w:divBdr>
        <w:top w:val="none" w:sz="0" w:space="0" w:color="auto"/>
        <w:left w:val="none" w:sz="0" w:space="0" w:color="auto"/>
        <w:bottom w:val="none" w:sz="0" w:space="0" w:color="auto"/>
        <w:right w:val="none" w:sz="0" w:space="0" w:color="auto"/>
      </w:divBdr>
      <w:divsChild>
        <w:div w:id="186598056">
          <w:marLeft w:val="0"/>
          <w:marRight w:val="0"/>
          <w:marTop w:val="0"/>
          <w:marBottom w:val="0"/>
          <w:divBdr>
            <w:top w:val="none" w:sz="0" w:space="0" w:color="auto"/>
            <w:left w:val="none" w:sz="0" w:space="0" w:color="auto"/>
            <w:bottom w:val="none" w:sz="0" w:space="0" w:color="auto"/>
            <w:right w:val="none" w:sz="0" w:space="0" w:color="auto"/>
          </w:divBdr>
          <w:divsChild>
            <w:div w:id="923883787">
              <w:marLeft w:val="0"/>
              <w:marRight w:val="0"/>
              <w:marTop w:val="0"/>
              <w:marBottom w:val="0"/>
              <w:divBdr>
                <w:top w:val="none" w:sz="0" w:space="0" w:color="auto"/>
                <w:left w:val="none" w:sz="0" w:space="0" w:color="auto"/>
                <w:bottom w:val="none" w:sz="0" w:space="0" w:color="auto"/>
                <w:right w:val="none" w:sz="0" w:space="0" w:color="auto"/>
              </w:divBdr>
              <w:divsChild>
                <w:div w:id="19231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18632">
      <w:bodyDiv w:val="1"/>
      <w:marLeft w:val="0"/>
      <w:marRight w:val="0"/>
      <w:marTop w:val="0"/>
      <w:marBottom w:val="0"/>
      <w:divBdr>
        <w:top w:val="none" w:sz="0" w:space="0" w:color="auto"/>
        <w:left w:val="none" w:sz="0" w:space="0" w:color="auto"/>
        <w:bottom w:val="none" w:sz="0" w:space="0" w:color="auto"/>
        <w:right w:val="none" w:sz="0" w:space="0" w:color="auto"/>
      </w:divBdr>
      <w:divsChild>
        <w:div w:id="1262688590">
          <w:marLeft w:val="0"/>
          <w:marRight w:val="0"/>
          <w:marTop w:val="0"/>
          <w:marBottom w:val="0"/>
          <w:divBdr>
            <w:top w:val="none" w:sz="0" w:space="0" w:color="auto"/>
            <w:left w:val="none" w:sz="0" w:space="0" w:color="auto"/>
            <w:bottom w:val="none" w:sz="0" w:space="0" w:color="auto"/>
            <w:right w:val="none" w:sz="0" w:space="0" w:color="auto"/>
          </w:divBdr>
          <w:divsChild>
            <w:div w:id="1244729067">
              <w:marLeft w:val="0"/>
              <w:marRight w:val="0"/>
              <w:marTop w:val="0"/>
              <w:marBottom w:val="0"/>
              <w:divBdr>
                <w:top w:val="none" w:sz="0" w:space="0" w:color="auto"/>
                <w:left w:val="none" w:sz="0" w:space="0" w:color="auto"/>
                <w:bottom w:val="none" w:sz="0" w:space="0" w:color="auto"/>
                <w:right w:val="none" w:sz="0" w:space="0" w:color="auto"/>
              </w:divBdr>
              <w:divsChild>
                <w:div w:id="15372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8529">
      <w:bodyDiv w:val="1"/>
      <w:marLeft w:val="0"/>
      <w:marRight w:val="0"/>
      <w:marTop w:val="0"/>
      <w:marBottom w:val="0"/>
      <w:divBdr>
        <w:top w:val="none" w:sz="0" w:space="0" w:color="auto"/>
        <w:left w:val="none" w:sz="0" w:space="0" w:color="auto"/>
        <w:bottom w:val="none" w:sz="0" w:space="0" w:color="auto"/>
        <w:right w:val="none" w:sz="0" w:space="0" w:color="auto"/>
      </w:divBdr>
    </w:div>
    <w:div w:id="1186094420">
      <w:bodyDiv w:val="1"/>
      <w:marLeft w:val="0"/>
      <w:marRight w:val="0"/>
      <w:marTop w:val="0"/>
      <w:marBottom w:val="0"/>
      <w:divBdr>
        <w:top w:val="none" w:sz="0" w:space="0" w:color="auto"/>
        <w:left w:val="none" w:sz="0" w:space="0" w:color="auto"/>
        <w:bottom w:val="none" w:sz="0" w:space="0" w:color="auto"/>
        <w:right w:val="none" w:sz="0" w:space="0" w:color="auto"/>
      </w:divBdr>
      <w:divsChild>
        <w:div w:id="412509570">
          <w:marLeft w:val="0"/>
          <w:marRight w:val="0"/>
          <w:marTop w:val="0"/>
          <w:marBottom w:val="0"/>
          <w:divBdr>
            <w:top w:val="none" w:sz="0" w:space="0" w:color="auto"/>
            <w:left w:val="none" w:sz="0" w:space="0" w:color="auto"/>
            <w:bottom w:val="none" w:sz="0" w:space="0" w:color="auto"/>
            <w:right w:val="none" w:sz="0" w:space="0" w:color="auto"/>
          </w:divBdr>
          <w:divsChild>
            <w:div w:id="2129811356">
              <w:marLeft w:val="0"/>
              <w:marRight w:val="0"/>
              <w:marTop w:val="0"/>
              <w:marBottom w:val="0"/>
              <w:divBdr>
                <w:top w:val="none" w:sz="0" w:space="0" w:color="auto"/>
                <w:left w:val="none" w:sz="0" w:space="0" w:color="auto"/>
                <w:bottom w:val="none" w:sz="0" w:space="0" w:color="auto"/>
                <w:right w:val="none" w:sz="0" w:space="0" w:color="auto"/>
              </w:divBdr>
              <w:divsChild>
                <w:div w:id="20881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09639">
      <w:bodyDiv w:val="1"/>
      <w:marLeft w:val="0"/>
      <w:marRight w:val="0"/>
      <w:marTop w:val="0"/>
      <w:marBottom w:val="0"/>
      <w:divBdr>
        <w:top w:val="none" w:sz="0" w:space="0" w:color="auto"/>
        <w:left w:val="none" w:sz="0" w:space="0" w:color="auto"/>
        <w:bottom w:val="none" w:sz="0" w:space="0" w:color="auto"/>
        <w:right w:val="none" w:sz="0" w:space="0" w:color="auto"/>
      </w:divBdr>
      <w:divsChild>
        <w:div w:id="1388604172">
          <w:marLeft w:val="0"/>
          <w:marRight w:val="0"/>
          <w:marTop w:val="0"/>
          <w:marBottom w:val="0"/>
          <w:divBdr>
            <w:top w:val="none" w:sz="0" w:space="0" w:color="auto"/>
            <w:left w:val="none" w:sz="0" w:space="0" w:color="auto"/>
            <w:bottom w:val="none" w:sz="0" w:space="0" w:color="auto"/>
            <w:right w:val="none" w:sz="0" w:space="0" w:color="auto"/>
          </w:divBdr>
          <w:divsChild>
            <w:div w:id="1283340811">
              <w:marLeft w:val="0"/>
              <w:marRight w:val="0"/>
              <w:marTop w:val="0"/>
              <w:marBottom w:val="0"/>
              <w:divBdr>
                <w:top w:val="none" w:sz="0" w:space="0" w:color="auto"/>
                <w:left w:val="none" w:sz="0" w:space="0" w:color="auto"/>
                <w:bottom w:val="none" w:sz="0" w:space="0" w:color="auto"/>
                <w:right w:val="none" w:sz="0" w:space="0" w:color="auto"/>
              </w:divBdr>
              <w:divsChild>
                <w:div w:id="5718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009">
      <w:bodyDiv w:val="1"/>
      <w:marLeft w:val="0"/>
      <w:marRight w:val="0"/>
      <w:marTop w:val="0"/>
      <w:marBottom w:val="0"/>
      <w:divBdr>
        <w:top w:val="none" w:sz="0" w:space="0" w:color="auto"/>
        <w:left w:val="none" w:sz="0" w:space="0" w:color="auto"/>
        <w:bottom w:val="none" w:sz="0" w:space="0" w:color="auto"/>
        <w:right w:val="none" w:sz="0" w:space="0" w:color="auto"/>
      </w:divBdr>
    </w:div>
    <w:div w:id="1202790595">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0">
          <w:marLeft w:val="0"/>
          <w:marRight w:val="0"/>
          <w:marTop w:val="0"/>
          <w:marBottom w:val="0"/>
          <w:divBdr>
            <w:top w:val="none" w:sz="0" w:space="0" w:color="auto"/>
            <w:left w:val="none" w:sz="0" w:space="0" w:color="auto"/>
            <w:bottom w:val="none" w:sz="0" w:space="0" w:color="auto"/>
            <w:right w:val="none" w:sz="0" w:space="0" w:color="auto"/>
          </w:divBdr>
          <w:divsChild>
            <w:div w:id="251664834">
              <w:marLeft w:val="0"/>
              <w:marRight w:val="0"/>
              <w:marTop w:val="0"/>
              <w:marBottom w:val="0"/>
              <w:divBdr>
                <w:top w:val="none" w:sz="0" w:space="0" w:color="auto"/>
                <w:left w:val="none" w:sz="0" w:space="0" w:color="auto"/>
                <w:bottom w:val="none" w:sz="0" w:space="0" w:color="auto"/>
                <w:right w:val="none" w:sz="0" w:space="0" w:color="auto"/>
              </w:divBdr>
              <w:divsChild>
                <w:div w:id="16468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349">
      <w:bodyDiv w:val="1"/>
      <w:marLeft w:val="0"/>
      <w:marRight w:val="0"/>
      <w:marTop w:val="0"/>
      <w:marBottom w:val="0"/>
      <w:divBdr>
        <w:top w:val="none" w:sz="0" w:space="0" w:color="auto"/>
        <w:left w:val="none" w:sz="0" w:space="0" w:color="auto"/>
        <w:bottom w:val="none" w:sz="0" w:space="0" w:color="auto"/>
        <w:right w:val="none" w:sz="0" w:space="0" w:color="auto"/>
      </w:divBdr>
    </w:div>
    <w:div w:id="1239289793">
      <w:bodyDiv w:val="1"/>
      <w:marLeft w:val="0"/>
      <w:marRight w:val="0"/>
      <w:marTop w:val="0"/>
      <w:marBottom w:val="0"/>
      <w:divBdr>
        <w:top w:val="none" w:sz="0" w:space="0" w:color="auto"/>
        <w:left w:val="none" w:sz="0" w:space="0" w:color="auto"/>
        <w:bottom w:val="none" w:sz="0" w:space="0" w:color="auto"/>
        <w:right w:val="none" w:sz="0" w:space="0" w:color="auto"/>
      </w:divBdr>
      <w:divsChild>
        <w:div w:id="1975790880">
          <w:marLeft w:val="0"/>
          <w:marRight w:val="0"/>
          <w:marTop w:val="0"/>
          <w:marBottom w:val="0"/>
          <w:divBdr>
            <w:top w:val="none" w:sz="0" w:space="0" w:color="auto"/>
            <w:left w:val="none" w:sz="0" w:space="0" w:color="auto"/>
            <w:bottom w:val="none" w:sz="0" w:space="0" w:color="auto"/>
            <w:right w:val="none" w:sz="0" w:space="0" w:color="auto"/>
          </w:divBdr>
          <w:divsChild>
            <w:div w:id="668411993">
              <w:marLeft w:val="0"/>
              <w:marRight w:val="0"/>
              <w:marTop w:val="0"/>
              <w:marBottom w:val="0"/>
              <w:divBdr>
                <w:top w:val="none" w:sz="0" w:space="0" w:color="auto"/>
                <w:left w:val="none" w:sz="0" w:space="0" w:color="auto"/>
                <w:bottom w:val="none" w:sz="0" w:space="0" w:color="auto"/>
                <w:right w:val="none" w:sz="0" w:space="0" w:color="auto"/>
              </w:divBdr>
              <w:divsChild>
                <w:div w:id="1767992155">
                  <w:marLeft w:val="0"/>
                  <w:marRight w:val="0"/>
                  <w:marTop w:val="0"/>
                  <w:marBottom w:val="0"/>
                  <w:divBdr>
                    <w:top w:val="none" w:sz="0" w:space="0" w:color="auto"/>
                    <w:left w:val="none" w:sz="0" w:space="0" w:color="auto"/>
                    <w:bottom w:val="none" w:sz="0" w:space="0" w:color="auto"/>
                    <w:right w:val="none" w:sz="0" w:space="0" w:color="auto"/>
                  </w:divBdr>
                  <w:divsChild>
                    <w:div w:id="7594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5207">
      <w:bodyDiv w:val="1"/>
      <w:marLeft w:val="0"/>
      <w:marRight w:val="0"/>
      <w:marTop w:val="0"/>
      <w:marBottom w:val="0"/>
      <w:divBdr>
        <w:top w:val="none" w:sz="0" w:space="0" w:color="auto"/>
        <w:left w:val="none" w:sz="0" w:space="0" w:color="auto"/>
        <w:bottom w:val="none" w:sz="0" w:space="0" w:color="auto"/>
        <w:right w:val="none" w:sz="0" w:space="0" w:color="auto"/>
      </w:divBdr>
      <w:divsChild>
        <w:div w:id="1214535414">
          <w:marLeft w:val="0"/>
          <w:marRight w:val="0"/>
          <w:marTop w:val="0"/>
          <w:marBottom w:val="0"/>
          <w:divBdr>
            <w:top w:val="none" w:sz="0" w:space="0" w:color="auto"/>
            <w:left w:val="none" w:sz="0" w:space="0" w:color="auto"/>
            <w:bottom w:val="none" w:sz="0" w:space="0" w:color="auto"/>
            <w:right w:val="none" w:sz="0" w:space="0" w:color="auto"/>
          </w:divBdr>
          <w:divsChild>
            <w:div w:id="1728190224">
              <w:marLeft w:val="0"/>
              <w:marRight w:val="0"/>
              <w:marTop w:val="0"/>
              <w:marBottom w:val="0"/>
              <w:divBdr>
                <w:top w:val="none" w:sz="0" w:space="0" w:color="auto"/>
                <w:left w:val="none" w:sz="0" w:space="0" w:color="auto"/>
                <w:bottom w:val="none" w:sz="0" w:space="0" w:color="auto"/>
                <w:right w:val="none" w:sz="0" w:space="0" w:color="auto"/>
              </w:divBdr>
              <w:divsChild>
                <w:div w:id="3277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942">
      <w:bodyDiv w:val="1"/>
      <w:marLeft w:val="0"/>
      <w:marRight w:val="0"/>
      <w:marTop w:val="0"/>
      <w:marBottom w:val="0"/>
      <w:divBdr>
        <w:top w:val="none" w:sz="0" w:space="0" w:color="auto"/>
        <w:left w:val="none" w:sz="0" w:space="0" w:color="auto"/>
        <w:bottom w:val="none" w:sz="0" w:space="0" w:color="auto"/>
        <w:right w:val="none" w:sz="0" w:space="0" w:color="auto"/>
      </w:divBdr>
    </w:div>
    <w:div w:id="1258100974">
      <w:bodyDiv w:val="1"/>
      <w:marLeft w:val="0"/>
      <w:marRight w:val="0"/>
      <w:marTop w:val="0"/>
      <w:marBottom w:val="0"/>
      <w:divBdr>
        <w:top w:val="none" w:sz="0" w:space="0" w:color="auto"/>
        <w:left w:val="none" w:sz="0" w:space="0" w:color="auto"/>
        <w:bottom w:val="none" w:sz="0" w:space="0" w:color="auto"/>
        <w:right w:val="none" w:sz="0" w:space="0" w:color="auto"/>
      </w:divBdr>
      <w:divsChild>
        <w:div w:id="1251234974">
          <w:marLeft w:val="0"/>
          <w:marRight w:val="0"/>
          <w:marTop w:val="0"/>
          <w:marBottom w:val="0"/>
          <w:divBdr>
            <w:top w:val="none" w:sz="0" w:space="0" w:color="auto"/>
            <w:left w:val="none" w:sz="0" w:space="0" w:color="auto"/>
            <w:bottom w:val="none" w:sz="0" w:space="0" w:color="auto"/>
            <w:right w:val="none" w:sz="0" w:space="0" w:color="auto"/>
          </w:divBdr>
          <w:divsChild>
            <w:div w:id="1408457423">
              <w:marLeft w:val="0"/>
              <w:marRight w:val="0"/>
              <w:marTop w:val="0"/>
              <w:marBottom w:val="0"/>
              <w:divBdr>
                <w:top w:val="none" w:sz="0" w:space="0" w:color="auto"/>
                <w:left w:val="none" w:sz="0" w:space="0" w:color="auto"/>
                <w:bottom w:val="none" w:sz="0" w:space="0" w:color="auto"/>
                <w:right w:val="none" w:sz="0" w:space="0" w:color="auto"/>
              </w:divBdr>
              <w:divsChild>
                <w:div w:id="727650874">
                  <w:marLeft w:val="0"/>
                  <w:marRight w:val="0"/>
                  <w:marTop w:val="0"/>
                  <w:marBottom w:val="0"/>
                  <w:divBdr>
                    <w:top w:val="none" w:sz="0" w:space="0" w:color="auto"/>
                    <w:left w:val="none" w:sz="0" w:space="0" w:color="auto"/>
                    <w:bottom w:val="none" w:sz="0" w:space="0" w:color="auto"/>
                    <w:right w:val="none" w:sz="0" w:space="0" w:color="auto"/>
                  </w:divBdr>
                  <w:divsChild>
                    <w:div w:id="6939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46074">
      <w:bodyDiv w:val="1"/>
      <w:marLeft w:val="0"/>
      <w:marRight w:val="0"/>
      <w:marTop w:val="0"/>
      <w:marBottom w:val="0"/>
      <w:divBdr>
        <w:top w:val="none" w:sz="0" w:space="0" w:color="auto"/>
        <w:left w:val="none" w:sz="0" w:space="0" w:color="auto"/>
        <w:bottom w:val="none" w:sz="0" w:space="0" w:color="auto"/>
        <w:right w:val="none" w:sz="0" w:space="0" w:color="auto"/>
      </w:divBdr>
    </w:div>
    <w:div w:id="1275747313">
      <w:bodyDiv w:val="1"/>
      <w:marLeft w:val="0"/>
      <w:marRight w:val="0"/>
      <w:marTop w:val="0"/>
      <w:marBottom w:val="0"/>
      <w:divBdr>
        <w:top w:val="none" w:sz="0" w:space="0" w:color="auto"/>
        <w:left w:val="none" w:sz="0" w:space="0" w:color="auto"/>
        <w:bottom w:val="none" w:sz="0" w:space="0" w:color="auto"/>
        <w:right w:val="none" w:sz="0" w:space="0" w:color="auto"/>
      </w:divBdr>
      <w:divsChild>
        <w:div w:id="1359312916">
          <w:marLeft w:val="0"/>
          <w:marRight w:val="0"/>
          <w:marTop w:val="0"/>
          <w:marBottom w:val="0"/>
          <w:divBdr>
            <w:top w:val="none" w:sz="0" w:space="0" w:color="auto"/>
            <w:left w:val="none" w:sz="0" w:space="0" w:color="auto"/>
            <w:bottom w:val="none" w:sz="0" w:space="0" w:color="auto"/>
            <w:right w:val="none" w:sz="0" w:space="0" w:color="auto"/>
          </w:divBdr>
          <w:divsChild>
            <w:div w:id="271329071">
              <w:marLeft w:val="0"/>
              <w:marRight w:val="0"/>
              <w:marTop w:val="0"/>
              <w:marBottom w:val="0"/>
              <w:divBdr>
                <w:top w:val="none" w:sz="0" w:space="0" w:color="auto"/>
                <w:left w:val="none" w:sz="0" w:space="0" w:color="auto"/>
                <w:bottom w:val="none" w:sz="0" w:space="0" w:color="auto"/>
                <w:right w:val="none" w:sz="0" w:space="0" w:color="auto"/>
              </w:divBdr>
              <w:divsChild>
                <w:div w:id="10092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54641">
      <w:bodyDiv w:val="1"/>
      <w:marLeft w:val="0"/>
      <w:marRight w:val="0"/>
      <w:marTop w:val="0"/>
      <w:marBottom w:val="0"/>
      <w:divBdr>
        <w:top w:val="none" w:sz="0" w:space="0" w:color="auto"/>
        <w:left w:val="none" w:sz="0" w:space="0" w:color="auto"/>
        <w:bottom w:val="none" w:sz="0" w:space="0" w:color="auto"/>
        <w:right w:val="none" w:sz="0" w:space="0" w:color="auto"/>
      </w:divBdr>
      <w:divsChild>
        <w:div w:id="1041783169">
          <w:marLeft w:val="0"/>
          <w:marRight w:val="0"/>
          <w:marTop w:val="0"/>
          <w:marBottom w:val="0"/>
          <w:divBdr>
            <w:top w:val="none" w:sz="0" w:space="0" w:color="auto"/>
            <w:left w:val="none" w:sz="0" w:space="0" w:color="auto"/>
            <w:bottom w:val="none" w:sz="0" w:space="0" w:color="auto"/>
            <w:right w:val="none" w:sz="0" w:space="0" w:color="auto"/>
          </w:divBdr>
          <w:divsChild>
            <w:div w:id="242106708">
              <w:marLeft w:val="0"/>
              <w:marRight w:val="0"/>
              <w:marTop w:val="0"/>
              <w:marBottom w:val="0"/>
              <w:divBdr>
                <w:top w:val="none" w:sz="0" w:space="0" w:color="auto"/>
                <w:left w:val="none" w:sz="0" w:space="0" w:color="auto"/>
                <w:bottom w:val="none" w:sz="0" w:space="0" w:color="auto"/>
                <w:right w:val="none" w:sz="0" w:space="0" w:color="auto"/>
              </w:divBdr>
              <w:divsChild>
                <w:div w:id="2005278839">
                  <w:marLeft w:val="0"/>
                  <w:marRight w:val="0"/>
                  <w:marTop w:val="0"/>
                  <w:marBottom w:val="0"/>
                  <w:divBdr>
                    <w:top w:val="none" w:sz="0" w:space="0" w:color="auto"/>
                    <w:left w:val="none" w:sz="0" w:space="0" w:color="auto"/>
                    <w:bottom w:val="none" w:sz="0" w:space="0" w:color="auto"/>
                    <w:right w:val="none" w:sz="0" w:space="0" w:color="auto"/>
                  </w:divBdr>
                </w:div>
              </w:divsChild>
            </w:div>
            <w:div w:id="1677732723">
              <w:marLeft w:val="0"/>
              <w:marRight w:val="0"/>
              <w:marTop w:val="0"/>
              <w:marBottom w:val="0"/>
              <w:divBdr>
                <w:top w:val="none" w:sz="0" w:space="0" w:color="auto"/>
                <w:left w:val="none" w:sz="0" w:space="0" w:color="auto"/>
                <w:bottom w:val="none" w:sz="0" w:space="0" w:color="auto"/>
                <w:right w:val="none" w:sz="0" w:space="0" w:color="auto"/>
              </w:divBdr>
              <w:divsChild>
                <w:div w:id="1590115665">
                  <w:marLeft w:val="0"/>
                  <w:marRight w:val="0"/>
                  <w:marTop w:val="0"/>
                  <w:marBottom w:val="0"/>
                  <w:divBdr>
                    <w:top w:val="none" w:sz="0" w:space="0" w:color="auto"/>
                    <w:left w:val="none" w:sz="0" w:space="0" w:color="auto"/>
                    <w:bottom w:val="none" w:sz="0" w:space="0" w:color="auto"/>
                    <w:right w:val="none" w:sz="0" w:space="0" w:color="auto"/>
                  </w:divBdr>
                </w:div>
              </w:divsChild>
            </w:div>
            <w:div w:id="1923024266">
              <w:marLeft w:val="0"/>
              <w:marRight w:val="0"/>
              <w:marTop w:val="0"/>
              <w:marBottom w:val="0"/>
              <w:divBdr>
                <w:top w:val="none" w:sz="0" w:space="0" w:color="auto"/>
                <w:left w:val="none" w:sz="0" w:space="0" w:color="auto"/>
                <w:bottom w:val="none" w:sz="0" w:space="0" w:color="auto"/>
                <w:right w:val="none" w:sz="0" w:space="0" w:color="auto"/>
              </w:divBdr>
              <w:divsChild>
                <w:div w:id="18360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547">
      <w:bodyDiv w:val="1"/>
      <w:marLeft w:val="0"/>
      <w:marRight w:val="0"/>
      <w:marTop w:val="0"/>
      <w:marBottom w:val="0"/>
      <w:divBdr>
        <w:top w:val="none" w:sz="0" w:space="0" w:color="auto"/>
        <w:left w:val="none" w:sz="0" w:space="0" w:color="auto"/>
        <w:bottom w:val="none" w:sz="0" w:space="0" w:color="auto"/>
        <w:right w:val="none" w:sz="0" w:space="0" w:color="auto"/>
      </w:divBdr>
      <w:divsChild>
        <w:div w:id="623772380">
          <w:marLeft w:val="0"/>
          <w:marRight w:val="0"/>
          <w:marTop w:val="0"/>
          <w:marBottom w:val="0"/>
          <w:divBdr>
            <w:top w:val="none" w:sz="0" w:space="0" w:color="auto"/>
            <w:left w:val="none" w:sz="0" w:space="0" w:color="auto"/>
            <w:bottom w:val="none" w:sz="0" w:space="0" w:color="auto"/>
            <w:right w:val="none" w:sz="0" w:space="0" w:color="auto"/>
          </w:divBdr>
          <w:divsChild>
            <w:div w:id="1540626148">
              <w:marLeft w:val="0"/>
              <w:marRight w:val="0"/>
              <w:marTop w:val="0"/>
              <w:marBottom w:val="0"/>
              <w:divBdr>
                <w:top w:val="none" w:sz="0" w:space="0" w:color="auto"/>
                <w:left w:val="none" w:sz="0" w:space="0" w:color="auto"/>
                <w:bottom w:val="none" w:sz="0" w:space="0" w:color="auto"/>
                <w:right w:val="none" w:sz="0" w:space="0" w:color="auto"/>
              </w:divBdr>
              <w:divsChild>
                <w:div w:id="880165060">
                  <w:marLeft w:val="0"/>
                  <w:marRight w:val="0"/>
                  <w:marTop w:val="0"/>
                  <w:marBottom w:val="0"/>
                  <w:divBdr>
                    <w:top w:val="none" w:sz="0" w:space="0" w:color="auto"/>
                    <w:left w:val="none" w:sz="0" w:space="0" w:color="auto"/>
                    <w:bottom w:val="none" w:sz="0" w:space="0" w:color="auto"/>
                    <w:right w:val="none" w:sz="0" w:space="0" w:color="auto"/>
                  </w:divBdr>
                  <w:divsChild>
                    <w:div w:id="1896427565">
                      <w:marLeft w:val="0"/>
                      <w:marRight w:val="0"/>
                      <w:marTop w:val="0"/>
                      <w:marBottom w:val="0"/>
                      <w:divBdr>
                        <w:top w:val="none" w:sz="0" w:space="0" w:color="auto"/>
                        <w:left w:val="none" w:sz="0" w:space="0" w:color="auto"/>
                        <w:bottom w:val="none" w:sz="0" w:space="0" w:color="auto"/>
                        <w:right w:val="none" w:sz="0" w:space="0" w:color="auto"/>
                      </w:divBdr>
                      <w:divsChild>
                        <w:div w:id="1149788350">
                          <w:marLeft w:val="0"/>
                          <w:marRight w:val="0"/>
                          <w:marTop w:val="0"/>
                          <w:marBottom w:val="0"/>
                          <w:divBdr>
                            <w:top w:val="none" w:sz="0" w:space="0" w:color="auto"/>
                            <w:left w:val="none" w:sz="0" w:space="0" w:color="auto"/>
                            <w:bottom w:val="none" w:sz="0" w:space="0" w:color="auto"/>
                            <w:right w:val="none" w:sz="0" w:space="0" w:color="auto"/>
                          </w:divBdr>
                          <w:divsChild>
                            <w:div w:id="1428498476">
                              <w:marLeft w:val="0"/>
                              <w:marRight w:val="0"/>
                              <w:marTop w:val="0"/>
                              <w:marBottom w:val="0"/>
                              <w:divBdr>
                                <w:top w:val="none" w:sz="0" w:space="0" w:color="auto"/>
                                <w:left w:val="none" w:sz="0" w:space="0" w:color="auto"/>
                                <w:bottom w:val="none" w:sz="0" w:space="0" w:color="auto"/>
                                <w:right w:val="none" w:sz="0" w:space="0" w:color="auto"/>
                              </w:divBdr>
                              <w:divsChild>
                                <w:div w:id="6642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0114">
                  <w:marLeft w:val="0"/>
                  <w:marRight w:val="0"/>
                  <w:marTop w:val="0"/>
                  <w:marBottom w:val="0"/>
                  <w:divBdr>
                    <w:top w:val="none" w:sz="0" w:space="0" w:color="auto"/>
                    <w:left w:val="none" w:sz="0" w:space="0" w:color="auto"/>
                    <w:bottom w:val="none" w:sz="0" w:space="0" w:color="auto"/>
                    <w:right w:val="none" w:sz="0" w:space="0" w:color="auto"/>
                  </w:divBdr>
                  <w:divsChild>
                    <w:div w:id="556278027">
                      <w:marLeft w:val="0"/>
                      <w:marRight w:val="0"/>
                      <w:marTop w:val="0"/>
                      <w:marBottom w:val="0"/>
                      <w:divBdr>
                        <w:top w:val="none" w:sz="0" w:space="0" w:color="auto"/>
                        <w:left w:val="none" w:sz="0" w:space="0" w:color="auto"/>
                        <w:bottom w:val="none" w:sz="0" w:space="0" w:color="auto"/>
                        <w:right w:val="none" w:sz="0" w:space="0" w:color="auto"/>
                      </w:divBdr>
                      <w:divsChild>
                        <w:div w:id="1322348789">
                          <w:marLeft w:val="0"/>
                          <w:marRight w:val="0"/>
                          <w:marTop w:val="0"/>
                          <w:marBottom w:val="0"/>
                          <w:divBdr>
                            <w:top w:val="none" w:sz="0" w:space="0" w:color="auto"/>
                            <w:left w:val="none" w:sz="0" w:space="0" w:color="auto"/>
                            <w:bottom w:val="none" w:sz="0" w:space="0" w:color="auto"/>
                            <w:right w:val="none" w:sz="0" w:space="0" w:color="auto"/>
                          </w:divBdr>
                          <w:divsChild>
                            <w:div w:id="1398092879">
                              <w:marLeft w:val="0"/>
                              <w:marRight w:val="0"/>
                              <w:marTop w:val="0"/>
                              <w:marBottom w:val="0"/>
                              <w:divBdr>
                                <w:top w:val="none" w:sz="0" w:space="0" w:color="auto"/>
                                <w:left w:val="none" w:sz="0" w:space="0" w:color="auto"/>
                                <w:bottom w:val="none" w:sz="0" w:space="0" w:color="auto"/>
                                <w:right w:val="none" w:sz="0" w:space="0" w:color="auto"/>
                              </w:divBdr>
                              <w:divsChild>
                                <w:div w:id="1769351483">
                                  <w:marLeft w:val="0"/>
                                  <w:marRight w:val="0"/>
                                  <w:marTop w:val="0"/>
                                  <w:marBottom w:val="0"/>
                                  <w:divBdr>
                                    <w:top w:val="none" w:sz="0" w:space="0" w:color="auto"/>
                                    <w:left w:val="none" w:sz="0" w:space="0" w:color="auto"/>
                                    <w:bottom w:val="none" w:sz="0" w:space="0" w:color="auto"/>
                                    <w:right w:val="none" w:sz="0" w:space="0" w:color="auto"/>
                                  </w:divBdr>
                                  <w:divsChild>
                                    <w:div w:id="4221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5292">
          <w:marLeft w:val="0"/>
          <w:marRight w:val="0"/>
          <w:marTop w:val="0"/>
          <w:marBottom w:val="0"/>
          <w:divBdr>
            <w:top w:val="none" w:sz="0" w:space="0" w:color="auto"/>
            <w:left w:val="none" w:sz="0" w:space="0" w:color="auto"/>
            <w:bottom w:val="none" w:sz="0" w:space="0" w:color="auto"/>
            <w:right w:val="none" w:sz="0" w:space="0" w:color="auto"/>
          </w:divBdr>
          <w:divsChild>
            <w:div w:id="869955003">
              <w:marLeft w:val="0"/>
              <w:marRight w:val="0"/>
              <w:marTop w:val="0"/>
              <w:marBottom w:val="0"/>
              <w:divBdr>
                <w:top w:val="none" w:sz="0" w:space="0" w:color="auto"/>
                <w:left w:val="none" w:sz="0" w:space="0" w:color="auto"/>
                <w:bottom w:val="none" w:sz="0" w:space="0" w:color="auto"/>
                <w:right w:val="none" w:sz="0" w:space="0" w:color="auto"/>
              </w:divBdr>
              <w:divsChild>
                <w:div w:id="1041978188">
                  <w:marLeft w:val="0"/>
                  <w:marRight w:val="0"/>
                  <w:marTop w:val="0"/>
                  <w:marBottom w:val="0"/>
                  <w:divBdr>
                    <w:top w:val="none" w:sz="0" w:space="0" w:color="auto"/>
                    <w:left w:val="none" w:sz="0" w:space="0" w:color="auto"/>
                    <w:bottom w:val="none" w:sz="0" w:space="0" w:color="auto"/>
                    <w:right w:val="none" w:sz="0" w:space="0" w:color="auto"/>
                  </w:divBdr>
                  <w:divsChild>
                    <w:div w:id="1665351723">
                      <w:marLeft w:val="0"/>
                      <w:marRight w:val="0"/>
                      <w:marTop w:val="0"/>
                      <w:marBottom w:val="0"/>
                      <w:divBdr>
                        <w:top w:val="none" w:sz="0" w:space="0" w:color="auto"/>
                        <w:left w:val="none" w:sz="0" w:space="0" w:color="auto"/>
                        <w:bottom w:val="none" w:sz="0" w:space="0" w:color="auto"/>
                        <w:right w:val="none" w:sz="0" w:space="0" w:color="auto"/>
                      </w:divBdr>
                      <w:divsChild>
                        <w:div w:id="1552308156">
                          <w:marLeft w:val="0"/>
                          <w:marRight w:val="0"/>
                          <w:marTop w:val="0"/>
                          <w:marBottom w:val="0"/>
                          <w:divBdr>
                            <w:top w:val="none" w:sz="0" w:space="0" w:color="auto"/>
                            <w:left w:val="none" w:sz="0" w:space="0" w:color="auto"/>
                            <w:bottom w:val="none" w:sz="0" w:space="0" w:color="auto"/>
                            <w:right w:val="none" w:sz="0" w:space="0" w:color="auto"/>
                          </w:divBdr>
                          <w:divsChild>
                            <w:div w:id="803425411">
                              <w:marLeft w:val="0"/>
                              <w:marRight w:val="0"/>
                              <w:marTop w:val="0"/>
                              <w:marBottom w:val="0"/>
                              <w:divBdr>
                                <w:top w:val="none" w:sz="0" w:space="0" w:color="auto"/>
                                <w:left w:val="none" w:sz="0" w:space="0" w:color="auto"/>
                                <w:bottom w:val="none" w:sz="0" w:space="0" w:color="auto"/>
                                <w:right w:val="none" w:sz="0" w:space="0" w:color="auto"/>
                              </w:divBdr>
                              <w:divsChild>
                                <w:div w:id="1962028737">
                                  <w:marLeft w:val="0"/>
                                  <w:marRight w:val="0"/>
                                  <w:marTop w:val="0"/>
                                  <w:marBottom w:val="0"/>
                                  <w:divBdr>
                                    <w:top w:val="none" w:sz="0" w:space="0" w:color="auto"/>
                                    <w:left w:val="none" w:sz="0" w:space="0" w:color="auto"/>
                                    <w:bottom w:val="none" w:sz="0" w:space="0" w:color="auto"/>
                                    <w:right w:val="none" w:sz="0" w:space="0" w:color="auto"/>
                                  </w:divBdr>
                                  <w:divsChild>
                                    <w:div w:id="1441798232">
                                      <w:marLeft w:val="0"/>
                                      <w:marRight w:val="0"/>
                                      <w:marTop w:val="0"/>
                                      <w:marBottom w:val="0"/>
                                      <w:divBdr>
                                        <w:top w:val="none" w:sz="0" w:space="0" w:color="auto"/>
                                        <w:left w:val="none" w:sz="0" w:space="0" w:color="auto"/>
                                        <w:bottom w:val="none" w:sz="0" w:space="0" w:color="auto"/>
                                        <w:right w:val="none" w:sz="0" w:space="0" w:color="auto"/>
                                      </w:divBdr>
                                      <w:divsChild>
                                        <w:div w:id="1985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656837">
          <w:marLeft w:val="0"/>
          <w:marRight w:val="0"/>
          <w:marTop w:val="0"/>
          <w:marBottom w:val="0"/>
          <w:divBdr>
            <w:top w:val="none" w:sz="0" w:space="0" w:color="auto"/>
            <w:left w:val="none" w:sz="0" w:space="0" w:color="auto"/>
            <w:bottom w:val="none" w:sz="0" w:space="0" w:color="auto"/>
            <w:right w:val="none" w:sz="0" w:space="0" w:color="auto"/>
          </w:divBdr>
          <w:divsChild>
            <w:div w:id="2083988308">
              <w:marLeft w:val="0"/>
              <w:marRight w:val="0"/>
              <w:marTop w:val="0"/>
              <w:marBottom w:val="0"/>
              <w:divBdr>
                <w:top w:val="none" w:sz="0" w:space="0" w:color="auto"/>
                <w:left w:val="none" w:sz="0" w:space="0" w:color="auto"/>
                <w:bottom w:val="none" w:sz="0" w:space="0" w:color="auto"/>
                <w:right w:val="none" w:sz="0" w:space="0" w:color="auto"/>
              </w:divBdr>
              <w:divsChild>
                <w:div w:id="1472744029">
                  <w:marLeft w:val="0"/>
                  <w:marRight w:val="0"/>
                  <w:marTop w:val="0"/>
                  <w:marBottom w:val="0"/>
                  <w:divBdr>
                    <w:top w:val="none" w:sz="0" w:space="0" w:color="auto"/>
                    <w:left w:val="none" w:sz="0" w:space="0" w:color="auto"/>
                    <w:bottom w:val="none" w:sz="0" w:space="0" w:color="auto"/>
                    <w:right w:val="none" w:sz="0" w:space="0" w:color="auto"/>
                  </w:divBdr>
                  <w:divsChild>
                    <w:div w:id="1637490849">
                      <w:marLeft w:val="0"/>
                      <w:marRight w:val="0"/>
                      <w:marTop w:val="0"/>
                      <w:marBottom w:val="0"/>
                      <w:divBdr>
                        <w:top w:val="none" w:sz="0" w:space="0" w:color="auto"/>
                        <w:left w:val="none" w:sz="0" w:space="0" w:color="auto"/>
                        <w:bottom w:val="none" w:sz="0" w:space="0" w:color="auto"/>
                        <w:right w:val="none" w:sz="0" w:space="0" w:color="auto"/>
                      </w:divBdr>
                      <w:divsChild>
                        <w:div w:id="1746300985">
                          <w:marLeft w:val="0"/>
                          <w:marRight w:val="0"/>
                          <w:marTop w:val="0"/>
                          <w:marBottom w:val="0"/>
                          <w:divBdr>
                            <w:top w:val="none" w:sz="0" w:space="0" w:color="auto"/>
                            <w:left w:val="none" w:sz="0" w:space="0" w:color="auto"/>
                            <w:bottom w:val="none" w:sz="0" w:space="0" w:color="auto"/>
                            <w:right w:val="none" w:sz="0" w:space="0" w:color="auto"/>
                          </w:divBdr>
                          <w:divsChild>
                            <w:div w:id="926889286">
                              <w:marLeft w:val="0"/>
                              <w:marRight w:val="0"/>
                              <w:marTop w:val="0"/>
                              <w:marBottom w:val="0"/>
                              <w:divBdr>
                                <w:top w:val="none" w:sz="0" w:space="0" w:color="auto"/>
                                <w:left w:val="none" w:sz="0" w:space="0" w:color="auto"/>
                                <w:bottom w:val="none" w:sz="0" w:space="0" w:color="auto"/>
                                <w:right w:val="none" w:sz="0" w:space="0" w:color="auto"/>
                              </w:divBdr>
                              <w:divsChild>
                                <w:div w:id="1447701061">
                                  <w:marLeft w:val="0"/>
                                  <w:marRight w:val="0"/>
                                  <w:marTop w:val="0"/>
                                  <w:marBottom w:val="0"/>
                                  <w:divBdr>
                                    <w:top w:val="none" w:sz="0" w:space="0" w:color="auto"/>
                                    <w:left w:val="none" w:sz="0" w:space="0" w:color="auto"/>
                                    <w:bottom w:val="none" w:sz="0" w:space="0" w:color="auto"/>
                                    <w:right w:val="none" w:sz="0" w:space="0" w:color="auto"/>
                                  </w:divBdr>
                                  <w:divsChild>
                                    <w:div w:id="9620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03970">
      <w:bodyDiv w:val="1"/>
      <w:marLeft w:val="0"/>
      <w:marRight w:val="0"/>
      <w:marTop w:val="0"/>
      <w:marBottom w:val="0"/>
      <w:divBdr>
        <w:top w:val="none" w:sz="0" w:space="0" w:color="auto"/>
        <w:left w:val="none" w:sz="0" w:space="0" w:color="auto"/>
        <w:bottom w:val="none" w:sz="0" w:space="0" w:color="auto"/>
        <w:right w:val="none" w:sz="0" w:space="0" w:color="auto"/>
      </w:divBdr>
    </w:div>
    <w:div w:id="1316034491">
      <w:bodyDiv w:val="1"/>
      <w:marLeft w:val="0"/>
      <w:marRight w:val="0"/>
      <w:marTop w:val="0"/>
      <w:marBottom w:val="0"/>
      <w:divBdr>
        <w:top w:val="none" w:sz="0" w:space="0" w:color="auto"/>
        <w:left w:val="none" w:sz="0" w:space="0" w:color="auto"/>
        <w:bottom w:val="none" w:sz="0" w:space="0" w:color="auto"/>
        <w:right w:val="none" w:sz="0" w:space="0" w:color="auto"/>
      </w:divBdr>
    </w:div>
    <w:div w:id="1316643409">
      <w:bodyDiv w:val="1"/>
      <w:marLeft w:val="0"/>
      <w:marRight w:val="0"/>
      <w:marTop w:val="0"/>
      <w:marBottom w:val="0"/>
      <w:divBdr>
        <w:top w:val="none" w:sz="0" w:space="0" w:color="auto"/>
        <w:left w:val="none" w:sz="0" w:space="0" w:color="auto"/>
        <w:bottom w:val="none" w:sz="0" w:space="0" w:color="auto"/>
        <w:right w:val="none" w:sz="0" w:space="0" w:color="auto"/>
      </w:divBdr>
    </w:div>
    <w:div w:id="1321078143">
      <w:bodyDiv w:val="1"/>
      <w:marLeft w:val="0"/>
      <w:marRight w:val="0"/>
      <w:marTop w:val="0"/>
      <w:marBottom w:val="0"/>
      <w:divBdr>
        <w:top w:val="none" w:sz="0" w:space="0" w:color="auto"/>
        <w:left w:val="none" w:sz="0" w:space="0" w:color="auto"/>
        <w:bottom w:val="none" w:sz="0" w:space="0" w:color="auto"/>
        <w:right w:val="none" w:sz="0" w:space="0" w:color="auto"/>
      </w:divBdr>
      <w:divsChild>
        <w:div w:id="2041978367">
          <w:marLeft w:val="0"/>
          <w:marRight w:val="0"/>
          <w:marTop w:val="0"/>
          <w:marBottom w:val="0"/>
          <w:divBdr>
            <w:top w:val="none" w:sz="0" w:space="0" w:color="auto"/>
            <w:left w:val="none" w:sz="0" w:space="0" w:color="auto"/>
            <w:bottom w:val="none" w:sz="0" w:space="0" w:color="auto"/>
            <w:right w:val="none" w:sz="0" w:space="0" w:color="auto"/>
          </w:divBdr>
          <w:divsChild>
            <w:div w:id="1514341549">
              <w:marLeft w:val="0"/>
              <w:marRight w:val="0"/>
              <w:marTop w:val="0"/>
              <w:marBottom w:val="0"/>
              <w:divBdr>
                <w:top w:val="none" w:sz="0" w:space="0" w:color="auto"/>
                <w:left w:val="none" w:sz="0" w:space="0" w:color="auto"/>
                <w:bottom w:val="none" w:sz="0" w:space="0" w:color="auto"/>
                <w:right w:val="none" w:sz="0" w:space="0" w:color="auto"/>
              </w:divBdr>
              <w:divsChild>
                <w:div w:id="4348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7527">
      <w:bodyDiv w:val="1"/>
      <w:marLeft w:val="0"/>
      <w:marRight w:val="0"/>
      <w:marTop w:val="0"/>
      <w:marBottom w:val="0"/>
      <w:divBdr>
        <w:top w:val="none" w:sz="0" w:space="0" w:color="auto"/>
        <w:left w:val="none" w:sz="0" w:space="0" w:color="auto"/>
        <w:bottom w:val="none" w:sz="0" w:space="0" w:color="auto"/>
        <w:right w:val="none" w:sz="0" w:space="0" w:color="auto"/>
      </w:divBdr>
    </w:div>
    <w:div w:id="1335456114">
      <w:bodyDiv w:val="1"/>
      <w:marLeft w:val="0"/>
      <w:marRight w:val="0"/>
      <w:marTop w:val="0"/>
      <w:marBottom w:val="0"/>
      <w:divBdr>
        <w:top w:val="none" w:sz="0" w:space="0" w:color="auto"/>
        <w:left w:val="none" w:sz="0" w:space="0" w:color="auto"/>
        <w:bottom w:val="none" w:sz="0" w:space="0" w:color="auto"/>
        <w:right w:val="none" w:sz="0" w:space="0" w:color="auto"/>
      </w:divBdr>
      <w:divsChild>
        <w:div w:id="187331394">
          <w:marLeft w:val="0"/>
          <w:marRight w:val="0"/>
          <w:marTop w:val="0"/>
          <w:marBottom w:val="0"/>
          <w:divBdr>
            <w:top w:val="none" w:sz="0" w:space="0" w:color="auto"/>
            <w:left w:val="none" w:sz="0" w:space="0" w:color="auto"/>
            <w:bottom w:val="none" w:sz="0" w:space="0" w:color="auto"/>
            <w:right w:val="none" w:sz="0" w:space="0" w:color="auto"/>
          </w:divBdr>
          <w:divsChild>
            <w:div w:id="1241982475">
              <w:marLeft w:val="0"/>
              <w:marRight w:val="0"/>
              <w:marTop w:val="0"/>
              <w:marBottom w:val="0"/>
              <w:divBdr>
                <w:top w:val="none" w:sz="0" w:space="0" w:color="auto"/>
                <w:left w:val="none" w:sz="0" w:space="0" w:color="auto"/>
                <w:bottom w:val="none" w:sz="0" w:space="0" w:color="auto"/>
                <w:right w:val="none" w:sz="0" w:space="0" w:color="auto"/>
              </w:divBdr>
              <w:divsChild>
                <w:div w:id="1001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988">
      <w:bodyDiv w:val="1"/>
      <w:marLeft w:val="0"/>
      <w:marRight w:val="0"/>
      <w:marTop w:val="0"/>
      <w:marBottom w:val="0"/>
      <w:divBdr>
        <w:top w:val="none" w:sz="0" w:space="0" w:color="auto"/>
        <w:left w:val="none" w:sz="0" w:space="0" w:color="auto"/>
        <w:bottom w:val="none" w:sz="0" w:space="0" w:color="auto"/>
        <w:right w:val="none" w:sz="0" w:space="0" w:color="auto"/>
      </w:divBdr>
      <w:divsChild>
        <w:div w:id="666459">
          <w:marLeft w:val="0"/>
          <w:marRight w:val="0"/>
          <w:marTop w:val="0"/>
          <w:marBottom w:val="0"/>
          <w:divBdr>
            <w:top w:val="none" w:sz="0" w:space="0" w:color="auto"/>
            <w:left w:val="none" w:sz="0" w:space="0" w:color="auto"/>
            <w:bottom w:val="none" w:sz="0" w:space="0" w:color="auto"/>
            <w:right w:val="none" w:sz="0" w:space="0" w:color="auto"/>
          </w:divBdr>
        </w:div>
        <w:div w:id="619072785">
          <w:marLeft w:val="0"/>
          <w:marRight w:val="0"/>
          <w:marTop w:val="0"/>
          <w:marBottom w:val="0"/>
          <w:divBdr>
            <w:top w:val="none" w:sz="0" w:space="0" w:color="auto"/>
            <w:left w:val="none" w:sz="0" w:space="0" w:color="auto"/>
            <w:bottom w:val="none" w:sz="0" w:space="0" w:color="auto"/>
            <w:right w:val="none" w:sz="0" w:space="0" w:color="auto"/>
          </w:divBdr>
        </w:div>
        <w:div w:id="700321176">
          <w:marLeft w:val="0"/>
          <w:marRight w:val="0"/>
          <w:marTop w:val="0"/>
          <w:marBottom w:val="0"/>
          <w:divBdr>
            <w:top w:val="none" w:sz="0" w:space="0" w:color="auto"/>
            <w:left w:val="none" w:sz="0" w:space="0" w:color="auto"/>
            <w:bottom w:val="none" w:sz="0" w:space="0" w:color="auto"/>
            <w:right w:val="none" w:sz="0" w:space="0" w:color="auto"/>
          </w:divBdr>
        </w:div>
      </w:divsChild>
    </w:div>
    <w:div w:id="1391807108">
      <w:bodyDiv w:val="1"/>
      <w:marLeft w:val="0"/>
      <w:marRight w:val="0"/>
      <w:marTop w:val="0"/>
      <w:marBottom w:val="0"/>
      <w:divBdr>
        <w:top w:val="none" w:sz="0" w:space="0" w:color="auto"/>
        <w:left w:val="none" w:sz="0" w:space="0" w:color="auto"/>
        <w:bottom w:val="none" w:sz="0" w:space="0" w:color="auto"/>
        <w:right w:val="none" w:sz="0" w:space="0" w:color="auto"/>
      </w:divBdr>
      <w:divsChild>
        <w:div w:id="2076467863">
          <w:marLeft w:val="0"/>
          <w:marRight w:val="0"/>
          <w:marTop w:val="0"/>
          <w:marBottom w:val="0"/>
          <w:divBdr>
            <w:top w:val="none" w:sz="0" w:space="0" w:color="auto"/>
            <w:left w:val="none" w:sz="0" w:space="0" w:color="auto"/>
            <w:bottom w:val="none" w:sz="0" w:space="0" w:color="auto"/>
            <w:right w:val="none" w:sz="0" w:space="0" w:color="auto"/>
          </w:divBdr>
          <w:divsChild>
            <w:div w:id="1652370658">
              <w:marLeft w:val="0"/>
              <w:marRight w:val="0"/>
              <w:marTop w:val="0"/>
              <w:marBottom w:val="0"/>
              <w:divBdr>
                <w:top w:val="none" w:sz="0" w:space="0" w:color="auto"/>
                <w:left w:val="none" w:sz="0" w:space="0" w:color="auto"/>
                <w:bottom w:val="none" w:sz="0" w:space="0" w:color="auto"/>
                <w:right w:val="none" w:sz="0" w:space="0" w:color="auto"/>
              </w:divBdr>
              <w:divsChild>
                <w:div w:id="794956133">
                  <w:marLeft w:val="0"/>
                  <w:marRight w:val="0"/>
                  <w:marTop w:val="0"/>
                  <w:marBottom w:val="0"/>
                  <w:divBdr>
                    <w:top w:val="none" w:sz="0" w:space="0" w:color="auto"/>
                    <w:left w:val="none" w:sz="0" w:space="0" w:color="auto"/>
                    <w:bottom w:val="none" w:sz="0" w:space="0" w:color="auto"/>
                    <w:right w:val="none" w:sz="0" w:space="0" w:color="auto"/>
                  </w:divBdr>
                  <w:divsChild>
                    <w:div w:id="11827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19092">
      <w:bodyDiv w:val="1"/>
      <w:marLeft w:val="0"/>
      <w:marRight w:val="0"/>
      <w:marTop w:val="0"/>
      <w:marBottom w:val="0"/>
      <w:divBdr>
        <w:top w:val="none" w:sz="0" w:space="0" w:color="auto"/>
        <w:left w:val="none" w:sz="0" w:space="0" w:color="auto"/>
        <w:bottom w:val="none" w:sz="0" w:space="0" w:color="auto"/>
        <w:right w:val="none" w:sz="0" w:space="0" w:color="auto"/>
      </w:divBdr>
      <w:divsChild>
        <w:div w:id="1905291341">
          <w:marLeft w:val="0"/>
          <w:marRight w:val="0"/>
          <w:marTop w:val="0"/>
          <w:marBottom w:val="0"/>
          <w:divBdr>
            <w:top w:val="none" w:sz="0" w:space="0" w:color="auto"/>
            <w:left w:val="none" w:sz="0" w:space="0" w:color="auto"/>
            <w:bottom w:val="none" w:sz="0" w:space="0" w:color="auto"/>
            <w:right w:val="none" w:sz="0" w:space="0" w:color="auto"/>
          </w:divBdr>
          <w:divsChild>
            <w:div w:id="653871379">
              <w:marLeft w:val="0"/>
              <w:marRight w:val="0"/>
              <w:marTop w:val="0"/>
              <w:marBottom w:val="0"/>
              <w:divBdr>
                <w:top w:val="none" w:sz="0" w:space="0" w:color="auto"/>
                <w:left w:val="none" w:sz="0" w:space="0" w:color="auto"/>
                <w:bottom w:val="none" w:sz="0" w:space="0" w:color="auto"/>
                <w:right w:val="none" w:sz="0" w:space="0" w:color="auto"/>
              </w:divBdr>
              <w:divsChild>
                <w:div w:id="9278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69194">
      <w:bodyDiv w:val="1"/>
      <w:marLeft w:val="0"/>
      <w:marRight w:val="0"/>
      <w:marTop w:val="0"/>
      <w:marBottom w:val="0"/>
      <w:divBdr>
        <w:top w:val="none" w:sz="0" w:space="0" w:color="auto"/>
        <w:left w:val="none" w:sz="0" w:space="0" w:color="auto"/>
        <w:bottom w:val="none" w:sz="0" w:space="0" w:color="auto"/>
        <w:right w:val="none" w:sz="0" w:space="0" w:color="auto"/>
      </w:divBdr>
      <w:divsChild>
        <w:div w:id="57634266">
          <w:marLeft w:val="0"/>
          <w:marRight w:val="0"/>
          <w:marTop w:val="15"/>
          <w:marBottom w:val="0"/>
          <w:divBdr>
            <w:top w:val="single" w:sz="48" w:space="0" w:color="auto"/>
            <w:left w:val="single" w:sz="48" w:space="0" w:color="auto"/>
            <w:bottom w:val="single" w:sz="48" w:space="0" w:color="auto"/>
            <w:right w:val="single" w:sz="48" w:space="0" w:color="auto"/>
          </w:divBdr>
          <w:divsChild>
            <w:div w:id="2030250978">
              <w:marLeft w:val="0"/>
              <w:marRight w:val="0"/>
              <w:marTop w:val="0"/>
              <w:marBottom w:val="0"/>
              <w:divBdr>
                <w:top w:val="none" w:sz="0" w:space="0" w:color="auto"/>
                <w:left w:val="none" w:sz="0" w:space="0" w:color="auto"/>
                <w:bottom w:val="none" w:sz="0" w:space="0" w:color="auto"/>
                <w:right w:val="none" w:sz="0" w:space="0" w:color="auto"/>
              </w:divBdr>
            </w:div>
          </w:divsChild>
        </w:div>
        <w:div w:id="651444144">
          <w:marLeft w:val="0"/>
          <w:marRight w:val="0"/>
          <w:marTop w:val="15"/>
          <w:marBottom w:val="0"/>
          <w:divBdr>
            <w:top w:val="single" w:sz="48" w:space="0" w:color="auto"/>
            <w:left w:val="single" w:sz="48" w:space="0" w:color="auto"/>
            <w:bottom w:val="single" w:sz="48" w:space="0" w:color="auto"/>
            <w:right w:val="single" w:sz="48" w:space="0" w:color="auto"/>
          </w:divBdr>
          <w:divsChild>
            <w:div w:id="15308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185">
      <w:bodyDiv w:val="1"/>
      <w:marLeft w:val="0"/>
      <w:marRight w:val="0"/>
      <w:marTop w:val="0"/>
      <w:marBottom w:val="0"/>
      <w:divBdr>
        <w:top w:val="none" w:sz="0" w:space="0" w:color="auto"/>
        <w:left w:val="none" w:sz="0" w:space="0" w:color="auto"/>
        <w:bottom w:val="none" w:sz="0" w:space="0" w:color="auto"/>
        <w:right w:val="none" w:sz="0" w:space="0" w:color="auto"/>
      </w:divBdr>
      <w:divsChild>
        <w:div w:id="1738480898">
          <w:marLeft w:val="0"/>
          <w:marRight w:val="0"/>
          <w:marTop w:val="0"/>
          <w:marBottom w:val="0"/>
          <w:divBdr>
            <w:top w:val="none" w:sz="0" w:space="0" w:color="auto"/>
            <w:left w:val="none" w:sz="0" w:space="0" w:color="auto"/>
            <w:bottom w:val="none" w:sz="0" w:space="0" w:color="auto"/>
            <w:right w:val="none" w:sz="0" w:space="0" w:color="auto"/>
          </w:divBdr>
          <w:divsChild>
            <w:div w:id="1517960652">
              <w:marLeft w:val="0"/>
              <w:marRight w:val="0"/>
              <w:marTop w:val="0"/>
              <w:marBottom w:val="0"/>
              <w:divBdr>
                <w:top w:val="none" w:sz="0" w:space="0" w:color="auto"/>
                <w:left w:val="none" w:sz="0" w:space="0" w:color="auto"/>
                <w:bottom w:val="none" w:sz="0" w:space="0" w:color="auto"/>
                <w:right w:val="none" w:sz="0" w:space="0" w:color="auto"/>
              </w:divBdr>
              <w:divsChild>
                <w:div w:id="6373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772">
      <w:bodyDiv w:val="1"/>
      <w:marLeft w:val="0"/>
      <w:marRight w:val="0"/>
      <w:marTop w:val="0"/>
      <w:marBottom w:val="0"/>
      <w:divBdr>
        <w:top w:val="none" w:sz="0" w:space="0" w:color="auto"/>
        <w:left w:val="none" w:sz="0" w:space="0" w:color="auto"/>
        <w:bottom w:val="none" w:sz="0" w:space="0" w:color="auto"/>
        <w:right w:val="none" w:sz="0" w:space="0" w:color="auto"/>
      </w:divBdr>
      <w:divsChild>
        <w:div w:id="1005210174">
          <w:marLeft w:val="0"/>
          <w:marRight w:val="0"/>
          <w:marTop w:val="0"/>
          <w:marBottom w:val="0"/>
          <w:divBdr>
            <w:top w:val="none" w:sz="0" w:space="0" w:color="auto"/>
            <w:left w:val="none" w:sz="0" w:space="0" w:color="auto"/>
            <w:bottom w:val="none" w:sz="0" w:space="0" w:color="auto"/>
            <w:right w:val="none" w:sz="0" w:space="0" w:color="auto"/>
          </w:divBdr>
          <w:divsChild>
            <w:div w:id="1075861231">
              <w:marLeft w:val="0"/>
              <w:marRight w:val="0"/>
              <w:marTop w:val="0"/>
              <w:marBottom w:val="0"/>
              <w:divBdr>
                <w:top w:val="none" w:sz="0" w:space="0" w:color="auto"/>
                <w:left w:val="none" w:sz="0" w:space="0" w:color="auto"/>
                <w:bottom w:val="none" w:sz="0" w:space="0" w:color="auto"/>
                <w:right w:val="none" w:sz="0" w:space="0" w:color="auto"/>
              </w:divBdr>
              <w:divsChild>
                <w:div w:id="10321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sChild>
        <w:div w:id="408817554">
          <w:marLeft w:val="0"/>
          <w:marRight w:val="0"/>
          <w:marTop w:val="0"/>
          <w:marBottom w:val="0"/>
          <w:divBdr>
            <w:top w:val="none" w:sz="0" w:space="0" w:color="auto"/>
            <w:left w:val="none" w:sz="0" w:space="0" w:color="auto"/>
            <w:bottom w:val="none" w:sz="0" w:space="0" w:color="auto"/>
            <w:right w:val="none" w:sz="0" w:space="0" w:color="auto"/>
          </w:divBdr>
        </w:div>
        <w:div w:id="527915404">
          <w:marLeft w:val="0"/>
          <w:marRight w:val="0"/>
          <w:marTop w:val="0"/>
          <w:marBottom w:val="0"/>
          <w:divBdr>
            <w:top w:val="none" w:sz="0" w:space="0" w:color="auto"/>
            <w:left w:val="none" w:sz="0" w:space="0" w:color="auto"/>
            <w:bottom w:val="none" w:sz="0" w:space="0" w:color="auto"/>
            <w:right w:val="none" w:sz="0" w:space="0" w:color="auto"/>
          </w:divBdr>
        </w:div>
        <w:div w:id="638144234">
          <w:marLeft w:val="0"/>
          <w:marRight w:val="0"/>
          <w:marTop w:val="0"/>
          <w:marBottom w:val="0"/>
          <w:divBdr>
            <w:top w:val="none" w:sz="0" w:space="0" w:color="auto"/>
            <w:left w:val="none" w:sz="0" w:space="0" w:color="auto"/>
            <w:bottom w:val="none" w:sz="0" w:space="0" w:color="auto"/>
            <w:right w:val="none" w:sz="0" w:space="0" w:color="auto"/>
          </w:divBdr>
        </w:div>
        <w:div w:id="1318001778">
          <w:marLeft w:val="0"/>
          <w:marRight w:val="0"/>
          <w:marTop w:val="0"/>
          <w:marBottom w:val="0"/>
          <w:divBdr>
            <w:top w:val="none" w:sz="0" w:space="0" w:color="auto"/>
            <w:left w:val="none" w:sz="0" w:space="0" w:color="auto"/>
            <w:bottom w:val="none" w:sz="0" w:space="0" w:color="auto"/>
            <w:right w:val="none" w:sz="0" w:space="0" w:color="auto"/>
          </w:divBdr>
        </w:div>
        <w:div w:id="1420591027">
          <w:marLeft w:val="0"/>
          <w:marRight w:val="0"/>
          <w:marTop w:val="0"/>
          <w:marBottom w:val="0"/>
          <w:divBdr>
            <w:top w:val="none" w:sz="0" w:space="0" w:color="auto"/>
            <w:left w:val="none" w:sz="0" w:space="0" w:color="auto"/>
            <w:bottom w:val="none" w:sz="0" w:space="0" w:color="auto"/>
            <w:right w:val="none" w:sz="0" w:space="0" w:color="auto"/>
          </w:divBdr>
        </w:div>
        <w:div w:id="2095665924">
          <w:marLeft w:val="0"/>
          <w:marRight w:val="0"/>
          <w:marTop w:val="0"/>
          <w:marBottom w:val="0"/>
          <w:divBdr>
            <w:top w:val="none" w:sz="0" w:space="0" w:color="auto"/>
            <w:left w:val="none" w:sz="0" w:space="0" w:color="auto"/>
            <w:bottom w:val="none" w:sz="0" w:space="0" w:color="auto"/>
            <w:right w:val="none" w:sz="0" w:space="0" w:color="auto"/>
          </w:divBdr>
        </w:div>
      </w:divsChild>
    </w:div>
    <w:div w:id="1467233085">
      <w:bodyDiv w:val="1"/>
      <w:marLeft w:val="0"/>
      <w:marRight w:val="0"/>
      <w:marTop w:val="0"/>
      <w:marBottom w:val="0"/>
      <w:divBdr>
        <w:top w:val="none" w:sz="0" w:space="0" w:color="auto"/>
        <w:left w:val="none" w:sz="0" w:space="0" w:color="auto"/>
        <w:bottom w:val="none" w:sz="0" w:space="0" w:color="auto"/>
        <w:right w:val="none" w:sz="0" w:space="0" w:color="auto"/>
      </w:divBdr>
      <w:divsChild>
        <w:div w:id="1274092061">
          <w:marLeft w:val="0"/>
          <w:marRight w:val="0"/>
          <w:marTop w:val="0"/>
          <w:marBottom w:val="0"/>
          <w:divBdr>
            <w:top w:val="none" w:sz="0" w:space="0" w:color="auto"/>
            <w:left w:val="none" w:sz="0" w:space="0" w:color="auto"/>
            <w:bottom w:val="none" w:sz="0" w:space="0" w:color="auto"/>
            <w:right w:val="none" w:sz="0" w:space="0" w:color="auto"/>
          </w:divBdr>
        </w:div>
        <w:div w:id="1423798420">
          <w:marLeft w:val="0"/>
          <w:marRight w:val="0"/>
          <w:marTop w:val="0"/>
          <w:marBottom w:val="0"/>
          <w:divBdr>
            <w:top w:val="none" w:sz="0" w:space="0" w:color="auto"/>
            <w:left w:val="none" w:sz="0" w:space="0" w:color="auto"/>
            <w:bottom w:val="none" w:sz="0" w:space="0" w:color="auto"/>
            <w:right w:val="none" w:sz="0" w:space="0" w:color="auto"/>
          </w:divBdr>
        </w:div>
        <w:div w:id="2076663653">
          <w:marLeft w:val="0"/>
          <w:marRight w:val="0"/>
          <w:marTop w:val="0"/>
          <w:marBottom w:val="0"/>
          <w:divBdr>
            <w:top w:val="none" w:sz="0" w:space="0" w:color="auto"/>
            <w:left w:val="none" w:sz="0" w:space="0" w:color="auto"/>
            <w:bottom w:val="none" w:sz="0" w:space="0" w:color="auto"/>
            <w:right w:val="none" w:sz="0" w:space="0" w:color="auto"/>
          </w:divBdr>
        </w:div>
      </w:divsChild>
    </w:div>
    <w:div w:id="1485000548">
      <w:bodyDiv w:val="1"/>
      <w:marLeft w:val="0"/>
      <w:marRight w:val="0"/>
      <w:marTop w:val="0"/>
      <w:marBottom w:val="0"/>
      <w:divBdr>
        <w:top w:val="none" w:sz="0" w:space="0" w:color="auto"/>
        <w:left w:val="none" w:sz="0" w:space="0" w:color="auto"/>
        <w:bottom w:val="none" w:sz="0" w:space="0" w:color="auto"/>
        <w:right w:val="none" w:sz="0" w:space="0" w:color="auto"/>
      </w:divBdr>
    </w:div>
    <w:div w:id="1494370509">
      <w:bodyDiv w:val="1"/>
      <w:marLeft w:val="0"/>
      <w:marRight w:val="0"/>
      <w:marTop w:val="0"/>
      <w:marBottom w:val="0"/>
      <w:divBdr>
        <w:top w:val="none" w:sz="0" w:space="0" w:color="auto"/>
        <w:left w:val="none" w:sz="0" w:space="0" w:color="auto"/>
        <w:bottom w:val="none" w:sz="0" w:space="0" w:color="auto"/>
        <w:right w:val="none" w:sz="0" w:space="0" w:color="auto"/>
      </w:divBdr>
      <w:divsChild>
        <w:div w:id="1200166505">
          <w:marLeft w:val="0"/>
          <w:marRight w:val="0"/>
          <w:marTop w:val="0"/>
          <w:marBottom w:val="0"/>
          <w:divBdr>
            <w:top w:val="none" w:sz="0" w:space="0" w:color="auto"/>
            <w:left w:val="none" w:sz="0" w:space="0" w:color="auto"/>
            <w:bottom w:val="none" w:sz="0" w:space="0" w:color="auto"/>
            <w:right w:val="none" w:sz="0" w:space="0" w:color="auto"/>
          </w:divBdr>
          <w:divsChild>
            <w:div w:id="715473012">
              <w:marLeft w:val="0"/>
              <w:marRight w:val="0"/>
              <w:marTop w:val="0"/>
              <w:marBottom w:val="0"/>
              <w:divBdr>
                <w:top w:val="none" w:sz="0" w:space="0" w:color="auto"/>
                <w:left w:val="none" w:sz="0" w:space="0" w:color="auto"/>
                <w:bottom w:val="none" w:sz="0" w:space="0" w:color="auto"/>
                <w:right w:val="none" w:sz="0" w:space="0" w:color="auto"/>
              </w:divBdr>
              <w:divsChild>
                <w:div w:id="1631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0860">
      <w:bodyDiv w:val="1"/>
      <w:marLeft w:val="0"/>
      <w:marRight w:val="0"/>
      <w:marTop w:val="0"/>
      <w:marBottom w:val="0"/>
      <w:divBdr>
        <w:top w:val="none" w:sz="0" w:space="0" w:color="auto"/>
        <w:left w:val="none" w:sz="0" w:space="0" w:color="auto"/>
        <w:bottom w:val="none" w:sz="0" w:space="0" w:color="auto"/>
        <w:right w:val="none" w:sz="0" w:space="0" w:color="auto"/>
      </w:divBdr>
      <w:divsChild>
        <w:div w:id="1970353825">
          <w:marLeft w:val="0"/>
          <w:marRight w:val="0"/>
          <w:marTop w:val="0"/>
          <w:marBottom w:val="0"/>
          <w:divBdr>
            <w:top w:val="none" w:sz="0" w:space="0" w:color="auto"/>
            <w:left w:val="none" w:sz="0" w:space="0" w:color="auto"/>
            <w:bottom w:val="none" w:sz="0" w:space="0" w:color="auto"/>
            <w:right w:val="none" w:sz="0" w:space="0" w:color="auto"/>
          </w:divBdr>
          <w:divsChild>
            <w:div w:id="1645967585">
              <w:marLeft w:val="0"/>
              <w:marRight w:val="0"/>
              <w:marTop w:val="0"/>
              <w:marBottom w:val="0"/>
              <w:divBdr>
                <w:top w:val="none" w:sz="0" w:space="0" w:color="auto"/>
                <w:left w:val="none" w:sz="0" w:space="0" w:color="auto"/>
                <w:bottom w:val="none" w:sz="0" w:space="0" w:color="auto"/>
                <w:right w:val="none" w:sz="0" w:space="0" w:color="auto"/>
              </w:divBdr>
              <w:divsChild>
                <w:div w:id="869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0031">
      <w:bodyDiv w:val="1"/>
      <w:marLeft w:val="0"/>
      <w:marRight w:val="0"/>
      <w:marTop w:val="0"/>
      <w:marBottom w:val="0"/>
      <w:divBdr>
        <w:top w:val="none" w:sz="0" w:space="0" w:color="auto"/>
        <w:left w:val="none" w:sz="0" w:space="0" w:color="auto"/>
        <w:bottom w:val="none" w:sz="0" w:space="0" w:color="auto"/>
        <w:right w:val="none" w:sz="0" w:space="0" w:color="auto"/>
      </w:divBdr>
      <w:divsChild>
        <w:div w:id="572468022">
          <w:marLeft w:val="0"/>
          <w:marRight w:val="0"/>
          <w:marTop w:val="0"/>
          <w:marBottom w:val="0"/>
          <w:divBdr>
            <w:top w:val="none" w:sz="0" w:space="0" w:color="auto"/>
            <w:left w:val="none" w:sz="0" w:space="0" w:color="auto"/>
            <w:bottom w:val="none" w:sz="0" w:space="0" w:color="auto"/>
            <w:right w:val="none" w:sz="0" w:space="0" w:color="auto"/>
          </w:divBdr>
          <w:divsChild>
            <w:div w:id="1705866396">
              <w:marLeft w:val="0"/>
              <w:marRight w:val="0"/>
              <w:marTop w:val="0"/>
              <w:marBottom w:val="0"/>
              <w:divBdr>
                <w:top w:val="none" w:sz="0" w:space="0" w:color="auto"/>
                <w:left w:val="none" w:sz="0" w:space="0" w:color="auto"/>
                <w:bottom w:val="none" w:sz="0" w:space="0" w:color="auto"/>
                <w:right w:val="none" w:sz="0" w:space="0" w:color="auto"/>
              </w:divBdr>
              <w:divsChild>
                <w:div w:id="1388994349">
                  <w:marLeft w:val="0"/>
                  <w:marRight w:val="0"/>
                  <w:marTop w:val="0"/>
                  <w:marBottom w:val="0"/>
                  <w:divBdr>
                    <w:top w:val="none" w:sz="0" w:space="0" w:color="auto"/>
                    <w:left w:val="none" w:sz="0" w:space="0" w:color="auto"/>
                    <w:bottom w:val="none" w:sz="0" w:space="0" w:color="auto"/>
                    <w:right w:val="none" w:sz="0" w:space="0" w:color="auto"/>
                  </w:divBdr>
                  <w:divsChild>
                    <w:div w:id="349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2267">
      <w:bodyDiv w:val="1"/>
      <w:marLeft w:val="0"/>
      <w:marRight w:val="0"/>
      <w:marTop w:val="0"/>
      <w:marBottom w:val="0"/>
      <w:divBdr>
        <w:top w:val="none" w:sz="0" w:space="0" w:color="auto"/>
        <w:left w:val="none" w:sz="0" w:space="0" w:color="auto"/>
        <w:bottom w:val="none" w:sz="0" w:space="0" w:color="auto"/>
        <w:right w:val="none" w:sz="0" w:space="0" w:color="auto"/>
      </w:divBdr>
      <w:divsChild>
        <w:div w:id="368066380">
          <w:marLeft w:val="0"/>
          <w:marRight w:val="0"/>
          <w:marTop w:val="0"/>
          <w:marBottom w:val="0"/>
          <w:divBdr>
            <w:top w:val="none" w:sz="0" w:space="0" w:color="auto"/>
            <w:left w:val="none" w:sz="0" w:space="0" w:color="auto"/>
            <w:bottom w:val="none" w:sz="0" w:space="0" w:color="auto"/>
            <w:right w:val="none" w:sz="0" w:space="0" w:color="auto"/>
          </w:divBdr>
          <w:divsChild>
            <w:div w:id="1053889638">
              <w:marLeft w:val="0"/>
              <w:marRight w:val="0"/>
              <w:marTop w:val="0"/>
              <w:marBottom w:val="0"/>
              <w:divBdr>
                <w:top w:val="none" w:sz="0" w:space="0" w:color="auto"/>
                <w:left w:val="none" w:sz="0" w:space="0" w:color="auto"/>
                <w:bottom w:val="none" w:sz="0" w:space="0" w:color="auto"/>
                <w:right w:val="none" w:sz="0" w:space="0" w:color="auto"/>
              </w:divBdr>
              <w:divsChild>
                <w:div w:id="8881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5293">
      <w:bodyDiv w:val="1"/>
      <w:marLeft w:val="0"/>
      <w:marRight w:val="0"/>
      <w:marTop w:val="0"/>
      <w:marBottom w:val="0"/>
      <w:divBdr>
        <w:top w:val="none" w:sz="0" w:space="0" w:color="auto"/>
        <w:left w:val="none" w:sz="0" w:space="0" w:color="auto"/>
        <w:bottom w:val="none" w:sz="0" w:space="0" w:color="auto"/>
        <w:right w:val="none" w:sz="0" w:space="0" w:color="auto"/>
      </w:divBdr>
      <w:divsChild>
        <w:div w:id="531311194">
          <w:marLeft w:val="0"/>
          <w:marRight w:val="0"/>
          <w:marTop w:val="0"/>
          <w:marBottom w:val="0"/>
          <w:divBdr>
            <w:top w:val="none" w:sz="0" w:space="0" w:color="auto"/>
            <w:left w:val="none" w:sz="0" w:space="0" w:color="auto"/>
            <w:bottom w:val="none" w:sz="0" w:space="0" w:color="auto"/>
            <w:right w:val="none" w:sz="0" w:space="0" w:color="auto"/>
          </w:divBdr>
          <w:divsChild>
            <w:div w:id="1633172612">
              <w:marLeft w:val="0"/>
              <w:marRight w:val="0"/>
              <w:marTop w:val="0"/>
              <w:marBottom w:val="0"/>
              <w:divBdr>
                <w:top w:val="none" w:sz="0" w:space="0" w:color="auto"/>
                <w:left w:val="none" w:sz="0" w:space="0" w:color="auto"/>
                <w:bottom w:val="none" w:sz="0" w:space="0" w:color="auto"/>
                <w:right w:val="none" w:sz="0" w:space="0" w:color="auto"/>
              </w:divBdr>
              <w:divsChild>
                <w:div w:id="10945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7735">
      <w:bodyDiv w:val="1"/>
      <w:marLeft w:val="0"/>
      <w:marRight w:val="0"/>
      <w:marTop w:val="0"/>
      <w:marBottom w:val="0"/>
      <w:divBdr>
        <w:top w:val="none" w:sz="0" w:space="0" w:color="auto"/>
        <w:left w:val="none" w:sz="0" w:space="0" w:color="auto"/>
        <w:bottom w:val="none" w:sz="0" w:space="0" w:color="auto"/>
        <w:right w:val="none" w:sz="0" w:space="0" w:color="auto"/>
      </w:divBdr>
    </w:div>
    <w:div w:id="1527019261">
      <w:bodyDiv w:val="1"/>
      <w:marLeft w:val="0"/>
      <w:marRight w:val="0"/>
      <w:marTop w:val="0"/>
      <w:marBottom w:val="0"/>
      <w:divBdr>
        <w:top w:val="none" w:sz="0" w:space="0" w:color="auto"/>
        <w:left w:val="none" w:sz="0" w:space="0" w:color="auto"/>
        <w:bottom w:val="none" w:sz="0" w:space="0" w:color="auto"/>
        <w:right w:val="none" w:sz="0" w:space="0" w:color="auto"/>
      </w:divBdr>
    </w:div>
    <w:div w:id="1539320424">
      <w:bodyDiv w:val="1"/>
      <w:marLeft w:val="0"/>
      <w:marRight w:val="0"/>
      <w:marTop w:val="0"/>
      <w:marBottom w:val="0"/>
      <w:divBdr>
        <w:top w:val="none" w:sz="0" w:space="0" w:color="auto"/>
        <w:left w:val="none" w:sz="0" w:space="0" w:color="auto"/>
        <w:bottom w:val="none" w:sz="0" w:space="0" w:color="auto"/>
        <w:right w:val="none" w:sz="0" w:space="0" w:color="auto"/>
      </w:divBdr>
      <w:divsChild>
        <w:div w:id="24990131">
          <w:marLeft w:val="0"/>
          <w:marRight w:val="0"/>
          <w:marTop w:val="0"/>
          <w:marBottom w:val="0"/>
          <w:divBdr>
            <w:top w:val="none" w:sz="0" w:space="0" w:color="auto"/>
            <w:left w:val="none" w:sz="0" w:space="0" w:color="auto"/>
            <w:bottom w:val="none" w:sz="0" w:space="0" w:color="auto"/>
            <w:right w:val="none" w:sz="0" w:space="0" w:color="auto"/>
          </w:divBdr>
          <w:divsChild>
            <w:div w:id="884020572">
              <w:marLeft w:val="0"/>
              <w:marRight w:val="0"/>
              <w:marTop w:val="0"/>
              <w:marBottom w:val="0"/>
              <w:divBdr>
                <w:top w:val="none" w:sz="0" w:space="0" w:color="auto"/>
                <w:left w:val="none" w:sz="0" w:space="0" w:color="auto"/>
                <w:bottom w:val="none" w:sz="0" w:space="0" w:color="auto"/>
                <w:right w:val="none" w:sz="0" w:space="0" w:color="auto"/>
              </w:divBdr>
              <w:divsChild>
                <w:div w:id="16388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5270">
      <w:bodyDiv w:val="1"/>
      <w:marLeft w:val="0"/>
      <w:marRight w:val="0"/>
      <w:marTop w:val="0"/>
      <w:marBottom w:val="0"/>
      <w:divBdr>
        <w:top w:val="none" w:sz="0" w:space="0" w:color="auto"/>
        <w:left w:val="none" w:sz="0" w:space="0" w:color="auto"/>
        <w:bottom w:val="none" w:sz="0" w:space="0" w:color="auto"/>
        <w:right w:val="none" w:sz="0" w:space="0" w:color="auto"/>
      </w:divBdr>
      <w:divsChild>
        <w:div w:id="176387666">
          <w:marLeft w:val="0"/>
          <w:marRight w:val="0"/>
          <w:marTop w:val="0"/>
          <w:marBottom w:val="0"/>
          <w:divBdr>
            <w:top w:val="none" w:sz="0" w:space="0" w:color="auto"/>
            <w:left w:val="none" w:sz="0" w:space="0" w:color="auto"/>
            <w:bottom w:val="none" w:sz="0" w:space="0" w:color="auto"/>
            <w:right w:val="none" w:sz="0" w:space="0" w:color="auto"/>
          </w:divBdr>
          <w:divsChild>
            <w:div w:id="870604253">
              <w:marLeft w:val="0"/>
              <w:marRight w:val="0"/>
              <w:marTop w:val="0"/>
              <w:marBottom w:val="0"/>
              <w:divBdr>
                <w:top w:val="none" w:sz="0" w:space="0" w:color="auto"/>
                <w:left w:val="none" w:sz="0" w:space="0" w:color="auto"/>
                <w:bottom w:val="none" w:sz="0" w:space="0" w:color="auto"/>
                <w:right w:val="none" w:sz="0" w:space="0" w:color="auto"/>
              </w:divBdr>
              <w:divsChild>
                <w:div w:id="6893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0621">
      <w:bodyDiv w:val="1"/>
      <w:marLeft w:val="0"/>
      <w:marRight w:val="0"/>
      <w:marTop w:val="0"/>
      <w:marBottom w:val="0"/>
      <w:divBdr>
        <w:top w:val="none" w:sz="0" w:space="0" w:color="auto"/>
        <w:left w:val="none" w:sz="0" w:space="0" w:color="auto"/>
        <w:bottom w:val="none" w:sz="0" w:space="0" w:color="auto"/>
        <w:right w:val="none" w:sz="0" w:space="0" w:color="auto"/>
      </w:divBdr>
      <w:divsChild>
        <w:div w:id="1133136633">
          <w:marLeft w:val="0"/>
          <w:marRight w:val="0"/>
          <w:marTop w:val="0"/>
          <w:marBottom w:val="0"/>
          <w:divBdr>
            <w:top w:val="none" w:sz="0" w:space="0" w:color="auto"/>
            <w:left w:val="none" w:sz="0" w:space="0" w:color="auto"/>
            <w:bottom w:val="none" w:sz="0" w:space="0" w:color="auto"/>
            <w:right w:val="none" w:sz="0" w:space="0" w:color="auto"/>
          </w:divBdr>
          <w:divsChild>
            <w:div w:id="2132704937">
              <w:marLeft w:val="0"/>
              <w:marRight w:val="0"/>
              <w:marTop w:val="0"/>
              <w:marBottom w:val="0"/>
              <w:divBdr>
                <w:top w:val="none" w:sz="0" w:space="0" w:color="auto"/>
                <w:left w:val="none" w:sz="0" w:space="0" w:color="auto"/>
                <w:bottom w:val="none" w:sz="0" w:space="0" w:color="auto"/>
                <w:right w:val="none" w:sz="0" w:space="0" w:color="auto"/>
              </w:divBdr>
              <w:divsChild>
                <w:div w:id="157036137">
                  <w:marLeft w:val="0"/>
                  <w:marRight w:val="0"/>
                  <w:marTop w:val="0"/>
                  <w:marBottom w:val="0"/>
                  <w:divBdr>
                    <w:top w:val="none" w:sz="0" w:space="0" w:color="auto"/>
                    <w:left w:val="none" w:sz="0" w:space="0" w:color="auto"/>
                    <w:bottom w:val="none" w:sz="0" w:space="0" w:color="auto"/>
                    <w:right w:val="none" w:sz="0" w:space="0" w:color="auto"/>
                  </w:divBdr>
                  <w:divsChild>
                    <w:div w:id="20835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71029">
      <w:bodyDiv w:val="1"/>
      <w:marLeft w:val="0"/>
      <w:marRight w:val="0"/>
      <w:marTop w:val="0"/>
      <w:marBottom w:val="0"/>
      <w:divBdr>
        <w:top w:val="none" w:sz="0" w:space="0" w:color="auto"/>
        <w:left w:val="none" w:sz="0" w:space="0" w:color="auto"/>
        <w:bottom w:val="none" w:sz="0" w:space="0" w:color="auto"/>
        <w:right w:val="none" w:sz="0" w:space="0" w:color="auto"/>
      </w:divBdr>
      <w:divsChild>
        <w:div w:id="132720351">
          <w:marLeft w:val="0"/>
          <w:marRight w:val="0"/>
          <w:marTop w:val="0"/>
          <w:marBottom w:val="0"/>
          <w:divBdr>
            <w:top w:val="none" w:sz="0" w:space="0" w:color="auto"/>
            <w:left w:val="none" w:sz="0" w:space="0" w:color="auto"/>
            <w:bottom w:val="none" w:sz="0" w:space="0" w:color="auto"/>
            <w:right w:val="none" w:sz="0" w:space="0" w:color="auto"/>
          </w:divBdr>
          <w:divsChild>
            <w:div w:id="1664433280">
              <w:marLeft w:val="0"/>
              <w:marRight w:val="0"/>
              <w:marTop w:val="0"/>
              <w:marBottom w:val="0"/>
              <w:divBdr>
                <w:top w:val="none" w:sz="0" w:space="0" w:color="auto"/>
                <w:left w:val="none" w:sz="0" w:space="0" w:color="auto"/>
                <w:bottom w:val="none" w:sz="0" w:space="0" w:color="auto"/>
                <w:right w:val="none" w:sz="0" w:space="0" w:color="auto"/>
              </w:divBdr>
              <w:divsChild>
                <w:div w:id="1434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8344">
      <w:bodyDiv w:val="1"/>
      <w:marLeft w:val="0"/>
      <w:marRight w:val="0"/>
      <w:marTop w:val="0"/>
      <w:marBottom w:val="0"/>
      <w:divBdr>
        <w:top w:val="none" w:sz="0" w:space="0" w:color="auto"/>
        <w:left w:val="none" w:sz="0" w:space="0" w:color="auto"/>
        <w:bottom w:val="none" w:sz="0" w:space="0" w:color="auto"/>
        <w:right w:val="none" w:sz="0" w:space="0" w:color="auto"/>
      </w:divBdr>
      <w:divsChild>
        <w:div w:id="187649739">
          <w:marLeft w:val="0"/>
          <w:marRight w:val="0"/>
          <w:marTop w:val="0"/>
          <w:marBottom w:val="0"/>
          <w:divBdr>
            <w:top w:val="none" w:sz="0" w:space="0" w:color="auto"/>
            <w:left w:val="none" w:sz="0" w:space="0" w:color="auto"/>
            <w:bottom w:val="none" w:sz="0" w:space="0" w:color="auto"/>
            <w:right w:val="none" w:sz="0" w:space="0" w:color="auto"/>
          </w:divBdr>
          <w:divsChild>
            <w:div w:id="1763450308">
              <w:marLeft w:val="0"/>
              <w:marRight w:val="0"/>
              <w:marTop w:val="0"/>
              <w:marBottom w:val="0"/>
              <w:divBdr>
                <w:top w:val="none" w:sz="0" w:space="0" w:color="auto"/>
                <w:left w:val="none" w:sz="0" w:space="0" w:color="auto"/>
                <w:bottom w:val="none" w:sz="0" w:space="0" w:color="auto"/>
                <w:right w:val="none" w:sz="0" w:space="0" w:color="auto"/>
              </w:divBdr>
              <w:divsChild>
                <w:div w:id="605623477">
                  <w:marLeft w:val="0"/>
                  <w:marRight w:val="0"/>
                  <w:marTop w:val="0"/>
                  <w:marBottom w:val="0"/>
                  <w:divBdr>
                    <w:top w:val="none" w:sz="0" w:space="0" w:color="auto"/>
                    <w:left w:val="none" w:sz="0" w:space="0" w:color="auto"/>
                    <w:bottom w:val="none" w:sz="0" w:space="0" w:color="auto"/>
                    <w:right w:val="none" w:sz="0" w:space="0" w:color="auto"/>
                  </w:divBdr>
                  <w:divsChild>
                    <w:div w:id="6006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19620">
      <w:bodyDiv w:val="1"/>
      <w:marLeft w:val="0"/>
      <w:marRight w:val="0"/>
      <w:marTop w:val="0"/>
      <w:marBottom w:val="0"/>
      <w:divBdr>
        <w:top w:val="none" w:sz="0" w:space="0" w:color="auto"/>
        <w:left w:val="none" w:sz="0" w:space="0" w:color="auto"/>
        <w:bottom w:val="none" w:sz="0" w:space="0" w:color="auto"/>
        <w:right w:val="none" w:sz="0" w:space="0" w:color="auto"/>
      </w:divBdr>
      <w:divsChild>
        <w:div w:id="1836527165">
          <w:marLeft w:val="0"/>
          <w:marRight w:val="0"/>
          <w:marTop w:val="0"/>
          <w:marBottom w:val="0"/>
          <w:divBdr>
            <w:top w:val="none" w:sz="0" w:space="0" w:color="auto"/>
            <w:left w:val="none" w:sz="0" w:space="0" w:color="auto"/>
            <w:bottom w:val="none" w:sz="0" w:space="0" w:color="auto"/>
            <w:right w:val="none" w:sz="0" w:space="0" w:color="auto"/>
          </w:divBdr>
          <w:divsChild>
            <w:div w:id="1527210110">
              <w:marLeft w:val="0"/>
              <w:marRight w:val="0"/>
              <w:marTop w:val="0"/>
              <w:marBottom w:val="0"/>
              <w:divBdr>
                <w:top w:val="none" w:sz="0" w:space="0" w:color="auto"/>
                <w:left w:val="none" w:sz="0" w:space="0" w:color="auto"/>
                <w:bottom w:val="none" w:sz="0" w:space="0" w:color="auto"/>
                <w:right w:val="none" w:sz="0" w:space="0" w:color="auto"/>
              </w:divBdr>
              <w:divsChild>
                <w:div w:id="4216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82008">
      <w:bodyDiv w:val="1"/>
      <w:marLeft w:val="0"/>
      <w:marRight w:val="0"/>
      <w:marTop w:val="0"/>
      <w:marBottom w:val="0"/>
      <w:divBdr>
        <w:top w:val="none" w:sz="0" w:space="0" w:color="auto"/>
        <w:left w:val="none" w:sz="0" w:space="0" w:color="auto"/>
        <w:bottom w:val="none" w:sz="0" w:space="0" w:color="auto"/>
        <w:right w:val="none" w:sz="0" w:space="0" w:color="auto"/>
      </w:divBdr>
      <w:divsChild>
        <w:div w:id="1113010976">
          <w:marLeft w:val="0"/>
          <w:marRight w:val="0"/>
          <w:marTop w:val="0"/>
          <w:marBottom w:val="0"/>
          <w:divBdr>
            <w:top w:val="none" w:sz="0" w:space="0" w:color="auto"/>
            <w:left w:val="none" w:sz="0" w:space="0" w:color="auto"/>
            <w:bottom w:val="none" w:sz="0" w:space="0" w:color="auto"/>
            <w:right w:val="none" w:sz="0" w:space="0" w:color="auto"/>
          </w:divBdr>
          <w:divsChild>
            <w:div w:id="433326869">
              <w:marLeft w:val="0"/>
              <w:marRight w:val="0"/>
              <w:marTop w:val="0"/>
              <w:marBottom w:val="0"/>
              <w:divBdr>
                <w:top w:val="none" w:sz="0" w:space="0" w:color="auto"/>
                <w:left w:val="none" w:sz="0" w:space="0" w:color="auto"/>
                <w:bottom w:val="none" w:sz="0" w:space="0" w:color="auto"/>
                <w:right w:val="none" w:sz="0" w:space="0" w:color="auto"/>
              </w:divBdr>
              <w:divsChild>
                <w:div w:id="385421494">
                  <w:marLeft w:val="0"/>
                  <w:marRight w:val="0"/>
                  <w:marTop w:val="0"/>
                  <w:marBottom w:val="0"/>
                  <w:divBdr>
                    <w:top w:val="none" w:sz="0" w:space="0" w:color="auto"/>
                    <w:left w:val="none" w:sz="0" w:space="0" w:color="auto"/>
                    <w:bottom w:val="none" w:sz="0" w:space="0" w:color="auto"/>
                    <w:right w:val="none" w:sz="0" w:space="0" w:color="auto"/>
                  </w:divBdr>
                  <w:divsChild>
                    <w:div w:id="15670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72992">
      <w:bodyDiv w:val="1"/>
      <w:marLeft w:val="0"/>
      <w:marRight w:val="0"/>
      <w:marTop w:val="0"/>
      <w:marBottom w:val="0"/>
      <w:divBdr>
        <w:top w:val="none" w:sz="0" w:space="0" w:color="auto"/>
        <w:left w:val="none" w:sz="0" w:space="0" w:color="auto"/>
        <w:bottom w:val="none" w:sz="0" w:space="0" w:color="auto"/>
        <w:right w:val="none" w:sz="0" w:space="0" w:color="auto"/>
      </w:divBdr>
      <w:divsChild>
        <w:div w:id="755126967">
          <w:marLeft w:val="0"/>
          <w:marRight w:val="0"/>
          <w:marTop w:val="0"/>
          <w:marBottom w:val="0"/>
          <w:divBdr>
            <w:top w:val="none" w:sz="0" w:space="0" w:color="auto"/>
            <w:left w:val="none" w:sz="0" w:space="0" w:color="auto"/>
            <w:bottom w:val="none" w:sz="0" w:space="0" w:color="auto"/>
            <w:right w:val="none" w:sz="0" w:space="0" w:color="auto"/>
          </w:divBdr>
        </w:div>
        <w:div w:id="1890723857">
          <w:marLeft w:val="0"/>
          <w:marRight w:val="0"/>
          <w:marTop w:val="0"/>
          <w:marBottom w:val="0"/>
          <w:divBdr>
            <w:top w:val="none" w:sz="0" w:space="0" w:color="auto"/>
            <w:left w:val="none" w:sz="0" w:space="0" w:color="auto"/>
            <w:bottom w:val="none" w:sz="0" w:space="0" w:color="auto"/>
            <w:right w:val="none" w:sz="0" w:space="0" w:color="auto"/>
          </w:divBdr>
        </w:div>
      </w:divsChild>
    </w:div>
    <w:div w:id="1639533575">
      <w:bodyDiv w:val="1"/>
      <w:marLeft w:val="0"/>
      <w:marRight w:val="0"/>
      <w:marTop w:val="0"/>
      <w:marBottom w:val="0"/>
      <w:divBdr>
        <w:top w:val="none" w:sz="0" w:space="0" w:color="auto"/>
        <w:left w:val="none" w:sz="0" w:space="0" w:color="auto"/>
        <w:bottom w:val="none" w:sz="0" w:space="0" w:color="auto"/>
        <w:right w:val="none" w:sz="0" w:space="0" w:color="auto"/>
      </w:divBdr>
    </w:div>
    <w:div w:id="1645692793">
      <w:bodyDiv w:val="1"/>
      <w:marLeft w:val="0"/>
      <w:marRight w:val="0"/>
      <w:marTop w:val="0"/>
      <w:marBottom w:val="0"/>
      <w:divBdr>
        <w:top w:val="none" w:sz="0" w:space="0" w:color="auto"/>
        <w:left w:val="none" w:sz="0" w:space="0" w:color="auto"/>
        <w:bottom w:val="none" w:sz="0" w:space="0" w:color="auto"/>
        <w:right w:val="none" w:sz="0" w:space="0" w:color="auto"/>
      </w:divBdr>
    </w:div>
    <w:div w:id="1648168279">
      <w:bodyDiv w:val="1"/>
      <w:marLeft w:val="0"/>
      <w:marRight w:val="0"/>
      <w:marTop w:val="0"/>
      <w:marBottom w:val="0"/>
      <w:divBdr>
        <w:top w:val="none" w:sz="0" w:space="0" w:color="auto"/>
        <w:left w:val="none" w:sz="0" w:space="0" w:color="auto"/>
        <w:bottom w:val="none" w:sz="0" w:space="0" w:color="auto"/>
        <w:right w:val="none" w:sz="0" w:space="0" w:color="auto"/>
      </w:divBdr>
    </w:div>
    <w:div w:id="1652716371">
      <w:bodyDiv w:val="1"/>
      <w:marLeft w:val="0"/>
      <w:marRight w:val="0"/>
      <w:marTop w:val="0"/>
      <w:marBottom w:val="0"/>
      <w:divBdr>
        <w:top w:val="none" w:sz="0" w:space="0" w:color="auto"/>
        <w:left w:val="none" w:sz="0" w:space="0" w:color="auto"/>
        <w:bottom w:val="none" w:sz="0" w:space="0" w:color="auto"/>
        <w:right w:val="none" w:sz="0" w:space="0" w:color="auto"/>
      </w:divBdr>
    </w:div>
    <w:div w:id="1686906975">
      <w:bodyDiv w:val="1"/>
      <w:marLeft w:val="0"/>
      <w:marRight w:val="0"/>
      <w:marTop w:val="0"/>
      <w:marBottom w:val="0"/>
      <w:divBdr>
        <w:top w:val="none" w:sz="0" w:space="0" w:color="auto"/>
        <w:left w:val="none" w:sz="0" w:space="0" w:color="auto"/>
        <w:bottom w:val="none" w:sz="0" w:space="0" w:color="auto"/>
        <w:right w:val="none" w:sz="0" w:space="0" w:color="auto"/>
      </w:divBdr>
      <w:divsChild>
        <w:div w:id="2018117355">
          <w:marLeft w:val="0"/>
          <w:marRight w:val="0"/>
          <w:marTop w:val="0"/>
          <w:marBottom w:val="0"/>
          <w:divBdr>
            <w:top w:val="none" w:sz="0" w:space="0" w:color="auto"/>
            <w:left w:val="none" w:sz="0" w:space="0" w:color="auto"/>
            <w:bottom w:val="none" w:sz="0" w:space="0" w:color="auto"/>
            <w:right w:val="none" w:sz="0" w:space="0" w:color="auto"/>
          </w:divBdr>
          <w:divsChild>
            <w:div w:id="1388720501">
              <w:marLeft w:val="0"/>
              <w:marRight w:val="0"/>
              <w:marTop w:val="0"/>
              <w:marBottom w:val="0"/>
              <w:divBdr>
                <w:top w:val="none" w:sz="0" w:space="0" w:color="auto"/>
                <w:left w:val="none" w:sz="0" w:space="0" w:color="auto"/>
                <w:bottom w:val="none" w:sz="0" w:space="0" w:color="auto"/>
                <w:right w:val="none" w:sz="0" w:space="0" w:color="auto"/>
              </w:divBdr>
              <w:divsChild>
                <w:div w:id="288518517">
                  <w:marLeft w:val="0"/>
                  <w:marRight w:val="0"/>
                  <w:marTop w:val="0"/>
                  <w:marBottom w:val="0"/>
                  <w:divBdr>
                    <w:top w:val="none" w:sz="0" w:space="0" w:color="auto"/>
                    <w:left w:val="none" w:sz="0" w:space="0" w:color="auto"/>
                    <w:bottom w:val="none" w:sz="0" w:space="0" w:color="auto"/>
                    <w:right w:val="none" w:sz="0" w:space="0" w:color="auto"/>
                  </w:divBdr>
                  <w:divsChild>
                    <w:div w:id="1466848529">
                      <w:marLeft w:val="0"/>
                      <w:marRight w:val="0"/>
                      <w:marTop w:val="0"/>
                      <w:marBottom w:val="0"/>
                      <w:divBdr>
                        <w:top w:val="none" w:sz="0" w:space="0" w:color="auto"/>
                        <w:left w:val="none" w:sz="0" w:space="0" w:color="auto"/>
                        <w:bottom w:val="none" w:sz="0" w:space="0" w:color="auto"/>
                        <w:right w:val="none" w:sz="0" w:space="0" w:color="auto"/>
                      </w:divBdr>
                    </w:div>
                  </w:divsChild>
                </w:div>
                <w:div w:id="2063169833">
                  <w:marLeft w:val="0"/>
                  <w:marRight w:val="0"/>
                  <w:marTop w:val="0"/>
                  <w:marBottom w:val="0"/>
                  <w:divBdr>
                    <w:top w:val="none" w:sz="0" w:space="0" w:color="auto"/>
                    <w:left w:val="none" w:sz="0" w:space="0" w:color="auto"/>
                    <w:bottom w:val="none" w:sz="0" w:space="0" w:color="auto"/>
                    <w:right w:val="none" w:sz="0" w:space="0" w:color="auto"/>
                  </w:divBdr>
                  <w:divsChild>
                    <w:div w:id="10765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8971">
      <w:bodyDiv w:val="1"/>
      <w:marLeft w:val="0"/>
      <w:marRight w:val="0"/>
      <w:marTop w:val="0"/>
      <w:marBottom w:val="0"/>
      <w:divBdr>
        <w:top w:val="none" w:sz="0" w:space="0" w:color="auto"/>
        <w:left w:val="none" w:sz="0" w:space="0" w:color="auto"/>
        <w:bottom w:val="none" w:sz="0" w:space="0" w:color="auto"/>
        <w:right w:val="none" w:sz="0" w:space="0" w:color="auto"/>
      </w:divBdr>
      <w:divsChild>
        <w:div w:id="268007325">
          <w:marLeft w:val="0"/>
          <w:marRight w:val="0"/>
          <w:marTop w:val="0"/>
          <w:marBottom w:val="0"/>
          <w:divBdr>
            <w:top w:val="none" w:sz="0" w:space="0" w:color="auto"/>
            <w:left w:val="none" w:sz="0" w:space="0" w:color="auto"/>
            <w:bottom w:val="none" w:sz="0" w:space="0" w:color="auto"/>
            <w:right w:val="none" w:sz="0" w:space="0" w:color="auto"/>
          </w:divBdr>
          <w:divsChild>
            <w:div w:id="1031614424">
              <w:marLeft w:val="0"/>
              <w:marRight w:val="0"/>
              <w:marTop w:val="0"/>
              <w:marBottom w:val="0"/>
              <w:divBdr>
                <w:top w:val="none" w:sz="0" w:space="0" w:color="auto"/>
                <w:left w:val="none" w:sz="0" w:space="0" w:color="auto"/>
                <w:bottom w:val="none" w:sz="0" w:space="0" w:color="auto"/>
                <w:right w:val="none" w:sz="0" w:space="0" w:color="auto"/>
              </w:divBdr>
              <w:divsChild>
                <w:div w:id="14372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97556">
      <w:bodyDiv w:val="1"/>
      <w:marLeft w:val="0"/>
      <w:marRight w:val="0"/>
      <w:marTop w:val="0"/>
      <w:marBottom w:val="0"/>
      <w:divBdr>
        <w:top w:val="none" w:sz="0" w:space="0" w:color="auto"/>
        <w:left w:val="none" w:sz="0" w:space="0" w:color="auto"/>
        <w:bottom w:val="none" w:sz="0" w:space="0" w:color="auto"/>
        <w:right w:val="none" w:sz="0" w:space="0" w:color="auto"/>
      </w:divBdr>
      <w:divsChild>
        <w:div w:id="1519277174">
          <w:marLeft w:val="0"/>
          <w:marRight w:val="0"/>
          <w:marTop w:val="0"/>
          <w:marBottom w:val="0"/>
          <w:divBdr>
            <w:top w:val="none" w:sz="0" w:space="0" w:color="auto"/>
            <w:left w:val="none" w:sz="0" w:space="0" w:color="auto"/>
            <w:bottom w:val="none" w:sz="0" w:space="0" w:color="auto"/>
            <w:right w:val="none" w:sz="0" w:space="0" w:color="auto"/>
          </w:divBdr>
          <w:divsChild>
            <w:div w:id="878710057">
              <w:marLeft w:val="0"/>
              <w:marRight w:val="0"/>
              <w:marTop w:val="0"/>
              <w:marBottom w:val="0"/>
              <w:divBdr>
                <w:top w:val="none" w:sz="0" w:space="0" w:color="auto"/>
                <w:left w:val="none" w:sz="0" w:space="0" w:color="auto"/>
                <w:bottom w:val="none" w:sz="0" w:space="0" w:color="auto"/>
                <w:right w:val="none" w:sz="0" w:space="0" w:color="auto"/>
              </w:divBdr>
              <w:divsChild>
                <w:div w:id="364798310">
                  <w:marLeft w:val="0"/>
                  <w:marRight w:val="0"/>
                  <w:marTop w:val="0"/>
                  <w:marBottom w:val="0"/>
                  <w:divBdr>
                    <w:top w:val="none" w:sz="0" w:space="0" w:color="auto"/>
                    <w:left w:val="none" w:sz="0" w:space="0" w:color="auto"/>
                    <w:bottom w:val="none" w:sz="0" w:space="0" w:color="auto"/>
                    <w:right w:val="none" w:sz="0" w:space="0" w:color="auto"/>
                  </w:divBdr>
                  <w:divsChild>
                    <w:div w:id="2191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99375">
      <w:bodyDiv w:val="1"/>
      <w:marLeft w:val="0"/>
      <w:marRight w:val="0"/>
      <w:marTop w:val="0"/>
      <w:marBottom w:val="0"/>
      <w:divBdr>
        <w:top w:val="none" w:sz="0" w:space="0" w:color="auto"/>
        <w:left w:val="none" w:sz="0" w:space="0" w:color="auto"/>
        <w:bottom w:val="none" w:sz="0" w:space="0" w:color="auto"/>
        <w:right w:val="none" w:sz="0" w:space="0" w:color="auto"/>
      </w:divBdr>
      <w:divsChild>
        <w:div w:id="1615598059">
          <w:marLeft w:val="0"/>
          <w:marRight w:val="0"/>
          <w:marTop w:val="0"/>
          <w:marBottom w:val="0"/>
          <w:divBdr>
            <w:top w:val="none" w:sz="0" w:space="0" w:color="auto"/>
            <w:left w:val="none" w:sz="0" w:space="0" w:color="auto"/>
            <w:bottom w:val="none" w:sz="0" w:space="0" w:color="auto"/>
            <w:right w:val="none" w:sz="0" w:space="0" w:color="auto"/>
          </w:divBdr>
          <w:divsChild>
            <w:div w:id="1218709971">
              <w:marLeft w:val="0"/>
              <w:marRight w:val="0"/>
              <w:marTop w:val="0"/>
              <w:marBottom w:val="0"/>
              <w:divBdr>
                <w:top w:val="none" w:sz="0" w:space="0" w:color="auto"/>
                <w:left w:val="none" w:sz="0" w:space="0" w:color="auto"/>
                <w:bottom w:val="none" w:sz="0" w:space="0" w:color="auto"/>
                <w:right w:val="none" w:sz="0" w:space="0" w:color="auto"/>
              </w:divBdr>
              <w:divsChild>
                <w:div w:id="5049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2935">
      <w:bodyDiv w:val="1"/>
      <w:marLeft w:val="0"/>
      <w:marRight w:val="0"/>
      <w:marTop w:val="0"/>
      <w:marBottom w:val="0"/>
      <w:divBdr>
        <w:top w:val="none" w:sz="0" w:space="0" w:color="auto"/>
        <w:left w:val="none" w:sz="0" w:space="0" w:color="auto"/>
        <w:bottom w:val="none" w:sz="0" w:space="0" w:color="auto"/>
        <w:right w:val="none" w:sz="0" w:space="0" w:color="auto"/>
      </w:divBdr>
      <w:divsChild>
        <w:div w:id="1357854486">
          <w:marLeft w:val="0"/>
          <w:marRight w:val="0"/>
          <w:marTop w:val="0"/>
          <w:marBottom w:val="0"/>
          <w:divBdr>
            <w:top w:val="none" w:sz="0" w:space="0" w:color="auto"/>
            <w:left w:val="none" w:sz="0" w:space="0" w:color="auto"/>
            <w:bottom w:val="none" w:sz="0" w:space="0" w:color="auto"/>
            <w:right w:val="none" w:sz="0" w:space="0" w:color="auto"/>
          </w:divBdr>
          <w:divsChild>
            <w:div w:id="1003897786">
              <w:marLeft w:val="0"/>
              <w:marRight w:val="0"/>
              <w:marTop w:val="0"/>
              <w:marBottom w:val="0"/>
              <w:divBdr>
                <w:top w:val="none" w:sz="0" w:space="0" w:color="auto"/>
                <w:left w:val="none" w:sz="0" w:space="0" w:color="auto"/>
                <w:bottom w:val="none" w:sz="0" w:space="0" w:color="auto"/>
                <w:right w:val="none" w:sz="0" w:space="0" w:color="auto"/>
              </w:divBdr>
              <w:divsChild>
                <w:div w:id="2327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27381">
      <w:bodyDiv w:val="1"/>
      <w:marLeft w:val="0"/>
      <w:marRight w:val="0"/>
      <w:marTop w:val="0"/>
      <w:marBottom w:val="0"/>
      <w:divBdr>
        <w:top w:val="none" w:sz="0" w:space="0" w:color="auto"/>
        <w:left w:val="none" w:sz="0" w:space="0" w:color="auto"/>
        <w:bottom w:val="none" w:sz="0" w:space="0" w:color="auto"/>
        <w:right w:val="none" w:sz="0" w:space="0" w:color="auto"/>
      </w:divBdr>
    </w:div>
    <w:div w:id="1723628768">
      <w:bodyDiv w:val="1"/>
      <w:marLeft w:val="0"/>
      <w:marRight w:val="0"/>
      <w:marTop w:val="0"/>
      <w:marBottom w:val="0"/>
      <w:divBdr>
        <w:top w:val="none" w:sz="0" w:space="0" w:color="auto"/>
        <w:left w:val="none" w:sz="0" w:space="0" w:color="auto"/>
        <w:bottom w:val="none" w:sz="0" w:space="0" w:color="auto"/>
        <w:right w:val="none" w:sz="0" w:space="0" w:color="auto"/>
      </w:divBdr>
      <w:divsChild>
        <w:div w:id="1478840939">
          <w:marLeft w:val="0"/>
          <w:marRight w:val="0"/>
          <w:marTop w:val="0"/>
          <w:marBottom w:val="0"/>
          <w:divBdr>
            <w:top w:val="none" w:sz="0" w:space="0" w:color="auto"/>
            <w:left w:val="none" w:sz="0" w:space="0" w:color="auto"/>
            <w:bottom w:val="none" w:sz="0" w:space="0" w:color="auto"/>
            <w:right w:val="none" w:sz="0" w:space="0" w:color="auto"/>
          </w:divBdr>
          <w:divsChild>
            <w:div w:id="696658786">
              <w:marLeft w:val="0"/>
              <w:marRight w:val="0"/>
              <w:marTop w:val="0"/>
              <w:marBottom w:val="0"/>
              <w:divBdr>
                <w:top w:val="none" w:sz="0" w:space="0" w:color="auto"/>
                <w:left w:val="none" w:sz="0" w:space="0" w:color="auto"/>
                <w:bottom w:val="none" w:sz="0" w:space="0" w:color="auto"/>
                <w:right w:val="none" w:sz="0" w:space="0" w:color="auto"/>
              </w:divBdr>
              <w:divsChild>
                <w:div w:id="1741058861">
                  <w:marLeft w:val="0"/>
                  <w:marRight w:val="0"/>
                  <w:marTop w:val="0"/>
                  <w:marBottom w:val="0"/>
                  <w:divBdr>
                    <w:top w:val="none" w:sz="0" w:space="0" w:color="auto"/>
                    <w:left w:val="none" w:sz="0" w:space="0" w:color="auto"/>
                    <w:bottom w:val="none" w:sz="0" w:space="0" w:color="auto"/>
                    <w:right w:val="none" w:sz="0" w:space="0" w:color="auto"/>
                  </w:divBdr>
                  <w:divsChild>
                    <w:div w:id="9013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28172">
      <w:bodyDiv w:val="1"/>
      <w:marLeft w:val="0"/>
      <w:marRight w:val="0"/>
      <w:marTop w:val="0"/>
      <w:marBottom w:val="0"/>
      <w:divBdr>
        <w:top w:val="none" w:sz="0" w:space="0" w:color="auto"/>
        <w:left w:val="none" w:sz="0" w:space="0" w:color="auto"/>
        <w:bottom w:val="none" w:sz="0" w:space="0" w:color="auto"/>
        <w:right w:val="none" w:sz="0" w:space="0" w:color="auto"/>
      </w:divBdr>
      <w:divsChild>
        <w:div w:id="372774849">
          <w:marLeft w:val="0"/>
          <w:marRight w:val="0"/>
          <w:marTop w:val="0"/>
          <w:marBottom w:val="0"/>
          <w:divBdr>
            <w:top w:val="none" w:sz="0" w:space="0" w:color="auto"/>
            <w:left w:val="none" w:sz="0" w:space="0" w:color="auto"/>
            <w:bottom w:val="none" w:sz="0" w:space="0" w:color="auto"/>
            <w:right w:val="none" w:sz="0" w:space="0" w:color="auto"/>
          </w:divBdr>
          <w:divsChild>
            <w:div w:id="96798054">
              <w:marLeft w:val="0"/>
              <w:marRight w:val="0"/>
              <w:marTop w:val="0"/>
              <w:marBottom w:val="0"/>
              <w:divBdr>
                <w:top w:val="none" w:sz="0" w:space="0" w:color="auto"/>
                <w:left w:val="none" w:sz="0" w:space="0" w:color="auto"/>
                <w:bottom w:val="none" w:sz="0" w:space="0" w:color="auto"/>
                <w:right w:val="none" w:sz="0" w:space="0" w:color="auto"/>
              </w:divBdr>
              <w:divsChild>
                <w:div w:id="12244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26177">
      <w:bodyDiv w:val="1"/>
      <w:marLeft w:val="0"/>
      <w:marRight w:val="0"/>
      <w:marTop w:val="0"/>
      <w:marBottom w:val="0"/>
      <w:divBdr>
        <w:top w:val="none" w:sz="0" w:space="0" w:color="auto"/>
        <w:left w:val="none" w:sz="0" w:space="0" w:color="auto"/>
        <w:bottom w:val="none" w:sz="0" w:space="0" w:color="auto"/>
        <w:right w:val="none" w:sz="0" w:space="0" w:color="auto"/>
      </w:divBdr>
      <w:divsChild>
        <w:div w:id="7608591">
          <w:marLeft w:val="0"/>
          <w:marRight w:val="0"/>
          <w:marTop w:val="0"/>
          <w:marBottom w:val="0"/>
          <w:divBdr>
            <w:top w:val="none" w:sz="0" w:space="0" w:color="auto"/>
            <w:left w:val="none" w:sz="0" w:space="0" w:color="auto"/>
            <w:bottom w:val="none" w:sz="0" w:space="0" w:color="auto"/>
            <w:right w:val="none" w:sz="0" w:space="0" w:color="auto"/>
          </w:divBdr>
          <w:divsChild>
            <w:div w:id="78527971">
              <w:marLeft w:val="0"/>
              <w:marRight w:val="0"/>
              <w:marTop w:val="0"/>
              <w:marBottom w:val="0"/>
              <w:divBdr>
                <w:top w:val="none" w:sz="0" w:space="0" w:color="auto"/>
                <w:left w:val="none" w:sz="0" w:space="0" w:color="auto"/>
                <w:bottom w:val="none" w:sz="0" w:space="0" w:color="auto"/>
                <w:right w:val="none" w:sz="0" w:space="0" w:color="auto"/>
              </w:divBdr>
            </w:div>
            <w:div w:id="177625326">
              <w:marLeft w:val="0"/>
              <w:marRight w:val="0"/>
              <w:marTop w:val="0"/>
              <w:marBottom w:val="0"/>
              <w:divBdr>
                <w:top w:val="none" w:sz="0" w:space="0" w:color="auto"/>
                <w:left w:val="none" w:sz="0" w:space="0" w:color="auto"/>
                <w:bottom w:val="none" w:sz="0" w:space="0" w:color="auto"/>
                <w:right w:val="none" w:sz="0" w:space="0" w:color="auto"/>
              </w:divBdr>
            </w:div>
            <w:div w:id="275530868">
              <w:marLeft w:val="0"/>
              <w:marRight w:val="0"/>
              <w:marTop w:val="0"/>
              <w:marBottom w:val="0"/>
              <w:divBdr>
                <w:top w:val="none" w:sz="0" w:space="0" w:color="auto"/>
                <w:left w:val="none" w:sz="0" w:space="0" w:color="auto"/>
                <w:bottom w:val="none" w:sz="0" w:space="0" w:color="auto"/>
                <w:right w:val="none" w:sz="0" w:space="0" w:color="auto"/>
              </w:divBdr>
            </w:div>
            <w:div w:id="304087224">
              <w:marLeft w:val="0"/>
              <w:marRight w:val="0"/>
              <w:marTop w:val="0"/>
              <w:marBottom w:val="0"/>
              <w:divBdr>
                <w:top w:val="none" w:sz="0" w:space="0" w:color="auto"/>
                <w:left w:val="none" w:sz="0" w:space="0" w:color="auto"/>
                <w:bottom w:val="none" w:sz="0" w:space="0" w:color="auto"/>
                <w:right w:val="none" w:sz="0" w:space="0" w:color="auto"/>
              </w:divBdr>
            </w:div>
            <w:div w:id="337778217">
              <w:marLeft w:val="0"/>
              <w:marRight w:val="0"/>
              <w:marTop w:val="0"/>
              <w:marBottom w:val="0"/>
              <w:divBdr>
                <w:top w:val="none" w:sz="0" w:space="0" w:color="auto"/>
                <w:left w:val="none" w:sz="0" w:space="0" w:color="auto"/>
                <w:bottom w:val="none" w:sz="0" w:space="0" w:color="auto"/>
                <w:right w:val="none" w:sz="0" w:space="0" w:color="auto"/>
              </w:divBdr>
            </w:div>
            <w:div w:id="349913915">
              <w:marLeft w:val="0"/>
              <w:marRight w:val="0"/>
              <w:marTop w:val="0"/>
              <w:marBottom w:val="0"/>
              <w:divBdr>
                <w:top w:val="none" w:sz="0" w:space="0" w:color="auto"/>
                <w:left w:val="none" w:sz="0" w:space="0" w:color="auto"/>
                <w:bottom w:val="none" w:sz="0" w:space="0" w:color="auto"/>
                <w:right w:val="none" w:sz="0" w:space="0" w:color="auto"/>
              </w:divBdr>
            </w:div>
            <w:div w:id="466706305">
              <w:marLeft w:val="0"/>
              <w:marRight w:val="0"/>
              <w:marTop w:val="0"/>
              <w:marBottom w:val="0"/>
              <w:divBdr>
                <w:top w:val="none" w:sz="0" w:space="0" w:color="auto"/>
                <w:left w:val="none" w:sz="0" w:space="0" w:color="auto"/>
                <w:bottom w:val="none" w:sz="0" w:space="0" w:color="auto"/>
                <w:right w:val="none" w:sz="0" w:space="0" w:color="auto"/>
              </w:divBdr>
            </w:div>
            <w:div w:id="513999463">
              <w:marLeft w:val="0"/>
              <w:marRight w:val="0"/>
              <w:marTop w:val="0"/>
              <w:marBottom w:val="0"/>
              <w:divBdr>
                <w:top w:val="none" w:sz="0" w:space="0" w:color="auto"/>
                <w:left w:val="none" w:sz="0" w:space="0" w:color="auto"/>
                <w:bottom w:val="none" w:sz="0" w:space="0" w:color="auto"/>
                <w:right w:val="none" w:sz="0" w:space="0" w:color="auto"/>
              </w:divBdr>
            </w:div>
            <w:div w:id="569312562">
              <w:marLeft w:val="0"/>
              <w:marRight w:val="0"/>
              <w:marTop w:val="0"/>
              <w:marBottom w:val="0"/>
              <w:divBdr>
                <w:top w:val="none" w:sz="0" w:space="0" w:color="auto"/>
                <w:left w:val="none" w:sz="0" w:space="0" w:color="auto"/>
                <w:bottom w:val="none" w:sz="0" w:space="0" w:color="auto"/>
                <w:right w:val="none" w:sz="0" w:space="0" w:color="auto"/>
              </w:divBdr>
            </w:div>
            <w:div w:id="590435103">
              <w:marLeft w:val="0"/>
              <w:marRight w:val="0"/>
              <w:marTop w:val="0"/>
              <w:marBottom w:val="0"/>
              <w:divBdr>
                <w:top w:val="none" w:sz="0" w:space="0" w:color="auto"/>
                <w:left w:val="none" w:sz="0" w:space="0" w:color="auto"/>
                <w:bottom w:val="none" w:sz="0" w:space="0" w:color="auto"/>
                <w:right w:val="none" w:sz="0" w:space="0" w:color="auto"/>
              </w:divBdr>
            </w:div>
            <w:div w:id="658340889">
              <w:marLeft w:val="0"/>
              <w:marRight w:val="0"/>
              <w:marTop w:val="0"/>
              <w:marBottom w:val="0"/>
              <w:divBdr>
                <w:top w:val="none" w:sz="0" w:space="0" w:color="auto"/>
                <w:left w:val="none" w:sz="0" w:space="0" w:color="auto"/>
                <w:bottom w:val="none" w:sz="0" w:space="0" w:color="auto"/>
                <w:right w:val="none" w:sz="0" w:space="0" w:color="auto"/>
              </w:divBdr>
            </w:div>
            <w:div w:id="681736591">
              <w:marLeft w:val="0"/>
              <w:marRight w:val="0"/>
              <w:marTop w:val="0"/>
              <w:marBottom w:val="0"/>
              <w:divBdr>
                <w:top w:val="none" w:sz="0" w:space="0" w:color="auto"/>
                <w:left w:val="none" w:sz="0" w:space="0" w:color="auto"/>
                <w:bottom w:val="none" w:sz="0" w:space="0" w:color="auto"/>
                <w:right w:val="none" w:sz="0" w:space="0" w:color="auto"/>
              </w:divBdr>
            </w:div>
            <w:div w:id="722173145">
              <w:marLeft w:val="0"/>
              <w:marRight w:val="0"/>
              <w:marTop w:val="0"/>
              <w:marBottom w:val="0"/>
              <w:divBdr>
                <w:top w:val="none" w:sz="0" w:space="0" w:color="auto"/>
                <w:left w:val="none" w:sz="0" w:space="0" w:color="auto"/>
                <w:bottom w:val="none" w:sz="0" w:space="0" w:color="auto"/>
                <w:right w:val="none" w:sz="0" w:space="0" w:color="auto"/>
              </w:divBdr>
            </w:div>
            <w:div w:id="811020763">
              <w:marLeft w:val="0"/>
              <w:marRight w:val="0"/>
              <w:marTop w:val="0"/>
              <w:marBottom w:val="0"/>
              <w:divBdr>
                <w:top w:val="none" w:sz="0" w:space="0" w:color="auto"/>
                <w:left w:val="none" w:sz="0" w:space="0" w:color="auto"/>
                <w:bottom w:val="none" w:sz="0" w:space="0" w:color="auto"/>
                <w:right w:val="none" w:sz="0" w:space="0" w:color="auto"/>
              </w:divBdr>
            </w:div>
            <w:div w:id="822963709">
              <w:marLeft w:val="0"/>
              <w:marRight w:val="0"/>
              <w:marTop w:val="0"/>
              <w:marBottom w:val="0"/>
              <w:divBdr>
                <w:top w:val="none" w:sz="0" w:space="0" w:color="auto"/>
                <w:left w:val="none" w:sz="0" w:space="0" w:color="auto"/>
                <w:bottom w:val="none" w:sz="0" w:space="0" w:color="auto"/>
                <w:right w:val="none" w:sz="0" w:space="0" w:color="auto"/>
              </w:divBdr>
            </w:div>
            <w:div w:id="836190593">
              <w:marLeft w:val="0"/>
              <w:marRight w:val="0"/>
              <w:marTop w:val="0"/>
              <w:marBottom w:val="0"/>
              <w:divBdr>
                <w:top w:val="none" w:sz="0" w:space="0" w:color="auto"/>
                <w:left w:val="none" w:sz="0" w:space="0" w:color="auto"/>
                <w:bottom w:val="none" w:sz="0" w:space="0" w:color="auto"/>
                <w:right w:val="none" w:sz="0" w:space="0" w:color="auto"/>
              </w:divBdr>
            </w:div>
            <w:div w:id="897588744">
              <w:marLeft w:val="0"/>
              <w:marRight w:val="0"/>
              <w:marTop w:val="0"/>
              <w:marBottom w:val="0"/>
              <w:divBdr>
                <w:top w:val="none" w:sz="0" w:space="0" w:color="auto"/>
                <w:left w:val="none" w:sz="0" w:space="0" w:color="auto"/>
                <w:bottom w:val="none" w:sz="0" w:space="0" w:color="auto"/>
                <w:right w:val="none" w:sz="0" w:space="0" w:color="auto"/>
              </w:divBdr>
            </w:div>
            <w:div w:id="930432652">
              <w:marLeft w:val="0"/>
              <w:marRight w:val="0"/>
              <w:marTop w:val="0"/>
              <w:marBottom w:val="0"/>
              <w:divBdr>
                <w:top w:val="none" w:sz="0" w:space="0" w:color="auto"/>
                <w:left w:val="none" w:sz="0" w:space="0" w:color="auto"/>
                <w:bottom w:val="none" w:sz="0" w:space="0" w:color="auto"/>
                <w:right w:val="none" w:sz="0" w:space="0" w:color="auto"/>
              </w:divBdr>
            </w:div>
            <w:div w:id="938220399">
              <w:marLeft w:val="0"/>
              <w:marRight w:val="0"/>
              <w:marTop w:val="0"/>
              <w:marBottom w:val="0"/>
              <w:divBdr>
                <w:top w:val="none" w:sz="0" w:space="0" w:color="auto"/>
                <w:left w:val="none" w:sz="0" w:space="0" w:color="auto"/>
                <w:bottom w:val="none" w:sz="0" w:space="0" w:color="auto"/>
                <w:right w:val="none" w:sz="0" w:space="0" w:color="auto"/>
              </w:divBdr>
            </w:div>
            <w:div w:id="961107710">
              <w:marLeft w:val="0"/>
              <w:marRight w:val="0"/>
              <w:marTop w:val="0"/>
              <w:marBottom w:val="0"/>
              <w:divBdr>
                <w:top w:val="none" w:sz="0" w:space="0" w:color="auto"/>
                <w:left w:val="none" w:sz="0" w:space="0" w:color="auto"/>
                <w:bottom w:val="none" w:sz="0" w:space="0" w:color="auto"/>
                <w:right w:val="none" w:sz="0" w:space="0" w:color="auto"/>
              </w:divBdr>
            </w:div>
            <w:div w:id="1007946961">
              <w:marLeft w:val="0"/>
              <w:marRight w:val="0"/>
              <w:marTop w:val="0"/>
              <w:marBottom w:val="0"/>
              <w:divBdr>
                <w:top w:val="none" w:sz="0" w:space="0" w:color="auto"/>
                <w:left w:val="none" w:sz="0" w:space="0" w:color="auto"/>
                <w:bottom w:val="none" w:sz="0" w:space="0" w:color="auto"/>
                <w:right w:val="none" w:sz="0" w:space="0" w:color="auto"/>
              </w:divBdr>
            </w:div>
            <w:div w:id="1027564610">
              <w:marLeft w:val="0"/>
              <w:marRight w:val="0"/>
              <w:marTop w:val="0"/>
              <w:marBottom w:val="0"/>
              <w:divBdr>
                <w:top w:val="none" w:sz="0" w:space="0" w:color="auto"/>
                <w:left w:val="none" w:sz="0" w:space="0" w:color="auto"/>
                <w:bottom w:val="none" w:sz="0" w:space="0" w:color="auto"/>
                <w:right w:val="none" w:sz="0" w:space="0" w:color="auto"/>
              </w:divBdr>
            </w:div>
            <w:div w:id="1108350514">
              <w:marLeft w:val="0"/>
              <w:marRight w:val="0"/>
              <w:marTop w:val="0"/>
              <w:marBottom w:val="0"/>
              <w:divBdr>
                <w:top w:val="none" w:sz="0" w:space="0" w:color="auto"/>
                <w:left w:val="none" w:sz="0" w:space="0" w:color="auto"/>
                <w:bottom w:val="none" w:sz="0" w:space="0" w:color="auto"/>
                <w:right w:val="none" w:sz="0" w:space="0" w:color="auto"/>
              </w:divBdr>
            </w:div>
            <w:div w:id="1173258205">
              <w:marLeft w:val="0"/>
              <w:marRight w:val="0"/>
              <w:marTop w:val="0"/>
              <w:marBottom w:val="0"/>
              <w:divBdr>
                <w:top w:val="none" w:sz="0" w:space="0" w:color="auto"/>
                <w:left w:val="none" w:sz="0" w:space="0" w:color="auto"/>
                <w:bottom w:val="none" w:sz="0" w:space="0" w:color="auto"/>
                <w:right w:val="none" w:sz="0" w:space="0" w:color="auto"/>
              </w:divBdr>
            </w:div>
            <w:div w:id="1274442491">
              <w:marLeft w:val="0"/>
              <w:marRight w:val="0"/>
              <w:marTop w:val="0"/>
              <w:marBottom w:val="0"/>
              <w:divBdr>
                <w:top w:val="none" w:sz="0" w:space="0" w:color="auto"/>
                <w:left w:val="none" w:sz="0" w:space="0" w:color="auto"/>
                <w:bottom w:val="none" w:sz="0" w:space="0" w:color="auto"/>
                <w:right w:val="none" w:sz="0" w:space="0" w:color="auto"/>
              </w:divBdr>
            </w:div>
            <w:div w:id="1276254249">
              <w:marLeft w:val="0"/>
              <w:marRight w:val="0"/>
              <w:marTop w:val="0"/>
              <w:marBottom w:val="0"/>
              <w:divBdr>
                <w:top w:val="none" w:sz="0" w:space="0" w:color="auto"/>
                <w:left w:val="none" w:sz="0" w:space="0" w:color="auto"/>
                <w:bottom w:val="none" w:sz="0" w:space="0" w:color="auto"/>
                <w:right w:val="none" w:sz="0" w:space="0" w:color="auto"/>
              </w:divBdr>
            </w:div>
            <w:div w:id="1281689687">
              <w:marLeft w:val="0"/>
              <w:marRight w:val="0"/>
              <w:marTop w:val="0"/>
              <w:marBottom w:val="0"/>
              <w:divBdr>
                <w:top w:val="none" w:sz="0" w:space="0" w:color="auto"/>
                <w:left w:val="none" w:sz="0" w:space="0" w:color="auto"/>
                <w:bottom w:val="none" w:sz="0" w:space="0" w:color="auto"/>
                <w:right w:val="none" w:sz="0" w:space="0" w:color="auto"/>
              </w:divBdr>
            </w:div>
            <w:div w:id="1297219799">
              <w:marLeft w:val="0"/>
              <w:marRight w:val="0"/>
              <w:marTop w:val="0"/>
              <w:marBottom w:val="0"/>
              <w:divBdr>
                <w:top w:val="none" w:sz="0" w:space="0" w:color="auto"/>
                <w:left w:val="none" w:sz="0" w:space="0" w:color="auto"/>
                <w:bottom w:val="none" w:sz="0" w:space="0" w:color="auto"/>
                <w:right w:val="none" w:sz="0" w:space="0" w:color="auto"/>
              </w:divBdr>
            </w:div>
            <w:div w:id="1324234797">
              <w:marLeft w:val="0"/>
              <w:marRight w:val="0"/>
              <w:marTop w:val="0"/>
              <w:marBottom w:val="0"/>
              <w:divBdr>
                <w:top w:val="none" w:sz="0" w:space="0" w:color="auto"/>
                <w:left w:val="none" w:sz="0" w:space="0" w:color="auto"/>
                <w:bottom w:val="none" w:sz="0" w:space="0" w:color="auto"/>
                <w:right w:val="none" w:sz="0" w:space="0" w:color="auto"/>
              </w:divBdr>
            </w:div>
            <w:div w:id="1344673947">
              <w:marLeft w:val="0"/>
              <w:marRight w:val="0"/>
              <w:marTop w:val="0"/>
              <w:marBottom w:val="0"/>
              <w:divBdr>
                <w:top w:val="none" w:sz="0" w:space="0" w:color="auto"/>
                <w:left w:val="none" w:sz="0" w:space="0" w:color="auto"/>
                <w:bottom w:val="none" w:sz="0" w:space="0" w:color="auto"/>
                <w:right w:val="none" w:sz="0" w:space="0" w:color="auto"/>
              </w:divBdr>
            </w:div>
            <w:div w:id="1587766072">
              <w:marLeft w:val="0"/>
              <w:marRight w:val="0"/>
              <w:marTop w:val="0"/>
              <w:marBottom w:val="0"/>
              <w:divBdr>
                <w:top w:val="none" w:sz="0" w:space="0" w:color="auto"/>
                <w:left w:val="none" w:sz="0" w:space="0" w:color="auto"/>
                <w:bottom w:val="none" w:sz="0" w:space="0" w:color="auto"/>
                <w:right w:val="none" w:sz="0" w:space="0" w:color="auto"/>
              </w:divBdr>
            </w:div>
            <w:div w:id="1648391218">
              <w:marLeft w:val="0"/>
              <w:marRight w:val="0"/>
              <w:marTop w:val="0"/>
              <w:marBottom w:val="0"/>
              <w:divBdr>
                <w:top w:val="none" w:sz="0" w:space="0" w:color="auto"/>
                <w:left w:val="none" w:sz="0" w:space="0" w:color="auto"/>
                <w:bottom w:val="none" w:sz="0" w:space="0" w:color="auto"/>
                <w:right w:val="none" w:sz="0" w:space="0" w:color="auto"/>
              </w:divBdr>
            </w:div>
            <w:div w:id="1682119975">
              <w:marLeft w:val="0"/>
              <w:marRight w:val="0"/>
              <w:marTop w:val="0"/>
              <w:marBottom w:val="0"/>
              <w:divBdr>
                <w:top w:val="none" w:sz="0" w:space="0" w:color="auto"/>
                <w:left w:val="none" w:sz="0" w:space="0" w:color="auto"/>
                <w:bottom w:val="none" w:sz="0" w:space="0" w:color="auto"/>
                <w:right w:val="none" w:sz="0" w:space="0" w:color="auto"/>
              </w:divBdr>
            </w:div>
            <w:div w:id="1851681220">
              <w:marLeft w:val="0"/>
              <w:marRight w:val="0"/>
              <w:marTop w:val="0"/>
              <w:marBottom w:val="0"/>
              <w:divBdr>
                <w:top w:val="none" w:sz="0" w:space="0" w:color="auto"/>
                <w:left w:val="none" w:sz="0" w:space="0" w:color="auto"/>
                <w:bottom w:val="none" w:sz="0" w:space="0" w:color="auto"/>
                <w:right w:val="none" w:sz="0" w:space="0" w:color="auto"/>
              </w:divBdr>
            </w:div>
            <w:div w:id="1871215962">
              <w:marLeft w:val="0"/>
              <w:marRight w:val="0"/>
              <w:marTop w:val="0"/>
              <w:marBottom w:val="0"/>
              <w:divBdr>
                <w:top w:val="none" w:sz="0" w:space="0" w:color="auto"/>
                <w:left w:val="none" w:sz="0" w:space="0" w:color="auto"/>
                <w:bottom w:val="none" w:sz="0" w:space="0" w:color="auto"/>
                <w:right w:val="none" w:sz="0" w:space="0" w:color="auto"/>
              </w:divBdr>
            </w:div>
            <w:div w:id="1883134192">
              <w:marLeft w:val="0"/>
              <w:marRight w:val="0"/>
              <w:marTop w:val="0"/>
              <w:marBottom w:val="0"/>
              <w:divBdr>
                <w:top w:val="none" w:sz="0" w:space="0" w:color="auto"/>
                <w:left w:val="none" w:sz="0" w:space="0" w:color="auto"/>
                <w:bottom w:val="none" w:sz="0" w:space="0" w:color="auto"/>
                <w:right w:val="none" w:sz="0" w:space="0" w:color="auto"/>
              </w:divBdr>
            </w:div>
            <w:div w:id="1908606045">
              <w:marLeft w:val="0"/>
              <w:marRight w:val="0"/>
              <w:marTop w:val="0"/>
              <w:marBottom w:val="0"/>
              <w:divBdr>
                <w:top w:val="none" w:sz="0" w:space="0" w:color="auto"/>
                <w:left w:val="none" w:sz="0" w:space="0" w:color="auto"/>
                <w:bottom w:val="none" w:sz="0" w:space="0" w:color="auto"/>
                <w:right w:val="none" w:sz="0" w:space="0" w:color="auto"/>
              </w:divBdr>
            </w:div>
            <w:div w:id="1911110132">
              <w:marLeft w:val="0"/>
              <w:marRight w:val="0"/>
              <w:marTop w:val="0"/>
              <w:marBottom w:val="0"/>
              <w:divBdr>
                <w:top w:val="none" w:sz="0" w:space="0" w:color="auto"/>
                <w:left w:val="none" w:sz="0" w:space="0" w:color="auto"/>
                <w:bottom w:val="none" w:sz="0" w:space="0" w:color="auto"/>
                <w:right w:val="none" w:sz="0" w:space="0" w:color="auto"/>
              </w:divBdr>
            </w:div>
            <w:div w:id="1972661980">
              <w:marLeft w:val="0"/>
              <w:marRight w:val="0"/>
              <w:marTop w:val="0"/>
              <w:marBottom w:val="0"/>
              <w:divBdr>
                <w:top w:val="none" w:sz="0" w:space="0" w:color="auto"/>
                <w:left w:val="none" w:sz="0" w:space="0" w:color="auto"/>
                <w:bottom w:val="none" w:sz="0" w:space="0" w:color="auto"/>
                <w:right w:val="none" w:sz="0" w:space="0" w:color="auto"/>
              </w:divBdr>
            </w:div>
            <w:div w:id="2033191744">
              <w:marLeft w:val="0"/>
              <w:marRight w:val="0"/>
              <w:marTop w:val="0"/>
              <w:marBottom w:val="0"/>
              <w:divBdr>
                <w:top w:val="none" w:sz="0" w:space="0" w:color="auto"/>
                <w:left w:val="none" w:sz="0" w:space="0" w:color="auto"/>
                <w:bottom w:val="none" w:sz="0" w:space="0" w:color="auto"/>
                <w:right w:val="none" w:sz="0" w:space="0" w:color="auto"/>
              </w:divBdr>
            </w:div>
            <w:div w:id="2118061565">
              <w:marLeft w:val="0"/>
              <w:marRight w:val="0"/>
              <w:marTop w:val="0"/>
              <w:marBottom w:val="0"/>
              <w:divBdr>
                <w:top w:val="none" w:sz="0" w:space="0" w:color="auto"/>
                <w:left w:val="none" w:sz="0" w:space="0" w:color="auto"/>
                <w:bottom w:val="none" w:sz="0" w:space="0" w:color="auto"/>
                <w:right w:val="none" w:sz="0" w:space="0" w:color="auto"/>
              </w:divBdr>
            </w:div>
          </w:divsChild>
        </w:div>
        <w:div w:id="30422432">
          <w:marLeft w:val="0"/>
          <w:marRight w:val="0"/>
          <w:marTop w:val="0"/>
          <w:marBottom w:val="0"/>
          <w:divBdr>
            <w:top w:val="none" w:sz="0" w:space="0" w:color="auto"/>
            <w:left w:val="none" w:sz="0" w:space="0" w:color="auto"/>
            <w:bottom w:val="none" w:sz="0" w:space="0" w:color="auto"/>
            <w:right w:val="none" w:sz="0" w:space="0" w:color="auto"/>
          </w:divBdr>
        </w:div>
        <w:div w:id="36248789">
          <w:marLeft w:val="0"/>
          <w:marRight w:val="0"/>
          <w:marTop w:val="0"/>
          <w:marBottom w:val="0"/>
          <w:divBdr>
            <w:top w:val="none" w:sz="0" w:space="0" w:color="auto"/>
            <w:left w:val="none" w:sz="0" w:space="0" w:color="auto"/>
            <w:bottom w:val="none" w:sz="0" w:space="0" w:color="auto"/>
            <w:right w:val="none" w:sz="0" w:space="0" w:color="auto"/>
          </w:divBdr>
        </w:div>
        <w:div w:id="68844162">
          <w:marLeft w:val="0"/>
          <w:marRight w:val="0"/>
          <w:marTop w:val="0"/>
          <w:marBottom w:val="0"/>
          <w:divBdr>
            <w:top w:val="none" w:sz="0" w:space="0" w:color="auto"/>
            <w:left w:val="none" w:sz="0" w:space="0" w:color="auto"/>
            <w:bottom w:val="none" w:sz="0" w:space="0" w:color="auto"/>
            <w:right w:val="none" w:sz="0" w:space="0" w:color="auto"/>
          </w:divBdr>
        </w:div>
        <w:div w:id="74599110">
          <w:marLeft w:val="0"/>
          <w:marRight w:val="0"/>
          <w:marTop w:val="0"/>
          <w:marBottom w:val="0"/>
          <w:divBdr>
            <w:top w:val="none" w:sz="0" w:space="0" w:color="auto"/>
            <w:left w:val="none" w:sz="0" w:space="0" w:color="auto"/>
            <w:bottom w:val="none" w:sz="0" w:space="0" w:color="auto"/>
            <w:right w:val="none" w:sz="0" w:space="0" w:color="auto"/>
          </w:divBdr>
        </w:div>
        <w:div w:id="79446850">
          <w:marLeft w:val="0"/>
          <w:marRight w:val="0"/>
          <w:marTop w:val="0"/>
          <w:marBottom w:val="0"/>
          <w:divBdr>
            <w:top w:val="none" w:sz="0" w:space="0" w:color="auto"/>
            <w:left w:val="none" w:sz="0" w:space="0" w:color="auto"/>
            <w:bottom w:val="none" w:sz="0" w:space="0" w:color="auto"/>
            <w:right w:val="none" w:sz="0" w:space="0" w:color="auto"/>
          </w:divBdr>
        </w:div>
        <w:div w:id="86121163">
          <w:marLeft w:val="0"/>
          <w:marRight w:val="0"/>
          <w:marTop w:val="0"/>
          <w:marBottom w:val="0"/>
          <w:divBdr>
            <w:top w:val="none" w:sz="0" w:space="0" w:color="auto"/>
            <w:left w:val="none" w:sz="0" w:space="0" w:color="auto"/>
            <w:bottom w:val="none" w:sz="0" w:space="0" w:color="auto"/>
            <w:right w:val="none" w:sz="0" w:space="0" w:color="auto"/>
          </w:divBdr>
        </w:div>
        <w:div w:id="112599020">
          <w:marLeft w:val="0"/>
          <w:marRight w:val="0"/>
          <w:marTop w:val="0"/>
          <w:marBottom w:val="0"/>
          <w:divBdr>
            <w:top w:val="none" w:sz="0" w:space="0" w:color="auto"/>
            <w:left w:val="none" w:sz="0" w:space="0" w:color="auto"/>
            <w:bottom w:val="none" w:sz="0" w:space="0" w:color="auto"/>
            <w:right w:val="none" w:sz="0" w:space="0" w:color="auto"/>
          </w:divBdr>
        </w:div>
        <w:div w:id="138619585">
          <w:marLeft w:val="0"/>
          <w:marRight w:val="0"/>
          <w:marTop w:val="0"/>
          <w:marBottom w:val="0"/>
          <w:divBdr>
            <w:top w:val="none" w:sz="0" w:space="0" w:color="auto"/>
            <w:left w:val="none" w:sz="0" w:space="0" w:color="auto"/>
            <w:bottom w:val="none" w:sz="0" w:space="0" w:color="auto"/>
            <w:right w:val="none" w:sz="0" w:space="0" w:color="auto"/>
          </w:divBdr>
        </w:div>
        <w:div w:id="159082551">
          <w:marLeft w:val="0"/>
          <w:marRight w:val="0"/>
          <w:marTop w:val="0"/>
          <w:marBottom w:val="0"/>
          <w:divBdr>
            <w:top w:val="none" w:sz="0" w:space="0" w:color="auto"/>
            <w:left w:val="none" w:sz="0" w:space="0" w:color="auto"/>
            <w:bottom w:val="none" w:sz="0" w:space="0" w:color="auto"/>
            <w:right w:val="none" w:sz="0" w:space="0" w:color="auto"/>
          </w:divBdr>
        </w:div>
        <w:div w:id="161042579">
          <w:marLeft w:val="0"/>
          <w:marRight w:val="0"/>
          <w:marTop w:val="0"/>
          <w:marBottom w:val="0"/>
          <w:divBdr>
            <w:top w:val="none" w:sz="0" w:space="0" w:color="auto"/>
            <w:left w:val="none" w:sz="0" w:space="0" w:color="auto"/>
            <w:bottom w:val="none" w:sz="0" w:space="0" w:color="auto"/>
            <w:right w:val="none" w:sz="0" w:space="0" w:color="auto"/>
          </w:divBdr>
        </w:div>
        <w:div w:id="237591116">
          <w:marLeft w:val="0"/>
          <w:marRight w:val="0"/>
          <w:marTop w:val="0"/>
          <w:marBottom w:val="0"/>
          <w:divBdr>
            <w:top w:val="none" w:sz="0" w:space="0" w:color="auto"/>
            <w:left w:val="none" w:sz="0" w:space="0" w:color="auto"/>
            <w:bottom w:val="none" w:sz="0" w:space="0" w:color="auto"/>
            <w:right w:val="none" w:sz="0" w:space="0" w:color="auto"/>
          </w:divBdr>
        </w:div>
        <w:div w:id="250434861">
          <w:marLeft w:val="0"/>
          <w:marRight w:val="0"/>
          <w:marTop w:val="0"/>
          <w:marBottom w:val="0"/>
          <w:divBdr>
            <w:top w:val="none" w:sz="0" w:space="0" w:color="auto"/>
            <w:left w:val="none" w:sz="0" w:space="0" w:color="auto"/>
            <w:bottom w:val="none" w:sz="0" w:space="0" w:color="auto"/>
            <w:right w:val="none" w:sz="0" w:space="0" w:color="auto"/>
          </w:divBdr>
        </w:div>
        <w:div w:id="258416489">
          <w:marLeft w:val="0"/>
          <w:marRight w:val="0"/>
          <w:marTop w:val="0"/>
          <w:marBottom w:val="0"/>
          <w:divBdr>
            <w:top w:val="none" w:sz="0" w:space="0" w:color="auto"/>
            <w:left w:val="none" w:sz="0" w:space="0" w:color="auto"/>
            <w:bottom w:val="none" w:sz="0" w:space="0" w:color="auto"/>
            <w:right w:val="none" w:sz="0" w:space="0" w:color="auto"/>
          </w:divBdr>
        </w:div>
        <w:div w:id="297346469">
          <w:marLeft w:val="0"/>
          <w:marRight w:val="0"/>
          <w:marTop w:val="0"/>
          <w:marBottom w:val="0"/>
          <w:divBdr>
            <w:top w:val="none" w:sz="0" w:space="0" w:color="auto"/>
            <w:left w:val="none" w:sz="0" w:space="0" w:color="auto"/>
            <w:bottom w:val="none" w:sz="0" w:space="0" w:color="auto"/>
            <w:right w:val="none" w:sz="0" w:space="0" w:color="auto"/>
          </w:divBdr>
        </w:div>
        <w:div w:id="354774314">
          <w:marLeft w:val="0"/>
          <w:marRight w:val="0"/>
          <w:marTop w:val="0"/>
          <w:marBottom w:val="0"/>
          <w:divBdr>
            <w:top w:val="none" w:sz="0" w:space="0" w:color="auto"/>
            <w:left w:val="none" w:sz="0" w:space="0" w:color="auto"/>
            <w:bottom w:val="none" w:sz="0" w:space="0" w:color="auto"/>
            <w:right w:val="none" w:sz="0" w:space="0" w:color="auto"/>
          </w:divBdr>
        </w:div>
        <w:div w:id="358120970">
          <w:marLeft w:val="0"/>
          <w:marRight w:val="0"/>
          <w:marTop w:val="0"/>
          <w:marBottom w:val="0"/>
          <w:divBdr>
            <w:top w:val="none" w:sz="0" w:space="0" w:color="auto"/>
            <w:left w:val="none" w:sz="0" w:space="0" w:color="auto"/>
            <w:bottom w:val="none" w:sz="0" w:space="0" w:color="auto"/>
            <w:right w:val="none" w:sz="0" w:space="0" w:color="auto"/>
          </w:divBdr>
        </w:div>
        <w:div w:id="430079912">
          <w:marLeft w:val="0"/>
          <w:marRight w:val="0"/>
          <w:marTop w:val="0"/>
          <w:marBottom w:val="0"/>
          <w:divBdr>
            <w:top w:val="none" w:sz="0" w:space="0" w:color="auto"/>
            <w:left w:val="none" w:sz="0" w:space="0" w:color="auto"/>
            <w:bottom w:val="none" w:sz="0" w:space="0" w:color="auto"/>
            <w:right w:val="none" w:sz="0" w:space="0" w:color="auto"/>
          </w:divBdr>
        </w:div>
        <w:div w:id="441413256">
          <w:marLeft w:val="0"/>
          <w:marRight w:val="0"/>
          <w:marTop w:val="0"/>
          <w:marBottom w:val="0"/>
          <w:divBdr>
            <w:top w:val="none" w:sz="0" w:space="0" w:color="auto"/>
            <w:left w:val="none" w:sz="0" w:space="0" w:color="auto"/>
            <w:bottom w:val="none" w:sz="0" w:space="0" w:color="auto"/>
            <w:right w:val="none" w:sz="0" w:space="0" w:color="auto"/>
          </w:divBdr>
        </w:div>
        <w:div w:id="445542007">
          <w:marLeft w:val="0"/>
          <w:marRight w:val="0"/>
          <w:marTop w:val="0"/>
          <w:marBottom w:val="0"/>
          <w:divBdr>
            <w:top w:val="none" w:sz="0" w:space="0" w:color="auto"/>
            <w:left w:val="none" w:sz="0" w:space="0" w:color="auto"/>
            <w:bottom w:val="none" w:sz="0" w:space="0" w:color="auto"/>
            <w:right w:val="none" w:sz="0" w:space="0" w:color="auto"/>
          </w:divBdr>
        </w:div>
        <w:div w:id="450823085">
          <w:marLeft w:val="0"/>
          <w:marRight w:val="0"/>
          <w:marTop w:val="0"/>
          <w:marBottom w:val="0"/>
          <w:divBdr>
            <w:top w:val="none" w:sz="0" w:space="0" w:color="auto"/>
            <w:left w:val="none" w:sz="0" w:space="0" w:color="auto"/>
            <w:bottom w:val="none" w:sz="0" w:space="0" w:color="auto"/>
            <w:right w:val="none" w:sz="0" w:space="0" w:color="auto"/>
          </w:divBdr>
        </w:div>
        <w:div w:id="456489806">
          <w:marLeft w:val="0"/>
          <w:marRight w:val="0"/>
          <w:marTop w:val="0"/>
          <w:marBottom w:val="0"/>
          <w:divBdr>
            <w:top w:val="none" w:sz="0" w:space="0" w:color="auto"/>
            <w:left w:val="none" w:sz="0" w:space="0" w:color="auto"/>
            <w:bottom w:val="none" w:sz="0" w:space="0" w:color="auto"/>
            <w:right w:val="none" w:sz="0" w:space="0" w:color="auto"/>
          </w:divBdr>
        </w:div>
        <w:div w:id="461772472">
          <w:marLeft w:val="0"/>
          <w:marRight w:val="0"/>
          <w:marTop w:val="0"/>
          <w:marBottom w:val="0"/>
          <w:divBdr>
            <w:top w:val="none" w:sz="0" w:space="0" w:color="auto"/>
            <w:left w:val="none" w:sz="0" w:space="0" w:color="auto"/>
            <w:bottom w:val="none" w:sz="0" w:space="0" w:color="auto"/>
            <w:right w:val="none" w:sz="0" w:space="0" w:color="auto"/>
          </w:divBdr>
        </w:div>
        <w:div w:id="471286518">
          <w:marLeft w:val="0"/>
          <w:marRight w:val="0"/>
          <w:marTop w:val="0"/>
          <w:marBottom w:val="0"/>
          <w:divBdr>
            <w:top w:val="none" w:sz="0" w:space="0" w:color="auto"/>
            <w:left w:val="none" w:sz="0" w:space="0" w:color="auto"/>
            <w:bottom w:val="none" w:sz="0" w:space="0" w:color="auto"/>
            <w:right w:val="none" w:sz="0" w:space="0" w:color="auto"/>
          </w:divBdr>
        </w:div>
        <w:div w:id="497959107">
          <w:marLeft w:val="0"/>
          <w:marRight w:val="0"/>
          <w:marTop w:val="0"/>
          <w:marBottom w:val="0"/>
          <w:divBdr>
            <w:top w:val="none" w:sz="0" w:space="0" w:color="auto"/>
            <w:left w:val="none" w:sz="0" w:space="0" w:color="auto"/>
            <w:bottom w:val="none" w:sz="0" w:space="0" w:color="auto"/>
            <w:right w:val="none" w:sz="0" w:space="0" w:color="auto"/>
          </w:divBdr>
        </w:div>
        <w:div w:id="534201315">
          <w:marLeft w:val="0"/>
          <w:marRight w:val="0"/>
          <w:marTop w:val="0"/>
          <w:marBottom w:val="0"/>
          <w:divBdr>
            <w:top w:val="none" w:sz="0" w:space="0" w:color="auto"/>
            <w:left w:val="none" w:sz="0" w:space="0" w:color="auto"/>
            <w:bottom w:val="none" w:sz="0" w:space="0" w:color="auto"/>
            <w:right w:val="none" w:sz="0" w:space="0" w:color="auto"/>
          </w:divBdr>
        </w:div>
        <w:div w:id="542669176">
          <w:marLeft w:val="0"/>
          <w:marRight w:val="0"/>
          <w:marTop w:val="0"/>
          <w:marBottom w:val="0"/>
          <w:divBdr>
            <w:top w:val="none" w:sz="0" w:space="0" w:color="auto"/>
            <w:left w:val="none" w:sz="0" w:space="0" w:color="auto"/>
            <w:bottom w:val="none" w:sz="0" w:space="0" w:color="auto"/>
            <w:right w:val="none" w:sz="0" w:space="0" w:color="auto"/>
          </w:divBdr>
        </w:div>
        <w:div w:id="548995222">
          <w:marLeft w:val="0"/>
          <w:marRight w:val="0"/>
          <w:marTop w:val="0"/>
          <w:marBottom w:val="0"/>
          <w:divBdr>
            <w:top w:val="none" w:sz="0" w:space="0" w:color="auto"/>
            <w:left w:val="none" w:sz="0" w:space="0" w:color="auto"/>
            <w:bottom w:val="none" w:sz="0" w:space="0" w:color="auto"/>
            <w:right w:val="none" w:sz="0" w:space="0" w:color="auto"/>
          </w:divBdr>
        </w:div>
        <w:div w:id="550653068">
          <w:marLeft w:val="0"/>
          <w:marRight w:val="0"/>
          <w:marTop w:val="0"/>
          <w:marBottom w:val="0"/>
          <w:divBdr>
            <w:top w:val="none" w:sz="0" w:space="0" w:color="auto"/>
            <w:left w:val="none" w:sz="0" w:space="0" w:color="auto"/>
            <w:bottom w:val="none" w:sz="0" w:space="0" w:color="auto"/>
            <w:right w:val="none" w:sz="0" w:space="0" w:color="auto"/>
          </w:divBdr>
        </w:div>
        <w:div w:id="602105685">
          <w:marLeft w:val="0"/>
          <w:marRight w:val="0"/>
          <w:marTop w:val="0"/>
          <w:marBottom w:val="0"/>
          <w:divBdr>
            <w:top w:val="none" w:sz="0" w:space="0" w:color="auto"/>
            <w:left w:val="none" w:sz="0" w:space="0" w:color="auto"/>
            <w:bottom w:val="none" w:sz="0" w:space="0" w:color="auto"/>
            <w:right w:val="none" w:sz="0" w:space="0" w:color="auto"/>
          </w:divBdr>
        </w:div>
        <w:div w:id="602960537">
          <w:marLeft w:val="0"/>
          <w:marRight w:val="0"/>
          <w:marTop w:val="0"/>
          <w:marBottom w:val="0"/>
          <w:divBdr>
            <w:top w:val="none" w:sz="0" w:space="0" w:color="auto"/>
            <w:left w:val="none" w:sz="0" w:space="0" w:color="auto"/>
            <w:bottom w:val="none" w:sz="0" w:space="0" w:color="auto"/>
            <w:right w:val="none" w:sz="0" w:space="0" w:color="auto"/>
          </w:divBdr>
        </w:div>
        <w:div w:id="631332179">
          <w:marLeft w:val="0"/>
          <w:marRight w:val="0"/>
          <w:marTop w:val="0"/>
          <w:marBottom w:val="0"/>
          <w:divBdr>
            <w:top w:val="none" w:sz="0" w:space="0" w:color="auto"/>
            <w:left w:val="none" w:sz="0" w:space="0" w:color="auto"/>
            <w:bottom w:val="none" w:sz="0" w:space="0" w:color="auto"/>
            <w:right w:val="none" w:sz="0" w:space="0" w:color="auto"/>
          </w:divBdr>
        </w:div>
        <w:div w:id="649676270">
          <w:marLeft w:val="0"/>
          <w:marRight w:val="0"/>
          <w:marTop w:val="0"/>
          <w:marBottom w:val="0"/>
          <w:divBdr>
            <w:top w:val="none" w:sz="0" w:space="0" w:color="auto"/>
            <w:left w:val="none" w:sz="0" w:space="0" w:color="auto"/>
            <w:bottom w:val="none" w:sz="0" w:space="0" w:color="auto"/>
            <w:right w:val="none" w:sz="0" w:space="0" w:color="auto"/>
          </w:divBdr>
        </w:div>
        <w:div w:id="654576917">
          <w:marLeft w:val="0"/>
          <w:marRight w:val="0"/>
          <w:marTop w:val="0"/>
          <w:marBottom w:val="0"/>
          <w:divBdr>
            <w:top w:val="none" w:sz="0" w:space="0" w:color="auto"/>
            <w:left w:val="none" w:sz="0" w:space="0" w:color="auto"/>
            <w:bottom w:val="none" w:sz="0" w:space="0" w:color="auto"/>
            <w:right w:val="none" w:sz="0" w:space="0" w:color="auto"/>
          </w:divBdr>
        </w:div>
        <w:div w:id="692222037">
          <w:marLeft w:val="0"/>
          <w:marRight w:val="0"/>
          <w:marTop w:val="0"/>
          <w:marBottom w:val="0"/>
          <w:divBdr>
            <w:top w:val="none" w:sz="0" w:space="0" w:color="auto"/>
            <w:left w:val="none" w:sz="0" w:space="0" w:color="auto"/>
            <w:bottom w:val="none" w:sz="0" w:space="0" w:color="auto"/>
            <w:right w:val="none" w:sz="0" w:space="0" w:color="auto"/>
          </w:divBdr>
        </w:div>
        <w:div w:id="696738877">
          <w:marLeft w:val="0"/>
          <w:marRight w:val="0"/>
          <w:marTop w:val="0"/>
          <w:marBottom w:val="0"/>
          <w:divBdr>
            <w:top w:val="none" w:sz="0" w:space="0" w:color="auto"/>
            <w:left w:val="none" w:sz="0" w:space="0" w:color="auto"/>
            <w:bottom w:val="none" w:sz="0" w:space="0" w:color="auto"/>
            <w:right w:val="none" w:sz="0" w:space="0" w:color="auto"/>
          </w:divBdr>
        </w:div>
        <w:div w:id="699546810">
          <w:marLeft w:val="0"/>
          <w:marRight w:val="0"/>
          <w:marTop w:val="0"/>
          <w:marBottom w:val="0"/>
          <w:divBdr>
            <w:top w:val="none" w:sz="0" w:space="0" w:color="auto"/>
            <w:left w:val="none" w:sz="0" w:space="0" w:color="auto"/>
            <w:bottom w:val="none" w:sz="0" w:space="0" w:color="auto"/>
            <w:right w:val="none" w:sz="0" w:space="0" w:color="auto"/>
          </w:divBdr>
        </w:div>
        <w:div w:id="700328155">
          <w:marLeft w:val="0"/>
          <w:marRight w:val="0"/>
          <w:marTop w:val="0"/>
          <w:marBottom w:val="0"/>
          <w:divBdr>
            <w:top w:val="none" w:sz="0" w:space="0" w:color="auto"/>
            <w:left w:val="none" w:sz="0" w:space="0" w:color="auto"/>
            <w:bottom w:val="none" w:sz="0" w:space="0" w:color="auto"/>
            <w:right w:val="none" w:sz="0" w:space="0" w:color="auto"/>
          </w:divBdr>
        </w:div>
        <w:div w:id="714038445">
          <w:marLeft w:val="0"/>
          <w:marRight w:val="0"/>
          <w:marTop w:val="0"/>
          <w:marBottom w:val="0"/>
          <w:divBdr>
            <w:top w:val="none" w:sz="0" w:space="0" w:color="auto"/>
            <w:left w:val="none" w:sz="0" w:space="0" w:color="auto"/>
            <w:bottom w:val="none" w:sz="0" w:space="0" w:color="auto"/>
            <w:right w:val="none" w:sz="0" w:space="0" w:color="auto"/>
          </w:divBdr>
        </w:div>
        <w:div w:id="720833996">
          <w:marLeft w:val="0"/>
          <w:marRight w:val="0"/>
          <w:marTop w:val="0"/>
          <w:marBottom w:val="0"/>
          <w:divBdr>
            <w:top w:val="none" w:sz="0" w:space="0" w:color="auto"/>
            <w:left w:val="none" w:sz="0" w:space="0" w:color="auto"/>
            <w:bottom w:val="none" w:sz="0" w:space="0" w:color="auto"/>
            <w:right w:val="none" w:sz="0" w:space="0" w:color="auto"/>
          </w:divBdr>
        </w:div>
        <w:div w:id="722405554">
          <w:marLeft w:val="0"/>
          <w:marRight w:val="0"/>
          <w:marTop w:val="0"/>
          <w:marBottom w:val="0"/>
          <w:divBdr>
            <w:top w:val="none" w:sz="0" w:space="0" w:color="auto"/>
            <w:left w:val="none" w:sz="0" w:space="0" w:color="auto"/>
            <w:bottom w:val="none" w:sz="0" w:space="0" w:color="auto"/>
            <w:right w:val="none" w:sz="0" w:space="0" w:color="auto"/>
          </w:divBdr>
        </w:div>
        <w:div w:id="775832374">
          <w:marLeft w:val="0"/>
          <w:marRight w:val="0"/>
          <w:marTop w:val="0"/>
          <w:marBottom w:val="0"/>
          <w:divBdr>
            <w:top w:val="none" w:sz="0" w:space="0" w:color="auto"/>
            <w:left w:val="none" w:sz="0" w:space="0" w:color="auto"/>
            <w:bottom w:val="none" w:sz="0" w:space="0" w:color="auto"/>
            <w:right w:val="none" w:sz="0" w:space="0" w:color="auto"/>
          </w:divBdr>
        </w:div>
        <w:div w:id="788474237">
          <w:marLeft w:val="0"/>
          <w:marRight w:val="0"/>
          <w:marTop w:val="0"/>
          <w:marBottom w:val="0"/>
          <w:divBdr>
            <w:top w:val="none" w:sz="0" w:space="0" w:color="auto"/>
            <w:left w:val="none" w:sz="0" w:space="0" w:color="auto"/>
            <w:bottom w:val="none" w:sz="0" w:space="0" w:color="auto"/>
            <w:right w:val="none" w:sz="0" w:space="0" w:color="auto"/>
          </w:divBdr>
        </w:div>
        <w:div w:id="805927829">
          <w:marLeft w:val="0"/>
          <w:marRight w:val="0"/>
          <w:marTop w:val="0"/>
          <w:marBottom w:val="0"/>
          <w:divBdr>
            <w:top w:val="none" w:sz="0" w:space="0" w:color="auto"/>
            <w:left w:val="none" w:sz="0" w:space="0" w:color="auto"/>
            <w:bottom w:val="none" w:sz="0" w:space="0" w:color="auto"/>
            <w:right w:val="none" w:sz="0" w:space="0" w:color="auto"/>
          </w:divBdr>
        </w:div>
        <w:div w:id="876627490">
          <w:marLeft w:val="0"/>
          <w:marRight w:val="0"/>
          <w:marTop w:val="0"/>
          <w:marBottom w:val="0"/>
          <w:divBdr>
            <w:top w:val="none" w:sz="0" w:space="0" w:color="auto"/>
            <w:left w:val="none" w:sz="0" w:space="0" w:color="auto"/>
            <w:bottom w:val="none" w:sz="0" w:space="0" w:color="auto"/>
            <w:right w:val="none" w:sz="0" w:space="0" w:color="auto"/>
          </w:divBdr>
        </w:div>
        <w:div w:id="938879168">
          <w:marLeft w:val="0"/>
          <w:marRight w:val="0"/>
          <w:marTop w:val="0"/>
          <w:marBottom w:val="0"/>
          <w:divBdr>
            <w:top w:val="none" w:sz="0" w:space="0" w:color="auto"/>
            <w:left w:val="none" w:sz="0" w:space="0" w:color="auto"/>
            <w:bottom w:val="none" w:sz="0" w:space="0" w:color="auto"/>
            <w:right w:val="none" w:sz="0" w:space="0" w:color="auto"/>
          </w:divBdr>
        </w:div>
        <w:div w:id="975260841">
          <w:marLeft w:val="0"/>
          <w:marRight w:val="0"/>
          <w:marTop w:val="0"/>
          <w:marBottom w:val="0"/>
          <w:divBdr>
            <w:top w:val="none" w:sz="0" w:space="0" w:color="auto"/>
            <w:left w:val="none" w:sz="0" w:space="0" w:color="auto"/>
            <w:bottom w:val="none" w:sz="0" w:space="0" w:color="auto"/>
            <w:right w:val="none" w:sz="0" w:space="0" w:color="auto"/>
          </w:divBdr>
        </w:div>
        <w:div w:id="1014041011">
          <w:marLeft w:val="0"/>
          <w:marRight w:val="0"/>
          <w:marTop w:val="0"/>
          <w:marBottom w:val="0"/>
          <w:divBdr>
            <w:top w:val="none" w:sz="0" w:space="0" w:color="auto"/>
            <w:left w:val="none" w:sz="0" w:space="0" w:color="auto"/>
            <w:bottom w:val="none" w:sz="0" w:space="0" w:color="auto"/>
            <w:right w:val="none" w:sz="0" w:space="0" w:color="auto"/>
          </w:divBdr>
        </w:div>
        <w:div w:id="1014266212">
          <w:marLeft w:val="0"/>
          <w:marRight w:val="0"/>
          <w:marTop w:val="0"/>
          <w:marBottom w:val="0"/>
          <w:divBdr>
            <w:top w:val="none" w:sz="0" w:space="0" w:color="auto"/>
            <w:left w:val="none" w:sz="0" w:space="0" w:color="auto"/>
            <w:bottom w:val="none" w:sz="0" w:space="0" w:color="auto"/>
            <w:right w:val="none" w:sz="0" w:space="0" w:color="auto"/>
          </w:divBdr>
        </w:div>
        <w:div w:id="1052391175">
          <w:marLeft w:val="0"/>
          <w:marRight w:val="0"/>
          <w:marTop w:val="0"/>
          <w:marBottom w:val="0"/>
          <w:divBdr>
            <w:top w:val="none" w:sz="0" w:space="0" w:color="auto"/>
            <w:left w:val="none" w:sz="0" w:space="0" w:color="auto"/>
            <w:bottom w:val="none" w:sz="0" w:space="0" w:color="auto"/>
            <w:right w:val="none" w:sz="0" w:space="0" w:color="auto"/>
          </w:divBdr>
        </w:div>
        <w:div w:id="1054741782">
          <w:marLeft w:val="0"/>
          <w:marRight w:val="0"/>
          <w:marTop w:val="0"/>
          <w:marBottom w:val="0"/>
          <w:divBdr>
            <w:top w:val="none" w:sz="0" w:space="0" w:color="auto"/>
            <w:left w:val="none" w:sz="0" w:space="0" w:color="auto"/>
            <w:bottom w:val="none" w:sz="0" w:space="0" w:color="auto"/>
            <w:right w:val="none" w:sz="0" w:space="0" w:color="auto"/>
          </w:divBdr>
        </w:div>
        <w:div w:id="1086415081">
          <w:marLeft w:val="0"/>
          <w:marRight w:val="0"/>
          <w:marTop w:val="0"/>
          <w:marBottom w:val="0"/>
          <w:divBdr>
            <w:top w:val="none" w:sz="0" w:space="0" w:color="auto"/>
            <w:left w:val="none" w:sz="0" w:space="0" w:color="auto"/>
            <w:bottom w:val="none" w:sz="0" w:space="0" w:color="auto"/>
            <w:right w:val="none" w:sz="0" w:space="0" w:color="auto"/>
          </w:divBdr>
        </w:div>
        <w:div w:id="1106385005">
          <w:marLeft w:val="0"/>
          <w:marRight w:val="0"/>
          <w:marTop w:val="0"/>
          <w:marBottom w:val="0"/>
          <w:divBdr>
            <w:top w:val="none" w:sz="0" w:space="0" w:color="auto"/>
            <w:left w:val="none" w:sz="0" w:space="0" w:color="auto"/>
            <w:bottom w:val="none" w:sz="0" w:space="0" w:color="auto"/>
            <w:right w:val="none" w:sz="0" w:space="0" w:color="auto"/>
          </w:divBdr>
        </w:div>
        <w:div w:id="1175339918">
          <w:marLeft w:val="0"/>
          <w:marRight w:val="0"/>
          <w:marTop w:val="0"/>
          <w:marBottom w:val="0"/>
          <w:divBdr>
            <w:top w:val="none" w:sz="0" w:space="0" w:color="auto"/>
            <w:left w:val="none" w:sz="0" w:space="0" w:color="auto"/>
            <w:bottom w:val="none" w:sz="0" w:space="0" w:color="auto"/>
            <w:right w:val="none" w:sz="0" w:space="0" w:color="auto"/>
          </w:divBdr>
        </w:div>
        <w:div w:id="1207792991">
          <w:marLeft w:val="0"/>
          <w:marRight w:val="0"/>
          <w:marTop w:val="0"/>
          <w:marBottom w:val="0"/>
          <w:divBdr>
            <w:top w:val="none" w:sz="0" w:space="0" w:color="auto"/>
            <w:left w:val="none" w:sz="0" w:space="0" w:color="auto"/>
            <w:bottom w:val="none" w:sz="0" w:space="0" w:color="auto"/>
            <w:right w:val="none" w:sz="0" w:space="0" w:color="auto"/>
          </w:divBdr>
        </w:div>
        <w:div w:id="1248808499">
          <w:marLeft w:val="0"/>
          <w:marRight w:val="0"/>
          <w:marTop w:val="0"/>
          <w:marBottom w:val="0"/>
          <w:divBdr>
            <w:top w:val="none" w:sz="0" w:space="0" w:color="auto"/>
            <w:left w:val="none" w:sz="0" w:space="0" w:color="auto"/>
            <w:bottom w:val="none" w:sz="0" w:space="0" w:color="auto"/>
            <w:right w:val="none" w:sz="0" w:space="0" w:color="auto"/>
          </w:divBdr>
        </w:div>
        <w:div w:id="1255017207">
          <w:marLeft w:val="0"/>
          <w:marRight w:val="0"/>
          <w:marTop w:val="0"/>
          <w:marBottom w:val="0"/>
          <w:divBdr>
            <w:top w:val="none" w:sz="0" w:space="0" w:color="auto"/>
            <w:left w:val="none" w:sz="0" w:space="0" w:color="auto"/>
            <w:bottom w:val="none" w:sz="0" w:space="0" w:color="auto"/>
            <w:right w:val="none" w:sz="0" w:space="0" w:color="auto"/>
          </w:divBdr>
        </w:div>
        <w:div w:id="1280918056">
          <w:marLeft w:val="0"/>
          <w:marRight w:val="0"/>
          <w:marTop w:val="0"/>
          <w:marBottom w:val="0"/>
          <w:divBdr>
            <w:top w:val="none" w:sz="0" w:space="0" w:color="auto"/>
            <w:left w:val="none" w:sz="0" w:space="0" w:color="auto"/>
            <w:bottom w:val="none" w:sz="0" w:space="0" w:color="auto"/>
            <w:right w:val="none" w:sz="0" w:space="0" w:color="auto"/>
          </w:divBdr>
        </w:div>
        <w:div w:id="1324117073">
          <w:marLeft w:val="0"/>
          <w:marRight w:val="0"/>
          <w:marTop w:val="0"/>
          <w:marBottom w:val="0"/>
          <w:divBdr>
            <w:top w:val="none" w:sz="0" w:space="0" w:color="auto"/>
            <w:left w:val="none" w:sz="0" w:space="0" w:color="auto"/>
            <w:bottom w:val="none" w:sz="0" w:space="0" w:color="auto"/>
            <w:right w:val="none" w:sz="0" w:space="0" w:color="auto"/>
          </w:divBdr>
        </w:div>
        <w:div w:id="1324509704">
          <w:marLeft w:val="0"/>
          <w:marRight w:val="0"/>
          <w:marTop w:val="0"/>
          <w:marBottom w:val="0"/>
          <w:divBdr>
            <w:top w:val="none" w:sz="0" w:space="0" w:color="auto"/>
            <w:left w:val="none" w:sz="0" w:space="0" w:color="auto"/>
            <w:bottom w:val="none" w:sz="0" w:space="0" w:color="auto"/>
            <w:right w:val="none" w:sz="0" w:space="0" w:color="auto"/>
          </w:divBdr>
        </w:div>
        <w:div w:id="1443526919">
          <w:marLeft w:val="0"/>
          <w:marRight w:val="0"/>
          <w:marTop w:val="0"/>
          <w:marBottom w:val="0"/>
          <w:divBdr>
            <w:top w:val="none" w:sz="0" w:space="0" w:color="auto"/>
            <w:left w:val="none" w:sz="0" w:space="0" w:color="auto"/>
            <w:bottom w:val="none" w:sz="0" w:space="0" w:color="auto"/>
            <w:right w:val="none" w:sz="0" w:space="0" w:color="auto"/>
          </w:divBdr>
        </w:div>
        <w:div w:id="1497108089">
          <w:marLeft w:val="0"/>
          <w:marRight w:val="0"/>
          <w:marTop w:val="0"/>
          <w:marBottom w:val="0"/>
          <w:divBdr>
            <w:top w:val="none" w:sz="0" w:space="0" w:color="auto"/>
            <w:left w:val="none" w:sz="0" w:space="0" w:color="auto"/>
            <w:bottom w:val="none" w:sz="0" w:space="0" w:color="auto"/>
            <w:right w:val="none" w:sz="0" w:space="0" w:color="auto"/>
          </w:divBdr>
        </w:div>
        <w:div w:id="1535649583">
          <w:marLeft w:val="0"/>
          <w:marRight w:val="0"/>
          <w:marTop w:val="0"/>
          <w:marBottom w:val="0"/>
          <w:divBdr>
            <w:top w:val="none" w:sz="0" w:space="0" w:color="auto"/>
            <w:left w:val="none" w:sz="0" w:space="0" w:color="auto"/>
            <w:bottom w:val="none" w:sz="0" w:space="0" w:color="auto"/>
            <w:right w:val="none" w:sz="0" w:space="0" w:color="auto"/>
          </w:divBdr>
        </w:div>
        <w:div w:id="1569071767">
          <w:marLeft w:val="0"/>
          <w:marRight w:val="0"/>
          <w:marTop w:val="0"/>
          <w:marBottom w:val="0"/>
          <w:divBdr>
            <w:top w:val="none" w:sz="0" w:space="0" w:color="auto"/>
            <w:left w:val="none" w:sz="0" w:space="0" w:color="auto"/>
            <w:bottom w:val="none" w:sz="0" w:space="0" w:color="auto"/>
            <w:right w:val="none" w:sz="0" w:space="0" w:color="auto"/>
          </w:divBdr>
        </w:div>
        <w:div w:id="1599094128">
          <w:marLeft w:val="0"/>
          <w:marRight w:val="0"/>
          <w:marTop w:val="0"/>
          <w:marBottom w:val="0"/>
          <w:divBdr>
            <w:top w:val="none" w:sz="0" w:space="0" w:color="auto"/>
            <w:left w:val="none" w:sz="0" w:space="0" w:color="auto"/>
            <w:bottom w:val="none" w:sz="0" w:space="0" w:color="auto"/>
            <w:right w:val="none" w:sz="0" w:space="0" w:color="auto"/>
          </w:divBdr>
        </w:div>
        <w:div w:id="1607151696">
          <w:marLeft w:val="0"/>
          <w:marRight w:val="0"/>
          <w:marTop w:val="0"/>
          <w:marBottom w:val="0"/>
          <w:divBdr>
            <w:top w:val="none" w:sz="0" w:space="0" w:color="auto"/>
            <w:left w:val="none" w:sz="0" w:space="0" w:color="auto"/>
            <w:bottom w:val="none" w:sz="0" w:space="0" w:color="auto"/>
            <w:right w:val="none" w:sz="0" w:space="0" w:color="auto"/>
          </w:divBdr>
        </w:div>
        <w:div w:id="1646079894">
          <w:marLeft w:val="0"/>
          <w:marRight w:val="0"/>
          <w:marTop w:val="0"/>
          <w:marBottom w:val="0"/>
          <w:divBdr>
            <w:top w:val="none" w:sz="0" w:space="0" w:color="auto"/>
            <w:left w:val="none" w:sz="0" w:space="0" w:color="auto"/>
            <w:bottom w:val="none" w:sz="0" w:space="0" w:color="auto"/>
            <w:right w:val="none" w:sz="0" w:space="0" w:color="auto"/>
          </w:divBdr>
        </w:div>
        <w:div w:id="1651518133">
          <w:marLeft w:val="0"/>
          <w:marRight w:val="0"/>
          <w:marTop w:val="0"/>
          <w:marBottom w:val="0"/>
          <w:divBdr>
            <w:top w:val="none" w:sz="0" w:space="0" w:color="auto"/>
            <w:left w:val="none" w:sz="0" w:space="0" w:color="auto"/>
            <w:bottom w:val="none" w:sz="0" w:space="0" w:color="auto"/>
            <w:right w:val="none" w:sz="0" w:space="0" w:color="auto"/>
          </w:divBdr>
        </w:div>
        <w:div w:id="1699043426">
          <w:marLeft w:val="0"/>
          <w:marRight w:val="0"/>
          <w:marTop w:val="0"/>
          <w:marBottom w:val="0"/>
          <w:divBdr>
            <w:top w:val="none" w:sz="0" w:space="0" w:color="auto"/>
            <w:left w:val="none" w:sz="0" w:space="0" w:color="auto"/>
            <w:bottom w:val="none" w:sz="0" w:space="0" w:color="auto"/>
            <w:right w:val="none" w:sz="0" w:space="0" w:color="auto"/>
          </w:divBdr>
        </w:div>
        <w:div w:id="1706175479">
          <w:marLeft w:val="0"/>
          <w:marRight w:val="0"/>
          <w:marTop w:val="0"/>
          <w:marBottom w:val="0"/>
          <w:divBdr>
            <w:top w:val="none" w:sz="0" w:space="0" w:color="auto"/>
            <w:left w:val="none" w:sz="0" w:space="0" w:color="auto"/>
            <w:bottom w:val="none" w:sz="0" w:space="0" w:color="auto"/>
            <w:right w:val="none" w:sz="0" w:space="0" w:color="auto"/>
          </w:divBdr>
        </w:div>
        <w:div w:id="1713924017">
          <w:marLeft w:val="0"/>
          <w:marRight w:val="0"/>
          <w:marTop w:val="0"/>
          <w:marBottom w:val="0"/>
          <w:divBdr>
            <w:top w:val="none" w:sz="0" w:space="0" w:color="auto"/>
            <w:left w:val="none" w:sz="0" w:space="0" w:color="auto"/>
            <w:bottom w:val="none" w:sz="0" w:space="0" w:color="auto"/>
            <w:right w:val="none" w:sz="0" w:space="0" w:color="auto"/>
          </w:divBdr>
        </w:div>
        <w:div w:id="1771462238">
          <w:marLeft w:val="0"/>
          <w:marRight w:val="0"/>
          <w:marTop w:val="0"/>
          <w:marBottom w:val="0"/>
          <w:divBdr>
            <w:top w:val="none" w:sz="0" w:space="0" w:color="auto"/>
            <w:left w:val="none" w:sz="0" w:space="0" w:color="auto"/>
            <w:bottom w:val="none" w:sz="0" w:space="0" w:color="auto"/>
            <w:right w:val="none" w:sz="0" w:space="0" w:color="auto"/>
          </w:divBdr>
        </w:div>
        <w:div w:id="1809085600">
          <w:marLeft w:val="0"/>
          <w:marRight w:val="0"/>
          <w:marTop w:val="0"/>
          <w:marBottom w:val="0"/>
          <w:divBdr>
            <w:top w:val="none" w:sz="0" w:space="0" w:color="auto"/>
            <w:left w:val="none" w:sz="0" w:space="0" w:color="auto"/>
            <w:bottom w:val="none" w:sz="0" w:space="0" w:color="auto"/>
            <w:right w:val="none" w:sz="0" w:space="0" w:color="auto"/>
          </w:divBdr>
        </w:div>
        <w:div w:id="1826820554">
          <w:marLeft w:val="0"/>
          <w:marRight w:val="0"/>
          <w:marTop w:val="0"/>
          <w:marBottom w:val="0"/>
          <w:divBdr>
            <w:top w:val="none" w:sz="0" w:space="0" w:color="auto"/>
            <w:left w:val="none" w:sz="0" w:space="0" w:color="auto"/>
            <w:bottom w:val="none" w:sz="0" w:space="0" w:color="auto"/>
            <w:right w:val="none" w:sz="0" w:space="0" w:color="auto"/>
          </w:divBdr>
        </w:div>
        <w:div w:id="1905292259">
          <w:marLeft w:val="0"/>
          <w:marRight w:val="0"/>
          <w:marTop w:val="0"/>
          <w:marBottom w:val="0"/>
          <w:divBdr>
            <w:top w:val="none" w:sz="0" w:space="0" w:color="auto"/>
            <w:left w:val="none" w:sz="0" w:space="0" w:color="auto"/>
            <w:bottom w:val="none" w:sz="0" w:space="0" w:color="auto"/>
            <w:right w:val="none" w:sz="0" w:space="0" w:color="auto"/>
          </w:divBdr>
        </w:div>
        <w:div w:id="1912503132">
          <w:marLeft w:val="0"/>
          <w:marRight w:val="0"/>
          <w:marTop w:val="0"/>
          <w:marBottom w:val="0"/>
          <w:divBdr>
            <w:top w:val="none" w:sz="0" w:space="0" w:color="auto"/>
            <w:left w:val="none" w:sz="0" w:space="0" w:color="auto"/>
            <w:bottom w:val="none" w:sz="0" w:space="0" w:color="auto"/>
            <w:right w:val="none" w:sz="0" w:space="0" w:color="auto"/>
          </w:divBdr>
        </w:div>
        <w:div w:id="1929003356">
          <w:marLeft w:val="0"/>
          <w:marRight w:val="0"/>
          <w:marTop w:val="0"/>
          <w:marBottom w:val="0"/>
          <w:divBdr>
            <w:top w:val="none" w:sz="0" w:space="0" w:color="auto"/>
            <w:left w:val="none" w:sz="0" w:space="0" w:color="auto"/>
            <w:bottom w:val="none" w:sz="0" w:space="0" w:color="auto"/>
            <w:right w:val="none" w:sz="0" w:space="0" w:color="auto"/>
          </w:divBdr>
        </w:div>
        <w:div w:id="1963608312">
          <w:marLeft w:val="0"/>
          <w:marRight w:val="0"/>
          <w:marTop w:val="0"/>
          <w:marBottom w:val="0"/>
          <w:divBdr>
            <w:top w:val="none" w:sz="0" w:space="0" w:color="auto"/>
            <w:left w:val="none" w:sz="0" w:space="0" w:color="auto"/>
            <w:bottom w:val="none" w:sz="0" w:space="0" w:color="auto"/>
            <w:right w:val="none" w:sz="0" w:space="0" w:color="auto"/>
          </w:divBdr>
        </w:div>
        <w:div w:id="1967155239">
          <w:marLeft w:val="0"/>
          <w:marRight w:val="0"/>
          <w:marTop w:val="0"/>
          <w:marBottom w:val="0"/>
          <w:divBdr>
            <w:top w:val="none" w:sz="0" w:space="0" w:color="auto"/>
            <w:left w:val="none" w:sz="0" w:space="0" w:color="auto"/>
            <w:bottom w:val="none" w:sz="0" w:space="0" w:color="auto"/>
            <w:right w:val="none" w:sz="0" w:space="0" w:color="auto"/>
          </w:divBdr>
        </w:div>
        <w:div w:id="2040929103">
          <w:marLeft w:val="0"/>
          <w:marRight w:val="0"/>
          <w:marTop w:val="0"/>
          <w:marBottom w:val="0"/>
          <w:divBdr>
            <w:top w:val="none" w:sz="0" w:space="0" w:color="auto"/>
            <w:left w:val="none" w:sz="0" w:space="0" w:color="auto"/>
            <w:bottom w:val="none" w:sz="0" w:space="0" w:color="auto"/>
            <w:right w:val="none" w:sz="0" w:space="0" w:color="auto"/>
          </w:divBdr>
        </w:div>
        <w:div w:id="2057314811">
          <w:marLeft w:val="0"/>
          <w:marRight w:val="0"/>
          <w:marTop w:val="0"/>
          <w:marBottom w:val="0"/>
          <w:divBdr>
            <w:top w:val="none" w:sz="0" w:space="0" w:color="auto"/>
            <w:left w:val="none" w:sz="0" w:space="0" w:color="auto"/>
            <w:bottom w:val="none" w:sz="0" w:space="0" w:color="auto"/>
            <w:right w:val="none" w:sz="0" w:space="0" w:color="auto"/>
          </w:divBdr>
        </w:div>
        <w:div w:id="2058433217">
          <w:marLeft w:val="0"/>
          <w:marRight w:val="0"/>
          <w:marTop w:val="0"/>
          <w:marBottom w:val="0"/>
          <w:divBdr>
            <w:top w:val="none" w:sz="0" w:space="0" w:color="auto"/>
            <w:left w:val="none" w:sz="0" w:space="0" w:color="auto"/>
            <w:bottom w:val="none" w:sz="0" w:space="0" w:color="auto"/>
            <w:right w:val="none" w:sz="0" w:space="0" w:color="auto"/>
          </w:divBdr>
        </w:div>
        <w:div w:id="2059741364">
          <w:marLeft w:val="0"/>
          <w:marRight w:val="0"/>
          <w:marTop w:val="0"/>
          <w:marBottom w:val="0"/>
          <w:divBdr>
            <w:top w:val="none" w:sz="0" w:space="0" w:color="auto"/>
            <w:left w:val="none" w:sz="0" w:space="0" w:color="auto"/>
            <w:bottom w:val="none" w:sz="0" w:space="0" w:color="auto"/>
            <w:right w:val="none" w:sz="0" w:space="0" w:color="auto"/>
          </w:divBdr>
        </w:div>
        <w:div w:id="2059814987">
          <w:marLeft w:val="0"/>
          <w:marRight w:val="0"/>
          <w:marTop w:val="0"/>
          <w:marBottom w:val="0"/>
          <w:divBdr>
            <w:top w:val="none" w:sz="0" w:space="0" w:color="auto"/>
            <w:left w:val="none" w:sz="0" w:space="0" w:color="auto"/>
            <w:bottom w:val="none" w:sz="0" w:space="0" w:color="auto"/>
            <w:right w:val="none" w:sz="0" w:space="0" w:color="auto"/>
          </w:divBdr>
        </w:div>
        <w:div w:id="2072386258">
          <w:marLeft w:val="0"/>
          <w:marRight w:val="0"/>
          <w:marTop w:val="0"/>
          <w:marBottom w:val="0"/>
          <w:divBdr>
            <w:top w:val="none" w:sz="0" w:space="0" w:color="auto"/>
            <w:left w:val="none" w:sz="0" w:space="0" w:color="auto"/>
            <w:bottom w:val="none" w:sz="0" w:space="0" w:color="auto"/>
            <w:right w:val="none" w:sz="0" w:space="0" w:color="auto"/>
          </w:divBdr>
        </w:div>
        <w:div w:id="2144884248">
          <w:marLeft w:val="0"/>
          <w:marRight w:val="0"/>
          <w:marTop w:val="0"/>
          <w:marBottom w:val="0"/>
          <w:divBdr>
            <w:top w:val="none" w:sz="0" w:space="0" w:color="auto"/>
            <w:left w:val="none" w:sz="0" w:space="0" w:color="auto"/>
            <w:bottom w:val="none" w:sz="0" w:space="0" w:color="auto"/>
            <w:right w:val="none" w:sz="0" w:space="0" w:color="auto"/>
          </w:divBdr>
        </w:div>
      </w:divsChild>
    </w:div>
    <w:div w:id="1742943710">
      <w:bodyDiv w:val="1"/>
      <w:marLeft w:val="0"/>
      <w:marRight w:val="0"/>
      <w:marTop w:val="0"/>
      <w:marBottom w:val="0"/>
      <w:divBdr>
        <w:top w:val="none" w:sz="0" w:space="0" w:color="auto"/>
        <w:left w:val="none" w:sz="0" w:space="0" w:color="auto"/>
        <w:bottom w:val="none" w:sz="0" w:space="0" w:color="auto"/>
        <w:right w:val="none" w:sz="0" w:space="0" w:color="auto"/>
      </w:divBdr>
      <w:divsChild>
        <w:div w:id="35664685">
          <w:marLeft w:val="0"/>
          <w:marRight w:val="0"/>
          <w:marTop w:val="0"/>
          <w:marBottom w:val="0"/>
          <w:divBdr>
            <w:top w:val="none" w:sz="0" w:space="0" w:color="auto"/>
            <w:left w:val="none" w:sz="0" w:space="0" w:color="auto"/>
            <w:bottom w:val="none" w:sz="0" w:space="0" w:color="auto"/>
            <w:right w:val="none" w:sz="0" w:space="0" w:color="auto"/>
          </w:divBdr>
        </w:div>
        <w:div w:id="130755786">
          <w:marLeft w:val="0"/>
          <w:marRight w:val="0"/>
          <w:marTop w:val="0"/>
          <w:marBottom w:val="0"/>
          <w:divBdr>
            <w:top w:val="none" w:sz="0" w:space="0" w:color="auto"/>
            <w:left w:val="none" w:sz="0" w:space="0" w:color="auto"/>
            <w:bottom w:val="none" w:sz="0" w:space="0" w:color="auto"/>
            <w:right w:val="none" w:sz="0" w:space="0" w:color="auto"/>
          </w:divBdr>
        </w:div>
        <w:div w:id="150369521">
          <w:marLeft w:val="0"/>
          <w:marRight w:val="0"/>
          <w:marTop w:val="0"/>
          <w:marBottom w:val="0"/>
          <w:divBdr>
            <w:top w:val="none" w:sz="0" w:space="0" w:color="auto"/>
            <w:left w:val="none" w:sz="0" w:space="0" w:color="auto"/>
            <w:bottom w:val="none" w:sz="0" w:space="0" w:color="auto"/>
            <w:right w:val="none" w:sz="0" w:space="0" w:color="auto"/>
          </w:divBdr>
        </w:div>
        <w:div w:id="156922380">
          <w:marLeft w:val="0"/>
          <w:marRight w:val="0"/>
          <w:marTop w:val="0"/>
          <w:marBottom w:val="0"/>
          <w:divBdr>
            <w:top w:val="none" w:sz="0" w:space="0" w:color="auto"/>
            <w:left w:val="none" w:sz="0" w:space="0" w:color="auto"/>
            <w:bottom w:val="none" w:sz="0" w:space="0" w:color="auto"/>
            <w:right w:val="none" w:sz="0" w:space="0" w:color="auto"/>
          </w:divBdr>
        </w:div>
        <w:div w:id="170294697">
          <w:marLeft w:val="0"/>
          <w:marRight w:val="0"/>
          <w:marTop w:val="0"/>
          <w:marBottom w:val="0"/>
          <w:divBdr>
            <w:top w:val="none" w:sz="0" w:space="0" w:color="auto"/>
            <w:left w:val="none" w:sz="0" w:space="0" w:color="auto"/>
            <w:bottom w:val="none" w:sz="0" w:space="0" w:color="auto"/>
            <w:right w:val="none" w:sz="0" w:space="0" w:color="auto"/>
          </w:divBdr>
        </w:div>
        <w:div w:id="176240681">
          <w:marLeft w:val="0"/>
          <w:marRight w:val="0"/>
          <w:marTop w:val="0"/>
          <w:marBottom w:val="0"/>
          <w:divBdr>
            <w:top w:val="none" w:sz="0" w:space="0" w:color="auto"/>
            <w:left w:val="none" w:sz="0" w:space="0" w:color="auto"/>
            <w:bottom w:val="none" w:sz="0" w:space="0" w:color="auto"/>
            <w:right w:val="none" w:sz="0" w:space="0" w:color="auto"/>
          </w:divBdr>
        </w:div>
        <w:div w:id="206262694">
          <w:marLeft w:val="0"/>
          <w:marRight w:val="0"/>
          <w:marTop w:val="0"/>
          <w:marBottom w:val="0"/>
          <w:divBdr>
            <w:top w:val="none" w:sz="0" w:space="0" w:color="auto"/>
            <w:left w:val="none" w:sz="0" w:space="0" w:color="auto"/>
            <w:bottom w:val="none" w:sz="0" w:space="0" w:color="auto"/>
            <w:right w:val="none" w:sz="0" w:space="0" w:color="auto"/>
          </w:divBdr>
          <w:divsChild>
            <w:div w:id="33429430">
              <w:marLeft w:val="0"/>
              <w:marRight w:val="0"/>
              <w:marTop w:val="0"/>
              <w:marBottom w:val="0"/>
              <w:divBdr>
                <w:top w:val="none" w:sz="0" w:space="0" w:color="auto"/>
                <w:left w:val="none" w:sz="0" w:space="0" w:color="auto"/>
                <w:bottom w:val="none" w:sz="0" w:space="0" w:color="auto"/>
                <w:right w:val="none" w:sz="0" w:space="0" w:color="auto"/>
              </w:divBdr>
            </w:div>
            <w:div w:id="180315003">
              <w:marLeft w:val="0"/>
              <w:marRight w:val="0"/>
              <w:marTop w:val="0"/>
              <w:marBottom w:val="0"/>
              <w:divBdr>
                <w:top w:val="none" w:sz="0" w:space="0" w:color="auto"/>
                <w:left w:val="none" w:sz="0" w:space="0" w:color="auto"/>
                <w:bottom w:val="none" w:sz="0" w:space="0" w:color="auto"/>
                <w:right w:val="none" w:sz="0" w:space="0" w:color="auto"/>
              </w:divBdr>
            </w:div>
            <w:div w:id="236869603">
              <w:marLeft w:val="0"/>
              <w:marRight w:val="0"/>
              <w:marTop w:val="0"/>
              <w:marBottom w:val="0"/>
              <w:divBdr>
                <w:top w:val="none" w:sz="0" w:space="0" w:color="auto"/>
                <w:left w:val="none" w:sz="0" w:space="0" w:color="auto"/>
                <w:bottom w:val="none" w:sz="0" w:space="0" w:color="auto"/>
                <w:right w:val="none" w:sz="0" w:space="0" w:color="auto"/>
              </w:divBdr>
            </w:div>
            <w:div w:id="566375938">
              <w:marLeft w:val="0"/>
              <w:marRight w:val="0"/>
              <w:marTop w:val="0"/>
              <w:marBottom w:val="0"/>
              <w:divBdr>
                <w:top w:val="none" w:sz="0" w:space="0" w:color="auto"/>
                <w:left w:val="none" w:sz="0" w:space="0" w:color="auto"/>
                <w:bottom w:val="none" w:sz="0" w:space="0" w:color="auto"/>
                <w:right w:val="none" w:sz="0" w:space="0" w:color="auto"/>
              </w:divBdr>
            </w:div>
            <w:div w:id="582761095">
              <w:marLeft w:val="0"/>
              <w:marRight w:val="0"/>
              <w:marTop w:val="0"/>
              <w:marBottom w:val="0"/>
              <w:divBdr>
                <w:top w:val="none" w:sz="0" w:space="0" w:color="auto"/>
                <w:left w:val="none" w:sz="0" w:space="0" w:color="auto"/>
                <w:bottom w:val="none" w:sz="0" w:space="0" w:color="auto"/>
                <w:right w:val="none" w:sz="0" w:space="0" w:color="auto"/>
              </w:divBdr>
            </w:div>
            <w:div w:id="1024332267">
              <w:marLeft w:val="0"/>
              <w:marRight w:val="0"/>
              <w:marTop w:val="0"/>
              <w:marBottom w:val="0"/>
              <w:divBdr>
                <w:top w:val="none" w:sz="0" w:space="0" w:color="auto"/>
                <w:left w:val="none" w:sz="0" w:space="0" w:color="auto"/>
                <w:bottom w:val="none" w:sz="0" w:space="0" w:color="auto"/>
                <w:right w:val="none" w:sz="0" w:space="0" w:color="auto"/>
              </w:divBdr>
            </w:div>
            <w:div w:id="1048339446">
              <w:marLeft w:val="0"/>
              <w:marRight w:val="0"/>
              <w:marTop w:val="0"/>
              <w:marBottom w:val="0"/>
              <w:divBdr>
                <w:top w:val="none" w:sz="0" w:space="0" w:color="auto"/>
                <w:left w:val="none" w:sz="0" w:space="0" w:color="auto"/>
                <w:bottom w:val="none" w:sz="0" w:space="0" w:color="auto"/>
                <w:right w:val="none" w:sz="0" w:space="0" w:color="auto"/>
              </w:divBdr>
            </w:div>
            <w:div w:id="1096629571">
              <w:marLeft w:val="0"/>
              <w:marRight w:val="0"/>
              <w:marTop w:val="0"/>
              <w:marBottom w:val="0"/>
              <w:divBdr>
                <w:top w:val="none" w:sz="0" w:space="0" w:color="auto"/>
                <w:left w:val="none" w:sz="0" w:space="0" w:color="auto"/>
                <w:bottom w:val="none" w:sz="0" w:space="0" w:color="auto"/>
                <w:right w:val="none" w:sz="0" w:space="0" w:color="auto"/>
              </w:divBdr>
            </w:div>
            <w:div w:id="1098217756">
              <w:marLeft w:val="0"/>
              <w:marRight w:val="0"/>
              <w:marTop w:val="0"/>
              <w:marBottom w:val="0"/>
              <w:divBdr>
                <w:top w:val="none" w:sz="0" w:space="0" w:color="auto"/>
                <w:left w:val="none" w:sz="0" w:space="0" w:color="auto"/>
                <w:bottom w:val="none" w:sz="0" w:space="0" w:color="auto"/>
                <w:right w:val="none" w:sz="0" w:space="0" w:color="auto"/>
              </w:divBdr>
            </w:div>
            <w:div w:id="1309096057">
              <w:marLeft w:val="0"/>
              <w:marRight w:val="0"/>
              <w:marTop w:val="0"/>
              <w:marBottom w:val="0"/>
              <w:divBdr>
                <w:top w:val="none" w:sz="0" w:space="0" w:color="auto"/>
                <w:left w:val="none" w:sz="0" w:space="0" w:color="auto"/>
                <w:bottom w:val="none" w:sz="0" w:space="0" w:color="auto"/>
                <w:right w:val="none" w:sz="0" w:space="0" w:color="auto"/>
              </w:divBdr>
              <w:divsChild>
                <w:div w:id="14158891">
                  <w:marLeft w:val="0"/>
                  <w:marRight w:val="0"/>
                  <w:marTop w:val="0"/>
                  <w:marBottom w:val="0"/>
                  <w:divBdr>
                    <w:top w:val="none" w:sz="0" w:space="0" w:color="auto"/>
                    <w:left w:val="none" w:sz="0" w:space="0" w:color="auto"/>
                    <w:bottom w:val="none" w:sz="0" w:space="0" w:color="auto"/>
                    <w:right w:val="none" w:sz="0" w:space="0" w:color="auto"/>
                  </w:divBdr>
                  <w:divsChild>
                    <w:div w:id="97406626">
                      <w:marLeft w:val="0"/>
                      <w:marRight w:val="0"/>
                      <w:marTop w:val="0"/>
                      <w:marBottom w:val="0"/>
                      <w:divBdr>
                        <w:top w:val="none" w:sz="0" w:space="0" w:color="auto"/>
                        <w:left w:val="none" w:sz="0" w:space="0" w:color="auto"/>
                        <w:bottom w:val="none" w:sz="0" w:space="0" w:color="auto"/>
                        <w:right w:val="none" w:sz="0" w:space="0" w:color="auto"/>
                      </w:divBdr>
                    </w:div>
                    <w:div w:id="102460618">
                      <w:marLeft w:val="0"/>
                      <w:marRight w:val="0"/>
                      <w:marTop w:val="0"/>
                      <w:marBottom w:val="0"/>
                      <w:divBdr>
                        <w:top w:val="none" w:sz="0" w:space="0" w:color="auto"/>
                        <w:left w:val="none" w:sz="0" w:space="0" w:color="auto"/>
                        <w:bottom w:val="none" w:sz="0" w:space="0" w:color="auto"/>
                        <w:right w:val="none" w:sz="0" w:space="0" w:color="auto"/>
                      </w:divBdr>
                    </w:div>
                    <w:div w:id="140389405">
                      <w:marLeft w:val="0"/>
                      <w:marRight w:val="0"/>
                      <w:marTop w:val="0"/>
                      <w:marBottom w:val="0"/>
                      <w:divBdr>
                        <w:top w:val="none" w:sz="0" w:space="0" w:color="auto"/>
                        <w:left w:val="none" w:sz="0" w:space="0" w:color="auto"/>
                        <w:bottom w:val="none" w:sz="0" w:space="0" w:color="auto"/>
                        <w:right w:val="none" w:sz="0" w:space="0" w:color="auto"/>
                      </w:divBdr>
                    </w:div>
                    <w:div w:id="142819860">
                      <w:marLeft w:val="0"/>
                      <w:marRight w:val="0"/>
                      <w:marTop w:val="0"/>
                      <w:marBottom w:val="0"/>
                      <w:divBdr>
                        <w:top w:val="none" w:sz="0" w:space="0" w:color="auto"/>
                        <w:left w:val="none" w:sz="0" w:space="0" w:color="auto"/>
                        <w:bottom w:val="none" w:sz="0" w:space="0" w:color="auto"/>
                        <w:right w:val="none" w:sz="0" w:space="0" w:color="auto"/>
                      </w:divBdr>
                    </w:div>
                    <w:div w:id="158276110">
                      <w:marLeft w:val="0"/>
                      <w:marRight w:val="0"/>
                      <w:marTop w:val="0"/>
                      <w:marBottom w:val="0"/>
                      <w:divBdr>
                        <w:top w:val="none" w:sz="0" w:space="0" w:color="auto"/>
                        <w:left w:val="none" w:sz="0" w:space="0" w:color="auto"/>
                        <w:bottom w:val="none" w:sz="0" w:space="0" w:color="auto"/>
                        <w:right w:val="none" w:sz="0" w:space="0" w:color="auto"/>
                      </w:divBdr>
                    </w:div>
                    <w:div w:id="181365074">
                      <w:marLeft w:val="0"/>
                      <w:marRight w:val="0"/>
                      <w:marTop w:val="0"/>
                      <w:marBottom w:val="0"/>
                      <w:divBdr>
                        <w:top w:val="none" w:sz="0" w:space="0" w:color="auto"/>
                        <w:left w:val="none" w:sz="0" w:space="0" w:color="auto"/>
                        <w:bottom w:val="none" w:sz="0" w:space="0" w:color="auto"/>
                        <w:right w:val="none" w:sz="0" w:space="0" w:color="auto"/>
                      </w:divBdr>
                    </w:div>
                    <w:div w:id="188880018">
                      <w:marLeft w:val="0"/>
                      <w:marRight w:val="0"/>
                      <w:marTop w:val="0"/>
                      <w:marBottom w:val="0"/>
                      <w:divBdr>
                        <w:top w:val="none" w:sz="0" w:space="0" w:color="auto"/>
                        <w:left w:val="none" w:sz="0" w:space="0" w:color="auto"/>
                        <w:bottom w:val="none" w:sz="0" w:space="0" w:color="auto"/>
                        <w:right w:val="none" w:sz="0" w:space="0" w:color="auto"/>
                      </w:divBdr>
                    </w:div>
                    <w:div w:id="213278651">
                      <w:marLeft w:val="0"/>
                      <w:marRight w:val="0"/>
                      <w:marTop w:val="0"/>
                      <w:marBottom w:val="0"/>
                      <w:divBdr>
                        <w:top w:val="none" w:sz="0" w:space="0" w:color="auto"/>
                        <w:left w:val="none" w:sz="0" w:space="0" w:color="auto"/>
                        <w:bottom w:val="none" w:sz="0" w:space="0" w:color="auto"/>
                        <w:right w:val="none" w:sz="0" w:space="0" w:color="auto"/>
                      </w:divBdr>
                    </w:div>
                    <w:div w:id="282854769">
                      <w:marLeft w:val="0"/>
                      <w:marRight w:val="0"/>
                      <w:marTop w:val="0"/>
                      <w:marBottom w:val="0"/>
                      <w:divBdr>
                        <w:top w:val="none" w:sz="0" w:space="0" w:color="auto"/>
                        <w:left w:val="none" w:sz="0" w:space="0" w:color="auto"/>
                        <w:bottom w:val="none" w:sz="0" w:space="0" w:color="auto"/>
                        <w:right w:val="none" w:sz="0" w:space="0" w:color="auto"/>
                      </w:divBdr>
                    </w:div>
                    <w:div w:id="291644038">
                      <w:marLeft w:val="0"/>
                      <w:marRight w:val="0"/>
                      <w:marTop w:val="0"/>
                      <w:marBottom w:val="0"/>
                      <w:divBdr>
                        <w:top w:val="none" w:sz="0" w:space="0" w:color="auto"/>
                        <w:left w:val="none" w:sz="0" w:space="0" w:color="auto"/>
                        <w:bottom w:val="none" w:sz="0" w:space="0" w:color="auto"/>
                        <w:right w:val="none" w:sz="0" w:space="0" w:color="auto"/>
                      </w:divBdr>
                    </w:div>
                    <w:div w:id="312412154">
                      <w:marLeft w:val="0"/>
                      <w:marRight w:val="0"/>
                      <w:marTop w:val="0"/>
                      <w:marBottom w:val="0"/>
                      <w:divBdr>
                        <w:top w:val="none" w:sz="0" w:space="0" w:color="auto"/>
                        <w:left w:val="none" w:sz="0" w:space="0" w:color="auto"/>
                        <w:bottom w:val="none" w:sz="0" w:space="0" w:color="auto"/>
                        <w:right w:val="none" w:sz="0" w:space="0" w:color="auto"/>
                      </w:divBdr>
                    </w:div>
                    <w:div w:id="317075983">
                      <w:marLeft w:val="0"/>
                      <w:marRight w:val="0"/>
                      <w:marTop w:val="0"/>
                      <w:marBottom w:val="0"/>
                      <w:divBdr>
                        <w:top w:val="none" w:sz="0" w:space="0" w:color="auto"/>
                        <w:left w:val="none" w:sz="0" w:space="0" w:color="auto"/>
                        <w:bottom w:val="none" w:sz="0" w:space="0" w:color="auto"/>
                        <w:right w:val="none" w:sz="0" w:space="0" w:color="auto"/>
                      </w:divBdr>
                    </w:div>
                    <w:div w:id="320617752">
                      <w:marLeft w:val="0"/>
                      <w:marRight w:val="0"/>
                      <w:marTop w:val="0"/>
                      <w:marBottom w:val="0"/>
                      <w:divBdr>
                        <w:top w:val="none" w:sz="0" w:space="0" w:color="auto"/>
                        <w:left w:val="none" w:sz="0" w:space="0" w:color="auto"/>
                        <w:bottom w:val="none" w:sz="0" w:space="0" w:color="auto"/>
                        <w:right w:val="none" w:sz="0" w:space="0" w:color="auto"/>
                      </w:divBdr>
                    </w:div>
                    <w:div w:id="356084675">
                      <w:marLeft w:val="0"/>
                      <w:marRight w:val="0"/>
                      <w:marTop w:val="0"/>
                      <w:marBottom w:val="0"/>
                      <w:divBdr>
                        <w:top w:val="none" w:sz="0" w:space="0" w:color="auto"/>
                        <w:left w:val="none" w:sz="0" w:space="0" w:color="auto"/>
                        <w:bottom w:val="none" w:sz="0" w:space="0" w:color="auto"/>
                        <w:right w:val="none" w:sz="0" w:space="0" w:color="auto"/>
                      </w:divBdr>
                    </w:div>
                    <w:div w:id="364448603">
                      <w:marLeft w:val="0"/>
                      <w:marRight w:val="0"/>
                      <w:marTop w:val="0"/>
                      <w:marBottom w:val="0"/>
                      <w:divBdr>
                        <w:top w:val="none" w:sz="0" w:space="0" w:color="auto"/>
                        <w:left w:val="none" w:sz="0" w:space="0" w:color="auto"/>
                        <w:bottom w:val="none" w:sz="0" w:space="0" w:color="auto"/>
                        <w:right w:val="none" w:sz="0" w:space="0" w:color="auto"/>
                      </w:divBdr>
                    </w:div>
                    <w:div w:id="383523540">
                      <w:marLeft w:val="0"/>
                      <w:marRight w:val="0"/>
                      <w:marTop w:val="0"/>
                      <w:marBottom w:val="0"/>
                      <w:divBdr>
                        <w:top w:val="none" w:sz="0" w:space="0" w:color="auto"/>
                        <w:left w:val="none" w:sz="0" w:space="0" w:color="auto"/>
                        <w:bottom w:val="none" w:sz="0" w:space="0" w:color="auto"/>
                        <w:right w:val="none" w:sz="0" w:space="0" w:color="auto"/>
                      </w:divBdr>
                    </w:div>
                    <w:div w:id="416361671">
                      <w:marLeft w:val="0"/>
                      <w:marRight w:val="0"/>
                      <w:marTop w:val="0"/>
                      <w:marBottom w:val="0"/>
                      <w:divBdr>
                        <w:top w:val="none" w:sz="0" w:space="0" w:color="auto"/>
                        <w:left w:val="none" w:sz="0" w:space="0" w:color="auto"/>
                        <w:bottom w:val="none" w:sz="0" w:space="0" w:color="auto"/>
                        <w:right w:val="none" w:sz="0" w:space="0" w:color="auto"/>
                      </w:divBdr>
                    </w:div>
                    <w:div w:id="429200505">
                      <w:marLeft w:val="0"/>
                      <w:marRight w:val="0"/>
                      <w:marTop w:val="0"/>
                      <w:marBottom w:val="0"/>
                      <w:divBdr>
                        <w:top w:val="none" w:sz="0" w:space="0" w:color="auto"/>
                        <w:left w:val="none" w:sz="0" w:space="0" w:color="auto"/>
                        <w:bottom w:val="none" w:sz="0" w:space="0" w:color="auto"/>
                        <w:right w:val="none" w:sz="0" w:space="0" w:color="auto"/>
                      </w:divBdr>
                    </w:div>
                    <w:div w:id="484323837">
                      <w:marLeft w:val="0"/>
                      <w:marRight w:val="0"/>
                      <w:marTop w:val="0"/>
                      <w:marBottom w:val="0"/>
                      <w:divBdr>
                        <w:top w:val="none" w:sz="0" w:space="0" w:color="auto"/>
                        <w:left w:val="none" w:sz="0" w:space="0" w:color="auto"/>
                        <w:bottom w:val="none" w:sz="0" w:space="0" w:color="auto"/>
                        <w:right w:val="none" w:sz="0" w:space="0" w:color="auto"/>
                      </w:divBdr>
                    </w:div>
                    <w:div w:id="502933360">
                      <w:marLeft w:val="0"/>
                      <w:marRight w:val="0"/>
                      <w:marTop w:val="0"/>
                      <w:marBottom w:val="0"/>
                      <w:divBdr>
                        <w:top w:val="none" w:sz="0" w:space="0" w:color="auto"/>
                        <w:left w:val="none" w:sz="0" w:space="0" w:color="auto"/>
                        <w:bottom w:val="none" w:sz="0" w:space="0" w:color="auto"/>
                        <w:right w:val="none" w:sz="0" w:space="0" w:color="auto"/>
                      </w:divBdr>
                    </w:div>
                    <w:div w:id="538320905">
                      <w:marLeft w:val="0"/>
                      <w:marRight w:val="0"/>
                      <w:marTop w:val="0"/>
                      <w:marBottom w:val="0"/>
                      <w:divBdr>
                        <w:top w:val="none" w:sz="0" w:space="0" w:color="auto"/>
                        <w:left w:val="none" w:sz="0" w:space="0" w:color="auto"/>
                        <w:bottom w:val="none" w:sz="0" w:space="0" w:color="auto"/>
                        <w:right w:val="none" w:sz="0" w:space="0" w:color="auto"/>
                      </w:divBdr>
                    </w:div>
                    <w:div w:id="560097725">
                      <w:marLeft w:val="0"/>
                      <w:marRight w:val="0"/>
                      <w:marTop w:val="0"/>
                      <w:marBottom w:val="0"/>
                      <w:divBdr>
                        <w:top w:val="none" w:sz="0" w:space="0" w:color="auto"/>
                        <w:left w:val="none" w:sz="0" w:space="0" w:color="auto"/>
                        <w:bottom w:val="none" w:sz="0" w:space="0" w:color="auto"/>
                        <w:right w:val="none" w:sz="0" w:space="0" w:color="auto"/>
                      </w:divBdr>
                    </w:div>
                    <w:div w:id="647978004">
                      <w:marLeft w:val="0"/>
                      <w:marRight w:val="0"/>
                      <w:marTop w:val="0"/>
                      <w:marBottom w:val="0"/>
                      <w:divBdr>
                        <w:top w:val="none" w:sz="0" w:space="0" w:color="auto"/>
                        <w:left w:val="none" w:sz="0" w:space="0" w:color="auto"/>
                        <w:bottom w:val="none" w:sz="0" w:space="0" w:color="auto"/>
                        <w:right w:val="none" w:sz="0" w:space="0" w:color="auto"/>
                      </w:divBdr>
                    </w:div>
                    <w:div w:id="694622693">
                      <w:marLeft w:val="0"/>
                      <w:marRight w:val="0"/>
                      <w:marTop w:val="0"/>
                      <w:marBottom w:val="0"/>
                      <w:divBdr>
                        <w:top w:val="none" w:sz="0" w:space="0" w:color="auto"/>
                        <w:left w:val="none" w:sz="0" w:space="0" w:color="auto"/>
                        <w:bottom w:val="none" w:sz="0" w:space="0" w:color="auto"/>
                        <w:right w:val="none" w:sz="0" w:space="0" w:color="auto"/>
                      </w:divBdr>
                    </w:div>
                    <w:div w:id="717239705">
                      <w:marLeft w:val="0"/>
                      <w:marRight w:val="0"/>
                      <w:marTop w:val="0"/>
                      <w:marBottom w:val="0"/>
                      <w:divBdr>
                        <w:top w:val="none" w:sz="0" w:space="0" w:color="auto"/>
                        <w:left w:val="none" w:sz="0" w:space="0" w:color="auto"/>
                        <w:bottom w:val="none" w:sz="0" w:space="0" w:color="auto"/>
                        <w:right w:val="none" w:sz="0" w:space="0" w:color="auto"/>
                      </w:divBdr>
                    </w:div>
                    <w:div w:id="720440300">
                      <w:marLeft w:val="0"/>
                      <w:marRight w:val="0"/>
                      <w:marTop w:val="0"/>
                      <w:marBottom w:val="0"/>
                      <w:divBdr>
                        <w:top w:val="none" w:sz="0" w:space="0" w:color="auto"/>
                        <w:left w:val="none" w:sz="0" w:space="0" w:color="auto"/>
                        <w:bottom w:val="none" w:sz="0" w:space="0" w:color="auto"/>
                        <w:right w:val="none" w:sz="0" w:space="0" w:color="auto"/>
                      </w:divBdr>
                    </w:div>
                    <w:div w:id="720713480">
                      <w:marLeft w:val="0"/>
                      <w:marRight w:val="0"/>
                      <w:marTop w:val="0"/>
                      <w:marBottom w:val="0"/>
                      <w:divBdr>
                        <w:top w:val="none" w:sz="0" w:space="0" w:color="auto"/>
                        <w:left w:val="none" w:sz="0" w:space="0" w:color="auto"/>
                        <w:bottom w:val="none" w:sz="0" w:space="0" w:color="auto"/>
                        <w:right w:val="none" w:sz="0" w:space="0" w:color="auto"/>
                      </w:divBdr>
                    </w:div>
                    <w:div w:id="776170895">
                      <w:marLeft w:val="0"/>
                      <w:marRight w:val="0"/>
                      <w:marTop w:val="0"/>
                      <w:marBottom w:val="0"/>
                      <w:divBdr>
                        <w:top w:val="none" w:sz="0" w:space="0" w:color="auto"/>
                        <w:left w:val="none" w:sz="0" w:space="0" w:color="auto"/>
                        <w:bottom w:val="none" w:sz="0" w:space="0" w:color="auto"/>
                        <w:right w:val="none" w:sz="0" w:space="0" w:color="auto"/>
                      </w:divBdr>
                    </w:div>
                    <w:div w:id="799228409">
                      <w:marLeft w:val="0"/>
                      <w:marRight w:val="0"/>
                      <w:marTop w:val="0"/>
                      <w:marBottom w:val="0"/>
                      <w:divBdr>
                        <w:top w:val="none" w:sz="0" w:space="0" w:color="auto"/>
                        <w:left w:val="none" w:sz="0" w:space="0" w:color="auto"/>
                        <w:bottom w:val="none" w:sz="0" w:space="0" w:color="auto"/>
                        <w:right w:val="none" w:sz="0" w:space="0" w:color="auto"/>
                      </w:divBdr>
                    </w:div>
                    <w:div w:id="841313531">
                      <w:marLeft w:val="0"/>
                      <w:marRight w:val="0"/>
                      <w:marTop w:val="0"/>
                      <w:marBottom w:val="0"/>
                      <w:divBdr>
                        <w:top w:val="none" w:sz="0" w:space="0" w:color="auto"/>
                        <w:left w:val="none" w:sz="0" w:space="0" w:color="auto"/>
                        <w:bottom w:val="none" w:sz="0" w:space="0" w:color="auto"/>
                        <w:right w:val="none" w:sz="0" w:space="0" w:color="auto"/>
                      </w:divBdr>
                    </w:div>
                    <w:div w:id="853495021">
                      <w:marLeft w:val="0"/>
                      <w:marRight w:val="0"/>
                      <w:marTop w:val="0"/>
                      <w:marBottom w:val="0"/>
                      <w:divBdr>
                        <w:top w:val="none" w:sz="0" w:space="0" w:color="auto"/>
                        <w:left w:val="none" w:sz="0" w:space="0" w:color="auto"/>
                        <w:bottom w:val="none" w:sz="0" w:space="0" w:color="auto"/>
                        <w:right w:val="none" w:sz="0" w:space="0" w:color="auto"/>
                      </w:divBdr>
                    </w:div>
                    <w:div w:id="874123708">
                      <w:marLeft w:val="0"/>
                      <w:marRight w:val="0"/>
                      <w:marTop w:val="0"/>
                      <w:marBottom w:val="0"/>
                      <w:divBdr>
                        <w:top w:val="none" w:sz="0" w:space="0" w:color="auto"/>
                        <w:left w:val="none" w:sz="0" w:space="0" w:color="auto"/>
                        <w:bottom w:val="none" w:sz="0" w:space="0" w:color="auto"/>
                        <w:right w:val="none" w:sz="0" w:space="0" w:color="auto"/>
                      </w:divBdr>
                    </w:div>
                    <w:div w:id="923731883">
                      <w:marLeft w:val="0"/>
                      <w:marRight w:val="0"/>
                      <w:marTop w:val="0"/>
                      <w:marBottom w:val="0"/>
                      <w:divBdr>
                        <w:top w:val="none" w:sz="0" w:space="0" w:color="auto"/>
                        <w:left w:val="none" w:sz="0" w:space="0" w:color="auto"/>
                        <w:bottom w:val="none" w:sz="0" w:space="0" w:color="auto"/>
                        <w:right w:val="none" w:sz="0" w:space="0" w:color="auto"/>
                      </w:divBdr>
                    </w:div>
                    <w:div w:id="925767734">
                      <w:marLeft w:val="0"/>
                      <w:marRight w:val="0"/>
                      <w:marTop w:val="0"/>
                      <w:marBottom w:val="0"/>
                      <w:divBdr>
                        <w:top w:val="none" w:sz="0" w:space="0" w:color="auto"/>
                        <w:left w:val="none" w:sz="0" w:space="0" w:color="auto"/>
                        <w:bottom w:val="none" w:sz="0" w:space="0" w:color="auto"/>
                        <w:right w:val="none" w:sz="0" w:space="0" w:color="auto"/>
                      </w:divBdr>
                    </w:div>
                    <w:div w:id="927157377">
                      <w:marLeft w:val="0"/>
                      <w:marRight w:val="0"/>
                      <w:marTop w:val="0"/>
                      <w:marBottom w:val="0"/>
                      <w:divBdr>
                        <w:top w:val="none" w:sz="0" w:space="0" w:color="auto"/>
                        <w:left w:val="none" w:sz="0" w:space="0" w:color="auto"/>
                        <w:bottom w:val="none" w:sz="0" w:space="0" w:color="auto"/>
                        <w:right w:val="none" w:sz="0" w:space="0" w:color="auto"/>
                      </w:divBdr>
                    </w:div>
                    <w:div w:id="927423992">
                      <w:marLeft w:val="0"/>
                      <w:marRight w:val="0"/>
                      <w:marTop w:val="0"/>
                      <w:marBottom w:val="0"/>
                      <w:divBdr>
                        <w:top w:val="none" w:sz="0" w:space="0" w:color="auto"/>
                        <w:left w:val="none" w:sz="0" w:space="0" w:color="auto"/>
                        <w:bottom w:val="none" w:sz="0" w:space="0" w:color="auto"/>
                        <w:right w:val="none" w:sz="0" w:space="0" w:color="auto"/>
                      </w:divBdr>
                    </w:div>
                    <w:div w:id="937955542">
                      <w:marLeft w:val="0"/>
                      <w:marRight w:val="0"/>
                      <w:marTop w:val="0"/>
                      <w:marBottom w:val="0"/>
                      <w:divBdr>
                        <w:top w:val="none" w:sz="0" w:space="0" w:color="auto"/>
                        <w:left w:val="none" w:sz="0" w:space="0" w:color="auto"/>
                        <w:bottom w:val="none" w:sz="0" w:space="0" w:color="auto"/>
                        <w:right w:val="none" w:sz="0" w:space="0" w:color="auto"/>
                      </w:divBdr>
                    </w:div>
                    <w:div w:id="963661891">
                      <w:marLeft w:val="0"/>
                      <w:marRight w:val="0"/>
                      <w:marTop w:val="0"/>
                      <w:marBottom w:val="0"/>
                      <w:divBdr>
                        <w:top w:val="none" w:sz="0" w:space="0" w:color="auto"/>
                        <w:left w:val="none" w:sz="0" w:space="0" w:color="auto"/>
                        <w:bottom w:val="none" w:sz="0" w:space="0" w:color="auto"/>
                        <w:right w:val="none" w:sz="0" w:space="0" w:color="auto"/>
                      </w:divBdr>
                    </w:div>
                    <w:div w:id="976493602">
                      <w:marLeft w:val="0"/>
                      <w:marRight w:val="0"/>
                      <w:marTop w:val="0"/>
                      <w:marBottom w:val="0"/>
                      <w:divBdr>
                        <w:top w:val="none" w:sz="0" w:space="0" w:color="auto"/>
                        <w:left w:val="none" w:sz="0" w:space="0" w:color="auto"/>
                        <w:bottom w:val="none" w:sz="0" w:space="0" w:color="auto"/>
                        <w:right w:val="none" w:sz="0" w:space="0" w:color="auto"/>
                      </w:divBdr>
                    </w:div>
                    <w:div w:id="1012340287">
                      <w:marLeft w:val="0"/>
                      <w:marRight w:val="0"/>
                      <w:marTop w:val="0"/>
                      <w:marBottom w:val="0"/>
                      <w:divBdr>
                        <w:top w:val="none" w:sz="0" w:space="0" w:color="auto"/>
                        <w:left w:val="none" w:sz="0" w:space="0" w:color="auto"/>
                        <w:bottom w:val="none" w:sz="0" w:space="0" w:color="auto"/>
                        <w:right w:val="none" w:sz="0" w:space="0" w:color="auto"/>
                      </w:divBdr>
                    </w:div>
                    <w:div w:id="1019817699">
                      <w:marLeft w:val="0"/>
                      <w:marRight w:val="0"/>
                      <w:marTop w:val="0"/>
                      <w:marBottom w:val="0"/>
                      <w:divBdr>
                        <w:top w:val="none" w:sz="0" w:space="0" w:color="auto"/>
                        <w:left w:val="none" w:sz="0" w:space="0" w:color="auto"/>
                        <w:bottom w:val="none" w:sz="0" w:space="0" w:color="auto"/>
                        <w:right w:val="none" w:sz="0" w:space="0" w:color="auto"/>
                      </w:divBdr>
                    </w:div>
                    <w:div w:id="1029914796">
                      <w:marLeft w:val="0"/>
                      <w:marRight w:val="0"/>
                      <w:marTop w:val="0"/>
                      <w:marBottom w:val="0"/>
                      <w:divBdr>
                        <w:top w:val="none" w:sz="0" w:space="0" w:color="auto"/>
                        <w:left w:val="none" w:sz="0" w:space="0" w:color="auto"/>
                        <w:bottom w:val="none" w:sz="0" w:space="0" w:color="auto"/>
                        <w:right w:val="none" w:sz="0" w:space="0" w:color="auto"/>
                      </w:divBdr>
                    </w:div>
                    <w:div w:id="1031298478">
                      <w:marLeft w:val="0"/>
                      <w:marRight w:val="0"/>
                      <w:marTop w:val="0"/>
                      <w:marBottom w:val="0"/>
                      <w:divBdr>
                        <w:top w:val="none" w:sz="0" w:space="0" w:color="auto"/>
                        <w:left w:val="none" w:sz="0" w:space="0" w:color="auto"/>
                        <w:bottom w:val="none" w:sz="0" w:space="0" w:color="auto"/>
                        <w:right w:val="none" w:sz="0" w:space="0" w:color="auto"/>
                      </w:divBdr>
                    </w:div>
                    <w:div w:id="1045375756">
                      <w:marLeft w:val="0"/>
                      <w:marRight w:val="0"/>
                      <w:marTop w:val="0"/>
                      <w:marBottom w:val="0"/>
                      <w:divBdr>
                        <w:top w:val="none" w:sz="0" w:space="0" w:color="auto"/>
                        <w:left w:val="none" w:sz="0" w:space="0" w:color="auto"/>
                        <w:bottom w:val="none" w:sz="0" w:space="0" w:color="auto"/>
                        <w:right w:val="none" w:sz="0" w:space="0" w:color="auto"/>
                      </w:divBdr>
                    </w:div>
                    <w:div w:id="1089041064">
                      <w:marLeft w:val="0"/>
                      <w:marRight w:val="0"/>
                      <w:marTop w:val="0"/>
                      <w:marBottom w:val="0"/>
                      <w:divBdr>
                        <w:top w:val="none" w:sz="0" w:space="0" w:color="auto"/>
                        <w:left w:val="none" w:sz="0" w:space="0" w:color="auto"/>
                        <w:bottom w:val="none" w:sz="0" w:space="0" w:color="auto"/>
                        <w:right w:val="none" w:sz="0" w:space="0" w:color="auto"/>
                      </w:divBdr>
                    </w:div>
                    <w:div w:id="1158839587">
                      <w:marLeft w:val="0"/>
                      <w:marRight w:val="0"/>
                      <w:marTop w:val="0"/>
                      <w:marBottom w:val="0"/>
                      <w:divBdr>
                        <w:top w:val="none" w:sz="0" w:space="0" w:color="auto"/>
                        <w:left w:val="none" w:sz="0" w:space="0" w:color="auto"/>
                        <w:bottom w:val="none" w:sz="0" w:space="0" w:color="auto"/>
                        <w:right w:val="none" w:sz="0" w:space="0" w:color="auto"/>
                      </w:divBdr>
                    </w:div>
                    <w:div w:id="1245069967">
                      <w:marLeft w:val="0"/>
                      <w:marRight w:val="0"/>
                      <w:marTop w:val="0"/>
                      <w:marBottom w:val="0"/>
                      <w:divBdr>
                        <w:top w:val="none" w:sz="0" w:space="0" w:color="auto"/>
                        <w:left w:val="none" w:sz="0" w:space="0" w:color="auto"/>
                        <w:bottom w:val="none" w:sz="0" w:space="0" w:color="auto"/>
                        <w:right w:val="none" w:sz="0" w:space="0" w:color="auto"/>
                      </w:divBdr>
                    </w:div>
                    <w:div w:id="1251086847">
                      <w:marLeft w:val="0"/>
                      <w:marRight w:val="0"/>
                      <w:marTop w:val="0"/>
                      <w:marBottom w:val="0"/>
                      <w:divBdr>
                        <w:top w:val="none" w:sz="0" w:space="0" w:color="auto"/>
                        <w:left w:val="none" w:sz="0" w:space="0" w:color="auto"/>
                        <w:bottom w:val="none" w:sz="0" w:space="0" w:color="auto"/>
                        <w:right w:val="none" w:sz="0" w:space="0" w:color="auto"/>
                      </w:divBdr>
                    </w:div>
                    <w:div w:id="1310669791">
                      <w:marLeft w:val="0"/>
                      <w:marRight w:val="0"/>
                      <w:marTop w:val="0"/>
                      <w:marBottom w:val="0"/>
                      <w:divBdr>
                        <w:top w:val="none" w:sz="0" w:space="0" w:color="auto"/>
                        <w:left w:val="none" w:sz="0" w:space="0" w:color="auto"/>
                        <w:bottom w:val="none" w:sz="0" w:space="0" w:color="auto"/>
                        <w:right w:val="none" w:sz="0" w:space="0" w:color="auto"/>
                      </w:divBdr>
                    </w:div>
                    <w:div w:id="1346708123">
                      <w:marLeft w:val="0"/>
                      <w:marRight w:val="0"/>
                      <w:marTop w:val="0"/>
                      <w:marBottom w:val="0"/>
                      <w:divBdr>
                        <w:top w:val="none" w:sz="0" w:space="0" w:color="auto"/>
                        <w:left w:val="none" w:sz="0" w:space="0" w:color="auto"/>
                        <w:bottom w:val="none" w:sz="0" w:space="0" w:color="auto"/>
                        <w:right w:val="none" w:sz="0" w:space="0" w:color="auto"/>
                      </w:divBdr>
                    </w:div>
                    <w:div w:id="1465780406">
                      <w:marLeft w:val="0"/>
                      <w:marRight w:val="0"/>
                      <w:marTop w:val="0"/>
                      <w:marBottom w:val="0"/>
                      <w:divBdr>
                        <w:top w:val="none" w:sz="0" w:space="0" w:color="auto"/>
                        <w:left w:val="none" w:sz="0" w:space="0" w:color="auto"/>
                        <w:bottom w:val="none" w:sz="0" w:space="0" w:color="auto"/>
                        <w:right w:val="none" w:sz="0" w:space="0" w:color="auto"/>
                      </w:divBdr>
                    </w:div>
                    <w:div w:id="1467354956">
                      <w:marLeft w:val="0"/>
                      <w:marRight w:val="0"/>
                      <w:marTop w:val="0"/>
                      <w:marBottom w:val="0"/>
                      <w:divBdr>
                        <w:top w:val="none" w:sz="0" w:space="0" w:color="auto"/>
                        <w:left w:val="none" w:sz="0" w:space="0" w:color="auto"/>
                        <w:bottom w:val="none" w:sz="0" w:space="0" w:color="auto"/>
                        <w:right w:val="none" w:sz="0" w:space="0" w:color="auto"/>
                      </w:divBdr>
                    </w:div>
                    <w:div w:id="1477796532">
                      <w:marLeft w:val="0"/>
                      <w:marRight w:val="0"/>
                      <w:marTop w:val="0"/>
                      <w:marBottom w:val="0"/>
                      <w:divBdr>
                        <w:top w:val="none" w:sz="0" w:space="0" w:color="auto"/>
                        <w:left w:val="none" w:sz="0" w:space="0" w:color="auto"/>
                        <w:bottom w:val="none" w:sz="0" w:space="0" w:color="auto"/>
                        <w:right w:val="none" w:sz="0" w:space="0" w:color="auto"/>
                      </w:divBdr>
                    </w:div>
                    <w:div w:id="1481846368">
                      <w:marLeft w:val="0"/>
                      <w:marRight w:val="0"/>
                      <w:marTop w:val="0"/>
                      <w:marBottom w:val="0"/>
                      <w:divBdr>
                        <w:top w:val="none" w:sz="0" w:space="0" w:color="auto"/>
                        <w:left w:val="none" w:sz="0" w:space="0" w:color="auto"/>
                        <w:bottom w:val="none" w:sz="0" w:space="0" w:color="auto"/>
                        <w:right w:val="none" w:sz="0" w:space="0" w:color="auto"/>
                      </w:divBdr>
                    </w:div>
                    <w:div w:id="1506674098">
                      <w:marLeft w:val="0"/>
                      <w:marRight w:val="0"/>
                      <w:marTop w:val="0"/>
                      <w:marBottom w:val="0"/>
                      <w:divBdr>
                        <w:top w:val="none" w:sz="0" w:space="0" w:color="auto"/>
                        <w:left w:val="none" w:sz="0" w:space="0" w:color="auto"/>
                        <w:bottom w:val="none" w:sz="0" w:space="0" w:color="auto"/>
                        <w:right w:val="none" w:sz="0" w:space="0" w:color="auto"/>
                      </w:divBdr>
                    </w:div>
                    <w:div w:id="1519849254">
                      <w:marLeft w:val="0"/>
                      <w:marRight w:val="0"/>
                      <w:marTop w:val="0"/>
                      <w:marBottom w:val="0"/>
                      <w:divBdr>
                        <w:top w:val="none" w:sz="0" w:space="0" w:color="auto"/>
                        <w:left w:val="none" w:sz="0" w:space="0" w:color="auto"/>
                        <w:bottom w:val="none" w:sz="0" w:space="0" w:color="auto"/>
                        <w:right w:val="none" w:sz="0" w:space="0" w:color="auto"/>
                      </w:divBdr>
                    </w:div>
                    <w:div w:id="1545024341">
                      <w:marLeft w:val="0"/>
                      <w:marRight w:val="0"/>
                      <w:marTop w:val="0"/>
                      <w:marBottom w:val="0"/>
                      <w:divBdr>
                        <w:top w:val="none" w:sz="0" w:space="0" w:color="auto"/>
                        <w:left w:val="none" w:sz="0" w:space="0" w:color="auto"/>
                        <w:bottom w:val="none" w:sz="0" w:space="0" w:color="auto"/>
                        <w:right w:val="none" w:sz="0" w:space="0" w:color="auto"/>
                      </w:divBdr>
                    </w:div>
                    <w:div w:id="1568032973">
                      <w:marLeft w:val="0"/>
                      <w:marRight w:val="0"/>
                      <w:marTop w:val="0"/>
                      <w:marBottom w:val="0"/>
                      <w:divBdr>
                        <w:top w:val="none" w:sz="0" w:space="0" w:color="auto"/>
                        <w:left w:val="none" w:sz="0" w:space="0" w:color="auto"/>
                        <w:bottom w:val="none" w:sz="0" w:space="0" w:color="auto"/>
                        <w:right w:val="none" w:sz="0" w:space="0" w:color="auto"/>
                      </w:divBdr>
                    </w:div>
                    <w:div w:id="1698043987">
                      <w:marLeft w:val="0"/>
                      <w:marRight w:val="0"/>
                      <w:marTop w:val="0"/>
                      <w:marBottom w:val="0"/>
                      <w:divBdr>
                        <w:top w:val="none" w:sz="0" w:space="0" w:color="auto"/>
                        <w:left w:val="none" w:sz="0" w:space="0" w:color="auto"/>
                        <w:bottom w:val="none" w:sz="0" w:space="0" w:color="auto"/>
                        <w:right w:val="none" w:sz="0" w:space="0" w:color="auto"/>
                      </w:divBdr>
                    </w:div>
                    <w:div w:id="1720519548">
                      <w:marLeft w:val="0"/>
                      <w:marRight w:val="0"/>
                      <w:marTop w:val="0"/>
                      <w:marBottom w:val="0"/>
                      <w:divBdr>
                        <w:top w:val="none" w:sz="0" w:space="0" w:color="auto"/>
                        <w:left w:val="none" w:sz="0" w:space="0" w:color="auto"/>
                        <w:bottom w:val="none" w:sz="0" w:space="0" w:color="auto"/>
                        <w:right w:val="none" w:sz="0" w:space="0" w:color="auto"/>
                      </w:divBdr>
                    </w:div>
                    <w:div w:id="1772361093">
                      <w:marLeft w:val="0"/>
                      <w:marRight w:val="0"/>
                      <w:marTop w:val="0"/>
                      <w:marBottom w:val="0"/>
                      <w:divBdr>
                        <w:top w:val="none" w:sz="0" w:space="0" w:color="auto"/>
                        <w:left w:val="none" w:sz="0" w:space="0" w:color="auto"/>
                        <w:bottom w:val="none" w:sz="0" w:space="0" w:color="auto"/>
                        <w:right w:val="none" w:sz="0" w:space="0" w:color="auto"/>
                      </w:divBdr>
                    </w:div>
                    <w:div w:id="1898858884">
                      <w:marLeft w:val="0"/>
                      <w:marRight w:val="0"/>
                      <w:marTop w:val="0"/>
                      <w:marBottom w:val="0"/>
                      <w:divBdr>
                        <w:top w:val="none" w:sz="0" w:space="0" w:color="auto"/>
                        <w:left w:val="none" w:sz="0" w:space="0" w:color="auto"/>
                        <w:bottom w:val="none" w:sz="0" w:space="0" w:color="auto"/>
                        <w:right w:val="none" w:sz="0" w:space="0" w:color="auto"/>
                      </w:divBdr>
                    </w:div>
                    <w:div w:id="1945184171">
                      <w:marLeft w:val="0"/>
                      <w:marRight w:val="0"/>
                      <w:marTop w:val="0"/>
                      <w:marBottom w:val="0"/>
                      <w:divBdr>
                        <w:top w:val="none" w:sz="0" w:space="0" w:color="auto"/>
                        <w:left w:val="none" w:sz="0" w:space="0" w:color="auto"/>
                        <w:bottom w:val="none" w:sz="0" w:space="0" w:color="auto"/>
                        <w:right w:val="none" w:sz="0" w:space="0" w:color="auto"/>
                      </w:divBdr>
                    </w:div>
                    <w:div w:id="1950238068">
                      <w:marLeft w:val="0"/>
                      <w:marRight w:val="0"/>
                      <w:marTop w:val="0"/>
                      <w:marBottom w:val="0"/>
                      <w:divBdr>
                        <w:top w:val="none" w:sz="0" w:space="0" w:color="auto"/>
                        <w:left w:val="none" w:sz="0" w:space="0" w:color="auto"/>
                        <w:bottom w:val="none" w:sz="0" w:space="0" w:color="auto"/>
                        <w:right w:val="none" w:sz="0" w:space="0" w:color="auto"/>
                      </w:divBdr>
                    </w:div>
                    <w:div w:id="1959214340">
                      <w:marLeft w:val="0"/>
                      <w:marRight w:val="0"/>
                      <w:marTop w:val="0"/>
                      <w:marBottom w:val="0"/>
                      <w:divBdr>
                        <w:top w:val="none" w:sz="0" w:space="0" w:color="auto"/>
                        <w:left w:val="none" w:sz="0" w:space="0" w:color="auto"/>
                        <w:bottom w:val="none" w:sz="0" w:space="0" w:color="auto"/>
                        <w:right w:val="none" w:sz="0" w:space="0" w:color="auto"/>
                      </w:divBdr>
                    </w:div>
                    <w:div w:id="1998682648">
                      <w:marLeft w:val="0"/>
                      <w:marRight w:val="0"/>
                      <w:marTop w:val="0"/>
                      <w:marBottom w:val="0"/>
                      <w:divBdr>
                        <w:top w:val="none" w:sz="0" w:space="0" w:color="auto"/>
                        <w:left w:val="none" w:sz="0" w:space="0" w:color="auto"/>
                        <w:bottom w:val="none" w:sz="0" w:space="0" w:color="auto"/>
                        <w:right w:val="none" w:sz="0" w:space="0" w:color="auto"/>
                      </w:divBdr>
                    </w:div>
                    <w:div w:id="2038696138">
                      <w:marLeft w:val="0"/>
                      <w:marRight w:val="0"/>
                      <w:marTop w:val="0"/>
                      <w:marBottom w:val="0"/>
                      <w:divBdr>
                        <w:top w:val="none" w:sz="0" w:space="0" w:color="auto"/>
                        <w:left w:val="none" w:sz="0" w:space="0" w:color="auto"/>
                        <w:bottom w:val="none" w:sz="0" w:space="0" w:color="auto"/>
                        <w:right w:val="none" w:sz="0" w:space="0" w:color="auto"/>
                      </w:divBdr>
                    </w:div>
                    <w:div w:id="2072732050">
                      <w:marLeft w:val="0"/>
                      <w:marRight w:val="0"/>
                      <w:marTop w:val="0"/>
                      <w:marBottom w:val="0"/>
                      <w:divBdr>
                        <w:top w:val="none" w:sz="0" w:space="0" w:color="auto"/>
                        <w:left w:val="none" w:sz="0" w:space="0" w:color="auto"/>
                        <w:bottom w:val="none" w:sz="0" w:space="0" w:color="auto"/>
                        <w:right w:val="none" w:sz="0" w:space="0" w:color="auto"/>
                      </w:divBdr>
                    </w:div>
                    <w:div w:id="2078702228">
                      <w:marLeft w:val="0"/>
                      <w:marRight w:val="0"/>
                      <w:marTop w:val="0"/>
                      <w:marBottom w:val="0"/>
                      <w:divBdr>
                        <w:top w:val="none" w:sz="0" w:space="0" w:color="auto"/>
                        <w:left w:val="none" w:sz="0" w:space="0" w:color="auto"/>
                        <w:bottom w:val="none" w:sz="0" w:space="0" w:color="auto"/>
                        <w:right w:val="none" w:sz="0" w:space="0" w:color="auto"/>
                      </w:divBdr>
                    </w:div>
                    <w:div w:id="2082482542">
                      <w:marLeft w:val="0"/>
                      <w:marRight w:val="0"/>
                      <w:marTop w:val="0"/>
                      <w:marBottom w:val="0"/>
                      <w:divBdr>
                        <w:top w:val="none" w:sz="0" w:space="0" w:color="auto"/>
                        <w:left w:val="none" w:sz="0" w:space="0" w:color="auto"/>
                        <w:bottom w:val="none" w:sz="0" w:space="0" w:color="auto"/>
                        <w:right w:val="none" w:sz="0" w:space="0" w:color="auto"/>
                      </w:divBdr>
                    </w:div>
                    <w:div w:id="2087343382">
                      <w:marLeft w:val="0"/>
                      <w:marRight w:val="0"/>
                      <w:marTop w:val="0"/>
                      <w:marBottom w:val="0"/>
                      <w:divBdr>
                        <w:top w:val="none" w:sz="0" w:space="0" w:color="auto"/>
                        <w:left w:val="none" w:sz="0" w:space="0" w:color="auto"/>
                        <w:bottom w:val="none" w:sz="0" w:space="0" w:color="auto"/>
                        <w:right w:val="none" w:sz="0" w:space="0" w:color="auto"/>
                      </w:divBdr>
                    </w:div>
                    <w:div w:id="2087728459">
                      <w:marLeft w:val="0"/>
                      <w:marRight w:val="0"/>
                      <w:marTop w:val="0"/>
                      <w:marBottom w:val="0"/>
                      <w:divBdr>
                        <w:top w:val="none" w:sz="0" w:space="0" w:color="auto"/>
                        <w:left w:val="none" w:sz="0" w:space="0" w:color="auto"/>
                        <w:bottom w:val="none" w:sz="0" w:space="0" w:color="auto"/>
                        <w:right w:val="none" w:sz="0" w:space="0" w:color="auto"/>
                      </w:divBdr>
                    </w:div>
                    <w:div w:id="2091653839">
                      <w:marLeft w:val="0"/>
                      <w:marRight w:val="0"/>
                      <w:marTop w:val="0"/>
                      <w:marBottom w:val="0"/>
                      <w:divBdr>
                        <w:top w:val="none" w:sz="0" w:space="0" w:color="auto"/>
                        <w:left w:val="none" w:sz="0" w:space="0" w:color="auto"/>
                        <w:bottom w:val="none" w:sz="0" w:space="0" w:color="auto"/>
                        <w:right w:val="none" w:sz="0" w:space="0" w:color="auto"/>
                      </w:divBdr>
                    </w:div>
                    <w:div w:id="2096129692">
                      <w:marLeft w:val="0"/>
                      <w:marRight w:val="0"/>
                      <w:marTop w:val="0"/>
                      <w:marBottom w:val="0"/>
                      <w:divBdr>
                        <w:top w:val="none" w:sz="0" w:space="0" w:color="auto"/>
                        <w:left w:val="none" w:sz="0" w:space="0" w:color="auto"/>
                        <w:bottom w:val="none" w:sz="0" w:space="0" w:color="auto"/>
                        <w:right w:val="none" w:sz="0" w:space="0" w:color="auto"/>
                      </w:divBdr>
                    </w:div>
                    <w:div w:id="2116558213">
                      <w:marLeft w:val="0"/>
                      <w:marRight w:val="0"/>
                      <w:marTop w:val="0"/>
                      <w:marBottom w:val="0"/>
                      <w:divBdr>
                        <w:top w:val="none" w:sz="0" w:space="0" w:color="auto"/>
                        <w:left w:val="none" w:sz="0" w:space="0" w:color="auto"/>
                        <w:bottom w:val="none" w:sz="0" w:space="0" w:color="auto"/>
                        <w:right w:val="none" w:sz="0" w:space="0" w:color="auto"/>
                      </w:divBdr>
                    </w:div>
                    <w:div w:id="2121678109">
                      <w:marLeft w:val="0"/>
                      <w:marRight w:val="0"/>
                      <w:marTop w:val="0"/>
                      <w:marBottom w:val="0"/>
                      <w:divBdr>
                        <w:top w:val="none" w:sz="0" w:space="0" w:color="auto"/>
                        <w:left w:val="none" w:sz="0" w:space="0" w:color="auto"/>
                        <w:bottom w:val="none" w:sz="0" w:space="0" w:color="auto"/>
                        <w:right w:val="none" w:sz="0" w:space="0" w:color="auto"/>
                      </w:divBdr>
                    </w:div>
                    <w:div w:id="2124499256">
                      <w:marLeft w:val="0"/>
                      <w:marRight w:val="0"/>
                      <w:marTop w:val="0"/>
                      <w:marBottom w:val="0"/>
                      <w:divBdr>
                        <w:top w:val="none" w:sz="0" w:space="0" w:color="auto"/>
                        <w:left w:val="none" w:sz="0" w:space="0" w:color="auto"/>
                        <w:bottom w:val="none" w:sz="0" w:space="0" w:color="auto"/>
                        <w:right w:val="none" w:sz="0" w:space="0" w:color="auto"/>
                      </w:divBdr>
                    </w:div>
                    <w:div w:id="2125691307">
                      <w:marLeft w:val="0"/>
                      <w:marRight w:val="0"/>
                      <w:marTop w:val="0"/>
                      <w:marBottom w:val="0"/>
                      <w:divBdr>
                        <w:top w:val="none" w:sz="0" w:space="0" w:color="auto"/>
                        <w:left w:val="none" w:sz="0" w:space="0" w:color="auto"/>
                        <w:bottom w:val="none" w:sz="0" w:space="0" w:color="auto"/>
                        <w:right w:val="none" w:sz="0" w:space="0" w:color="auto"/>
                      </w:divBdr>
                    </w:div>
                  </w:divsChild>
                </w:div>
                <w:div w:id="45762521">
                  <w:marLeft w:val="0"/>
                  <w:marRight w:val="0"/>
                  <w:marTop w:val="0"/>
                  <w:marBottom w:val="0"/>
                  <w:divBdr>
                    <w:top w:val="none" w:sz="0" w:space="0" w:color="auto"/>
                    <w:left w:val="none" w:sz="0" w:space="0" w:color="auto"/>
                    <w:bottom w:val="none" w:sz="0" w:space="0" w:color="auto"/>
                    <w:right w:val="none" w:sz="0" w:space="0" w:color="auto"/>
                  </w:divBdr>
                </w:div>
                <w:div w:id="73280205">
                  <w:marLeft w:val="0"/>
                  <w:marRight w:val="0"/>
                  <w:marTop w:val="0"/>
                  <w:marBottom w:val="0"/>
                  <w:divBdr>
                    <w:top w:val="none" w:sz="0" w:space="0" w:color="auto"/>
                    <w:left w:val="none" w:sz="0" w:space="0" w:color="auto"/>
                    <w:bottom w:val="none" w:sz="0" w:space="0" w:color="auto"/>
                    <w:right w:val="none" w:sz="0" w:space="0" w:color="auto"/>
                  </w:divBdr>
                </w:div>
                <w:div w:id="133646987">
                  <w:marLeft w:val="0"/>
                  <w:marRight w:val="0"/>
                  <w:marTop w:val="0"/>
                  <w:marBottom w:val="0"/>
                  <w:divBdr>
                    <w:top w:val="none" w:sz="0" w:space="0" w:color="auto"/>
                    <w:left w:val="none" w:sz="0" w:space="0" w:color="auto"/>
                    <w:bottom w:val="none" w:sz="0" w:space="0" w:color="auto"/>
                    <w:right w:val="none" w:sz="0" w:space="0" w:color="auto"/>
                  </w:divBdr>
                </w:div>
                <w:div w:id="160126077">
                  <w:marLeft w:val="0"/>
                  <w:marRight w:val="0"/>
                  <w:marTop w:val="0"/>
                  <w:marBottom w:val="0"/>
                  <w:divBdr>
                    <w:top w:val="none" w:sz="0" w:space="0" w:color="auto"/>
                    <w:left w:val="none" w:sz="0" w:space="0" w:color="auto"/>
                    <w:bottom w:val="none" w:sz="0" w:space="0" w:color="auto"/>
                    <w:right w:val="none" w:sz="0" w:space="0" w:color="auto"/>
                  </w:divBdr>
                </w:div>
                <w:div w:id="169179095">
                  <w:marLeft w:val="0"/>
                  <w:marRight w:val="0"/>
                  <w:marTop w:val="0"/>
                  <w:marBottom w:val="0"/>
                  <w:divBdr>
                    <w:top w:val="none" w:sz="0" w:space="0" w:color="auto"/>
                    <w:left w:val="none" w:sz="0" w:space="0" w:color="auto"/>
                    <w:bottom w:val="none" w:sz="0" w:space="0" w:color="auto"/>
                    <w:right w:val="none" w:sz="0" w:space="0" w:color="auto"/>
                  </w:divBdr>
                </w:div>
                <w:div w:id="203638795">
                  <w:marLeft w:val="0"/>
                  <w:marRight w:val="0"/>
                  <w:marTop w:val="0"/>
                  <w:marBottom w:val="0"/>
                  <w:divBdr>
                    <w:top w:val="none" w:sz="0" w:space="0" w:color="auto"/>
                    <w:left w:val="none" w:sz="0" w:space="0" w:color="auto"/>
                    <w:bottom w:val="none" w:sz="0" w:space="0" w:color="auto"/>
                    <w:right w:val="none" w:sz="0" w:space="0" w:color="auto"/>
                  </w:divBdr>
                </w:div>
                <w:div w:id="210466040">
                  <w:marLeft w:val="0"/>
                  <w:marRight w:val="0"/>
                  <w:marTop w:val="0"/>
                  <w:marBottom w:val="0"/>
                  <w:divBdr>
                    <w:top w:val="none" w:sz="0" w:space="0" w:color="auto"/>
                    <w:left w:val="none" w:sz="0" w:space="0" w:color="auto"/>
                    <w:bottom w:val="none" w:sz="0" w:space="0" w:color="auto"/>
                    <w:right w:val="none" w:sz="0" w:space="0" w:color="auto"/>
                  </w:divBdr>
                </w:div>
                <w:div w:id="232357172">
                  <w:marLeft w:val="0"/>
                  <w:marRight w:val="0"/>
                  <w:marTop w:val="0"/>
                  <w:marBottom w:val="0"/>
                  <w:divBdr>
                    <w:top w:val="none" w:sz="0" w:space="0" w:color="auto"/>
                    <w:left w:val="none" w:sz="0" w:space="0" w:color="auto"/>
                    <w:bottom w:val="none" w:sz="0" w:space="0" w:color="auto"/>
                    <w:right w:val="none" w:sz="0" w:space="0" w:color="auto"/>
                  </w:divBdr>
                </w:div>
                <w:div w:id="281688855">
                  <w:marLeft w:val="0"/>
                  <w:marRight w:val="0"/>
                  <w:marTop w:val="0"/>
                  <w:marBottom w:val="0"/>
                  <w:divBdr>
                    <w:top w:val="none" w:sz="0" w:space="0" w:color="auto"/>
                    <w:left w:val="none" w:sz="0" w:space="0" w:color="auto"/>
                    <w:bottom w:val="none" w:sz="0" w:space="0" w:color="auto"/>
                    <w:right w:val="none" w:sz="0" w:space="0" w:color="auto"/>
                  </w:divBdr>
                </w:div>
                <w:div w:id="386341374">
                  <w:marLeft w:val="0"/>
                  <w:marRight w:val="0"/>
                  <w:marTop w:val="0"/>
                  <w:marBottom w:val="0"/>
                  <w:divBdr>
                    <w:top w:val="none" w:sz="0" w:space="0" w:color="auto"/>
                    <w:left w:val="none" w:sz="0" w:space="0" w:color="auto"/>
                    <w:bottom w:val="none" w:sz="0" w:space="0" w:color="auto"/>
                    <w:right w:val="none" w:sz="0" w:space="0" w:color="auto"/>
                  </w:divBdr>
                </w:div>
                <w:div w:id="474881498">
                  <w:marLeft w:val="0"/>
                  <w:marRight w:val="0"/>
                  <w:marTop w:val="0"/>
                  <w:marBottom w:val="0"/>
                  <w:divBdr>
                    <w:top w:val="none" w:sz="0" w:space="0" w:color="auto"/>
                    <w:left w:val="none" w:sz="0" w:space="0" w:color="auto"/>
                    <w:bottom w:val="none" w:sz="0" w:space="0" w:color="auto"/>
                    <w:right w:val="none" w:sz="0" w:space="0" w:color="auto"/>
                  </w:divBdr>
                </w:div>
                <w:div w:id="510606265">
                  <w:marLeft w:val="0"/>
                  <w:marRight w:val="0"/>
                  <w:marTop w:val="0"/>
                  <w:marBottom w:val="0"/>
                  <w:divBdr>
                    <w:top w:val="none" w:sz="0" w:space="0" w:color="auto"/>
                    <w:left w:val="none" w:sz="0" w:space="0" w:color="auto"/>
                    <w:bottom w:val="none" w:sz="0" w:space="0" w:color="auto"/>
                    <w:right w:val="none" w:sz="0" w:space="0" w:color="auto"/>
                  </w:divBdr>
                </w:div>
                <w:div w:id="514344091">
                  <w:marLeft w:val="0"/>
                  <w:marRight w:val="0"/>
                  <w:marTop w:val="0"/>
                  <w:marBottom w:val="0"/>
                  <w:divBdr>
                    <w:top w:val="none" w:sz="0" w:space="0" w:color="auto"/>
                    <w:left w:val="none" w:sz="0" w:space="0" w:color="auto"/>
                    <w:bottom w:val="none" w:sz="0" w:space="0" w:color="auto"/>
                    <w:right w:val="none" w:sz="0" w:space="0" w:color="auto"/>
                  </w:divBdr>
                </w:div>
                <w:div w:id="516120740">
                  <w:marLeft w:val="0"/>
                  <w:marRight w:val="0"/>
                  <w:marTop w:val="0"/>
                  <w:marBottom w:val="0"/>
                  <w:divBdr>
                    <w:top w:val="none" w:sz="0" w:space="0" w:color="auto"/>
                    <w:left w:val="none" w:sz="0" w:space="0" w:color="auto"/>
                    <w:bottom w:val="none" w:sz="0" w:space="0" w:color="auto"/>
                    <w:right w:val="none" w:sz="0" w:space="0" w:color="auto"/>
                  </w:divBdr>
                </w:div>
                <w:div w:id="526600328">
                  <w:marLeft w:val="0"/>
                  <w:marRight w:val="0"/>
                  <w:marTop w:val="0"/>
                  <w:marBottom w:val="0"/>
                  <w:divBdr>
                    <w:top w:val="none" w:sz="0" w:space="0" w:color="auto"/>
                    <w:left w:val="none" w:sz="0" w:space="0" w:color="auto"/>
                    <w:bottom w:val="none" w:sz="0" w:space="0" w:color="auto"/>
                    <w:right w:val="none" w:sz="0" w:space="0" w:color="auto"/>
                  </w:divBdr>
                </w:div>
                <w:div w:id="565189598">
                  <w:marLeft w:val="0"/>
                  <w:marRight w:val="0"/>
                  <w:marTop w:val="0"/>
                  <w:marBottom w:val="0"/>
                  <w:divBdr>
                    <w:top w:val="none" w:sz="0" w:space="0" w:color="auto"/>
                    <w:left w:val="none" w:sz="0" w:space="0" w:color="auto"/>
                    <w:bottom w:val="none" w:sz="0" w:space="0" w:color="auto"/>
                    <w:right w:val="none" w:sz="0" w:space="0" w:color="auto"/>
                  </w:divBdr>
                </w:div>
                <w:div w:id="572858104">
                  <w:marLeft w:val="0"/>
                  <w:marRight w:val="0"/>
                  <w:marTop w:val="0"/>
                  <w:marBottom w:val="0"/>
                  <w:divBdr>
                    <w:top w:val="none" w:sz="0" w:space="0" w:color="auto"/>
                    <w:left w:val="none" w:sz="0" w:space="0" w:color="auto"/>
                    <w:bottom w:val="none" w:sz="0" w:space="0" w:color="auto"/>
                    <w:right w:val="none" w:sz="0" w:space="0" w:color="auto"/>
                  </w:divBdr>
                </w:div>
                <w:div w:id="575673701">
                  <w:marLeft w:val="0"/>
                  <w:marRight w:val="0"/>
                  <w:marTop w:val="0"/>
                  <w:marBottom w:val="0"/>
                  <w:divBdr>
                    <w:top w:val="none" w:sz="0" w:space="0" w:color="auto"/>
                    <w:left w:val="none" w:sz="0" w:space="0" w:color="auto"/>
                    <w:bottom w:val="none" w:sz="0" w:space="0" w:color="auto"/>
                    <w:right w:val="none" w:sz="0" w:space="0" w:color="auto"/>
                  </w:divBdr>
                </w:div>
                <w:div w:id="666205154">
                  <w:marLeft w:val="0"/>
                  <w:marRight w:val="0"/>
                  <w:marTop w:val="0"/>
                  <w:marBottom w:val="0"/>
                  <w:divBdr>
                    <w:top w:val="none" w:sz="0" w:space="0" w:color="auto"/>
                    <w:left w:val="none" w:sz="0" w:space="0" w:color="auto"/>
                    <w:bottom w:val="none" w:sz="0" w:space="0" w:color="auto"/>
                    <w:right w:val="none" w:sz="0" w:space="0" w:color="auto"/>
                  </w:divBdr>
                </w:div>
                <w:div w:id="711275165">
                  <w:marLeft w:val="0"/>
                  <w:marRight w:val="0"/>
                  <w:marTop w:val="0"/>
                  <w:marBottom w:val="0"/>
                  <w:divBdr>
                    <w:top w:val="none" w:sz="0" w:space="0" w:color="auto"/>
                    <w:left w:val="none" w:sz="0" w:space="0" w:color="auto"/>
                    <w:bottom w:val="none" w:sz="0" w:space="0" w:color="auto"/>
                    <w:right w:val="none" w:sz="0" w:space="0" w:color="auto"/>
                  </w:divBdr>
                </w:div>
                <w:div w:id="761873468">
                  <w:marLeft w:val="0"/>
                  <w:marRight w:val="0"/>
                  <w:marTop w:val="0"/>
                  <w:marBottom w:val="0"/>
                  <w:divBdr>
                    <w:top w:val="none" w:sz="0" w:space="0" w:color="auto"/>
                    <w:left w:val="none" w:sz="0" w:space="0" w:color="auto"/>
                    <w:bottom w:val="none" w:sz="0" w:space="0" w:color="auto"/>
                    <w:right w:val="none" w:sz="0" w:space="0" w:color="auto"/>
                  </w:divBdr>
                </w:div>
                <w:div w:id="901259883">
                  <w:marLeft w:val="0"/>
                  <w:marRight w:val="0"/>
                  <w:marTop w:val="0"/>
                  <w:marBottom w:val="0"/>
                  <w:divBdr>
                    <w:top w:val="none" w:sz="0" w:space="0" w:color="auto"/>
                    <w:left w:val="none" w:sz="0" w:space="0" w:color="auto"/>
                    <w:bottom w:val="none" w:sz="0" w:space="0" w:color="auto"/>
                    <w:right w:val="none" w:sz="0" w:space="0" w:color="auto"/>
                  </w:divBdr>
                </w:div>
                <w:div w:id="931741993">
                  <w:marLeft w:val="0"/>
                  <w:marRight w:val="0"/>
                  <w:marTop w:val="0"/>
                  <w:marBottom w:val="0"/>
                  <w:divBdr>
                    <w:top w:val="none" w:sz="0" w:space="0" w:color="auto"/>
                    <w:left w:val="none" w:sz="0" w:space="0" w:color="auto"/>
                    <w:bottom w:val="none" w:sz="0" w:space="0" w:color="auto"/>
                    <w:right w:val="none" w:sz="0" w:space="0" w:color="auto"/>
                  </w:divBdr>
                </w:div>
                <w:div w:id="1049887503">
                  <w:marLeft w:val="0"/>
                  <w:marRight w:val="0"/>
                  <w:marTop w:val="0"/>
                  <w:marBottom w:val="0"/>
                  <w:divBdr>
                    <w:top w:val="none" w:sz="0" w:space="0" w:color="auto"/>
                    <w:left w:val="none" w:sz="0" w:space="0" w:color="auto"/>
                    <w:bottom w:val="none" w:sz="0" w:space="0" w:color="auto"/>
                    <w:right w:val="none" w:sz="0" w:space="0" w:color="auto"/>
                  </w:divBdr>
                </w:div>
                <w:div w:id="1078165269">
                  <w:marLeft w:val="0"/>
                  <w:marRight w:val="0"/>
                  <w:marTop w:val="0"/>
                  <w:marBottom w:val="0"/>
                  <w:divBdr>
                    <w:top w:val="none" w:sz="0" w:space="0" w:color="auto"/>
                    <w:left w:val="none" w:sz="0" w:space="0" w:color="auto"/>
                    <w:bottom w:val="none" w:sz="0" w:space="0" w:color="auto"/>
                    <w:right w:val="none" w:sz="0" w:space="0" w:color="auto"/>
                  </w:divBdr>
                </w:div>
                <w:div w:id="1162895796">
                  <w:marLeft w:val="0"/>
                  <w:marRight w:val="0"/>
                  <w:marTop w:val="0"/>
                  <w:marBottom w:val="0"/>
                  <w:divBdr>
                    <w:top w:val="none" w:sz="0" w:space="0" w:color="auto"/>
                    <w:left w:val="none" w:sz="0" w:space="0" w:color="auto"/>
                    <w:bottom w:val="none" w:sz="0" w:space="0" w:color="auto"/>
                    <w:right w:val="none" w:sz="0" w:space="0" w:color="auto"/>
                  </w:divBdr>
                </w:div>
                <w:div w:id="1188829368">
                  <w:marLeft w:val="0"/>
                  <w:marRight w:val="0"/>
                  <w:marTop w:val="0"/>
                  <w:marBottom w:val="0"/>
                  <w:divBdr>
                    <w:top w:val="none" w:sz="0" w:space="0" w:color="auto"/>
                    <w:left w:val="none" w:sz="0" w:space="0" w:color="auto"/>
                    <w:bottom w:val="none" w:sz="0" w:space="0" w:color="auto"/>
                    <w:right w:val="none" w:sz="0" w:space="0" w:color="auto"/>
                  </w:divBdr>
                </w:div>
                <w:div w:id="1242331032">
                  <w:marLeft w:val="0"/>
                  <w:marRight w:val="0"/>
                  <w:marTop w:val="0"/>
                  <w:marBottom w:val="0"/>
                  <w:divBdr>
                    <w:top w:val="none" w:sz="0" w:space="0" w:color="auto"/>
                    <w:left w:val="none" w:sz="0" w:space="0" w:color="auto"/>
                    <w:bottom w:val="none" w:sz="0" w:space="0" w:color="auto"/>
                    <w:right w:val="none" w:sz="0" w:space="0" w:color="auto"/>
                  </w:divBdr>
                </w:div>
                <w:div w:id="1262228591">
                  <w:marLeft w:val="0"/>
                  <w:marRight w:val="0"/>
                  <w:marTop w:val="0"/>
                  <w:marBottom w:val="0"/>
                  <w:divBdr>
                    <w:top w:val="none" w:sz="0" w:space="0" w:color="auto"/>
                    <w:left w:val="none" w:sz="0" w:space="0" w:color="auto"/>
                    <w:bottom w:val="none" w:sz="0" w:space="0" w:color="auto"/>
                    <w:right w:val="none" w:sz="0" w:space="0" w:color="auto"/>
                  </w:divBdr>
                </w:div>
                <w:div w:id="1314991700">
                  <w:marLeft w:val="0"/>
                  <w:marRight w:val="0"/>
                  <w:marTop w:val="0"/>
                  <w:marBottom w:val="0"/>
                  <w:divBdr>
                    <w:top w:val="none" w:sz="0" w:space="0" w:color="auto"/>
                    <w:left w:val="none" w:sz="0" w:space="0" w:color="auto"/>
                    <w:bottom w:val="none" w:sz="0" w:space="0" w:color="auto"/>
                    <w:right w:val="none" w:sz="0" w:space="0" w:color="auto"/>
                  </w:divBdr>
                </w:div>
                <w:div w:id="1380668705">
                  <w:marLeft w:val="0"/>
                  <w:marRight w:val="0"/>
                  <w:marTop w:val="0"/>
                  <w:marBottom w:val="0"/>
                  <w:divBdr>
                    <w:top w:val="none" w:sz="0" w:space="0" w:color="auto"/>
                    <w:left w:val="none" w:sz="0" w:space="0" w:color="auto"/>
                    <w:bottom w:val="none" w:sz="0" w:space="0" w:color="auto"/>
                    <w:right w:val="none" w:sz="0" w:space="0" w:color="auto"/>
                  </w:divBdr>
                </w:div>
                <w:div w:id="1386174565">
                  <w:marLeft w:val="0"/>
                  <w:marRight w:val="0"/>
                  <w:marTop w:val="0"/>
                  <w:marBottom w:val="0"/>
                  <w:divBdr>
                    <w:top w:val="none" w:sz="0" w:space="0" w:color="auto"/>
                    <w:left w:val="none" w:sz="0" w:space="0" w:color="auto"/>
                    <w:bottom w:val="none" w:sz="0" w:space="0" w:color="auto"/>
                    <w:right w:val="none" w:sz="0" w:space="0" w:color="auto"/>
                  </w:divBdr>
                </w:div>
                <w:div w:id="1429227882">
                  <w:marLeft w:val="0"/>
                  <w:marRight w:val="0"/>
                  <w:marTop w:val="0"/>
                  <w:marBottom w:val="0"/>
                  <w:divBdr>
                    <w:top w:val="none" w:sz="0" w:space="0" w:color="auto"/>
                    <w:left w:val="none" w:sz="0" w:space="0" w:color="auto"/>
                    <w:bottom w:val="none" w:sz="0" w:space="0" w:color="auto"/>
                    <w:right w:val="none" w:sz="0" w:space="0" w:color="auto"/>
                  </w:divBdr>
                </w:div>
                <w:div w:id="1435436333">
                  <w:marLeft w:val="0"/>
                  <w:marRight w:val="0"/>
                  <w:marTop w:val="0"/>
                  <w:marBottom w:val="0"/>
                  <w:divBdr>
                    <w:top w:val="none" w:sz="0" w:space="0" w:color="auto"/>
                    <w:left w:val="none" w:sz="0" w:space="0" w:color="auto"/>
                    <w:bottom w:val="none" w:sz="0" w:space="0" w:color="auto"/>
                    <w:right w:val="none" w:sz="0" w:space="0" w:color="auto"/>
                  </w:divBdr>
                </w:div>
                <w:div w:id="1439788919">
                  <w:marLeft w:val="0"/>
                  <w:marRight w:val="0"/>
                  <w:marTop w:val="0"/>
                  <w:marBottom w:val="0"/>
                  <w:divBdr>
                    <w:top w:val="none" w:sz="0" w:space="0" w:color="auto"/>
                    <w:left w:val="none" w:sz="0" w:space="0" w:color="auto"/>
                    <w:bottom w:val="none" w:sz="0" w:space="0" w:color="auto"/>
                    <w:right w:val="none" w:sz="0" w:space="0" w:color="auto"/>
                  </w:divBdr>
                </w:div>
                <w:div w:id="1441801290">
                  <w:marLeft w:val="0"/>
                  <w:marRight w:val="0"/>
                  <w:marTop w:val="0"/>
                  <w:marBottom w:val="0"/>
                  <w:divBdr>
                    <w:top w:val="none" w:sz="0" w:space="0" w:color="auto"/>
                    <w:left w:val="none" w:sz="0" w:space="0" w:color="auto"/>
                    <w:bottom w:val="none" w:sz="0" w:space="0" w:color="auto"/>
                    <w:right w:val="none" w:sz="0" w:space="0" w:color="auto"/>
                  </w:divBdr>
                </w:div>
                <w:div w:id="1495605853">
                  <w:marLeft w:val="0"/>
                  <w:marRight w:val="0"/>
                  <w:marTop w:val="0"/>
                  <w:marBottom w:val="0"/>
                  <w:divBdr>
                    <w:top w:val="none" w:sz="0" w:space="0" w:color="auto"/>
                    <w:left w:val="none" w:sz="0" w:space="0" w:color="auto"/>
                    <w:bottom w:val="none" w:sz="0" w:space="0" w:color="auto"/>
                    <w:right w:val="none" w:sz="0" w:space="0" w:color="auto"/>
                  </w:divBdr>
                </w:div>
                <w:div w:id="1501892830">
                  <w:marLeft w:val="0"/>
                  <w:marRight w:val="0"/>
                  <w:marTop w:val="0"/>
                  <w:marBottom w:val="0"/>
                  <w:divBdr>
                    <w:top w:val="none" w:sz="0" w:space="0" w:color="auto"/>
                    <w:left w:val="none" w:sz="0" w:space="0" w:color="auto"/>
                    <w:bottom w:val="none" w:sz="0" w:space="0" w:color="auto"/>
                    <w:right w:val="none" w:sz="0" w:space="0" w:color="auto"/>
                  </w:divBdr>
                </w:div>
                <w:div w:id="1569880894">
                  <w:marLeft w:val="0"/>
                  <w:marRight w:val="0"/>
                  <w:marTop w:val="0"/>
                  <w:marBottom w:val="0"/>
                  <w:divBdr>
                    <w:top w:val="none" w:sz="0" w:space="0" w:color="auto"/>
                    <w:left w:val="none" w:sz="0" w:space="0" w:color="auto"/>
                    <w:bottom w:val="none" w:sz="0" w:space="0" w:color="auto"/>
                    <w:right w:val="none" w:sz="0" w:space="0" w:color="auto"/>
                  </w:divBdr>
                </w:div>
                <w:div w:id="1585726381">
                  <w:marLeft w:val="0"/>
                  <w:marRight w:val="0"/>
                  <w:marTop w:val="0"/>
                  <w:marBottom w:val="0"/>
                  <w:divBdr>
                    <w:top w:val="none" w:sz="0" w:space="0" w:color="auto"/>
                    <w:left w:val="none" w:sz="0" w:space="0" w:color="auto"/>
                    <w:bottom w:val="none" w:sz="0" w:space="0" w:color="auto"/>
                    <w:right w:val="none" w:sz="0" w:space="0" w:color="auto"/>
                  </w:divBdr>
                </w:div>
                <w:div w:id="1684824101">
                  <w:marLeft w:val="0"/>
                  <w:marRight w:val="0"/>
                  <w:marTop w:val="0"/>
                  <w:marBottom w:val="0"/>
                  <w:divBdr>
                    <w:top w:val="none" w:sz="0" w:space="0" w:color="auto"/>
                    <w:left w:val="none" w:sz="0" w:space="0" w:color="auto"/>
                    <w:bottom w:val="none" w:sz="0" w:space="0" w:color="auto"/>
                    <w:right w:val="none" w:sz="0" w:space="0" w:color="auto"/>
                  </w:divBdr>
                </w:div>
                <w:div w:id="1728144448">
                  <w:marLeft w:val="0"/>
                  <w:marRight w:val="0"/>
                  <w:marTop w:val="0"/>
                  <w:marBottom w:val="0"/>
                  <w:divBdr>
                    <w:top w:val="none" w:sz="0" w:space="0" w:color="auto"/>
                    <w:left w:val="none" w:sz="0" w:space="0" w:color="auto"/>
                    <w:bottom w:val="none" w:sz="0" w:space="0" w:color="auto"/>
                    <w:right w:val="none" w:sz="0" w:space="0" w:color="auto"/>
                  </w:divBdr>
                </w:div>
                <w:div w:id="1757172903">
                  <w:marLeft w:val="0"/>
                  <w:marRight w:val="0"/>
                  <w:marTop w:val="0"/>
                  <w:marBottom w:val="0"/>
                  <w:divBdr>
                    <w:top w:val="none" w:sz="0" w:space="0" w:color="auto"/>
                    <w:left w:val="none" w:sz="0" w:space="0" w:color="auto"/>
                    <w:bottom w:val="none" w:sz="0" w:space="0" w:color="auto"/>
                    <w:right w:val="none" w:sz="0" w:space="0" w:color="auto"/>
                  </w:divBdr>
                </w:div>
                <w:div w:id="1771200612">
                  <w:marLeft w:val="0"/>
                  <w:marRight w:val="0"/>
                  <w:marTop w:val="0"/>
                  <w:marBottom w:val="0"/>
                  <w:divBdr>
                    <w:top w:val="none" w:sz="0" w:space="0" w:color="auto"/>
                    <w:left w:val="none" w:sz="0" w:space="0" w:color="auto"/>
                    <w:bottom w:val="none" w:sz="0" w:space="0" w:color="auto"/>
                    <w:right w:val="none" w:sz="0" w:space="0" w:color="auto"/>
                  </w:divBdr>
                </w:div>
                <w:div w:id="1776094989">
                  <w:marLeft w:val="0"/>
                  <w:marRight w:val="0"/>
                  <w:marTop w:val="0"/>
                  <w:marBottom w:val="0"/>
                  <w:divBdr>
                    <w:top w:val="none" w:sz="0" w:space="0" w:color="auto"/>
                    <w:left w:val="none" w:sz="0" w:space="0" w:color="auto"/>
                    <w:bottom w:val="none" w:sz="0" w:space="0" w:color="auto"/>
                    <w:right w:val="none" w:sz="0" w:space="0" w:color="auto"/>
                  </w:divBdr>
                </w:div>
                <w:div w:id="1890527112">
                  <w:marLeft w:val="0"/>
                  <w:marRight w:val="0"/>
                  <w:marTop w:val="0"/>
                  <w:marBottom w:val="0"/>
                  <w:divBdr>
                    <w:top w:val="none" w:sz="0" w:space="0" w:color="auto"/>
                    <w:left w:val="none" w:sz="0" w:space="0" w:color="auto"/>
                    <w:bottom w:val="none" w:sz="0" w:space="0" w:color="auto"/>
                    <w:right w:val="none" w:sz="0" w:space="0" w:color="auto"/>
                  </w:divBdr>
                </w:div>
                <w:div w:id="1911884284">
                  <w:marLeft w:val="0"/>
                  <w:marRight w:val="0"/>
                  <w:marTop w:val="0"/>
                  <w:marBottom w:val="0"/>
                  <w:divBdr>
                    <w:top w:val="none" w:sz="0" w:space="0" w:color="auto"/>
                    <w:left w:val="none" w:sz="0" w:space="0" w:color="auto"/>
                    <w:bottom w:val="none" w:sz="0" w:space="0" w:color="auto"/>
                    <w:right w:val="none" w:sz="0" w:space="0" w:color="auto"/>
                  </w:divBdr>
                </w:div>
                <w:div w:id="1942644048">
                  <w:marLeft w:val="0"/>
                  <w:marRight w:val="0"/>
                  <w:marTop w:val="0"/>
                  <w:marBottom w:val="0"/>
                  <w:divBdr>
                    <w:top w:val="none" w:sz="0" w:space="0" w:color="auto"/>
                    <w:left w:val="none" w:sz="0" w:space="0" w:color="auto"/>
                    <w:bottom w:val="none" w:sz="0" w:space="0" w:color="auto"/>
                    <w:right w:val="none" w:sz="0" w:space="0" w:color="auto"/>
                  </w:divBdr>
                </w:div>
                <w:div w:id="1988583024">
                  <w:marLeft w:val="0"/>
                  <w:marRight w:val="0"/>
                  <w:marTop w:val="0"/>
                  <w:marBottom w:val="0"/>
                  <w:divBdr>
                    <w:top w:val="none" w:sz="0" w:space="0" w:color="auto"/>
                    <w:left w:val="none" w:sz="0" w:space="0" w:color="auto"/>
                    <w:bottom w:val="none" w:sz="0" w:space="0" w:color="auto"/>
                    <w:right w:val="none" w:sz="0" w:space="0" w:color="auto"/>
                  </w:divBdr>
                </w:div>
                <w:div w:id="2046980507">
                  <w:marLeft w:val="0"/>
                  <w:marRight w:val="0"/>
                  <w:marTop w:val="0"/>
                  <w:marBottom w:val="0"/>
                  <w:divBdr>
                    <w:top w:val="none" w:sz="0" w:space="0" w:color="auto"/>
                    <w:left w:val="none" w:sz="0" w:space="0" w:color="auto"/>
                    <w:bottom w:val="none" w:sz="0" w:space="0" w:color="auto"/>
                    <w:right w:val="none" w:sz="0" w:space="0" w:color="auto"/>
                  </w:divBdr>
                </w:div>
                <w:div w:id="2111582130">
                  <w:marLeft w:val="0"/>
                  <w:marRight w:val="0"/>
                  <w:marTop w:val="0"/>
                  <w:marBottom w:val="0"/>
                  <w:divBdr>
                    <w:top w:val="none" w:sz="0" w:space="0" w:color="auto"/>
                    <w:left w:val="none" w:sz="0" w:space="0" w:color="auto"/>
                    <w:bottom w:val="none" w:sz="0" w:space="0" w:color="auto"/>
                    <w:right w:val="none" w:sz="0" w:space="0" w:color="auto"/>
                  </w:divBdr>
                </w:div>
                <w:div w:id="2124570168">
                  <w:marLeft w:val="0"/>
                  <w:marRight w:val="0"/>
                  <w:marTop w:val="0"/>
                  <w:marBottom w:val="0"/>
                  <w:divBdr>
                    <w:top w:val="none" w:sz="0" w:space="0" w:color="auto"/>
                    <w:left w:val="none" w:sz="0" w:space="0" w:color="auto"/>
                    <w:bottom w:val="none" w:sz="0" w:space="0" w:color="auto"/>
                    <w:right w:val="none" w:sz="0" w:space="0" w:color="auto"/>
                  </w:divBdr>
                </w:div>
              </w:divsChild>
            </w:div>
            <w:div w:id="1336037461">
              <w:marLeft w:val="0"/>
              <w:marRight w:val="0"/>
              <w:marTop w:val="0"/>
              <w:marBottom w:val="0"/>
              <w:divBdr>
                <w:top w:val="none" w:sz="0" w:space="0" w:color="auto"/>
                <w:left w:val="none" w:sz="0" w:space="0" w:color="auto"/>
                <w:bottom w:val="none" w:sz="0" w:space="0" w:color="auto"/>
                <w:right w:val="none" w:sz="0" w:space="0" w:color="auto"/>
              </w:divBdr>
            </w:div>
            <w:div w:id="1421296854">
              <w:marLeft w:val="0"/>
              <w:marRight w:val="0"/>
              <w:marTop w:val="0"/>
              <w:marBottom w:val="0"/>
              <w:divBdr>
                <w:top w:val="none" w:sz="0" w:space="0" w:color="auto"/>
                <w:left w:val="none" w:sz="0" w:space="0" w:color="auto"/>
                <w:bottom w:val="none" w:sz="0" w:space="0" w:color="auto"/>
                <w:right w:val="none" w:sz="0" w:space="0" w:color="auto"/>
              </w:divBdr>
            </w:div>
            <w:div w:id="1564828514">
              <w:marLeft w:val="0"/>
              <w:marRight w:val="0"/>
              <w:marTop w:val="0"/>
              <w:marBottom w:val="0"/>
              <w:divBdr>
                <w:top w:val="none" w:sz="0" w:space="0" w:color="auto"/>
                <w:left w:val="none" w:sz="0" w:space="0" w:color="auto"/>
                <w:bottom w:val="none" w:sz="0" w:space="0" w:color="auto"/>
                <w:right w:val="none" w:sz="0" w:space="0" w:color="auto"/>
              </w:divBdr>
            </w:div>
            <w:div w:id="1593465679">
              <w:marLeft w:val="0"/>
              <w:marRight w:val="0"/>
              <w:marTop w:val="0"/>
              <w:marBottom w:val="0"/>
              <w:divBdr>
                <w:top w:val="none" w:sz="0" w:space="0" w:color="auto"/>
                <w:left w:val="none" w:sz="0" w:space="0" w:color="auto"/>
                <w:bottom w:val="none" w:sz="0" w:space="0" w:color="auto"/>
                <w:right w:val="none" w:sz="0" w:space="0" w:color="auto"/>
              </w:divBdr>
            </w:div>
            <w:div w:id="1601907775">
              <w:marLeft w:val="0"/>
              <w:marRight w:val="0"/>
              <w:marTop w:val="0"/>
              <w:marBottom w:val="0"/>
              <w:divBdr>
                <w:top w:val="none" w:sz="0" w:space="0" w:color="auto"/>
                <w:left w:val="none" w:sz="0" w:space="0" w:color="auto"/>
                <w:bottom w:val="none" w:sz="0" w:space="0" w:color="auto"/>
                <w:right w:val="none" w:sz="0" w:space="0" w:color="auto"/>
              </w:divBdr>
            </w:div>
            <w:div w:id="1685983105">
              <w:marLeft w:val="0"/>
              <w:marRight w:val="0"/>
              <w:marTop w:val="0"/>
              <w:marBottom w:val="0"/>
              <w:divBdr>
                <w:top w:val="none" w:sz="0" w:space="0" w:color="auto"/>
                <w:left w:val="none" w:sz="0" w:space="0" w:color="auto"/>
                <w:bottom w:val="none" w:sz="0" w:space="0" w:color="auto"/>
                <w:right w:val="none" w:sz="0" w:space="0" w:color="auto"/>
              </w:divBdr>
            </w:div>
            <w:div w:id="1841312862">
              <w:marLeft w:val="0"/>
              <w:marRight w:val="0"/>
              <w:marTop w:val="0"/>
              <w:marBottom w:val="0"/>
              <w:divBdr>
                <w:top w:val="none" w:sz="0" w:space="0" w:color="auto"/>
                <w:left w:val="none" w:sz="0" w:space="0" w:color="auto"/>
                <w:bottom w:val="none" w:sz="0" w:space="0" w:color="auto"/>
                <w:right w:val="none" w:sz="0" w:space="0" w:color="auto"/>
              </w:divBdr>
            </w:div>
            <w:div w:id="1883664136">
              <w:marLeft w:val="0"/>
              <w:marRight w:val="0"/>
              <w:marTop w:val="0"/>
              <w:marBottom w:val="0"/>
              <w:divBdr>
                <w:top w:val="none" w:sz="0" w:space="0" w:color="auto"/>
                <w:left w:val="none" w:sz="0" w:space="0" w:color="auto"/>
                <w:bottom w:val="none" w:sz="0" w:space="0" w:color="auto"/>
                <w:right w:val="none" w:sz="0" w:space="0" w:color="auto"/>
              </w:divBdr>
            </w:div>
            <w:div w:id="1960602391">
              <w:marLeft w:val="0"/>
              <w:marRight w:val="0"/>
              <w:marTop w:val="0"/>
              <w:marBottom w:val="0"/>
              <w:divBdr>
                <w:top w:val="none" w:sz="0" w:space="0" w:color="auto"/>
                <w:left w:val="none" w:sz="0" w:space="0" w:color="auto"/>
                <w:bottom w:val="none" w:sz="0" w:space="0" w:color="auto"/>
                <w:right w:val="none" w:sz="0" w:space="0" w:color="auto"/>
              </w:divBdr>
            </w:div>
          </w:divsChild>
        </w:div>
        <w:div w:id="228153093">
          <w:marLeft w:val="0"/>
          <w:marRight w:val="0"/>
          <w:marTop w:val="0"/>
          <w:marBottom w:val="0"/>
          <w:divBdr>
            <w:top w:val="none" w:sz="0" w:space="0" w:color="auto"/>
            <w:left w:val="none" w:sz="0" w:space="0" w:color="auto"/>
            <w:bottom w:val="none" w:sz="0" w:space="0" w:color="auto"/>
            <w:right w:val="none" w:sz="0" w:space="0" w:color="auto"/>
          </w:divBdr>
        </w:div>
        <w:div w:id="262302942">
          <w:marLeft w:val="0"/>
          <w:marRight w:val="0"/>
          <w:marTop w:val="0"/>
          <w:marBottom w:val="0"/>
          <w:divBdr>
            <w:top w:val="none" w:sz="0" w:space="0" w:color="auto"/>
            <w:left w:val="none" w:sz="0" w:space="0" w:color="auto"/>
            <w:bottom w:val="none" w:sz="0" w:space="0" w:color="auto"/>
            <w:right w:val="none" w:sz="0" w:space="0" w:color="auto"/>
          </w:divBdr>
        </w:div>
        <w:div w:id="307172259">
          <w:marLeft w:val="0"/>
          <w:marRight w:val="0"/>
          <w:marTop w:val="0"/>
          <w:marBottom w:val="0"/>
          <w:divBdr>
            <w:top w:val="none" w:sz="0" w:space="0" w:color="auto"/>
            <w:left w:val="none" w:sz="0" w:space="0" w:color="auto"/>
            <w:bottom w:val="none" w:sz="0" w:space="0" w:color="auto"/>
            <w:right w:val="none" w:sz="0" w:space="0" w:color="auto"/>
          </w:divBdr>
        </w:div>
        <w:div w:id="333190987">
          <w:marLeft w:val="0"/>
          <w:marRight w:val="0"/>
          <w:marTop w:val="0"/>
          <w:marBottom w:val="0"/>
          <w:divBdr>
            <w:top w:val="none" w:sz="0" w:space="0" w:color="auto"/>
            <w:left w:val="none" w:sz="0" w:space="0" w:color="auto"/>
            <w:bottom w:val="none" w:sz="0" w:space="0" w:color="auto"/>
            <w:right w:val="none" w:sz="0" w:space="0" w:color="auto"/>
          </w:divBdr>
        </w:div>
        <w:div w:id="496189038">
          <w:marLeft w:val="0"/>
          <w:marRight w:val="0"/>
          <w:marTop w:val="0"/>
          <w:marBottom w:val="0"/>
          <w:divBdr>
            <w:top w:val="none" w:sz="0" w:space="0" w:color="auto"/>
            <w:left w:val="none" w:sz="0" w:space="0" w:color="auto"/>
            <w:bottom w:val="none" w:sz="0" w:space="0" w:color="auto"/>
            <w:right w:val="none" w:sz="0" w:space="0" w:color="auto"/>
          </w:divBdr>
        </w:div>
        <w:div w:id="507329688">
          <w:marLeft w:val="0"/>
          <w:marRight w:val="0"/>
          <w:marTop w:val="0"/>
          <w:marBottom w:val="0"/>
          <w:divBdr>
            <w:top w:val="none" w:sz="0" w:space="0" w:color="auto"/>
            <w:left w:val="none" w:sz="0" w:space="0" w:color="auto"/>
            <w:bottom w:val="none" w:sz="0" w:space="0" w:color="auto"/>
            <w:right w:val="none" w:sz="0" w:space="0" w:color="auto"/>
          </w:divBdr>
        </w:div>
        <w:div w:id="620768594">
          <w:marLeft w:val="0"/>
          <w:marRight w:val="0"/>
          <w:marTop w:val="0"/>
          <w:marBottom w:val="0"/>
          <w:divBdr>
            <w:top w:val="none" w:sz="0" w:space="0" w:color="auto"/>
            <w:left w:val="none" w:sz="0" w:space="0" w:color="auto"/>
            <w:bottom w:val="none" w:sz="0" w:space="0" w:color="auto"/>
            <w:right w:val="none" w:sz="0" w:space="0" w:color="auto"/>
          </w:divBdr>
        </w:div>
        <w:div w:id="752434400">
          <w:marLeft w:val="0"/>
          <w:marRight w:val="0"/>
          <w:marTop w:val="0"/>
          <w:marBottom w:val="0"/>
          <w:divBdr>
            <w:top w:val="none" w:sz="0" w:space="0" w:color="auto"/>
            <w:left w:val="none" w:sz="0" w:space="0" w:color="auto"/>
            <w:bottom w:val="none" w:sz="0" w:space="0" w:color="auto"/>
            <w:right w:val="none" w:sz="0" w:space="0" w:color="auto"/>
          </w:divBdr>
        </w:div>
        <w:div w:id="781653437">
          <w:marLeft w:val="0"/>
          <w:marRight w:val="0"/>
          <w:marTop w:val="0"/>
          <w:marBottom w:val="0"/>
          <w:divBdr>
            <w:top w:val="none" w:sz="0" w:space="0" w:color="auto"/>
            <w:left w:val="none" w:sz="0" w:space="0" w:color="auto"/>
            <w:bottom w:val="none" w:sz="0" w:space="0" w:color="auto"/>
            <w:right w:val="none" w:sz="0" w:space="0" w:color="auto"/>
          </w:divBdr>
        </w:div>
        <w:div w:id="793640998">
          <w:marLeft w:val="0"/>
          <w:marRight w:val="0"/>
          <w:marTop w:val="0"/>
          <w:marBottom w:val="0"/>
          <w:divBdr>
            <w:top w:val="none" w:sz="0" w:space="0" w:color="auto"/>
            <w:left w:val="none" w:sz="0" w:space="0" w:color="auto"/>
            <w:bottom w:val="none" w:sz="0" w:space="0" w:color="auto"/>
            <w:right w:val="none" w:sz="0" w:space="0" w:color="auto"/>
          </w:divBdr>
        </w:div>
        <w:div w:id="818690256">
          <w:marLeft w:val="0"/>
          <w:marRight w:val="0"/>
          <w:marTop w:val="0"/>
          <w:marBottom w:val="0"/>
          <w:divBdr>
            <w:top w:val="none" w:sz="0" w:space="0" w:color="auto"/>
            <w:left w:val="none" w:sz="0" w:space="0" w:color="auto"/>
            <w:bottom w:val="none" w:sz="0" w:space="0" w:color="auto"/>
            <w:right w:val="none" w:sz="0" w:space="0" w:color="auto"/>
          </w:divBdr>
        </w:div>
        <w:div w:id="845364320">
          <w:marLeft w:val="0"/>
          <w:marRight w:val="0"/>
          <w:marTop w:val="0"/>
          <w:marBottom w:val="0"/>
          <w:divBdr>
            <w:top w:val="none" w:sz="0" w:space="0" w:color="auto"/>
            <w:left w:val="none" w:sz="0" w:space="0" w:color="auto"/>
            <w:bottom w:val="none" w:sz="0" w:space="0" w:color="auto"/>
            <w:right w:val="none" w:sz="0" w:space="0" w:color="auto"/>
          </w:divBdr>
        </w:div>
        <w:div w:id="860582276">
          <w:marLeft w:val="0"/>
          <w:marRight w:val="0"/>
          <w:marTop w:val="0"/>
          <w:marBottom w:val="0"/>
          <w:divBdr>
            <w:top w:val="none" w:sz="0" w:space="0" w:color="auto"/>
            <w:left w:val="none" w:sz="0" w:space="0" w:color="auto"/>
            <w:bottom w:val="none" w:sz="0" w:space="0" w:color="auto"/>
            <w:right w:val="none" w:sz="0" w:space="0" w:color="auto"/>
          </w:divBdr>
        </w:div>
        <w:div w:id="874121188">
          <w:marLeft w:val="0"/>
          <w:marRight w:val="0"/>
          <w:marTop w:val="0"/>
          <w:marBottom w:val="0"/>
          <w:divBdr>
            <w:top w:val="none" w:sz="0" w:space="0" w:color="auto"/>
            <w:left w:val="none" w:sz="0" w:space="0" w:color="auto"/>
            <w:bottom w:val="none" w:sz="0" w:space="0" w:color="auto"/>
            <w:right w:val="none" w:sz="0" w:space="0" w:color="auto"/>
          </w:divBdr>
        </w:div>
        <w:div w:id="877427667">
          <w:marLeft w:val="0"/>
          <w:marRight w:val="0"/>
          <w:marTop w:val="0"/>
          <w:marBottom w:val="0"/>
          <w:divBdr>
            <w:top w:val="none" w:sz="0" w:space="0" w:color="auto"/>
            <w:left w:val="none" w:sz="0" w:space="0" w:color="auto"/>
            <w:bottom w:val="none" w:sz="0" w:space="0" w:color="auto"/>
            <w:right w:val="none" w:sz="0" w:space="0" w:color="auto"/>
          </w:divBdr>
        </w:div>
        <w:div w:id="893271246">
          <w:marLeft w:val="0"/>
          <w:marRight w:val="0"/>
          <w:marTop w:val="0"/>
          <w:marBottom w:val="0"/>
          <w:divBdr>
            <w:top w:val="none" w:sz="0" w:space="0" w:color="auto"/>
            <w:left w:val="none" w:sz="0" w:space="0" w:color="auto"/>
            <w:bottom w:val="none" w:sz="0" w:space="0" w:color="auto"/>
            <w:right w:val="none" w:sz="0" w:space="0" w:color="auto"/>
          </w:divBdr>
        </w:div>
        <w:div w:id="893589783">
          <w:marLeft w:val="0"/>
          <w:marRight w:val="0"/>
          <w:marTop w:val="0"/>
          <w:marBottom w:val="0"/>
          <w:divBdr>
            <w:top w:val="none" w:sz="0" w:space="0" w:color="auto"/>
            <w:left w:val="none" w:sz="0" w:space="0" w:color="auto"/>
            <w:bottom w:val="none" w:sz="0" w:space="0" w:color="auto"/>
            <w:right w:val="none" w:sz="0" w:space="0" w:color="auto"/>
          </w:divBdr>
        </w:div>
        <w:div w:id="893853770">
          <w:marLeft w:val="0"/>
          <w:marRight w:val="0"/>
          <w:marTop w:val="0"/>
          <w:marBottom w:val="0"/>
          <w:divBdr>
            <w:top w:val="none" w:sz="0" w:space="0" w:color="auto"/>
            <w:left w:val="none" w:sz="0" w:space="0" w:color="auto"/>
            <w:bottom w:val="none" w:sz="0" w:space="0" w:color="auto"/>
            <w:right w:val="none" w:sz="0" w:space="0" w:color="auto"/>
          </w:divBdr>
        </w:div>
        <w:div w:id="906913358">
          <w:marLeft w:val="0"/>
          <w:marRight w:val="0"/>
          <w:marTop w:val="0"/>
          <w:marBottom w:val="0"/>
          <w:divBdr>
            <w:top w:val="none" w:sz="0" w:space="0" w:color="auto"/>
            <w:left w:val="none" w:sz="0" w:space="0" w:color="auto"/>
            <w:bottom w:val="none" w:sz="0" w:space="0" w:color="auto"/>
            <w:right w:val="none" w:sz="0" w:space="0" w:color="auto"/>
          </w:divBdr>
        </w:div>
        <w:div w:id="946809151">
          <w:marLeft w:val="0"/>
          <w:marRight w:val="0"/>
          <w:marTop w:val="0"/>
          <w:marBottom w:val="0"/>
          <w:divBdr>
            <w:top w:val="none" w:sz="0" w:space="0" w:color="auto"/>
            <w:left w:val="none" w:sz="0" w:space="0" w:color="auto"/>
            <w:bottom w:val="none" w:sz="0" w:space="0" w:color="auto"/>
            <w:right w:val="none" w:sz="0" w:space="0" w:color="auto"/>
          </w:divBdr>
        </w:div>
        <w:div w:id="987317522">
          <w:marLeft w:val="0"/>
          <w:marRight w:val="0"/>
          <w:marTop w:val="0"/>
          <w:marBottom w:val="0"/>
          <w:divBdr>
            <w:top w:val="none" w:sz="0" w:space="0" w:color="auto"/>
            <w:left w:val="none" w:sz="0" w:space="0" w:color="auto"/>
            <w:bottom w:val="none" w:sz="0" w:space="0" w:color="auto"/>
            <w:right w:val="none" w:sz="0" w:space="0" w:color="auto"/>
          </w:divBdr>
        </w:div>
        <w:div w:id="1032993496">
          <w:marLeft w:val="0"/>
          <w:marRight w:val="0"/>
          <w:marTop w:val="0"/>
          <w:marBottom w:val="0"/>
          <w:divBdr>
            <w:top w:val="none" w:sz="0" w:space="0" w:color="auto"/>
            <w:left w:val="none" w:sz="0" w:space="0" w:color="auto"/>
            <w:bottom w:val="none" w:sz="0" w:space="0" w:color="auto"/>
            <w:right w:val="none" w:sz="0" w:space="0" w:color="auto"/>
          </w:divBdr>
        </w:div>
        <w:div w:id="1056006088">
          <w:marLeft w:val="0"/>
          <w:marRight w:val="0"/>
          <w:marTop w:val="0"/>
          <w:marBottom w:val="0"/>
          <w:divBdr>
            <w:top w:val="none" w:sz="0" w:space="0" w:color="auto"/>
            <w:left w:val="none" w:sz="0" w:space="0" w:color="auto"/>
            <w:bottom w:val="none" w:sz="0" w:space="0" w:color="auto"/>
            <w:right w:val="none" w:sz="0" w:space="0" w:color="auto"/>
          </w:divBdr>
        </w:div>
        <w:div w:id="1101530570">
          <w:marLeft w:val="0"/>
          <w:marRight w:val="0"/>
          <w:marTop w:val="0"/>
          <w:marBottom w:val="0"/>
          <w:divBdr>
            <w:top w:val="none" w:sz="0" w:space="0" w:color="auto"/>
            <w:left w:val="none" w:sz="0" w:space="0" w:color="auto"/>
            <w:bottom w:val="none" w:sz="0" w:space="0" w:color="auto"/>
            <w:right w:val="none" w:sz="0" w:space="0" w:color="auto"/>
          </w:divBdr>
        </w:div>
        <w:div w:id="1103766268">
          <w:marLeft w:val="0"/>
          <w:marRight w:val="0"/>
          <w:marTop w:val="0"/>
          <w:marBottom w:val="0"/>
          <w:divBdr>
            <w:top w:val="none" w:sz="0" w:space="0" w:color="auto"/>
            <w:left w:val="none" w:sz="0" w:space="0" w:color="auto"/>
            <w:bottom w:val="none" w:sz="0" w:space="0" w:color="auto"/>
            <w:right w:val="none" w:sz="0" w:space="0" w:color="auto"/>
          </w:divBdr>
        </w:div>
        <w:div w:id="1114135784">
          <w:marLeft w:val="0"/>
          <w:marRight w:val="0"/>
          <w:marTop w:val="0"/>
          <w:marBottom w:val="0"/>
          <w:divBdr>
            <w:top w:val="none" w:sz="0" w:space="0" w:color="auto"/>
            <w:left w:val="none" w:sz="0" w:space="0" w:color="auto"/>
            <w:bottom w:val="none" w:sz="0" w:space="0" w:color="auto"/>
            <w:right w:val="none" w:sz="0" w:space="0" w:color="auto"/>
          </w:divBdr>
        </w:div>
        <w:div w:id="1211847873">
          <w:marLeft w:val="0"/>
          <w:marRight w:val="0"/>
          <w:marTop w:val="0"/>
          <w:marBottom w:val="0"/>
          <w:divBdr>
            <w:top w:val="none" w:sz="0" w:space="0" w:color="auto"/>
            <w:left w:val="none" w:sz="0" w:space="0" w:color="auto"/>
            <w:bottom w:val="none" w:sz="0" w:space="0" w:color="auto"/>
            <w:right w:val="none" w:sz="0" w:space="0" w:color="auto"/>
          </w:divBdr>
        </w:div>
        <w:div w:id="1278291794">
          <w:marLeft w:val="0"/>
          <w:marRight w:val="0"/>
          <w:marTop w:val="0"/>
          <w:marBottom w:val="0"/>
          <w:divBdr>
            <w:top w:val="none" w:sz="0" w:space="0" w:color="auto"/>
            <w:left w:val="none" w:sz="0" w:space="0" w:color="auto"/>
            <w:bottom w:val="none" w:sz="0" w:space="0" w:color="auto"/>
            <w:right w:val="none" w:sz="0" w:space="0" w:color="auto"/>
          </w:divBdr>
        </w:div>
        <w:div w:id="1290550568">
          <w:marLeft w:val="0"/>
          <w:marRight w:val="0"/>
          <w:marTop w:val="0"/>
          <w:marBottom w:val="0"/>
          <w:divBdr>
            <w:top w:val="none" w:sz="0" w:space="0" w:color="auto"/>
            <w:left w:val="none" w:sz="0" w:space="0" w:color="auto"/>
            <w:bottom w:val="none" w:sz="0" w:space="0" w:color="auto"/>
            <w:right w:val="none" w:sz="0" w:space="0" w:color="auto"/>
          </w:divBdr>
        </w:div>
        <w:div w:id="1295477584">
          <w:marLeft w:val="0"/>
          <w:marRight w:val="0"/>
          <w:marTop w:val="0"/>
          <w:marBottom w:val="0"/>
          <w:divBdr>
            <w:top w:val="none" w:sz="0" w:space="0" w:color="auto"/>
            <w:left w:val="none" w:sz="0" w:space="0" w:color="auto"/>
            <w:bottom w:val="none" w:sz="0" w:space="0" w:color="auto"/>
            <w:right w:val="none" w:sz="0" w:space="0" w:color="auto"/>
          </w:divBdr>
        </w:div>
        <w:div w:id="1315135440">
          <w:marLeft w:val="0"/>
          <w:marRight w:val="0"/>
          <w:marTop w:val="0"/>
          <w:marBottom w:val="0"/>
          <w:divBdr>
            <w:top w:val="none" w:sz="0" w:space="0" w:color="auto"/>
            <w:left w:val="none" w:sz="0" w:space="0" w:color="auto"/>
            <w:bottom w:val="none" w:sz="0" w:space="0" w:color="auto"/>
            <w:right w:val="none" w:sz="0" w:space="0" w:color="auto"/>
          </w:divBdr>
        </w:div>
        <w:div w:id="1325548820">
          <w:marLeft w:val="0"/>
          <w:marRight w:val="0"/>
          <w:marTop w:val="0"/>
          <w:marBottom w:val="0"/>
          <w:divBdr>
            <w:top w:val="none" w:sz="0" w:space="0" w:color="auto"/>
            <w:left w:val="none" w:sz="0" w:space="0" w:color="auto"/>
            <w:bottom w:val="none" w:sz="0" w:space="0" w:color="auto"/>
            <w:right w:val="none" w:sz="0" w:space="0" w:color="auto"/>
          </w:divBdr>
        </w:div>
        <w:div w:id="1483808151">
          <w:marLeft w:val="0"/>
          <w:marRight w:val="0"/>
          <w:marTop w:val="0"/>
          <w:marBottom w:val="0"/>
          <w:divBdr>
            <w:top w:val="none" w:sz="0" w:space="0" w:color="auto"/>
            <w:left w:val="none" w:sz="0" w:space="0" w:color="auto"/>
            <w:bottom w:val="none" w:sz="0" w:space="0" w:color="auto"/>
            <w:right w:val="none" w:sz="0" w:space="0" w:color="auto"/>
          </w:divBdr>
        </w:div>
        <w:div w:id="1564369171">
          <w:marLeft w:val="0"/>
          <w:marRight w:val="0"/>
          <w:marTop w:val="0"/>
          <w:marBottom w:val="0"/>
          <w:divBdr>
            <w:top w:val="none" w:sz="0" w:space="0" w:color="auto"/>
            <w:left w:val="none" w:sz="0" w:space="0" w:color="auto"/>
            <w:bottom w:val="none" w:sz="0" w:space="0" w:color="auto"/>
            <w:right w:val="none" w:sz="0" w:space="0" w:color="auto"/>
          </w:divBdr>
        </w:div>
        <w:div w:id="1619406378">
          <w:marLeft w:val="0"/>
          <w:marRight w:val="0"/>
          <w:marTop w:val="0"/>
          <w:marBottom w:val="0"/>
          <w:divBdr>
            <w:top w:val="none" w:sz="0" w:space="0" w:color="auto"/>
            <w:left w:val="none" w:sz="0" w:space="0" w:color="auto"/>
            <w:bottom w:val="none" w:sz="0" w:space="0" w:color="auto"/>
            <w:right w:val="none" w:sz="0" w:space="0" w:color="auto"/>
          </w:divBdr>
        </w:div>
        <w:div w:id="1692802963">
          <w:marLeft w:val="0"/>
          <w:marRight w:val="0"/>
          <w:marTop w:val="0"/>
          <w:marBottom w:val="0"/>
          <w:divBdr>
            <w:top w:val="none" w:sz="0" w:space="0" w:color="auto"/>
            <w:left w:val="none" w:sz="0" w:space="0" w:color="auto"/>
            <w:bottom w:val="none" w:sz="0" w:space="0" w:color="auto"/>
            <w:right w:val="none" w:sz="0" w:space="0" w:color="auto"/>
          </w:divBdr>
        </w:div>
        <w:div w:id="1784881793">
          <w:marLeft w:val="0"/>
          <w:marRight w:val="0"/>
          <w:marTop w:val="0"/>
          <w:marBottom w:val="0"/>
          <w:divBdr>
            <w:top w:val="none" w:sz="0" w:space="0" w:color="auto"/>
            <w:left w:val="none" w:sz="0" w:space="0" w:color="auto"/>
            <w:bottom w:val="none" w:sz="0" w:space="0" w:color="auto"/>
            <w:right w:val="none" w:sz="0" w:space="0" w:color="auto"/>
          </w:divBdr>
        </w:div>
        <w:div w:id="1862625467">
          <w:marLeft w:val="0"/>
          <w:marRight w:val="0"/>
          <w:marTop w:val="0"/>
          <w:marBottom w:val="0"/>
          <w:divBdr>
            <w:top w:val="none" w:sz="0" w:space="0" w:color="auto"/>
            <w:left w:val="none" w:sz="0" w:space="0" w:color="auto"/>
            <w:bottom w:val="none" w:sz="0" w:space="0" w:color="auto"/>
            <w:right w:val="none" w:sz="0" w:space="0" w:color="auto"/>
          </w:divBdr>
        </w:div>
        <w:div w:id="1887058079">
          <w:marLeft w:val="0"/>
          <w:marRight w:val="0"/>
          <w:marTop w:val="0"/>
          <w:marBottom w:val="0"/>
          <w:divBdr>
            <w:top w:val="none" w:sz="0" w:space="0" w:color="auto"/>
            <w:left w:val="none" w:sz="0" w:space="0" w:color="auto"/>
            <w:bottom w:val="none" w:sz="0" w:space="0" w:color="auto"/>
            <w:right w:val="none" w:sz="0" w:space="0" w:color="auto"/>
          </w:divBdr>
        </w:div>
        <w:div w:id="1905213212">
          <w:marLeft w:val="0"/>
          <w:marRight w:val="0"/>
          <w:marTop w:val="0"/>
          <w:marBottom w:val="0"/>
          <w:divBdr>
            <w:top w:val="none" w:sz="0" w:space="0" w:color="auto"/>
            <w:left w:val="none" w:sz="0" w:space="0" w:color="auto"/>
            <w:bottom w:val="none" w:sz="0" w:space="0" w:color="auto"/>
            <w:right w:val="none" w:sz="0" w:space="0" w:color="auto"/>
          </w:divBdr>
        </w:div>
        <w:div w:id="2031836445">
          <w:marLeft w:val="0"/>
          <w:marRight w:val="0"/>
          <w:marTop w:val="0"/>
          <w:marBottom w:val="0"/>
          <w:divBdr>
            <w:top w:val="none" w:sz="0" w:space="0" w:color="auto"/>
            <w:left w:val="none" w:sz="0" w:space="0" w:color="auto"/>
            <w:bottom w:val="none" w:sz="0" w:space="0" w:color="auto"/>
            <w:right w:val="none" w:sz="0" w:space="0" w:color="auto"/>
          </w:divBdr>
        </w:div>
        <w:div w:id="2070954560">
          <w:marLeft w:val="0"/>
          <w:marRight w:val="0"/>
          <w:marTop w:val="0"/>
          <w:marBottom w:val="0"/>
          <w:divBdr>
            <w:top w:val="none" w:sz="0" w:space="0" w:color="auto"/>
            <w:left w:val="none" w:sz="0" w:space="0" w:color="auto"/>
            <w:bottom w:val="none" w:sz="0" w:space="0" w:color="auto"/>
            <w:right w:val="none" w:sz="0" w:space="0" w:color="auto"/>
          </w:divBdr>
        </w:div>
        <w:div w:id="2113357824">
          <w:marLeft w:val="0"/>
          <w:marRight w:val="0"/>
          <w:marTop w:val="0"/>
          <w:marBottom w:val="0"/>
          <w:divBdr>
            <w:top w:val="none" w:sz="0" w:space="0" w:color="auto"/>
            <w:left w:val="none" w:sz="0" w:space="0" w:color="auto"/>
            <w:bottom w:val="none" w:sz="0" w:space="0" w:color="auto"/>
            <w:right w:val="none" w:sz="0" w:space="0" w:color="auto"/>
          </w:divBdr>
        </w:div>
      </w:divsChild>
    </w:div>
    <w:div w:id="1744834604">
      <w:bodyDiv w:val="1"/>
      <w:marLeft w:val="0"/>
      <w:marRight w:val="0"/>
      <w:marTop w:val="0"/>
      <w:marBottom w:val="0"/>
      <w:divBdr>
        <w:top w:val="none" w:sz="0" w:space="0" w:color="auto"/>
        <w:left w:val="none" w:sz="0" w:space="0" w:color="auto"/>
        <w:bottom w:val="none" w:sz="0" w:space="0" w:color="auto"/>
        <w:right w:val="none" w:sz="0" w:space="0" w:color="auto"/>
      </w:divBdr>
      <w:divsChild>
        <w:div w:id="1103456413">
          <w:marLeft w:val="0"/>
          <w:marRight w:val="0"/>
          <w:marTop w:val="0"/>
          <w:marBottom w:val="0"/>
          <w:divBdr>
            <w:top w:val="none" w:sz="0" w:space="0" w:color="auto"/>
            <w:left w:val="none" w:sz="0" w:space="0" w:color="auto"/>
            <w:bottom w:val="none" w:sz="0" w:space="0" w:color="auto"/>
            <w:right w:val="none" w:sz="0" w:space="0" w:color="auto"/>
          </w:divBdr>
          <w:divsChild>
            <w:div w:id="1673679933">
              <w:marLeft w:val="0"/>
              <w:marRight w:val="0"/>
              <w:marTop w:val="0"/>
              <w:marBottom w:val="0"/>
              <w:divBdr>
                <w:top w:val="none" w:sz="0" w:space="0" w:color="auto"/>
                <w:left w:val="none" w:sz="0" w:space="0" w:color="auto"/>
                <w:bottom w:val="none" w:sz="0" w:space="0" w:color="auto"/>
                <w:right w:val="none" w:sz="0" w:space="0" w:color="auto"/>
              </w:divBdr>
              <w:divsChild>
                <w:div w:id="688722601">
                  <w:marLeft w:val="0"/>
                  <w:marRight w:val="0"/>
                  <w:marTop w:val="0"/>
                  <w:marBottom w:val="0"/>
                  <w:divBdr>
                    <w:top w:val="none" w:sz="0" w:space="0" w:color="auto"/>
                    <w:left w:val="none" w:sz="0" w:space="0" w:color="auto"/>
                    <w:bottom w:val="none" w:sz="0" w:space="0" w:color="auto"/>
                    <w:right w:val="none" w:sz="0" w:space="0" w:color="auto"/>
                  </w:divBdr>
                  <w:divsChild>
                    <w:div w:id="14986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68154">
      <w:bodyDiv w:val="1"/>
      <w:marLeft w:val="0"/>
      <w:marRight w:val="0"/>
      <w:marTop w:val="0"/>
      <w:marBottom w:val="0"/>
      <w:divBdr>
        <w:top w:val="none" w:sz="0" w:space="0" w:color="auto"/>
        <w:left w:val="none" w:sz="0" w:space="0" w:color="auto"/>
        <w:bottom w:val="none" w:sz="0" w:space="0" w:color="auto"/>
        <w:right w:val="none" w:sz="0" w:space="0" w:color="auto"/>
      </w:divBdr>
      <w:divsChild>
        <w:div w:id="1666397847">
          <w:marLeft w:val="0"/>
          <w:marRight w:val="0"/>
          <w:marTop w:val="0"/>
          <w:marBottom w:val="0"/>
          <w:divBdr>
            <w:top w:val="none" w:sz="0" w:space="0" w:color="auto"/>
            <w:left w:val="none" w:sz="0" w:space="0" w:color="auto"/>
            <w:bottom w:val="none" w:sz="0" w:space="0" w:color="auto"/>
            <w:right w:val="none" w:sz="0" w:space="0" w:color="auto"/>
          </w:divBdr>
          <w:divsChild>
            <w:div w:id="1923950337">
              <w:marLeft w:val="0"/>
              <w:marRight w:val="0"/>
              <w:marTop w:val="0"/>
              <w:marBottom w:val="0"/>
              <w:divBdr>
                <w:top w:val="none" w:sz="0" w:space="0" w:color="auto"/>
                <w:left w:val="none" w:sz="0" w:space="0" w:color="auto"/>
                <w:bottom w:val="none" w:sz="0" w:space="0" w:color="auto"/>
                <w:right w:val="none" w:sz="0" w:space="0" w:color="auto"/>
              </w:divBdr>
              <w:divsChild>
                <w:div w:id="1387873398">
                  <w:marLeft w:val="0"/>
                  <w:marRight w:val="0"/>
                  <w:marTop w:val="0"/>
                  <w:marBottom w:val="0"/>
                  <w:divBdr>
                    <w:top w:val="none" w:sz="0" w:space="0" w:color="auto"/>
                    <w:left w:val="none" w:sz="0" w:space="0" w:color="auto"/>
                    <w:bottom w:val="none" w:sz="0" w:space="0" w:color="auto"/>
                    <w:right w:val="none" w:sz="0" w:space="0" w:color="auto"/>
                  </w:divBdr>
                  <w:divsChild>
                    <w:div w:id="9873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55077">
      <w:bodyDiv w:val="1"/>
      <w:marLeft w:val="0"/>
      <w:marRight w:val="0"/>
      <w:marTop w:val="0"/>
      <w:marBottom w:val="0"/>
      <w:divBdr>
        <w:top w:val="none" w:sz="0" w:space="0" w:color="auto"/>
        <w:left w:val="none" w:sz="0" w:space="0" w:color="auto"/>
        <w:bottom w:val="none" w:sz="0" w:space="0" w:color="auto"/>
        <w:right w:val="none" w:sz="0" w:space="0" w:color="auto"/>
      </w:divBdr>
    </w:div>
    <w:div w:id="1769933243">
      <w:bodyDiv w:val="1"/>
      <w:marLeft w:val="0"/>
      <w:marRight w:val="0"/>
      <w:marTop w:val="0"/>
      <w:marBottom w:val="0"/>
      <w:divBdr>
        <w:top w:val="none" w:sz="0" w:space="0" w:color="auto"/>
        <w:left w:val="none" w:sz="0" w:space="0" w:color="auto"/>
        <w:bottom w:val="none" w:sz="0" w:space="0" w:color="auto"/>
        <w:right w:val="none" w:sz="0" w:space="0" w:color="auto"/>
      </w:divBdr>
      <w:divsChild>
        <w:div w:id="669143816">
          <w:marLeft w:val="0"/>
          <w:marRight w:val="0"/>
          <w:marTop w:val="0"/>
          <w:marBottom w:val="0"/>
          <w:divBdr>
            <w:top w:val="none" w:sz="0" w:space="0" w:color="auto"/>
            <w:left w:val="none" w:sz="0" w:space="0" w:color="auto"/>
            <w:bottom w:val="none" w:sz="0" w:space="0" w:color="auto"/>
            <w:right w:val="none" w:sz="0" w:space="0" w:color="auto"/>
          </w:divBdr>
          <w:divsChild>
            <w:div w:id="38630432">
              <w:marLeft w:val="0"/>
              <w:marRight w:val="0"/>
              <w:marTop w:val="0"/>
              <w:marBottom w:val="0"/>
              <w:divBdr>
                <w:top w:val="none" w:sz="0" w:space="0" w:color="auto"/>
                <w:left w:val="none" w:sz="0" w:space="0" w:color="auto"/>
                <w:bottom w:val="none" w:sz="0" w:space="0" w:color="auto"/>
                <w:right w:val="none" w:sz="0" w:space="0" w:color="auto"/>
              </w:divBdr>
              <w:divsChild>
                <w:div w:id="1654488089">
                  <w:marLeft w:val="0"/>
                  <w:marRight w:val="0"/>
                  <w:marTop w:val="0"/>
                  <w:marBottom w:val="0"/>
                  <w:divBdr>
                    <w:top w:val="none" w:sz="0" w:space="0" w:color="auto"/>
                    <w:left w:val="none" w:sz="0" w:space="0" w:color="auto"/>
                    <w:bottom w:val="none" w:sz="0" w:space="0" w:color="auto"/>
                    <w:right w:val="none" w:sz="0" w:space="0" w:color="auto"/>
                  </w:divBdr>
                </w:div>
              </w:divsChild>
            </w:div>
            <w:div w:id="269893912">
              <w:marLeft w:val="0"/>
              <w:marRight w:val="0"/>
              <w:marTop w:val="0"/>
              <w:marBottom w:val="0"/>
              <w:divBdr>
                <w:top w:val="none" w:sz="0" w:space="0" w:color="auto"/>
                <w:left w:val="none" w:sz="0" w:space="0" w:color="auto"/>
                <w:bottom w:val="none" w:sz="0" w:space="0" w:color="auto"/>
                <w:right w:val="none" w:sz="0" w:space="0" w:color="auto"/>
              </w:divBdr>
              <w:divsChild>
                <w:div w:id="1734230194">
                  <w:marLeft w:val="0"/>
                  <w:marRight w:val="0"/>
                  <w:marTop w:val="0"/>
                  <w:marBottom w:val="0"/>
                  <w:divBdr>
                    <w:top w:val="none" w:sz="0" w:space="0" w:color="auto"/>
                    <w:left w:val="none" w:sz="0" w:space="0" w:color="auto"/>
                    <w:bottom w:val="none" w:sz="0" w:space="0" w:color="auto"/>
                    <w:right w:val="none" w:sz="0" w:space="0" w:color="auto"/>
                  </w:divBdr>
                </w:div>
              </w:divsChild>
            </w:div>
            <w:div w:id="728891955">
              <w:marLeft w:val="0"/>
              <w:marRight w:val="0"/>
              <w:marTop w:val="0"/>
              <w:marBottom w:val="0"/>
              <w:divBdr>
                <w:top w:val="none" w:sz="0" w:space="0" w:color="auto"/>
                <w:left w:val="none" w:sz="0" w:space="0" w:color="auto"/>
                <w:bottom w:val="none" w:sz="0" w:space="0" w:color="auto"/>
                <w:right w:val="none" w:sz="0" w:space="0" w:color="auto"/>
              </w:divBdr>
              <w:divsChild>
                <w:div w:id="13406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7155">
      <w:bodyDiv w:val="1"/>
      <w:marLeft w:val="0"/>
      <w:marRight w:val="0"/>
      <w:marTop w:val="0"/>
      <w:marBottom w:val="0"/>
      <w:divBdr>
        <w:top w:val="none" w:sz="0" w:space="0" w:color="auto"/>
        <w:left w:val="none" w:sz="0" w:space="0" w:color="auto"/>
        <w:bottom w:val="none" w:sz="0" w:space="0" w:color="auto"/>
        <w:right w:val="none" w:sz="0" w:space="0" w:color="auto"/>
      </w:divBdr>
      <w:divsChild>
        <w:div w:id="1822699669">
          <w:marLeft w:val="0"/>
          <w:marRight w:val="0"/>
          <w:marTop w:val="0"/>
          <w:marBottom w:val="0"/>
          <w:divBdr>
            <w:top w:val="none" w:sz="0" w:space="0" w:color="auto"/>
            <w:left w:val="none" w:sz="0" w:space="0" w:color="auto"/>
            <w:bottom w:val="none" w:sz="0" w:space="0" w:color="auto"/>
            <w:right w:val="none" w:sz="0" w:space="0" w:color="auto"/>
          </w:divBdr>
          <w:divsChild>
            <w:div w:id="1612130183">
              <w:marLeft w:val="0"/>
              <w:marRight w:val="0"/>
              <w:marTop w:val="0"/>
              <w:marBottom w:val="0"/>
              <w:divBdr>
                <w:top w:val="none" w:sz="0" w:space="0" w:color="auto"/>
                <w:left w:val="none" w:sz="0" w:space="0" w:color="auto"/>
                <w:bottom w:val="none" w:sz="0" w:space="0" w:color="auto"/>
                <w:right w:val="none" w:sz="0" w:space="0" w:color="auto"/>
              </w:divBdr>
              <w:divsChild>
                <w:div w:id="18911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5550">
      <w:bodyDiv w:val="1"/>
      <w:marLeft w:val="0"/>
      <w:marRight w:val="0"/>
      <w:marTop w:val="0"/>
      <w:marBottom w:val="0"/>
      <w:divBdr>
        <w:top w:val="none" w:sz="0" w:space="0" w:color="auto"/>
        <w:left w:val="none" w:sz="0" w:space="0" w:color="auto"/>
        <w:bottom w:val="none" w:sz="0" w:space="0" w:color="auto"/>
        <w:right w:val="none" w:sz="0" w:space="0" w:color="auto"/>
      </w:divBdr>
    </w:div>
    <w:div w:id="1801727778">
      <w:bodyDiv w:val="1"/>
      <w:marLeft w:val="0"/>
      <w:marRight w:val="0"/>
      <w:marTop w:val="0"/>
      <w:marBottom w:val="0"/>
      <w:divBdr>
        <w:top w:val="none" w:sz="0" w:space="0" w:color="auto"/>
        <w:left w:val="none" w:sz="0" w:space="0" w:color="auto"/>
        <w:bottom w:val="none" w:sz="0" w:space="0" w:color="auto"/>
        <w:right w:val="none" w:sz="0" w:space="0" w:color="auto"/>
      </w:divBdr>
      <w:divsChild>
        <w:div w:id="1728793795">
          <w:marLeft w:val="0"/>
          <w:marRight w:val="0"/>
          <w:marTop w:val="0"/>
          <w:marBottom w:val="0"/>
          <w:divBdr>
            <w:top w:val="none" w:sz="0" w:space="0" w:color="auto"/>
            <w:left w:val="none" w:sz="0" w:space="0" w:color="auto"/>
            <w:bottom w:val="none" w:sz="0" w:space="0" w:color="auto"/>
            <w:right w:val="none" w:sz="0" w:space="0" w:color="auto"/>
          </w:divBdr>
          <w:divsChild>
            <w:div w:id="1582838433">
              <w:marLeft w:val="0"/>
              <w:marRight w:val="0"/>
              <w:marTop w:val="0"/>
              <w:marBottom w:val="0"/>
              <w:divBdr>
                <w:top w:val="none" w:sz="0" w:space="0" w:color="auto"/>
                <w:left w:val="none" w:sz="0" w:space="0" w:color="auto"/>
                <w:bottom w:val="none" w:sz="0" w:space="0" w:color="auto"/>
                <w:right w:val="none" w:sz="0" w:space="0" w:color="auto"/>
              </w:divBdr>
              <w:divsChild>
                <w:div w:id="1283151130">
                  <w:marLeft w:val="0"/>
                  <w:marRight w:val="0"/>
                  <w:marTop w:val="0"/>
                  <w:marBottom w:val="0"/>
                  <w:divBdr>
                    <w:top w:val="none" w:sz="0" w:space="0" w:color="auto"/>
                    <w:left w:val="none" w:sz="0" w:space="0" w:color="auto"/>
                    <w:bottom w:val="none" w:sz="0" w:space="0" w:color="auto"/>
                    <w:right w:val="none" w:sz="0" w:space="0" w:color="auto"/>
                  </w:divBdr>
                  <w:divsChild>
                    <w:div w:id="1534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17262">
      <w:bodyDiv w:val="1"/>
      <w:marLeft w:val="0"/>
      <w:marRight w:val="0"/>
      <w:marTop w:val="0"/>
      <w:marBottom w:val="0"/>
      <w:divBdr>
        <w:top w:val="none" w:sz="0" w:space="0" w:color="auto"/>
        <w:left w:val="none" w:sz="0" w:space="0" w:color="auto"/>
        <w:bottom w:val="none" w:sz="0" w:space="0" w:color="auto"/>
        <w:right w:val="none" w:sz="0" w:space="0" w:color="auto"/>
      </w:divBdr>
    </w:div>
    <w:div w:id="1807699503">
      <w:bodyDiv w:val="1"/>
      <w:marLeft w:val="0"/>
      <w:marRight w:val="0"/>
      <w:marTop w:val="0"/>
      <w:marBottom w:val="0"/>
      <w:divBdr>
        <w:top w:val="none" w:sz="0" w:space="0" w:color="auto"/>
        <w:left w:val="none" w:sz="0" w:space="0" w:color="auto"/>
        <w:bottom w:val="none" w:sz="0" w:space="0" w:color="auto"/>
        <w:right w:val="none" w:sz="0" w:space="0" w:color="auto"/>
      </w:divBdr>
      <w:divsChild>
        <w:div w:id="808936775">
          <w:marLeft w:val="0"/>
          <w:marRight w:val="0"/>
          <w:marTop w:val="0"/>
          <w:marBottom w:val="0"/>
          <w:divBdr>
            <w:top w:val="none" w:sz="0" w:space="0" w:color="auto"/>
            <w:left w:val="none" w:sz="0" w:space="0" w:color="auto"/>
            <w:bottom w:val="none" w:sz="0" w:space="0" w:color="auto"/>
            <w:right w:val="none" w:sz="0" w:space="0" w:color="auto"/>
          </w:divBdr>
          <w:divsChild>
            <w:div w:id="1951626453">
              <w:marLeft w:val="0"/>
              <w:marRight w:val="0"/>
              <w:marTop w:val="0"/>
              <w:marBottom w:val="0"/>
              <w:divBdr>
                <w:top w:val="none" w:sz="0" w:space="0" w:color="auto"/>
                <w:left w:val="none" w:sz="0" w:space="0" w:color="auto"/>
                <w:bottom w:val="none" w:sz="0" w:space="0" w:color="auto"/>
                <w:right w:val="none" w:sz="0" w:space="0" w:color="auto"/>
              </w:divBdr>
              <w:divsChild>
                <w:div w:id="2879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5386">
      <w:bodyDiv w:val="1"/>
      <w:marLeft w:val="0"/>
      <w:marRight w:val="0"/>
      <w:marTop w:val="0"/>
      <w:marBottom w:val="0"/>
      <w:divBdr>
        <w:top w:val="none" w:sz="0" w:space="0" w:color="auto"/>
        <w:left w:val="none" w:sz="0" w:space="0" w:color="auto"/>
        <w:bottom w:val="none" w:sz="0" w:space="0" w:color="auto"/>
        <w:right w:val="none" w:sz="0" w:space="0" w:color="auto"/>
      </w:divBdr>
      <w:divsChild>
        <w:div w:id="38752471">
          <w:marLeft w:val="0"/>
          <w:marRight w:val="0"/>
          <w:marTop w:val="0"/>
          <w:marBottom w:val="0"/>
          <w:divBdr>
            <w:top w:val="none" w:sz="0" w:space="0" w:color="auto"/>
            <w:left w:val="none" w:sz="0" w:space="0" w:color="auto"/>
            <w:bottom w:val="none" w:sz="0" w:space="0" w:color="auto"/>
            <w:right w:val="none" w:sz="0" w:space="0" w:color="auto"/>
          </w:divBdr>
        </w:div>
        <w:div w:id="72548862">
          <w:marLeft w:val="0"/>
          <w:marRight w:val="0"/>
          <w:marTop w:val="0"/>
          <w:marBottom w:val="0"/>
          <w:divBdr>
            <w:top w:val="none" w:sz="0" w:space="0" w:color="auto"/>
            <w:left w:val="none" w:sz="0" w:space="0" w:color="auto"/>
            <w:bottom w:val="none" w:sz="0" w:space="0" w:color="auto"/>
            <w:right w:val="none" w:sz="0" w:space="0" w:color="auto"/>
          </w:divBdr>
        </w:div>
        <w:div w:id="88891111">
          <w:marLeft w:val="0"/>
          <w:marRight w:val="0"/>
          <w:marTop w:val="0"/>
          <w:marBottom w:val="0"/>
          <w:divBdr>
            <w:top w:val="none" w:sz="0" w:space="0" w:color="auto"/>
            <w:left w:val="none" w:sz="0" w:space="0" w:color="auto"/>
            <w:bottom w:val="none" w:sz="0" w:space="0" w:color="auto"/>
            <w:right w:val="none" w:sz="0" w:space="0" w:color="auto"/>
          </w:divBdr>
        </w:div>
        <w:div w:id="94905257">
          <w:marLeft w:val="0"/>
          <w:marRight w:val="0"/>
          <w:marTop w:val="0"/>
          <w:marBottom w:val="0"/>
          <w:divBdr>
            <w:top w:val="none" w:sz="0" w:space="0" w:color="auto"/>
            <w:left w:val="none" w:sz="0" w:space="0" w:color="auto"/>
            <w:bottom w:val="none" w:sz="0" w:space="0" w:color="auto"/>
            <w:right w:val="none" w:sz="0" w:space="0" w:color="auto"/>
          </w:divBdr>
        </w:div>
        <w:div w:id="145754778">
          <w:marLeft w:val="0"/>
          <w:marRight w:val="0"/>
          <w:marTop w:val="0"/>
          <w:marBottom w:val="0"/>
          <w:divBdr>
            <w:top w:val="none" w:sz="0" w:space="0" w:color="auto"/>
            <w:left w:val="none" w:sz="0" w:space="0" w:color="auto"/>
            <w:bottom w:val="none" w:sz="0" w:space="0" w:color="auto"/>
            <w:right w:val="none" w:sz="0" w:space="0" w:color="auto"/>
          </w:divBdr>
        </w:div>
        <w:div w:id="180246241">
          <w:marLeft w:val="0"/>
          <w:marRight w:val="0"/>
          <w:marTop w:val="0"/>
          <w:marBottom w:val="0"/>
          <w:divBdr>
            <w:top w:val="none" w:sz="0" w:space="0" w:color="auto"/>
            <w:left w:val="none" w:sz="0" w:space="0" w:color="auto"/>
            <w:bottom w:val="none" w:sz="0" w:space="0" w:color="auto"/>
            <w:right w:val="none" w:sz="0" w:space="0" w:color="auto"/>
          </w:divBdr>
        </w:div>
        <w:div w:id="201555646">
          <w:marLeft w:val="0"/>
          <w:marRight w:val="0"/>
          <w:marTop w:val="0"/>
          <w:marBottom w:val="0"/>
          <w:divBdr>
            <w:top w:val="none" w:sz="0" w:space="0" w:color="auto"/>
            <w:left w:val="none" w:sz="0" w:space="0" w:color="auto"/>
            <w:bottom w:val="none" w:sz="0" w:space="0" w:color="auto"/>
            <w:right w:val="none" w:sz="0" w:space="0" w:color="auto"/>
          </w:divBdr>
        </w:div>
        <w:div w:id="298531247">
          <w:marLeft w:val="0"/>
          <w:marRight w:val="0"/>
          <w:marTop w:val="0"/>
          <w:marBottom w:val="0"/>
          <w:divBdr>
            <w:top w:val="none" w:sz="0" w:space="0" w:color="auto"/>
            <w:left w:val="none" w:sz="0" w:space="0" w:color="auto"/>
            <w:bottom w:val="none" w:sz="0" w:space="0" w:color="auto"/>
            <w:right w:val="none" w:sz="0" w:space="0" w:color="auto"/>
          </w:divBdr>
        </w:div>
        <w:div w:id="314141427">
          <w:marLeft w:val="0"/>
          <w:marRight w:val="0"/>
          <w:marTop w:val="0"/>
          <w:marBottom w:val="0"/>
          <w:divBdr>
            <w:top w:val="none" w:sz="0" w:space="0" w:color="auto"/>
            <w:left w:val="none" w:sz="0" w:space="0" w:color="auto"/>
            <w:bottom w:val="none" w:sz="0" w:space="0" w:color="auto"/>
            <w:right w:val="none" w:sz="0" w:space="0" w:color="auto"/>
          </w:divBdr>
        </w:div>
        <w:div w:id="314844084">
          <w:marLeft w:val="0"/>
          <w:marRight w:val="0"/>
          <w:marTop w:val="0"/>
          <w:marBottom w:val="0"/>
          <w:divBdr>
            <w:top w:val="none" w:sz="0" w:space="0" w:color="auto"/>
            <w:left w:val="none" w:sz="0" w:space="0" w:color="auto"/>
            <w:bottom w:val="none" w:sz="0" w:space="0" w:color="auto"/>
            <w:right w:val="none" w:sz="0" w:space="0" w:color="auto"/>
          </w:divBdr>
        </w:div>
        <w:div w:id="319507368">
          <w:marLeft w:val="0"/>
          <w:marRight w:val="0"/>
          <w:marTop w:val="0"/>
          <w:marBottom w:val="0"/>
          <w:divBdr>
            <w:top w:val="none" w:sz="0" w:space="0" w:color="auto"/>
            <w:left w:val="none" w:sz="0" w:space="0" w:color="auto"/>
            <w:bottom w:val="none" w:sz="0" w:space="0" w:color="auto"/>
            <w:right w:val="none" w:sz="0" w:space="0" w:color="auto"/>
          </w:divBdr>
        </w:div>
        <w:div w:id="325322378">
          <w:marLeft w:val="0"/>
          <w:marRight w:val="0"/>
          <w:marTop w:val="0"/>
          <w:marBottom w:val="0"/>
          <w:divBdr>
            <w:top w:val="none" w:sz="0" w:space="0" w:color="auto"/>
            <w:left w:val="none" w:sz="0" w:space="0" w:color="auto"/>
            <w:bottom w:val="none" w:sz="0" w:space="0" w:color="auto"/>
            <w:right w:val="none" w:sz="0" w:space="0" w:color="auto"/>
          </w:divBdr>
        </w:div>
        <w:div w:id="337470249">
          <w:marLeft w:val="0"/>
          <w:marRight w:val="0"/>
          <w:marTop w:val="0"/>
          <w:marBottom w:val="0"/>
          <w:divBdr>
            <w:top w:val="none" w:sz="0" w:space="0" w:color="auto"/>
            <w:left w:val="none" w:sz="0" w:space="0" w:color="auto"/>
            <w:bottom w:val="none" w:sz="0" w:space="0" w:color="auto"/>
            <w:right w:val="none" w:sz="0" w:space="0" w:color="auto"/>
          </w:divBdr>
        </w:div>
        <w:div w:id="349331390">
          <w:marLeft w:val="0"/>
          <w:marRight w:val="0"/>
          <w:marTop w:val="0"/>
          <w:marBottom w:val="0"/>
          <w:divBdr>
            <w:top w:val="none" w:sz="0" w:space="0" w:color="auto"/>
            <w:left w:val="none" w:sz="0" w:space="0" w:color="auto"/>
            <w:bottom w:val="none" w:sz="0" w:space="0" w:color="auto"/>
            <w:right w:val="none" w:sz="0" w:space="0" w:color="auto"/>
          </w:divBdr>
        </w:div>
        <w:div w:id="357780961">
          <w:marLeft w:val="0"/>
          <w:marRight w:val="0"/>
          <w:marTop w:val="0"/>
          <w:marBottom w:val="0"/>
          <w:divBdr>
            <w:top w:val="none" w:sz="0" w:space="0" w:color="auto"/>
            <w:left w:val="none" w:sz="0" w:space="0" w:color="auto"/>
            <w:bottom w:val="none" w:sz="0" w:space="0" w:color="auto"/>
            <w:right w:val="none" w:sz="0" w:space="0" w:color="auto"/>
          </w:divBdr>
        </w:div>
        <w:div w:id="400521585">
          <w:marLeft w:val="0"/>
          <w:marRight w:val="0"/>
          <w:marTop w:val="0"/>
          <w:marBottom w:val="0"/>
          <w:divBdr>
            <w:top w:val="none" w:sz="0" w:space="0" w:color="auto"/>
            <w:left w:val="none" w:sz="0" w:space="0" w:color="auto"/>
            <w:bottom w:val="none" w:sz="0" w:space="0" w:color="auto"/>
            <w:right w:val="none" w:sz="0" w:space="0" w:color="auto"/>
          </w:divBdr>
        </w:div>
        <w:div w:id="402216833">
          <w:marLeft w:val="0"/>
          <w:marRight w:val="0"/>
          <w:marTop w:val="0"/>
          <w:marBottom w:val="0"/>
          <w:divBdr>
            <w:top w:val="none" w:sz="0" w:space="0" w:color="auto"/>
            <w:left w:val="none" w:sz="0" w:space="0" w:color="auto"/>
            <w:bottom w:val="none" w:sz="0" w:space="0" w:color="auto"/>
            <w:right w:val="none" w:sz="0" w:space="0" w:color="auto"/>
          </w:divBdr>
        </w:div>
        <w:div w:id="418723734">
          <w:marLeft w:val="0"/>
          <w:marRight w:val="0"/>
          <w:marTop w:val="0"/>
          <w:marBottom w:val="0"/>
          <w:divBdr>
            <w:top w:val="none" w:sz="0" w:space="0" w:color="auto"/>
            <w:left w:val="none" w:sz="0" w:space="0" w:color="auto"/>
            <w:bottom w:val="none" w:sz="0" w:space="0" w:color="auto"/>
            <w:right w:val="none" w:sz="0" w:space="0" w:color="auto"/>
          </w:divBdr>
        </w:div>
        <w:div w:id="465583806">
          <w:marLeft w:val="0"/>
          <w:marRight w:val="0"/>
          <w:marTop w:val="0"/>
          <w:marBottom w:val="0"/>
          <w:divBdr>
            <w:top w:val="none" w:sz="0" w:space="0" w:color="auto"/>
            <w:left w:val="none" w:sz="0" w:space="0" w:color="auto"/>
            <w:bottom w:val="none" w:sz="0" w:space="0" w:color="auto"/>
            <w:right w:val="none" w:sz="0" w:space="0" w:color="auto"/>
          </w:divBdr>
        </w:div>
        <w:div w:id="482428826">
          <w:marLeft w:val="0"/>
          <w:marRight w:val="0"/>
          <w:marTop w:val="0"/>
          <w:marBottom w:val="0"/>
          <w:divBdr>
            <w:top w:val="none" w:sz="0" w:space="0" w:color="auto"/>
            <w:left w:val="none" w:sz="0" w:space="0" w:color="auto"/>
            <w:bottom w:val="none" w:sz="0" w:space="0" w:color="auto"/>
            <w:right w:val="none" w:sz="0" w:space="0" w:color="auto"/>
          </w:divBdr>
        </w:div>
        <w:div w:id="483081529">
          <w:marLeft w:val="0"/>
          <w:marRight w:val="0"/>
          <w:marTop w:val="0"/>
          <w:marBottom w:val="0"/>
          <w:divBdr>
            <w:top w:val="none" w:sz="0" w:space="0" w:color="auto"/>
            <w:left w:val="none" w:sz="0" w:space="0" w:color="auto"/>
            <w:bottom w:val="none" w:sz="0" w:space="0" w:color="auto"/>
            <w:right w:val="none" w:sz="0" w:space="0" w:color="auto"/>
          </w:divBdr>
        </w:div>
        <w:div w:id="490144477">
          <w:marLeft w:val="0"/>
          <w:marRight w:val="0"/>
          <w:marTop w:val="0"/>
          <w:marBottom w:val="0"/>
          <w:divBdr>
            <w:top w:val="none" w:sz="0" w:space="0" w:color="auto"/>
            <w:left w:val="none" w:sz="0" w:space="0" w:color="auto"/>
            <w:bottom w:val="none" w:sz="0" w:space="0" w:color="auto"/>
            <w:right w:val="none" w:sz="0" w:space="0" w:color="auto"/>
          </w:divBdr>
        </w:div>
        <w:div w:id="546649566">
          <w:marLeft w:val="0"/>
          <w:marRight w:val="0"/>
          <w:marTop w:val="0"/>
          <w:marBottom w:val="0"/>
          <w:divBdr>
            <w:top w:val="none" w:sz="0" w:space="0" w:color="auto"/>
            <w:left w:val="none" w:sz="0" w:space="0" w:color="auto"/>
            <w:bottom w:val="none" w:sz="0" w:space="0" w:color="auto"/>
            <w:right w:val="none" w:sz="0" w:space="0" w:color="auto"/>
          </w:divBdr>
        </w:div>
        <w:div w:id="547688084">
          <w:marLeft w:val="0"/>
          <w:marRight w:val="0"/>
          <w:marTop w:val="0"/>
          <w:marBottom w:val="0"/>
          <w:divBdr>
            <w:top w:val="none" w:sz="0" w:space="0" w:color="auto"/>
            <w:left w:val="none" w:sz="0" w:space="0" w:color="auto"/>
            <w:bottom w:val="none" w:sz="0" w:space="0" w:color="auto"/>
            <w:right w:val="none" w:sz="0" w:space="0" w:color="auto"/>
          </w:divBdr>
        </w:div>
        <w:div w:id="555750148">
          <w:marLeft w:val="0"/>
          <w:marRight w:val="0"/>
          <w:marTop w:val="0"/>
          <w:marBottom w:val="0"/>
          <w:divBdr>
            <w:top w:val="none" w:sz="0" w:space="0" w:color="auto"/>
            <w:left w:val="none" w:sz="0" w:space="0" w:color="auto"/>
            <w:bottom w:val="none" w:sz="0" w:space="0" w:color="auto"/>
            <w:right w:val="none" w:sz="0" w:space="0" w:color="auto"/>
          </w:divBdr>
        </w:div>
        <w:div w:id="574097430">
          <w:marLeft w:val="0"/>
          <w:marRight w:val="0"/>
          <w:marTop w:val="0"/>
          <w:marBottom w:val="0"/>
          <w:divBdr>
            <w:top w:val="none" w:sz="0" w:space="0" w:color="auto"/>
            <w:left w:val="none" w:sz="0" w:space="0" w:color="auto"/>
            <w:bottom w:val="none" w:sz="0" w:space="0" w:color="auto"/>
            <w:right w:val="none" w:sz="0" w:space="0" w:color="auto"/>
          </w:divBdr>
        </w:div>
        <w:div w:id="583733285">
          <w:marLeft w:val="0"/>
          <w:marRight w:val="0"/>
          <w:marTop w:val="0"/>
          <w:marBottom w:val="0"/>
          <w:divBdr>
            <w:top w:val="none" w:sz="0" w:space="0" w:color="auto"/>
            <w:left w:val="none" w:sz="0" w:space="0" w:color="auto"/>
            <w:bottom w:val="none" w:sz="0" w:space="0" w:color="auto"/>
            <w:right w:val="none" w:sz="0" w:space="0" w:color="auto"/>
          </w:divBdr>
        </w:div>
        <w:div w:id="623081066">
          <w:marLeft w:val="0"/>
          <w:marRight w:val="0"/>
          <w:marTop w:val="0"/>
          <w:marBottom w:val="0"/>
          <w:divBdr>
            <w:top w:val="none" w:sz="0" w:space="0" w:color="auto"/>
            <w:left w:val="none" w:sz="0" w:space="0" w:color="auto"/>
            <w:bottom w:val="none" w:sz="0" w:space="0" w:color="auto"/>
            <w:right w:val="none" w:sz="0" w:space="0" w:color="auto"/>
          </w:divBdr>
        </w:div>
        <w:div w:id="636184815">
          <w:marLeft w:val="0"/>
          <w:marRight w:val="0"/>
          <w:marTop w:val="0"/>
          <w:marBottom w:val="0"/>
          <w:divBdr>
            <w:top w:val="none" w:sz="0" w:space="0" w:color="auto"/>
            <w:left w:val="none" w:sz="0" w:space="0" w:color="auto"/>
            <w:bottom w:val="none" w:sz="0" w:space="0" w:color="auto"/>
            <w:right w:val="none" w:sz="0" w:space="0" w:color="auto"/>
          </w:divBdr>
        </w:div>
        <w:div w:id="649090558">
          <w:marLeft w:val="0"/>
          <w:marRight w:val="0"/>
          <w:marTop w:val="0"/>
          <w:marBottom w:val="0"/>
          <w:divBdr>
            <w:top w:val="none" w:sz="0" w:space="0" w:color="auto"/>
            <w:left w:val="none" w:sz="0" w:space="0" w:color="auto"/>
            <w:bottom w:val="none" w:sz="0" w:space="0" w:color="auto"/>
            <w:right w:val="none" w:sz="0" w:space="0" w:color="auto"/>
          </w:divBdr>
        </w:div>
        <w:div w:id="728919337">
          <w:marLeft w:val="0"/>
          <w:marRight w:val="0"/>
          <w:marTop w:val="0"/>
          <w:marBottom w:val="0"/>
          <w:divBdr>
            <w:top w:val="none" w:sz="0" w:space="0" w:color="auto"/>
            <w:left w:val="none" w:sz="0" w:space="0" w:color="auto"/>
            <w:bottom w:val="none" w:sz="0" w:space="0" w:color="auto"/>
            <w:right w:val="none" w:sz="0" w:space="0" w:color="auto"/>
          </w:divBdr>
        </w:div>
        <w:div w:id="774834201">
          <w:marLeft w:val="0"/>
          <w:marRight w:val="0"/>
          <w:marTop w:val="0"/>
          <w:marBottom w:val="0"/>
          <w:divBdr>
            <w:top w:val="none" w:sz="0" w:space="0" w:color="auto"/>
            <w:left w:val="none" w:sz="0" w:space="0" w:color="auto"/>
            <w:bottom w:val="none" w:sz="0" w:space="0" w:color="auto"/>
            <w:right w:val="none" w:sz="0" w:space="0" w:color="auto"/>
          </w:divBdr>
        </w:div>
        <w:div w:id="777215664">
          <w:marLeft w:val="0"/>
          <w:marRight w:val="0"/>
          <w:marTop w:val="0"/>
          <w:marBottom w:val="0"/>
          <w:divBdr>
            <w:top w:val="none" w:sz="0" w:space="0" w:color="auto"/>
            <w:left w:val="none" w:sz="0" w:space="0" w:color="auto"/>
            <w:bottom w:val="none" w:sz="0" w:space="0" w:color="auto"/>
            <w:right w:val="none" w:sz="0" w:space="0" w:color="auto"/>
          </w:divBdr>
        </w:div>
        <w:div w:id="783771337">
          <w:marLeft w:val="0"/>
          <w:marRight w:val="0"/>
          <w:marTop w:val="0"/>
          <w:marBottom w:val="0"/>
          <w:divBdr>
            <w:top w:val="none" w:sz="0" w:space="0" w:color="auto"/>
            <w:left w:val="none" w:sz="0" w:space="0" w:color="auto"/>
            <w:bottom w:val="none" w:sz="0" w:space="0" w:color="auto"/>
            <w:right w:val="none" w:sz="0" w:space="0" w:color="auto"/>
          </w:divBdr>
        </w:div>
        <w:div w:id="799881111">
          <w:marLeft w:val="0"/>
          <w:marRight w:val="0"/>
          <w:marTop w:val="0"/>
          <w:marBottom w:val="0"/>
          <w:divBdr>
            <w:top w:val="none" w:sz="0" w:space="0" w:color="auto"/>
            <w:left w:val="none" w:sz="0" w:space="0" w:color="auto"/>
            <w:bottom w:val="none" w:sz="0" w:space="0" w:color="auto"/>
            <w:right w:val="none" w:sz="0" w:space="0" w:color="auto"/>
          </w:divBdr>
        </w:div>
        <w:div w:id="816648550">
          <w:marLeft w:val="0"/>
          <w:marRight w:val="0"/>
          <w:marTop w:val="0"/>
          <w:marBottom w:val="0"/>
          <w:divBdr>
            <w:top w:val="none" w:sz="0" w:space="0" w:color="auto"/>
            <w:left w:val="none" w:sz="0" w:space="0" w:color="auto"/>
            <w:bottom w:val="none" w:sz="0" w:space="0" w:color="auto"/>
            <w:right w:val="none" w:sz="0" w:space="0" w:color="auto"/>
          </w:divBdr>
        </w:div>
        <w:div w:id="853881296">
          <w:marLeft w:val="0"/>
          <w:marRight w:val="0"/>
          <w:marTop w:val="0"/>
          <w:marBottom w:val="0"/>
          <w:divBdr>
            <w:top w:val="none" w:sz="0" w:space="0" w:color="auto"/>
            <w:left w:val="none" w:sz="0" w:space="0" w:color="auto"/>
            <w:bottom w:val="none" w:sz="0" w:space="0" w:color="auto"/>
            <w:right w:val="none" w:sz="0" w:space="0" w:color="auto"/>
          </w:divBdr>
        </w:div>
        <w:div w:id="860241436">
          <w:marLeft w:val="0"/>
          <w:marRight w:val="0"/>
          <w:marTop w:val="0"/>
          <w:marBottom w:val="0"/>
          <w:divBdr>
            <w:top w:val="none" w:sz="0" w:space="0" w:color="auto"/>
            <w:left w:val="none" w:sz="0" w:space="0" w:color="auto"/>
            <w:bottom w:val="none" w:sz="0" w:space="0" w:color="auto"/>
            <w:right w:val="none" w:sz="0" w:space="0" w:color="auto"/>
          </w:divBdr>
        </w:div>
        <w:div w:id="908616117">
          <w:marLeft w:val="0"/>
          <w:marRight w:val="0"/>
          <w:marTop w:val="0"/>
          <w:marBottom w:val="0"/>
          <w:divBdr>
            <w:top w:val="none" w:sz="0" w:space="0" w:color="auto"/>
            <w:left w:val="none" w:sz="0" w:space="0" w:color="auto"/>
            <w:bottom w:val="none" w:sz="0" w:space="0" w:color="auto"/>
            <w:right w:val="none" w:sz="0" w:space="0" w:color="auto"/>
          </w:divBdr>
        </w:div>
        <w:div w:id="926619070">
          <w:marLeft w:val="0"/>
          <w:marRight w:val="0"/>
          <w:marTop w:val="0"/>
          <w:marBottom w:val="0"/>
          <w:divBdr>
            <w:top w:val="none" w:sz="0" w:space="0" w:color="auto"/>
            <w:left w:val="none" w:sz="0" w:space="0" w:color="auto"/>
            <w:bottom w:val="none" w:sz="0" w:space="0" w:color="auto"/>
            <w:right w:val="none" w:sz="0" w:space="0" w:color="auto"/>
          </w:divBdr>
        </w:div>
        <w:div w:id="940838280">
          <w:marLeft w:val="0"/>
          <w:marRight w:val="0"/>
          <w:marTop w:val="0"/>
          <w:marBottom w:val="0"/>
          <w:divBdr>
            <w:top w:val="none" w:sz="0" w:space="0" w:color="auto"/>
            <w:left w:val="none" w:sz="0" w:space="0" w:color="auto"/>
            <w:bottom w:val="none" w:sz="0" w:space="0" w:color="auto"/>
            <w:right w:val="none" w:sz="0" w:space="0" w:color="auto"/>
          </w:divBdr>
        </w:div>
        <w:div w:id="947546384">
          <w:marLeft w:val="0"/>
          <w:marRight w:val="0"/>
          <w:marTop w:val="0"/>
          <w:marBottom w:val="0"/>
          <w:divBdr>
            <w:top w:val="none" w:sz="0" w:space="0" w:color="auto"/>
            <w:left w:val="none" w:sz="0" w:space="0" w:color="auto"/>
            <w:bottom w:val="none" w:sz="0" w:space="0" w:color="auto"/>
            <w:right w:val="none" w:sz="0" w:space="0" w:color="auto"/>
          </w:divBdr>
        </w:div>
        <w:div w:id="1023630164">
          <w:marLeft w:val="0"/>
          <w:marRight w:val="0"/>
          <w:marTop w:val="0"/>
          <w:marBottom w:val="0"/>
          <w:divBdr>
            <w:top w:val="none" w:sz="0" w:space="0" w:color="auto"/>
            <w:left w:val="none" w:sz="0" w:space="0" w:color="auto"/>
            <w:bottom w:val="none" w:sz="0" w:space="0" w:color="auto"/>
            <w:right w:val="none" w:sz="0" w:space="0" w:color="auto"/>
          </w:divBdr>
        </w:div>
        <w:div w:id="1088305579">
          <w:marLeft w:val="0"/>
          <w:marRight w:val="0"/>
          <w:marTop w:val="0"/>
          <w:marBottom w:val="0"/>
          <w:divBdr>
            <w:top w:val="none" w:sz="0" w:space="0" w:color="auto"/>
            <w:left w:val="none" w:sz="0" w:space="0" w:color="auto"/>
            <w:bottom w:val="none" w:sz="0" w:space="0" w:color="auto"/>
            <w:right w:val="none" w:sz="0" w:space="0" w:color="auto"/>
          </w:divBdr>
        </w:div>
        <w:div w:id="1096487681">
          <w:marLeft w:val="0"/>
          <w:marRight w:val="0"/>
          <w:marTop w:val="0"/>
          <w:marBottom w:val="0"/>
          <w:divBdr>
            <w:top w:val="none" w:sz="0" w:space="0" w:color="auto"/>
            <w:left w:val="none" w:sz="0" w:space="0" w:color="auto"/>
            <w:bottom w:val="none" w:sz="0" w:space="0" w:color="auto"/>
            <w:right w:val="none" w:sz="0" w:space="0" w:color="auto"/>
          </w:divBdr>
        </w:div>
        <w:div w:id="1126661105">
          <w:marLeft w:val="0"/>
          <w:marRight w:val="0"/>
          <w:marTop w:val="0"/>
          <w:marBottom w:val="0"/>
          <w:divBdr>
            <w:top w:val="none" w:sz="0" w:space="0" w:color="auto"/>
            <w:left w:val="none" w:sz="0" w:space="0" w:color="auto"/>
            <w:bottom w:val="none" w:sz="0" w:space="0" w:color="auto"/>
            <w:right w:val="none" w:sz="0" w:space="0" w:color="auto"/>
          </w:divBdr>
        </w:div>
        <w:div w:id="1129861514">
          <w:marLeft w:val="0"/>
          <w:marRight w:val="0"/>
          <w:marTop w:val="0"/>
          <w:marBottom w:val="0"/>
          <w:divBdr>
            <w:top w:val="none" w:sz="0" w:space="0" w:color="auto"/>
            <w:left w:val="none" w:sz="0" w:space="0" w:color="auto"/>
            <w:bottom w:val="none" w:sz="0" w:space="0" w:color="auto"/>
            <w:right w:val="none" w:sz="0" w:space="0" w:color="auto"/>
          </w:divBdr>
        </w:div>
        <w:div w:id="1133714765">
          <w:marLeft w:val="0"/>
          <w:marRight w:val="0"/>
          <w:marTop w:val="0"/>
          <w:marBottom w:val="0"/>
          <w:divBdr>
            <w:top w:val="none" w:sz="0" w:space="0" w:color="auto"/>
            <w:left w:val="none" w:sz="0" w:space="0" w:color="auto"/>
            <w:bottom w:val="none" w:sz="0" w:space="0" w:color="auto"/>
            <w:right w:val="none" w:sz="0" w:space="0" w:color="auto"/>
          </w:divBdr>
        </w:div>
        <w:div w:id="1189757558">
          <w:marLeft w:val="0"/>
          <w:marRight w:val="0"/>
          <w:marTop w:val="0"/>
          <w:marBottom w:val="0"/>
          <w:divBdr>
            <w:top w:val="none" w:sz="0" w:space="0" w:color="auto"/>
            <w:left w:val="none" w:sz="0" w:space="0" w:color="auto"/>
            <w:bottom w:val="none" w:sz="0" w:space="0" w:color="auto"/>
            <w:right w:val="none" w:sz="0" w:space="0" w:color="auto"/>
          </w:divBdr>
        </w:div>
        <w:div w:id="1190338277">
          <w:marLeft w:val="0"/>
          <w:marRight w:val="0"/>
          <w:marTop w:val="0"/>
          <w:marBottom w:val="0"/>
          <w:divBdr>
            <w:top w:val="none" w:sz="0" w:space="0" w:color="auto"/>
            <w:left w:val="none" w:sz="0" w:space="0" w:color="auto"/>
            <w:bottom w:val="none" w:sz="0" w:space="0" w:color="auto"/>
            <w:right w:val="none" w:sz="0" w:space="0" w:color="auto"/>
          </w:divBdr>
        </w:div>
        <w:div w:id="1217356747">
          <w:marLeft w:val="0"/>
          <w:marRight w:val="0"/>
          <w:marTop w:val="0"/>
          <w:marBottom w:val="0"/>
          <w:divBdr>
            <w:top w:val="none" w:sz="0" w:space="0" w:color="auto"/>
            <w:left w:val="none" w:sz="0" w:space="0" w:color="auto"/>
            <w:bottom w:val="none" w:sz="0" w:space="0" w:color="auto"/>
            <w:right w:val="none" w:sz="0" w:space="0" w:color="auto"/>
          </w:divBdr>
        </w:div>
        <w:div w:id="1267497189">
          <w:marLeft w:val="0"/>
          <w:marRight w:val="0"/>
          <w:marTop w:val="0"/>
          <w:marBottom w:val="0"/>
          <w:divBdr>
            <w:top w:val="none" w:sz="0" w:space="0" w:color="auto"/>
            <w:left w:val="none" w:sz="0" w:space="0" w:color="auto"/>
            <w:bottom w:val="none" w:sz="0" w:space="0" w:color="auto"/>
            <w:right w:val="none" w:sz="0" w:space="0" w:color="auto"/>
          </w:divBdr>
        </w:div>
        <w:div w:id="1277056138">
          <w:marLeft w:val="0"/>
          <w:marRight w:val="0"/>
          <w:marTop w:val="0"/>
          <w:marBottom w:val="0"/>
          <w:divBdr>
            <w:top w:val="none" w:sz="0" w:space="0" w:color="auto"/>
            <w:left w:val="none" w:sz="0" w:space="0" w:color="auto"/>
            <w:bottom w:val="none" w:sz="0" w:space="0" w:color="auto"/>
            <w:right w:val="none" w:sz="0" w:space="0" w:color="auto"/>
          </w:divBdr>
        </w:div>
        <w:div w:id="1284579918">
          <w:marLeft w:val="0"/>
          <w:marRight w:val="0"/>
          <w:marTop w:val="0"/>
          <w:marBottom w:val="0"/>
          <w:divBdr>
            <w:top w:val="none" w:sz="0" w:space="0" w:color="auto"/>
            <w:left w:val="none" w:sz="0" w:space="0" w:color="auto"/>
            <w:bottom w:val="none" w:sz="0" w:space="0" w:color="auto"/>
            <w:right w:val="none" w:sz="0" w:space="0" w:color="auto"/>
          </w:divBdr>
        </w:div>
        <w:div w:id="1299454689">
          <w:marLeft w:val="0"/>
          <w:marRight w:val="0"/>
          <w:marTop w:val="0"/>
          <w:marBottom w:val="0"/>
          <w:divBdr>
            <w:top w:val="none" w:sz="0" w:space="0" w:color="auto"/>
            <w:left w:val="none" w:sz="0" w:space="0" w:color="auto"/>
            <w:bottom w:val="none" w:sz="0" w:space="0" w:color="auto"/>
            <w:right w:val="none" w:sz="0" w:space="0" w:color="auto"/>
          </w:divBdr>
        </w:div>
        <w:div w:id="1314602418">
          <w:marLeft w:val="0"/>
          <w:marRight w:val="0"/>
          <w:marTop w:val="0"/>
          <w:marBottom w:val="0"/>
          <w:divBdr>
            <w:top w:val="none" w:sz="0" w:space="0" w:color="auto"/>
            <w:left w:val="none" w:sz="0" w:space="0" w:color="auto"/>
            <w:bottom w:val="none" w:sz="0" w:space="0" w:color="auto"/>
            <w:right w:val="none" w:sz="0" w:space="0" w:color="auto"/>
          </w:divBdr>
        </w:div>
        <w:div w:id="1344363231">
          <w:marLeft w:val="0"/>
          <w:marRight w:val="0"/>
          <w:marTop w:val="0"/>
          <w:marBottom w:val="0"/>
          <w:divBdr>
            <w:top w:val="none" w:sz="0" w:space="0" w:color="auto"/>
            <w:left w:val="none" w:sz="0" w:space="0" w:color="auto"/>
            <w:bottom w:val="none" w:sz="0" w:space="0" w:color="auto"/>
            <w:right w:val="none" w:sz="0" w:space="0" w:color="auto"/>
          </w:divBdr>
        </w:div>
        <w:div w:id="1350719994">
          <w:marLeft w:val="0"/>
          <w:marRight w:val="0"/>
          <w:marTop w:val="0"/>
          <w:marBottom w:val="0"/>
          <w:divBdr>
            <w:top w:val="none" w:sz="0" w:space="0" w:color="auto"/>
            <w:left w:val="none" w:sz="0" w:space="0" w:color="auto"/>
            <w:bottom w:val="none" w:sz="0" w:space="0" w:color="auto"/>
            <w:right w:val="none" w:sz="0" w:space="0" w:color="auto"/>
          </w:divBdr>
        </w:div>
        <w:div w:id="1400208948">
          <w:marLeft w:val="0"/>
          <w:marRight w:val="0"/>
          <w:marTop w:val="0"/>
          <w:marBottom w:val="0"/>
          <w:divBdr>
            <w:top w:val="none" w:sz="0" w:space="0" w:color="auto"/>
            <w:left w:val="none" w:sz="0" w:space="0" w:color="auto"/>
            <w:bottom w:val="none" w:sz="0" w:space="0" w:color="auto"/>
            <w:right w:val="none" w:sz="0" w:space="0" w:color="auto"/>
          </w:divBdr>
        </w:div>
        <w:div w:id="1422411782">
          <w:marLeft w:val="0"/>
          <w:marRight w:val="0"/>
          <w:marTop w:val="0"/>
          <w:marBottom w:val="0"/>
          <w:divBdr>
            <w:top w:val="none" w:sz="0" w:space="0" w:color="auto"/>
            <w:left w:val="none" w:sz="0" w:space="0" w:color="auto"/>
            <w:bottom w:val="none" w:sz="0" w:space="0" w:color="auto"/>
            <w:right w:val="none" w:sz="0" w:space="0" w:color="auto"/>
          </w:divBdr>
        </w:div>
        <w:div w:id="1438258868">
          <w:marLeft w:val="0"/>
          <w:marRight w:val="0"/>
          <w:marTop w:val="0"/>
          <w:marBottom w:val="0"/>
          <w:divBdr>
            <w:top w:val="none" w:sz="0" w:space="0" w:color="auto"/>
            <w:left w:val="none" w:sz="0" w:space="0" w:color="auto"/>
            <w:bottom w:val="none" w:sz="0" w:space="0" w:color="auto"/>
            <w:right w:val="none" w:sz="0" w:space="0" w:color="auto"/>
          </w:divBdr>
        </w:div>
        <w:div w:id="1461222627">
          <w:marLeft w:val="0"/>
          <w:marRight w:val="0"/>
          <w:marTop w:val="0"/>
          <w:marBottom w:val="0"/>
          <w:divBdr>
            <w:top w:val="none" w:sz="0" w:space="0" w:color="auto"/>
            <w:left w:val="none" w:sz="0" w:space="0" w:color="auto"/>
            <w:bottom w:val="none" w:sz="0" w:space="0" w:color="auto"/>
            <w:right w:val="none" w:sz="0" w:space="0" w:color="auto"/>
          </w:divBdr>
        </w:div>
        <w:div w:id="1463500868">
          <w:marLeft w:val="0"/>
          <w:marRight w:val="0"/>
          <w:marTop w:val="0"/>
          <w:marBottom w:val="0"/>
          <w:divBdr>
            <w:top w:val="none" w:sz="0" w:space="0" w:color="auto"/>
            <w:left w:val="none" w:sz="0" w:space="0" w:color="auto"/>
            <w:bottom w:val="none" w:sz="0" w:space="0" w:color="auto"/>
            <w:right w:val="none" w:sz="0" w:space="0" w:color="auto"/>
          </w:divBdr>
        </w:div>
        <w:div w:id="1491940033">
          <w:marLeft w:val="0"/>
          <w:marRight w:val="0"/>
          <w:marTop w:val="0"/>
          <w:marBottom w:val="0"/>
          <w:divBdr>
            <w:top w:val="none" w:sz="0" w:space="0" w:color="auto"/>
            <w:left w:val="none" w:sz="0" w:space="0" w:color="auto"/>
            <w:bottom w:val="none" w:sz="0" w:space="0" w:color="auto"/>
            <w:right w:val="none" w:sz="0" w:space="0" w:color="auto"/>
          </w:divBdr>
        </w:div>
        <w:div w:id="1591498561">
          <w:marLeft w:val="0"/>
          <w:marRight w:val="0"/>
          <w:marTop w:val="0"/>
          <w:marBottom w:val="0"/>
          <w:divBdr>
            <w:top w:val="none" w:sz="0" w:space="0" w:color="auto"/>
            <w:left w:val="none" w:sz="0" w:space="0" w:color="auto"/>
            <w:bottom w:val="none" w:sz="0" w:space="0" w:color="auto"/>
            <w:right w:val="none" w:sz="0" w:space="0" w:color="auto"/>
          </w:divBdr>
        </w:div>
        <w:div w:id="1672371901">
          <w:marLeft w:val="0"/>
          <w:marRight w:val="0"/>
          <w:marTop w:val="0"/>
          <w:marBottom w:val="0"/>
          <w:divBdr>
            <w:top w:val="none" w:sz="0" w:space="0" w:color="auto"/>
            <w:left w:val="none" w:sz="0" w:space="0" w:color="auto"/>
            <w:bottom w:val="none" w:sz="0" w:space="0" w:color="auto"/>
            <w:right w:val="none" w:sz="0" w:space="0" w:color="auto"/>
          </w:divBdr>
        </w:div>
        <w:div w:id="1672756717">
          <w:marLeft w:val="0"/>
          <w:marRight w:val="0"/>
          <w:marTop w:val="0"/>
          <w:marBottom w:val="0"/>
          <w:divBdr>
            <w:top w:val="none" w:sz="0" w:space="0" w:color="auto"/>
            <w:left w:val="none" w:sz="0" w:space="0" w:color="auto"/>
            <w:bottom w:val="none" w:sz="0" w:space="0" w:color="auto"/>
            <w:right w:val="none" w:sz="0" w:space="0" w:color="auto"/>
          </w:divBdr>
        </w:div>
        <w:div w:id="1684043983">
          <w:marLeft w:val="0"/>
          <w:marRight w:val="0"/>
          <w:marTop w:val="0"/>
          <w:marBottom w:val="0"/>
          <w:divBdr>
            <w:top w:val="none" w:sz="0" w:space="0" w:color="auto"/>
            <w:left w:val="none" w:sz="0" w:space="0" w:color="auto"/>
            <w:bottom w:val="none" w:sz="0" w:space="0" w:color="auto"/>
            <w:right w:val="none" w:sz="0" w:space="0" w:color="auto"/>
          </w:divBdr>
        </w:div>
        <w:div w:id="1705129475">
          <w:marLeft w:val="0"/>
          <w:marRight w:val="0"/>
          <w:marTop w:val="0"/>
          <w:marBottom w:val="0"/>
          <w:divBdr>
            <w:top w:val="none" w:sz="0" w:space="0" w:color="auto"/>
            <w:left w:val="none" w:sz="0" w:space="0" w:color="auto"/>
            <w:bottom w:val="none" w:sz="0" w:space="0" w:color="auto"/>
            <w:right w:val="none" w:sz="0" w:space="0" w:color="auto"/>
          </w:divBdr>
        </w:div>
        <w:div w:id="1726677198">
          <w:marLeft w:val="0"/>
          <w:marRight w:val="0"/>
          <w:marTop w:val="0"/>
          <w:marBottom w:val="0"/>
          <w:divBdr>
            <w:top w:val="none" w:sz="0" w:space="0" w:color="auto"/>
            <w:left w:val="none" w:sz="0" w:space="0" w:color="auto"/>
            <w:bottom w:val="none" w:sz="0" w:space="0" w:color="auto"/>
            <w:right w:val="none" w:sz="0" w:space="0" w:color="auto"/>
          </w:divBdr>
        </w:div>
        <w:div w:id="1747873540">
          <w:marLeft w:val="0"/>
          <w:marRight w:val="0"/>
          <w:marTop w:val="0"/>
          <w:marBottom w:val="0"/>
          <w:divBdr>
            <w:top w:val="none" w:sz="0" w:space="0" w:color="auto"/>
            <w:left w:val="none" w:sz="0" w:space="0" w:color="auto"/>
            <w:bottom w:val="none" w:sz="0" w:space="0" w:color="auto"/>
            <w:right w:val="none" w:sz="0" w:space="0" w:color="auto"/>
          </w:divBdr>
        </w:div>
        <w:div w:id="1769085066">
          <w:marLeft w:val="0"/>
          <w:marRight w:val="0"/>
          <w:marTop w:val="0"/>
          <w:marBottom w:val="0"/>
          <w:divBdr>
            <w:top w:val="none" w:sz="0" w:space="0" w:color="auto"/>
            <w:left w:val="none" w:sz="0" w:space="0" w:color="auto"/>
            <w:bottom w:val="none" w:sz="0" w:space="0" w:color="auto"/>
            <w:right w:val="none" w:sz="0" w:space="0" w:color="auto"/>
          </w:divBdr>
        </w:div>
        <w:div w:id="1772318244">
          <w:marLeft w:val="0"/>
          <w:marRight w:val="0"/>
          <w:marTop w:val="0"/>
          <w:marBottom w:val="0"/>
          <w:divBdr>
            <w:top w:val="none" w:sz="0" w:space="0" w:color="auto"/>
            <w:left w:val="none" w:sz="0" w:space="0" w:color="auto"/>
            <w:bottom w:val="none" w:sz="0" w:space="0" w:color="auto"/>
            <w:right w:val="none" w:sz="0" w:space="0" w:color="auto"/>
          </w:divBdr>
        </w:div>
        <w:div w:id="1877883728">
          <w:marLeft w:val="0"/>
          <w:marRight w:val="0"/>
          <w:marTop w:val="0"/>
          <w:marBottom w:val="0"/>
          <w:divBdr>
            <w:top w:val="none" w:sz="0" w:space="0" w:color="auto"/>
            <w:left w:val="none" w:sz="0" w:space="0" w:color="auto"/>
            <w:bottom w:val="none" w:sz="0" w:space="0" w:color="auto"/>
            <w:right w:val="none" w:sz="0" w:space="0" w:color="auto"/>
          </w:divBdr>
        </w:div>
        <w:div w:id="1878732780">
          <w:marLeft w:val="0"/>
          <w:marRight w:val="0"/>
          <w:marTop w:val="0"/>
          <w:marBottom w:val="0"/>
          <w:divBdr>
            <w:top w:val="none" w:sz="0" w:space="0" w:color="auto"/>
            <w:left w:val="none" w:sz="0" w:space="0" w:color="auto"/>
            <w:bottom w:val="none" w:sz="0" w:space="0" w:color="auto"/>
            <w:right w:val="none" w:sz="0" w:space="0" w:color="auto"/>
          </w:divBdr>
        </w:div>
        <w:div w:id="1879970534">
          <w:marLeft w:val="0"/>
          <w:marRight w:val="0"/>
          <w:marTop w:val="0"/>
          <w:marBottom w:val="0"/>
          <w:divBdr>
            <w:top w:val="none" w:sz="0" w:space="0" w:color="auto"/>
            <w:left w:val="none" w:sz="0" w:space="0" w:color="auto"/>
            <w:bottom w:val="none" w:sz="0" w:space="0" w:color="auto"/>
            <w:right w:val="none" w:sz="0" w:space="0" w:color="auto"/>
          </w:divBdr>
        </w:div>
        <w:div w:id="1931811511">
          <w:marLeft w:val="0"/>
          <w:marRight w:val="0"/>
          <w:marTop w:val="0"/>
          <w:marBottom w:val="0"/>
          <w:divBdr>
            <w:top w:val="none" w:sz="0" w:space="0" w:color="auto"/>
            <w:left w:val="none" w:sz="0" w:space="0" w:color="auto"/>
            <w:bottom w:val="none" w:sz="0" w:space="0" w:color="auto"/>
            <w:right w:val="none" w:sz="0" w:space="0" w:color="auto"/>
          </w:divBdr>
        </w:div>
        <w:div w:id="1944142822">
          <w:marLeft w:val="0"/>
          <w:marRight w:val="0"/>
          <w:marTop w:val="0"/>
          <w:marBottom w:val="0"/>
          <w:divBdr>
            <w:top w:val="none" w:sz="0" w:space="0" w:color="auto"/>
            <w:left w:val="none" w:sz="0" w:space="0" w:color="auto"/>
            <w:bottom w:val="none" w:sz="0" w:space="0" w:color="auto"/>
            <w:right w:val="none" w:sz="0" w:space="0" w:color="auto"/>
          </w:divBdr>
        </w:div>
        <w:div w:id="1946763008">
          <w:marLeft w:val="0"/>
          <w:marRight w:val="0"/>
          <w:marTop w:val="0"/>
          <w:marBottom w:val="0"/>
          <w:divBdr>
            <w:top w:val="none" w:sz="0" w:space="0" w:color="auto"/>
            <w:left w:val="none" w:sz="0" w:space="0" w:color="auto"/>
            <w:bottom w:val="none" w:sz="0" w:space="0" w:color="auto"/>
            <w:right w:val="none" w:sz="0" w:space="0" w:color="auto"/>
          </w:divBdr>
        </w:div>
        <w:div w:id="1991329686">
          <w:marLeft w:val="0"/>
          <w:marRight w:val="0"/>
          <w:marTop w:val="0"/>
          <w:marBottom w:val="0"/>
          <w:divBdr>
            <w:top w:val="none" w:sz="0" w:space="0" w:color="auto"/>
            <w:left w:val="none" w:sz="0" w:space="0" w:color="auto"/>
            <w:bottom w:val="none" w:sz="0" w:space="0" w:color="auto"/>
            <w:right w:val="none" w:sz="0" w:space="0" w:color="auto"/>
          </w:divBdr>
        </w:div>
        <w:div w:id="2006854187">
          <w:marLeft w:val="0"/>
          <w:marRight w:val="0"/>
          <w:marTop w:val="0"/>
          <w:marBottom w:val="0"/>
          <w:divBdr>
            <w:top w:val="none" w:sz="0" w:space="0" w:color="auto"/>
            <w:left w:val="none" w:sz="0" w:space="0" w:color="auto"/>
            <w:bottom w:val="none" w:sz="0" w:space="0" w:color="auto"/>
            <w:right w:val="none" w:sz="0" w:space="0" w:color="auto"/>
          </w:divBdr>
        </w:div>
        <w:div w:id="2017151015">
          <w:marLeft w:val="0"/>
          <w:marRight w:val="0"/>
          <w:marTop w:val="0"/>
          <w:marBottom w:val="0"/>
          <w:divBdr>
            <w:top w:val="none" w:sz="0" w:space="0" w:color="auto"/>
            <w:left w:val="none" w:sz="0" w:space="0" w:color="auto"/>
            <w:bottom w:val="none" w:sz="0" w:space="0" w:color="auto"/>
            <w:right w:val="none" w:sz="0" w:space="0" w:color="auto"/>
          </w:divBdr>
        </w:div>
        <w:div w:id="2046978813">
          <w:marLeft w:val="0"/>
          <w:marRight w:val="0"/>
          <w:marTop w:val="0"/>
          <w:marBottom w:val="0"/>
          <w:divBdr>
            <w:top w:val="none" w:sz="0" w:space="0" w:color="auto"/>
            <w:left w:val="none" w:sz="0" w:space="0" w:color="auto"/>
            <w:bottom w:val="none" w:sz="0" w:space="0" w:color="auto"/>
            <w:right w:val="none" w:sz="0" w:space="0" w:color="auto"/>
          </w:divBdr>
        </w:div>
        <w:div w:id="2052149593">
          <w:marLeft w:val="0"/>
          <w:marRight w:val="0"/>
          <w:marTop w:val="0"/>
          <w:marBottom w:val="0"/>
          <w:divBdr>
            <w:top w:val="none" w:sz="0" w:space="0" w:color="auto"/>
            <w:left w:val="none" w:sz="0" w:space="0" w:color="auto"/>
            <w:bottom w:val="none" w:sz="0" w:space="0" w:color="auto"/>
            <w:right w:val="none" w:sz="0" w:space="0" w:color="auto"/>
          </w:divBdr>
          <w:divsChild>
            <w:div w:id="84695393">
              <w:marLeft w:val="0"/>
              <w:marRight w:val="0"/>
              <w:marTop w:val="0"/>
              <w:marBottom w:val="0"/>
              <w:divBdr>
                <w:top w:val="none" w:sz="0" w:space="0" w:color="auto"/>
                <w:left w:val="none" w:sz="0" w:space="0" w:color="auto"/>
                <w:bottom w:val="none" w:sz="0" w:space="0" w:color="auto"/>
                <w:right w:val="none" w:sz="0" w:space="0" w:color="auto"/>
              </w:divBdr>
            </w:div>
            <w:div w:id="102653337">
              <w:marLeft w:val="0"/>
              <w:marRight w:val="0"/>
              <w:marTop w:val="0"/>
              <w:marBottom w:val="0"/>
              <w:divBdr>
                <w:top w:val="none" w:sz="0" w:space="0" w:color="auto"/>
                <w:left w:val="none" w:sz="0" w:space="0" w:color="auto"/>
                <w:bottom w:val="none" w:sz="0" w:space="0" w:color="auto"/>
                <w:right w:val="none" w:sz="0" w:space="0" w:color="auto"/>
              </w:divBdr>
            </w:div>
            <w:div w:id="106121943">
              <w:marLeft w:val="0"/>
              <w:marRight w:val="0"/>
              <w:marTop w:val="0"/>
              <w:marBottom w:val="0"/>
              <w:divBdr>
                <w:top w:val="none" w:sz="0" w:space="0" w:color="auto"/>
                <w:left w:val="none" w:sz="0" w:space="0" w:color="auto"/>
                <w:bottom w:val="none" w:sz="0" w:space="0" w:color="auto"/>
                <w:right w:val="none" w:sz="0" w:space="0" w:color="auto"/>
              </w:divBdr>
            </w:div>
            <w:div w:id="122234824">
              <w:marLeft w:val="0"/>
              <w:marRight w:val="0"/>
              <w:marTop w:val="0"/>
              <w:marBottom w:val="0"/>
              <w:divBdr>
                <w:top w:val="none" w:sz="0" w:space="0" w:color="auto"/>
                <w:left w:val="none" w:sz="0" w:space="0" w:color="auto"/>
                <w:bottom w:val="none" w:sz="0" w:space="0" w:color="auto"/>
                <w:right w:val="none" w:sz="0" w:space="0" w:color="auto"/>
              </w:divBdr>
            </w:div>
            <w:div w:id="155070284">
              <w:marLeft w:val="0"/>
              <w:marRight w:val="0"/>
              <w:marTop w:val="0"/>
              <w:marBottom w:val="0"/>
              <w:divBdr>
                <w:top w:val="none" w:sz="0" w:space="0" w:color="auto"/>
                <w:left w:val="none" w:sz="0" w:space="0" w:color="auto"/>
                <w:bottom w:val="none" w:sz="0" w:space="0" w:color="auto"/>
                <w:right w:val="none" w:sz="0" w:space="0" w:color="auto"/>
              </w:divBdr>
            </w:div>
            <w:div w:id="294675997">
              <w:marLeft w:val="0"/>
              <w:marRight w:val="0"/>
              <w:marTop w:val="0"/>
              <w:marBottom w:val="0"/>
              <w:divBdr>
                <w:top w:val="none" w:sz="0" w:space="0" w:color="auto"/>
                <w:left w:val="none" w:sz="0" w:space="0" w:color="auto"/>
                <w:bottom w:val="none" w:sz="0" w:space="0" w:color="auto"/>
                <w:right w:val="none" w:sz="0" w:space="0" w:color="auto"/>
              </w:divBdr>
            </w:div>
            <w:div w:id="307396005">
              <w:marLeft w:val="0"/>
              <w:marRight w:val="0"/>
              <w:marTop w:val="0"/>
              <w:marBottom w:val="0"/>
              <w:divBdr>
                <w:top w:val="none" w:sz="0" w:space="0" w:color="auto"/>
                <w:left w:val="none" w:sz="0" w:space="0" w:color="auto"/>
                <w:bottom w:val="none" w:sz="0" w:space="0" w:color="auto"/>
                <w:right w:val="none" w:sz="0" w:space="0" w:color="auto"/>
              </w:divBdr>
            </w:div>
            <w:div w:id="386802264">
              <w:marLeft w:val="0"/>
              <w:marRight w:val="0"/>
              <w:marTop w:val="0"/>
              <w:marBottom w:val="0"/>
              <w:divBdr>
                <w:top w:val="none" w:sz="0" w:space="0" w:color="auto"/>
                <w:left w:val="none" w:sz="0" w:space="0" w:color="auto"/>
                <w:bottom w:val="none" w:sz="0" w:space="0" w:color="auto"/>
                <w:right w:val="none" w:sz="0" w:space="0" w:color="auto"/>
              </w:divBdr>
            </w:div>
            <w:div w:id="393042892">
              <w:marLeft w:val="0"/>
              <w:marRight w:val="0"/>
              <w:marTop w:val="0"/>
              <w:marBottom w:val="0"/>
              <w:divBdr>
                <w:top w:val="none" w:sz="0" w:space="0" w:color="auto"/>
                <w:left w:val="none" w:sz="0" w:space="0" w:color="auto"/>
                <w:bottom w:val="none" w:sz="0" w:space="0" w:color="auto"/>
                <w:right w:val="none" w:sz="0" w:space="0" w:color="auto"/>
              </w:divBdr>
            </w:div>
            <w:div w:id="479688718">
              <w:marLeft w:val="0"/>
              <w:marRight w:val="0"/>
              <w:marTop w:val="0"/>
              <w:marBottom w:val="0"/>
              <w:divBdr>
                <w:top w:val="none" w:sz="0" w:space="0" w:color="auto"/>
                <w:left w:val="none" w:sz="0" w:space="0" w:color="auto"/>
                <w:bottom w:val="none" w:sz="0" w:space="0" w:color="auto"/>
                <w:right w:val="none" w:sz="0" w:space="0" w:color="auto"/>
              </w:divBdr>
            </w:div>
            <w:div w:id="631061795">
              <w:marLeft w:val="0"/>
              <w:marRight w:val="0"/>
              <w:marTop w:val="0"/>
              <w:marBottom w:val="0"/>
              <w:divBdr>
                <w:top w:val="none" w:sz="0" w:space="0" w:color="auto"/>
                <w:left w:val="none" w:sz="0" w:space="0" w:color="auto"/>
                <w:bottom w:val="none" w:sz="0" w:space="0" w:color="auto"/>
                <w:right w:val="none" w:sz="0" w:space="0" w:color="auto"/>
              </w:divBdr>
            </w:div>
            <w:div w:id="707338592">
              <w:marLeft w:val="0"/>
              <w:marRight w:val="0"/>
              <w:marTop w:val="0"/>
              <w:marBottom w:val="0"/>
              <w:divBdr>
                <w:top w:val="none" w:sz="0" w:space="0" w:color="auto"/>
                <w:left w:val="none" w:sz="0" w:space="0" w:color="auto"/>
                <w:bottom w:val="none" w:sz="0" w:space="0" w:color="auto"/>
                <w:right w:val="none" w:sz="0" w:space="0" w:color="auto"/>
              </w:divBdr>
            </w:div>
            <w:div w:id="711268757">
              <w:marLeft w:val="0"/>
              <w:marRight w:val="0"/>
              <w:marTop w:val="0"/>
              <w:marBottom w:val="0"/>
              <w:divBdr>
                <w:top w:val="none" w:sz="0" w:space="0" w:color="auto"/>
                <w:left w:val="none" w:sz="0" w:space="0" w:color="auto"/>
                <w:bottom w:val="none" w:sz="0" w:space="0" w:color="auto"/>
                <w:right w:val="none" w:sz="0" w:space="0" w:color="auto"/>
              </w:divBdr>
            </w:div>
            <w:div w:id="720637781">
              <w:marLeft w:val="0"/>
              <w:marRight w:val="0"/>
              <w:marTop w:val="0"/>
              <w:marBottom w:val="0"/>
              <w:divBdr>
                <w:top w:val="none" w:sz="0" w:space="0" w:color="auto"/>
                <w:left w:val="none" w:sz="0" w:space="0" w:color="auto"/>
                <w:bottom w:val="none" w:sz="0" w:space="0" w:color="auto"/>
                <w:right w:val="none" w:sz="0" w:space="0" w:color="auto"/>
              </w:divBdr>
            </w:div>
            <w:div w:id="734203753">
              <w:marLeft w:val="0"/>
              <w:marRight w:val="0"/>
              <w:marTop w:val="0"/>
              <w:marBottom w:val="0"/>
              <w:divBdr>
                <w:top w:val="none" w:sz="0" w:space="0" w:color="auto"/>
                <w:left w:val="none" w:sz="0" w:space="0" w:color="auto"/>
                <w:bottom w:val="none" w:sz="0" w:space="0" w:color="auto"/>
                <w:right w:val="none" w:sz="0" w:space="0" w:color="auto"/>
              </w:divBdr>
            </w:div>
            <w:div w:id="791872419">
              <w:marLeft w:val="0"/>
              <w:marRight w:val="0"/>
              <w:marTop w:val="0"/>
              <w:marBottom w:val="0"/>
              <w:divBdr>
                <w:top w:val="none" w:sz="0" w:space="0" w:color="auto"/>
                <w:left w:val="none" w:sz="0" w:space="0" w:color="auto"/>
                <w:bottom w:val="none" w:sz="0" w:space="0" w:color="auto"/>
                <w:right w:val="none" w:sz="0" w:space="0" w:color="auto"/>
              </w:divBdr>
            </w:div>
            <w:div w:id="810365037">
              <w:marLeft w:val="0"/>
              <w:marRight w:val="0"/>
              <w:marTop w:val="0"/>
              <w:marBottom w:val="0"/>
              <w:divBdr>
                <w:top w:val="none" w:sz="0" w:space="0" w:color="auto"/>
                <w:left w:val="none" w:sz="0" w:space="0" w:color="auto"/>
                <w:bottom w:val="none" w:sz="0" w:space="0" w:color="auto"/>
                <w:right w:val="none" w:sz="0" w:space="0" w:color="auto"/>
              </w:divBdr>
            </w:div>
            <w:div w:id="833956916">
              <w:marLeft w:val="0"/>
              <w:marRight w:val="0"/>
              <w:marTop w:val="0"/>
              <w:marBottom w:val="0"/>
              <w:divBdr>
                <w:top w:val="none" w:sz="0" w:space="0" w:color="auto"/>
                <w:left w:val="none" w:sz="0" w:space="0" w:color="auto"/>
                <w:bottom w:val="none" w:sz="0" w:space="0" w:color="auto"/>
                <w:right w:val="none" w:sz="0" w:space="0" w:color="auto"/>
              </w:divBdr>
            </w:div>
            <w:div w:id="904098397">
              <w:marLeft w:val="0"/>
              <w:marRight w:val="0"/>
              <w:marTop w:val="0"/>
              <w:marBottom w:val="0"/>
              <w:divBdr>
                <w:top w:val="none" w:sz="0" w:space="0" w:color="auto"/>
                <w:left w:val="none" w:sz="0" w:space="0" w:color="auto"/>
                <w:bottom w:val="none" w:sz="0" w:space="0" w:color="auto"/>
                <w:right w:val="none" w:sz="0" w:space="0" w:color="auto"/>
              </w:divBdr>
            </w:div>
            <w:div w:id="910507933">
              <w:marLeft w:val="0"/>
              <w:marRight w:val="0"/>
              <w:marTop w:val="0"/>
              <w:marBottom w:val="0"/>
              <w:divBdr>
                <w:top w:val="none" w:sz="0" w:space="0" w:color="auto"/>
                <w:left w:val="none" w:sz="0" w:space="0" w:color="auto"/>
                <w:bottom w:val="none" w:sz="0" w:space="0" w:color="auto"/>
                <w:right w:val="none" w:sz="0" w:space="0" w:color="auto"/>
              </w:divBdr>
            </w:div>
            <w:div w:id="936909324">
              <w:marLeft w:val="0"/>
              <w:marRight w:val="0"/>
              <w:marTop w:val="0"/>
              <w:marBottom w:val="0"/>
              <w:divBdr>
                <w:top w:val="none" w:sz="0" w:space="0" w:color="auto"/>
                <w:left w:val="none" w:sz="0" w:space="0" w:color="auto"/>
                <w:bottom w:val="none" w:sz="0" w:space="0" w:color="auto"/>
                <w:right w:val="none" w:sz="0" w:space="0" w:color="auto"/>
              </w:divBdr>
            </w:div>
            <w:div w:id="1033270711">
              <w:marLeft w:val="0"/>
              <w:marRight w:val="0"/>
              <w:marTop w:val="0"/>
              <w:marBottom w:val="0"/>
              <w:divBdr>
                <w:top w:val="none" w:sz="0" w:space="0" w:color="auto"/>
                <w:left w:val="none" w:sz="0" w:space="0" w:color="auto"/>
                <w:bottom w:val="none" w:sz="0" w:space="0" w:color="auto"/>
                <w:right w:val="none" w:sz="0" w:space="0" w:color="auto"/>
              </w:divBdr>
            </w:div>
            <w:div w:id="1037778720">
              <w:marLeft w:val="0"/>
              <w:marRight w:val="0"/>
              <w:marTop w:val="0"/>
              <w:marBottom w:val="0"/>
              <w:divBdr>
                <w:top w:val="none" w:sz="0" w:space="0" w:color="auto"/>
                <w:left w:val="none" w:sz="0" w:space="0" w:color="auto"/>
                <w:bottom w:val="none" w:sz="0" w:space="0" w:color="auto"/>
                <w:right w:val="none" w:sz="0" w:space="0" w:color="auto"/>
              </w:divBdr>
            </w:div>
            <w:div w:id="1164934853">
              <w:marLeft w:val="0"/>
              <w:marRight w:val="0"/>
              <w:marTop w:val="0"/>
              <w:marBottom w:val="0"/>
              <w:divBdr>
                <w:top w:val="none" w:sz="0" w:space="0" w:color="auto"/>
                <w:left w:val="none" w:sz="0" w:space="0" w:color="auto"/>
                <w:bottom w:val="none" w:sz="0" w:space="0" w:color="auto"/>
                <w:right w:val="none" w:sz="0" w:space="0" w:color="auto"/>
              </w:divBdr>
            </w:div>
            <w:div w:id="1182282503">
              <w:marLeft w:val="0"/>
              <w:marRight w:val="0"/>
              <w:marTop w:val="0"/>
              <w:marBottom w:val="0"/>
              <w:divBdr>
                <w:top w:val="none" w:sz="0" w:space="0" w:color="auto"/>
                <w:left w:val="none" w:sz="0" w:space="0" w:color="auto"/>
                <w:bottom w:val="none" w:sz="0" w:space="0" w:color="auto"/>
                <w:right w:val="none" w:sz="0" w:space="0" w:color="auto"/>
              </w:divBdr>
            </w:div>
            <w:div w:id="1270039504">
              <w:marLeft w:val="0"/>
              <w:marRight w:val="0"/>
              <w:marTop w:val="0"/>
              <w:marBottom w:val="0"/>
              <w:divBdr>
                <w:top w:val="none" w:sz="0" w:space="0" w:color="auto"/>
                <w:left w:val="none" w:sz="0" w:space="0" w:color="auto"/>
                <w:bottom w:val="none" w:sz="0" w:space="0" w:color="auto"/>
                <w:right w:val="none" w:sz="0" w:space="0" w:color="auto"/>
              </w:divBdr>
            </w:div>
            <w:div w:id="1286501368">
              <w:marLeft w:val="0"/>
              <w:marRight w:val="0"/>
              <w:marTop w:val="0"/>
              <w:marBottom w:val="0"/>
              <w:divBdr>
                <w:top w:val="none" w:sz="0" w:space="0" w:color="auto"/>
                <w:left w:val="none" w:sz="0" w:space="0" w:color="auto"/>
                <w:bottom w:val="none" w:sz="0" w:space="0" w:color="auto"/>
                <w:right w:val="none" w:sz="0" w:space="0" w:color="auto"/>
              </w:divBdr>
            </w:div>
            <w:div w:id="1292829339">
              <w:marLeft w:val="0"/>
              <w:marRight w:val="0"/>
              <w:marTop w:val="0"/>
              <w:marBottom w:val="0"/>
              <w:divBdr>
                <w:top w:val="none" w:sz="0" w:space="0" w:color="auto"/>
                <w:left w:val="none" w:sz="0" w:space="0" w:color="auto"/>
                <w:bottom w:val="none" w:sz="0" w:space="0" w:color="auto"/>
                <w:right w:val="none" w:sz="0" w:space="0" w:color="auto"/>
              </w:divBdr>
            </w:div>
            <w:div w:id="1323044455">
              <w:marLeft w:val="0"/>
              <w:marRight w:val="0"/>
              <w:marTop w:val="0"/>
              <w:marBottom w:val="0"/>
              <w:divBdr>
                <w:top w:val="none" w:sz="0" w:space="0" w:color="auto"/>
                <w:left w:val="none" w:sz="0" w:space="0" w:color="auto"/>
                <w:bottom w:val="none" w:sz="0" w:space="0" w:color="auto"/>
                <w:right w:val="none" w:sz="0" w:space="0" w:color="auto"/>
              </w:divBdr>
            </w:div>
            <w:div w:id="1447390077">
              <w:marLeft w:val="0"/>
              <w:marRight w:val="0"/>
              <w:marTop w:val="0"/>
              <w:marBottom w:val="0"/>
              <w:divBdr>
                <w:top w:val="none" w:sz="0" w:space="0" w:color="auto"/>
                <w:left w:val="none" w:sz="0" w:space="0" w:color="auto"/>
                <w:bottom w:val="none" w:sz="0" w:space="0" w:color="auto"/>
                <w:right w:val="none" w:sz="0" w:space="0" w:color="auto"/>
              </w:divBdr>
            </w:div>
            <w:div w:id="1485852035">
              <w:marLeft w:val="0"/>
              <w:marRight w:val="0"/>
              <w:marTop w:val="0"/>
              <w:marBottom w:val="0"/>
              <w:divBdr>
                <w:top w:val="none" w:sz="0" w:space="0" w:color="auto"/>
                <w:left w:val="none" w:sz="0" w:space="0" w:color="auto"/>
                <w:bottom w:val="none" w:sz="0" w:space="0" w:color="auto"/>
                <w:right w:val="none" w:sz="0" w:space="0" w:color="auto"/>
              </w:divBdr>
            </w:div>
            <w:div w:id="1529561094">
              <w:marLeft w:val="0"/>
              <w:marRight w:val="0"/>
              <w:marTop w:val="0"/>
              <w:marBottom w:val="0"/>
              <w:divBdr>
                <w:top w:val="none" w:sz="0" w:space="0" w:color="auto"/>
                <w:left w:val="none" w:sz="0" w:space="0" w:color="auto"/>
                <w:bottom w:val="none" w:sz="0" w:space="0" w:color="auto"/>
                <w:right w:val="none" w:sz="0" w:space="0" w:color="auto"/>
              </w:divBdr>
            </w:div>
            <w:div w:id="1601061559">
              <w:marLeft w:val="0"/>
              <w:marRight w:val="0"/>
              <w:marTop w:val="0"/>
              <w:marBottom w:val="0"/>
              <w:divBdr>
                <w:top w:val="none" w:sz="0" w:space="0" w:color="auto"/>
                <w:left w:val="none" w:sz="0" w:space="0" w:color="auto"/>
                <w:bottom w:val="none" w:sz="0" w:space="0" w:color="auto"/>
                <w:right w:val="none" w:sz="0" w:space="0" w:color="auto"/>
              </w:divBdr>
            </w:div>
            <w:div w:id="1658463200">
              <w:marLeft w:val="0"/>
              <w:marRight w:val="0"/>
              <w:marTop w:val="0"/>
              <w:marBottom w:val="0"/>
              <w:divBdr>
                <w:top w:val="none" w:sz="0" w:space="0" w:color="auto"/>
                <w:left w:val="none" w:sz="0" w:space="0" w:color="auto"/>
                <w:bottom w:val="none" w:sz="0" w:space="0" w:color="auto"/>
                <w:right w:val="none" w:sz="0" w:space="0" w:color="auto"/>
              </w:divBdr>
            </w:div>
            <w:div w:id="1675916419">
              <w:marLeft w:val="0"/>
              <w:marRight w:val="0"/>
              <w:marTop w:val="0"/>
              <w:marBottom w:val="0"/>
              <w:divBdr>
                <w:top w:val="none" w:sz="0" w:space="0" w:color="auto"/>
                <w:left w:val="none" w:sz="0" w:space="0" w:color="auto"/>
                <w:bottom w:val="none" w:sz="0" w:space="0" w:color="auto"/>
                <w:right w:val="none" w:sz="0" w:space="0" w:color="auto"/>
              </w:divBdr>
            </w:div>
            <w:div w:id="1684627612">
              <w:marLeft w:val="0"/>
              <w:marRight w:val="0"/>
              <w:marTop w:val="0"/>
              <w:marBottom w:val="0"/>
              <w:divBdr>
                <w:top w:val="none" w:sz="0" w:space="0" w:color="auto"/>
                <w:left w:val="none" w:sz="0" w:space="0" w:color="auto"/>
                <w:bottom w:val="none" w:sz="0" w:space="0" w:color="auto"/>
                <w:right w:val="none" w:sz="0" w:space="0" w:color="auto"/>
              </w:divBdr>
            </w:div>
            <w:div w:id="1778285238">
              <w:marLeft w:val="0"/>
              <w:marRight w:val="0"/>
              <w:marTop w:val="0"/>
              <w:marBottom w:val="0"/>
              <w:divBdr>
                <w:top w:val="none" w:sz="0" w:space="0" w:color="auto"/>
                <w:left w:val="none" w:sz="0" w:space="0" w:color="auto"/>
                <w:bottom w:val="none" w:sz="0" w:space="0" w:color="auto"/>
                <w:right w:val="none" w:sz="0" w:space="0" w:color="auto"/>
              </w:divBdr>
            </w:div>
            <w:div w:id="1793329103">
              <w:marLeft w:val="0"/>
              <w:marRight w:val="0"/>
              <w:marTop w:val="0"/>
              <w:marBottom w:val="0"/>
              <w:divBdr>
                <w:top w:val="none" w:sz="0" w:space="0" w:color="auto"/>
                <w:left w:val="none" w:sz="0" w:space="0" w:color="auto"/>
                <w:bottom w:val="none" w:sz="0" w:space="0" w:color="auto"/>
                <w:right w:val="none" w:sz="0" w:space="0" w:color="auto"/>
              </w:divBdr>
            </w:div>
            <w:div w:id="1868634657">
              <w:marLeft w:val="0"/>
              <w:marRight w:val="0"/>
              <w:marTop w:val="0"/>
              <w:marBottom w:val="0"/>
              <w:divBdr>
                <w:top w:val="none" w:sz="0" w:space="0" w:color="auto"/>
                <w:left w:val="none" w:sz="0" w:space="0" w:color="auto"/>
                <w:bottom w:val="none" w:sz="0" w:space="0" w:color="auto"/>
                <w:right w:val="none" w:sz="0" w:space="0" w:color="auto"/>
              </w:divBdr>
            </w:div>
            <w:div w:id="1983584185">
              <w:marLeft w:val="0"/>
              <w:marRight w:val="0"/>
              <w:marTop w:val="0"/>
              <w:marBottom w:val="0"/>
              <w:divBdr>
                <w:top w:val="none" w:sz="0" w:space="0" w:color="auto"/>
                <w:left w:val="none" w:sz="0" w:space="0" w:color="auto"/>
                <w:bottom w:val="none" w:sz="0" w:space="0" w:color="auto"/>
                <w:right w:val="none" w:sz="0" w:space="0" w:color="auto"/>
              </w:divBdr>
            </w:div>
            <w:div w:id="2053917068">
              <w:marLeft w:val="0"/>
              <w:marRight w:val="0"/>
              <w:marTop w:val="0"/>
              <w:marBottom w:val="0"/>
              <w:divBdr>
                <w:top w:val="none" w:sz="0" w:space="0" w:color="auto"/>
                <w:left w:val="none" w:sz="0" w:space="0" w:color="auto"/>
                <w:bottom w:val="none" w:sz="0" w:space="0" w:color="auto"/>
                <w:right w:val="none" w:sz="0" w:space="0" w:color="auto"/>
              </w:divBdr>
            </w:div>
          </w:divsChild>
        </w:div>
        <w:div w:id="2065908923">
          <w:marLeft w:val="0"/>
          <w:marRight w:val="0"/>
          <w:marTop w:val="0"/>
          <w:marBottom w:val="0"/>
          <w:divBdr>
            <w:top w:val="none" w:sz="0" w:space="0" w:color="auto"/>
            <w:left w:val="none" w:sz="0" w:space="0" w:color="auto"/>
            <w:bottom w:val="none" w:sz="0" w:space="0" w:color="auto"/>
            <w:right w:val="none" w:sz="0" w:space="0" w:color="auto"/>
          </w:divBdr>
        </w:div>
        <w:div w:id="2118790788">
          <w:marLeft w:val="0"/>
          <w:marRight w:val="0"/>
          <w:marTop w:val="0"/>
          <w:marBottom w:val="0"/>
          <w:divBdr>
            <w:top w:val="none" w:sz="0" w:space="0" w:color="auto"/>
            <w:left w:val="none" w:sz="0" w:space="0" w:color="auto"/>
            <w:bottom w:val="none" w:sz="0" w:space="0" w:color="auto"/>
            <w:right w:val="none" w:sz="0" w:space="0" w:color="auto"/>
          </w:divBdr>
        </w:div>
      </w:divsChild>
    </w:div>
    <w:div w:id="1839229381">
      <w:bodyDiv w:val="1"/>
      <w:marLeft w:val="0"/>
      <w:marRight w:val="0"/>
      <w:marTop w:val="0"/>
      <w:marBottom w:val="0"/>
      <w:divBdr>
        <w:top w:val="none" w:sz="0" w:space="0" w:color="auto"/>
        <w:left w:val="none" w:sz="0" w:space="0" w:color="auto"/>
        <w:bottom w:val="none" w:sz="0" w:space="0" w:color="auto"/>
        <w:right w:val="none" w:sz="0" w:space="0" w:color="auto"/>
      </w:divBdr>
      <w:divsChild>
        <w:div w:id="1020472986">
          <w:marLeft w:val="0"/>
          <w:marRight w:val="0"/>
          <w:marTop w:val="0"/>
          <w:marBottom w:val="0"/>
          <w:divBdr>
            <w:top w:val="none" w:sz="0" w:space="0" w:color="auto"/>
            <w:left w:val="none" w:sz="0" w:space="0" w:color="auto"/>
            <w:bottom w:val="none" w:sz="0" w:space="0" w:color="auto"/>
            <w:right w:val="none" w:sz="0" w:space="0" w:color="auto"/>
          </w:divBdr>
          <w:divsChild>
            <w:div w:id="1640186102">
              <w:marLeft w:val="0"/>
              <w:marRight w:val="0"/>
              <w:marTop w:val="0"/>
              <w:marBottom w:val="0"/>
              <w:divBdr>
                <w:top w:val="none" w:sz="0" w:space="0" w:color="auto"/>
                <w:left w:val="none" w:sz="0" w:space="0" w:color="auto"/>
                <w:bottom w:val="none" w:sz="0" w:space="0" w:color="auto"/>
                <w:right w:val="none" w:sz="0" w:space="0" w:color="auto"/>
              </w:divBdr>
              <w:divsChild>
                <w:div w:id="17575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1642">
      <w:bodyDiv w:val="1"/>
      <w:marLeft w:val="0"/>
      <w:marRight w:val="0"/>
      <w:marTop w:val="0"/>
      <w:marBottom w:val="0"/>
      <w:divBdr>
        <w:top w:val="none" w:sz="0" w:space="0" w:color="auto"/>
        <w:left w:val="none" w:sz="0" w:space="0" w:color="auto"/>
        <w:bottom w:val="none" w:sz="0" w:space="0" w:color="auto"/>
        <w:right w:val="none" w:sz="0" w:space="0" w:color="auto"/>
      </w:divBdr>
      <w:divsChild>
        <w:div w:id="976909316">
          <w:marLeft w:val="0"/>
          <w:marRight w:val="0"/>
          <w:marTop w:val="0"/>
          <w:marBottom w:val="0"/>
          <w:divBdr>
            <w:top w:val="none" w:sz="0" w:space="0" w:color="auto"/>
            <w:left w:val="none" w:sz="0" w:space="0" w:color="auto"/>
            <w:bottom w:val="none" w:sz="0" w:space="0" w:color="auto"/>
            <w:right w:val="none" w:sz="0" w:space="0" w:color="auto"/>
          </w:divBdr>
          <w:divsChild>
            <w:div w:id="478234664">
              <w:marLeft w:val="0"/>
              <w:marRight w:val="0"/>
              <w:marTop w:val="0"/>
              <w:marBottom w:val="0"/>
              <w:divBdr>
                <w:top w:val="none" w:sz="0" w:space="0" w:color="auto"/>
                <w:left w:val="none" w:sz="0" w:space="0" w:color="auto"/>
                <w:bottom w:val="none" w:sz="0" w:space="0" w:color="auto"/>
                <w:right w:val="none" w:sz="0" w:space="0" w:color="auto"/>
              </w:divBdr>
              <w:divsChild>
                <w:div w:id="18805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9061">
      <w:bodyDiv w:val="1"/>
      <w:marLeft w:val="0"/>
      <w:marRight w:val="0"/>
      <w:marTop w:val="0"/>
      <w:marBottom w:val="0"/>
      <w:divBdr>
        <w:top w:val="none" w:sz="0" w:space="0" w:color="auto"/>
        <w:left w:val="none" w:sz="0" w:space="0" w:color="auto"/>
        <w:bottom w:val="none" w:sz="0" w:space="0" w:color="auto"/>
        <w:right w:val="none" w:sz="0" w:space="0" w:color="auto"/>
      </w:divBdr>
      <w:divsChild>
        <w:div w:id="132138378">
          <w:marLeft w:val="0"/>
          <w:marRight w:val="0"/>
          <w:marTop w:val="0"/>
          <w:marBottom w:val="0"/>
          <w:divBdr>
            <w:top w:val="none" w:sz="0" w:space="0" w:color="auto"/>
            <w:left w:val="none" w:sz="0" w:space="0" w:color="auto"/>
            <w:bottom w:val="none" w:sz="0" w:space="0" w:color="auto"/>
            <w:right w:val="none" w:sz="0" w:space="0" w:color="auto"/>
          </w:divBdr>
          <w:divsChild>
            <w:div w:id="351154330">
              <w:marLeft w:val="0"/>
              <w:marRight w:val="0"/>
              <w:marTop w:val="0"/>
              <w:marBottom w:val="0"/>
              <w:divBdr>
                <w:top w:val="none" w:sz="0" w:space="0" w:color="auto"/>
                <w:left w:val="none" w:sz="0" w:space="0" w:color="auto"/>
                <w:bottom w:val="none" w:sz="0" w:space="0" w:color="auto"/>
                <w:right w:val="none" w:sz="0" w:space="0" w:color="auto"/>
              </w:divBdr>
              <w:divsChild>
                <w:div w:id="9268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7664">
      <w:bodyDiv w:val="1"/>
      <w:marLeft w:val="0"/>
      <w:marRight w:val="0"/>
      <w:marTop w:val="0"/>
      <w:marBottom w:val="0"/>
      <w:divBdr>
        <w:top w:val="none" w:sz="0" w:space="0" w:color="auto"/>
        <w:left w:val="none" w:sz="0" w:space="0" w:color="auto"/>
        <w:bottom w:val="none" w:sz="0" w:space="0" w:color="auto"/>
        <w:right w:val="none" w:sz="0" w:space="0" w:color="auto"/>
      </w:divBdr>
      <w:divsChild>
        <w:div w:id="1220750058">
          <w:marLeft w:val="0"/>
          <w:marRight w:val="0"/>
          <w:marTop w:val="0"/>
          <w:marBottom w:val="0"/>
          <w:divBdr>
            <w:top w:val="none" w:sz="0" w:space="0" w:color="auto"/>
            <w:left w:val="none" w:sz="0" w:space="0" w:color="auto"/>
            <w:bottom w:val="none" w:sz="0" w:space="0" w:color="auto"/>
            <w:right w:val="none" w:sz="0" w:space="0" w:color="auto"/>
          </w:divBdr>
          <w:divsChild>
            <w:div w:id="606740818">
              <w:marLeft w:val="0"/>
              <w:marRight w:val="0"/>
              <w:marTop w:val="0"/>
              <w:marBottom w:val="0"/>
              <w:divBdr>
                <w:top w:val="none" w:sz="0" w:space="0" w:color="auto"/>
                <w:left w:val="none" w:sz="0" w:space="0" w:color="auto"/>
                <w:bottom w:val="none" w:sz="0" w:space="0" w:color="auto"/>
                <w:right w:val="none" w:sz="0" w:space="0" w:color="auto"/>
              </w:divBdr>
              <w:divsChild>
                <w:div w:id="1557935100">
                  <w:marLeft w:val="0"/>
                  <w:marRight w:val="0"/>
                  <w:marTop w:val="0"/>
                  <w:marBottom w:val="0"/>
                  <w:divBdr>
                    <w:top w:val="none" w:sz="0" w:space="0" w:color="auto"/>
                    <w:left w:val="none" w:sz="0" w:space="0" w:color="auto"/>
                    <w:bottom w:val="none" w:sz="0" w:space="0" w:color="auto"/>
                    <w:right w:val="none" w:sz="0" w:space="0" w:color="auto"/>
                  </w:divBdr>
                  <w:divsChild>
                    <w:div w:id="566576782">
                      <w:marLeft w:val="0"/>
                      <w:marRight w:val="0"/>
                      <w:marTop w:val="0"/>
                      <w:marBottom w:val="0"/>
                      <w:divBdr>
                        <w:top w:val="none" w:sz="0" w:space="0" w:color="auto"/>
                        <w:left w:val="none" w:sz="0" w:space="0" w:color="auto"/>
                        <w:bottom w:val="none" w:sz="0" w:space="0" w:color="auto"/>
                        <w:right w:val="none" w:sz="0" w:space="0" w:color="auto"/>
                      </w:divBdr>
                    </w:div>
                  </w:divsChild>
                </w:div>
                <w:div w:id="2124378041">
                  <w:marLeft w:val="0"/>
                  <w:marRight w:val="0"/>
                  <w:marTop w:val="0"/>
                  <w:marBottom w:val="0"/>
                  <w:divBdr>
                    <w:top w:val="none" w:sz="0" w:space="0" w:color="auto"/>
                    <w:left w:val="none" w:sz="0" w:space="0" w:color="auto"/>
                    <w:bottom w:val="none" w:sz="0" w:space="0" w:color="auto"/>
                    <w:right w:val="none" w:sz="0" w:space="0" w:color="auto"/>
                  </w:divBdr>
                  <w:divsChild>
                    <w:div w:id="16809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7647">
      <w:bodyDiv w:val="1"/>
      <w:marLeft w:val="0"/>
      <w:marRight w:val="0"/>
      <w:marTop w:val="0"/>
      <w:marBottom w:val="0"/>
      <w:divBdr>
        <w:top w:val="none" w:sz="0" w:space="0" w:color="auto"/>
        <w:left w:val="none" w:sz="0" w:space="0" w:color="auto"/>
        <w:bottom w:val="none" w:sz="0" w:space="0" w:color="auto"/>
        <w:right w:val="none" w:sz="0" w:space="0" w:color="auto"/>
      </w:divBdr>
      <w:divsChild>
        <w:div w:id="1124234835">
          <w:marLeft w:val="0"/>
          <w:marRight w:val="0"/>
          <w:marTop w:val="0"/>
          <w:marBottom w:val="0"/>
          <w:divBdr>
            <w:top w:val="none" w:sz="0" w:space="0" w:color="auto"/>
            <w:left w:val="none" w:sz="0" w:space="0" w:color="auto"/>
            <w:bottom w:val="none" w:sz="0" w:space="0" w:color="auto"/>
            <w:right w:val="none" w:sz="0" w:space="0" w:color="auto"/>
          </w:divBdr>
          <w:divsChild>
            <w:div w:id="1784812070">
              <w:marLeft w:val="0"/>
              <w:marRight w:val="0"/>
              <w:marTop w:val="0"/>
              <w:marBottom w:val="0"/>
              <w:divBdr>
                <w:top w:val="none" w:sz="0" w:space="0" w:color="auto"/>
                <w:left w:val="none" w:sz="0" w:space="0" w:color="auto"/>
                <w:bottom w:val="none" w:sz="0" w:space="0" w:color="auto"/>
                <w:right w:val="none" w:sz="0" w:space="0" w:color="auto"/>
              </w:divBdr>
              <w:divsChild>
                <w:div w:id="15585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5783">
      <w:bodyDiv w:val="1"/>
      <w:marLeft w:val="0"/>
      <w:marRight w:val="0"/>
      <w:marTop w:val="0"/>
      <w:marBottom w:val="0"/>
      <w:divBdr>
        <w:top w:val="none" w:sz="0" w:space="0" w:color="auto"/>
        <w:left w:val="none" w:sz="0" w:space="0" w:color="auto"/>
        <w:bottom w:val="none" w:sz="0" w:space="0" w:color="auto"/>
        <w:right w:val="none" w:sz="0" w:space="0" w:color="auto"/>
      </w:divBdr>
      <w:divsChild>
        <w:div w:id="1386173032">
          <w:marLeft w:val="0"/>
          <w:marRight w:val="0"/>
          <w:marTop w:val="0"/>
          <w:marBottom w:val="0"/>
          <w:divBdr>
            <w:top w:val="none" w:sz="0" w:space="0" w:color="auto"/>
            <w:left w:val="none" w:sz="0" w:space="0" w:color="auto"/>
            <w:bottom w:val="none" w:sz="0" w:space="0" w:color="auto"/>
            <w:right w:val="none" w:sz="0" w:space="0" w:color="auto"/>
          </w:divBdr>
          <w:divsChild>
            <w:div w:id="1896046891">
              <w:marLeft w:val="0"/>
              <w:marRight w:val="0"/>
              <w:marTop w:val="0"/>
              <w:marBottom w:val="0"/>
              <w:divBdr>
                <w:top w:val="none" w:sz="0" w:space="0" w:color="auto"/>
                <w:left w:val="none" w:sz="0" w:space="0" w:color="auto"/>
                <w:bottom w:val="none" w:sz="0" w:space="0" w:color="auto"/>
                <w:right w:val="none" w:sz="0" w:space="0" w:color="auto"/>
              </w:divBdr>
              <w:divsChild>
                <w:div w:id="923076154">
                  <w:marLeft w:val="0"/>
                  <w:marRight w:val="0"/>
                  <w:marTop w:val="0"/>
                  <w:marBottom w:val="0"/>
                  <w:divBdr>
                    <w:top w:val="none" w:sz="0" w:space="0" w:color="auto"/>
                    <w:left w:val="none" w:sz="0" w:space="0" w:color="auto"/>
                    <w:bottom w:val="none" w:sz="0" w:space="0" w:color="auto"/>
                    <w:right w:val="none" w:sz="0" w:space="0" w:color="auto"/>
                  </w:divBdr>
                  <w:divsChild>
                    <w:div w:id="20977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31354">
      <w:bodyDiv w:val="1"/>
      <w:marLeft w:val="0"/>
      <w:marRight w:val="0"/>
      <w:marTop w:val="0"/>
      <w:marBottom w:val="0"/>
      <w:divBdr>
        <w:top w:val="none" w:sz="0" w:space="0" w:color="auto"/>
        <w:left w:val="none" w:sz="0" w:space="0" w:color="auto"/>
        <w:bottom w:val="none" w:sz="0" w:space="0" w:color="auto"/>
        <w:right w:val="none" w:sz="0" w:space="0" w:color="auto"/>
      </w:divBdr>
      <w:divsChild>
        <w:div w:id="2011982228">
          <w:marLeft w:val="0"/>
          <w:marRight w:val="0"/>
          <w:marTop w:val="0"/>
          <w:marBottom w:val="0"/>
          <w:divBdr>
            <w:top w:val="none" w:sz="0" w:space="0" w:color="auto"/>
            <w:left w:val="none" w:sz="0" w:space="0" w:color="auto"/>
            <w:bottom w:val="none" w:sz="0" w:space="0" w:color="auto"/>
            <w:right w:val="none" w:sz="0" w:space="0" w:color="auto"/>
          </w:divBdr>
          <w:divsChild>
            <w:div w:id="828862064">
              <w:marLeft w:val="0"/>
              <w:marRight w:val="0"/>
              <w:marTop w:val="0"/>
              <w:marBottom w:val="0"/>
              <w:divBdr>
                <w:top w:val="none" w:sz="0" w:space="0" w:color="auto"/>
                <w:left w:val="none" w:sz="0" w:space="0" w:color="auto"/>
                <w:bottom w:val="none" w:sz="0" w:space="0" w:color="auto"/>
                <w:right w:val="none" w:sz="0" w:space="0" w:color="auto"/>
              </w:divBdr>
              <w:divsChild>
                <w:div w:id="16865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11750">
      <w:bodyDiv w:val="1"/>
      <w:marLeft w:val="0"/>
      <w:marRight w:val="0"/>
      <w:marTop w:val="0"/>
      <w:marBottom w:val="0"/>
      <w:divBdr>
        <w:top w:val="none" w:sz="0" w:space="0" w:color="auto"/>
        <w:left w:val="none" w:sz="0" w:space="0" w:color="auto"/>
        <w:bottom w:val="none" w:sz="0" w:space="0" w:color="auto"/>
        <w:right w:val="none" w:sz="0" w:space="0" w:color="auto"/>
      </w:divBdr>
      <w:divsChild>
        <w:div w:id="634068570">
          <w:marLeft w:val="0"/>
          <w:marRight w:val="0"/>
          <w:marTop w:val="0"/>
          <w:marBottom w:val="0"/>
          <w:divBdr>
            <w:top w:val="none" w:sz="0" w:space="0" w:color="auto"/>
            <w:left w:val="none" w:sz="0" w:space="0" w:color="auto"/>
            <w:bottom w:val="none" w:sz="0" w:space="0" w:color="auto"/>
            <w:right w:val="none" w:sz="0" w:space="0" w:color="auto"/>
          </w:divBdr>
        </w:div>
        <w:div w:id="1028290861">
          <w:marLeft w:val="0"/>
          <w:marRight w:val="0"/>
          <w:marTop w:val="0"/>
          <w:marBottom w:val="0"/>
          <w:divBdr>
            <w:top w:val="none" w:sz="0" w:space="0" w:color="auto"/>
            <w:left w:val="none" w:sz="0" w:space="0" w:color="auto"/>
            <w:bottom w:val="none" w:sz="0" w:space="0" w:color="auto"/>
            <w:right w:val="none" w:sz="0" w:space="0" w:color="auto"/>
          </w:divBdr>
        </w:div>
        <w:div w:id="1558588380">
          <w:marLeft w:val="0"/>
          <w:marRight w:val="0"/>
          <w:marTop w:val="0"/>
          <w:marBottom w:val="0"/>
          <w:divBdr>
            <w:top w:val="none" w:sz="0" w:space="0" w:color="auto"/>
            <w:left w:val="none" w:sz="0" w:space="0" w:color="auto"/>
            <w:bottom w:val="none" w:sz="0" w:space="0" w:color="auto"/>
            <w:right w:val="none" w:sz="0" w:space="0" w:color="auto"/>
          </w:divBdr>
        </w:div>
      </w:divsChild>
    </w:div>
    <w:div w:id="1898398009">
      <w:bodyDiv w:val="1"/>
      <w:marLeft w:val="0"/>
      <w:marRight w:val="0"/>
      <w:marTop w:val="0"/>
      <w:marBottom w:val="0"/>
      <w:divBdr>
        <w:top w:val="none" w:sz="0" w:space="0" w:color="auto"/>
        <w:left w:val="none" w:sz="0" w:space="0" w:color="auto"/>
        <w:bottom w:val="none" w:sz="0" w:space="0" w:color="auto"/>
        <w:right w:val="none" w:sz="0" w:space="0" w:color="auto"/>
      </w:divBdr>
    </w:div>
    <w:div w:id="1911697017">
      <w:bodyDiv w:val="1"/>
      <w:marLeft w:val="0"/>
      <w:marRight w:val="0"/>
      <w:marTop w:val="0"/>
      <w:marBottom w:val="0"/>
      <w:divBdr>
        <w:top w:val="none" w:sz="0" w:space="0" w:color="auto"/>
        <w:left w:val="none" w:sz="0" w:space="0" w:color="auto"/>
        <w:bottom w:val="none" w:sz="0" w:space="0" w:color="auto"/>
        <w:right w:val="none" w:sz="0" w:space="0" w:color="auto"/>
      </w:divBdr>
      <w:divsChild>
        <w:div w:id="633414091">
          <w:marLeft w:val="0"/>
          <w:marRight w:val="0"/>
          <w:marTop w:val="0"/>
          <w:marBottom w:val="0"/>
          <w:divBdr>
            <w:top w:val="none" w:sz="0" w:space="0" w:color="auto"/>
            <w:left w:val="none" w:sz="0" w:space="0" w:color="auto"/>
            <w:bottom w:val="none" w:sz="0" w:space="0" w:color="auto"/>
            <w:right w:val="none" w:sz="0" w:space="0" w:color="auto"/>
          </w:divBdr>
          <w:divsChild>
            <w:div w:id="76171193">
              <w:marLeft w:val="0"/>
              <w:marRight w:val="0"/>
              <w:marTop w:val="0"/>
              <w:marBottom w:val="0"/>
              <w:divBdr>
                <w:top w:val="none" w:sz="0" w:space="0" w:color="auto"/>
                <w:left w:val="none" w:sz="0" w:space="0" w:color="auto"/>
                <w:bottom w:val="none" w:sz="0" w:space="0" w:color="auto"/>
                <w:right w:val="none" w:sz="0" w:space="0" w:color="auto"/>
              </w:divBdr>
              <w:divsChild>
                <w:div w:id="13535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00069">
      <w:bodyDiv w:val="1"/>
      <w:marLeft w:val="0"/>
      <w:marRight w:val="0"/>
      <w:marTop w:val="0"/>
      <w:marBottom w:val="0"/>
      <w:divBdr>
        <w:top w:val="none" w:sz="0" w:space="0" w:color="auto"/>
        <w:left w:val="none" w:sz="0" w:space="0" w:color="auto"/>
        <w:bottom w:val="none" w:sz="0" w:space="0" w:color="auto"/>
        <w:right w:val="none" w:sz="0" w:space="0" w:color="auto"/>
      </w:divBdr>
      <w:divsChild>
        <w:div w:id="777944379">
          <w:marLeft w:val="0"/>
          <w:marRight w:val="0"/>
          <w:marTop w:val="0"/>
          <w:marBottom w:val="0"/>
          <w:divBdr>
            <w:top w:val="none" w:sz="0" w:space="0" w:color="auto"/>
            <w:left w:val="none" w:sz="0" w:space="0" w:color="auto"/>
            <w:bottom w:val="none" w:sz="0" w:space="0" w:color="auto"/>
            <w:right w:val="none" w:sz="0" w:space="0" w:color="auto"/>
          </w:divBdr>
          <w:divsChild>
            <w:div w:id="700324353">
              <w:marLeft w:val="0"/>
              <w:marRight w:val="0"/>
              <w:marTop w:val="0"/>
              <w:marBottom w:val="0"/>
              <w:divBdr>
                <w:top w:val="none" w:sz="0" w:space="0" w:color="auto"/>
                <w:left w:val="none" w:sz="0" w:space="0" w:color="auto"/>
                <w:bottom w:val="none" w:sz="0" w:space="0" w:color="auto"/>
                <w:right w:val="none" w:sz="0" w:space="0" w:color="auto"/>
              </w:divBdr>
              <w:divsChild>
                <w:div w:id="150950191">
                  <w:marLeft w:val="0"/>
                  <w:marRight w:val="0"/>
                  <w:marTop w:val="0"/>
                  <w:marBottom w:val="0"/>
                  <w:divBdr>
                    <w:top w:val="none" w:sz="0" w:space="0" w:color="auto"/>
                    <w:left w:val="none" w:sz="0" w:space="0" w:color="auto"/>
                    <w:bottom w:val="none" w:sz="0" w:space="0" w:color="auto"/>
                    <w:right w:val="none" w:sz="0" w:space="0" w:color="auto"/>
                  </w:divBdr>
                  <w:divsChild>
                    <w:div w:id="8626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2398">
      <w:bodyDiv w:val="1"/>
      <w:marLeft w:val="0"/>
      <w:marRight w:val="0"/>
      <w:marTop w:val="0"/>
      <w:marBottom w:val="0"/>
      <w:divBdr>
        <w:top w:val="none" w:sz="0" w:space="0" w:color="auto"/>
        <w:left w:val="none" w:sz="0" w:space="0" w:color="auto"/>
        <w:bottom w:val="none" w:sz="0" w:space="0" w:color="auto"/>
        <w:right w:val="none" w:sz="0" w:space="0" w:color="auto"/>
      </w:divBdr>
      <w:divsChild>
        <w:div w:id="177084167">
          <w:marLeft w:val="0"/>
          <w:marRight w:val="0"/>
          <w:marTop w:val="0"/>
          <w:marBottom w:val="0"/>
          <w:divBdr>
            <w:top w:val="none" w:sz="0" w:space="0" w:color="auto"/>
            <w:left w:val="none" w:sz="0" w:space="0" w:color="auto"/>
            <w:bottom w:val="none" w:sz="0" w:space="0" w:color="auto"/>
            <w:right w:val="none" w:sz="0" w:space="0" w:color="auto"/>
          </w:divBdr>
          <w:divsChild>
            <w:div w:id="1002395941">
              <w:marLeft w:val="0"/>
              <w:marRight w:val="0"/>
              <w:marTop w:val="0"/>
              <w:marBottom w:val="0"/>
              <w:divBdr>
                <w:top w:val="none" w:sz="0" w:space="0" w:color="auto"/>
                <w:left w:val="none" w:sz="0" w:space="0" w:color="auto"/>
                <w:bottom w:val="none" w:sz="0" w:space="0" w:color="auto"/>
                <w:right w:val="none" w:sz="0" w:space="0" w:color="auto"/>
              </w:divBdr>
              <w:divsChild>
                <w:div w:id="21220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89888">
      <w:bodyDiv w:val="1"/>
      <w:marLeft w:val="0"/>
      <w:marRight w:val="0"/>
      <w:marTop w:val="0"/>
      <w:marBottom w:val="0"/>
      <w:divBdr>
        <w:top w:val="none" w:sz="0" w:space="0" w:color="auto"/>
        <w:left w:val="none" w:sz="0" w:space="0" w:color="auto"/>
        <w:bottom w:val="none" w:sz="0" w:space="0" w:color="auto"/>
        <w:right w:val="none" w:sz="0" w:space="0" w:color="auto"/>
      </w:divBdr>
    </w:div>
    <w:div w:id="1948733118">
      <w:bodyDiv w:val="1"/>
      <w:marLeft w:val="0"/>
      <w:marRight w:val="0"/>
      <w:marTop w:val="0"/>
      <w:marBottom w:val="0"/>
      <w:divBdr>
        <w:top w:val="none" w:sz="0" w:space="0" w:color="auto"/>
        <w:left w:val="none" w:sz="0" w:space="0" w:color="auto"/>
        <w:bottom w:val="none" w:sz="0" w:space="0" w:color="auto"/>
        <w:right w:val="none" w:sz="0" w:space="0" w:color="auto"/>
      </w:divBdr>
      <w:divsChild>
        <w:div w:id="700670872">
          <w:marLeft w:val="0"/>
          <w:marRight w:val="0"/>
          <w:marTop w:val="0"/>
          <w:marBottom w:val="0"/>
          <w:divBdr>
            <w:top w:val="none" w:sz="0" w:space="0" w:color="auto"/>
            <w:left w:val="none" w:sz="0" w:space="0" w:color="auto"/>
            <w:bottom w:val="none" w:sz="0" w:space="0" w:color="auto"/>
            <w:right w:val="none" w:sz="0" w:space="0" w:color="auto"/>
          </w:divBdr>
          <w:divsChild>
            <w:div w:id="1178732218">
              <w:marLeft w:val="0"/>
              <w:marRight w:val="0"/>
              <w:marTop w:val="0"/>
              <w:marBottom w:val="0"/>
              <w:divBdr>
                <w:top w:val="none" w:sz="0" w:space="0" w:color="auto"/>
                <w:left w:val="none" w:sz="0" w:space="0" w:color="auto"/>
                <w:bottom w:val="none" w:sz="0" w:space="0" w:color="auto"/>
                <w:right w:val="none" w:sz="0" w:space="0" w:color="auto"/>
              </w:divBdr>
              <w:divsChild>
                <w:div w:id="4749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2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0519">
          <w:marLeft w:val="0"/>
          <w:marRight w:val="0"/>
          <w:marTop w:val="0"/>
          <w:marBottom w:val="0"/>
          <w:divBdr>
            <w:top w:val="none" w:sz="0" w:space="0" w:color="auto"/>
            <w:left w:val="none" w:sz="0" w:space="0" w:color="auto"/>
            <w:bottom w:val="none" w:sz="0" w:space="0" w:color="auto"/>
            <w:right w:val="none" w:sz="0" w:space="0" w:color="auto"/>
          </w:divBdr>
          <w:divsChild>
            <w:div w:id="883098183">
              <w:marLeft w:val="0"/>
              <w:marRight w:val="0"/>
              <w:marTop w:val="0"/>
              <w:marBottom w:val="0"/>
              <w:divBdr>
                <w:top w:val="none" w:sz="0" w:space="0" w:color="auto"/>
                <w:left w:val="none" w:sz="0" w:space="0" w:color="auto"/>
                <w:bottom w:val="none" w:sz="0" w:space="0" w:color="auto"/>
                <w:right w:val="none" w:sz="0" w:space="0" w:color="auto"/>
              </w:divBdr>
              <w:divsChild>
                <w:div w:id="8625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11176">
      <w:bodyDiv w:val="1"/>
      <w:marLeft w:val="0"/>
      <w:marRight w:val="0"/>
      <w:marTop w:val="0"/>
      <w:marBottom w:val="0"/>
      <w:divBdr>
        <w:top w:val="none" w:sz="0" w:space="0" w:color="auto"/>
        <w:left w:val="none" w:sz="0" w:space="0" w:color="auto"/>
        <w:bottom w:val="none" w:sz="0" w:space="0" w:color="auto"/>
        <w:right w:val="none" w:sz="0" w:space="0" w:color="auto"/>
      </w:divBdr>
      <w:divsChild>
        <w:div w:id="1147816007">
          <w:marLeft w:val="0"/>
          <w:marRight w:val="0"/>
          <w:marTop w:val="0"/>
          <w:marBottom w:val="0"/>
          <w:divBdr>
            <w:top w:val="none" w:sz="0" w:space="0" w:color="auto"/>
            <w:left w:val="none" w:sz="0" w:space="0" w:color="auto"/>
            <w:bottom w:val="none" w:sz="0" w:space="0" w:color="auto"/>
            <w:right w:val="none" w:sz="0" w:space="0" w:color="auto"/>
          </w:divBdr>
          <w:divsChild>
            <w:div w:id="649670521">
              <w:marLeft w:val="0"/>
              <w:marRight w:val="0"/>
              <w:marTop w:val="0"/>
              <w:marBottom w:val="0"/>
              <w:divBdr>
                <w:top w:val="none" w:sz="0" w:space="0" w:color="auto"/>
                <w:left w:val="none" w:sz="0" w:space="0" w:color="auto"/>
                <w:bottom w:val="none" w:sz="0" w:space="0" w:color="auto"/>
                <w:right w:val="none" w:sz="0" w:space="0" w:color="auto"/>
              </w:divBdr>
              <w:divsChild>
                <w:div w:id="1065953524">
                  <w:marLeft w:val="0"/>
                  <w:marRight w:val="0"/>
                  <w:marTop w:val="0"/>
                  <w:marBottom w:val="0"/>
                  <w:divBdr>
                    <w:top w:val="none" w:sz="0" w:space="0" w:color="auto"/>
                    <w:left w:val="none" w:sz="0" w:space="0" w:color="auto"/>
                    <w:bottom w:val="none" w:sz="0" w:space="0" w:color="auto"/>
                    <w:right w:val="none" w:sz="0" w:space="0" w:color="auto"/>
                  </w:divBdr>
                  <w:divsChild>
                    <w:div w:id="254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6637">
      <w:bodyDiv w:val="1"/>
      <w:marLeft w:val="0"/>
      <w:marRight w:val="0"/>
      <w:marTop w:val="0"/>
      <w:marBottom w:val="0"/>
      <w:divBdr>
        <w:top w:val="none" w:sz="0" w:space="0" w:color="auto"/>
        <w:left w:val="none" w:sz="0" w:space="0" w:color="auto"/>
        <w:bottom w:val="none" w:sz="0" w:space="0" w:color="auto"/>
        <w:right w:val="none" w:sz="0" w:space="0" w:color="auto"/>
      </w:divBdr>
      <w:divsChild>
        <w:div w:id="1919747766">
          <w:marLeft w:val="0"/>
          <w:marRight w:val="0"/>
          <w:marTop w:val="0"/>
          <w:marBottom w:val="0"/>
          <w:divBdr>
            <w:top w:val="none" w:sz="0" w:space="0" w:color="auto"/>
            <w:left w:val="none" w:sz="0" w:space="0" w:color="auto"/>
            <w:bottom w:val="none" w:sz="0" w:space="0" w:color="auto"/>
            <w:right w:val="none" w:sz="0" w:space="0" w:color="auto"/>
          </w:divBdr>
          <w:divsChild>
            <w:div w:id="152456874">
              <w:marLeft w:val="0"/>
              <w:marRight w:val="0"/>
              <w:marTop w:val="0"/>
              <w:marBottom w:val="0"/>
              <w:divBdr>
                <w:top w:val="none" w:sz="0" w:space="0" w:color="auto"/>
                <w:left w:val="none" w:sz="0" w:space="0" w:color="auto"/>
                <w:bottom w:val="none" w:sz="0" w:space="0" w:color="auto"/>
                <w:right w:val="none" w:sz="0" w:space="0" w:color="auto"/>
              </w:divBdr>
              <w:divsChild>
                <w:div w:id="190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8889">
      <w:bodyDiv w:val="1"/>
      <w:marLeft w:val="0"/>
      <w:marRight w:val="0"/>
      <w:marTop w:val="0"/>
      <w:marBottom w:val="0"/>
      <w:divBdr>
        <w:top w:val="none" w:sz="0" w:space="0" w:color="auto"/>
        <w:left w:val="none" w:sz="0" w:space="0" w:color="auto"/>
        <w:bottom w:val="none" w:sz="0" w:space="0" w:color="auto"/>
        <w:right w:val="none" w:sz="0" w:space="0" w:color="auto"/>
      </w:divBdr>
      <w:divsChild>
        <w:div w:id="1114517864">
          <w:marLeft w:val="0"/>
          <w:marRight w:val="0"/>
          <w:marTop w:val="0"/>
          <w:marBottom w:val="0"/>
          <w:divBdr>
            <w:top w:val="none" w:sz="0" w:space="0" w:color="auto"/>
            <w:left w:val="none" w:sz="0" w:space="0" w:color="auto"/>
            <w:bottom w:val="none" w:sz="0" w:space="0" w:color="auto"/>
            <w:right w:val="none" w:sz="0" w:space="0" w:color="auto"/>
          </w:divBdr>
          <w:divsChild>
            <w:div w:id="1933126167">
              <w:marLeft w:val="0"/>
              <w:marRight w:val="0"/>
              <w:marTop w:val="0"/>
              <w:marBottom w:val="0"/>
              <w:divBdr>
                <w:top w:val="none" w:sz="0" w:space="0" w:color="auto"/>
                <w:left w:val="none" w:sz="0" w:space="0" w:color="auto"/>
                <w:bottom w:val="none" w:sz="0" w:space="0" w:color="auto"/>
                <w:right w:val="none" w:sz="0" w:space="0" w:color="auto"/>
              </w:divBdr>
              <w:divsChild>
                <w:div w:id="13156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5362">
      <w:bodyDiv w:val="1"/>
      <w:marLeft w:val="0"/>
      <w:marRight w:val="0"/>
      <w:marTop w:val="0"/>
      <w:marBottom w:val="0"/>
      <w:divBdr>
        <w:top w:val="none" w:sz="0" w:space="0" w:color="auto"/>
        <w:left w:val="none" w:sz="0" w:space="0" w:color="auto"/>
        <w:bottom w:val="none" w:sz="0" w:space="0" w:color="auto"/>
        <w:right w:val="none" w:sz="0" w:space="0" w:color="auto"/>
      </w:divBdr>
      <w:divsChild>
        <w:div w:id="813982550">
          <w:marLeft w:val="0"/>
          <w:marRight w:val="0"/>
          <w:marTop w:val="0"/>
          <w:marBottom w:val="0"/>
          <w:divBdr>
            <w:top w:val="none" w:sz="0" w:space="0" w:color="auto"/>
            <w:left w:val="none" w:sz="0" w:space="0" w:color="auto"/>
            <w:bottom w:val="none" w:sz="0" w:space="0" w:color="auto"/>
            <w:right w:val="none" w:sz="0" w:space="0" w:color="auto"/>
          </w:divBdr>
          <w:divsChild>
            <w:div w:id="167797087">
              <w:marLeft w:val="0"/>
              <w:marRight w:val="0"/>
              <w:marTop w:val="0"/>
              <w:marBottom w:val="0"/>
              <w:divBdr>
                <w:top w:val="none" w:sz="0" w:space="0" w:color="auto"/>
                <w:left w:val="none" w:sz="0" w:space="0" w:color="auto"/>
                <w:bottom w:val="none" w:sz="0" w:space="0" w:color="auto"/>
                <w:right w:val="none" w:sz="0" w:space="0" w:color="auto"/>
              </w:divBdr>
              <w:divsChild>
                <w:div w:id="2112511820">
                  <w:marLeft w:val="0"/>
                  <w:marRight w:val="0"/>
                  <w:marTop w:val="0"/>
                  <w:marBottom w:val="0"/>
                  <w:divBdr>
                    <w:top w:val="none" w:sz="0" w:space="0" w:color="auto"/>
                    <w:left w:val="none" w:sz="0" w:space="0" w:color="auto"/>
                    <w:bottom w:val="none" w:sz="0" w:space="0" w:color="auto"/>
                    <w:right w:val="none" w:sz="0" w:space="0" w:color="auto"/>
                  </w:divBdr>
                  <w:divsChild>
                    <w:div w:id="21274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63958">
      <w:bodyDiv w:val="1"/>
      <w:marLeft w:val="0"/>
      <w:marRight w:val="0"/>
      <w:marTop w:val="0"/>
      <w:marBottom w:val="0"/>
      <w:divBdr>
        <w:top w:val="none" w:sz="0" w:space="0" w:color="auto"/>
        <w:left w:val="none" w:sz="0" w:space="0" w:color="auto"/>
        <w:bottom w:val="none" w:sz="0" w:space="0" w:color="auto"/>
        <w:right w:val="none" w:sz="0" w:space="0" w:color="auto"/>
      </w:divBdr>
      <w:divsChild>
        <w:div w:id="1506936989">
          <w:marLeft w:val="0"/>
          <w:marRight w:val="0"/>
          <w:marTop w:val="0"/>
          <w:marBottom w:val="0"/>
          <w:divBdr>
            <w:top w:val="none" w:sz="0" w:space="0" w:color="auto"/>
            <w:left w:val="none" w:sz="0" w:space="0" w:color="auto"/>
            <w:bottom w:val="none" w:sz="0" w:space="0" w:color="auto"/>
            <w:right w:val="none" w:sz="0" w:space="0" w:color="auto"/>
          </w:divBdr>
          <w:divsChild>
            <w:div w:id="612513124">
              <w:marLeft w:val="0"/>
              <w:marRight w:val="0"/>
              <w:marTop w:val="0"/>
              <w:marBottom w:val="0"/>
              <w:divBdr>
                <w:top w:val="none" w:sz="0" w:space="0" w:color="auto"/>
                <w:left w:val="none" w:sz="0" w:space="0" w:color="auto"/>
                <w:bottom w:val="none" w:sz="0" w:space="0" w:color="auto"/>
                <w:right w:val="none" w:sz="0" w:space="0" w:color="auto"/>
              </w:divBdr>
              <w:divsChild>
                <w:div w:id="4635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150">
      <w:bodyDiv w:val="1"/>
      <w:marLeft w:val="0"/>
      <w:marRight w:val="0"/>
      <w:marTop w:val="0"/>
      <w:marBottom w:val="0"/>
      <w:divBdr>
        <w:top w:val="none" w:sz="0" w:space="0" w:color="auto"/>
        <w:left w:val="none" w:sz="0" w:space="0" w:color="auto"/>
        <w:bottom w:val="none" w:sz="0" w:space="0" w:color="auto"/>
        <w:right w:val="none" w:sz="0" w:space="0" w:color="auto"/>
      </w:divBdr>
      <w:divsChild>
        <w:div w:id="375740900">
          <w:marLeft w:val="0"/>
          <w:marRight w:val="0"/>
          <w:marTop w:val="0"/>
          <w:marBottom w:val="0"/>
          <w:divBdr>
            <w:top w:val="none" w:sz="0" w:space="0" w:color="auto"/>
            <w:left w:val="none" w:sz="0" w:space="0" w:color="auto"/>
            <w:bottom w:val="none" w:sz="0" w:space="0" w:color="auto"/>
            <w:right w:val="none" w:sz="0" w:space="0" w:color="auto"/>
          </w:divBdr>
        </w:div>
        <w:div w:id="454910969">
          <w:marLeft w:val="0"/>
          <w:marRight w:val="0"/>
          <w:marTop w:val="0"/>
          <w:marBottom w:val="0"/>
          <w:divBdr>
            <w:top w:val="none" w:sz="0" w:space="0" w:color="auto"/>
            <w:left w:val="none" w:sz="0" w:space="0" w:color="auto"/>
            <w:bottom w:val="none" w:sz="0" w:space="0" w:color="auto"/>
            <w:right w:val="none" w:sz="0" w:space="0" w:color="auto"/>
          </w:divBdr>
        </w:div>
      </w:divsChild>
    </w:div>
    <w:div w:id="2090958016">
      <w:bodyDiv w:val="1"/>
      <w:marLeft w:val="0"/>
      <w:marRight w:val="0"/>
      <w:marTop w:val="0"/>
      <w:marBottom w:val="0"/>
      <w:divBdr>
        <w:top w:val="none" w:sz="0" w:space="0" w:color="auto"/>
        <w:left w:val="none" w:sz="0" w:space="0" w:color="auto"/>
        <w:bottom w:val="none" w:sz="0" w:space="0" w:color="auto"/>
        <w:right w:val="none" w:sz="0" w:space="0" w:color="auto"/>
      </w:divBdr>
      <w:divsChild>
        <w:div w:id="1907448865">
          <w:marLeft w:val="0"/>
          <w:marRight w:val="0"/>
          <w:marTop w:val="0"/>
          <w:marBottom w:val="0"/>
          <w:divBdr>
            <w:top w:val="none" w:sz="0" w:space="0" w:color="auto"/>
            <w:left w:val="none" w:sz="0" w:space="0" w:color="auto"/>
            <w:bottom w:val="none" w:sz="0" w:space="0" w:color="auto"/>
            <w:right w:val="none" w:sz="0" w:space="0" w:color="auto"/>
          </w:divBdr>
          <w:divsChild>
            <w:div w:id="2049989965">
              <w:marLeft w:val="0"/>
              <w:marRight w:val="0"/>
              <w:marTop w:val="0"/>
              <w:marBottom w:val="0"/>
              <w:divBdr>
                <w:top w:val="none" w:sz="0" w:space="0" w:color="auto"/>
                <w:left w:val="none" w:sz="0" w:space="0" w:color="auto"/>
                <w:bottom w:val="none" w:sz="0" w:space="0" w:color="auto"/>
                <w:right w:val="none" w:sz="0" w:space="0" w:color="auto"/>
              </w:divBdr>
              <w:divsChild>
                <w:div w:id="5296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8444">
      <w:bodyDiv w:val="1"/>
      <w:marLeft w:val="0"/>
      <w:marRight w:val="0"/>
      <w:marTop w:val="0"/>
      <w:marBottom w:val="0"/>
      <w:divBdr>
        <w:top w:val="none" w:sz="0" w:space="0" w:color="auto"/>
        <w:left w:val="none" w:sz="0" w:space="0" w:color="auto"/>
        <w:bottom w:val="none" w:sz="0" w:space="0" w:color="auto"/>
        <w:right w:val="none" w:sz="0" w:space="0" w:color="auto"/>
      </w:divBdr>
      <w:divsChild>
        <w:div w:id="1836606511">
          <w:marLeft w:val="0"/>
          <w:marRight w:val="0"/>
          <w:marTop w:val="0"/>
          <w:marBottom w:val="0"/>
          <w:divBdr>
            <w:top w:val="none" w:sz="0" w:space="0" w:color="auto"/>
            <w:left w:val="none" w:sz="0" w:space="0" w:color="auto"/>
            <w:bottom w:val="none" w:sz="0" w:space="0" w:color="auto"/>
            <w:right w:val="none" w:sz="0" w:space="0" w:color="auto"/>
          </w:divBdr>
          <w:divsChild>
            <w:div w:id="1590387588">
              <w:marLeft w:val="0"/>
              <w:marRight w:val="0"/>
              <w:marTop w:val="0"/>
              <w:marBottom w:val="0"/>
              <w:divBdr>
                <w:top w:val="none" w:sz="0" w:space="0" w:color="auto"/>
                <w:left w:val="none" w:sz="0" w:space="0" w:color="auto"/>
                <w:bottom w:val="none" w:sz="0" w:space="0" w:color="auto"/>
                <w:right w:val="none" w:sz="0" w:space="0" w:color="auto"/>
              </w:divBdr>
              <w:divsChild>
                <w:div w:id="1366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28946">
      <w:bodyDiv w:val="1"/>
      <w:marLeft w:val="0"/>
      <w:marRight w:val="0"/>
      <w:marTop w:val="0"/>
      <w:marBottom w:val="0"/>
      <w:divBdr>
        <w:top w:val="none" w:sz="0" w:space="0" w:color="auto"/>
        <w:left w:val="none" w:sz="0" w:space="0" w:color="auto"/>
        <w:bottom w:val="none" w:sz="0" w:space="0" w:color="auto"/>
        <w:right w:val="none" w:sz="0" w:space="0" w:color="auto"/>
      </w:divBdr>
      <w:divsChild>
        <w:div w:id="1554343743">
          <w:marLeft w:val="0"/>
          <w:marRight w:val="0"/>
          <w:marTop w:val="0"/>
          <w:marBottom w:val="0"/>
          <w:divBdr>
            <w:top w:val="none" w:sz="0" w:space="0" w:color="auto"/>
            <w:left w:val="none" w:sz="0" w:space="0" w:color="auto"/>
            <w:bottom w:val="none" w:sz="0" w:space="0" w:color="auto"/>
            <w:right w:val="none" w:sz="0" w:space="0" w:color="auto"/>
          </w:divBdr>
          <w:divsChild>
            <w:div w:id="842087517">
              <w:marLeft w:val="0"/>
              <w:marRight w:val="0"/>
              <w:marTop w:val="0"/>
              <w:marBottom w:val="0"/>
              <w:divBdr>
                <w:top w:val="none" w:sz="0" w:space="0" w:color="auto"/>
                <w:left w:val="none" w:sz="0" w:space="0" w:color="auto"/>
                <w:bottom w:val="none" w:sz="0" w:space="0" w:color="auto"/>
                <w:right w:val="none" w:sz="0" w:space="0" w:color="auto"/>
              </w:divBdr>
              <w:divsChild>
                <w:div w:id="61679159">
                  <w:marLeft w:val="0"/>
                  <w:marRight w:val="0"/>
                  <w:marTop w:val="0"/>
                  <w:marBottom w:val="0"/>
                  <w:divBdr>
                    <w:top w:val="none" w:sz="0" w:space="0" w:color="auto"/>
                    <w:left w:val="none" w:sz="0" w:space="0" w:color="auto"/>
                    <w:bottom w:val="none" w:sz="0" w:space="0" w:color="auto"/>
                    <w:right w:val="none" w:sz="0" w:space="0" w:color="auto"/>
                  </w:divBdr>
                  <w:divsChild>
                    <w:div w:id="13277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microsoft.com/office/2007/relationships/diagramDrawing" Target="diagrams/drawing2.xml"/><Relationship Id="rId21" Type="http://schemas.openxmlformats.org/officeDocument/2006/relationships/image" Target="media/image1.png"/><Relationship Id="rId42" Type="http://schemas.openxmlformats.org/officeDocument/2006/relationships/diagramData" Target="diagrams/data6.xml"/><Relationship Id="rId47" Type="http://schemas.openxmlformats.org/officeDocument/2006/relationships/diagramData" Target="diagrams/data7.xml"/><Relationship Id="rId63" Type="http://schemas.openxmlformats.org/officeDocument/2006/relationships/diagramQuickStyle" Target="diagrams/quickStyle9.xml"/><Relationship Id="rId68" Type="http://schemas.openxmlformats.org/officeDocument/2006/relationships/chart" Target="charts/chart3.xml"/><Relationship Id="rId84" Type="http://schemas.openxmlformats.org/officeDocument/2006/relationships/hyperlink" Target="https://doi.org/10.1016/J.DR.2006.12.001" TargetMode="External"/><Relationship Id="rId89" Type="http://schemas.openxmlformats.org/officeDocument/2006/relationships/hyperlink" Target="https://anatili.kazgazeta.kz/news/58016" TargetMode="External"/><Relationship Id="rId112" Type="http://schemas.openxmlformats.org/officeDocument/2006/relationships/fontTable" Target="fontTable.xml"/><Relationship Id="rId16" Type="http://schemas.openxmlformats.org/officeDocument/2006/relationships/diagramData" Target="diagrams/data1.xml"/><Relationship Id="rId107" Type="http://schemas.openxmlformats.org/officeDocument/2006/relationships/hyperlink" Target="https://doi.org/10.26577/EJPh.2024.v193.i1.ph17" TargetMode="External"/><Relationship Id="rId11" Type="http://schemas.openxmlformats.org/officeDocument/2006/relationships/hyperlink" Target="https://rus-lingvist-dict.slovaronline.com" TargetMode="External"/><Relationship Id="rId32" Type="http://schemas.openxmlformats.org/officeDocument/2006/relationships/diagramData" Target="diagrams/data4.xml"/><Relationship Id="rId37" Type="http://schemas.openxmlformats.org/officeDocument/2006/relationships/diagramData" Target="diagrams/data5.xml"/><Relationship Id="rId53" Type="http://schemas.openxmlformats.org/officeDocument/2006/relationships/hyperlink" Target="https://coggle.it" TargetMode="External"/><Relationship Id="rId58" Type="http://schemas.openxmlformats.org/officeDocument/2006/relationships/diagramQuickStyle" Target="diagrams/quickStyle8.xml"/><Relationship Id="rId74" Type="http://schemas.openxmlformats.org/officeDocument/2006/relationships/hyperlink" Target="https://adilet.zan.kz/kaz/docs/P1200001080" TargetMode="External"/><Relationship Id="rId79" Type="http://schemas.openxmlformats.org/officeDocument/2006/relationships/hyperlink" Target="https://doi.org/10.1207/S15327647JCD0101N_11" TargetMode="External"/><Relationship Id="rId102" Type="http://schemas.openxmlformats.org/officeDocument/2006/relationships/hyperlink" Target="https://www.monographies.ru/ru/book/view?id=77" TargetMode="External"/><Relationship Id="rId5" Type="http://schemas.openxmlformats.org/officeDocument/2006/relationships/webSettings" Target="webSettings.xml"/><Relationship Id="rId90" Type="http://schemas.openxmlformats.org/officeDocument/2006/relationships/hyperlink" Target="https://egemen.kz/article/345944-ghylym-men-bilim-&#8211;-birlik-pen-berekeninh-tupqazyghy" TargetMode="External"/><Relationship Id="rId95" Type="http://schemas.openxmlformats.org/officeDocument/2006/relationships/hyperlink" Target="https://doi.org/10.51889/2959-5967.2024.79.2.008" TargetMode="External"/><Relationship Id="rId22" Type="http://schemas.openxmlformats.org/officeDocument/2006/relationships/diagramData" Target="diagrams/data2.xml"/><Relationship Id="rId27" Type="http://schemas.openxmlformats.org/officeDocument/2006/relationships/diagramData" Target="diagrams/data3.xml"/><Relationship Id="rId43" Type="http://schemas.openxmlformats.org/officeDocument/2006/relationships/diagramLayout" Target="diagrams/layout6.xml"/><Relationship Id="rId48" Type="http://schemas.openxmlformats.org/officeDocument/2006/relationships/diagramLayout" Target="diagrams/layout7.xml"/><Relationship Id="rId64" Type="http://schemas.openxmlformats.org/officeDocument/2006/relationships/diagramColors" Target="diagrams/colors9.xml"/><Relationship Id="rId69" Type="http://schemas.openxmlformats.org/officeDocument/2006/relationships/hyperlink" Target="https://adilet.zan.kz/kaz/docs/P2300000248" TargetMode="External"/><Relationship Id="rId113" Type="http://schemas.openxmlformats.org/officeDocument/2006/relationships/theme" Target="theme/theme1.xml"/><Relationship Id="rId80" Type="http://schemas.openxmlformats.org/officeDocument/2006/relationships/hyperlink" Target="https://doi.org/10.1080/15248372.2019.1620232" TargetMode="External"/><Relationship Id="rId85" Type="http://schemas.openxmlformats.org/officeDocument/2006/relationships/hyperlink" Target="https://doi.org/10.9734/ajarr/2023/v17i9519" TargetMode="External"/><Relationship Id="rId12" Type="http://schemas.openxmlformats.org/officeDocument/2006/relationships/hyperlink" Target="https://tapemark.narod.ru/les/" TargetMode="External"/><Relationship Id="rId17" Type="http://schemas.openxmlformats.org/officeDocument/2006/relationships/diagramLayout" Target="diagrams/layout1.xml"/><Relationship Id="rId33" Type="http://schemas.openxmlformats.org/officeDocument/2006/relationships/diagramLayout" Target="diagrams/layout4.xml"/><Relationship Id="rId38" Type="http://schemas.openxmlformats.org/officeDocument/2006/relationships/diagramLayout" Target="diagrams/layout5.xml"/><Relationship Id="rId59" Type="http://schemas.openxmlformats.org/officeDocument/2006/relationships/diagramColors" Target="diagrams/colors8.xml"/><Relationship Id="rId103" Type="http://schemas.openxmlformats.org/officeDocument/2006/relationships/hyperlink" Target="https://doi.org/10.32626/2307-4507.2023-29.98-101" TargetMode="External"/><Relationship Id="rId108" Type="http://schemas.openxmlformats.org/officeDocument/2006/relationships/hyperlink" Target="http://slovari.yandex.ru/&#1083;&#1077;&#1082;&#1094;&#1080;&#1103;%20&#1101;&#1090;&#1086;/&#1041;&#1057;&#1069;/&#1051;&#1077;&#1082;&#1094;&#1080;&#1103;/" TargetMode="External"/><Relationship Id="rId54" Type="http://schemas.openxmlformats.org/officeDocument/2006/relationships/hyperlink" Target="https://xmind.app" TargetMode="External"/><Relationship Id="rId70" Type="http://schemas.openxmlformats.org/officeDocument/2006/relationships/hyperlink" Target="https://adilet.zan.kz/kaz/docs/P1900000988" TargetMode="External"/><Relationship Id="rId75" Type="http://schemas.openxmlformats.org/officeDocument/2006/relationships/hyperlink" Target="https://kk.wikipedia.org/wiki/&#1170;&#1099;&#1083;&#1099;&#1084;" TargetMode="External"/><Relationship Id="rId91" Type="http://schemas.openxmlformats.org/officeDocument/2006/relationships/hyperlink" Target="https://doi.org/10.26577/JES20247902015" TargetMode="External"/><Relationship Id="rId96" Type="http://schemas.openxmlformats.org/officeDocument/2006/relationships/hyperlink" Target="http://akademnova.ru/page/8755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lottolog.org" TargetMode="Externa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diagramLayout" Target="diagrams/layout8.xml"/><Relationship Id="rId106" Type="http://schemas.openxmlformats.org/officeDocument/2006/relationships/hyperlink" Target="https://doi.org/10.1080/09500693.2016.1213456" TargetMode="External"/><Relationship Id="rId10" Type="http://schemas.openxmlformats.org/officeDocument/2006/relationships/hyperlink" Target="https://tbikitap.kz" TargetMode="Externa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hyperlink" Target="https://www.mindmeister.com/ru" TargetMode="External"/><Relationship Id="rId60" Type="http://schemas.microsoft.com/office/2007/relationships/diagramDrawing" Target="diagrams/drawing8.xml"/><Relationship Id="rId65" Type="http://schemas.microsoft.com/office/2007/relationships/diagramDrawing" Target="diagrams/drawing9.xml"/><Relationship Id="rId73" Type="http://schemas.openxmlformats.org/officeDocument/2006/relationships/hyperlink" Target="https://adilet.zan.kz/kaz/docs/P1500000720" TargetMode="External"/><Relationship Id="rId78" Type="http://schemas.openxmlformats.org/officeDocument/2006/relationships/hyperlink" Target="https://&#1080;&#1085;&#1082;&#1083;&#1102;&#1079;&#1080;&#1074;&#1085;&#1086;&#1077;&#1086;&#1073;&#1088;&#1072;&#1079;&#1086;&#1074;&#1072;&#1085;&#1080;&#1077;.&#1088;&#1092;/&#1084;&#1072;&#1090;&#1077;&#1088;&#1080;&#1072;&#1083;&#1099;/164/1227" TargetMode="External"/><Relationship Id="rId81" Type="http://schemas.openxmlformats.org/officeDocument/2006/relationships/hyperlink" Target="https://doi.org/10.46728/c.18-06-2021.p23-28" TargetMode="External"/><Relationship Id="rId86" Type="http://schemas.openxmlformats.org/officeDocument/2006/relationships/hyperlink" Target="https://doi.org/10.2307/590536" TargetMode="External"/><Relationship Id="rId94" Type="http://schemas.openxmlformats.org/officeDocument/2006/relationships/hyperlink" Target="https://doi.org/10.3390/ejihpe10030061" TargetMode="External"/><Relationship Id="rId99" Type="http://schemas.openxmlformats.org/officeDocument/2006/relationships/hyperlink" Target="https://doi.org/10.1017/S0022226723000166" TargetMode="External"/><Relationship Id="rId101" Type="http://schemas.openxmlformats.org/officeDocument/2006/relationships/hyperlink" Target="https://journal-pedpsy.kaznpu.kz/index.php/ped/issue/view/59" TargetMode="External"/><Relationship Id="rId4" Type="http://schemas.openxmlformats.org/officeDocument/2006/relationships/settings" Target="settings.xml"/><Relationship Id="rId9" Type="http://schemas.openxmlformats.org/officeDocument/2006/relationships/hyperlink" Target="https://qazcorpus.kz" TargetMode="External"/><Relationship Id="rId13" Type="http://schemas.openxmlformats.org/officeDocument/2006/relationships/hyperlink" Target="https://www.nabrk.kz/kk" TargetMode="External"/><Relationship Id="rId18" Type="http://schemas.openxmlformats.org/officeDocument/2006/relationships/diagramQuickStyle" Target="diagrams/quickStyle1.xml"/><Relationship Id="rId39" Type="http://schemas.openxmlformats.org/officeDocument/2006/relationships/diagramQuickStyle" Target="diagrams/quickStyle5.xml"/><Relationship Id="rId109" Type="http://schemas.openxmlformats.org/officeDocument/2006/relationships/image" Target="media/image2.jpeg"/><Relationship Id="rId34" Type="http://schemas.openxmlformats.org/officeDocument/2006/relationships/diagramQuickStyle" Target="diagrams/quickStyle4.xml"/><Relationship Id="rId50" Type="http://schemas.openxmlformats.org/officeDocument/2006/relationships/diagramColors" Target="diagrams/colors7.xml"/><Relationship Id="rId55" Type="http://schemas.openxmlformats.org/officeDocument/2006/relationships/hyperlink" Target="https://gitmind.com" TargetMode="External"/><Relationship Id="rId76" Type="http://schemas.openxmlformats.org/officeDocument/2006/relationships/hyperlink" Target="https://www.britannica.com/science/science" TargetMode="External"/><Relationship Id="rId97" Type="http://schemas.openxmlformats.org/officeDocument/2006/relationships/hyperlink" Target="https://doi.org/10.37185/lns.1.1.222" TargetMode="External"/><Relationship Id="rId104" Type="http://schemas.openxmlformats.org/officeDocument/2006/relationships/hyperlink" Target="https://doi.org/10.32744/pse.2022.1.40" TargetMode="External"/><Relationship Id="rId7" Type="http://schemas.openxmlformats.org/officeDocument/2006/relationships/endnotes" Target="endnotes.xml"/><Relationship Id="rId71" Type="http://schemas.openxmlformats.org/officeDocument/2006/relationships/hyperlink" Target="https://adilet.zan.kz/kaz/docs/P1700000799" TargetMode="External"/><Relationship Id="rId92" Type="http://schemas.openxmlformats.org/officeDocument/2006/relationships/hyperlink" Target="https://anatili.kazgazeta.kz/news/63001" TargetMode="External"/><Relationship Id="rId2" Type="http://schemas.openxmlformats.org/officeDocument/2006/relationships/numbering" Target="numbering.xml"/><Relationship Id="rId29" Type="http://schemas.openxmlformats.org/officeDocument/2006/relationships/diagramQuickStyle" Target="diagrams/quickStyle3.xml"/><Relationship Id="rId24" Type="http://schemas.openxmlformats.org/officeDocument/2006/relationships/diagramQuickStyle" Target="diagrams/quickStyle2.xml"/><Relationship Id="rId40" Type="http://schemas.openxmlformats.org/officeDocument/2006/relationships/diagramColors" Target="diagrams/colors5.xml"/><Relationship Id="rId45" Type="http://schemas.openxmlformats.org/officeDocument/2006/relationships/diagramColors" Target="diagrams/colors6.xml"/><Relationship Id="rId66" Type="http://schemas.openxmlformats.org/officeDocument/2006/relationships/chart" Target="charts/chart1.xml"/><Relationship Id="rId87" Type="http://schemas.openxmlformats.org/officeDocument/2006/relationships/hyperlink" Target="https://doi.org/10.1016/j.tsc.2022.100999" TargetMode="External"/><Relationship Id="rId110" Type="http://schemas.openxmlformats.org/officeDocument/2006/relationships/footer" Target="footer1.xml"/><Relationship Id="rId61" Type="http://schemas.openxmlformats.org/officeDocument/2006/relationships/diagramData" Target="diagrams/data9.xml"/><Relationship Id="rId82" Type="http://schemas.openxmlformats.org/officeDocument/2006/relationships/hyperlink" Target="https://doi.org/10.1037/0033-295X.96.4.674" TargetMode="External"/><Relationship Id="rId19" Type="http://schemas.openxmlformats.org/officeDocument/2006/relationships/diagramColors" Target="diagrams/colors1.xml"/><Relationship Id="rId14" Type="http://schemas.openxmlformats.org/officeDocument/2006/relationships/hyperlink" Target="https://www.academia.edu" TargetMode="External"/><Relationship Id="rId30" Type="http://schemas.openxmlformats.org/officeDocument/2006/relationships/diagramColors" Target="diagrams/colors3.xml"/><Relationship Id="rId35" Type="http://schemas.openxmlformats.org/officeDocument/2006/relationships/diagramColors" Target="diagrams/colors4.xml"/><Relationship Id="rId56" Type="http://schemas.openxmlformats.org/officeDocument/2006/relationships/diagramData" Target="diagrams/data8.xml"/><Relationship Id="rId77" Type="http://schemas.openxmlformats.org/officeDocument/2006/relationships/hyperlink" Target="https://doi.org/10.1017/9781108762090.002" TargetMode="External"/><Relationship Id="rId100" Type="http://schemas.openxmlformats.org/officeDocument/2006/relationships/hyperlink" Target="https://anatili.kazgazeta.kz/news/54557?utm_source=chatgpt.com" TargetMode="External"/><Relationship Id="rId105" Type="http://schemas.openxmlformats.org/officeDocument/2006/relationships/hyperlink" Target="https://doi.org/10.56824/vujs.2022ed19" TargetMode="External"/><Relationship Id="rId8" Type="http://schemas.openxmlformats.org/officeDocument/2006/relationships/hyperlink" Target="https://www.nlrk.kz/" TargetMode="External"/><Relationship Id="rId51" Type="http://schemas.microsoft.com/office/2007/relationships/diagramDrawing" Target="diagrams/drawing7.xml"/><Relationship Id="rId72" Type="http://schemas.openxmlformats.org/officeDocument/2006/relationships/hyperlink" Target="https://adilet.zan.kz/kaz/docs/P1900001045" TargetMode="External"/><Relationship Id="rId93" Type="http://schemas.openxmlformats.org/officeDocument/2006/relationships/hyperlink" Target="https://doi.org/10.7442/2071-9620-2017-9-1-48-59" TargetMode="External"/><Relationship Id="rId98" Type="http://schemas.openxmlformats.org/officeDocument/2006/relationships/hyperlink" Target="http://www.slovopedia.com/4/200/651465.html" TargetMode="External"/><Relationship Id="rId3" Type="http://schemas.openxmlformats.org/officeDocument/2006/relationships/styles" Target="styles.xml"/><Relationship Id="rId25" Type="http://schemas.openxmlformats.org/officeDocument/2006/relationships/diagramColors" Target="diagrams/colors2.xml"/><Relationship Id="rId46" Type="http://schemas.microsoft.com/office/2007/relationships/diagramDrawing" Target="diagrams/drawing6.xml"/><Relationship Id="rId67" Type="http://schemas.openxmlformats.org/officeDocument/2006/relationships/chart" Target="charts/chart2.xml"/><Relationship Id="rId20" Type="http://schemas.microsoft.com/office/2007/relationships/diagramDrawing" Target="diagrams/drawing1.xml"/><Relationship Id="rId41" Type="http://schemas.microsoft.com/office/2007/relationships/diagramDrawing" Target="diagrams/drawing5.xml"/><Relationship Id="rId62" Type="http://schemas.openxmlformats.org/officeDocument/2006/relationships/diagramLayout" Target="diagrams/layout9.xml"/><Relationship Id="rId83" Type="http://schemas.openxmlformats.org/officeDocument/2006/relationships/hyperlink" Target="https://doi.org/10.1093/OXFORDHB/9780199734689.013.0035" TargetMode="External"/><Relationship Id="rId88" Type="http://schemas.openxmlformats.org/officeDocument/2006/relationships/hyperlink" Target="https://egemen.kz/article/336835-buqar-dgyraudynh-danalyq-ghibratnamasy" TargetMode="External"/><Relationship Id="rId11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Лист1!$E$4:$E$5</c:f>
              <c:strCache>
                <c:ptCount val="2"/>
                <c:pt idx="0">
                  <c:v>ЭТ</c:v>
                </c:pt>
                <c:pt idx="1">
                  <c:v>анықтау кезеңі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Лист1!$D$6:$D$10</c:f>
              <c:strCache>
                <c:ptCount val="5"/>
                <c:pt idx="0">
                  <c:v>Жауаптары терең ойлы болғандар</c:v>
                </c:pt>
                <c:pt idx="1">
                  <c:v>Дәлелмен жауап бергендер</c:v>
                </c:pt>
                <c:pt idx="2">
                  <c:v>Ғылыми мысал келтіргендер</c:v>
                </c:pt>
                <c:pt idx="3">
                  <c:v>Дәлел келтіргендер</c:v>
                </c:pt>
                <c:pt idx="4">
                  <c:v>Салыстырмалы талдау жасағандар</c:v>
                </c:pt>
              </c:strCache>
            </c:strRef>
          </c:cat>
          <c:val>
            <c:numRef>
              <c:f>Лист1!$E$6:$E$10</c:f>
              <c:numCache>
                <c:formatCode>0%</c:formatCode>
                <c:ptCount val="5"/>
                <c:pt idx="0">
                  <c:v>0.38</c:v>
                </c:pt>
                <c:pt idx="1">
                  <c:v>0.22</c:v>
                </c:pt>
                <c:pt idx="2">
                  <c:v>0.1</c:v>
                </c:pt>
                <c:pt idx="3">
                  <c:v>0.2</c:v>
                </c:pt>
                <c:pt idx="4">
                  <c:v>0.19</c:v>
                </c:pt>
              </c:numCache>
            </c:numRef>
          </c:val>
          <c:extLst>
            <c:ext xmlns:c16="http://schemas.microsoft.com/office/drawing/2014/chart" uri="{C3380CC4-5D6E-409C-BE32-E72D297353CC}">
              <c16:uniqueId val="{00000000-E768-5D43-A319-9E742D6A9E33}"/>
            </c:ext>
          </c:extLst>
        </c:ser>
        <c:ser>
          <c:idx val="1"/>
          <c:order val="1"/>
          <c:tx>
            <c:strRef>
              <c:f>Лист1!$F$4:$F$5</c:f>
              <c:strCache>
                <c:ptCount val="2"/>
                <c:pt idx="0">
                  <c:v>ЭТ</c:v>
                </c:pt>
                <c:pt idx="1">
                  <c:v>эксперименттік кезең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Лист1!$D$6:$D$10</c:f>
              <c:strCache>
                <c:ptCount val="5"/>
                <c:pt idx="0">
                  <c:v>Жауаптары терең ойлы болғандар</c:v>
                </c:pt>
                <c:pt idx="1">
                  <c:v>Дәлелмен жауап бергендер</c:v>
                </c:pt>
                <c:pt idx="2">
                  <c:v>Ғылыми мысал келтіргендер</c:v>
                </c:pt>
                <c:pt idx="3">
                  <c:v>Дәлел келтіргендер</c:v>
                </c:pt>
                <c:pt idx="4">
                  <c:v>Салыстырмалы талдау жасағандар</c:v>
                </c:pt>
              </c:strCache>
            </c:strRef>
          </c:cat>
          <c:val>
            <c:numRef>
              <c:f>Лист1!$F$6:$F$10</c:f>
              <c:numCache>
                <c:formatCode>0%</c:formatCode>
                <c:ptCount val="5"/>
                <c:pt idx="0">
                  <c:v>0.45</c:v>
                </c:pt>
                <c:pt idx="1">
                  <c:v>0.32</c:v>
                </c:pt>
                <c:pt idx="2">
                  <c:v>0.23</c:v>
                </c:pt>
                <c:pt idx="3">
                  <c:v>0.31</c:v>
                </c:pt>
                <c:pt idx="4">
                  <c:v>0.27</c:v>
                </c:pt>
              </c:numCache>
            </c:numRef>
          </c:val>
          <c:extLst>
            <c:ext xmlns:c16="http://schemas.microsoft.com/office/drawing/2014/chart" uri="{C3380CC4-5D6E-409C-BE32-E72D297353CC}">
              <c16:uniqueId val="{00000001-E768-5D43-A319-9E742D6A9E33}"/>
            </c:ext>
          </c:extLst>
        </c:ser>
        <c:ser>
          <c:idx val="2"/>
          <c:order val="2"/>
          <c:tx>
            <c:strRef>
              <c:f>Лист1!$G$4:$G$5</c:f>
              <c:strCache>
                <c:ptCount val="2"/>
                <c:pt idx="0">
                  <c:v>БТ</c:v>
                </c:pt>
                <c:pt idx="1">
                  <c:v>анықтау кезеңі</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Лист1!$D$6:$D$10</c:f>
              <c:strCache>
                <c:ptCount val="5"/>
                <c:pt idx="0">
                  <c:v>Жауаптары терең ойлы болғандар</c:v>
                </c:pt>
                <c:pt idx="1">
                  <c:v>Дәлелмен жауап бергендер</c:v>
                </c:pt>
                <c:pt idx="2">
                  <c:v>Ғылыми мысал келтіргендер</c:v>
                </c:pt>
                <c:pt idx="3">
                  <c:v>Дәлел келтіргендер</c:v>
                </c:pt>
                <c:pt idx="4">
                  <c:v>Салыстырмалы талдау жасағандар</c:v>
                </c:pt>
              </c:strCache>
            </c:strRef>
          </c:cat>
          <c:val>
            <c:numRef>
              <c:f>Лист1!$G$6:$G$10</c:f>
              <c:numCache>
                <c:formatCode>0%</c:formatCode>
                <c:ptCount val="5"/>
                <c:pt idx="0">
                  <c:v>0.35</c:v>
                </c:pt>
                <c:pt idx="1">
                  <c:v>0.23</c:v>
                </c:pt>
                <c:pt idx="2">
                  <c:v>0.13</c:v>
                </c:pt>
                <c:pt idx="3">
                  <c:v>0.18</c:v>
                </c:pt>
                <c:pt idx="4">
                  <c:v>0.16</c:v>
                </c:pt>
              </c:numCache>
            </c:numRef>
          </c:val>
          <c:extLst>
            <c:ext xmlns:c16="http://schemas.microsoft.com/office/drawing/2014/chart" uri="{C3380CC4-5D6E-409C-BE32-E72D297353CC}">
              <c16:uniqueId val="{00000002-E768-5D43-A319-9E742D6A9E33}"/>
            </c:ext>
          </c:extLst>
        </c:ser>
        <c:ser>
          <c:idx val="3"/>
          <c:order val="3"/>
          <c:tx>
            <c:strRef>
              <c:f>Лист1!$H$4:$H$5</c:f>
              <c:strCache>
                <c:ptCount val="2"/>
                <c:pt idx="0">
                  <c:v>БТ</c:v>
                </c:pt>
                <c:pt idx="1">
                  <c:v>эксперименттік кезең </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Лист1!$D$6:$D$10</c:f>
              <c:strCache>
                <c:ptCount val="5"/>
                <c:pt idx="0">
                  <c:v>Жауаптары терең ойлы болғандар</c:v>
                </c:pt>
                <c:pt idx="1">
                  <c:v>Дәлелмен жауап бергендер</c:v>
                </c:pt>
                <c:pt idx="2">
                  <c:v>Ғылыми мысал келтіргендер</c:v>
                </c:pt>
                <c:pt idx="3">
                  <c:v>Дәлел келтіргендер</c:v>
                </c:pt>
                <c:pt idx="4">
                  <c:v>Салыстырмалы талдау жасағандар</c:v>
                </c:pt>
              </c:strCache>
            </c:strRef>
          </c:cat>
          <c:val>
            <c:numRef>
              <c:f>Лист1!$H$6:$H$10</c:f>
              <c:numCache>
                <c:formatCode>0%</c:formatCode>
                <c:ptCount val="5"/>
                <c:pt idx="0">
                  <c:v>0.39</c:v>
                </c:pt>
                <c:pt idx="1">
                  <c:v>0.26</c:v>
                </c:pt>
                <c:pt idx="2">
                  <c:v>0.14000000000000001</c:v>
                </c:pt>
                <c:pt idx="3">
                  <c:v>0.22</c:v>
                </c:pt>
                <c:pt idx="4">
                  <c:v>0.23</c:v>
                </c:pt>
              </c:numCache>
            </c:numRef>
          </c:val>
          <c:extLst>
            <c:ext xmlns:c16="http://schemas.microsoft.com/office/drawing/2014/chart" uri="{C3380CC4-5D6E-409C-BE32-E72D297353CC}">
              <c16:uniqueId val="{00000003-E768-5D43-A319-9E742D6A9E33}"/>
            </c:ext>
          </c:extLst>
        </c:ser>
        <c:dLbls>
          <c:showLegendKey val="0"/>
          <c:showVal val="1"/>
          <c:showCatName val="0"/>
          <c:showSerName val="0"/>
          <c:showPercent val="0"/>
          <c:showBubbleSize val="0"/>
        </c:dLbls>
        <c:gapWidth val="75"/>
        <c:axId val="335106520"/>
        <c:axId val="335108088"/>
      </c:barChart>
      <c:catAx>
        <c:axId val="33510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335108088"/>
        <c:crosses val="autoZero"/>
        <c:auto val="1"/>
        <c:lblAlgn val="ctr"/>
        <c:lblOffset val="100"/>
        <c:noMultiLvlLbl val="0"/>
      </c:catAx>
      <c:valAx>
        <c:axId val="335108088"/>
        <c:scaling>
          <c:orientation val="minMax"/>
        </c:scaling>
        <c:delete val="1"/>
        <c:axPos val="l"/>
        <c:numFmt formatCode="0%" sourceLinked="1"/>
        <c:majorTickMark val="none"/>
        <c:minorTickMark val="none"/>
        <c:tickLblPos val="nextTo"/>
        <c:crossAx val="335106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Лист1!$E$36:$E$37</c:f>
              <c:strCache>
                <c:ptCount val="2"/>
                <c:pt idx="0">
                  <c:v>ЭТ</c:v>
                </c:pt>
                <c:pt idx="1">
                  <c:v>анықтау кезеңі</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3589963542783695E-2"/>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72-E648-97E2-8A12698843C6}"/>
                </c:ext>
              </c:extLst>
            </c:dLbl>
            <c:dLbl>
              <c:idx val="2"/>
              <c:layout>
                <c:manualLayout>
                  <c:x val="-7.8632303442199392E-17"/>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772-E648-97E2-8A12698843C6}"/>
                </c:ext>
              </c:extLst>
            </c:dLbl>
            <c:dLbl>
              <c:idx val="3"/>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772-E648-97E2-8A12698843C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Лист1!$D$38:$D$41</c:f>
              <c:strCache>
                <c:ptCount val="4"/>
                <c:pt idx="0">
                  <c:v>Барлық сұрақтарға дұрыс жауап бергендер</c:v>
                </c:pt>
                <c:pt idx="1">
                  <c:v>Үш сұраққа дұрыс жауап бергендер</c:v>
                </c:pt>
                <c:pt idx="2">
                  <c:v>Екі сұраққа дұрыс жауап бергендер</c:v>
                </c:pt>
                <c:pt idx="3">
                  <c:v>Бір сұраққа дұрыс жауап бергендер және барлығына қате жауап бергенде</c:v>
                </c:pt>
              </c:strCache>
            </c:strRef>
          </c:cat>
          <c:val>
            <c:numRef>
              <c:f>Лист1!$E$38:$E$41</c:f>
              <c:numCache>
                <c:formatCode>0%</c:formatCode>
                <c:ptCount val="4"/>
                <c:pt idx="0">
                  <c:v>0.21</c:v>
                </c:pt>
                <c:pt idx="1">
                  <c:v>0.26</c:v>
                </c:pt>
                <c:pt idx="2">
                  <c:v>0.24</c:v>
                </c:pt>
                <c:pt idx="3">
                  <c:v>0.28999999999999998</c:v>
                </c:pt>
              </c:numCache>
            </c:numRef>
          </c:val>
          <c:smooth val="0"/>
          <c:extLst>
            <c:ext xmlns:c16="http://schemas.microsoft.com/office/drawing/2014/chart" uri="{C3380CC4-5D6E-409C-BE32-E72D297353CC}">
              <c16:uniqueId val="{00000000-D772-E648-97E2-8A12698843C6}"/>
            </c:ext>
          </c:extLst>
        </c:ser>
        <c:ser>
          <c:idx val="1"/>
          <c:order val="1"/>
          <c:tx>
            <c:strRef>
              <c:f>Лист1!$F$36:$F$37</c:f>
              <c:strCache>
                <c:ptCount val="2"/>
                <c:pt idx="0">
                  <c:v>ЭТ</c:v>
                </c:pt>
                <c:pt idx="1">
                  <c:v>эксперименттік кезең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5781685610122234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72-E648-97E2-8A12698843C6}"/>
                </c:ext>
              </c:extLst>
            </c:dLbl>
            <c:dLbl>
              <c:idx val="1"/>
              <c:layout>
                <c:manualLayout>
                  <c:x val="-1.2867252841518335E-2"/>
                  <c:y val="-2.3148148148148112E-2"/>
                </c:manualLayout>
              </c:layout>
              <c:showLegendKey val="0"/>
              <c:showVal val="1"/>
              <c:showCatName val="0"/>
              <c:showSerName val="0"/>
              <c:showPercent val="0"/>
              <c:showBubbleSize val="0"/>
              <c:extLst>
                <c:ext xmlns:c15="http://schemas.microsoft.com/office/drawing/2012/chart" uri="{CE6537A1-D6FC-4f65-9D91-7224C49458BB}">
                  <c15:layout>
                    <c:manualLayout>
                      <c:w val="4.9442503474327132E-2"/>
                      <c:h val="8.3264071157771929E-2"/>
                    </c:manualLayout>
                  </c15:layout>
                </c:ext>
                <c:ext xmlns:c16="http://schemas.microsoft.com/office/drawing/2014/chart" uri="{C3380CC4-5D6E-409C-BE32-E72D297353CC}">
                  <c16:uniqueId val="{0000000A-D772-E648-97E2-8A12698843C6}"/>
                </c:ext>
              </c:extLst>
            </c:dLbl>
            <c:dLbl>
              <c:idx val="2"/>
              <c:layout>
                <c:manualLayout>
                  <c:x val="-7.8632303442199392E-17"/>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772-E648-97E2-8A12698843C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Лист1!$D$38:$D$41</c:f>
              <c:strCache>
                <c:ptCount val="4"/>
                <c:pt idx="0">
                  <c:v>Барлық сұрақтарға дұрыс жауап бергендер</c:v>
                </c:pt>
                <c:pt idx="1">
                  <c:v>Үш сұраққа дұрыс жауап бергендер</c:v>
                </c:pt>
                <c:pt idx="2">
                  <c:v>Екі сұраққа дұрыс жауап бергендер</c:v>
                </c:pt>
                <c:pt idx="3">
                  <c:v>Бір сұраққа дұрыс жауап бергендер және барлығына қате жауап бергенде</c:v>
                </c:pt>
              </c:strCache>
            </c:strRef>
          </c:cat>
          <c:val>
            <c:numRef>
              <c:f>Лист1!$F$38:$F$41</c:f>
              <c:numCache>
                <c:formatCode>0%</c:formatCode>
                <c:ptCount val="4"/>
                <c:pt idx="0">
                  <c:v>0.34</c:v>
                </c:pt>
                <c:pt idx="1">
                  <c:v>0.38</c:v>
                </c:pt>
                <c:pt idx="2">
                  <c:v>0.19</c:v>
                </c:pt>
                <c:pt idx="3">
                  <c:v>0.09</c:v>
                </c:pt>
              </c:numCache>
            </c:numRef>
          </c:val>
          <c:smooth val="0"/>
          <c:extLst>
            <c:ext xmlns:c16="http://schemas.microsoft.com/office/drawing/2014/chart" uri="{C3380CC4-5D6E-409C-BE32-E72D297353CC}">
              <c16:uniqueId val="{00000001-D772-E648-97E2-8A12698843C6}"/>
            </c:ext>
          </c:extLst>
        </c:ser>
        <c:ser>
          <c:idx val="2"/>
          <c:order val="2"/>
          <c:tx>
            <c:strRef>
              <c:f>Лист1!$G$36:$G$37</c:f>
              <c:strCache>
                <c:ptCount val="2"/>
                <c:pt idx="0">
                  <c:v>БТ</c:v>
                </c:pt>
                <c:pt idx="1">
                  <c:v>анықтау кезеңі</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1.072271070126528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72-E648-97E2-8A12698843C6}"/>
                </c:ext>
              </c:extLst>
            </c:dLbl>
            <c:dLbl>
              <c:idx val="1"/>
              <c:layout>
                <c:manualLayout>
                  <c:x val="-1.7156337122024447E-2"/>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772-E648-97E2-8A12698843C6}"/>
                </c:ext>
              </c:extLst>
            </c:dLbl>
            <c:dLbl>
              <c:idx val="2"/>
              <c:layout>
                <c:manualLayout>
                  <c:x val="-1.2867252841518335E-2"/>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72-E648-97E2-8A12698843C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Лист1!$D$38:$D$41</c:f>
              <c:strCache>
                <c:ptCount val="4"/>
                <c:pt idx="0">
                  <c:v>Барлық сұрақтарға дұрыс жауап бергендер</c:v>
                </c:pt>
                <c:pt idx="1">
                  <c:v>Үш сұраққа дұрыс жауап бергендер</c:v>
                </c:pt>
                <c:pt idx="2">
                  <c:v>Екі сұраққа дұрыс жауап бергендер</c:v>
                </c:pt>
                <c:pt idx="3">
                  <c:v>Бір сұраққа дұрыс жауап бергендер және барлығына қате жауап бергенде</c:v>
                </c:pt>
              </c:strCache>
            </c:strRef>
          </c:cat>
          <c:val>
            <c:numRef>
              <c:f>Лист1!$G$38:$G$41</c:f>
              <c:numCache>
                <c:formatCode>0%</c:formatCode>
                <c:ptCount val="4"/>
                <c:pt idx="0">
                  <c:v>0.23</c:v>
                </c:pt>
                <c:pt idx="1">
                  <c:v>0.28000000000000003</c:v>
                </c:pt>
                <c:pt idx="2">
                  <c:v>0.17</c:v>
                </c:pt>
                <c:pt idx="3">
                  <c:v>0.32</c:v>
                </c:pt>
              </c:numCache>
            </c:numRef>
          </c:val>
          <c:smooth val="0"/>
          <c:extLst>
            <c:ext xmlns:c16="http://schemas.microsoft.com/office/drawing/2014/chart" uri="{C3380CC4-5D6E-409C-BE32-E72D297353CC}">
              <c16:uniqueId val="{00000002-D772-E648-97E2-8A12698843C6}"/>
            </c:ext>
          </c:extLst>
        </c:ser>
        <c:ser>
          <c:idx val="3"/>
          <c:order val="3"/>
          <c:tx>
            <c:strRef>
              <c:f>Лист1!$H$36:$H$37</c:f>
              <c:strCache>
                <c:ptCount val="2"/>
                <c:pt idx="0">
                  <c:v>БТ</c:v>
                </c:pt>
                <c:pt idx="1">
                  <c:v>эксперименттік кезең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2.3589963542783615E-2"/>
                  <c:y val="-5.0925925925925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72-E648-97E2-8A12698843C6}"/>
                </c:ext>
              </c:extLst>
            </c:dLbl>
            <c:dLbl>
              <c:idx val="1"/>
              <c:layout>
                <c:manualLayout>
                  <c:x val="0"/>
                  <c:y val="-4.6296296296296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72-E648-97E2-8A12698843C6}"/>
                </c:ext>
              </c:extLst>
            </c:dLbl>
            <c:dLbl>
              <c:idx val="2"/>
              <c:layout>
                <c:manualLayout>
                  <c:x val="-4.2890842805061117E-3"/>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72-E648-97E2-8A12698843C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Лист1!$D$38:$D$41</c:f>
              <c:strCache>
                <c:ptCount val="4"/>
                <c:pt idx="0">
                  <c:v>Барлық сұрақтарға дұрыс жауап бергендер</c:v>
                </c:pt>
                <c:pt idx="1">
                  <c:v>Үш сұраққа дұрыс жауап бергендер</c:v>
                </c:pt>
                <c:pt idx="2">
                  <c:v>Екі сұраққа дұрыс жауап бергендер</c:v>
                </c:pt>
                <c:pt idx="3">
                  <c:v>Бір сұраққа дұрыс жауап бергендер және барлығына қате жауап бергенде</c:v>
                </c:pt>
              </c:strCache>
            </c:strRef>
          </c:cat>
          <c:val>
            <c:numRef>
              <c:f>Лист1!$H$38:$H$41</c:f>
              <c:numCache>
                <c:formatCode>0%</c:formatCode>
                <c:ptCount val="4"/>
                <c:pt idx="0">
                  <c:v>0.31</c:v>
                </c:pt>
                <c:pt idx="1">
                  <c:v>0.3</c:v>
                </c:pt>
                <c:pt idx="2">
                  <c:v>0.23</c:v>
                </c:pt>
                <c:pt idx="3">
                  <c:v>0.16</c:v>
                </c:pt>
              </c:numCache>
            </c:numRef>
          </c:val>
          <c:smooth val="0"/>
          <c:extLst>
            <c:ext xmlns:c16="http://schemas.microsoft.com/office/drawing/2014/chart" uri="{C3380CC4-5D6E-409C-BE32-E72D297353CC}">
              <c16:uniqueId val="{00000003-D772-E648-97E2-8A12698843C6}"/>
            </c:ext>
          </c:extLst>
        </c:ser>
        <c:dLbls>
          <c:showLegendKey val="0"/>
          <c:showVal val="0"/>
          <c:showCatName val="0"/>
          <c:showSerName val="0"/>
          <c:showPercent val="0"/>
          <c:showBubbleSize val="0"/>
        </c:dLbls>
        <c:marker val="1"/>
        <c:smooth val="0"/>
        <c:axId val="335095152"/>
        <c:axId val="430072376"/>
      </c:lineChart>
      <c:catAx>
        <c:axId val="33509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30072376"/>
        <c:crosses val="autoZero"/>
        <c:auto val="1"/>
        <c:lblAlgn val="ctr"/>
        <c:lblOffset val="100"/>
        <c:noMultiLvlLbl val="0"/>
      </c:catAx>
      <c:valAx>
        <c:axId val="43007237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3509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Лист1!$J$62:$J$63</c:f>
              <c:strCache>
                <c:ptCount val="2"/>
                <c:pt idx="0">
                  <c:v>ЭТ</c:v>
                </c:pt>
                <c:pt idx="1">
                  <c:v>анықтау кезеңі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Лист1!$I$64:$I$68</c:f>
              <c:strCache>
                <c:ptCount val="5"/>
                <c:pt idx="0">
                  <c:v>1-сұрақ</c:v>
                </c:pt>
                <c:pt idx="1">
                  <c:v>2-сұрақ</c:v>
                </c:pt>
                <c:pt idx="2">
                  <c:v>3-сұрақ</c:v>
                </c:pt>
                <c:pt idx="3">
                  <c:v>4-сұрақ</c:v>
                </c:pt>
                <c:pt idx="4">
                  <c:v>5-сұрақ</c:v>
                </c:pt>
              </c:strCache>
            </c:strRef>
          </c:cat>
          <c:val>
            <c:numRef>
              <c:f>Лист1!$J$64:$J$68</c:f>
              <c:numCache>
                <c:formatCode>0%</c:formatCode>
                <c:ptCount val="5"/>
                <c:pt idx="0">
                  <c:v>0.52</c:v>
                </c:pt>
                <c:pt idx="1">
                  <c:v>0.5</c:v>
                </c:pt>
                <c:pt idx="2">
                  <c:v>0.63</c:v>
                </c:pt>
                <c:pt idx="3">
                  <c:v>0.74</c:v>
                </c:pt>
                <c:pt idx="4">
                  <c:v>0.61</c:v>
                </c:pt>
              </c:numCache>
            </c:numRef>
          </c:val>
          <c:extLst>
            <c:ext xmlns:c16="http://schemas.microsoft.com/office/drawing/2014/chart" uri="{C3380CC4-5D6E-409C-BE32-E72D297353CC}">
              <c16:uniqueId val="{00000000-96AC-0C4D-AAA5-934DFE1FDF56}"/>
            </c:ext>
          </c:extLst>
        </c:ser>
        <c:ser>
          <c:idx val="1"/>
          <c:order val="1"/>
          <c:tx>
            <c:strRef>
              <c:f>Лист1!$K$62:$K$63</c:f>
              <c:strCache>
                <c:ptCount val="2"/>
                <c:pt idx="0">
                  <c:v>ЭТ</c:v>
                </c:pt>
                <c:pt idx="1">
                  <c:v>эксперименттік кезең </c:v>
                </c:pt>
              </c:strCache>
            </c:strRef>
          </c:tx>
          <c:spPr>
            <a:solidFill>
              <a:schemeClr val="accent2"/>
            </a:solidFill>
            <a:ln>
              <a:noFill/>
            </a:ln>
            <a:effectLst/>
          </c:spPr>
          <c:invertIfNegative val="0"/>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AC-0C4D-AAA5-934DFE1FDF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Лист1!$I$64:$I$68</c:f>
              <c:strCache>
                <c:ptCount val="5"/>
                <c:pt idx="0">
                  <c:v>1-сұрақ</c:v>
                </c:pt>
                <c:pt idx="1">
                  <c:v>2-сұрақ</c:v>
                </c:pt>
                <c:pt idx="2">
                  <c:v>3-сұрақ</c:v>
                </c:pt>
                <c:pt idx="3">
                  <c:v>4-сұрақ</c:v>
                </c:pt>
                <c:pt idx="4">
                  <c:v>5-сұрақ</c:v>
                </c:pt>
              </c:strCache>
            </c:strRef>
          </c:cat>
          <c:val>
            <c:numRef>
              <c:f>Лист1!$K$64:$K$68</c:f>
              <c:numCache>
                <c:formatCode>0%</c:formatCode>
                <c:ptCount val="5"/>
                <c:pt idx="0">
                  <c:v>0.71</c:v>
                </c:pt>
                <c:pt idx="1">
                  <c:v>0.61</c:v>
                </c:pt>
                <c:pt idx="2">
                  <c:v>0.79</c:v>
                </c:pt>
                <c:pt idx="3">
                  <c:v>0.86</c:v>
                </c:pt>
                <c:pt idx="4">
                  <c:v>0.73</c:v>
                </c:pt>
              </c:numCache>
            </c:numRef>
          </c:val>
          <c:extLst>
            <c:ext xmlns:c16="http://schemas.microsoft.com/office/drawing/2014/chart" uri="{C3380CC4-5D6E-409C-BE32-E72D297353CC}">
              <c16:uniqueId val="{00000002-96AC-0C4D-AAA5-934DFE1FDF56}"/>
            </c:ext>
          </c:extLst>
        </c:ser>
        <c:ser>
          <c:idx val="2"/>
          <c:order val="2"/>
          <c:tx>
            <c:strRef>
              <c:f>Лист1!$L$62:$L$63</c:f>
              <c:strCache>
                <c:ptCount val="2"/>
                <c:pt idx="0">
                  <c:v>БТ</c:v>
                </c:pt>
                <c:pt idx="1">
                  <c:v>анықтау кезеңі</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Лист1!$I$64:$I$68</c:f>
              <c:strCache>
                <c:ptCount val="5"/>
                <c:pt idx="0">
                  <c:v>1-сұрақ</c:v>
                </c:pt>
                <c:pt idx="1">
                  <c:v>2-сұрақ</c:v>
                </c:pt>
                <c:pt idx="2">
                  <c:v>3-сұрақ</c:v>
                </c:pt>
                <c:pt idx="3">
                  <c:v>4-сұрақ</c:v>
                </c:pt>
                <c:pt idx="4">
                  <c:v>5-сұрақ</c:v>
                </c:pt>
              </c:strCache>
            </c:strRef>
          </c:cat>
          <c:val>
            <c:numRef>
              <c:f>Лист1!$L$64:$L$68</c:f>
              <c:numCache>
                <c:formatCode>0%</c:formatCode>
                <c:ptCount val="5"/>
                <c:pt idx="0">
                  <c:v>0.51</c:v>
                </c:pt>
                <c:pt idx="1">
                  <c:v>0.52</c:v>
                </c:pt>
                <c:pt idx="2">
                  <c:v>0.68</c:v>
                </c:pt>
                <c:pt idx="3">
                  <c:v>0.76</c:v>
                </c:pt>
                <c:pt idx="4">
                  <c:v>0.57999999999999996</c:v>
                </c:pt>
              </c:numCache>
            </c:numRef>
          </c:val>
          <c:extLst>
            <c:ext xmlns:c16="http://schemas.microsoft.com/office/drawing/2014/chart" uri="{C3380CC4-5D6E-409C-BE32-E72D297353CC}">
              <c16:uniqueId val="{00000003-96AC-0C4D-AAA5-934DFE1FDF56}"/>
            </c:ext>
          </c:extLst>
        </c:ser>
        <c:ser>
          <c:idx val="3"/>
          <c:order val="3"/>
          <c:tx>
            <c:strRef>
              <c:f>Лист1!$M$62:$M$63</c:f>
              <c:strCache>
                <c:ptCount val="2"/>
                <c:pt idx="0">
                  <c:v>БТ</c:v>
                </c:pt>
                <c:pt idx="1">
                  <c:v>эксперименттік кезең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Лист1!$I$64:$I$68</c:f>
              <c:strCache>
                <c:ptCount val="5"/>
                <c:pt idx="0">
                  <c:v>1-сұрақ</c:v>
                </c:pt>
                <c:pt idx="1">
                  <c:v>2-сұрақ</c:v>
                </c:pt>
                <c:pt idx="2">
                  <c:v>3-сұрақ</c:v>
                </c:pt>
                <c:pt idx="3">
                  <c:v>4-сұрақ</c:v>
                </c:pt>
                <c:pt idx="4">
                  <c:v>5-сұрақ</c:v>
                </c:pt>
              </c:strCache>
            </c:strRef>
          </c:cat>
          <c:val>
            <c:numRef>
              <c:f>Лист1!$M$64:$M$68</c:f>
              <c:numCache>
                <c:formatCode>0%</c:formatCode>
                <c:ptCount val="5"/>
                <c:pt idx="0">
                  <c:v>0.61</c:v>
                </c:pt>
                <c:pt idx="1">
                  <c:v>0.59</c:v>
                </c:pt>
                <c:pt idx="2">
                  <c:v>0.71</c:v>
                </c:pt>
                <c:pt idx="3">
                  <c:v>0.8</c:v>
                </c:pt>
                <c:pt idx="4">
                  <c:v>0.65</c:v>
                </c:pt>
              </c:numCache>
            </c:numRef>
          </c:val>
          <c:extLst>
            <c:ext xmlns:c16="http://schemas.microsoft.com/office/drawing/2014/chart" uri="{C3380CC4-5D6E-409C-BE32-E72D297353CC}">
              <c16:uniqueId val="{00000004-96AC-0C4D-AAA5-934DFE1FDF56}"/>
            </c:ext>
          </c:extLst>
        </c:ser>
        <c:dLbls>
          <c:showLegendKey val="0"/>
          <c:showVal val="0"/>
          <c:showCatName val="0"/>
          <c:showSerName val="0"/>
          <c:showPercent val="0"/>
          <c:showBubbleSize val="0"/>
        </c:dLbls>
        <c:gapWidth val="219"/>
        <c:overlap val="-27"/>
        <c:axId val="430068848"/>
        <c:axId val="430064144"/>
      </c:barChart>
      <c:catAx>
        <c:axId val="43006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430064144"/>
        <c:crosses val="autoZero"/>
        <c:auto val="1"/>
        <c:lblAlgn val="ctr"/>
        <c:lblOffset val="100"/>
        <c:noMultiLvlLbl val="0"/>
      </c:catAx>
      <c:valAx>
        <c:axId val="43006414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3006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AD57FA-A7A7-E340-8667-CF4F30469AE5}" type="doc">
      <dgm:prSet loTypeId="urn:microsoft.com/office/officeart/2009/3/layout/HorizontalOrganizationChart" loCatId="" qsTypeId="urn:microsoft.com/office/officeart/2005/8/quickstyle/simple2" qsCatId="simple" csTypeId="urn:microsoft.com/office/officeart/2005/8/colors/accent0_2" csCatId="mainScheme" phldr="1"/>
      <dgm:spPr/>
      <dgm:t>
        <a:bodyPr/>
        <a:lstStyle/>
        <a:p>
          <a:endParaRPr lang="ru-RU"/>
        </a:p>
      </dgm:t>
    </dgm:pt>
    <dgm:pt modelId="{DFC998CC-A341-364C-B315-84CE6BE3B786}">
      <dgm:prSet phldrT="[Текст]" custT="1"/>
      <dgm:spPr/>
      <dgm:t>
        <a:bodyPr/>
        <a:lstStyle/>
        <a:p>
          <a:r>
            <a:rPr lang="ru-RU" sz="1400">
              <a:latin typeface="Times New Roman" panose="02020603050405020304" pitchFamily="18" charset="0"/>
              <a:cs typeface="Times New Roman" panose="02020603050405020304" pitchFamily="18" charset="0"/>
            </a:rPr>
            <a:t>Ғылыми таным</a:t>
          </a:r>
        </a:p>
      </dgm:t>
    </dgm:pt>
    <dgm:pt modelId="{24224D47-9427-D140-9E49-DCBF7DAE219C}" type="parTrans" cxnId="{049C7D1F-84E1-B344-8FF6-3113D72A01B3}">
      <dgm:prSet/>
      <dgm:spPr/>
      <dgm:t>
        <a:bodyPr/>
        <a:lstStyle/>
        <a:p>
          <a:endParaRPr lang="ru-RU" sz="1200">
            <a:latin typeface="Times New Roman" panose="02020603050405020304" pitchFamily="18" charset="0"/>
            <a:cs typeface="Times New Roman" panose="02020603050405020304" pitchFamily="18" charset="0"/>
          </a:endParaRPr>
        </a:p>
      </dgm:t>
    </dgm:pt>
    <dgm:pt modelId="{BBA0F71A-CF74-8F45-9B49-0677E210AC82}" type="sibTrans" cxnId="{049C7D1F-84E1-B344-8FF6-3113D72A01B3}">
      <dgm:prSet/>
      <dgm:spPr/>
      <dgm:t>
        <a:bodyPr/>
        <a:lstStyle/>
        <a:p>
          <a:endParaRPr lang="ru-RU" sz="1200">
            <a:latin typeface="Times New Roman" panose="02020603050405020304" pitchFamily="18" charset="0"/>
            <a:cs typeface="Times New Roman" panose="02020603050405020304" pitchFamily="18" charset="0"/>
          </a:endParaRPr>
        </a:p>
      </dgm:t>
    </dgm:pt>
    <dgm:pt modelId="{D1593953-42FF-0B4C-AA26-E5C162D346E8}">
      <dgm:prSet phldrT="[Текст]" custT="1"/>
      <dgm:spPr/>
      <dgm:t>
        <a:bodyPr/>
        <a:lstStyle/>
        <a:p>
          <a:r>
            <a:rPr lang="ru-RU" sz="1400">
              <a:latin typeface="Times New Roman" panose="02020603050405020304" pitchFamily="18" charset="0"/>
              <a:cs typeface="Times New Roman" panose="02020603050405020304" pitchFamily="18" charset="0"/>
            </a:rPr>
            <a:t>Деңгейлері</a:t>
          </a:r>
        </a:p>
      </dgm:t>
    </dgm:pt>
    <dgm:pt modelId="{93D54B98-8F15-5D4C-A9E9-A62FC9A46DDE}" type="parTrans" cxnId="{F75D932D-AD37-9B43-BD16-8051E572600F}">
      <dgm:prSet/>
      <dgm:spPr/>
      <dgm:t>
        <a:bodyPr/>
        <a:lstStyle/>
        <a:p>
          <a:endParaRPr lang="ru-RU" sz="1400">
            <a:latin typeface="Times New Roman" panose="02020603050405020304" pitchFamily="18" charset="0"/>
            <a:cs typeface="Times New Roman" panose="02020603050405020304" pitchFamily="18" charset="0"/>
          </a:endParaRPr>
        </a:p>
      </dgm:t>
    </dgm:pt>
    <dgm:pt modelId="{488F7CA5-3E45-CC4D-8134-C0586D3F4D00}" type="sibTrans" cxnId="{F75D932D-AD37-9B43-BD16-8051E572600F}">
      <dgm:prSet/>
      <dgm:spPr/>
      <dgm:t>
        <a:bodyPr/>
        <a:lstStyle/>
        <a:p>
          <a:endParaRPr lang="ru-RU" sz="1200">
            <a:latin typeface="Times New Roman" panose="02020603050405020304" pitchFamily="18" charset="0"/>
            <a:cs typeface="Times New Roman" panose="02020603050405020304" pitchFamily="18" charset="0"/>
          </a:endParaRPr>
        </a:p>
      </dgm:t>
    </dgm:pt>
    <dgm:pt modelId="{89AC169B-6727-274B-A5E6-5DDF3006BD0C}">
      <dgm:prSet phldrT="[Текст]" custT="1"/>
      <dgm:spPr/>
      <dgm:t>
        <a:bodyPr/>
        <a:lstStyle/>
        <a:p>
          <a:r>
            <a:rPr lang="ru-RU" sz="1400">
              <a:latin typeface="Times New Roman" panose="02020603050405020304" pitchFamily="18" charset="0"/>
              <a:cs typeface="Times New Roman" panose="02020603050405020304" pitchFamily="18" charset="0"/>
            </a:rPr>
            <a:t>Эмпирикалық деңгей</a:t>
          </a:r>
        </a:p>
      </dgm:t>
    </dgm:pt>
    <dgm:pt modelId="{58F2D488-FB85-0D49-9756-C21916062B41}" type="parTrans" cxnId="{86C2B5C2-D7AA-1B41-B7A8-B04F3541DCF7}">
      <dgm:prSet/>
      <dgm:spPr/>
      <dgm:t>
        <a:bodyPr/>
        <a:lstStyle/>
        <a:p>
          <a:endParaRPr lang="ru-RU" sz="1400">
            <a:latin typeface="Times New Roman" panose="02020603050405020304" pitchFamily="18" charset="0"/>
            <a:cs typeface="Times New Roman" panose="02020603050405020304" pitchFamily="18" charset="0"/>
          </a:endParaRPr>
        </a:p>
      </dgm:t>
    </dgm:pt>
    <dgm:pt modelId="{22C6B5B8-F45B-FD4D-A78E-327962062FA2}" type="sibTrans" cxnId="{86C2B5C2-D7AA-1B41-B7A8-B04F3541DCF7}">
      <dgm:prSet/>
      <dgm:spPr/>
      <dgm:t>
        <a:bodyPr/>
        <a:lstStyle/>
        <a:p>
          <a:endParaRPr lang="ru-RU" sz="1200">
            <a:latin typeface="Times New Roman" panose="02020603050405020304" pitchFamily="18" charset="0"/>
            <a:cs typeface="Times New Roman" panose="02020603050405020304" pitchFamily="18" charset="0"/>
          </a:endParaRPr>
        </a:p>
      </dgm:t>
    </dgm:pt>
    <dgm:pt modelId="{1DDE2DD3-35A8-C949-BB25-E3E8E63A3AF5}">
      <dgm:prSet custT="1"/>
      <dgm:spPr/>
      <dgm:t>
        <a:bodyPr/>
        <a:lstStyle/>
        <a:p>
          <a:r>
            <a:rPr lang="ru-RU" sz="1400">
              <a:latin typeface="Times New Roman" panose="02020603050405020304" pitchFamily="18" charset="0"/>
              <a:cs typeface="Times New Roman" panose="02020603050405020304" pitchFamily="18" charset="0"/>
            </a:rPr>
            <a:t>Формалары  </a:t>
          </a:r>
        </a:p>
      </dgm:t>
    </dgm:pt>
    <dgm:pt modelId="{248AB175-E2B7-7B4B-A196-07088B58EC82}" type="parTrans" cxnId="{BB3CD7B2-40F3-D84C-8BC7-F03863DA0EBD}">
      <dgm:prSet/>
      <dgm:spPr/>
      <dgm:t>
        <a:bodyPr/>
        <a:lstStyle/>
        <a:p>
          <a:endParaRPr lang="ru-RU" sz="1400">
            <a:latin typeface="Times New Roman" panose="02020603050405020304" pitchFamily="18" charset="0"/>
            <a:cs typeface="Times New Roman" panose="02020603050405020304" pitchFamily="18" charset="0"/>
          </a:endParaRPr>
        </a:p>
      </dgm:t>
    </dgm:pt>
    <dgm:pt modelId="{A4459DC3-ABC4-CB46-A83A-E09AACBD4CAC}" type="sibTrans" cxnId="{BB3CD7B2-40F3-D84C-8BC7-F03863DA0EBD}">
      <dgm:prSet/>
      <dgm:spPr/>
      <dgm:t>
        <a:bodyPr/>
        <a:lstStyle/>
        <a:p>
          <a:endParaRPr lang="ru-RU" sz="1200">
            <a:latin typeface="Times New Roman" panose="02020603050405020304" pitchFamily="18" charset="0"/>
            <a:cs typeface="Times New Roman" panose="02020603050405020304" pitchFamily="18" charset="0"/>
          </a:endParaRPr>
        </a:p>
      </dgm:t>
    </dgm:pt>
    <dgm:pt modelId="{66DA282A-3119-794F-B396-20FD2A1CD358}">
      <dgm:prSet custT="1"/>
      <dgm:spPr/>
      <dgm:t>
        <a:bodyPr/>
        <a:lstStyle/>
        <a:p>
          <a:r>
            <a:rPr lang="ru-RU" sz="1400">
              <a:latin typeface="Times New Roman" panose="02020603050405020304" pitchFamily="18" charset="0"/>
              <a:cs typeface="Times New Roman" panose="02020603050405020304" pitchFamily="18" charset="0"/>
            </a:rPr>
            <a:t>Теориялық деңгей </a:t>
          </a:r>
        </a:p>
      </dgm:t>
    </dgm:pt>
    <dgm:pt modelId="{9D7FEB93-6827-CF4E-9B7B-B6DB7EC82268}" type="parTrans" cxnId="{F868EEC3-C6AA-E94A-BF46-529A916DAE4E}">
      <dgm:prSet/>
      <dgm:spPr/>
      <dgm:t>
        <a:bodyPr/>
        <a:lstStyle/>
        <a:p>
          <a:endParaRPr lang="ru-RU" sz="1400">
            <a:latin typeface="Times New Roman" panose="02020603050405020304" pitchFamily="18" charset="0"/>
            <a:cs typeface="Times New Roman" panose="02020603050405020304" pitchFamily="18" charset="0"/>
          </a:endParaRPr>
        </a:p>
      </dgm:t>
    </dgm:pt>
    <dgm:pt modelId="{78DD5F89-3F78-6B42-BD42-D9D17760C508}" type="sibTrans" cxnId="{F868EEC3-C6AA-E94A-BF46-529A916DAE4E}">
      <dgm:prSet/>
      <dgm:spPr/>
      <dgm:t>
        <a:bodyPr/>
        <a:lstStyle/>
        <a:p>
          <a:endParaRPr lang="ru-RU"/>
        </a:p>
      </dgm:t>
    </dgm:pt>
    <dgm:pt modelId="{D6218893-CF91-684E-BBC7-B6EDCC3F7A22}">
      <dgm:prSet custT="1"/>
      <dgm:spPr/>
      <dgm:t>
        <a:bodyPr/>
        <a:lstStyle/>
        <a:p>
          <a:r>
            <a:rPr lang="ru-RU" sz="1400">
              <a:latin typeface="Times New Roman" panose="02020603050405020304" pitchFamily="18" charset="0"/>
              <a:cs typeface="Times New Roman" panose="02020603050405020304" pitchFamily="18" charset="0"/>
            </a:rPr>
            <a:t>Ұйымдастыру формалары</a:t>
          </a:r>
        </a:p>
      </dgm:t>
    </dgm:pt>
    <dgm:pt modelId="{741E97D5-2949-494D-87E5-4F1DC547D21A}" type="parTrans" cxnId="{E3CF92A5-8679-724B-8D92-F6D7FAD6EA10}">
      <dgm:prSet/>
      <dgm:spPr/>
      <dgm:t>
        <a:bodyPr/>
        <a:lstStyle/>
        <a:p>
          <a:endParaRPr lang="ru-RU" sz="1400">
            <a:latin typeface="Times New Roman" panose="02020603050405020304" pitchFamily="18" charset="0"/>
            <a:cs typeface="Times New Roman" panose="02020603050405020304" pitchFamily="18" charset="0"/>
          </a:endParaRPr>
        </a:p>
      </dgm:t>
    </dgm:pt>
    <dgm:pt modelId="{328B1E1B-18E7-DF48-86CA-CC55D75B1936}" type="sibTrans" cxnId="{E3CF92A5-8679-724B-8D92-F6D7FAD6EA10}">
      <dgm:prSet/>
      <dgm:spPr/>
      <dgm:t>
        <a:bodyPr/>
        <a:lstStyle/>
        <a:p>
          <a:endParaRPr lang="ru-RU"/>
        </a:p>
      </dgm:t>
    </dgm:pt>
    <dgm:pt modelId="{42B8462E-3C9A-2743-8202-276B33F65A85}">
      <dgm:prSet custT="1"/>
      <dgm:spPr/>
      <dgm:t>
        <a:bodyPr/>
        <a:lstStyle/>
        <a:p>
          <a:r>
            <a:rPr lang="ru-RU" sz="1400">
              <a:latin typeface="Times New Roman" panose="02020603050405020304" pitchFamily="18" charset="0"/>
              <a:cs typeface="Times New Roman" panose="02020603050405020304" pitchFamily="18" charset="0"/>
            </a:rPr>
            <a:t>Эмпирикалық</a:t>
          </a:r>
          <a:r>
            <a:rPr lang="en-US" sz="1400">
              <a:latin typeface="Times New Roman" panose="02020603050405020304" pitchFamily="18" charset="0"/>
              <a:cs typeface="Times New Roman" panose="02020603050405020304" pitchFamily="18" charset="0"/>
            </a:rPr>
            <a:t>-</a:t>
          </a:r>
          <a:r>
            <a:rPr lang="kk-KZ" sz="1400">
              <a:latin typeface="Times New Roman" panose="02020603050405020304" pitchFamily="18" charset="0"/>
              <a:cs typeface="Times New Roman" panose="02020603050405020304" pitchFamily="18" charset="0"/>
            </a:rPr>
            <a:t>теориялық формалары</a:t>
          </a:r>
          <a:endParaRPr lang="ru-RU" sz="1400">
            <a:latin typeface="Times New Roman" panose="02020603050405020304" pitchFamily="18" charset="0"/>
            <a:cs typeface="Times New Roman" panose="02020603050405020304" pitchFamily="18" charset="0"/>
          </a:endParaRPr>
        </a:p>
      </dgm:t>
    </dgm:pt>
    <dgm:pt modelId="{97472F33-374E-9B40-A122-A48A9A870C21}" type="parTrans" cxnId="{EFD2C4A9-2ED0-D045-8E10-AB58B6B837D3}">
      <dgm:prSet/>
      <dgm:spPr/>
      <dgm:t>
        <a:bodyPr/>
        <a:lstStyle/>
        <a:p>
          <a:endParaRPr lang="ru-RU" sz="1400">
            <a:latin typeface="Times New Roman" panose="02020603050405020304" pitchFamily="18" charset="0"/>
            <a:cs typeface="Times New Roman" panose="02020603050405020304" pitchFamily="18" charset="0"/>
          </a:endParaRPr>
        </a:p>
      </dgm:t>
    </dgm:pt>
    <dgm:pt modelId="{698FEC88-6044-D941-B251-128F9CC22E15}" type="sibTrans" cxnId="{EFD2C4A9-2ED0-D045-8E10-AB58B6B837D3}">
      <dgm:prSet/>
      <dgm:spPr/>
      <dgm:t>
        <a:bodyPr/>
        <a:lstStyle/>
        <a:p>
          <a:endParaRPr lang="ru-RU"/>
        </a:p>
      </dgm:t>
    </dgm:pt>
    <dgm:pt modelId="{3BF8A278-C371-454C-814D-5A2BE5C4BA88}">
      <dgm:prSet custT="1"/>
      <dgm:spPr/>
      <dgm:t>
        <a:bodyPr/>
        <a:lstStyle/>
        <a:p>
          <a:r>
            <a:rPr lang="ru-RU" sz="1400">
              <a:latin typeface="Times New Roman" panose="02020603050405020304" pitchFamily="18" charset="0"/>
              <a:cs typeface="Times New Roman" panose="02020603050405020304" pitchFamily="18" charset="0"/>
            </a:rPr>
            <a:t>Логикалық формалары</a:t>
          </a:r>
        </a:p>
      </dgm:t>
    </dgm:pt>
    <dgm:pt modelId="{73AD53EA-A6AE-CA48-91D8-01CA9CE086C1}" type="parTrans" cxnId="{652EA5DD-3CD0-F047-BD94-8322BF05F068}">
      <dgm:prSet/>
      <dgm:spPr/>
      <dgm:t>
        <a:bodyPr/>
        <a:lstStyle/>
        <a:p>
          <a:endParaRPr lang="ru-RU" sz="1400">
            <a:latin typeface="Times New Roman" panose="02020603050405020304" pitchFamily="18" charset="0"/>
            <a:cs typeface="Times New Roman" panose="02020603050405020304" pitchFamily="18" charset="0"/>
          </a:endParaRPr>
        </a:p>
      </dgm:t>
    </dgm:pt>
    <dgm:pt modelId="{00A5370F-7702-BD47-A403-E731300D5933}" type="sibTrans" cxnId="{652EA5DD-3CD0-F047-BD94-8322BF05F068}">
      <dgm:prSet/>
      <dgm:spPr/>
      <dgm:t>
        <a:bodyPr/>
        <a:lstStyle/>
        <a:p>
          <a:endParaRPr lang="ru-RU"/>
        </a:p>
      </dgm:t>
    </dgm:pt>
    <dgm:pt modelId="{63418153-68DA-3F46-8DC8-BDA4AF101AF2}" type="pres">
      <dgm:prSet presAssocID="{90AD57FA-A7A7-E340-8667-CF4F30469AE5}" presName="hierChild1" presStyleCnt="0">
        <dgm:presLayoutVars>
          <dgm:orgChart val="1"/>
          <dgm:chPref val="1"/>
          <dgm:dir/>
          <dgm:animOne val="branch"/>
          <dgm:animLvl val="lvl"/>
          <dgm:resizeHandles/>
        </dgm:presLayoutVars>
      </dgm:prSet>
      <dgm:spPr/>
    </dgm:pt>
    <dgm:pt modelId="{766C1846-3421-B24A-A412-928603C63826}" type="pres">
      <dgm:prSet presAssocID="{DFC998CC-A341-364C-B315-84CE6BE3B786}" presName="hierRoot1" presStyleCnt="0">
        <dgm:presLayoutVars>
          <dgm:hierBranch val="init"/>
        </dgm:presLayoutVars>
      </dgm:prSet>
      <dgm:spPr/>
    </dgm:pt>
    <dgm:pt modelId="{9FE9CCDC-F7E5-CE4C-9B86-66F061542CD8}" type="pres">
      <dgm:prSet presAssocID="{DFC998CC-A341-364C-B315-84CE6BE3B786}" presName="rootComposite1" presStyleCnt="0"/>
      <dgm:spPr/>
    </dgm:pt>
    <dgm:pt modelId="{5C4AE2E4-5095-8641-A8BF-7E1A8D46D3A4}" type="pres">
      <dgm:prSet presAssocID="{DFC998CC-A341-364C-B315-84CE6BE3B786}" presName="rootText1" presStyleLbl="node0" presStyleIdx="0" presStyleCnt="1" custScaleX="139811" custScaleY="234577">
        <dgm:presLayoutVars>
          <dgm:chPref val="3"/>
        </dgm:presLayoutVars>
      </dgm:prSet>
      <dgm:spPr/>
    </dgm:pt>
    <dgm:pt modelId="{D4876944-E422-974A-BF6F-D8DC3F9F6644}" type="pres">
      <dgm:prSet presAssocID="{DFC998CC-A341-364C-B315-84CE6BE3B786}" presName="rootConnector1" presStyleLbl="node1" presStyleIdx="0" presStyleCnt="0"/>
      <dgm:spPr/>
    </dgm:pt>
    <dgm:pt modelId="{47285823-7C0F-0645-A120-AAD0B40B1B14}" type="pres">
      <dgm:prSet presAssocID="{DFC998CC-A341-364C-B315-84CE6BE3B786}" presName="hierChild2" presStyleCnt="0"/>
      <dgm:spPr/>
    </dgm:pt>
    <dgm:pt modelId="{4E70276F-FD93-254B-903A-D089B8F2FD31}" type="pres">
      <dgm:prSet presAssocID="{93D54B98-8F15-5D4C-A9E9-A62FC9A46DDE}" presName="Name64" presStyleLbl="parChTrans1D2" presStyleIdx="0" presStyleCnt="2" custSzX="222595" custSzY="794437"/>
      <dgm:spPr/>
    </dgm:pt>
    <dgm:pt modelId="{34F8C27E-BBFF-BF44-8F06-A6D90CDB52B8}" type="pres">
      <dgm:prSet presAssocID="{D1593953-42FF-0B4C-AA26-E5C162D346E8}" presName="hierRoot2" presStyleCnt="0">
        <dgm:presLayoutVars>
          <dgm:hierBranch val="init"/>
        </dgm:presLayoutVars>
      </dgm:prSet>
      <dgm:spPr/>
    </dgm:pt>
    <dgm:pt modelId="{ECB9E0E0-CA09-1648-83B0-AAED2E8EFF65}" type="pres">
      <dgm:prSet presAssocID="{D1593953-42FF-0B4C-AA26-E5C162D346E8}" presName="rootComposite" presStyleCnt="0"/>
      <dgm:spPr/>
    </dgm:pt>
    <dgm:pt modelId="{88C5BC13-F0D6-B246-9FBE-B52508768F98}" type="pres">
      <dgm:prSet presAssocID="{D1593953-42FF-0B4C-AA26-E5C162D346E8}" presName="rootText" presStyleLbl="node2" presStyleIdx="0" presStyleCnt="2" custScaleX="139811" custScaleY="212634">
        <dgm:presLayoutVars>
          <dgm:chPref val="3"/>
        </dgm:presLayoutVars>
      </dgm:prSet>
      <dgm:spPr/>
    </dgm:pt>
    <dgm:pt modelId="{920EFCEC-9BB6-9340-BF57-93FBC3E510D8}" type="pres">
      <dgm:prSet presAssocID="{D1593953-42FF-0B4C-AA26-E5C162D346E8}" presName="rootConnector" presStyleLbl="node2" presStyleIdx="0" presStyleCnt="2"/>
      <dgm:spPr/>
    </dgm:pt>
    <dgm:pt modelId="{68D93D47-3A0B-F649-8F99-BB7D5870CCE0}" type="pres">
      <dgm:prSet presAssocID="{D1593953-42FF-0B4C-AA26-E5C162D346E8}" presName="hierChild4" presStyleCnt="0"/>
      <dgm:spPr/>
    </dgm:pt>
    <dgm:pt modelId="{5A73DA1C-0FEC-B343-8FCD-80CA50489A36}" type="pres">
      <dgm:prSet presAssocID="{58F2D488-FB85-0D49-9756-C21916062B41}" presName="Name64" presStyleLbl="parChTrans1D3" presStyleIdx="0" presStyleCnt="5" custSzX="222595" custSzY="264812"/>
      <dgm:spPr/>
    </dgm:pt>
    <dgm:pt modelId="{12F51641-104E-974B-803C-42D2A9FE60C5}" type="pres">
      <dgm:prSet presAssocID="{89AC169B-6727-274B-A5E6-5DDF3006BD0C}" presName="hierRoot2" presStyleCnt="0">
        <dgm:presLayoutVars>
          <dgm:hierBranch val="init"/>
        </dgm:presLayoutVars>
      </dgm:prSet>
      <dgm:spPr/>
    </dgm:pt>
    <dgm:pt modelId="{B491BC30-80FE-CE44-B4FC-68B130F1AB3F}" type="pres">
      <dgm:prSet presAssocID="{89AC169B-6727-274B-A5E6-5DDF3006BD0C}" presName="rootComposite" presStyleCnt="0"/>
      <dgm:spPr/>
    </dgm:pt>
    <dgm:pt modelId="{FA8214F0-F55A-8F45-8070-B27BCF377A77}" type="pres">
      <dgm:prSet presAssocID="{89AC169B-6727-274B-A5E6-5DDF3006BD0C}" presName="rootText" presStyleLbl="node3" presStyleIdx="0" presStyleCnt="5" custScaleX="319022" custScaleY="138047">
        <dgm:presLayoutVars>
          <dgm:chPref val="3"/>
        </dgm:presLayoutVars>
      </dgm:prSet>
      <dgm:spPr/>
    </dgm:pt>
    <dgm:pt modelId="{8A5F9064-6BF3-094F-9F59-99554C5A712E}" type="pres">
      <dgm:prSet presAssocID="{89AC169B-6727-274B-A5E6-5DDF3006BD0C}" presName="rootConnector" presStyleLbl="node3" presStyleIdx="0" presStyleCnt="5"/>
      <dgm:spPr/>
    </dgm:pt>
    <dgm:pt modelId="{C736FBBC-1B6D-B64A-9080-B50A1C19CCB2}" type="pres">
      <dgm:prSet presAssocID="{89AC169B-6727-274B-A5E6-5DDF3006BD0C}" presName="hierChild4" presStyleCnt="0"/>
      <dgm:spPr/>
    </dgm:pt>
    <dgm:pt modelId="{AD063E47-6A37-7C47-BC68-8422EBFBC4EC}" type="pres">
      <dgm:prSet presAssocID="{89AC169B-6727-274B-A5E6-5DDF3006BD0C}" presName="hierChild5" presStyleCnt="0"/>
      <dgm:spPr/>
    </dgm:pt>
    <dgm:pt modelId="{2355CB0A-14F1-5A45-9FBD-78C4E5671B9C}" type="pres">
      <dgm:prSet presAssocID="{9D7FEB93-6827-CF4E-9B7B-B6DB7EC82268}" presName="Name64" presStyleLbl="parChTrans1D3" presStyleIdx="1" presStyleCnt="5" custSzX="222595" custSzY="264812"/>
      <dgm:spPr/>
    </dgm:pt>
    <dgm:pt modelId="{84968E54-A71F-1645-93F3-BBF930F7521D}" type="pres">
      <dgm:prSet presAssocID="{66DA282A-3119-794F-B396-20FD2A1CD358}" presName="hierRoot2" presStyleCnt="0">
        <dgm:presLayoutVars>
          <dgm:hierBranch val="init"/>
        </dgm:presLayoutVars>
      </dgm:prSet>
      <dgm:spPr/>
    </dgm:pt>
    <dgm:pt modelId="{19053BF1-9293-ED45-A159-2DEA3FD0825A}" type="pres">
      <dgm:prSet presAssocID="{66DA282A-3119-794F-B396-20FD2A1CD358}" presName="rootComposite" presStyleCnt="0"/>
      <dgm:spPr/>
    </dgm:pt>
    <dgm:pt modelId="{0D00BD08-0046-0849-BD80-3A8BC1C70BD0}" type="pres">
      <dgm:prSet presAssocID="{66DA282A-3119-794F-B396-20FD2A1CD358}" presName="rootText" presStyleLbl="node3" presStyleIdx="1" presStyleCnt="5" custScaleX="323704" custScaleY="152247">
        <dgm:presLayoutVars>
          <dgm:chPref val="3"/>
        </dgm:presLayoutVars>
      </dgm:prSet>
      <dgm:spPr/>
    </dgm:pt>
    <dgm:pt modelId="{ED283B7D-BC06-B346-A750-79EFE9EB4812}" type="pres">
      <dgm:prSet presAssocID="{66DA282A-3119-794F-B396-20FD2A1CD358}" presName="rootConnector" presStyleLbl="node3" presStyleIdx="1" presStyleCnt="5"/>
      <dgm:spPr/>
    </dgm:pt>
    <dgm:pt modelId="{35E176DE-BDB7-A94A-AB15-41EE9A0A291E}" type="pres">
      <dgm:prSet presAssocID="{66DA282A-3119-794F-B396-20FD2A1CD358}" presName="hierChild4" presStyleCnt="0"/>
      <dgm:spPr/>
    </dgm:pt>
    <dgm:pt modelId="{486E34F9-D5AF-DA4D-A88E-3C41B557E9EC}" type="pres">
      <dgm:prSet presAssocID="{66DA282A-3119-794F-B396-20FD2A1CD358}" presName="hierChild5" presStyleCnt="0"/>
      <dgm:spPr/>
    </dgm:pt>
    <dgm:pt modelId="{7DCD0CAD-2830-1F49-9FBF-8C8D1E457179}" type="pres">
      <dgm:prSet presAssocID="{D1593953-42FF-0B4C-AA26-E5C162D346E8}" presName="hierChild5" presStyleCnt="0"/>
      <dgm:spPr/>
    </dgm:pt>
    <dgm:pt modelId="{C68735CB-57AF-D244-9B9F-8B71645D3FBB}" type="pres">
      <dgm:prSet presAssocID="{248AB175-E2B7-7B4B-A196-07088B58EC82}" presName="Name64" presStyleLbl="parChTrans1D2" presStyleIdx="1" presStyleCnt="2" custSzX="222595" custSzY="264812"/>
      <dgm:spPr/>
    </dgm:pt>
    <dgm:pt modelId="{16FC92AF-557B-2F45-9A1F-CF5171800BC2}" type="pres">
      <dgm:prSet presAssocID="{1DDE2DD3-35A8-C949-BB25-E3E8E63A3AF5}" presName="hierRoot2" presStyleCnt="0">
        <dgm:presLayoutVars>
          <dgm:hierBranch val="init"/>
        </dgm:presLayoutVars>
      </dgm:prSet>
      <dgm:spPr/>
    </dgm:pt>
    <dgm:pt modelId="{81574822-ACAD-9F47-BE70-5D10D760CB7B}" type="pres">
      <dgm:prSet presAssocID="{1DDE2DD3-35A8-C949-BB25-E3E8E63A3AF5}" presName="rootComposite" presStyleCnt="0"/>
      <dgm:spPr/>
    </dgm:pt>
    <dgm:pt modelId="{73748BDB-3DDE-7644-B40A-F34B158770A8}" type="pres">
      <dgm:prSet presAssocID="{1DDE2DD3-35A8-C949-BB25-E3E8E63A3AF5}" presName="rootText" presStyleLbl="node2" presStyleIdx="1" presStyleCnt="2" custScaleX="139811" custScaleY="226864">
        <dgm:presLayoutVars>
          <dgm:chPref val="3"/>
        </dgm:presLayoutVars>
      </dgm:prSet>
      <dgm:spPr/>
    </dgm:pt>
    <dgm:pt modelId="{D933B30D-9345-C942-B2D7-57D80C5DCC6D}" type="pres">
      <dgm:prSet presAssocID="{1DDE2DD3-35A8-C949-BB25-E3E8E63A3AF5}" presName="rootConnector" presStyleLbl="node2" presStyleIdx="1" presStyleCnt="2"/>
      <dgm:spPr/>
    </dgm:pt>
    <dgm:pt modelId="{A50B3AF7-7CFA-2D4A-AB6D-1C73A4FA8519}" type="pres">
      <dgm:prSet presAssocID="{1DDE2DD3-35A8-C949-BB25-E3E8E63A3AF5}" presName="hierChild4" presStyleCnt="0"/>
      <dgm:spPr/>
    </dgm:pt>
    <dgm:pt modelId="{37C264B4-0D23-EF42-B300-BDB4584158CA}" type="pres">
      <dgm:prSet presAssocID="{741E97D5-2949-494D-87E5-4F1DC547D21A}" presName="Name64" presStyleLbl="parChTrans1D3" presStyleIdx="2" presStyleCnt="5"/>
      <dgm:spPr/>
    </dgm:pt>
    <dgm:pt modelId="{CE81F208-5820-C249-A84D-C739EF0EF4B1}" type="pres">
      <dgm:prSet presAssocID="{D6218893-CF91-684E-BBC7-B6EDCC3F7A22}" presName="hierRoot2" presStyleCnt="0">
        <dgm:presLayoutVars>
          <dgm:hierBranch val="init"/>
        </dgm:presLayoutVars>
      </dgm:prSet>
      <dgm:spPr/>
    </dgm:pt>
    <dgm:pt modelId="{9195F44C-B2C9-8948-848F-08E652F7A5C3}" type="pres">
      <dgm:prSet presAssocID="{D6218893-CF91-684E-BBC7-B6EDCC3F7A22}" presName="rootComposite" presStyleCnt="0"/>
      <dgm:spPr/>
    </dgm:pt>
    <dgm:pt modelId="{937D2CA1-15FA-EC48-83B3-BCEB262E2126}" type="pres">
      <dgm:prSet presAssocID="{D6218893-CF91-684E-BBC7-B6EDCC3F7A22}" presName="rootText" presStyleLbl="node3" presStyleIdx="2" presStyleCnt="5" custScaleX="324169" custScaleY="163400">
        <dgm:presLayoutVars>
          <dgm:chPref val="3"/>
        </dgm:presLayoutVars>
      </dgm:prSet>
      <dgm:spPr/>
    </dgm:pt>
    <dgm:pt modelId="{F620E9BB-0069-1141-AE28-3D315D6F76F8}" type="pres">
      <dgm:prSet presAssocID="{D6218893-CF91-684E-BBC7-B6EDCC3F7A22}" presName="rootConnector" presStyleLbl="node3" presStyleIdx="2" presStyleCnt="5"/>
      <dgm:spPr/>
    </dgm:pt>
    <dgm:pt modelId="{94D41131-33BB-424D-B66F-3BE488F983B4}" type="pres">
      <dgm:prSet presAssocID="{D6218893-CF91-684E-BBC7-B6EDCC3F7A22}" presName="hierChild4" presStyleCnt="0"/>
      <dgm:spPr/>
    </dgm:pt>
    <dgm:pt modelId="{6EA07ADA-0920-C644-A6F8-C2C51B7BB32D}" type="pres">
      <dgm:prSet presAssocID="{D6218893-CF91-684E-BBC7-B6EDCC3F7A22}" presName="hierChild5" presStyleCnt="0"/>
      <dgm:spPr/>
    </dgm:pt>
    <dgm:pt modelId="{E8573C80-1D08-D441-9659-B1681CC305A2}" type="pres">
      <dgm:prSet presAssocID="{97472F33-374E-9B40-A122-A48A9A870C21}" presName="Name64" presStyleLbl="parChTrans1D3" presStyleIdx="3" presStyleCnt="5"/>
      <dgm:spPr/>
    </dgm:pt>
    <dgm:pt modelId="{ECBC1EB2-B38B-4E42-8367-CBCAF89A8495}" type="pres">
      <dgm:prSet presAssocID="{42B8462E-3C9A-2743-8202-276B33F65A85}" presName="hierRoot2" presStyleCnt="0">
        <dgm:presLayoutVars>
          <dgm:hierBranch val="init"/>
        </dgm:presLayoutVars>
      </dgm:prSet>
      <dgm:spPr/>
    </dgm:pt>
    <dgm:pt modelId="{802AFDC2-229A-9D45-BFB6-1CC299B24F89}" type="pres">
      <dgm:prSet presAssocID="{42B8462E-3C9A-2743-8202-276B33F65A85}" presName="rootComposite" presStyleCnt="0"/>
      <dgm:spPr/>
    </dgm:pt>
    <dgm:pt modelId="{AA7D596E-B2E2-B940-8A72-6A67166CB211}" type="pres">
      <dgm:prSet presAssocID="{42B8462E-3C9A-2743-8202-276B33F65A85}" presName="rootText" presStyleLbl="node3" presStyleIdx="3" presStyleCnt="5" custScaleX="325347" custScaleY="163400">
        <dgm:presLayoutVars>
          <dgm:chPref val="3"/>
        </dgm:presLayoutVars>
      </dgm:prSet>
      <dgm:spPr/>
    </dgm:pt>
    <dgm:pt modelId="{5B52AE60-7AF5-5443-8225-156C6E354EE1}" type="pres">
      <dgm:prSet presAssocID="{42B8462E-3C9A-2743-8202-276B33F65A85}" presName="rootConnector" presStyleLbl="node3" presStyleIdx="3" presStyleCnt="5"/>
      <dgm:spPr/>
    </dgm:pt>
    <dgm:pt modelId="{6E2F33C4-516B-2048-99EF-6CB7FDE262E6}" type="pres">
      <dgm:prSet presAssocID="{42B8462E-3C9A-2743-8202-276B33F65A85}" presName="hierChild4" presStyleCnt="0"/>
      <dgm:spPr/>
    </dgm:pt>
    <dgm:pt modelId="{5F0C323F-88DA-5541-A5C7-7034D7F45DB2}" type="pres">
      <dgm:prSet presAssocID="{42B8462E-3C9A-2743-8202-276B33F65A85}" presName="hierChild5" presStyleCnt="0"/>
      <dgm:spPr/>
    </dgm:pt>
    <dgm:pt modelId="{9C0DBB35-6A86-B446-A493-F6D48AE6EA4E}" type="pres">
      <dgm:prSet presAssocID="{73AD53EA-A6AE-CA48-91D8-01CA9CE086C1}" presName="Name64" presStyleLbl="parChTrans1D3" presStyleIdx="4" presStyleCnt="5"/>
      <dgm:spPr/>
    </dgm:pt>
    <dgm:pt modelId="{9CADF576-90DE-5C4A-AD6B-A6ECCC4B759F}" type="pres">
      <dgm:prSet presAssocID="{3BF8A278-C371-454C-814D-5A2BE5C4BA88}" presName="hierRoot2" presStyleCnt="0">
        <dgm:presLayoutVars>
          <dgm:hierBranch val="init"/>
        </dgm:presLayoutVars>
      </dgm:prSet>
      <dgm:spPr/>
    </dgm:pt>
    <dgm:pt modelId="{5F9C784B-FA1F-DD4B-A6D4-3A3226974492}" type="pres">
      <dgm:prSet presAssocID="{3BF8A278-C371-454C-814D-5A2BE5C4BA88}" presName="rootComposite" presStyleCnt="0"/>
      <dgm:spPr/>
    </dgm:pt>
    <dgm:pt modelId="{560161E8-E655-194A-B118-2888B6DF2141}" type="pres">
      <dgm:prSet presAssocID="{3BF8A278-C371-454C-814D-5A2BE5C4BA88}" presName="rootText" presStyleLbl="node3" presStyleIdx="4" presStyleCnt="5" custScaleX="325347" custScaleY="163400">
        <dgm:presLayoutVars>
          <dgm:chPref val="3"/>
        </dgm:presLayoutVars>
      </dgm:prSet>
      <dgm:spPr/>
    </dgm:pt>
    <dgm:pt modelId="{B3F88DAA-224F-5E4C-A3C3-473676B62BFC}" type="pres">
      <dgm:prSet presAssocID="{3BF8A278-C371-454C-814D-5A2BE5C4BA88}" presName="rootConnector" presStyleLbl="node3" presStyleIdx="4" presStyleCnt="5"/>
      <dgm:spPr/>
    </dgm:pt>
    <dgm:pt modelId="{DFB1F25B-FB0C-504D-B956-20489CD8242E}" type="pres">
      <dgm:prSet presAssocID="{3BF8A278-C371-454C-814D-5A2BE5C4BA88}" presName="hierChild4" presStyleCnt="0"/>
      <dgm:spPr/>
    </dgm:pt>
    <dgm:pt modelId="{EDBF24BF-A7AC-454E-97B4-5D76031280DD}" type="pres">
      <dgm:prSet presAssocID="{3BF8A278-C371-454C-814D-5A2BE5C4BA88}" presName="hierChild5" presStyleCnt="0"/>
      <dgm:spPr/>
    </dgm:pt>
    <dgm:pt modelId="{BA91FD6F-6AA9-0548-A12B-BDAAB759BB4C}" type="pres">
      <dgm:prSet presAssocID="{1DDE2DD3-35A8-C949-BB25-E3E8E63A3AF5}" presName="hierChild5" presStyleCnt="0"/>
      <dgm:spPr/>
    </dgm:pt>
    <dgm:pt modelId="{C24F96AD-5B0B-6E4A-8E5C-99575B4CCB4D}" type="pres">
      <dgm:prSet presAssocID="{DFC998CC-A341-364C-B315-84CE6BE3B786}" presName="hierChild3" presStyleCnt="0"/>
      <dgm:spPr/>
    </dgm:pt>
  </dgm:ptLst>
  <dgm:cxnLst>
    <dgm:cxn modelId="{049C7D1F-84E1-B344-8FF6-3113D72A01B3}" srcId="{90AD57FA-A7A7-E340-8667-CF4F30469AE5}" destId="{DFC998CC-A341-364C-B315-84CE6BE3B786}" srcOrd="0" destOrd="0" parTransId="{24224D47-9427-D140-9E49-DCBF7DAE219C}" sibTransId="{BBA0F71A-CF74-8F45-9B49-0677E210AC82}"/>
    <dgm:cxn modelId="{B4F7B81F-452E-41EE-AC20-6BAACC51DFCD}" type="presOf" srcId="{D1593953-42FF-0B4C-AA26-E5C162D346E8}" destId="{920EFCEC-9BB6-9340-BF57-93FBC3E510D8}" srcOrd="1" destOrd="0" presId="urn:microsoft.com/office/officeart/2009/3/layout/HorizontalOrganizationChart"/>
    <dgm:cxn modelId="{F75D932D-AD37-9B43-BD16-8051E572600F}" srcId="{DFC998CC-A341-364C-B315-84CE6BE3B786}" destId="{D1593953-42FF-0B4C-AA26-E5C162D346E8}" srcOrd="0" destOrd="0" parTransId="{93D54B98-8F15-5D4C-A9E9-A62FC9A46DDE}" sibTransId="{488F7CA5-3E45-CC4D-8134-C0586D3F4D00}"/>
    <dgm:cxn modelId="{54E2F13C-D27F-486F-98C7-26FF6832E274}" type="presOf" srcId="{741E97D5-2949-494D-87E5-4F1DC547D21A}" destId="{37C264B4-0D23-EF42-B300-BDB4584158CA}" srcOrd="0" destOrd="0" presId="urn:microsoft.com/office/officeart/2009/3/layout/HorizontalOrganizationChart"/>
    <dgm:cxn modelId="{44C99D43-A09B-4BE9-AA39-2FEBCE3263C5}" type="presOf" srcId="{89AC169B-6727-274B-A5E6-5DDF3006BD0C}" destId="{8A5F9064-6BF3-094F-9F59-99554C5A712E}" srcOrd="1" destOrd="0" presId="urn:microsoft.com/office/officeart/2009/3/layout/HorizontalOrganizationChart"/>
    <dgm:cxn modelId="{5C56F349-AA6C-490F-9C3C-577B422427ED}" type="presOf" srcId="{DFC998CC-A341-364C-B315-84CE6BE3B786}" destId="{5C4AE2E4-5095-8641-A8BF-7E1A8D46D3A4}" srcOrd="0" destOrd="0" presId="urn:microsoft.com/office/officeart/2009/3/layout/HorizontalOrganizationChart"/>
    <dgm:cxn modelId="{B94DC258-0A5C-43DA-91BE-88A9C3789887}" type="presOf" srcId="{89AC169B-6727-274B-A5E6-5DDF3006BD0C}" destId="{FA8214F0-F55A-8F45-8070-B27BCF377A77}" srcOrd="0" destOrd="0" presId="urn:microsoft.com/office/officeart/2009/3/layout/HorizontalOrganizationChart"/>
    <dgm:cxn modelId="{6EF00259-2576-489B-BAA2-FB44D9593F12}" type="presOf" srcId="{58F2D488-FB85-0D49-9756-C21916062B41}" destId="{5A73DA1C-0FEC-B343-8FCD-80CA50489A36}" srcOrd="0" destOrd="0" presId="urn:microsoft.com/office/officeart/2009/3/layout/HorizontalOrganizationChart"/>
    <dgm:cxn modelId="{27F1A75B-F1DE-456F-BFA8-C07A9B2AD07C}" type="presOf" srcId="{42B8462E-3C9A-2743-8202-276B33F65A85}" destId="{AA7D596E-B2E2-B940-8A72-6A67166CB211}" srcOrd="0" destOrd="0" presId="urn:microsoft.com/office/officeart/2009/3/layout/HorizontalOrganizationChart"/>
    <dgm:cxn modelId="{DEC19060-7EF3-4C61-B4A3-4126903D185F}" type="presOf" srcId="{93D54B98-8F15-5D4C-A9E9-A62FC9A46DDE}" destId="{4E70276F-FD93-254B-903A-D089B8F2FD31}" srcOrd="0" destOrd="0" presId="urn:microsoft.com/office/officeart/2009/3/layout/HorizontalOrganizationChart"/>
    <dgm:cxn modelId="{B181FB82-438C-462F-A6CD-CFE4E2CC09CA}" type="presOf" srcId="{90AD57FA-A7A7-E340-8667-CF4F30469AE5}" destId="{63418153-68DA-3F46-8DC8-BDA4AF101AF2}" srcOrd="0" destOrd="0" presId="urn:microsoft.com/office/officeart/2009/3/layout/HorizontalOrganizationChart"/>
    <dgm:cxn modelId="{A752A987-6307-4552-951E-36145C0E1661}" type="presOf" srcId="{1DDE2DD3-35A8-C949-BB25-E3E8E63A3AF5}" destId="{73748BDB-3DDE-7644-B40A-F34B158770A8}" srcOrd="0" destOrd="0" presId="urn:microsoft.com/office/officeart/2009/3/layout/HorizontalOrganizationChart"/>
    <dgm:cxn modelId="{AB3EFC88-217A-4926-98AC-6D83A828D90D}" type="presOf" srcId="{DFC998CC-A341-364C-B315-84CE6BE3B786}" destId="{D4876944-E422-974A-BF6F-D8DC3F9F6644}" srcOrd="1" destOrd="0" presId="urn:microsoft.com/office/officeart/2009/3/layout/HorizontalOrganizationChart"/>
    <dgm:cxn modelId="{1DAFE78A-46C3-437E-8737-50EEC35F433E}" type="presOf" srcId="{D6218893-CF91-684E-BBC7-B6EDCC3F7A22}" destId="{F620E9BB-0069-1141-AE28-3D315D6F76F8}" srcOrd="1" destOrd="0" presId="urn:microsoft.com/office/officeart/2009/3/layout/HorizontalOrganizationChart"/>
    <dgm:cxn modelId="{C605128F-CC44-4178-8EA8-41B36BA99F3D}" type="presOf" srcId="{3BF8A278-C371-454C-814D-5A2BE5C4BA88}" destId="{560161E8-E655-194A-B118-2888B6DF2141}" srcOrd="0" destOrd="0" presId="urn:microsoft.com/office/officeart/2009/3/layout/HorizontalOrganizationChart"/>
    <dgm:cxn modelId="{23053699-E8BD-4CE4-9239-81D5D05BB373}" type="presOf" srcId="{248AB175-E2B7-7B4B-A196-07088B58EC82}" destId="{C68735CB-57AF-D244-9B9F-8B71645D3FBB}" srcOrd="0" destOrd="0" presId="urn:microsoft.com/office/officeart/2009/3/layout/HorizontalOrganizationChart"/>
    <dgm:cxn modelId="{58D63D99-D8FF-438F-8A5D-F231D54972D9}" type="presOf" srcId="{97472F33-374E-9B40-A122-A48A9A870C21}" destId="{E8573C80-1D08-D441-9659-B1681CC305A2}" srcOrd="0" destOrd="0" presId="urn:microsoft.com/office/officeart/2009/3/layout/HorizontalOrganizationChart"/>
    <dgm:cxn modelId="{E6171C9D-9E0F-43F9-8AB4-F7FE6CD2C1E1}" type="presOf" srcId="{1DDE2DD3-35A8-C949-BB25-E3E8E63A3AF5}" destId="{D933B30D-9345-C942-B2D7-57D80C5DCC6D}" srcOrd="1" destOrd="0" presId="urn:microsoft.com/office/officeart/2009/3/layout/HorizontalOrganizationChart"/>
    <dgm:cxn modelId="{FE12BAA1-287C-43A2-889D-81F133CE7F04}" type="presOf" srcId="{D1593953-42FF-0B4C-AA26-E5C162D346E8}" destId="{88C5BC13-F0D6-B246-9FBE-B52508768F98}" srcOrd="0" destOrd="0" presId="urn:microsoft.com/office/officeart/2009/3/layout/HorizontalOrganizationChart"/>
    <dgm:cxn modelId="{CA80C9A3-A67D-43EC-94CE-2CED51082D25}" type="presOf" srcId="{3BF8A278-C371-454C-814D-5A2BE5C4BA88}" destId="{B3F88DAA-224F-5E4C-A3C3-473676B62BFC}" srcOrd="1" destOrd="0" presId="urn:microsoft.com/office/officeart/2009/3/layout/HorizontalOrganizationChart"/>
    <dgm:cxn modelId="{E3CF92A5-8679-724B-8D92-F6D7FAD6EA10}" srcId="{1DDE2DD3-35A8-C949-BB25-E3E8E63A3AF5}" destId="{D6218893-CF91-684E-BBC7-B6EDCC3F7A22}" srcOrd="0" destOrd="0" parTransId="{741E97D5-2949-494D-87E5-4F1DC547D21A}" sibTransId="{328B1E1B-18E7-DF48-86CA-CC55D75B1936}"/>
    <dgm:cxn modelId="{EFD2C4A9-2ED0-D045-8E10-AB58B6B837D3}" srcId="{1DDE2DD3-35A8-C949-BB25-E3E8E63A3AF5}" destId="{42B8462E-3C9A-2743-8202-276B33F65A85}" srcOrd="1" destOrd="0" parTransId="{97472F33-374E-9B40-A122-A48A9A870C21}" sibTransId="{698FEC88-6044-D941-B251-128F9CC22E15}"/>
    <dgm:cxn modelId="{50CC26B2-7008-4C48-9331-000D857C2019}" type="presOf" srcId="{D6218893-CF91-684E-BBC7-B6EDCC3F7A22}" destId="{937D2CA1-15FA-EC48-83B3-BCEB262E2126}" srcOrd="0" destOrd="0" presId="urn:microsoft.com/office/officeart/2009/3/layout/HorizontalOrganizationChart"/>
    <dgm:cxn modelId="{BB3CD7B2-40F3-D84C-8BC7-F03863DA0EBD}" srcId="{DFC998CC-A341-364C-B315-84CE6BE3B786}" destId="{1DDE2DD3-35A8-C949-BB25-E3E8E63A3AF5}" srcOrd="1" destOrd="0" parTransId="{248AB175-E2B7-7B4B-A196-07088B58EC82}" sibTransId="{A4459DC3-ABC4-CB46-A83A-E09AACBD4CAC}"/>
    <dgm:cxn modelId="{E873EABD-8B68-49A9-BE87-F6772EA3C939}" type="presOf" srcId="{66DA282A-3119-794F-B396-20FD2A1CD358}" destId="{0D00BD08-0046-0849-BD80-3A8BC1C70BD0}" srcOrd="0" destOrd="0" presId="urn:microsoft.com/office/officeart/2009/3/layout/HorizontalOrganizationChart"/>
    <dgm:cxn modelId="{FE8B06C0-4AD3-4DCF-997F-8648D8F3A01D}" type="presOf" srcId="{42B8462E-3C9A-2743-8202-276B33F65A85}" destId="{5B52AE60-7AF5-5443-8225-156C6E354EE1}" srcOrd="1" destOrd="0" presId="urn:microsoft.com/office/officeart/2009/3/layout/HorizontalOrganizationChart"/>
    <dgm:cxn modelId="{86C2B5C2-D7AA-1B41-B7A8-B04F3541DCF7}" srcId="{D1593953-42FF-0B4C-AA26-E5C162D346E8}" destId="{89AC169B-6727-274B-A5E6-5DDF3006BD0C}" srcOrd="0" destOrd="0" parTransId="{58F2D488-FB85-0D49-9756-C21916062B41}" sibTransId="{22C6B5B8-F45B-FD4D-A78E-327962062FA2}"/>
    <dgm:cxn modelId="{F868EEC3-C6AA-E94A-BF46-529A916DAE4E}" srcId="{D1593953-42FF-0B4C-AA26-E5C162D346E8}" destId="{66DA282A-3119-794F-B396-20FD2A1CD358}" srcOrd="1" destOrd="0" parTransId="{9D7FEB93-6827-CF4E-9B7B-B6DB7EC82268}" sibTransId="{78DD5F89-3F78-6B42-BD42-D9D17760C508}"/>
    <dgm:cxn modelId="{C6C0C9C4-4B96-4CA0-B913-EC74F1099B09}" type="presOf" srcId="{73AD53EA-A6AE-CA48-91D8-01CA9CE086C1}" destId="{9C0DBB35-6A86-B446-A493-F6D48AE6EA4E}" srcOrd="0" destOrd="0" presId="urn:microsoft.com/office/officeart/2009/3/layout/HorizontalOrganizationChart"/>
    <dgm:cxn modelId="{D959B0CB-4BB0-4783-AF91-D3C738FB7A91}" type="presOf" srcId="{9D7FEB93-6827-CF4E-9B7B-B6DB7EC82268}" destId="{2355CB0A-14F1-5A45-9FBD-78C4E5671B9C}" srcOrd="0" destOrd="0" presId="urn:microsoft.com/office/officeart/2009/3/layout/HorizontalOrganizationChart"/>
    <dgm:cxn modelId="{8F7243DD-4EB0-43A9-A4B7-4355E52371DB}" type="presOf" srcId="{66DA282A-3119-794F-B396-20FD2A1CD358}" destId="{ED283B7D-BC06-B346-A750-79EFE9EB4812}" srcOrd="1" destOrd="0" presId="urn:microsoft.com/office/officeart/2009/3/layout/HorizontalOrganizationChart"/>
    <dgm:cxn modelId="{652EA5DD-3CD0-F047-BD94-8322BF05F068}" srcId="{1DDE2DD3-35A8-C949-BB25-E3E8E63A3AF5}" destId="{3BF8A278-C371-454C-814D-5A2BE5C4BA88}" srcOrd="2" destOrd="0" parTransId="{73AD53EA-A6AE-CA48-91D8-01CA9CE086C1}" sibTransId="{00A5370F-7702-BD47-A403-E731300D5933}"/>
    <dgm:cxn modelId="{B3F29762-7CD3-4A5F-BB59-931FAFEA19A5}" type="presParOf" srcId="{63418153-68DA-3F46-8DC8-BDA4AF101AF2}" destId="{766C1846-3421-B24A-A412-928603C63826}" srcOrd="0" destOrd="0" presId="urn:microsoft.com/office/officeart/2009/3/layout/HorizontalOrganizationChart"/>
    <dgm:cxn modelId="{7445A871-F236-42B4-9F41-F973B0FC1EAC}" type="presParOf" srcId="{766C1846-3421-B24A-A412-928603C63826}" destId="{9FE9CCDC-F7E5-CE4C-9B86-66F061542CD8}" srcOrd="0" destOrd="0" presId="urn:microsoft.com/office/officeart/2009/3/layout/HorizontalOrganizationChart"/>
    <dgm:cxn modelId="{DDEF380B-2E0A-4F27-8DF1-E7335ADE88FE}" type="presParOf" srcId="{9FE9CCDC-F7E5-CE4C-9B86-66F061542CD8}" destId="{5C4AE2E4-5095-8641-A8BF-7E1A8D46D3A4}" srcOrd="0" destOrd="0" presId="urn:microsoft.com/office/officeart/2009/3/layout/HorizontalOrganizationChart"/>
    <dgm:cxn modelId="{68821DA6-9CBB-4E9B-B329-A7158FFC0714}" type="presParOf" srcId="{9FE9CCDC-F7E5-CE4C-9B86-66F061542CD8}" destId="{D4876944-E422-974A-BF6F-D8DC3F9F6644}" srcOrd="1" destOrd="0" presId="urn:microsoft.com/office/officeart/2009/3/layout/HorizontalOrganizationChart"/>
    <dgm:cxn modelId="{CAFBBA5F-259D-4C3D-A023-FC0406019EB2}" type="presParOf" srcId="{766C1846-3421-B24A-A412-928603C63826}" destId="{47285823-7C0F-0645-A120-AAD0B40B1B14}" srcOrd="1" destOrd="0" presId="urn:microsoft.com/office/officeart/2009/3/layout/HorizontalOrganizationChart"/>
    <dgm:cxn modelId="{CC6359F7-2002-41AC-AD20-98A5D5D6514A}" type="presParOf" srcId="{47285823-7C0F-0645-A120-AAD0B40B1B14}" destId="{4E70276F-FD93-254B-903A-D089B8F2FD31}" srcOrd="0" destOrd="0" presId="urn:microsoft.com/office/officeart/2009/3/layout/HorizontalOrganizationChart"/>
    <dgm:cxn modelId="{605CDA4F-AE16-49FF-93CF-81F9EAF53321}" type="presParOf" srcId="{47285823-7C0F-0645-A120-AAD0B40B1B14}" destId="{34F8C27E-BBFF-BF44-8F06-A6D90CDB52B8}" srcOrd="1" destOrd="0" presId="urn:microsoft.com/office/officeart/2009/3/layout/HorizontalOrganizationChart"/>
    <dgm:cxn modelId="{BD7BB4EE-03D8-4E9B-A4C6-DCCE149B6599}" type="presParOf" srcId="{34F8C27E-BBFF-BF44-8F06-A6D90CDB52B8}" destId="{ECB9E0E0-CA09-1648-83B0-AAED2E8EFF65}" srcOrd="0" destOrd="0" presId="urn:microsoft.com/office/officeart/2009/3/layout/HorizontalOrganizationChart"/>
    <dgm:cxn modelId="{2685FD22-114B-4393-990F-1B7A2AF5E97A}" type="presParOf" srcId="{ECB9E0E0-CA09-1648-83B0-AAED2E8EFF65}" destId="{88C5BC13-F0D6-B246-9FBE-B52508768F98}" srcOrd="0" destOrd="0" presId="urn:microsoft.com/office/officeart/2009/3/layout/HorizontalOrganizationChart"/>
    <dgm:cxn modelId="{0978B84A-C1DF-4C5A-B178-9159FDA9B623}" type="presParOf" srcId="{ECB9E0E0-CA09-1648-83B0-AAED2E8EFF65}" destId="{920EFCEC-9BB6-9340-BF57-93FBC3E510D8}" srcOrd="1" destOrd="0" presId="urn:microsoft.com/office/officeart/2009/3/layout/HorizontalOrganizationChart"/>
    <dgm:cxn modelId="{21A29827-7B10-4765-B6D9-26A7DE339A11}" type="presParOf" srcId="{34F8C27E-BBFF-BF44-8F06-A6D90CDB52B8}" destId="{68D93D47-3A0B-F649-8F99-BB7D5870CCE0}" srcOrd="1" destOrd="0" presId="urn:microsoft.com/office/officeart/2009/3/layout/HorizontalOrganizationChart"/>
    <dgm:cxn modelId="{C7E867E6-DE7C-4543-B7BF-977C483A5D93}" type="presParOf" srcId="{68D93D47-3A0B-F649-8F99-BB7D5870CCE0}" destId="{5A73DA1C-0FEC-B343-8FCD-80CA50489A36}" srcOrd="0" destOrd="0" presId="urn:microsoft.com/office/officeart/2009/3/layout/HorizontalOrganizationChart"/>
    <dgm:cxn modelId="{9857C333-1DAA-4396-B307-3875ACC13AA5}" type="presParOf" srcId="{68D93D47-3A0B-F649-8F99-BB7D5870CCE0}" destId="{12F51641-104E-974B-803C-42D2A9FE60C5}" srcOrd="1" destOrd="0" presId="urn:microsoft.com/office/officeart/2009/3/layout/HorizontalOrganizationChart"/>
    <dgm:cxn modelId="{F08B14CE-2172-411A-A897-DC8C7F86C98E}" type="presParOf" srcId="{12F51641-104E-974B-803C-42D2A9FE60C5}" destId="{B491BC30-80FE-CE44-B4FC-68B130F1AB3F}" srcOrd="0" destOrd="0" presId="urn:microsoft.com/office/officeart/2009/3/layout/HorizontalOrganizationChart"/>
    <dgm:cxn modelId="{BFBA93A7-1CAD-4B08-A72B-AF36C8C5FE9D}" type="presParOf" srcId="{B491BC30-80FE-CE44-B4FC-68B130F1AB3F}" destId="{FA8214F0-F55A-8F45-8070-B27BCF377A77}" srcOrd="0" destOrd="0" presId="urn:microsoft.com/office/officeart/2009/3/layout/HorizontalOrganizationChart"/>
    <dgm:cxn modelId="{6F2E5E12-2D9F-4433-8492-281D1CD30D1A}" type="presParOf" srcId="{B491BC30-80FE-CE44-B4FC-68B130F1AB3F}" destId="{8A5F9064-6BF3-094F-9F59-99554C5A712E}" srcOrd="1" destOrd="0" presId="urn:microsoft.com/office/officeart/2009/3/layout/HorizontalOrganizationChart"/>
    <dgm:cxn modelId="{3B3DFB7F-978B-47D3-ACE3-197F1D07E1E8}" type="presParOf" srcId="{12F51641-104E-974B-803C-42D2A9FE60C5}" destId="{C736FBBC-1B6D-B64A-9080-B50A1C19CCB2}" srcOrd="1" destOrd="0" presId="urn:microsoft.com/office/officeart/2009/3/layout/HorizontalOrganizationChart"/>
    <dgm:cxn modelId="{BB19DB74-AA9F-40AB-B3CD-3527B807E2ED}" type="presParOf" srcId="{12F51641-104E-974B-803C-42D2A9FE60C5}" destId="{AD063E47-6A37-7C47-BC68-8422EBFBC4EC}" srcOrd="2" destOrd="0" presId="urn:microsoft.com/office/officeart/2009/3/layout/HorizontalOrganizationChart"/>
    <dgm:cxn modelId="{8057659B-0AE0-4607-938F-7F54017B5FA4}" type="presParOf" srcId="{68D93D47-3A0B-F649-8F99-BB7D5870CCE0}" destId="{2355CB0A-14F1-5A45-9FBD-78C4E5671B9C}" srcOrd="2" destOrd="0" presId="urn:microsoft.com/office/officeart/2009/3/layout/HorizontalOrganizationChart"/>
    <dgm:cxn modelId="{B2B46596-0397-4EA8-A279-F6F99A93FE77}" type="presParOf" srcId="{68D93D47-3A0B-F649-8F99-BB7D5870CCE0}" destId="{84968E54-A71F-1645-93F3-BBF930F7521D}" srcOrd="3" destOrd="0" presId="urn:microsoft.com/office/officeart/2009/3/layout/HorizontalOrganizationChart"/>
    <dgm:cxn modelId="{66201EA1-E6DC-4E71-83DE-CDC708D251EC}" type="presParOf" srcId="{84968E54-A71F-1645-93F3-BBF930F7521D}" destId="{19053BF1-9293-ED45-A159-2DEA3FD0825A}" srcOrd="0" destOrd="0" presId="urn:microsoft.com/office/officeart/2009/3/layout/HorizontalOrganizationChart"/>
    <dgm:cxn modelId="{9A08363F-64FA-422B-8051-20967A4F962E}" type="presParOf" srcId="{19053BF1-9293-ED45-A159-2DEA3FD0825A}" destId="{0D00BD08-0046-0849-BD80-3A8BC1C70BD0}" srcOrd="0" destOrd="0" presId="urn:microsoft.com/office/officeart/2009/3/layout/HorizontalOrganizationChart"/>
    <dgm:cxn modelId="{B87ED1B4-0E2C-45BB-B42E-387A35E0AE01}" type="presParOf" srcId="{19053BF1-9293-ED45-A159-2DEA3FD0825A}" destId="{ED283B7D-BC06-B346-A750-79EFE9EB4812}" srcOrd="1" destOrd="0" presId="urn:microsoft.com/office/officeart/2009/3/layout/HorizontalOrganizationChart"/>
    <dgm:cxn modelId="{E6652D03-BE30-4B6F-B226-F0EEAFC04999}" type="presParOf" srcId="{84968E54-A71F-1645-93F3-BBF930F7521D}" destId="{35E176DE-BDB7-A94A-AB15-41EE9A0A291E}" srcOrd="1" destOrd="0" presId="urn:microsoft.com/office/officeart/2009/3/layout/HorizontalOrganizationChart"/>
    <dgm:cxn modelId="{DC0FA2AD-A454-4326-BDC3-97A1EE1660D9}" type="presParOf" srcId="{84968E54-A71F-1645-93F3-BBF930F7521D}" destId="{486E34F9-D5AF-DA4D-A88E-3C41B557E9EC}" srcOrd="2" destOrd="0" presId="urn:microsoft.com/office/officeart/2009/3/layout/HorizontalOrganizationChart"/>
    <dgm:cxn modelId="{47902110-3318-4A84-B635-F52FADDA9579}" type="presParOf" srcId="{34F8C27E-BBFF-BF44-8F06-A6D90CDB52B8}" destId="{7DCD0CAD-2830-1F49-9FBF-8C8D1E457179}" srcOrd="2" destOrd="0" presId="urn:microsoft.com/office/officeart/2009/3/layout/HorizontalOrganizationChart"/>
    <dgm:cxn modelId="{4C127100-6D35-4D51-8C5C-E5DF24EFEEB8}" type="presParOf" srcId="{47285823-7C0F-0645-A120-AAD0B40B1B14}" destId="{C68735CB-57AF-D244-9B9F-8B71645D3FBB}" srcOrd="2" destOrd="0" presId="urn:microsoft.com/office/officeart/2009/3/layout/HorizontalOrganizationChart"/>
    <dgm:cxn modelId="{F7CBEFD1-52B7-4C1D-8F39-70012BF9598E}" type="presParOf" srcId="{47285823-7C0F-0645-A120-AAD0B40B1B14}" destId="{16FC92AF-557B-2F45-9A1F-CF5171800BC2}" srcOrd="3" destOrd="0" presId="urn:microsoft.com/office/officeart/2009/3/layout/HorizontalOrganizationChart"/>
    <dgm:cxn modelId="{5F13D8F9-3EBE-41D4-8C55-1D01922D9C30}" type="presParOf" srcId="{16FC92AF-557B-2F45-9A1F-CF5171800BC2}" destId="{81574822-ACAD-9F47-BE70-5D10D760CB7B}" srcOrd="0" destOrd="0" presId="urn:microsoft.com/office/officeart/2009/3/layout/HorizontalOrganizationChart"/>
    <dgm:cxn modelId="{87CE488F-E425-4176-AE0C-9A35A64FF02A}" type="presParOf" srcId="{81574822-ACAD-9F47-BE70-5D10D760CB7B}" destId="{73748BDB-3DDE-7644-B40A-F34B158770A8}" srcOrd="0" destOrd="0" presId="urn:microsoft.com/office/officeart/2009/3/layout/HorizontalOrganizationChart"/>
    <dgm:cxn modelId="{02DFF6FC-6E8E-4A01-A80B-74969B7B7593}" type="presParOf" srcId="{81574822-ACAD-9F47-BE70-5D10D760CB7B}" destId="{D933B30D-9345-C942-B2D7-57D80C5DCC6D}" srcOrd="1" destOrd="0" presId="urn:microsoft.com/office/officeart/2009/3/layout/HorizontalOrganizationChart"/>
    <dgm:cxn modelId="{A3D3C79C-1BED-40CB-B6C5-CF28D613B12E}" type="presParOf" srcId="{16FC92AF-557B-2F45-9A1F-CF5171800BC2}" destId="{A50B3AF7-7CFA-2D4A-AB6D-1C73A4FA8519}" srcOrd="1" destOrd="0" presId="urn:microsoft.com/office/officeart/2009/3/layout/HorizontalOrganizationChart"/>
    <dgm:cxn modelId="{C56DCE89-C358-4E0F-979A-7778F5163617}" type="presParOf" srcId="{A50B3AF7-7CFA-2D4A-AB6D-1C73A4FA8519}" destId="{37C264B4-0D23-EF42-B300-BDB4584158CA}" srcOrd="0" destOrd="0" presId="urn:microsoft.com/office/officeart/2009/3/layout/HorizontalOrganizationChart"/>
    <dgm:cxn modelId="{BCE0F3C5-1BA0-4460-9823-04E8B3575686}" type="presParOf" srcId="{A50B3AF7-7CFA-2D4A-AB6D-1C73A4FA8519}" destId="{CE81F208-5820-C249-A84D-C739EF0EF4B1}" srcOrd="1" destOrd="0" presId="urn:microsoft.com/office/officeart/2009/3/layout/HorizontalOrganizationChart"/>
    <dgm:cxn modelId="{6DD41FEC-A5BF-423A-A407-7602E183943C}" type="presParOf" srcId="{CE81F208-5820-C249-A84D-C739EF0EF4B1}" destId="{9195F44C-B2C9-8948-848F-08E652F7A5C3}" srcOrd="0" destOrd="0" presId="urn:microsoft.com/office/officeart/2009/3/layout/HorizontalOrganizationChart"/>
    <dgm:cxn modelId="{057575AC-F07A-4D2B-B33D-0CABDA24877F}" type="presParOf" srcId="{9195F44C-B2C9-8948-848F-08E652F7A5C3}" destId="{937D2CA1-15FA-EC48-83B3-BCEB262E2126}" srcOrd="0" destOrd="0" presId="urn:microsoft.com/office/officeart/2009/3/layout/HorizontalOrganizationChart"/>
    <dgm:cxn modelId="{7EA1068B-6139-44C1-96CE-FCBBDD93E9FC}" type="presParOf" srcId="{9195F44C-B2C9-8948-848F-08E652F7A5C3}" destId="{F620E9BB-0069-1141-AE28-3D315D6F76F8}" srcOrd="1" destOrd="0" presId="urn:microsoft.com/office/officeart/2009/3/layout/HorizontalOrganizationChart"/>
    <dgm:cxn modelId="{27E412D8-E111-4F4A-BEE4-3071C6CBA584}" type="presParOf" srcId="{CE81F208-5820-C249-A84D-C739EF0EF4B1}" destId="{94D41131-33BB-424D-B66F-3BE488F983B4}" srcOrd="1" destOrd="0" presId="urn:microsoft.com/office/officeart/2009/3/layout/HorizontalOrganizationChart"/>
    <dgm:cxn modelId="{C55087F9-CE02-41CC-9221-08817A98D05D}" type="presParOf" srcId="{CE81F208-5820-C249-A84D-C739EF0EF4B1}" destId="{6EA07ADA-0920-C644-A6F8-C2C51B7BB32D}" srcOrd="2" destOrd="0" presId="urn:microsoft.com/office/officeart/2009/3/layout/HorizontalOrganizationChart"/>
    <dgm:cxn modelId="{6DDC5C2C-7C45-4CE3-8988-C364A9C45F83}" type="presParOf" srcId="{A50B3AF7-7CFA-2D4A-AB6D-1C73A4FA8519}" destId="{E8573C80-1D08-D441-9659-B1681CC305A2}" srcOrd="2" destOrd="0" presId="urn:microsoft.com/office/officeart/2009/3/layout/HorizontalOrganizationChart"/>
    <dgm:cxn modelId="{6614A6F0-717C-44EF-98AD-A2CBC96DC3A5}" type="presParOf" srcId="{A50B3AF7-7CFA-2D4A-AB6D-1C73A4FA8519}" destId="{ECBC1EB2-B38B-4E42-8367-CBCAF89A8495}" srcOrd="3" destOrd="0" presId="urn:microsoft.com/office/officeart/2009/3/layout/HorizontalOrganizationChart"/>
    <dgm:cxn modelId="{1E86FC91-E3F0-4D9C-ABE5-5FDE253355FD}" type="presParOf" srcId="{ECBC1EB2-B38B-4E42-8367-CBCAF89A8495}" destId="{802AFDC2-229A-9D45-BFB6-1CC299B24F89}" srcOrd="0" destOrd="0" presId="urn:microsoft.com/office/officeart/2009/3/layout/HorizontalOrganizationChart"/>
    <dgm:cxn modelId="{D7F5E647-D308-4D45-AFC4-634004CC16B3}" type="presParOf" srcId="{802AFDC2-229A-9D45-BFB6-1CC299B24F89}" destId="{AA7D596E-B2E2-B940-8A72-6A67166CB211}" srcOrd="0" destOrd="0" presId="urn:microsoft.com/office/officeart/2009/3/layout/HorizontalOrganizationChart"/>
    <dgm:cxn modelId="{47BCA9F4-54FF-4232-BCA8-47BB0DDDE74A}" type="presParOf" srcId="{802AFDC2-229A-9D45-BFB6-1CC299B24F89}" destId="{5B52AE60-7AF5-5443-8225-156C6E354EE1}" srcOrd="1" destOrd="0" presId="urn:microsoft.com/office/officeart/2009/3/layout/HorizontalOrganizationChart"/>
    <dgm:cxn modelId="{4AA922EF-D131-45EC-8AB3-C71BDC7BCC87}" type="presParOf" srcId="{ECBC1EB2-B38B-4E42-8367-CBCAF89A8495}" destId="{6E2F33C4-516B-2048-99EF-6CB7FDE262E6}" srcOrd="1" destOrd="0" presId="urn:microsoft.com/office/officeart/2009/3/layout/HorizontalOrganizationChart"/>
    <dgm:cxn modelId="{71D21CFB-78BC-4AC6-BA8B-D09EC4239D00}" type="presParOf" srcId="{ECBC1EB2-B38B-4E42-8367-CBCAF89A8495}" destId="{5F0C323F-88DA-5541-A5C7-7034D7F45DB2}" srcOrd="2" destOrd="0" presId="urn:microsoft.com/office/officeart/2009/3/layout/HorizontalOrganizationChart"/>
    <dgm:cxn modelId="{D6477F74-9B88-4FF6-B941-D853165A863E}" type="presParOf" srcId="{A50B3AF7-7CFA-2D4A-AB6D-1C73A4FA8519}" destId="{9C0DBB35-6A86-B446-A493-F6D48AE6EA4E}" srcOrd="4" destOrd="0" presId="urn:microsoft.com/office/officeart/2009/3/layout/HorizontalOrganizationChart"/>
    <dgm:cxn modelId="{216F6099-71B4-43CE-B91D-CF7C208B787F}" type="presParOf" srcId="{A50B3AF7-7CFA-2D4A-AB6D-1C73A4FA8519}" destId="{9CADF576-90DE-5C4A-AD6B-A6ECCC4B759F}" srcOrd="5" destOrd="0" presId="urn:microsoft.com/office/officeart/2009/3/layout/HorizontalOrganizationChart"/>
    <dgm:cxn modelId="{5A429E29-590B-44A7-97A2-E718D4C4ABEB}" type="presParOf" srcId="{9CADF576-90DE-5C4A-AD6B-A6ECCC4B759F}" destId="{5F9C784B-FA1F-DD4B-A6D4-3A3226974492}" srcOrd="0" destOrd="0" presId="urn:microsoft.com/office/officeart/2009/3/layout/HorizontalOrganizationChart"/>
    <dgm:cxn modelId="{28DFD854-6009-43EB-8E0F-495C6D9697EC}" type="presParOf" srcId="{5F9C784B-FA1F-DD4B-A6D4-3A3226974492}" destId="{560161E8-E655-194A-B118-2888B6DF2141}" srcOrd="0" destOrd="0" presId="urn:microsoft.com/office/officeart/2009/3/layout/HorizontalOrganizationChart"/>
    <dgm:cxn modelId="{C530BF6F-4AA5-4781-BF9D-26D158A8C66F}" type="presParOf" srcId="{5F9C784B-FA1F-DD4B-A6D4-3A3226974492}" destId="{B3F88DAA-224F-5E4C-A3C3-473676B62BFC}" srcOrd="1" destOrd="0" presId="urn:microsoft.com/office/officeart/2009/3/layout/HorizontalOrganizationChart"/>
    <dgm:cxn modelId="{C8014591-A7EB-4959-9404-7A32F7FB8929}" type="presParOf" srcId="{9CADF576-90DE-5C4A-AD6B-A6ECCC4B759F}" destId="{DFB1F25B-FB0C-504D-B956-20489CD8242E}" srcOrd="1" destOrd="0" presId="urn:microsoft.com/office/officeart/2009/3/layout/HorizontalOrganizationChart"/>
    <dgm:cxn modelId="{479F13B8-866C-4DF9-B497-0E652A5412B2}" type="presParOf" srcId="{9CADF576-90DE-5C4A-AD6B-A6ECCC4B759F}" destId="{EDBF24BF-A7AC-454E-97B4-5D76031280DD}" srcOrd="2" destOrd="0" presId="urn:microsoft.com/office/officeart/2009/3/layout/HorizontalOrganizationChart"/>
    <dgm:cxn modelId="{B25A24D5-41F3-4E1E-AC80-921673E0EDC0}" type="presParOf" srcId="{16FC92AF-557B-2F45-9A1F-CF5171800BC2}" destId="{BA91FD6F-6AA9-0548-A12B-BDAAB759BB4C}" srcOrd="2" destOrd="0" presId="urn:microsoft.com/office/officeart/2009/3/layout/HorizontalOrganizationChart"/>
    <dgm:cxn modelId="{752B4901-C3C7-4426-917B-0269B03F8F35}" type="presParOf" srcId="{766C1846-3421-B24A-A412-928603C63826}" destId="{C24F96AD-5B0B-6E4A-8E5C-99575B4CCB4D}"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8B7681-D277-8448-9784-0EC52E0AA640}" type="doc">
      <dgm:prSet loTypeId="urn:microsoft.com/office/officeart/2005/8/layout/chevron1" loCatId="" qsTypeId="urn:microsoft.com/office/officeart/2005/8/quickstyle/simple1" qsCatId="simple" csTypeId="urn:microsoft.com/office/officeart/2005/8/colors/accent0_2" csCatId="mainScheme" phldr="1"/>
      <dgm:spPr/>
    </dgm:pt>
    <dgm:pt modelId="{95D88D66-A63A-6B43-824A-4E921290DCB2}">
      <dgm:prSet phldrT="[Текст]" custT="1"/>
      <dgm:spPr/>
      <dgm:t>
        <a:bodyPr/>
        <a:lstStyle/>
        <a:p>
          <a:pPr>
            <a:buNone/>
          </a:pPr>
          <a:r>
            <a:rPr lang="kk-KZ" sz="1200">
              <a:latin typeface="Times New Roman" panose="02020603050405020304" pitchFamily="18" charset="0"/>
              <a:cs typeface="Times New Roman" panose="02020603050405020304" pitchFamily="18" charset="0"/>
            </a:rPr>
            <a:t>Ұлттық  философия</a:t>
          </a:r>
          <a:endParaRPr lang="ru-RU" sz="1200">
            <a:latin typeface="Times New Roman" panose="02020603050405020304" pitchFamily="18" charset="0"/>
            <a:cs typeface="Times New Roman" panose="02020603050405020304" pitchFamily="18" charset="0"/>
          </a:endParaRPr>
        </a:p>
      </dgm:t>
    </dgm:pt>
    <dgm:pt modelId="{67849308-5BD8-1D4B-813B-1B6503D38B0C}" type="parTrans" cxnId="{A598BF08-6251-C841-A348-73D0B03B2813}">
      <dgm:prSet/>
      <dgm:spPr/>
      <dgm:t>
        <a:bodyPr/>
        <a:lstStyle/>
        <a:p>
          <a:endParaRPr lang="ru-RU"/>
        </a:p>
      </dgm:t>
    </dgm:pt>
    <dgm:pt modelId="{0D7985FA-4B98-4D44-997E-59B81506173C}" type="sibTrans" cxnId="{A598BF08-6251-C841-A348-73D0B03B2813}">
      <dgm:prSet custT="1"/>
      <dgm:spPr/>
      <dgm:t>
        <a:bodyPr/>
        <a:lstStyle/>
        <a:p>
          <a:endParaRPr lang="ru-RU" sz="1200">
            <a:latin typeface="Times New Roman" panose="02020603050405020304" pitchFamily="18" charset="0"/>
            <a:cs typeface="Times New Roman" panose="02020603050405020304" pitchFamily="18" charset="0"/>
          </a:endParaRPr>
        </a:p>
      </dgm:t>
    </dgm:pt>
    <dgm:pt modelId="{84D130C5-8916-8E4A-AE38-0F4606348D83}">
      <dgm:prSet phldrT="[Текст]" custT="1"/>
      <dgm:spPr/>
      <dgm:t>
        <a:bodyPr/>
        <a:lstStyle/>
        <a:p>
          <a:r>
            <a:rPr lang="ru-RU" sz="1200">
              <a:latin typeface="Times New Roman" panose="02020603050405020304" pitchFamily="18" charset="0"/>
              <a:cs typeface="Times New Roman" panose="02020603050405020304" pitchFamily="18" charset="0"/>
            </a:rPr>
            <a:t>Тіл философиясы</a:t>
          </a:r>
        </a:p>
      </dgm:t>
    </dgm:pt>
    <dgm:pt modelId="{405E55C5-CF08-FA40-A2D9-34E0BBE1204C}" type="parTrans" cxnId="{3CD18778-A377-DD43-BEA7-2359C04809EC}">
      <dgm:prSet/>
      <dgm:spPr/>
      <dgm:t>
        <a:bodyPr/>
        <a:lstStyle/>
        <a:p>
          <a:endParaRPr lang="ru-RU"/>
        </a:p>
      </dgm:t>
    </dgm:pt>
    <dgm:pt modelId="{587CFED5-971F-8942-A1EF-68F0FC62C004}" type="sibTrans" cxnId="{3CD18778-A377-DD43-BEA7-2359C04809EC}">
      <dgm:prSet custT="1"/>
      <dgm:spPr/>
      <dgm:t>
        <a:bodyPr/>
        <a:lstStyle/>
        <a:p>
          <a:endParaRPr lang="ru-RU" sz="1200">
            <a:latin typeface="Times New Roman" panose="02020603050405020304" pitchFamily="18" charset="0"/>
            <a:cs typeface="Times New Roman" panose="02020603050405020304" pitchFamily="18" charset="0"/>
          </a:endParaRPr>
        </a:p>
      </dgm:t>
    </dgm:pt>
    <dgm:pt modelId="{42C65C3D-D142-7540-81D4-96DE66F5EEA4}">
      <dgm:prSet phldrT="[Текст]" custT="1"/>
      <dgm:spPr/>
      <dgm:t>
        <a:bodyPr/>
        <a:lstStyle/>
        <a:p>
          <a:r>
            <a:rPr lang="kk-KZ" sz="1200" i="1"/>
            <a:t>«</a:t>
          </a:r>
          <a:r>
            <a:rPr lang="ru-RU" sz="1200">
              <a:latin typeface="Times New Roman" panose="02020603050405020304" pitchFamily="18" charset="0"/>
              <a:cs typeface="Times New Roman" panose="02020603050405020304" pitchFamily="18" charset="0"/>
            </a:rPr>
            <a:t>Жалпы тіл білімінің</a:t>
          </a:r>
          <a:r>
            <a:rPr lang="kk-KZ" sz="1200" i="1"/>
            <a:t>»</a:t>
          </a:r>
          <a:r>
            <a:rPr lang="ru-RU" sz="1200">
              <a:latin typeface="Times New Roman" panose="02020603050405020304" pitchFamily="18" charset="0"/>
              <a:cs typeface="Times New Roman" panose="02020603050405020304" pitchFamily="18" charset="0"/>
            </a:rPr>
            <a:t> лингвофилософиялық тұғырлары</a:t>
          </a:r>
        </a:p>
      </dgm:t>
    </dgm:pt>
    <dgm:pt modelId="{614CD660-0B30-2A47-9F22-FF229FDF16BA}" type="parTrans" cxnId="{D954FCC9-8C10-8449-AD7B-9EAD2777ECC8}">
      <dgm:prSet/>
      <dgm:spPr/>
      <dgm:t>
        <a:bodyPr/>
        <a:lstStyle/>
        <a:p>
          <a:endParaRPr lang="ru-RU"/>
        </a:p>
      </dgm:t>
    </dgm:pt>
    <dgm:pt modelId="{1E7B22CD-9854-EB4E-9865-13122601F156}" type="sibTrans" cxnId="{D954FCC9-8C10-8449-AD7B-9EAD2777ECC8}">
      <dgm:prSet/>
      <dgm:spPr/>
      <dgm:t>
        <a:bodyPr/>
        <a:lstStyle/>
        <a:p>
          <a:endParaRPr lang="ru-RU"/>
        </a:p>
      </dgm:t>
    </dgm:pt>
    <dgm:pt modelId="{4BEF7A47-986C-E84B-A77F-B60241637EFB}" type="pres">
      <dgm:prSet presAssocID="{2A8B7681-D277-8448-9784-0EC52E0AA640}" presName="Name0" presStyleCnt="0">
        <dgm:presLayoutVars>
          <dgm:dir/>
          <dgm:animLvl val="lvl"/>
          <dgm:resizeHandles val="exact"/>
        </dgm:presLayoutVars>
      </dgm:prSet>
      <dgm:spPr/>
    </dgm:pt>
    <dgm:pt modelId="{5F408C8C-F8DB-F44E-9030-BDC61F279ACA}" type="pres">
      <dgm:prSet presAssocID="{95D88D66-A63A-6B43-824A-4E921290DCB2}" presName="parTxOnly" presStyleLbl="node1" presStyleIdx="0" presStyleCnt="3" custScaleX="78187">
        <dgm:presLayoutVars>
          <dgm:chMax val="0"/>
          <dgm:chPref val="0"/>
          <dgm:bulletEnabled val="1"/>
        </dgm:presLayoutVars>
      </dgm:prSet>
      <dgm:spPr/>
    </dgm:pt>
    <dgm:pt modelId="{84DF7D98-4B2D-7246-A304-B989F90B6926}" type="pres">
      <dgm:prSet presAssocID="{0D7985FA-4B98-4D44-997E-59B81506173C}" presName="parTxOnlySpace" presStyleCnt="0"/>
      <dgm:spPr/>
    </dgm:pt>
    <dgm:pt modelId="{37DCC4A9-D5F9-F34F-AA81-0E895F6A36A5}" type="pres">
      <dgm:prSet presAssocID="{84D130C5-8916-8E4A-AE38-0F4606348D83}" presName="parTxOnly" presStyleLbl="node1" presStyleIdx="1" presStyleCnt="3" custScaleX="93566">
        <dgm:presLayoutVars>
          <dgm:chMax val="0"/>
          <dgm:chPref val="0"/>
          <dgm:bulletEnabled val="1"/>
        </dgm:presLayoutVars>
      </dgm:prSet>
      <dgm:spPr/>
    </dgm:pt>
    <dgm:pt modelId="{A1FA3A0A-9099-224C-956D-CB7B738FF86D}" type="pres">
      <dgm:prSet presAssocID="{587CFED5-971F-8942-A1EF-68F0FC62C004}" presName="parTxOnlySpace" presStyleCnt="0"/>
      <dgm:spPr/>
    </dgm:pt>
    <dgm:pt modelId="{0E160A2E-42FC-9F48-837C-0614D94883DF}" type="pres">
      <dgm:prSet presAssocID="{42C65C3D-D142-7540-81D4-96DE66F5EEA4}" presName="parTxOnly" presStyleLbl="node1" presStyleIdx="2" presStyleCnt="3" custScaleX="112645">
        <dgm:presLayoutVars>
          <dgm:chMax val="0"/>
          <dgm:chPref val="0"/>
          <dgm:bulletEnabled val="1"/>
        </dgm:presLayoutVars>
      </dgm:prSet>
      <dgm:spPr/>
    </dgm:pt>
  </dgm:ptLst>
  <dgm:cxnLst>
    <dgm:cxn modelId="{A598BF08-6251-C841-A348-73D0B03B2813}" srcId="{2A8B7681-D277-8448-9784-0EC52E0AA640}" destId="{95D88D66-A63A-6B43-824A-4E921290DCB2}" srcOrd="0" destOrd="0" parTransId="{67849308-5BD8-1D4B-813B-1B6503D38B0C}" sibTransId="{0D7985FA-4B98-4D44-997E-59B81506173C}"/>
    <dgm:cxn modelId="{A477BE69-907B-4190-9E09-EE65A47DF443}" type="presOf" srcId="{95D88D66-A63A-6B43-824A-4E921290DCB2}" destId="{5F408C8C-F8DB-F44E-9030-BDC61F279ACA}" srcOrd="0" destOrd="0" presId="urn:microsoft.com/office/officeart/2005/8/layout/chevron1"/>
    <dgm:cxn modelId="{3CD18778-A377-DD43-BEA7-2359C04809EC}" srcId="{2A8B7681-D277-8448-9784-0EC52E0AA640}" destId="{84D130C5-8916-8E4A-AE38-0F4606348D83}" srcOrd="1" destOrd="0" parTransId="{405E55C5-CF08-FA40-A2D9-34E0BBE1204C}" sibTransId="{587CFED5-971F-8942-A1EF-68F0FC62C004}"/>
    <dgm:cxn modelId="{5DC2357F-B6FA-4448-86EB-35C3951DD856}" type="presOf" srcId="{84D130C5-8916-8E4A-AE38-0F4606348D83}" destId="{37DCC4A9-D5F9-F34F-AA81-0E895F6A36A5}" srcOrd="0" destOrd="0" presId="urn:microsoft.com/office/officeart/2005/8/layout/chevron1"/>
    <dgm:cxn modelId="{364E6599-81B5-4E38-8CA2-EB5D16890B22}" type="presOf" srcId="{42C65C3D-D142-7540-81D4-96DE66F5EEA4}" destId="{0E160A2E-42FC-9F48-837C-0614D94883DF}" srcOrd="0" destOrd="0" presId="urn:microsoft.com/office/officeart/2005/8/layout/chevron1"/>
    <dgm:cxn modelId="{2C1F9BAE-2D68-4A70-8C69-F4DEA3C4ADF6}" type="presOf" srcId="{2A8B7681-D277-8448-9784-0EC52E0AA640}" destId="{4BEF7A47-986C-E84B-A77F-B60241637EFB}" srcOrd="0" destOrd="0" presId="urn:microsoft.com/office/officeart/2005/8/layout/chevron1"/>
    <dgm:cxn modelId="{D954FCC9-8C10-8449-AD7B-9EAD2777ECC8}" srcId="{2A8B7681-D277-8448-9784-0EC52E0AA640}" destId="{42C65C3D-D142-7540-81D4-96DE66F5EEA4}" srcOrd="2" destOrd="0" parTransId="{614CD660-0B30-2A47-9F22-FF229FDF16BA}" sibTransId="{1E7B22CD-9854-EB4E-9865-13122601F156}"/>
    <dgm:cxn modelId="{974FA024-929E-4048-A272-AA26465AFB3D}" type="presParOf" srcId="{4BEF7A47-986C-E84B-A77F-B60241637EFB}" destId="{5F408C8C-F8DB-F44E-9030-BDC61F279ACA}" srcOrd="0" destOrd="0" presId="urn:microsoft.com/office/officeart/2005/8/layout/chevron1"/>
    <dgm:cxn modelId="{F680631A-F2B4-43AA-8749-B2AA16CDE4DF}" type="presParOf" srcId="{4BEF7A47-986C-E84B-A77F-B60241637EFB}" destId="{84DF7D98-4B2D-7246-A304-B989F90B6926}" srcOrd="1" destOrd="0" presId="urn:microsoft.com/office/officeart/2005/8/layout/chevron1"/>
    <dgm:cxn modelId="{DCFE329A-76F6-47DD-B9AE-C344ADA836BA}" type="presParOf" srcId="{4BEF7A47-986C-E84B-A77F-B60241637EFB}" destId="{37DCC4A9-D5F9-F34F-AA81-0E895F6A36A5}" srcOrd="2" destOrd="0" presId="urn:microsoft.com/office/officeart/2005/8/layout/chevron1"/>
    <dgm:cxn modelId="{F83B9F97-5C91-471A-A9C9-EB469EB3C936}" type="presParOf" srcId="{4BEF7A47-986C-E84B-A77F-B60241637EFB}" destId="{A1FA3A0A-9099-224C-956D-CB7B738FF86D}" srcOrd="3" destOrd="0" presId="urn:microsoft.com/office/officeart/2005/8/layout/chevron1"/>
    <dgm:cxn modelId="{4231753B-D211-4BB8-9C08-3D907AC17864}" type="presParOf" srcId="{4BEF7A47-986C-E84B-A77F-B60241637EFB}" destId="{0E160A2E-42FC-9F48-837C-0614D94883DF}" srcOrd="4"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D20B812-FDD8-B14D-ADCB-0281E8D7E08E}" type="doc">
      <dgm:prSet loTypeId="urn:microsoft.com/office/officeart/2008/layout/HorizontalMultiLevelHierarchy" loCatId="" qsTypeId="urn:microsoft.com/office/officeart/2005/8/quickstyle/simple1" qsCatId="simple" csTypeId="urn:microsoft.com/office/officeart/2005/8/colors/accent0_2" csCatId="mainScheme" phldr="1"/>
      <dgm:spPr/>
      <dgm:t>
        <a:bodyPr/>
        <a:lstStyle/>
        <a:p>
          <a:endParaRPr lang="ru-RU"/>
        </a:p>
      </dgm:t>
    </dgm:pt>
    <dgm:pt modelId="{7B57BBC7-776E-8840-973C-EDA85B2A4765}">
      <dgm:prSet phldrT="[Текст]" custT="1"/>
      <dgm:spPr/>
      <dgm:t>
        <a:bodyPr/>
        <a:lstStyle/>
        <a:p>
          <a:r>
            <a:rPr lang="ru-RU" sz="1400" b="1">
              <a:latin typeface="Times New Roman" panose="02020603050405020304" pitchFamily="18" charset="0"/>
              <a:cs typeface="Times New Roman" panose="02020603050405020304" pitchFamily="18" charset="0"/>
            </a:rPr>
            <a:t>Тұлға </a:t>
          </a:r>
          <a:r>
            <a:rPr lang="en-US" sz="1400" b="1">
              <a:latin typeface="Times New Roman" panose="02020603050405020304" pitchFamily="18" charset="0"/>
              <a:cs typeface="Times New Roman" panose="02020603050405020304" pitchFamily="18" charset="0"/>
            </a:rPr>
            <a:t>- </a:t>
          </a:r>
          <a:r>
            <a:rPr lang="kk-KZ" sz="1400" b="1">
              <a:latin typeface="Times New Roman" panose="02020603050405020304" pitchFamily="18" charset="0"/>
              <a:cs typeface="Times New Roman" panose="02020603050405020304" pitchFamily="18" charset="0"/>
            </a:rPr>
            <a:t>студент</a:t>
          </a:r>
          <a:endParaRPr lang="ru-RU" sz="1400" b="1">
            <a:latin typeface="Times New Roman" panose="02020603050405020304" pitchFamily="18" charset="0"/>
            <a:cs typeface="Times New Roman" panose="02020603050405020304" pitchFamily="18" charset="0"/>
          </a:endParaRPr>
        </a:p>
      </dgm:t>
    </dgm:pt>
    <dgm:pt modelId="{A1A7E2F7-ADE7-954D-9B47-8351894E059B}" type="parTrans" cxnId="{E09E7B6A-C4D8-304F-ACCB-7B799802E19E}">
      <dgm:prSet/>
      <dgm:spPr/>
      <dgm:t>
        <a:bodyPr/>
        <a:lstStyle/>
        <a:p>
          <a:endParaRPr lang="ru-RU" sz="1400">
            <a:latin typeface="Times New Roman" panose="02020603050405020304" pitchFamily="18" charset="0"/>
            <a:cs typeface="Times New Roman" panose="02020603050405020304" pitchFamily="18" charset="0"/>
          </a:endParaRPr>
        </a:p>
      </dgm:t>
    </dgm:pt>
    <dgm:pt modelId="{A3CDD5D7-D666-934E-BAAE-0142BB8CB7D8}" type="sibTrans" cxnId="{E09E7B6A-C4D8-304F-ACCB-7B799802E19E}">
      <dgm:prSet/>
      <dgm:spPr/>
      <dgm:t>
        <a:bodyPr/>
        <a:lstStyle/>
        <a:p>
          <a:endParaRPr lang="ru-RU" sz="1400">
            <a:latin typeface="Times New Roman" panose="02020603050405020304" pitchFamily="18" charset="0"/>
            <a:cs typeface="Times New Roman" panose="02020603050405020304" pitchFamily="18" charset="0"/>
          </a:endParaRPr>
        </a:p>
      </dgm:t>
    </dgm:pt>
    <dgm:pt modelId="{08D6AF1D-7A83-064F-BF93-E2B3E9250F2A}">
      <dgm:prSet phldrT="[Текст]" custT="1"/>
      <dgm:spPr/>
      <dgm:t>
        <a:bodyPr/>
        <a:lstStyle/>
        <a:p>
          <a:r>
            <a:rPr lang="kk-KZ" sz="1400">
              <a:latin typeface="Times New Roman" panose="02020603050405020304" pitchFamily="18" charset="0"/>
              <a:cs typeface="Times New Roman" panose="02020603050405020304" pitchFamily="18" charset="0"/>
            </a:rPr>
            <a:t>биологиялық аспекті</a:t>
          </a:r>
          <a:endParaRPr lang="ru-RU" sz="1400">
            <a:latin typeface="Times New Roman" panose="02020603050405020304" pitchFamily="18" charset="0"/>
            <a:cs typeface="Times New Roman" panose="02020603050405020304" pitchFamily="18" charset="0"/>
          </a:endParaRPr>
        </a:p>
      </dgm:t>
    </dgm:pt>
    <dgm:pt modelId="{0B44E33B-09F8-F447-80F4-F2117C352010}" type="parTrans" cxnId="{E2D818EF-12D9-764C-8C6E-59A09F933858}">
      <dgm:prSet custT="1"/>
      <dgm:spPr/>
      <dgm:t>
        <a:bodyPr/>
        <a:lstStyle/>
        <a:p>
          <a:endParaRPr lang="ru-RU" sz="1400">
            <a:latin typeface="Times New Roman" panose="02020603050405020304" pitchFamily="18" charset="0"/>
            <a:cs typeface="Times New Roman" panose="02020603050405020304" pitchFamily="18" charset="0"/>
          </a:endParaRPr>
        </a:p>
      </dgm:t>
    </dgm:pt>
    <dgm:pt modelId="{4E15DDBF-D60F-D54D-A2D9-2064504017BB}" type="sibTrans" cxnId="{E2D818EF-12D9-764C-8C6E-59A09F933858}">
      <dgm:prSet/>
      <dgm:spPr/>
      <dgm:t>
        <a:bodyPr/>
        <a:lstStyle/>
        <a:p>
          <a:endParaRPr lang="ru-RU" sz="1400">
            <a:latin typeface="Times New Roman" panose="02020603050405020304" pitchFamily="18" charset="0"/>
            <a:cs typeface="Times New Roman" panose="02020603050405020304" pitchFamily="18" charset="0"/>
          </a:endParaRPr>
        </a:p>
      </dgm:t>
    </dgm:pt>
    <dgm:pt modelId="{325158CB-A642-574E-B56C-B3756AD57E96}">
      <dgm:prSet phldrT="[Текст]" custT="1"/>
      <dgm:spPr/>
      <dgm:t>
        <a:bodyPr/>
        <a:lstStyle/>
        <a:p>
          <a:r>
            <a:rPr lang="kk-KZ" sz="1400">
              <a:latin typeface="Times New Roman" panose="02020603050405020304" pitchFamily="18" charset="0"/>
              <a:cs typeface="Times New Roman" panose="02020603050405020304" pitchFamily="18" charset="0"/>
            </a:rPr>
            <a:t>әлеуметтік аспекті</a:t>
          </a:r>
          <a:endParaRPr lang="ru-RU" sz="1400">
            <a:latin typeface="Times New Roman" panose="02020603050405020304" pitchFamily="18" charset="0"/>
            <a:cs typeface="Times New Roman" panose="02020603050405020304" pitchFamily="18" charset="0"/>
          </a:endParaRPr>
        </a:p>
      </dgm:t>
    </dgm:pt>
    <dgm:pt modelId="{73E6B391-0984-1640-96FF-BFB0687128A0}" type="parTrans" cxnId="{1A125823-40BE-274B-9515-B733459EBCE0}">
      <dgm:prSet custT="1"/>
      <dgm:spPr/>
      <dgm:t>
        <a:bodyPr/>
        <a:lstStyle/>
        <a:p>
          <a:endParaRPr lang="ru-RU" sz="1400">
            <a:latin typeface="Times New Roman" panose="02020603050405020304" pitchFamily="18" charset="0"/>
            <a:cs typeface="Times New Roman" panose="02020603050405020304" pitchFamily="18" charset="0"/>
          </a:endParaRPr>
        </a:p>
      </dgm:t>
    </dgm:pt>
    <dgm:pt modelId="{A51744C5-7643-604B-B9B9-E061FA57B353}" type="sibTrans" cxnId="{1A125823-40BE-274B-9515-B733459EBCE0}">
      <dgm:prSet/>
      <dgm:spPr/>
      <dgm:t>
        <a:bodyPr/>
        <a:lstStyle/>
        <a:p>
          <a:endParaRPr lang="ru-RU" sz="1400">
            <a:latin typeface="Times New Roman" panose="02020603050405020304" pitchFamily="18" charset="0"/>
            <a:cs typeface="Times New Roman" panose="02020603050405020304" pitchFamily="18" charset="0"/>
          </a:endParaRPr>
        </a:p>
      </dgm:t>
    </dgm:pt>
    <dgm:pt modelId="{C09D47AB-3BF1-B34C-8FF4-AB9AB1006A0A}">
      <dgm:prSet phldrT="[Текст]" custT="1"/>
      <dgm:spPr/>
      <dgm:t>
        <a:bodyPr/>
        <a:lstStyle/>
        <a:p>
          <a:r>
            <a:rPr lang="kk-KZ" sz="1400">
              <a:latin typeface="Times New Roman" panose="02020603050405020304" pitchFamily="18" charset="0"/>
              <a:cs typeface="Times New Roman" panose="02020603050405020304" pitchFamily="18" charset="0"/>
            </a:rPr>
            <a:t>психологиялық аспекті</a:t>
          </a:r>
          <a:endParaRPr lang="ru-RU" sz="1400">
            <a:latin typeface="Times New Roman" panose="02020603050405020304" pitchFamily="18" charset="0"/>
            <a:cs typeface="Times New Roman" panose="02020603050405020304" pitchFamily="18" charset="0"/>
          </a:endParaRPr>
        </a:p>
      </dgm:t>
    </dgm:pt>
    <dgm:pt modelId="{98CD8C2B-F00E-7C44-B05B-B71E9A5F5D91}" type="sibTrans" cxnId="{4F98BDDA-2D82-634D-8CA9-177E87923811}">
      <dgm:prSet/>
      <dgm:spPr/>
      <dgm:t>
        <a:bodyPr/>
        <a:lstStyle/>
        <a:p>
          <a:endParaRPr lang="ru-RU" sz="1400">
            <a:latin typeface="Times New Roman" panose="02020603050405020304" pitchFamily="18" charset="0"/>
            <a:cs typeface="Times New Roman" panose="02020603050405020304" pitchFamily="18" charset="0"/>
          </a:endParaRPr>
        </a:p>
      </dgm:t>
    </dgm:pt>
    <dgm:pt modelId="{A90A457D-1910-9F45-9195-F20279FE7922}" type="parTrans" cxnId="{4F98BDDA-2D82-634D-8CA9-177E87923811}">
      <dgm:prSet custT="1"/>
      <dgm:spPr/>
      <dgm:t>
        <a:bodyPr/>
        <a:lstStyle/>
        <a:p>
          <a:endParaRPr lang="ru-RU" sz="1400">
            <a:latin typeface="Times New Roman" panose="02020603050405020304" pitchFamily="18" charset="0"/>
            <a:cs typeface="Times New Roman" panose="02020603050405020304" pitchFamily="18" charset="0"/>
          </a:endParaRPr>
        </a:p>
      </dgm:t>
    </dgm:pt>
    <dgm:pt modelId="{3842F6A2-7AF9-D440-9A59-1F524DD43AC8}" type="pres">
      <dgm:prSet presAssocID="{2D20B812-FDD8-B14D-ADCB-0281E8D7E08E}" presName="Name0" presStyleCnt="0">
        <dgm:presLayoutVars>
          <dgm:chPref val="1"/>
          <dgm:dir/>
          <dgm:animOne val="branch"/>
          <dgm:animLvl val="lvl"/>
          <dgm:resizeHandles val="exact"/>
        </dgm:presLayoutVars>
      </dgm:prSet>
      <dgm:spPr/>
    </dgm:pt>
    <dgm:pt modelId="{01C8483E-B775-D641-BF33-8DB5A5BEBF68}" type="pres">
      <dgm:prSet presAssocID="{7B57BBC7-776E-8840-973C-EDA85B2A4765}" presName="root1" presStyleCnt="0"/>
      <dgm:spPr/>
    </dgm:pt>
    <dgm:pt modelId="{6084F02E-9142-F04F-89D5-13017FD1E5D2}" type="pres">
      <dgm:prSet presAssocID="{7B57BBC7-776E-8840-973C-EDA85B2A4765}" presName="LevelOneTextNode" presStyleLbl="node0" presStyleIdx="0" presStyleCnt="1">
        <dgm:presLayoutVars>
          <dgm:chPref val="3"/>
        </dgm:presLayoutVars>
      </dgm:prSet>
      <dgm:spPr/>
    </dgm:pt>
    <dgm:pt modelId="{B4126799-CB5C-3C4E-BE82-84A9589CACED}" type="pres">
      <dgm:prSet presAssocID="{7B57BBC7-776E-8840-973C-EDA85B2A4765}" presName="level2hierChild" presStyleCnt="0"/>
      <dgm:spPr/>
    </dgm:pt>
    <dgm:pt modelId="{1BD3EEC7-6E8A-5845-827F-4F2B18CB1222}" type="pres">
      <dgm:prSet presAssocID="{0B44E33B-09F8-F447-80F4-F2117C352010}" presName="conn2-1" presStyleLbl="parChTrans1D2" presStyleIdx="0" presStyleCnt="3"/>
      <dgm:spPr/>
    </dgm:pt>
    <dgm:pt modelId="{B4900EF3-DB00-204E-A6EC-C7256934F24C}" type="pres">
      <dgm:prSet presAssocID="{0B44E33B-09F8-F447-80F4-F2117C352010}" presName="connTx" presStyleLbl="parChTrans1D2" presStyleIdx="0" presStyleCnt="3"/>
      <dgm:spPr/>
    </dgm:pt>
    <dgm:pt modelId="{4B3CB74D-4F02-C645-A448-2A60B885911C}" type="pres">
      <dgm:prSet presAssocID="{08D6AF1D-7A83-064F-BF93-E2B3E9250F2A}" presName="root2" presStyleCnt="0"/>
      <dgm:spPr/>
    </dgm:pt>
    <dgm:pt modelId="{A389DCDD-993D-6744-9E82-72FC27E8DE40}" type="pres">
      <dgm:prSet presAssocID="{08D6AF1D-7A83-064F-BF93-E2B3E9250F2A}" presName="LevelTwoTextNode" presStyleLbl="node2" presStyleIdx="0" presStyleCnt="3" custScaleX="154972" custLinFactY="100000" custLinFactNeighborX="0" custLinFactNeighborY="151607">
        <dgm:presLayoutVars>
          <dgm:chPref val="3"/>
        </dgm:presLayoutVars>
      </dgm:prSet>
      <dgm:spPr/>
    </dgm:pt>
    <dgm:pt modelId="{965BE7A4-AACC-C140-80B4-47B12A1C2E0F}" type="pres">
      <dgm:prSet presAssocID="{08D6AF1D-7A83-064F-BF93-E2B3E9250F2A}" presName="level3hierChild" presStyleCnt="0"/>
      <dgm:spPr/>
    </dgm:pt>
    <dgm:pt modelId="{81F1D07D-BD64-994A-BBA8-22A3A794FB9D}" type="pres">
      <dgm:prSet presAssocID="{A90A457D-1910-9F45-9195-F20279FE7922}" presName="conn2-1" presStyleLbl="parChTrans1D2" presStyleIdx="1" presStyleCnt="3"/>
      <dgm:spPr/>
    </dgm:pt>
    <dgm:pt modelId="{E82737A6-0231-B842-B549-97DB3AE38032}" type="pres">
      <dgm:prSet presAssocID="{A90A457D-1910-9F45-9195-F20279FE7922}" presName="connTx" presStyleLbl="parChTrans1D2" presStyleIdx="1" presStyleCnt="3"/>
      <dgm:spPr/>
    </dgm:pt>
    <dgm:pt modelId="{9B180481-B5AC-554E-9D43-FEEAB566A31B}" type="pres">
      <dgm:prSet presAssocID="{C09D47AB-3BF1-B34C-8FF4-AB9AB1006A0A}" presName="root2" presStyleCnt="0"/>
      <dgm:spPr/>
    </dgm:pt>
    <dgm:pt modelId="{38C1481A-2307-6D44-96DB-48EAC44E6D0F}" type="pres">
      <dgm:prSet presAssocID="{C09D47AB-3BF1-B34C-8FF4-AB9AB1006A0A}" presName="LevelTwoTextNode" presStyleLbl="node2" presStyleIdx="1" presStyleCnt="3" custScaleX="154972" custLinFactY="-41087" custLinFactNeighborX="0" custLinFactNeighborY="-100000">
        <dgm:presLayoutVars>
          <dgm:chPref val="3"/>
        </dgm:presLayoutVars>
      </dgm:prSet>
      <dgm:spPr/>
    </dgm:pt>
    <dgm:pt modelId="{EB3A6364-4D92-9E45-91FE-C38342582F20}" type="pres">
      <dgm:prSet presAssocID="{C09D47AB-3BF1-B34C-8FF4-AB9AB1006A0A}" presName="level3hierChild" presStyleCnt="0"/>
      <dgm:spPr/>
    </dgm:pt>
    <dgm:pt modelId="{4E3F012E-1A40-F94C-B3D2-A8BCA4BC9AD1}" type="pres">
      <dgm:prSet presAssocID="{73E6B391-0984-1640-96FF-BFB0687128A0}" presName="conn2-1" presStyleLbl="parChTrans1D2" presStyleIdx="2" presStyleCnt="3"/>
      <dgm:spPr/>
    </dgm:pt>
    <dgm:pt modelId="{22A316D1-1946-D345-954D-F673F17901F1}" type="pres">
      <dgm:prSet presAssocID="{73E6B391-0984-1640-96FF-BFB0687128A0}" presName="connTx" presStyleLbl="parChTrans1D2" presStyleIdx="2" presStyleCnt="3"/>
      <dgm:spPr/>
    </dgm:pt>
    <dgm:pt modelId="{3052EF4D-D687-7B45-9F66-C424AFE48B5F}" type="pres">
      <dgm:prSet presAssocID="{325158CB-A642-574E-B56C-B3756AD57E96}" presName="root2" presStyleCnt="0"/>
      <dgm:spPr/>
    </dgm:pt>
    <dgm:pt modelId="{CBE2C190-7AB3-F249-AF0A-9FDAE40C4E62}" type="pres">
      <dgm:prSet presAssocID="{325158CB-A642-574E-B56C-B3756AD57E96}" presName="LevelTwoTextNode" presStyleLbl="node2" presStyleIdx="2" presStyleCnt="3" custScaleX="154972" custLinFactY="-34035" custLinFactNeighborX="-717" custLinFactNeighborY="-100000">
        <dgm:presLayoutVars>
          <dgm:chPref val="3"/>
        </dgm:presLayoutVars>
      </dgm:prSet>
      <dgm:spPr/>
    </dgm:pt>
    <dgm:pt modelId="{A49FEB42-06AC-B942-9AF9-102BEAB80128}" type="pres">
      <dgm:prSet presAssocID="{325158CB-A642-574E-B56C-B3756AD57E96}" presName="level3hierChild" presStyleCnt="0"/>
      <dgm:spPr/>
    </dgm:pt>
  </dgm:ptLst>
  <dgm:cxnLst>
    <dgm:cxn modelId="{67D0070F-1D44-4148-9794-74A936F957AD}" type="presOf" srcId="{C09D47AB-3BF1-B34C-8FF4-AB9AB1006A0A}" destId="{38C1481A-2307-6D44-96DB-48EAC44E6D0F}" srcOrd="0" destOrd="0" presId="urn:microsoft.com/office/officeart/2008/layout/HorizontalMultiLevelHierarchy"/>
    <dgm:cxn modelId="{2E087621-8A8C-4719-82E6-4E85B4031E84}" type="presOf" srcId="{325158CB-A642-574E-B56C-B3756AD57E96}" destId="{CBE2C190-7AB3-F249-AF0A-9FDAE40C4E62}" srcOrd="0" destOrd="0" presId="urn:microsoft.com/office/officeart/2008/layout/HorizontalMultiLevelHierarchy"/>
    <dgm:cxn modelId="{1A125823-40BE-274B-9515-B733459EBCE0}" srcId="{7B57BBC7-776E-8840-973C-EDA85B2A4765}" destId="{325158CB-A642-574E-B56C-B3756AD57E96}" srcOrd="2" destOrd="0" parTransId="{73E6B391-0984-1640-96FF-BFB0687128A0}" sibTransId="{A51744C5-7643-604B-B9B9-E061FA57B353}"/>
    <dgm:cxn modelId="{9C5CFA2D-E577-43C5-B5E4-6B190F6F06EF}" type="presOf" srcId="{A90A457D-1910-9F45-9195-F20279FE7922}" destId="{E82737A6-0231-B842-B549-97DB3AE38032}" srcOrd="1" destOrd="0" presId="urn:microsoft.com/office/officeart/2008/layout/HorizontalMultiLevelHierarchy"/>
    <dgm:cxn modelId="{F5434F59-DBA7-4628-824D-B8FFA8224E82}" type="presOf" srcId="{73E6B391-0984-1640-96FF-BFB0687128A0}" destId="{22A316D1-1946-D345-954D-F673F17901F1}" srcOrd="1" destOrd="0" presId="urn:microsoft.com/office/officeart/2008/layout/HorizontalMultiLevelHierarchy"/>
    <dgm:cxn modelId="{E09E7B6A-C4D8-304F-ACCB-7B799802E19E}" srcId="{2D20B812-FDD8-B14D-ADCB-0281E8D7E08E}" destId="{7B57BBC7-776E-8840-973C-EDA85B2A4765}" srcOrd="0" destOrd="0" parTransId="{A1A7E2F7-ADE7-954D-9B47-8351894E059B}" sibTransId="{A3CDD5D7-D666-934E-BAAE-0142BB8CB7D8}"/>
    <dgm:cxn modelId="{757F7F71-4219-4A7C-B6AE-33E4829AD06C}" type="presOf" srcId="{73E6B391-0984-1640-96FF-BFB0687128A0}" destId="{4E3F012E-1A40-F94C-B3D2-A8BCA4BC9AD1}" srcOrd="0" destOrd="0" presId="urn:microsoft.com/office/officeart/2008/layout/HorizontalMultiLevelHierarchy"/>
    <dgm:cxn modelId="{A0135479-21B1-490C-B4BF-07FE4838EE66}" type="presOf" srcId="{A90A457D-1910-9F45-9195-F20279FE7922}" destId="{81F1D07D-BD64-994A-BBA8-22A3A794FB9D}" srcOrd="0" destOrd="0" presId="urn:microsoft.com/office/officeart/2008/layout/HorizontalMultiLevelHierarchy"/>
    <dgm:cxn modelId="{746FBE81-EE17-4E1D-8DD0-9893720CE1F8}" type="presOf" srcId="{08D6AF1D-7A83-064F-BF93-E2B3E9250F2A}" destId="{A389DCDD-993D-6744-9E82-72FC27E8DE40}" srcOrd="0" destOrd="0" presId="urn:microsoft.com/office/officeart/2008/layout/HorizontalMultiLevelHierarchy"/>
    <dgm:cxn modelId="{403FDDAC-846E-4579-96B0-F615B588A8B9}" type="presOf" srcId="{0B44E33B-09F8-F447-80F4-F2117C352010}" destId="{1BD3EEC7-6E8A-5845-827F-4F2B18CB1222}" srcOrd="0" destOrd="0" presId="urn:microsoft.com/office/officeart/2008/layout/HorizontalMultiLevelHierarchy"/>
    <dgm:cxn modelId="{1641FCC2-3B64-4340-94E4-25BCFFD54396}" type="presOf" srcId="{7B57BBC7-776E-8840-973C-EDA85B2A4765}" destId="{6084F02E-9142-F04F-89D5-13017FD1E5D2}" srcOrd="0" destOrd="0" presId="urn:microsoft.com/office/officeart/2008/layout/HorizontalMultiLevelHierarchy"/>
    <dgm:cxn modelId="{BF5019CB-2DD8-4E52-936C-BB6506E7151C}" type="presOf" srcId="{2D20B812-FDD8-B14D-ADCB-0281E8D7E08E}" destId="{3842F6A2-7AF9-D440-9A59-1F524DD43AC8}" srcOrd="0" destOrd="0" presId="urn:microsoft.com/office/officeart/2008/layout/HorizontalMultiLevelHierarchy"/>
    <dgm:cxn modelId="{4F98BDDA-2D82-634D-8CA9-177E87923811}" srcId="{7B57BBC7-776E-8840-973C-EDA85B2A4765}" destId="{C09D47AB-3BF1-B34C-8FF4-AB9AB1006A0A}" srcOrd="1" destOrd="0" parTransId="{A90A457D-1910-9F45-9195-F20279FE7922}" sibTransId="{98CD8C2B-F00E-7C44-B05B-B71E9A5F5D91}"/>
    <dgm:cxn modelId="{E2D818EF-12D9-764C-8C6E-59A09F933858}" srcId="{7B57BBC7-776E-8840-973C-EDA85B2A4765}" destId="{08D6AF1D-7A83-064F-BF93-E2B3E9250F2A}" srcOrd="0" destOrd="0" parTransId="{0B44E33B-09F8-F447-80F4-F2117C352010}" sibTransId="{4E15DDBF-D60F-D54D-A2D9-2064504017BB}"/>
    <dgm:cxn modelId="{749641F5-A84D-453A-BA6F-81C2285F918A}" type="presOf" srcId="{0B44E33B-09F8-F447-80F4-F2117C352010}" destId="{B4900EF3-DB00-204E-A6EC-C7256934F24C}" srcOrd="1" destOrd="0" presId="urn:microsoft.com/office/officeart/2008/layout/HorizontalMultiLevelHierarchy"/>
    <dgm:cxn modelId="{E9EED606-6C1B-4FF6-AAE0-883D2F520802}" type="presParOf" srcId="{3842F6A2-7AF9-D440-9A59-1F524DD43AC8}" destId="{01C8483E-B775-D641-BF33-8DB5A5BEBF68}" srcOrd="0" destOrd="0" presId="urn:microsoft.com/office/officeart/2008/layout/HorizontalMultiLevelHierarchy"/>
    <dgm:cxn modelId="{4BD9640F-1A70-4240-8ED3-3A42EC1DB9E7}" type="presParOf" srcId="{01C8483E-B775-D641-BF33-8DB5A5BEBF68}" destId="{6084F02E-9142-F04F-89D5-13017FD1E5D2}" srcOrd="0" destOrd="0" presId="urn:microsoft.com/office/officeart/2008/layout/HorizontalMultiLevelHierarchy"/>
    <dgm:cxn modelId="{4C12F470-494A-4E46-9E59-28509C41E9CE}" type="presParOf" srcId="{01C8483E-B775-D641-BF33-8DB5A5BEBF68}" destId="{B4126799-CB5C-3C4E-BE82-84A9589CACED}" srcOrd="1" destOrd="0" presId="urn:microsoft.com/office/officeart/2008/layout/HorizontalMultiLevelHierarchy"/>
    <dgm:cxn modelId="{7C17227C-A6C8-4822-A1B5-9451AB31886E}" type="presParOf" srcId="{B4126799-CB5C-3C4E-BE82-84A9589CACED}" destId="{1BD3EEC7-6E8A-5845-827F-4F2B18CB1222}" srcOrd="0" destOrd="0" presId="urn:microsoft.com/office/officeart/2008/layout/HorizontalMultiLevelHierarchy"/>
    <dgm:cxn modelId="{C548EB71-E113-4676-A9A4-C6376EFD7CCF}" type="presParOf" srcId="{1BD3EEC7-6E8A-5845-827F-4F2B18CB1222}" destId="{B4900EF3-DB00-204E-A6EC-C7256934F24C}" srcOrd="0" destOrd="0" presId="urn:microsoft.com/office/officeart/2008/layout/HorizontalMultiLevelHierarchy"/>
    <dgm:cxn modelId="{1587D5D7-982F-4355-A112-A4456AEEE827}" type="presParOf" srcId="{B4126799-CB5C-3C4E-BE82-84A9589CACED}" destId="{4B3CB74D-4F02-C645-A448-2A60B885911C}" srcOrd="1" destOrd="0" presId="urn:microsoft.com/office/officeart/2008/layout/HorizontalMultiLevelHierarchy"/>
    <dgm:cxn modelId="{930B278F-7A07-4909-B52B-DD77913F942F}" type="presParOf" srcId="{4B3CB74D-4F02-C645-A448-2A60B885911C}" destId="{A389DCDD-993D-6744-9E82-72FC27E8DE40}" srcOrd="0" destOrd="0" presId="urn:microsoft.com/office/officeart/2008/layout/HorizontalMultiLevelHierarchy"/>
    <dgm:cxn modelId="{1AC4053C-A7CE-4ED7-B0B4-64FFECB522C1}" type="presParOf" srcId="{4B3CB74D-4F02-C645-A448-2A60B885911C}" destId="{965BE7A4-AACC-C140-80B4-47B12A1C2E0F}" srcOrd="1" destOrd="0" presId="urn:microsoft.com/office/officeart/2008/layout/HorizontalMultiLevelHierarchy"/>
    <dgm:cxn modelId="{62798BAB-6B22-4002-BA1A-453B27DF6677}" type="presParOf" srcId="{B4126799-CB5C-3C4E-BE82-84A9589CACED}" destId="{81F1D07D-BD64-994A-BBA8-22A3A794FB9D}" srcOrd="2" destOrd="0" presId="urn:microsoft.com/office/officeart/2008/layout/HorizontalMultiLevelHierarchy"/>
    <dgm:cxn modelId="{6A724A4C-0691-4274-8CD0-FD1F7FC5AEAB}" type="presParOf" srcId="{81F1D07D-BD64-994A-BBA8-22A3A794FB9D}" destId="{E82737A6-0231-B842-B549-97DB3AE38032}" srcOrd="0" destOrd="0" presId="urn:microsoft.com/office/officeart/2008/layout/HorizontalMultiLevelHierarchy"/>
    <dgm:cxn modelId="{77E05E47-DBEB-4F1E-934E-388A213DFA80}" type="presParOf" srcId="{B4126799-CB5C-3C4E-BE82-84A9589CACED}" destId="{9B180481-B5AC-554E-9D43-FEEAB566A31B}" srcOrd="3" destOrd="0" presId="urn:microsoft.com/office/officeart/2008/layout/HorizontalMultiLevelHierarchy"/>
    <dgm:cxn modelId="{B44F82C7-CBBF-48CA-8088-B00F24C05231}" type="presParOf" srcId="{9B180481-B5AC-554E-9D43-FEEAB566A31B}" destId="{38C1481A-2307-6D44-96DB-48EAC44E6D0F}" srcOrd="0" destOrd="0" presId="urn:microsoft.com/office/officeart/2008/layout/HorizontalMultiLevelHierarchy"/>
    <dgm:cxn modelId="{9BB45094-5E4F-4C59-85DD-9B2C68D75D54}" type="presParOf" srcId="{9B180481-B5AC-554E-9D43-FEEAB566A31B}" destId="{EB3A6364-4D92-9E45-91FE-C38342582F20}" srcOrd="1" destOrd="0" presId="urn:microsoft.com/office/officeart/2008/layout/HorizontalMultiLevelHierarchy"/>
    <dgm:cxn modelId="{FF452E5F-A055-42F2-8517-2A0FECFBE373}" type="presParOf" srcId="{B4126799-CB5C-3C4E-BE82-84A9589CACED}" destId="{4E3F012E-1A40-F94C-B3D2-A8BCA4BC9AD1}" srcOrd="4" destOrd="0" presId="urn:microsoft.com/office/officeart/2008/layout/HorizontalMultiLevelHierarchy"/>
    <dgm:cxn modelId="{29CAC393-07E1-4F42-A26D-43C9F518AAD8}" type="presParOf" srcId="{4E3F012E-1A40-F94C-B3D2-A8BCA4BC9AD1}" destId="{22A316D1-1946-D345-954D-F673F17901F1}" srcOrd="0" destOrd="0" presId="urn:microsoft.com/office/officeart/2008/layout/HorizontalMultiLevelHierarchy"/>
    <dgm:cxn modelId="{BD901F8B-670F-4554-971C-03E4ECE26131}" type="presParOf" srcId="{B4126799-CB5C-3C4E-BE82-84A9589CACED}" destId="{3052EF4D-D687-7B45-9F66-C424AFE48B5F}" srcOrd="5" destOrd="0" presId="urn:microsoft.com/office/officeart/2008/layout/HorizontalMultiLevelHierarchy"/>
    <dgm:cxn modelId="{88A6442F-C976-4B03-B68A-923CDF26934D}" type="presParOf" srcId="{3052EF4D-D687-7B45-9F66-C424AFE48B5F}" destId="{CBE2C190-7AB3-F249-AF0A-9FDAE40C4E62}" srcOrd="0" destOrd="0" presId="urn:microsoft.com/office/officeart/2008/layout/HorizontalMultiLevelHierarchy"/>
    <dgm:cxn modelId="{C82C3CDB-4738-44AE-8807-E14E9D9EC72F}" type="presParOf" srcId="{3052EF4D-D687-7B45-9F66-C424AFE48B5F}" destId="{A49FEB42-06AC-B942-9AF9-102BEAB80128}" srcOrd="1" destOrd="0" presId="urn:microsoft.com/office/officeart/2008/layout/HorizontalMultiLevelHierarchy"/>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44FEA11-A74D-8947-8DD0-835F823C455B}" type="doc">
      <dgm:prSet loTypeId="urn:microsoft.com/office/officeart/2008/layout/LinedList" loCatId="" qsTypeId="urn:microsoft.com/office/officeart/2005/8/quickstyle/simple1" qsCatId="simple" csTypeId="urn:microsoft.com/office/officeart/2005/8/colors/accent1_2" csCatId="accent1" phldr="1"/>
      <dgm:spPr/>
      <dgm:t>
        <a:bodyPr/>
        <a:lstStyle/>
        <a:p>
          <a:endParaRPr lang="ru-RU"/>
        </a:p>
      </dgm:t>
    </dgm:pt>
    <dgm:pt modelId="{F386E9E7-2A8A-524A-AEC0-8C6A4DD32283}">
      <dgm:prSet phldrT="[Текст]" custT="1"/>
      <dgm:spPr/>
      <dgm:t>
        <a:bodyPr/>
        <a:lstStyle/>
        <a:p>
          <a:r>
            <a:rPr lang="ru-RU" sz="1200" b="1">
              <a:latin typeface="Times New Roman" panose="02020603050405020304" pitchFamily="18" charset="0"/>
              <a:cs typeface="Times New Roman" panose="02020603050405020304" pitchFamily="18" charset="0"/>
            </a:rPr>
            <a:t>Күшті жақтары </a:t>
          </a:r>
        </a:p>
      </dgm:t>
    </dgm:pt>
    <dgm:pt modelId="{3FDFFDDE-2E78-7849-AD1C-7A2B96A101D0}" type="parTrans" cxnId="{4BDCF4F1-FD26-9D46-BEFC-6C50C6A4ED1E}">
      <dgm:prSet/>
      <dgm:spPr/>
      <dgm:t>
        <a:bodyPr/>
        <a:lstStyle/>
        <a:p>
          <a:endParaRPr lang="ru-RU" sz="2400">
            <a:latin typeface="Times New Roman" panose="02020603050405020304" pitchFamily="18" charset="0"/>
            <a:cs typeface="Times New Roman" panose="02020603050405020304" pitchFamily="18" charset="0"/>
          </a:endParaRPr>
        </a:p>
      </dgm:t>
    </dgm:pt>
    <dgm:pt modelId="{32E3DC79-9AA5-8842-8695-3DDC79C4C080}" type="sibTrans" cxnId="{4BDCF4F1-FD26-9D46-BEFC-6C50C6A4ED1E}">
      <dgm:prSet/>
      <dgm:spPr/>
      <dgm:t>
        <a:bodyPr/>
        <a:lstStyle/>
        <a:p>
          <a:endParaRPr lang="ru-RU" sz="2400">
            <a:latin typeface="Times New Roman" panose="02020603050405020304" pitchFamily="18" charset="0"/>
            <a:cs typeface="Times New Roman" panose="02020603050405020304" pitchFamily="18" charset="0"/>
          </a:endParaRPr>
        </a:p>
      </dgm:t>
    </dgm:pt>
    <dgm:pt modelId="{458E8F47-FA49-DC42-B68D-77216F1F9CAE}">
      <dgm:prSet phldrT="[Текст]" custT="1"/>
      <dgm:spPr/>
      <dgm:t>
        <a:bodyPr/>
        <a:lstStyle/>
        <a:p>
          <a:pPr algn="just">
            <a:buNone/>
          </a:pPr>
          <a:r>
            <a:rPr lang="kk-KZ" sz="1200">
              <a:latin typeface="Times New Roman" panose="02020603050405020304" pitchFamily="18" charset="0"/>
              <a:cs typeface="Times New Roman" panose="02020603050405020304" pitchFamily="18" charset="0"/>
            </a:rPr>
            <a:t>теориялық тереңдік пен жүйеліліктің сақталуы, яғни «Жалпы тіл білімі» тіл туралы ғылымның негізгі заңдылықтары мен категорияларын қамти отырып, студенттердің тіл туралы теориялық лингвистикалық білімін қалыптастырады;</a:t>
          </a:r>
          <a:endParaRPr lang="ru-RU" sz="1200">
            <a:latin typeface="Times New Roman" panose="02020603050405020304" pitchFamily="18" charset="0"/>
            <a:cs typeface="Times New Roman" panose="02020603050405020304" pitchFamily="18" charset="0"/>
          </a:endParaRPr>
        </a:p>
      </dgm:t>
    </dgm:pt>
    <dgm:pt modelId="{C1B81982-5593-0D43-86B8-6A3C7A67378D}" type="parTrans" cxnId="{2D4883A6-B0CC-CC4B-BB85-A500D9821C39}">
      <dgm:prSet/>
      <dgm:spPr/>
      <dgm:t>
        <a:bodyPr/>
        <a:lstStyle/>
        <a:p>
          <a:endParaRPr lang="ru-RU" sz="2400">
            <a:latin typeface="Times New Roman" panose="02020603050405020304" pitchFamily="18" charset="0"/>
            <a:cs typeface="Times New Roman" panose="02020603050405020304" pitchFamily="18" charset="0"/>
          </a:endParaRPr>
        </a:p>
      </dgm:t>
    </dgm:pt>
    <dgm:pt modelId="{3DF30224-2F91-A240-B8AC-1A931306E98C}" type="sibTrans" cxnId="{2D4883A6-B0CC-CC4B-BB85-A500D9821C39}">
      <dgm:prSet/>
      <dgm:spPr/>
      <dgm:t>
        <a:bodyPr/>
        <a:lstStyle/>
        <a:p>
          <a:endParaRPr lang="ru-RU" sz="2400">
            <a:latin typeface="Times New Roman" panose="02020603050405020304" pitchFamily="18" charset="0"/>
            <a:cs typeface="Times New Roman" panose="02020603050405020304" pitchFamily="18" charset="0"/>
          </a:endParaRPr>
        </a:p>
      </dgm:t>
    </dgm:pt>
    <dgm:pt modelId="{9C43F752-CEFD-7D48-B141-5BB2D5FC4C36}">
      <dgm:prSet phldrT="[Текст]" custT="1"/>
      <dgm:spPr/>
      <dgm:t>
        <a:bodyPr/>
        <a:lstStyle/>
        <a:p>
          <a:pPr algn="just">
            <a:buNone/>
          </a:pPr>
          <a:r>
            <a:rPr lang="kk-KZ" sz="1200">
              <a:latin typeface="Times New Roman" panose="02020603050405020304" pitchFamily="18" charset="0"/>
              <a:cs typeface="Times New Roman" panose="02020603050405020304" pitchFamily="18" charset="0"/>
            </a:rPr>
            <a:t>ғылымилық және абстракциялық ойлауды дамытуға бағытталуы, нақты айтқанда, пәннің білім мазмұны тілдік жүйені талдауға, түсінуге, модельдеуге бағытталғандықтан, студенттердің логикалық, концептуалдық, теориялық ойлау қабілеттерін дамытады;</a:t>
          </a:r>
          <a:endParaRPr lang="ru-RU" sz="1200">
            <a:latin typeface="Times New Roman" panose="02020603050405020304" pitchFamily="18" charset="0"/>
            <a:cs typeface="Times New Roman" panose="02020603050405020304" pitchFamily="18" charset="0"/>
          </a:endParaRPr>
        </a:p>
      </dgm:t>
    </dgm:pt>
    <dgm:pt modelId="{C8959E7D-4B31-F243-88C2-DD6038D4EEE8}" type="parTrans" cxnId="{837A3CAA-27A5-D44F-9C47-3F26CC592FE7}">
      <dgm:prSet/>
      <dgm:spPr/>
      <dgm:t>
        <a:bodyPr/>
        <a:lstStyle/>
        <a:p>
          <a:endParaRPr lang="ru-RU" sz="2400">
            <a:latin typeface="Times New Roman" panose="02020603050405020304" pitchFamily="18" charset="0"/>
            <a:cs typeface="Times New Roman" panose="02020603050405020304" pitchFamily="18" charset="0"/>
          </a:endParaRPr>
        </a:p>
      </dgm:t>
    </dgm:pt>
    <dgm:pt modelId="{B7CF60B1-E702-2648-89DF-7A2EE4C8EBA2}" type="sibTrans" cxnId="{837A3CAA-27A5-D44F-9C47-3F26CC592FE7}">
      <dgm:prSet/>
      <dgm:spPr/>
      <dgm:t>
        <a:bodyPr/>
        <a:lstStyle/>
        <a:p>
          <a:endParaRPr lang="ru-RU" sz="2400">
            <a:latin typeface="Times New Roman" panose="02020603050405020304" pitchFamily="18" charset="0"/>
            <a:cs typeface="Times New Roman" panose="02020603050405020304" pitchFamily="18" charset="0"/>
          </a:endParaRPr>
        </a:p>
      </dgm:t>
    </dgm:pt>
    <dgm:pt modelId="{DE42A200-F214-1A40-ACF5-9897B5354073}">
      <dgm:prSet phldrT="[Текст]" custT="1"/>
      <dgm:spPr/>
      <dgm:t>
        <a:bodyPr/>
        <a:lstStyle/>
        <a:p>
          <a:pPr algn="just"/>
          <a:r>
            <a:rPr lang="ru-RU" sz="1200">
              <a:latin typeface="Times New Roman" panose="02020603050405020304" pitchFamily="18" charset="0"/>
              <a:cs typeface="Times New Roman" panose="02020603050405020304" pitchFamily="18" charset="0"/>
            </a:rPr>
            <a:t>терминологиялық және ұғымдық базаны қалыптастырады, "Жалпы тіл білімі" пәні студенттерге тіл білімінің негізгі терминдерін, теорияларын, мектептері мен бағыттарын таныстырып, әрі қарайғы маманданудың іргетасын қалайды. </a:t>
          </a:r>
        </a:p>
      </dgm:t>
    </dgm:pt>
    <dgm:pt modelId="{8871650A-6785-5746-83D9-D863F623ECF7}" type="parTrans" cxnId="{73405B34-D9F8-B74D-AE47-58CA99258EFA}">
      <dgm:prSet/>
      <dgm:spPr/>
      <dgm:t>
        <a:bodyPr/>
        <a:lstStyle/>
        <a:p>
          <a:endParaRPr lang="ru-RU" sz="2400">
            <a:latin typeface="Times New Roman" panose="02020603050405020304" pitchFamily="18" charset="0"/>
            <a:cs typeface="Times New Roman" panose="02020603050405020304" pitchFamily="18" charset="0"/>
          </a:endParaRPr>
        </a:p>
      </dgm:t>
    </dgm:pt>
    <dgm:pt modelId="{159BCB40-BB1D-024D-94A8-CF47E79A0D57}" type="sibTrans" cxnId="{73405B34-D9F8-B74D-AE47-58CA99258EFA}">
      <dgm:prSet/>
      <dgm:spPr/>
      <dgm:t>
        <a:bodyPr/>
        <a:lstStyle/>
        <a:p>
          <a:endParaRPr lang="ru-RU" sz="2400">
            <a:latin typeface="Times New Roman" panose="02020603050405020304" pitchFamily="18" charset="0"/>
            <a:cs typeface="Times New Roman" panose="02020603050405020304" pitchFamily="18" charset="0"/>
          </a:endParaRPr>
        </a:p>
      </dgm:t>
    </dgm:pt>
    <dgm:pt modelId="{7153470E-2E54-7340-8CA8-D015D00B85B5}" type="pres">
      <dgm:prSet presAssocID="{244FEA11-A74D-8947-8DD0-835F823C455B}" presName="vert0" presStyleCnt="0">
        <dgm:presLayoutVars>
          <dgm:dir/>
          <dgm:animOne val="branch"/>
          <dgm:animLvl val="lvl"/>
        </dgm:presLayoutVars>
      </dgm:prSet>
      <dgm:spPr/>
    </dgm:pt>
    <dgm:pt modelId="{FAA2F007-7DAC-374B-9125-D49C501A9D89}" type="pres">
      <dgm:prSet presAssocID="{F386E9E7-2A8A-524A-AEC0-8C6A4DD32283}" presName="thickLine" presStyleLbl="alignNode1" presStyleIdx="0" presStyleCnt="1" custLinFactNeighborY="-7175"/>
      <dgm:spPr/>
    </dgm:pt>
    <dgm:pt modelId="{A427150E-93E4-BC4E-B3C9-FB995463F0F2}" type="pres">
      <dgm:prSet presAssocID="{F386E9E7-2A8A-524A-AEC0-8C6A4DD32283}" presName="horz1" presStyleCnt="0"/>
      <dgm:spPr/>
    </dgm:pt>
    <dgm:pt modelId="{678C5021-CD0F-814B-B787-5FBC10255F0A}" type="pres">
      <dgm:prSet presAssocID="{F386E9E7-2A8A-524A-AEC0-8C6A4DD32283}" presName="tx1" presStyleLbl="revTx" presStyleIdx="0" presStyleCnt="4" custScaleX="115229" custScaleY="7462"/>
      <dgm:spPr/>
    </dgm:pt>
    <dgm:pt modelId="{211E9AA0-546B-7A4C-A099-78702973C154}" type="pres">
      <dgm:prSet presAssocID="{F386E9E7-2A8A-524A-AEC0-8C6A4DD32283}" presName="vert1" presStyleCnt="0"/>
      <dgm:spPr/>
    </dgm:pt>
    <dgm:pt modelId="{85E9BA4E-62CC-6B47-91B5-B36F859D421C}" type="pres">
      <dgm:prSet presAssocID="{458E8F47-FA49-DC42-B68D-77216F1F9CAE}" presName="vertSpace2a" presStyleCnt="0"/>
      <dgm:spPr/>
    </dgm:pt>
    <dgm:pt modelId="{59A17C1D-515D-8949-9AEF-7F896636E7E7}" type="pres">
      <dgm:prSet presAssocID="{458E8F47-FA49-DC42-B68D-77216F1F9CAE}" presName="horz2" presStyleCnt="0"/>
      <dgm:spPr/>
    </dgm:pt>
    <dgm:pt modelId="{0BD6F649-DE51-5748-9736-0E0D21F01978}" type="pres">
      <dgm:prSet presAssocID="{458E8F47-FA49-DC42-B68D-77216F1F9CAE}" presName="horzSpace2" presStyleCnt="0"/>
      <dgm:spPr/>
    </dgm:pt>
    <dgm:pt modelId="{E2AC715F-B944-BE47-903C-331782839BA8}" type="pres">
      <dgm:prSet presAssocID="{458E8F47-FA49-DC42-B68D-77216F1F9CAE}" presName="tx2" presStyleLbl="revTx" presStyleIdx="1" presStyleCnt="4" custScaleY="21249" custLinFactNeighborX="17" custLinFactNeighborY="-9468"/>
      <dgm:spPr/>
    </dgm:pt>
    <dgm:pt modelId="{25865703-7C6F-534C-8991-C770DF40F7DA}" type="pres">
      <dgm:prSet presAssocID="{458E8F47-FA49-DC42-B68D-77216F1F9CAE}" presName="vert2" presStyleCnt="0"/>
      <dgm:spPr/>
    </dgm:pt>
    <dgm:pt modelId="{570AE8BE-F55D-F845-A254-E7341513C4BC}" type="pres">
      <dgm:prSet presAssocID="{458E8F47-FA49-DC42-B68D-77216F1F9CAE}" presName="thinLine2b" presStyleLbl="callout" presStyleIdx="0" presStyleCnt="3" custLinFactNeighborX="109" custLinFactNeighborY="-3390"/>
      <dgm:spPr/>
    </dgm:pt>
    <dgm:pt modelId="{6AC544BE-073B-8749-BFB3-83ADF0A51B29}" type="pres">
      <dgm:prSet presAssocID="{458E8F47-FA49-DC42-B68D-77216F1F9CAE}" presName="vertSpace2b" presStyleCnt="0"/>
      <dgm:spPr/>
    </dgm:pt>
    <dgm:pt modelId="{6E2A7EDD-0349-2C47-AED9-0E19619E1991}" type="pres">
      <dgm:prSet presAssocID="{9C43F752-CEFD-7D48-B141-5BB2D5FC4C36}" presName="horz2" presStyleCnt="0"/>
      <dgm:spPr/>
    </dgm:pt>
    <dgm:pt modelId="{A1951B4E-9F8C-7D4E-8694-432BD5378C27}" type="pres">
      <dgm:prSet presAssocID="{9C43F752-CEFD-7D48-B141-5BB2D5FC4C36}" presName="horzSpace2" presStyleCnt="0"/>
      <dgm:spPr/>
    </dgm:pt>
    <dgm:pt modelId="{F57D957A-75E2-8B44-8862-6FC8B7BD701E}" type="pres">
      <dgm:prSet presAssocID="{9C43F752-CEFD-7D48-B141-5BB2D5FC4C36}" presName="tx2" presStyleLbl="revTx" presStyleIdx="2" presStyleCnt="4" custScaleY="23147" custLinFactNeighborX="0" custLinFactNeighborY="-6613"/>
      <dgm:spPr/>
    </dgm:pt>
    <dgm:pt modelId="{3C7BEB88-84E4-2A4E-8662-8EB61AC2296F}" type="pres">
      <dgm:prSet presAssocID="{9C43F752-CEFD-7D48-B141-5BB2D5FC4C36}" presName="vert2" presStyleCnt="0"/>
      <dgm:spPr/>
    </dgm:pt>
    <dgm:pt modelId="{9B175A37-3443-DB4F-BC4F-A560F09484A4}" type="pres">
      <dgm:prSet presAssocID="{9C43F752-CEFD-7D48-B141-5BB2D5FC4C36}" presName="thinLine2b" presStyleLbl="callout" presStyleIdx="1" presStyleCnt="3" custLinFactY="100000" custLinFactNeighborX="109" custLinFactNeighborY="113933"/>
      <dgm:spPr/>
    </dgm:pt>
    <dgm:pt modelId="{E183A604-EF8B-5A4A-B298-789CE160A616}" type="pres">
      <dgm:prSet presAssocID="{9C43F752-CEFD-7D48-B141-5BB2D5FC4C36}" presName="vertSpace2b" presStyleCnt="0"/>
      <dgm:spPr/>
    </dgm:pt>
    <dgm:pt modelId="{B836F92B-9519-7C4F-BF27-E4A77495B0C4}" type="pres">
      <dgm:prSet presAssocID="{DE42A200-F214-1A40-ACF5-9897B5354073}" presName="horz2" presStyleCnt="0"/>
      <dgm:spPr/>
    </dgm:pt>
    <dgm:pt modelId="{8C117B06-6AC0-1144-AED2-78B0F486DDF4}" type="pres">
      <dgm:prSet presAssocID="{DE42A200-F214-1A40-ACF5-9897B5354073}" presName="horzSpace2" presStyleCnt="0"/>
      <dgm:spPr/>
    </dgm:pt>
    <dgm:pt modelId="{569D861C-7F1D-0D4C-8548-59992EF1EA0E}" type="pres">
      <dgm:prSet presAssocID="{DE42A200-F214-1A40-ACF5-9897B5354073}" presName="tx2" presStyleLbl="revTx" presStyleIdx="3" presStyleCnt="4" custScaleY="22497" custLinFactNeighborX="111" custLinFactNeighborY="3256"/>
      <dgm:spPr/>
    </dgm:pt>
    <dgm:pt modelId="{9B477224-A149-7B48-8510-F2F21B9ABABB}" type="pres">
      <dgm:prSet presAssocID="{DE42A200-F214-1A40-ACF5-9897B5354073}" presName="vert2" presStyleCnt="0"/>
      <dgm:spPr/>
    </dgm:pt>
    <dgm:pt modelId="{00AFDCD4-4EFA-4143-A897-E0FB613E1FF6}" type="pres">
      <dgm:prSet presAssocID="{DE42A200-F214-1A40-ACF5-9897B5354073}" presName="thinLine2b" presStyleLbl="callout" presStyleIdx="2" presStyleCnt="3" custLinFactY="103178" custLinFactNeighborX="109" custLinFactNeighborY="200000"/>
      <dgm:spPr/>
    </dgm:pt>
    <dgm:pt modelId="{B5FF4709-CE7E-DF4E-B760-1CC5846A52EE}" type="pres">
      <dgm:prSet presAssocID="{DE42A200-F214-1A40-ACF5-9897B5354073}" presName="vertSpace2b" presStyleCnt="0"/>
      <dgm:spPr/>
    </dgm:pt>
  </dgm:ptLst>
  <dgm:cxnLst>
    <dgm:cxn modelId="{73405B34-D9F8-B74D-AE47-58CA99258EFA}" srcId="{F386E9E7-2A8A-524A-AEC0-8C6A4DD32283}" destId="{DE42A200-F214-1A40-ACF5-9897B5354073}" srcOrd="2" destOrd="0" parTransId="{8871650A-6785-5746-83D9-D863F623ECF7}" sibTransId="{159BCB40-BB1D-024D-94A8-CF47E79A0D57}"/>
    <dgm:cxn modelId="{5F62563B-4E59-4486-8C10-84B8423B94A4}" type="presOf" srcId="{458E8F47-FA49-DC42-B68D-77216F1F9CAE}" destId="{E2AC715F-B944-BE47-903C-331782839BA8}" srcOrd="0" destOrd="0" presId="urn:microsoft.com/office/officeart/2008/layout/LinedList"/>
    <dgm:cxn modelId="{C754BCA2-A6DC-46D1-BDE8-CFB186BF55A2}" type="presOf" srcId="{DE42A200-F214-1A40-ACF5-9897B5354073}" destId="{569D861C-7F1D-0D4C-8548-59992EF1EA0E}" srcOrd="0" destOrd="0" presId="urn:microsoft.com/office/officeart/2008/layout/LinedList"/>
    <dgm:cxn modelId="{2D4883A6-B0CC-CC4B-BB85-A500D9821C39}" srcId="{F386E9E7-2A8A-524A-AEC0-8C6A4DD32283}" destId="{458E8F47-FA49-DC42-B68D-77216F1F9CAE}" srcOrd="0" destOrd="0" parTransId="{C1B81982-5593-0D43-86B8-6A3C7A67378D}" sibTransId="{3DF30224-2F91-A240-B8AC-1A931306E98C}"/>
    <dgm:cxn modelId="{2540F4A8-31D3-41CB-BD27-A49543C405E0}" type="presOf" srcId="{244FEA11-A74D-8947-8DD0-835F823C455B}" destId="{7153470E-2E54-7340-8CA8-D015D00B85B5}" srcOrd="0" destOrd="0" presId="urn:microsoft.com/office/officeart/2008/layout/LinedList"/>
    <dgm:cxn modelId="{837A3CAA-27A5-D44F-9C47-3F26CC592FE7}" srcId="{F386E9E7-2A8A-524A-AEC0-8C6A4DD32283}" destId="{9C43F752-CEFD-7D48-B141-5BB2D5FC4C36}" srcOrd="1" destOrd="0" parTransId="{C8959E7D-4B31-F243-88C2-DD6038D4EEE8}" sibTransId="{B7CF60B1-E702-2648-89DF-7A2EE4C8EBA2}"/>
    <dgm:cxn modelId="{26CB25AD-4B08-4BBF-B9D8-23B7DF037790}" type="presOf" srcId="{F386E9E7-2A8A-524A-AEC0-8C6A4DD32283}" destId="{678C5021-CD0F-814B-B787-5FBC10255F0A}" srcOrd="0" destOrd="0" presId="urn:microsoft.com/office/officeart/2008/layout/LinedList"/>
    <dgm:cxn modelId="{C2879FBF-F708-4A3A-8300-7CA838CB8B4C}" type="presOf" srcId="{9C43F752-CEFD-7D48-B141-5BB2D5FC4C36}" destId="{F57D957A-75E2-8B44-8862-6FC8B7BD701E}" srcOrd="0" destOrd="0" presId="urn:microsoft.com/office/officeart/2008/layout/LinedList"/>
    <dgm:cxn modelId="{4BDCF4F1-FD26-9D46-BEFC-6C50C6A4ED1E}" srcId="{244FEA11-A74D-8947-8DD0-835F823C455B}" destId="{F386E9E7-2A8A-524A-AEC0-8C6A4DD32283}" srcOrd="0" destOrd="0" parTransId="{3FDFFDDE-2E78-7849-AD1C-7A2B96A101D0}" sibTransId="{32E3DC79-9AA5-8842-8695-3DDC79C4C080}"/>
    <dgm:cxn modelId="{3458FC00-0AE8-492B-A755-8EFC0974F3A3}" type="presParOf" srcId="{7153470E-2E54-7340-8CA8-D015D00B85B5}" destId="{FAA2F007-7DAC-374B-9125-D49C501A9D89}" srcOrd="0" destOrd="0" presId="urn:microsoft.com/office/officeart/2008/layout/LinedList"/>
    <dgm:cxn modelId="{C8287A50-0B52-40A8-A830-B55E433F45C1}" type="presParOf" srcId="{7153470E-2E54-7340-8CA8-D015D00B85B5}" destId="{A427150E-93E4-BC4E-B3C9-FB995463F0F2}" srcOrd="1" destOrd="0" presId="urn:microsoft.com/office/officeart/2008/layout/LinedList"/>
    <dgm:cxn modelId="{CD10D029-5C76-4347-845C-C38A17D1A9C4}" type="presParOf" srcId="{A427150E-93E4-BC4E-B3C9-FB995463F0F2}" destId="{678C5021-CD0F-814B-B787-5FBC10255F0A}" srcOrd="0" destOrd="0" presId="urn:microsoft.com/office/officeart/2008/layout/LinedList"/>
    <dgm:cxn modelId="{D5092E64-8510-4142-9A08-85B875916D70}" type="presParOf" srcId="{A427150E-93E4-BC4E-B3C9-FB995463F0F2}" destId="{211E9AA0-546B-7A4C-A099-78702973C154}" srcOrd="1" destOrd="0" presId="urn:microsoft.com/office/officeart/2008/layout/LinedList"/>
    <dgm:cxn modelId="{1EB70704-0E67-4977-8C37-823D2302960D}" type="presParOf" srcId="{211E9AA0-546B-7A4C-A099-78702973C154}" destId="{85E9BA4E-62CC-6B47-91B5-B36F859D421C}" srcOrd="0" destOrd="0" presId="urn:microsoft.com/office/officeart/2008/layout/LinedList"/>
    <dgm:cxn modelId="{A049634D-3BB7-47EB-AF03-C2742BEE774F}" type="presParOf" srcId="{211E9AA0-546B-7A4C-A099-78702973C154}" destId="{59A17C1D-515D-8949-9AEF-7F896636E7E7}" srcOrd="1" destOrd="0" presId="urn:microsoft.com/office/officeart/2008/layout/LinedList"/>
    <dgm:cxn modelId="{A80CE090-D1A2-4028-B9AB-245F30B64D6D}" type="presParOf" srcId="{59A17C1D-515D-8949-9AEF-7F896636E7E7}" destId="{0BD6F649-DE51-5748-9736-0E0D21F01978}" srcOrd="0" destOrd="0" presId="urn:microsoft.com/office/officeart/2008/layout/LinedList"/>
    <dgm:cxn modelId="{C7B8B851-1DD4-4EDB-8B04-5084B506427E}" type="presParOf" srcId="{59A17C1D-515D-8949-9AEF-7F896636E7E7}" destId="{E2AC715F-B944-BE47-903C-331782839BA8}" srcOrd="1" destOrd="0" presId="urn:microsoft.com/office/officeart/2008/layout/LinedList"/>
    <dgm:cxn modelId="{02E08024-90E6-4406-9C9E-72DF94FFAFE2}" type="presParOf" srcId="{59A17C1D-515D-8949-9AEF-7F896636E7E7}" destId="{25865703-7C6F-534C-8991-C770DF40F7DA}" srcOrd="2" destOrd="0" presId="urn:microsoft.com/office/officeart/2008/layout/LinedList"/>
    <dgm:cxn modelId="{04DB1B06-194B-47CC-BA01-16BAAB626AB2}" type="presParOf" srcId="{211E9AA0-546B-7A4C-A099-78702973C154}" destId="{570AE8BE-F55D-F845-A254-E7341513C4BC}" srcOrd="2" destOrd="0" presId="urn:microsoft.com/office/officeart/2008/layout/LinedList"/>
    <dgm:cxn modelId="{9462E1D5-42E3-49A8-B6AF-A4A1963D3337}" type="presParOf" srcId="{211E9AA0-546B-7A4C-A099-78702973C154}" destId="{6AC544BE-073B-8749-BFB3-83ADF0A51B29}" srcOrd="3" destOrd="0" presId="urn:microsoft.com/office/officeart/2008/layout/LinedList"/>
    <dgm:cxn modelId="{7BDAB1B1-40C6-459F-ADA5-41D6C28B07D1}" type="presParOf" srcId="{211E9AA0-546B-7A4C-A099-78702973C154}" destId="{6E2A7EDD-0349-2C47-AED9-0E19619E1991}" srcOrd="4" destOrd="0" presId="urn:microsoft.com/office/officeart/2008/layout/LinedList"/>
    <dgm:cxn modelId="{7EAE0AB0-164C-414B-879A-94BFBB1468D8}" type="presParOf" srcId="{6E2A7EDD-0349-2C47-AED9-0E19619E1991}" destId="{A1951B4E-9F8C-7D4E-8694-432BD5378C27}" srcOrd="0" destOrd="0" presId="urn:microsoft.com/office/officeart/2008/layout/LinedList"/>
    <dgm:cxn modelId="{85AAA030-4C75-4AD1-8A45-434C2C4640FB}" type="presParOf" srcId="{6E2A7EDD-0349-2C47-AED9-0E19619E1991}" destId="{F57D957A-75E2-8B44-8862-6FC8B7BD701E}" srcOrd="1" destOrd="0" presId="urn:microsoft.com/office/officeart/2008/layout/LinedList"/>
    <dgm:cxn modelId="{B4B9A3A4-6D99-4E54-B854-3FF4FCAF9E06}" type="presParOf" srcId="{6E2A7EDD-0349-2C47-AED9-0E19619E1991}" destId="{3C7BEB88-84E4-2A4E-8662-8EB61AC2296F}" srcOrd="2" destOrd="0" presId="urn:microsoft.com/office/officeart/2008/layout/LinedList"/>
    <dgm:cxn modelId="{D2153015-0BDF-4C81-9A48-6D7759F3621A}" type="presParOf" srcId="{211E9AA0-546B-7A4C-A099-78702973C154}" destId="{9B175A37-3443-DB4F-BC4F-A560F09484A4}" srcOrd="5" destOrd="0" presId="urn:microsoft.com/office/officeart/2008/layout/LinedList"/>
    <dgm:cxn modelId="{E5FB95ED-5D91-4BD5-8819-A94D516042E8}" type="presParOf" srcId="{211E9AA0-546B-7A4C-A099-78702973C154}" destId="{E183A604-EF8B-5A4A-B298-789CE160A616}" srcOrd="6" destOrd="0" presId="urn:microsoft.com/office/officeart/2008/layout/LinedList"/>
    <dgm:cxn modelId="{0BFA9B35-C87A-4498-959A-7B307578F6CF}" type="presParOf" srcId="{211E9AA0-546B-7A4C-A099-78702973C154}" destId="{B836F92B-9519-7C4F-BF27-E4A77495B0C4}" srcOrd="7" destOrd="0" presId="urn:microsoft.com/office/officeart/2008/layout/LinedList"/>
    <dgm:cxn modelId="{F1B0DFEA-CAE3-42C2-926B-E941330CEF15}" type="presParOf" srcId="{B836F92B-9519-7C4F-BF27-E4A77495B0C4}" destId="{8C117B06-6AC0-1144-AED2-78B0F486DDF4}" srcOrd="0" destOrd="0" presId="urn:microsoft.com/office/officeart/2008/layout/LinedList"/>
    <dgm:cxn modelId="{D7A5CE8C-6245-4BF9-B48F-43C57FD54C0B}" type="presParOf" srcId="{B836F92B-9519-7C4F-BF27-E4A77495B0C4}" destId="{569D861C-7F1D-0D4C-8548-59992EF1EA0E}" srcOrd="1" destOrd="0" presId="urn:microsoft.com/office/officeart/2008/layout/LinedList"/>
    <dgm:cxn modelId="{64BB8187-4C75-462D-A270-B787EF414EFC}" type="presParOf" srcId="{B836F92B-9519-7C4F-BF27-E4A77495B0C4}" destId="{9B477224-A149-7B48-8510-F2F21B9ABABB}" srcOrd="2" destOrd="0" presId="urn:microsoft.com/office/officeart/2008/layout/LinedList"/>
    <dgm:cxn modelId="{2F39B376-5220-4501-9C50-C404CB8ADDEC}" type="presParOf" srcId="{211E9AA0-546B-7A4C-A099-78702973C154}" destId="{00AFDCD4-4EFA-4143-A897-E0FB613E1FF6}" srcOrd="8" destOrd="0" presId="urn:microsoft.com/office/officeart/2008/layout/LinedList"/>
    <dgm:cxn modelId="{13F334CA-928D-4D65-86A6-1C09D7516EB9}" type="presParOf" srcId="{211E9AA0-546B-7A4C-A099-78702973C154}" destId="{B5FF4709-CE7E-DF4E-B760-1CC5846A52EE}" srcOrd="9" destOrd="0" presId="urn:microsoft.com/office/officeart/2008/layout/LinedLis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44FEA11-A74D-8947-8DD0-835F823C455B}" type="doc">
      <dgm:prSet loTypeId="urn:microsoft.com/office/officeart/2008/layout/LinedList" loCatId="" qsTypeId="urn:microsoft.com/office/officeart/2005/8/quickstyle/simple1" qsCatId="simple" csTypeId="urn:microsoft.com/office/officeart/2005/8/colors/accent1_2" csCatId="accent1" phldr="1"/>
      <dgm:spPr/>
      <dgm:t>
        <a:bodyPr/>
        <a:lstStyle/>
        <a:p>
          <a:endParaRPr lang="ru-RU"/>
        </a:p>
      </dgm:t>
    </dgm:pt>
    <dgm:pt modelId="{F386E9E7-2A8A-524A-AEC0-8C6A4DD32283}">
      <dgm:prSet phldrT="[Текст]" custT="1"/>
      <dgm:spPr/>
      <dgm:t>
        <a:bodyPr/>
        <a:lstStyle/>
        <a:p>
          <a:r>
            <a:rPr lang="ru-RU" sz="1200" b="1">
              <a:latin typeface="Times New Roman" panose="02020603050405020304" pitchFamily="18" charset="0"/>
              <a:cs typeface="Times New Roman" panose="02020603050405020304" pitchFamily="18" charset="0"/>
            </a:rPr>
            <a:t>Әлсіз жақтары </a:t>
          </a:r>
        </a:p>
      </dgm:t>
    </dgm:pt>
    <dgm:pt modelId="{3FDFFDDE-2E78-7849-AD1C-7A2B96A101D0}" type="parTrans" cxnId="{4BDCF4F1-FD26-9D46-BEFC-6C50C6A4ED1E}">
      <dgm:prSet/>
      <dgm:spPr/>
      <dgm:t>
        <a:bodyPr/>
        <a:lstStyle/>
        <a:p>
          <a:endParaRPr lang="ru-RU" sz="2400">
            <a:latin typeface="Times New Roman" panose="02020603050405020304" pitchFamily="18" charset="0"/>
            <a:cs typeface="Times New Roman" panose="02020603050405020304" pitchFamily="18" charset="0"/>
          </a:endParaRPr>
        </a:p>
      </dgm:t>
    </dgm:pt>
    <dgm:pt modelId="{32E3DC79-9AA5-8842-8695-3DDC79C4C080}" type="sibTrans" cxnId="{4BDCF4F1-FD26-9D46-BEFC-6C50C6A4ED1E}">
      <dgm:prSet/>
      <dgm:spPr/>
      <dgm:t>
        <a:bodyPr/>
        <a:lstStyle/>
        <a:p>
          <a:endParaRPr lang="ru-RU" sz="2400">
            <a:latin typeface="Times New Roman" panose="02020603050405020304" pitchFamily="18" charset="0"/>
            <a:cs typeface="Times New Roman" panose="02020603050405020304" pitchFamily="18" charset="0"/>
          </a:endParaRPr>
        </a:p>
      </dgm:t>
    </dgm:pt>
    <dgm:pt modelId="{458E8F47-FA49-DC42-B68D-77216F1F9CAE}">
      <dgm:prSet phldrT="[Текст]" custT="1"/>
      <dgm:spPr/>
      <dgm:t>
        <a:bodyPr/>
        <a:lstStyle/>
        <a:p>
          <a:pPr algn="just">
            <a:buNone/>
          </a:pPr>
          <a:r>
            <a:rPr lang="ru-RU" sz="1200">
              <a:latin typeface="Times New Roman" panose="02020603050405020304" pitchFamily="18" charset="0"/>
              <a:cs typeface="Times New Roman" panose="02020603050405020304" pitchFamily="18" charset="0"/>
            </a:rPr>
            <a:t>дәстүрлі оқыту әдістерінің басымдығы, көп жағдайда пәнді оқытуда баяндау, репродуктивтік сипаттағы әдістер басым екені байқалады. Бұл студенттердің белсенділігін, зерттеушілік қабілетін төмендетеді;</a:t>
          </a:r>
        </a:p>
      </dgm:t>
    </dgm:pt>
    <dgm:pt modelId="{C1B81982-5593-0D43-86B8-6A3C7A67378D}" type="parTrans" cxnId="{2D4883A6-B0CC-CC4B-BB85-A500D9821C39}">
      <dgm:prSet/>
      <dgm:spPr/>
      <dgm:t>
        <a:bodyPr/>
        <a:lstStyle/>
        <a:p>
          <a:endParaRPr lang="ru-RU" sz="2400">
            <a:latin typeface="Times New Roman" panose="02020603050405020304" pitchFamily="18" charset="0"/>
            <a:cs typeface="Times New Roman" panose="02020603050405020304" pitchFamily="18" charset="0"/>
          </a:endParaRPr>
        </a:p>
      </dgm:t>
    </dgm:pt>
    <dgm:pt modelId="{3DF30224-2F91-A240-B8AC-1A931306E98C}" type="sibTrans" cxnId="{2D4883A6-B0CC-CC4B-BB85-A500D9821C39}">
      <dgm:prSet/>
      <dgm:spPr/>
      <dgm:t>
        <a:bodyPr/>
        <a:lstStyle/>
        <a:p>
          <a:endParaRPr lang="ru-RU" sz="2400">
            <a:latin typeface="Times New Roman" panose="02020603050405020304" pitchFamily="18" charset="0"/>
            <a:cs typeface="Times New Roman" panose="02020603050405020304" pitchFamily="18" charset="0"/>
          </a:endParaRPr>
        </a:p>
      </dgm:t>
    </dgm:pt>
    <dgm:pt modelId="{9C43F752-CEFD-7D48-B141-5BB2D5FC4C36}">
      <dgm:prSet phldrT="[Текст]" custT="1"/>
      <dgm:spPr/>
      <dgm:t>
        <a:bodyPr/>
        <a:lstStyle/>
        <a:p>
          <a:pPr algn="just">
            <a:buNone/>
          </a:pPr>
          <a:r>
            <a:rPr lang="ru-RU" sz="1200">
              <a:latin typeface="Times New Roman" panose="02020603050405020304" pitchFamily="18" charset="0"/>
              <a:cs typeface="Times New Roman" panose="02020603050405020304" pitchFamily="18" charset="0"/>
            </a:rPr>
            <a:t>пәннің</a:t>
          </a:r>
          <a:r>
            <a:rPr lang="ru-RU" sz="1200" baseline="0">
              <a:latin typeface="Times New Roman" panose="02020603050405020304" pitchFamily="18" charset="0"/>
              <a:cs typeface="Times New Roman" panose="02020603050405020304" pitchFamily="18" charset="0"/>
            </a:rPr>
            <a:t> білім мазмұнын өте күрделі теориялық ұғымдарға негізделген. Теориялық білім шынайы тілдік мысалдармен байланыстырылмаса, студенттер үшін лингвистикалық білімнің түсініктілік деңгейі төмендейді, бұл сәйкесінше қызығушылық деңгейін түсіреді; </a:t>
          </a:r>
          <a:endParaRPr lang="ru-RU" sz="1200">
            <a:latin typeface="Times New Roman" panose="02020603050405020304" pitchFamily="18" charset="0"/>
            <a:cs typeface="Times New Roman" panose="02020603050405020304" pitchFamily="18" charset="0"/>
          </a:endParaRPr>
        </a:p>
      </dgm:t>
    </dgm:pt>
    <dgm:pt modelId="{C8959E7D-4B31-F243-88C2-DD6038D4EEE8}" type="parTrans" cxnId="{837A3CAA-27A5-D44F-9C47-3F26CC592FE7}">
      <dgm:prSet/>
      <dgm:spPr/>
      <dgm:t>
        <a:bodyPr/>
        <a:lstStyle/>
        <a:p>
          <a:endParaRPr lang="ru-RU" sz="2400">
            <a:latin typeface="Times New Roman" panose="02020603050405020304" pitchFamily="18" charset="0"/>
            <a:cs typeface="Times New Roman" panose="02020603050405020304" pitchFamily="18" charset="0"/>
          </a:endParaRPr>
        </a:p>
      </dgm:t>
    </dgm:pt>
    <dgm:pt modelId="{B7CF60B1-E702-2648-89DF-7A2EE4C8EBA2}" type="sibTrans" cxnId="{837A3CAA-27A5-D44F-9C47-3F26CC592FE7}">
      <dgm:prSet/>
      <dgm:spPr/>
      <dgm:t>
        <a:bodyPr/>
        <a:lstStyle/>
        <a:p>
          <a:endParaRPr lang="ru-RU" sz="2400">
            <a:latin typeface="Times New Roman" panose="02020603050405020304" pitchFamily="18" charset="0"/>
            <a:cs typeface="Times New Roman" panose="02020603050405020304" pitchFamily="18" charset="0"/>
          </a:endParaRPr>
        </a:p>
      </dgm:t>
    </dgm:pt>
    <dgm:pt modelId="{5C4CD110-7A93-0047-BF0C-7FC1D6E83474}">
      <dgm:prSet custT="1"/>
      <dgm:spPr/>
      <dgm:t>
        <a:bodyPr/>
        <a:lstStyle/>
        <a:p>
          <a:pPr algn="justLow"/>
          <a:r>
            <a:rPr lang="ru-RU" sz="1200">
              <a:latin typeface="Times New Roman" panose="02020603050405020304" pitchFamily="18" charset="0"/>
              <a:cs typeface="Times New Roman" panose="02020603050405020304" pitchFamily="18" charset="0"/>
            </a:rPr>
            <a:t>білім мазмұнында эмпирикалық зерттеулер мен дереккөздер аз қамтылған, яғни теориялық білім басым, эксперименттік ізденістер назардан тыс қалады. </a:t>
          </a:r>
        </a:p>
      </dgm:t>
    </dgm:pt>
    <dgm:pt modelId="{90389C1F-54CE-5B4E-A40C-0638C0AD818A}" type="parTrans" cxnId="{A17B8BBB-EC88-E34A-8887-57262C9E4C58}">
      <dgm:prSet/>
      <dgm:spPr/>
      <dgm:t>
        <a:bodyPr/>
        <a:lstStyle/>
        <a:p>
          <a:endParaRPr lang="ru-RU"/>
        </a:p>
      </dgm:t>
    </dgm:pt>
    <dgm:pt modelId="{8870A333-161C-9B42-B95B-3513422E1404}" type="sibTrans" cxnId="{A17B8BBB-EC88-E34A-8887-57262C9E4C58}">
      <dgm:prSet/>
      <dgm:spPr/>
      <dgm:t>
        <a:bodyPr/>
        <a:lstStyle/>
        <a:p>
          <a:endParaRPr lang="ru-RU"/>
        </a:p>
      </dgm:t>
    </dgm:pt>
    <dgm:pt modelId="{DE42A200-F214-1A40-ACF5-9897B5354073}">
      <dgm:prSet phldrT="[Текст]" custT="1"/>
      <dgm:spPr/>
      <dgm:t>
        <a:bodyPr/>
        <a:lstStyle/>
        <a:p>
          <a:pPr algn="just"/>
          <a:r>
            <a:rPr lang="ru-RU" sz="1200">
              <a:latin typeface="Times New Roman" panose="02020603050405020304" pitchFamily="18" charset="0"/>
              <a:cs typeface="Times New Roman" panose="02020603050405020304" pitchFamily="18" charset="0"/>
            </a:rPr>
            <a:t>білім мазмұнындағы жаңа</a:t>
          </a:r>
          <a:r>
            <a:rPr lang="ru-RU" sz="1200" baseline="0">
              <a:latin typeface="Times New Roman" panose="02020603050405020304" pitchFamily="18" charset="0"/>
              <a:cs typeface="Times New Roman" panose="02020603050405020304" pitchFamily="18" charset="0"/>
            </a:rPr>
            <a:t> лингвистикалық бағыттарды қамтудың жеткіліксіздігі. "Жалпы тіл білімі" пәніне арналған оқулықтардың дені тілтанымның қазіргі өзекті бағыттары туралы білімді қарастырмайды. Бұл пәннің қазіргі тілтанымның даму бағыттарындағы мәселелермен байланысын әлсіретеді; </a:t>
          </a:r>
          <a:endParaRPr lang="ru-RU" sz="1200">
            <a:latin typeface="Times New Roman" panose="02020603050405020304" pitchFamily="18" charset="0"/>
            <a:cs typeface="Times New Roman" panose="02020603050405020304" pitchFamily="18" charset="0"/>
          </a:endParaRPr>
        </a:p>
      </dgm:t>
    </dgm:pt>
    <dgm:pt modelId="{159BCB40-BB1D-024D-94A8-CF47E79A0D57}" type="sibTrans" cxnId="{73405B34-D9F8-B74D-AE47-58CA99258EFA}">
      <dgm:prSet/>
      <dgm:spPr/>
      <dgm:t>
        <a:bodyPr/>
        <a:lstStyle/>
        <a:p>
          <a:endParaRPr lang="ru-RU" sz="2400">
            <a:latin typeface="Times New Roman" panose="02020603050405020304" pitchFamily="18" charset="0"/>
            <a:cs typeface="Times New Roman" panose="02020603050405020304" pitchFamily="18" charset="0"/>
          </a:endParaRPr>
        </a:p>
      </dgm:t>
    </dgm:pt>
    <dgm:pt modelId="{8871650A-6785-5746-83D9-D863F623ECF7}" type="parTrans" cxnId="{73405B34-D9F8-B74D-AE47-58CA99258EFA}">
      <dgm:prSet/>
      <dgm:spPr/>
      <dgm:t>
        <a:bodyPr/>
        <a:lstStyle/>
        <a:p>
          <a:endParaRPr lang="ru-RU" sz="2400">
            <a:latin typeface="Times New Roman" panose="02020603050405020304" pitchFamily="18" charset="0"/>
            <a:cs typeface="Times New Roman" panose="02020603050405020304" pitchFamily="18" charset="0"/>
          </a:endParaRPr>
        </a:p>
      </dgm:t>
    </dgm:pt>
    <dgm:pt modelId="{7153470E-2E54-7340-8CA8-D015D00B85B5}" type="pres">
      <dgm:prSet presAssocID="{244FEA11-A74D-8947-8DD0-835F823C455B}" presName="vert0" presStyleCnt="0">
        <dgm:presLayoutVars>
          <dgm:dir/>
          <dgm:animOne val="branch"/>
          <dgm:animLvl val="lvl"/>
        </dgm:presLayoutVars>
      </dgm:prSet>
      <dgm:spPr/>
    </dgm:pt>
    <dgm:pt modelId="{FAA2F007-7DAC-374B-9125-D49C501A9D89}" type="pres">
      <dgm:prSet presAssocID="{F386E9E7-2A8A-524A-AEC0-8C6A4DD32283}" presName="thickLine" presStyleLbl="alignNode1" presStyleIdx="0" presStyleCnt="1" custLinFactNeighborY="-7175"/>
      <dgm:spPr/>
    </dgm:pt>
    <dgm:pt modelId="{A427150E-93E4-BC4E-B3C9-FB995463F0F2}" type="pres">
      <dgm:prSet presAssocID="{F386E9E7-2A8A-524A-AEC0-8C6A4DD32283}" presName="horz1" presStyleCnt="0"/>
      <dgm:spPr/>
    </dgm:pt>
    <dgm:pt modelId="{678C5021-CD0F-814B-B787-5FBC10255F0A}" type="pres">
      <dgm:prSet presAssocID="{F386E9E7-2A8A-524A-AEC0-8C6A4DD32283}" presName="tx1" presStyleLbl="revTx" presStyleIdx="0" presStyleCnt="5" custScaleX="114953" custScaleY="6769"/>
      <dgm:spPr/>
    </dgm:pt>
    <dgm:pt modelId="{211E9AA0-546B-7A4C-A099-78702973C154}" type="pres">
      <dgm:prSet presAssocID="{F386E9E7-2A8A-524A-AEC0-8C6A4DD32283}" presName="vert1" presStyleCnt="0"/>
      <dgm:spPr/>
    </dgm:pt>
    <dgm:pt modelId="{85E9BA4E-62CC-6B47-91B5-B36F859D421C}" type="pres">
      <dgm:prSet presAssocID="{458E8F47-FA49-DC42-B68D-77216F1F9CAE}" presName="vertSpace2a" presStyleCnt="0"/>
      <dgm:spPr/>
    </dgm:pt>
    <dgm:pt modelId="{59A17C1D-515D-8949-9AEF-7F896636E7E7}" type="pres">
      <dgm:prSet presAssocID="{458E8F47-FA49-DC42-B68D-77216F1F9CAE}" presName="horz2" presStyleCnt="0"/>
      <dgm:spPr/>
    </dgm:pt>
    <dgm:pt modelId="{0BD6F649-DE51-5748-9736-0E0D21F01978}" type="pres">
      <dgm:prSet presAssocID="{458E8F47-FA49-DC42-B68D-77216F1F9CAE}" presName="horzSpace2" presStyleCnt="0"/>
      <dgm:spPr/>
    </dgm:pt>
    <dgm:pt modelId="{E2AC715F-B944-BE47-903C-331782839BA8}" type="pres">
      <dgm:prSet presAssocID="{458E8F47-FA49-DC42-B68D-77216F1F9CAE}" presName="tx2" presStyleLbl="revTx" presStyleIdx="1" presStyleCnt="5" custScaleY="21249" custLinFactNeighborX="17" custLinFactNeighborY="-9468"/>
      <dgm:spPr/>
    </dgm:pt>
    <dgm:pt modelId="{25865703-7C6F-534C-8991-C770DF40F7DA}" type="pres">
      <dgm:prSet presAssocID="{458E8F47-FA49-DC42-B68D-77216F1F9CAE}" presName="vert2" presStyleCnt="0"/>
      <dgm:spPr/>
    </dgm:pt>
    <dgm:pt modelId="{570AE8BE-F55D-F845-A254-E7341513C4BC}" type="pres">
      <dgm:prSet presAssocID="{458E8F47-FA49-DC42-B68D-77216F1F9CAE}" presName="thinLine2b" presStyleLbl="callout" presStyleIdx="0" presStyleCnt="4" custLinFactNeighborX="8" custLinFactNeighborY="6936"/>
      <dgm:spPr/>
    </dgm:pt>
    <dgm:pt modelId="{6AC544BE-073B-8749-BFB3-83ADF0A51B29}" type="pres">
      <dgm:prSet presAssocID="{458E8F47-FA49-DC42-B68D-77216F1F9CAE}" presName="vertSpace2b" presStyleCnt="0"/>
      <dgm:spPr/>
    </dgm:pt>
    <dgm:pt modelId="{6E2A7EDD-0349-2C47-AED9-0E19619E1991}" type="pres">
      <dgm:prSet presAssocID="{9C43F752-CEFD-7D48-B141-5BB2D5FC4C36}" presName="horz2" presStyleCnt="0"/>
      <dgm:spPr/>
    </dgm:pt>
    <dgm:pt modelId="{A1951B4E-9F8C-7D4E-8694-432BD5378C27}" type="pres">
      <dgm:prSet presAssocID="{9C43F752-CEFD-7D48-B141-5BB2D5FC4C36}" presName="horzSpace2" presStyleCnt="0"/>
      <dgm:spPr/>
    </dgm:pt>
    <dgm:pt modelId="{F57D957A-75E2-8B44-8862-6FC8B7BD701E}" type="pres">
      <dgm:prSet presAssocID="{9C43F752-CEFD-7D48-B141-5BB2D5FC4C36}" presName="tx2" presStyleLbl="revTx" presStyleIdx="2" presStyleCnt="5" custScaleY="29797" custLinFactNeighborX="8" custLinFactNeighborY="-1858"/>
      <dgm:spPr/>
    </dgm:pt>
    <dgm:pt modelId="{3C7BEB88-84E4-2A4E-8662-8EB61AC2296F}" type="pres">
      <dgm:prSet presAssocID="{9C43F752-CEFD-7D48-B141-5BB2D5FC4C36}" presName="vert2" presStyleCnt="0"/>
      <dgm:spPr/>
    </dgm:pt>
    <dgm:pt modelId="{9B175A37-3443-DB4F-BC4F-A560F09484A4}" type="pres">
      <dgm:prSet presAssocID="{9C43F752-CEFD-7D48-B141-5BB2D5FC4C36}" presName="thinLine2b" presStyleLbl="callout" presStyleIdx="1" presStyleCnt="4" custLinFactNeighborX="8" custLinFactNeighborY="-12071"/>
      <dgm:spPr/>
    </dgm:pt>
    <dgm:pt modelId="{E183A604-EF8B-5A4A-B298-789CE160A616}" type="pres">
      <dgm:prSet presAssocID="{9C43F752-CEFD-7D48-B141-5BB2D5FC4C36}" presName="vertSpace2b" presStyleCnt="0"/>
      <dgm:spPr/>
    </dgm:pt>
    <dgm:pt modelId="{17093693-78F7-DF49-9D51-5F25EF784CEB}" type="pres">
      <dgm:prSet presAssocID="{5C4CD110-7A93-0047-BF0C-7FC1D6E83474}" presName="horz2" presStyleCnt="0"/>
      <dgm:spPr/>
    </dgm:pt>
    <dgm:pt modelId="{F88A5015-2D64-A84E-9D3C-138E0AED86F2}" type="pres">
      <dgm:prSet presAssocID="{5C4CD110-7A93-0047-BF0C-7FC1D6E83474}" presName="horzSpace2" presStyleCnt="0"/>
      <dgm:spPr/>
    </dgm:pt>
    <dgm:pt modelId="{BF63566E-C12C-2F4D-AEF8-0EB8A25DD493}" type="pres">
      <dgm:prSet presAssocID="{5C4CD110-7A93-0047-BF0C-7FC1D6E83474}" presName="tx2" presStyleLbl="revTx" presStyleIdx="3" presStyleCnt="5" custScaleY="19992" custLinFactNeighborX="8" custLinFactNeighborY="-3423"/>
      <dgm:spPr/>
    </dgm:pt>
    <dgm:pt modelId="{28A36730-C24D-0E44-AC8E-6F311319791E}" type="pres">
      <dgm:prSet presAssocID="{5C4CD110-7A93-0047-BF0C-7FC1D6E83474}" presName="vert2" presStyleCnt="0"/>
      <dgm:spPr/>
    </dgm:pt>
    <dgm:pt modelId="{97464B9E-0895-8048-8AB6-2B878C50A8F7}" type="pres">
      <dgm:prSet presAssocID="{5C4CD110-7A93-0047-BF0C-7FC1D6E83474}" presName="thinLine2b" presStyleLbl="callout" presStyleIdx="2" presStyleCnt="4" custLinFactNeighborX="8" custLinFactNeighborY="-66527"/>
      <dgm:spPr/>
    </dgm:pt>
    <dgm:pt modelId="{DC829CC2-0D4D-EA4B-8299-F3357328591D}" type="pres">
      <dgm:prSet presAssocID="{5C4CD110-7A93-0047-BF0C-7FC1D6E83474}" presName="vertSpace2b" presStyleCnt="0"/>
      <dgm:spPr/>
    </dgm:pt>
    <dgm:pt modelId="{B836F92B-9519-7C4F-BF27-E4A77495B0C4}" type="pres">
      <dgm:prSet presAssocID="{DE42A200-F214-1A40-ACF5-9897B5354073}" presName="horz2" presStyleCnt="0"/>
      <dgm:spPr/>
    </dgm:pt>
    <dgm:pt modelId="{8C117B06-6AC0-1144-AED2-78B0F486DDF4}" type="pres">
      <dgm:prSet presAssocID="{DE42A200-F214-1A40-ACF5-9897B5354073}" presName="horzSpace2" presStyleCnt="0"/>
      <dgm:spPr/>
    </dgm:pt>
    <dgm:pt modelId="{569D861C-7F1D-0D4C-8548-59992EF1EA0E}" type="pres">
      <dgm:prSet presAssocID="{DE42A200-F214-1A40-ACF5-9897B5354073}" presName="tx2" presStyleLbl="revTx" presStyleIdx="4" presStyleCnt="5" custScaleY="28909" custLinFactNeighborX="8" custLinFactNeighborY="-6129"/>
      <dgm:spPr/>
    </dgm:pt>
    <dgm:pt modelId="{9B477224-A149-7B48-8510-F2F21B9ABABB}" type="pres">
      <dgm:prSet presAssocID="{DE42A200-F214-1A40-ACF5-9897B5354073}" presName="vert2" presStyleCnt="0"/>
      <dgm:spPr/>
    </dgm:pt>
    <dgm:pt modelId="{00AFDCD4-4EFA-4143-A897-E0FB613E1FF6}" type="pres">
      <dgm:prSet presAssocID="{DE42A200-F214-1A40-ACF5-9897B5354073}" presName="thinLine2b" presStyleLbl="callout" presStyleIdx="3" presStyleCnt="4" custLinFactY="56431" custLinFactNeighborX="17" custLinFactNeighborY="100000"/>
      <dgm:spPr/>
    </dgm:pt>
    <dgm:pt modelId="{B5FF4709-CE7E-DF4E-B760-1CC5846A52EE}" type="pres">
      <dgm:prSet presAssocID="{DE42A200-F214-1A40-ACF5-9897B5354073}" presName="vertSpace2b" presStyleCnt="0"/>
      <dgm:spPr/>
    </dgm:pt>
  </dgm:ptLst>
  <dgm:cxnLst>
    <dgm:cxn modelId="{48BC901F-B020-4737-9827-7550F260B5DC}" type="presOf" srcId="{244FEA11-A74D-8947-8DD0-835F823C455B}" destId="{7153470E-2E54-7340-8CA8-D015D00B85B5}" srcOrd="0" destOrd="0" presId="urn:microsoft.com/office/officeart/2008/layout/LinedList"/>
    <dgm:cxn modelId="{73405B34-D9F8-B74D-AE47-58CA99258EFA}" srcId="{F386E9E7-2A8A-524A-AEC0-8C6A4DD32283}" destId="{DE42A200-F214-1A40-ACF5-9897B5354073}" srcOrd="3" destOrd="0" parTransId="{8871650A-6785-5746-83D9-D863F623ECF7}" sibTransId="{159BCB40-BB1D-024D-94A8-CF47E79A0D57}"/>
    <dgm:cxn modelId="{F2A9493E-6BB1-4CC4-B0D4-239879C2D6D1}" type="presOf" srcId="{DE42A200-F214-1A40-ACF5-9897B5354073}" destId="{569D861C-7F1D-0D4C-8548-59992EF1EA0E}" srcOrd="0" destOrd="0" presId="urn:microsoft.com/office/officeart/2008/layout/LinedList"/>
    <dgm:cxn modelId="{46FDC353-3100-466E-A523-B9EFE9C2B323}" type="presOf" srcId="{5C4CD110-7A93-0047-BF0C-7FC1D6E83474}" destId="{BF63566E-C12C-2F4D-AEF8-0EB8A25DD493}" srcOrd="0" destOrd="0" presId="urn:microsoft.com/office/officeart/2008/layout/LinedList"/>
    <dgm:cxn modelId="{8FD7126F-9319-4FBD-BFD8-3D0ECD2B3DE5}" type="presOf" srcId="{F386E9E7-2A8A-524A-AEC0-8C6A4DD32283}" destId="{678C5021-CD0F-814B-B787-5FBC10255F0A}" srcOrd="0" destOrd="0" presId="urn:microsoft.com/office/officeart/2008/layout/LinedList"/>
    <dgm:cxn modelId="{2D4883A6-B0CC-CC4B-BB85-A500D9821C39}" srcId="{F386E9E7-2A8A-524A-AEC0-8C6A4DD32283}" destId="{458E8F47-FA49-DC42-B68D-77216F1F9CAE}" srcOrd="0" destOrd="0" parTransId="{C1B81982-5593-0D43-86B8-6A3C7A67378D}" sibTransId="{3DF30224-2F91-A240-B8AC-1A931306E98C}"/>
    <dgm:cxn modelId="{837A3CAA-27A5-D44F-9C47-3F26CC592FE7}" srcId="{F386E9E7-2A8A-524A-AEC0-8C6A4DD32283}" destId="{9C43F752-CEFD-7D48-B141-5BB2D5FC4C36}" srcOrd="1" destOrd="0" parTransId="{C8959E7D-4B31-F243-88C2-DD6038D4EEE8}" sibTransId="{B7CF60B1-E702-2648-89DF-7A2EE4C8EBA2}"/>
    <dgm:cxn modelId="{A17B8BBB-EC88-E34A-8887-57262C9E4C58}" srcId="{F386E9E7-2A8A-524A-AEC0-8C6A4DD32283}" destId="{5C4CD110-7A93-0047-BF0C-7FC1D6E83474}" srcOrd="2" destOrd="0" parTransId="{90389C1F-54CE-5B4E-A40C-0638C0AD818A}" sibTransId="{8870A333-161C-9B42-B95B-3513422E1404}"/>
    <dgm:cxn modelId="{C1D0D3C9-D9A7-403A-9C4C-6B21BA1ABD50}" type="presOf" srcId="{9C43F752-CEFD-7D48-B141-5BB2D5FC4C36}" destId="{F57D957A-75E2-8B44-8862-6FC8B7BD701E}" srcOrd="0" destOrd="0" presId="urn:microsoft.com/office/officeart/2008/layout/LinedList"/>
    <dgm:cxn modelId="{4BDCF4F1-FD26-9D46-BEFC-6C50C6A4ED1E}" srcId="{244FEA11-A74D-8947-8DD0-835F823C455B}" destId="{F386E9E7-2A8A-524A-AEC0-8C6A4DD32283}" srcOrd="0" destOrd="0" parTransId="{3FDFFDDE-2E78-7849-AD1C-7A2B96A101D0}" sibTransId="{32E3DC79-9AA5-8842-8695-3DDC79C4C080}"/>
    <dgm:cxn modelId="{7C80F5F4-A4C7-47A7-AAE2-8BA411649923}" type="presOf" srcId="{458E8F47-FA49-DC42-B68D-77216F1F9CAE}" destId="{E2AC715F-B944-BE47-903C-331782839BA8}" srcOrd="0" destOrd="0" presId="urn:microsoft.com/office/officeart/2008/layout/LinedList"/>
    <dgm:cxn modelId="{A0838416-BED1-4E15-BF61-8985A04C1A2F}" type="presParOf" srcId="{7153470E-2E54-7340-8CA8-D015D00B85B5}" destId="{FAA2F007-7DAC-374B-9125-D49C501A9D89}" srcOrd="0" destOrd="0" presId="urn:microsoft.com/office/officeart/2008/layout/LinedList"/>
    <dgm:cxn modelId="{4BE6D742-61E7-4760-8F6D-6A635CB600FD}" type="presParOf" srcId="{7153470E-2E54-7340-8CA8-D015D00B85B5}" destId="{A427150E-93E4-BC4E-B3C9-FB995463F0F2}" srcOrd="1" destOrd="0" presId="urn:microsoft.com/office/officeart/2008/layout/LinedList"/>
    <dgm:cxn modelId="{58E0CB65-510E-41E1-B8E2-BB90F561EE94}" type="presParOf" srcId="{A427150E-93E4-BC4E-B3C9-FB995463F0F2}" destId="{678C5021-CD0F-814B-B787-5FBC10255F0A}" srcOrd="0" destOrd="0" presId="urn:microsoft.com/office/officeart/2008/layout/LinedList"/>
    <dgm:cxn modelId="{EE36F57E-F759-42C6-83E3-FAFC3A800DC8}" type="presParOf" srcId="{A427150E-93E4-BC4E-B3C9-FB995463F0F2}" destId="{211E9AA0-546B-7A4C-A099-78702973C154}" srcOrd="1" destOrd="0" presId="urn:microsoft.com/office/officeart/2008/layout/LinedList"/>
    <dgm:cxn modelId="{ADC693B0-3EEA-45E8-AD1D-D4867047119A}" type="presParOf" srcId="{211E9AA0-546B-7A4C-A099-78702973C154}" destId="{85E9BA4E-62CC-6B47-91B5-B36F859D421C}" srcOrd="0" destOrd="0" presId="urn:microsoft.com/office/officeart/2008/layout/LinedList"/>
    <dgm:cxn modelId="{B79B11BB-607C-4B40-B3FD-903935934D3A}" type="presParOf" srcId="{211E9AA0-546B-7A4C-A099-78702973C154}" destId="{59A17C1D-515D-8949-9AEF-7F896636E7E7}" srcOrd="1" destOrd="0" presId="urn:microsoft.com/office/officeart/2008/layout/LinedList"/>
    <dgm:cxn modelId="{2F791A2B-99F2-4D3A-B649-07D4D69D6CFA}" type="presParOf" srcId="{59A17C1D-515D-8949-9AEF-7F896636E7E7}" destId="{0BD6F649-DE51-5748-9736-0E0D21F01978}" srcOrd="0" destOrd="0" presId="urn:microsoft.com/office/officeart/2008/layout/LinedList"/>
    <dgm:cxn modelId="{8F71CEC7-D642-4A29-BAB8-2CC3BACD6ADB}" type="presParOf" srcId="{59A17C1D-515D-8949-9AEF-7F896636E7E7}" destId="{E2AC715F-B944-BE47-903C-331782839BA8}" srcOrd="1" destOrd="0" presId="urn:microsoft.com/office/officeart/2008/layout/LinedList"/>
    <dgm:cxn modelId="{C133C1C4-B35D-4DBD-A18A-3DC3E59299D8}" type="presParOf" srcId="{59A17C1D-515D-8949-9AEF-7F896636E7E7}" destId="{25865703-7C6F-534C-8991-C770DF40F7DA}" srcOrd="2" destOrd="0" presId="urn:microsoft.com/office/officeart/2008/layout/LinedList"/>
    <dgm:cxn modelId="{0C6723C8-44F1-46DC-AC8A-942A7B1CFF78}" type="presParOf" srcId="{211E9AA0-546B-7A4C-A099-78702973C154}" destId="{570AE8BE-F55D-F845-A254-E7341513C4BC}" srcOrd="2" destOrd="0" presId="urn:microsoft.com/office/officeart/2008/layout/LinedList"/>
    <dgm:cxn modelId="{526BAEFB-4257-469C-AAFC-74DCFE4B3917}" type="presParOf" srcId="{211E9AA0-546B-7A4C-A099-78702973C154}" destId="{6AC544BE-073B-8749-BFB3-83ADF0A51B29}" srcOrd="3" destOrd="0" presId="urn:microsoft.com/office/officeart/2008/layout/LinedList"/>
    <dgm:cxn modelId="{EAAC8B6A-50FA-4B94-81BF-3545E074C736}" type="presParOf" srcId="{211E9AA0-546B-7A4C-A099-78702973C154}" destId="{6E2A7EDD-0349-2C47-AED9-0E19619E1991}" srcOrd="4" destOrd="0" presId="urn:microsoft.com/office/officeart/2008/layout/LinedList"/>
    <dgm:cxn modelId="{8C23BD62-071F-495C-A326-E3C528B8F157}" type="presParOf" srcId="{6E2A7EDD-0349-2C47-AED9-0E19619E1991}" destId="{A1951B4E-9F8C-7D4E-8694-432BD5378C27}" srcOrd="0" destOrd="0" presId="urn:microsoft.com/office/officeart/2008/layout/LinedList"/>
    <dgm:cxn modelId="{1E4C6525-0978-4560-AB59-0B0EF7DBB865}" type="presParOf" srcId="{6E2A7EDD-0349-2C47-AED9-0E19619E1991}" destId="{F57D957A-75E2-8B44-8862-6FC8B7BD701E}" srcOrd="1" destOrd="0" presId="urn:microsoft.com/office/officeart/2008/layout/LinedList"/>
    <dgm:cxn modelId="{516156C9-4AE6-4F03-9926-1BC1B48CC6FF}" type="presParOf" srcId="{6E2A7EDD-0349-2C47-AED9-0E19619E1991}" destId="{3C7BEB88-84E4-2A4E-8662-8EB61AC2296F}" srcOrd="2" destOrd="0" presId="urn:microsoft.com/office/officeart/2008/layout/LinedList"/>
    <dgm:cxn modelId="{C50D57F1-2085-4219-8026-917AA7433D65}" type="presParOf" srcId="{211E9AA0-546B-7A4C-A099-78702973C154}" destId="{9B175A37-3443-DB4F-BC4F-A560F09484A4}" srcOrd="5" destOrd="0" presId="urn:microsoft.com/office/officeart/2008/layout/LinedList"/>
    <dgm:cxn modelId="{C6F7F38F-7810-437C-BCE3-99642185B4DD}" type="presParOf" srcId="{211E9AA0-546B-7A4C-A099-78702973C154}" destId="{E183A604-EF8B-5A4A-B298-789CE160A616}" srcOrd="6" destOrd="0" presId="urn:microsoft.com/office/officeart/2008/layout/LinedList"/>
    <dgm:cxn modelId="{51696732-19A8-445E-A143-ACC8AA5DAC83}" type="presParOf" srcId="{211E9AA0-546B-7A4C-A099-78702973C154}" destId="{17093693-78F7-DF49-9D51-5F25EF784CEB}" srcOrd="7" destOrd="0" presId="urn:microsoft.com/office/officeart/2008/layout/LinedList"/>
    <dgm:cxn modelId="{E16C3A39-26FC-48D3-B33A-A81C7AACD422}" type="presParOf" srcId="{17093693-78F7-DF49-9D51-5F25EF784CEB}" destId="{F88A5015-2D64-A84E-9D3C-138E0AED86F2}" srcOrd="0" destOrd="0" presId="urn:microsoft.com/office/officeart/2008/layout/LinedList"/>
    <dgm:cxn modelId="{7238F9D0-9EA3-42FC-8497-7147796A030D}" type="presParOf" srcId="{17093693-78F7-DF49-9D51-5F25EF784CEB}" destId="{BF63566E-C12C-2F4D-AEF8-0EB8A25DD493}" srcOrd="1" destOrd="0" presId="urn:microsoft.com/office/officeart/2008/layout/LinedList"/>
    <dgm:cxn modelId="{F3FD488D-0A21-486A-9A2F-FB0E958B17C3}" type="presParOf" srcId="{17093693-78F7-DF49-9D51-5F25EF784CEB}" destId="{28A36730-C24D-0E44-AC8E-6F311319791E}" srcOrd="2" destOrd="0" presId="urn:microsoft.com/office/officeart/2008/layout/LinedList"/>
    <dgm:cxn modelId="{075A646F-3547-48A2-BB14-6B7A68417879}" type="presParOf" srcId="{211E9AA0-546B-7A4C-A099-78702973C154}" destId="{97464B9E-0895-8048-8AB6-2B878C50A8F7}" srcOrd="8" destOrd="0" presId="urn:microsoft.com/office/officeart/2008/layout/LinedList"/>
    <dgm:cxn modelId="{5B4FA371-07CA-40F5-AC52-4D78506E500B}" type="presParOf" srcId="{211E9AA0-546B-7A4C-A099-78702973C154}" destId="{DC829CC2-0D4D-EA4B-8299-F3357328591D}" srcOrd="9" destOrd="0" presId="urn:microsoft.com/office/officeart/2008/layout/LinedList"/>
    <dgm:cxn modelId="{FF17784E-81CC-46C3-B721-705A6CC89FD3}" type="presParOf" srcId="{211E9AA0-546B-7A4C-A099-78702973C154}" destId="{B836F92B-9519-7C4F-BF27-E4A77495B0C4}" srcOrd="10" destOrd="0" presId="urn:microsoft.com/office/officeart/2008/layout/LinedList"/>
    <dgm:cxn modelId="{696F0C89-E05F-4A9A-AE97-04F95534580B}" type="presParOf" srcId="{B836F92B-9519-7C4F-BF27-E4A77495B0C4}" destId="{8C117B06-6AC0-1144-AED2-78B0F486DDF4}" srcOrd="0" destOrd="0" presId="urn:microsoft.com/office/officeart/2008/layout/LinedList"/>
    <dgm:cxn modelId="{4FA97A5B-3043-492B-B683-5CC52074252B}" type="presParOf" srcId="{B836F92B-9519-7C4F-BF27-E4A77495B0C4}" destId="{569D861C-7F1D-0D4C-8548-59992EF1EA0E}" srcOrd="1" destOrd="0" presId="urn:microsoft.com/office/officeart/2008/layout/LinedList"/>
    <dgm:cxn modelId="{D080F39C-844A-4E0B-9527-1B1334474B5A}" type="presParOf" srcId="{B836F92B-9519-7C4F-BF27-E4A77495B0C4}" destId="{9B477224-A149-7B48-8510-F2F21B9ABABB}" srcOrd="2" destOrd="0" presId="urn:microsoft.com/office/officeart/2008/layout/LinedList"/>
    <dgm:cxn modelId="{741D3BB5-4C55-4797-95BB-0C68BE7D19A7}" type="presParOf" srcId="{211E9AA0-546B-7A4C-A099-78702973C154}" destId="{00AFDCD4-4EFA-4143-A897-E0FB613E1FF6}" srcOrd="11" destOrd="0" presId="urn:microsoft.com/office/officeart/2008/layout/LinedList"/>
    <dgm:cxn modelId="{71D53115-6FD3-4746-BA5B-1BE14E7085BB}" type="presParOf" srcId="{211E9AA0-546B-7A4C-A099-78702973C154}" destId="{B5FF4709-CE7E-DF4E-B760-1CC5846A52EE}" srcOrd="12" destOrd="0" presId="urn:microsoft.com/office/officeart/2008/layout/Lin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CB5F422-9BF9-7A40-BDA3-ED1BDAADD727}" type="doc">
      <dgm:prSet loTypeId="urn:microsoft.com/office/officeart/2008/layout/HorizontalMultiLevelHierarchy" loCatId="" qsTypeId="urn:microsoft.com/office/officeart/2005/8/quickstyle/simple1" qsCatId="simple" csTypeId="urn:microsoft.com/office/officeart/2005/8/colors/accent0_2" csCatId="mainScheme" phldr="1"/>
      <dgm:spPr/>
      <dgm:t>
        <a:bodyPr/>
        <a:lstStyle/>
        <a:p>
          <a:endParaRPr lang="ru-RU"/>
        </a:p>
      </dgm:t>
    </dgm:pt>
    <dgm:pt modelId="{DFB08749-D686-354E-8D6B-C7A3A32B8A54}">
      <dgm:prSet phldrT="[Текст]" custT="1"/>
      <dgm:spPr/>
      <dgm:t>
        <a:bodyPr/>
        <a:lstStyle/>
        <a:p>
          <a:r>
            <a:rPr lang="ru-RU" sz="1400" b="1">
              <a:latin typeface="Times New Roman" panose="02020603050405020304" pitchFamily="18" charset="0"/>
              <a:cs typeface="Times New Roman" panose="02020603050405020304" pitchFamily="18" charset="0"/>
            </a:rPr>
            <a:t>Әдістемелік стратегия </a:t>
          </a:r>
        </a:p>
      </dgm:t>
    </dgm:pt>
    <dgm:pt modelId="{0DF8FF04-EB5F-FD47-AC44-148EEC8BEA44}" type="parTrans" cxnId="{CAC5D21F-9ECF-1C43-90A3-2E573CEFA99A}">
      <dgm:prSet/>
      <dgm:spPr/>
      <dgm:t>
        <a:bodyPr/>
        <a:lstStyle/>
        <a:p>
          <a:endParaRPr lang="ru-RU" sz="2000">
            <a:latin typeface="Times New Roman" panose="02020603050405020304" pitchFamily="18" charset="0"/>
            <a:cs typeface="Times New Roman" panose="02020603050405020304" pitchFamily="18" charset="0"/>
          </a:endParaRPr>
        </a:p>
      </dgm:t>
    </dgm:pt>
    <dgm:pt modelId="{F3C615E6-E965-6247-9AF1-A13165941D11}" type="sibTrans" cxnId="{CAC5D21F-9ECF-1C43-90A3-2E573CEFA99A}">
      <dgm:prSet/>
      <dgm:spPr/>
      <dgm:t>
        <a:bodyPr/>
        <a:lstStyle/>
        <a:p>
          <a:endParaRPr lang="ru-RU" sz="2000">
            <a:latin typeface="Times New Roman" panose="02020603050405020304" pitchFamily="18" charset="0"/>
            <a:cs typeface="Times New Roman" panose="02020603050405020304" pitchFamily="18" charset="0"/>
          </a:endParaRPr>
        </a:p>
      </dgm:t>
    </dgm:pt>
    <dgm:pt modelId="{43B07824-0BC5-2241-B9F0-B8BCBB495834}">
      <dgm:prSet phldrT="[Текст]" custT="1"/>
      <dgm:spPr/>
      <dgm:t>
        <a:bodyPr/>
        <a:lstStyle/>
        <a:p>
          <a:pPr>
            <a:buNone/>
          </a:pPr>
          <a:r>
            <a:rPr lang="kk-KZ" sz="1400">
              <a:latin typeface="Times New Roman" panose="02020603050405020304" pitchFamily="18" charset="0"/>
              <a:cs typeface="Times New Roman" panose="02020603050405020304" pitchFamily="18" charset="0"/>
            </a:rPr>
            <a:t>оқытудың дидактикалық қағидаттар</a:t>
          </a:r>
          <a:endParaRPr lang="ru-RU" sz="1400">
            <a:latin typeface="Times New Roman" panose="02020603050405020304" pitchFamily="18" charset="0"/>
            <a:cs typeface="Times New Roman" panose="02020603050405020304" pitchFamily="18" charset="0"/>
          </a:endParaRPr>
        </a:p>
      </dgm:t>
    </dgm:pt>
    <dgm:pt modelId="{E7AF5D5D-A986-7340-B931-2891C9563954}" type="parTrans" cxnId="{5924BD94-0256-7E44-AEA8-8DC643CEB237}">
      <dgm:prSet custT="1"/>
      <dgm:spPr/>
      <dgm:t>
        <a:bodyPr/>
        <a:lstStyle/>
        <a:p>
          <a:endParaRPr lang="ru-RU" sz="1400">
            <a:latin typeface="Times New Roman" panose="02020603050405020304" pitchFamily="18" charset="0"/>
            <a:cs typeface="Times New Roman" panose="02020603050405020304" pitchFamily="18" charset="0"/>
          </a:endParaRPr>
        </a:p>
      </dgm:t>
    </dgm:pt>
    <dgm:pt modelId="{CEAD7D5B-9E6F-9547-9DE7-388D3BEC9CBE}" type="sibTrans" cxnId="{5924BD94-0256-7E44-AEA8-8DC643CEB237}">
      <dgm:prSet/>
      <dgm:spPr/>
      <dgm:t>
        <a:bodyPr/>
        <a:lstStyle/>
        <a:p>
          <a:endParaRPr lang="ru-RU" sz="2000">
            <a:latin typeface="Times New Roman" panose="02020603050405020304" pitchFamily="18" charset="0"/>
            <a:cs typeface="Times New Roman" panose="02020603050405020304" pitchFamily="18" charset="0"/>
          </a:endParaRPr>
        </a:p>
      </dgm:t>
    </dgm:pt>
    <dgm:pt modelId="{CFC7C364-DED1-564F-BEE4-26E444F42D6F}">
      <dgm:prSet phldrT="[Текст]" custT="1"/>
      <dgm:spPr/>
      <dgm:t>
        <a:bodyPr/>
        <a:lstStyle/>
        <a:p>
          <a:pPr>
            <a:buNone/>
          </a:pPr>
          <a:r>
            <a:rPr lang="kk-KZ" sz="1400">
              <a:latin typeface="Times New Roman" panose="02020603050405020304" pitchFamily="18" charset="0"/>
              <a:cs typeface="Times New Roman" panose="02020603050405020304" pitchFamily="18" charset="0"/>
            </a:rPr>
            <a:t>оқытудың формалары</a:t>
          </a:r>
          <a:endParaRPr lang="ru-RU" sz="1400">
            <a:latin typeface="Times New Roman" panose="02020603050405020304" pitchFamily="18" charset="0"/>
            <a:cs typeface="Times New Roman" panose="02020603050405020304" pitchFamily="18" charset="0"/>
          </a:endParaRPr>
        </a:p>
      </dgm:t>
    </dgm:pt>
    <dgm:pt modelId="{EDC87974-F3A7-8243-8B2B-7E6466FB0CF6}" type="parTrans" cxnId="{B18AC511-7B80-5E48-83D7-3D9F2603D007}">
      <dgm:prSet custT="1"/>
      <dgm:spPr/>
      <dgm:t>
        <a:bodyPr/>
        <a:lstStyle/>
        <a:p>
          <a:endParaRPr lang="ru-RU" sz="1400">
            <a:latin typeface="Times New Roman" panose="02020603050405020304" pitchFamily="18" charset="0"/>
            <a:cs typeface="Times New Roman" panose="02020603050405020304" pitchFamily="18" charset="0"/>
          </a:endParaRPr>
        </a:p>
      </dgm:t>
    </dgm:pt>
    <dgm:pt modelId="{D0F2BA99-787F-9843-8365-40059C69D9AB}" type="sibTrans" cxnId="{B18AC511-7B80-5E48-83D7-3D9F2603D007}">
      <dgm:prSet/>
      <dgm:spPr/>
      <dgm:t>
        <a:bodyPr/>
        <a:lstStyle/>
        <a:p>
          <a:endParaRPr lang="ru-RU" sz="2000">
            <a:latin typeface="Times New Roman" panose="02020603050405020304" pitchFamily="18" charset="0"/>
            <a:cs typeface="Times New Roman" panose="02020603050405020304" pitchFamily="18" charset="0"/>
          </a:endParaRPr>
        </a:p>
      </dgm:t>
    </dgm:pt>
    <dgm:pt modelId="{31CB3F0C-DE0C-5D40-BCDC-44A402653B32}">
      <dgm:prSet custT="1"/>
      <dgm:spPr/>
      <dgm:t>
        <a:bodyPr/>
        <a:lstStyle/>
        <a:p>
          <a:r>
            <a:rPr lang="kk-KZ" sz="1400">
              <a:latin typeface="Times New Roman" panose="02020603050405020304" pitchFamily="18" charset="0"/>
              <a:cs typeface="Times New Roman" panose="02020603050405020304" pitchFamily="18" charset="0"/>
            </a:rPr>
            <a:t>оқытудың рефлексивті әдістері</a:t>
          </a:r>
        </a:p>
      </dgm:t>
    </dgm:pt>
    <dgm:pt modelId="{34DE8DF7-5306-BC47-97DF-79038B4FAF7D}" type="parTrans" cxnId="{A1DCDD71-6792-FA47-BFB3-094EB1BB6F42}">
      <dgm:prSet custT="1"/>
      <dgm:spPr/>
      <dgm:t>
        <a:bodyPr/>
        <a:lstStyle/>
        <a:p>
          <a:endParaRPr lang="ru-RU" sz="1400">
            <a:latin typeface="Times New Roman" panose="02020603050405020304" pitchFamily="18" charset="0"/>
            <a:cs typeface="Times New Roman" panose="02020603050405020304" pitchFamily="18" charset="0"/>
          </a:endParaRPr>
        </a:p>
      </dgm:t>
    </dgm:pt>
    <dgm:pt modelId="{9B2F1BAD-FA74-8347-8780-E9566A5A4ED1}" type="sibTrans" cxnId="{A1DCDD71-6792-FA47-BFB3-094EB1BB6F42}">
      <dgm:prSet/>
      <dgm:spPr/>
      <dgm:t>
        <a:bodyPr/>
        <a:lstStyle/>
        <a:p>
          <a:endParaRPr lang="ru-RU" sz="2000">
            <a:latin typeface="Times New Roman" panose="02020603050405020304" pitchFamily="18" charset="0"/>
            <a:cs typeface="Times New Roman" panose="02020603050405020304" pitchFamily="18" charset="0"/>
          </a:endParaRPr>
        </a:p>
      </dgm:t>
    </dgm:pt>
    <dgm:pt modelId="{16866D48-BF55-424E-BE1C-DC58B989F91D}">
      <dgm:prSet custT="1"/>
      <dgm:spPr/>
      <dgm:t>
        <a:bodyPr/>
        <a:lstStyle/>
        <a:p>
          <a:r>
            <a:rPr lang="kk-KZ" sz="1400">
              <a:latin typeface="Times New Roman" panose="02020603050405020304" pitchFamily="18" charset="0"/>
              <a:cs typeface="Times New Roman" panose="02020603050405020304" pitchFamily="18" charset="0"/>
            </a:rPr>
            <a:t>оқытудың технологиялары мен әдістері</a:t>
          </a:r>
          <a:endParaRPr lang="x-none" sz="1400">
            <a:latin typeface="Times New Roman" panose="02020603050405020304" pitchFamily="18" charset="0"/>
            <a:cs typeface="Times New Roman" panose="02020603050405020304" pitchFamily="18" charset="0"/>
          </a:endParaRPr>
        </a:p>
      </dgm:t>
    </dgm:pt>
    <dgm:pt modelId="{F9210BAD-FE6A-5840-B7C8-DC3C9B01A0B5}" type="parTrans" cxnId="{58C8FF55-ABBC-0F47-B34B-4882DD23A0E7}">
      <dgm:prSet custT="1"/>
      <dgm:spPr/>
      <dgm:t>
        <a:bodyPr/>
        <a:lstStyle/>
        <a:p>
          <a:endParaRPr lang="ru-RU" sz="1400">
            <a:latin typeface="Times New Roman" panose="02020603050405020304" pitchFamily="18" charset="0"/>
            <a:cs typeface="Times New Roman" panose="02020603050405020304" pitchFamily="18" charset="0"/>
          </a:endParaRPr>
        </a:p>
      </dgm:t>
    </dgm:pt>
    <dgm:pt modelId="{8E625003-A529-4A4F-8FF4-4442A3AE2CCA}" type="sibTrans" cxnId="{58C8FF55-ABBC-0F47-B34B-4882DD23A0E7}">
      <dgm:prSet/>
      <dgm:spPr/>
      <dgm:t>
        <a:bodyPr/>
        <a:lstStyle/>
        <a:p>
          <a:endParaRPr lang="ru-RU" sz="2000">
            <a:latin typeface="Times New Roman" panose="02020603050405020304" pitchFamily="18" charset="0"/>
            <a:cs typeface="Times New Roman" panose="02020603050405020304" pitchFamily="18" charset="0"/>
          </a:endParaRPr>
        </a:p>
      </dgm:t>
    </dgm:pt>
    <dgm:pt modelId="{58A493E7-F24D-BB4E-A96F-A630A812C9E6}">
      <dgm:prSet custT="1"/>
      <dgm:spPr/>
      <dgm:t>
        <a:bodyPr/>
        <a:lstStyle/>
        <a:p>
          <a:pPr>
            <a:buNone/>
          </a:pPr>
          <a:r>
            <a:rPr lang="kk-KZ" sz="1400">
              <a:latin typeface="Times New Roman" panose="02020603050405020304" pitchFamily="18" charset="0"/>
              <a:cs typeface="Times New Roman" panose="02020603050405020304" pitchFamily="18" charset="0"/>
            </a:rPr>
            <a:t>тапсырмалар кешені</a:t>
          </a:r>
          <a:endParaRPr lang="ru-RU" sz="1400">
            <a:latin typeface="Times New Roman" panose="02020603050405020304" pitchFamily="18" charset="0"/>
            <a:cs typeface="Times New Roman" panose="02020603050405020304" pitchFamily="18" charset="0"/>
          </a:endParaRPr>
        </a:p>
      </dgm:t>
    </dgm:pt>
    <dgm:pt modelId="{6E4B2097-398A-FC4F-A790-01E6215B3FAD}" type="parTrans" cxnId="{862EEDD4-8C76-D945-BF61-2F54425BC297}">
      <dgm:prSet custT="1"/>
      <dgm:spPr/>
      <dgm:t>
        <a:bodyPr/>
        <a:lstStyle/>
        <a:p>
          <a:endParaRPr lang="ru-RU" sz="1400">
            <a:latin typeface="Times New Roman" panose="02020603050405020304" pitchFamily="18" charset="0"/>
            <a:cs typeface="Times New Roman" panose="02020603050405020304" pitchFamily="18" charset="0"/>
          </a:endParaRPr>
        </a:p>
      </dgm:t>
    </dgm:pt>
    <dgm:pt modelId="{2B778C9A-191B-8C45-8CC1-46A1C862C440}" type="sibTrans" cxnId="{862EEDD4-8C76-D945-BF61-2F54425BC297}">
      <dgm:prSet/>
      <dgm:spPr/>
      <dgm:t>
        <a:bodyPr/>
        <a:lstStyle/>
        <a:p>
          <a:endParaRPr lang="ru-RU" sz="2000">
            <a:latin typeface="Times New Roman" panose="02020603050405020304" pitchFamily="18" charset="0"/>
            <a:cs typeface="Times New Roman" panose="02020603050405020304" pitchFamily="18" charset="0"/>
          </a:endParaRPr>
        </a:p>
      </dgm:t>
    </dgm:pt>
    <dgm:pt modelId="{DFC4927D-92D1-9549-9CF3-BF564ACA7854}" type="pres">
      <dgm:prSet presAssocID="{1CB5F422-9BF9-7A40-BDA3-ED1BDAADD727}" presName="Name0" presStyleCnt="0">
        <dgm:presLayoutVars>
          <dgm:chPref val="1"/>
          <dgm:dir/>
          <dgm:animOne val="branch"/>
          <dgm:animLvl val="lvl"/>
          <dgm:resizeHandles val="exact"/>
        </dgm:presLayoutVars>
      </dgm:prSet>
      <dgm:spPr/>
    </dgm:pt>
    <dgm:pt modelId="{9031EEA3-714C-2D48-8D9A-D7D2320DC953}" type="pres">
      <dgm:prSet presAssocID="{DFB08749-D686-354E-8D6B-C7A3A32B8A54}" presName="root1" presStyleCnt="0"/>
      <dgm:spPr/>
    </dgm:pt>
    <dgm:pt modelId="{0DF3FB15-FB33-2749-8493-14D61D8FAD5A}" type="pres">
      <dgm:prSet presAssocID="{DFB08749-D686-354E-8D6B-C7A3A32B8A54}" presName="LevelOneTextNode" presStyleLbl="node0" presStyleIdx="0" presStyleCnt="1" custScaleX="135119" custScaleY="114143">
        <dgm:presLayoutVars>
          <dgm:chPref val="3"/>
        </dgm:presLayoutVars>
      </dgm:prSet>
      <dgm:spPr/>
    </dgm:pt>
    <dgm:pt modelId="{6817EDC1-E470-E745-8CD8-6AA4A9CA92AB}" type="pres">
      <dgm:prSet presAssocID="{DFB08749-D686-354E-8D6B-C7A3A32B8A54}" presName="level2hierChild" presStyleCnt="0"/>
      <dgm:spPr/>
    </dgm:pt>
    <dgm:pt modelId="{18915683-B2A7-3449-B4A9-49FE6FC324ED}" type="pres">
      <dgm:prSet presAssocID="{E7AF5D5D-A986-7340-B931-2891C9563954}" presName="conn2-1" presStyleLbl="parChTrans1D2" presStyleIdx="0" presStyleCnt="5"/>
      <dgm:spPr/>
    </dgm:pt>
    <dgm:pt modelId="{2542038D-0220-AC44-B9B5-B34DF4140737}" type="pres">
      <dgm:prSet presAssocID="{E7AF5D5D-A986-7340-B931-2891C9563954}" presName="connTx" presStyleLbl="parChTrans1D2" presStyleIdx="0" presStyleCnt="5"/>
      <dgm:spPr/>
    </dgm:pt>
    <dgm:pt modelId="{3C5A2E2A-B19C-454C-832A-EDF26AC5CDAF}" type="pres">
      <dgm:prSet presAssocID="{43B07824-0BC5-2241-B9F0-B8BCBB495834}" presName="root2" presStyleCnt="0"/>
      <dgm:spPr/>
    </dgm:pt>
    <dgm:pt modelId="{475E4086-BE57-A946-9C49-FC200565B53E}" type="pres">
      <dgm:prSet presAssocID="{43B07824-0BC5-2241-B9F0-B8BCBB495834}" presName="LevelTwoTextNode" presStyleLbl="node2" presStyleIdx="0" presStyleCnt="5" custScaleX="299262">
        <dgm:presLayoutVars>
          <dgm:chPref val="3"/>
        </dgm:presLayoutVars>
      </dgm:prSet>
      <dgm:spPr/>
    </dgm:pt>
    <dgm:pt modelId="{01CD0044-4DA2-6A44-8233-155BF1315550}" type="pres">
      <dgm:prSet presAssocID="{43B07824-0BC5-2241-B9F0-B8BCBB495834}" presName="level3hierChild" presStyleCnt="0"/>
      <dgm:spPr/>
    </dgm:pt>
    <dgm:pt modelId="{C3D6A390-9F59-AD48-8C8A-43F0060A1903}" type="pres">
      <dgm:prSet presAssocID="{EDC87974-F3A7-8243-8B2B-7E6466FB0CF6}" presName="conn2-1" presStyleLbl="parChTrans1D2" presStyleIdx="1" presStyleCnt="5"/>
      <dgm:spPr/>
    </dgm:pt>
    <dgm:pt modelId="{43F5AD28-0CA2-1E4A-A884-EFDCF0B1805A}" type="pres">
      <dgm:prSet presAssocID="{EDC87974-F3A7-8243-8B2B-7E6466FB0CF6}" presName="connTx" presStyleLbl="parChTrans1D2" presStyleIdx="1" presStyleCnt="5"/>
      <dgm:spPr/>
    </dgm:pt>
    <dgm:pt modelId="{1B52CE99-E67E-B140-AA27-3517C277F6E4}" type="pres">
      <dgm:prSet presAssocID="{CFC7C364-DED1-564F-BEE4-26E444F42D6F}" presName="root2" presStyleCnt="0"/>
      <dgm:spPr/>
    </dgm:pt>
    <dgm:pt modelId="{22281DA3-9B0E-724D-8FEF-80DE47CE017C}" type="pres">
      <dgm:prSet presAssocID="{CFC7C364-DED1-564F-BEE4-26E444F42D6F}" presName="LevelTwoTextNode" presStyleLbl="node2" presStyleIdx="1" presStyleCnt="5" custScaleX="299262">
        <dgm:presLayoutVars>
          <dgm:chPref val="3"/>
        </dgm:presLayoutVars>
      </dgm:prSet>
      <dgm:spPr/>
    </dgm:pt>
    <dgm:pt modelId="{EF5443B0-3525-2846-B345-5B41BC3E6779}" type="pres">
      <dgm:prSet presAssocID="{CFC7C364-DED1-564F-BEE4-26E444F42D6F}" presName="level3hierChild" presStyleCnt="0"/>
      <dgm:spPr/>
    </dgm:pt>
    <dgm:pt modelId="{7325C750-D2CB-CA4F-9371-E19F51CA4D3C}" type="pres">
      <dgm:prSet presAssocID="{F9210BAD-FE6A-5840-B7C8-DC3C9B01A0B5}" presName="conn2-1" presStyleLbl="parChTrans1D2" presStyleIdx="2" presStyleCnt="5"/>
      <dgm:spPr/>
    </dgm:pt>
    <dgm:pt modelId="{6D8EF708-0CA2-4B40-B713-87BF7FCF00FF}" type="pres">
      <dgm:prSet presAssocID="{F9210BAD-FE6A-5840-B7C8-DC3C9B01A0B5}" presName="connTx" presStyleLbl="parChTrans1D2" presStyleIdx="2" presStyleCnt="5"/>
      <dgm:spPr/>
    </dgm:pt>
    <dgm:pt modelId="{5F36FDF7-AF64-634A-B46C-DCF8B58A81FC}" type="pres">
      <dgm:prSet presAssocID="{16866D48-BF55-424E-BE1C-DC58B989F91D}" presName="root2" presStyleCnt="0"/>
      <dgm:spPr/>
    </dgm:pt>
    <dgm:pt modelId="{472EDFAB-81F7-9740-81A4-900A0993A7DD}" type="pres">
      <dgm:prSet presAssocID="{16866D48-BF55-424E-BE1C-DC58B989F91D}" presName="LevelTwoTextNode" presStyleLbl="node2" presStyleIdx="2" presStyleCnt="5" custScaleX="299262" custLinFactNeighborX="551" custLinFactNeighborY="1807">
        <dgm:presLayoutVars>
          <dgm:chPref val="3"/>
        </dgm:presLayoutVars>
      </dgm:prSet>
      <dgm:spPr/>
    </dgm:pt>
    <dgm:pt modelId="{67F65587-0DA7-B545-9F53-307EA15D9F04}" type="pres">
      <dgm:prSet presAssocID="{16866D48-BF55-424E-BE1C-DC58B989F91D}" presName="level3hierChild" presStyleCnt="0"/>
      <dgm:spPr/>
    </dgm:pt>
    <dgm:pt modelId="{7CB66D6F-6C26-C444-BAA7-53ECFEB578FF}" type="pres">
      <dgm:prSet presAssocID="{34DE8DF7-5306-BC47-97DF-79038B4FAF7D}" presName="conn2-1" presStyleLbl="parChTrans1D2" presStyleIdx="3" presStyleCnt="5"/>
      <dgm:spPr/>
    </dgm:pt>
    <dgm:pt modelId="{02B788BF-F4FA-C243-9DF6-718289D6F4EB}" type="pres">
      <dgm:prSet presAssocID="{34DE8DF7-5306-BC47-97DF-79038B4FAF7D}" presName="connTx" presStyleLbl="parChTrans1D2" presStyleIdx="3" presStyleCnt="5"/>
      <dgm:spPr/>
    </dgm:pt>
    <dgm:pt modelId="{8D5FEA3C-AC0D-AA49-AF19-E5D02AC4D066}" type="pres">
      <dgm:prSet presAssocID="{31CB3F0C-DE0C-5D40-BCDC-44A402653B32}" presName="root2" presStyleCnt="0"/>
      <dgm:spPr/>
    </dgm:pt>
    <dgm:pt modelId="{AB8B9D33-FC3F-4949-99B1-93A19A54EA8C}" type="pres">
      <dgm:prSet presAssocID="{31CB3F0C-DE0C-5D40-BCDC-44A402653B32}" presName="LevelTwoTextNode" presStyleLbl="node2" presStyleIdx="3" presStyleCnt="5" custScaleX="299262" custLinFactNeighborX="-1188">
        <dgm:presLayoutVars>
          <dgm:chPref val="3"/>
        </dgm:presLayoutVars>
      </dgm:prSet>
      <dgm:spPr/>
    </dgm:pt>
    <dgm:pt modelId="{DA68A48A-5585-3D4E-BA42-F0AB2917064C}" type="pres">
      <dgm:prSet presAssocID="{31CB3F0C-DE0C-5D40-BCDC-44A402653B32}" presName="level3hierChild" presStyleCnt="0"/>
      <dgm:spPr/>
    </dgm:pt>
    <dgm:pt modelId="{0D23BA76-0480-C340-A5B9-48CB5C04EED2}" type="pres">
      <dgm:prSet presAssocID="{6E4B2097-398A-FC4F-A790-01E6215B3FAD}" presName="conn2-1" presStyleLbl="parChTrans1D2" presStyleIdx="4" presStyleCnt="5"/>
      <dgm:spPr/>
    </dgm:pt>
    <dgm:pt modelId="{B70B986E-B2FD-0F4D-9218-4D801150EACC}" type="pres">
      <dgm:prSet presAssocID="{6E4B2097-398A-FC4F-A790-01E6215B3FAD}" presName="connTx" presStyleLbl="parChTrans1D2" presStyleIdx="4" presStyleCnt="5"/>
      <dgm:spPr/>
    </dgm:pt>
    <dgm:pt modelId="{7FC0BF79-D79A-A644-BD7E-53C195AF8870}" type="pres">
      <dgm:prSet presAssocID="{58A493E7-F24D-BB4E-A96F-A630A812C9E6}" presName="root2" presStyleCnt="0"/>
      <dgm:spPr/>
    </dgm:pt>
    <dgm:pt modelId="{B26D477D-D9D6-5C44-8EF0-92457E35C143}" type="pres">
      <dgm:prSet presAssocID="{58A493E7-F24D-BB4E-A96F-A630A812C9E6}" presName="LevelTwoTextNode" presStyleLbl="node2" presStyleIdx="4" presStyleCnt="5" custScaleX="299262">
        <dgm:presLayoutVars>
          <dgm:chPref val="3"/>
        </dgm:presLayoutVars>
      </dgm:prSet>
      <dgm:spPr/>
    </dgm:pt>
    <dgm:pt modelId="{95483CA7-10B8-D444-86CF-DEF6EAFEB81C}" type="pres">
      <dgm:prSet presAssocID="{58A493E7-F24D-BB4E-A96F-A630A812C9E6}" presName="level3hierChild" presStyleCnt="0"/>
      <dgm:spPr/>
    </dgm:pt>
  </dgm:ptLst>
  <dgm:cxnLst>
    <dgm:cxn modelId="{FE90CD09-F60D-4E69-8D06-4E4BB5F6BAAE}" type="presOf" srcId="{E7AF5D5D-A986-7340-B931-2891C9563954}" destId="{2542038D-0220-AC44-B9B5-B34DF4140737}" srcOrd="1" destOrd="0" presId="urn:microsoft.com/office/officeart/2008/layout/HorizontalMultiLevelHierarchy"/>
    <dgm:cxn modelId="{B18AC511-7B80-5E48-83D7-3D9F2603D007}" srcId="{DFB08749-D686-354E-8D6B-C7A3A32B8A54}" destId="{CFC7C364-DED1-564F-BEE4-26E444F42D6F}" srcOrd="1" destOrd="0" parTransId="{EDC87974-F3A7-8243-8B2B-7E6466FB0CF6}" sibTransId="{D0F2BA99-787F-9843-8365-40059C69D9AB}"/>
    <dgm:cxn modelId="{CAC5D21F-9ECF-1C43-90A3-2E573CEFA99A}" srcId="{1CB5F422-9BF9-7A40-BDA3-ED1BDAADD727}" destId="{DFB08749-D686-354E-8D6B-C7A3A32B8A54}" srcOrd="0" destOrd="0" parTransId="{0DF8FF04-EB5F-FD47-AC44-148EEC8BEA44}" sibTransId="{F3C615E6-E965-6247-9AF1-A13165941D11}"/>
    <dgm:cxn modelId="{A2C28A3E-25D7-40DC-BBDD-CB5F739326C8}" type="presOf" srcId="{E7AF5D5D-A986-7340-B931-2891C9563954}" destId="{18915683-B2A7-3449-B4A9-49FE6FC324ED}" srcOrd="0" destOrd="0" presId="urn:microsoft.com/office/officeart/2008/layout/HorizontalMultiLevelHierarchy"/>
    <dgm:cxn modelId="{01DFA543-9BCB-41B6-B1AA-5DA92498C380}" type="presOf" srcId="{43B07824-0BC5-2241-B9F0-B8BCBB495834}" destId="{475E4086-BE57-A946-9C49-FC200565B53E}" srcOrd="0" destOrd="0" presId="urn:microsoft.com/office/officeart/2008/layout/HorizontalMultiLevelHierarchy"/>
    <dgm:cxn modelId="{93FC7F51-9FB8-4D33-AE0F-3B05AE300BC8}" type="presOf" srcId="{6E4B2097-398A-FC4F-A790-01E6215B3FAD}" destId="{B70B986E-B2FD-0F4D-9218-4D801150EACC}" srcOrd="1" destOrd="0" presId="urn:microsoft.com/office/officeart/2008/layout/HorizontalMultiLevelHierarchy"/>
    <dgm:cxn modelId="{58C8FF55-ABBC-0F47-B34B-4882DD23A0E7}" srcId="{DFB08749-D686-354E-8D6B-C7A3A32B8A54}" destId="{16866D48-BF55-424E-BE1C-DC58B989F91D}" srcOrd="2" destOrd="0" parTransId="{F9210BAD-FE6A-5840-B7C8-DC3C9B01A0B5}" sibTransId="{8E625003-A529-4A4F-8FF4-4442A3AE2CCA}"/>
    <dgm:cxn modelId="{A1DCDD71-6792-FA47-BFB3-094EB1BB6F42}" srcId="{DFB08749-D686-354E-8D6B-C7A3A32B8A54}" destId="{31CB3F0C-DE0C-5D40-BCDC-44A402653B32}" srcOrd="3" destOrd="0" parTransId="{34DE8DF7-5306-BC47-97DF-79038B4FAF7D}" sibTransId="{9B2F1BAD-FA74-8347-8780-E9566A5A4ED1}"/>
    <dgm:cxn modelId="{9560E772-024E-4488-AEA8-31267724FFF1}" type="presOf" srcId="{1CB5F422-9BF9-7A40-BDA3-ED1BDAADD727}" destId="{DFC4927D-92D1-9549-9CF3-BF564ACA7854}" srcOrd="0" destOrd="0" presId="urn:microsoft.com/office/officeart/2008/layout/HorizontalMultiLevelHierarchy"/>
    <dgm:cxn modelId="{5924BD94-0256-7E44-AEA8-8DC643CEB237}" srcId="{DFB08749-D686-354E-8D6B-C7A3A32B8A54}" destId="{43B07824-0BC5-2241-B9F0-B8BCBB495834}" srcOrd="0" destOrd="0" parTransId="{E7AF5D5D-A986-7340-B931-2891C9563954}" sibTransId="{CEAD7D5B-9E6F-9547-9DE7-388D3BEC9CBE}"/>
    <dgm:cxn modelId="{AC4726B4-C5B7-472D-AC33-CFA557B400FD}" type="presOf" srcId="{DFB08749-D686-354E-8D6B-C7A3A32B8A54}" destId="{0DF3FB15-FB33-2749-8493-14D61D8FAD5A}" srcOrd="0" destOrd="0" presId="urn:microsoft.com/office/officeart/2008/layout/HorizontalMultiLevelHierarchy"/>
    <dgm:cxn modelId="{5C11D8B4-9E6D-464D-A63D-E03DCCBC7E41}" type="presOf" srcId="{31CB3F0C-DE0C-5D40-BCDC-44A402653B32}" destId="{AB8B9D33-FC3F-4949-99B1-93A19A54EA8C}" srcOrd="0" destOrd="0" presId="urn:microsoft.com/office/officeart/2008/layout/HorizontalMultiLevelHierarchy"/>
    <dgm:cxn modelId="{F653C5BC-84E3-4BDD-B37C-D5EDB4171860}" type="presOf" srcId="{F9210BAD-FE6A-5840-B7C8-DC3C9B01A0B5}" destId="{6D8EF708-0CA2-4B40-B713-87BF7FCF00FF}" srcOrd="1" destOrd="0" presId="urn:microsoft.com/office/officeart/2008/layout/HorizontalMultiLevelHierarchy"/>
    <dgm:cxn modelId="{C2C7E7BE-4A46-4ACE-90FD-7C2AA41A857B}" type="presOf" srcId="{6E4B2097-398A-FC4F-A790-01E6215B3FAD}" destId="{0D23BA76-0480-C340-A5B9-48CB5C04EED2}" srcOrd="0" destOrd="0" presId="urn:microsoft.com/office/officeart/2008/layout/HorizontalMultiLevelHierarchy"/>
    <dgm:cxn modelId="{C9A4ABCB-0F15-4290-8422-39291114B24A}" type="presOf" srcId="{34DE8DF7-5306-BC47-97DF-79038B4FAF7D}" destId="{02B788BF-F4FA-C243-9DF6-718289D6F4EB}" srcOrd="1" destOrd="0" presId="urn:microsoft.com/office/officeart/2008/layout/HorizontalMultiLevelHierarchy"/>
    <dgm:cxn modelId="{8588E1CE-7184-4859-9FEB-D011D4825C79}" type="presOf" srcId="{16866D48-BF55-424E-BE1C-DC58B989F91D}" destId="{472EDFAB-81F7-9740-81A4-900A0993A7DD}" srcOrd="0" destOrd="0" presId="urn:microsoft.com/office/officeart/2008/layout/HorizontalMultiLevelHierarchy"/>
    <dgm:cxn modelId="{2883DDCF-CDAF-410D-B3C5-9D92DEA6CB61}" type="presOf" srcId="{CFC7C364-DED1-564F-BEE4-26E444F42D6F}" destId="{22281DA3-9B0E-724D-8FEF-80DE47CE017C}" srcOrd="0" destOrd="0" presId="urn:microsoft.com/office/officeart/2008/layout/HorizontalMultiLevelHierarchy"/>
    <dgm:cxn modelId="{61C70BD2-5CB5-4CEF-A53B-766B3D14F7ED}" type="presOf" srcId="{F9210BAD-FE6A-5840-B7C8-DC3C9B01A0B5}" destId="{7325C750-D2CB-CA4F-9371-E19F51CA4D3C}" srcOrd="0" destOrd="0" presId="urn:microsoft.com/office/officeart/2008/layout/HorizontalMultiLevelHierarchy"/>
    <dgm:cxn modelId="{862EEDD4-8C76-D945-BF61-2F54425BC297}" srcId="{DFB08749-D686-354E-8D6B-C7A3A32B8A54}" destId="{58A493E7-F24D-BB4E-A96F-A630A812C9E6}" srcOrd="4" destOrd="0" parTransId="{6E4B2097-398A-FC4F-A790-01E6215B3FAD}" sibTransId="{2B778C9A-191B-8C45-8CC1-46A1C862C440}"/>
    <dgm:cxn modelId="{C7BDC2DA-A054-4144-8A56-3837AD6E2D1C}" type="presOf" srcId="{EDC87974-F3A7-8243-8B2B-7E6466FB0CF6}" destId="{43F5AD28-0CA2-1E4A-A884-EFDCF0B1805A}" srcOrd="1" destOrd="0" presId="urn:microsoft.com/office/officeart/2008/layout/HorizontalMultiLevelHierarchy"/>
    <dgm:cxn modelId="{4B3CD3E3-D509-4597-98AA-31F25E2148FA}" type="presOf" srcId="{34DE8DF7-5306-BC47-97DF-79038B4FAF7D}" destId="{7CB66D6F-6C26-C444-BAA7-53ECFEB578FF}" srcOrd="0" destOrd="0" presId="urn:microsoft.com/office/officeart/2008/layout/HorizontalMultiLevelHierarchy"/>
    <dgm:cxn modelId="{3529ADE7-9BF9-4DF7-8AEC-8D2D47EFEDEE}" type="presOf" srcId="{EDC87974-F3A7-8243-8B2B-7E6466FB0CF6}" destId="{C3D6A390-9F59-AD48-8C8A-43F0060A1903}" srcOrd="0" destOrd="0" presId="urn:microsoft.com/office/officeart/2008/layout/HorizontalMultiLevelHierarchy"/>
    <dgm:cxn modelId="{3BC7D3FD-E4E3-4FAB-858B-6FD6324ECE0F}" type="presOf" srcId="{58A493E7-F24D-BB4E-A96F-A630A812C9E6}" destId="{B26D477D-D9D6-5C44-8EF0-92457E35C143}" srcOrd="0" destOrd="0" presId="urn:microsoft.com/office/officeart/2008/layout/HorizontalMultiLevelHierarchy"/>
    <dgm:cxn modelId="{5DC601A5-A3A0-496F-9C72-D27DA5B2437E}" type="presParOf" srcId="{DFC4927D-92D1-9549-9CF3-BF564ACA7854}" destId="{9031EEA3-714C-2D48-8D9A-D7D2320DC953}" srcOrd="0" destOrd="0" presId="urn:microsoft.com/office/officeart/2008/layout/HorizontalMultiLevelHierarchy"/>
    <dgm:cxn modelId="{1CFC1A0F-E0D2-40EB-B6CA-59263D4737DD}" type="presParOf" srcId="{9031EEA3-714C-2D48-8D9A-D7D2320DC953}" destId="{0DF3FB15-FB33-2749-8493-14D61D8FAD5A}" srcOrd="0" destOrd="0" presId="urn:microsoft.com/office/officeart/2008/layout/HorizontalMultiLevelHierarchy"/>
    <dgm:cxn modelId="{595AAABF-D872-4E84-8935-AA4A92C25AB6}" type="presParOf" srcId="{9031EEA3-714C-2D48-8D9A-D7D2320DC953}" destId="{6817EDC1-E470-E745-8CD8-6AA4A9CA92AB}" srcOrd="1" destOrd="0" presId="urn:microsoft.com/office/officeart/2008/layout/HorizontalMultiLevelHierarchy"/>
    <dgm:cxn modelId="{7A24E83C-D9B2-4338-924A-95F5204D31D0}" type="presParOf" srcId="{6817EDC1-E470-E745-8CD8-6AA4A9CA92AB}" destId="{18915683-B2A7-3449-B4A9-49FE6FC324ED}" srcOrd="0" destOrd="0" presId="urn:microsoft.com/office/officeart/2008/layout/HorizontalMultiLevelHierarchy"/>
    <dgm:cxn modelId="{9FD5F245-5CB9-4D03-AFA2-DB57060ED425}" type="presParOf" srcId="{18915683-B2A7-3449-B4A9-49FE6FC324ED}" destId="{2542038D-0220-AC44-B9B5-B34DF4140737}" srcOrd="0" destOrd="0" presId="urn:microsoft.com/office/officeart/2008/layout/HorizontalMultiLevelHierarchy"/>
    <dgm:cxn modelId="{77C834B8-3A27-4811-AFE7-A82D7C604414}" type="presParOf" srcId="{6817EDC1-E470-E745-8CD8-6AA4A9CA92AB}" destId="{3C5A2E2A-B19C-454C-832A-EDF26AC5CDAF}" srcOrd="1" destOrd="0" presId="urn:microsoft.com/office/officeart/2008/layout/HorizontalMultiLevelHierarchy"/>
    <dgm:cxn modelId="{735DBBDE-1592-4B16-B665-C09F4745B2EF}" type="presParOf" srcId="{3C5A2E2A-B19C-454C-832A-EDF26AC5CDAF}" destId="{475E4086-BE57-A946-9C49-FC200565B53E}" srcOrd="0" destOrd="0" presId="urn:microsoft.com/office/officeart/2008/layout/HorizontalMultiLevelHierarchy"/>
    <dgm:cxn modelId="{88E4ED88-975D-460C-8369-66417E41CC7E}" type="presParOf" srcId="{3C5A2E2A-B19C-454C-832A-EDF26AC5CDAF}" destId="{01CD0044-4DA2-6A44-8233-155BF1315550}" srcOrd="1" destOrd="0" presId="urn:microsoft.com/office/officeart/2008/layout/HorizontalMultiLevelHierarchy"/>
    <dgm:cxn modelId="{09856680-CA62-4388-B63F-380BE038276A}" type="presParOf" srcId="{6817EDC1-E470-E745-8CD8-6AA4A9CA92AB}" destId="{C3D6A390-9F59-AD48-8C8A-43F0060A1903}" srcOrd="2" destOrd="0" presId="urn:microsoft.com/office/officeart/2008/layout/HorizontalMultiLevelHierarchy"/>
    <dgm:cxn modelId="{FDC7CBE3-CF19-4FBA-84AE-0A48B9FC2BDE}" type="presParOf" srcId="{C3D6A390-9F59-AD48-8C8A-43F0060A1903}" destId="{43F5AD28-0CA2-1E4A-A884-EFDCF0B1805A}" srcOrd="0" destOrd="0" presId="urn:microsoft.com/office/officeart/2008/layout/HorizontalMultiLevelHierarchy"/>
    <dgm:cxn modelId="{B231D03B-A8D3-45A0-844A-7052342ACB3A}" type="presParOf" srcId="{6817EDC1-E470-E745-8CD8-6AA4A9CA92AB}" destId="{1B52CE99-E67E-B140-AA27-3517C277F6E4}" srcOrd="3" destOrd="0" presId="urn:microsoft.com/office/officeart/2008/layout/HorizontalMultiLevelHierarchy"/>
    <dgm:cxn modelId="{E66806F3-C4ED-4362-BC59-6840BDAC108B}" type="presParOf" srcId="{1B52CE99-E67E-B140-AA27-3517C277F6E4}" destId="{22281DA3-9B0E-724D-8FEF-80DE47CE017C}" srcOrd="0" destOrd="0" presId="urn:microsoft.com/office/officeart/2008/layout/HorizontalMultiLevelHierarchy"/>
    <dgm:cxn modelId="{83443E02-3AF5-4B82-9CF3-D9EF441AC9BC}" type="presParOf" srcId="{1B52CE99-E67E-B140-AA27-3517C277F6E4}" destId="{EF5443B0-3525-2846-B345-5B41BC3E6779}" srcOrd="1" destOrd="0" presId="urn:microsoft.com/office/officeart/2008/layout/HorizontalMultiLevelHierarchy"/>
    <dgm:cxn modelId="{4EDC10BC-C682-4113-B7C7-D212A63AD934}" type="presParOf" srcId="{6817EDC1-E470-E745-8CD8-6AA4A9CA92AB}" destId="{7325C750-D2CB-CA4F-9371-E19F51CA4D3C}" srcOrd="4" destOrd="0" presId="urn:microsoft.com/office/officeart/2008/layout/HorizontalMultiLevelHierarchy"/>
    <dgm:cxn modelId="{D49F7B0C-5455-45A6-B3C7-49C4296BB1B5}" type="presParOf" srcId="{7325C750-D2CB-CA4F-9371-E19F51CA4D3C}" destId="{6D8EF708-0CA2-4B40-B713-87BF7FCF00FF}" srcOrd="0" destOrd="0" presId="urn:microsoft.com/office/officeart/2008/layout/HorizontalMultiLevelHierarchy"/>
    <dgm:cxn modelId="{E767C1A0-87B7-4074-B366-67467D72C41D}" type="presParOf" srcId="{6817EDC1-E470-E745-8CD8-6AA4A9CA92AB}" destId="{5F36FDF7-AF64-634A-B46C-DCF8B58A81FC}" srcOrd="5" destOrd="0" presId="urn:microsoft.com/office/officeart/2008/layout/HorizontalMultiLevelHierarchy"/>
    <dgm:cxn modelId="{A3208DC3-9429-4151-BC86-3AB8D7D9A855}" type="presParOf" srcId="{5F36FDF7-AF64-634A-B46C-DCF8B58A81FC}" destId="{472EDFAB-81F7-9740-81A4-900A0993A7DD}" srcOrd="0" destOrd="0" presId="urn:microsoft.com/office/officeart/2008/layout/HorizontalMultiLevelHierarchy"/>
    <dgm:cxn modelId="{678F852F-C60A-4FE4-BA85-5B8E615B4C35}" type="presParOf" srcId="{5F36FDF7-AF64-634A-B46C-DCF8B58A81FC}" destId="{67F65587-0DA7-B545-9F53-307EA15D9F04}" srcOrd="1" destOrd="0" presId="urn:microsoft.com/office/officeart/2008/layout/HorizontalMultiLevelHierarchy"/>
    <dgm:cxn modelId="{9288A4AD-A0B6-43BC-83C2-EE40A54A1A6C}" type="presParOf" srcId="{6817EDC1-E470-E745-8CD8-6AA4A9CA92AB}" destId="{7CB66D6F-6C26-C444-BAA7-53ECFEB578FF}" srcOrd="6" destOrd="0" presId="urn:microsoft.com/office/officeart/2008/layout/HorizontalMultiLevelHierarchy"/>
    <dgm:cxn modelId="{949A480B-F9B7-415E-BD88-2848B4D8D51D}" type="presParOf" srcId="{7CB66D6F-6C26-C444-BAA7-53ECFEB578FF}" destId="{02B788BF-F4FA-C243-9DF6-718289D6F4EB}" srcOrd="0" destOrd="0" presId="urn:microsoft.com/office/officeart/2008/layout/HorizontalMultiLevelHierarchy"/>
    <dgm:cxn modelId="{BFDEE0AA-7892-4451-A47F-ECCC85068EBA}" type="presParOf" srcId="{6817EDC1-E470-E745-8CD8-6AA4A9CA92AB}" destId="{8D5FEA3C-AC0D-AA49-AF19-E5D02AC4D066}" srcOrd="7" destOrd="0" presId="urn:microsoft.com/office/officeart/2008/layout/HorizontalMultiLevelHierarchy"/>
    <dgm:cxn modelId="{B8F9D1D3-7994-4A42-99EB-706FC46729BF}" type="presParOf" srcId="{8D5FEA3C-AC0D-AA49-AF19-E5D02AC4D066}" destId="{AB8B9D33-FC3F-4949-99B1-93A19A54EA8C}" srcOrd="0" destOrd="0" presId="urn:microsoft.com/office/officeart/2008/layout/HorizontalMultiLevelHierarchy"/>
    <dgm:cxn modelId="{0E299E38-3DE5-40C4-BB09-AFCE5462884A}" type="presParOf" srcId="{8D5FEA3C-AC0D-AA49-AF19-E5D02AC4D066}" destId="{DA68A48A-5585-3D4E-BA42-F0AB2917064C}" srcOrd="1" destOrd="0" presId="urn:microsoft.com/office/officeart/2008/layout/HorizontalMultiLevelHierarchy"/>
    <dgm:cxn modelId="{8E0345B3-6BBA-462E-AEEA-2C08369A29EF}" type="presParOf" srcId="{6817EDC1-E470-E745-8CD8-6AA4A9CA92AB}" destId="{0D23BA76-0480-C340-A5B9-48CB5C04EED2}" srcOrd="8" destOrd="0" presId="urn:microsoft.com/office/officeart/2008/layout/HorizontalMultiLevelHierarchy"/>
    <dgm:cxn modelId="{0298F0EB-7959-468C-96E5-8D0A798CD6C8}" type="presParOf" srcId="{0D23BA76-0480-C340-A5B9-48CB5C04EED2}" destId="{B70B986E-B2FD-0F4D-9218-4D801150EACC}" srcOrd="0" destOrd="0" presId="urn:microsoft.com/office/officeart/2008/layout/HorizontalMultiLevelHierarchy"/>
    <dgm:cxn modelId="{1540875D-C399-4AC4-8739-A48661753CD6}" type="presParOf" srcId="{6817EDC1-E470-E745-8CD8-6AA4A9CA92AB}" destId="{7FC0BF79-D79A-A644-BD7E-53C195AF8870}" srcOrd="9" destOrd="0" presId="urn:microsoft.com/office/officeart/2008/layout/HorizontalMultiLevelHierarchy"/>
    <dgm:cxn modelId="{9C65E46D-3F79-4D98-ACDD-AE14ACD19C5D}" type="presParOf" srcId="{7FC0BF79-D79A-A644-BD7E-53C195AF8870}" destId="{B26D477D-D9D6-5C44-8EF0-92457E35C143}" srcOrd="0" destOrd="0" presId="urn:microsoft.com/office/officeart/2008/layout/HorizontalMultiLevelHierarchy"/>
    <dgm:cxn modelId="{372ADAA0-323A-42E1-ADCE-1821FF7B76DE}" type="presParOf" srcId="{7FC0BF79-D79A-A644-BD7E-53C195AF8870}" destId="{95483CA7-10B8-D444-86CF-DEF6EAFEB81C}"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99493D2-C3A1-DD41-A030-9C0950223014}" type="doc">
      <dgm:prSet loTypeId="urn:microsoft.com/office/officeart/2005/8/layout/target3" loCatId="" qsTypeId="urn:microsoft.com/office/officeart/2005/8/quickstyle/simple1" qsCatId="simple" csTypeId="urn:microsoft.com/office/officeart/2005/8/colors/accent0_2" csCatId="mainScheme" phldr="1"/>
      <dgm:spPr/>
      <dgm:t>
        <a:bodyPr/>
        <a:lstStyle/>
        <a:p>
          <a:endParaRPr lang="ru-RU"/>
        </a:p>
      </dgm:t>
    </dgm:pt>
    <dgm:pt modelId="{792B9CEF-9EE1-7F43-AC04-3DD438838042}">
      <dgm:prSet phldrT="[Текст]" custT="1"/>
      <dgm:spPr/>
      <dgm:t>
        <a:bodyPr/>
        <a:lstStyle/>
        <a:p>
          <a:r>
            <a:rPr lang="ru-RU" sz="1400" b="1">
              <a:latin typeface="Times New Roman" panose="02020603050405020304" pitchFamily="18" charset="0"/>
              <a:cs typeface="Times New Roman" panose="02020603050405020304" pitchFamily="18" charset="0"/>
            </a:rPr>
            <a:t>Педагогикалық технологиялар</a:t>
          </a:r>
        </a:p>
      </dgm:t>
    </dgm:pt>
    <dgm:pt modelId="{A60079C9-C960-094C-866A-2A9701C6D685}" type="parTrans" cxnId="{E86D83DF-289D-2448-99C3-9B677FF5B6E9}">
      <dgm:prSet/>
      <dgm:spPr/>
      <dgm:t>
        <a:bodyPr/>
        <a:lstStyle/>
        <a:p>
          <a:endParaRPr lang="ru-RU" sz="1400"/>
        </a:p>
      </dgm:t>
    </dgm:pt>
    <dgm:pt modelId="{4CF43E3E-FBFA-3546-AD67-61514487C87D}" type="sibTrans" cxnId="{E86D83DF-289D-2448-99C3-9B677FF5B6E9}">
      <dgm:prSet/>
      <dgm:spPr/>
      <dgm:t>
        <a:bodyPr/>
        <a:lstStyle/>
        <a:p>
          <a:endParaRPr lang="ru-RU" sz="1400"/>
        </a:p>
      </dgm:t>
    </dgm:pt>
    <dgm:pt modelId="{933A10B1-1029-EF44-AAF3-BB0A069B7187}">
      <dgm:prSet phldrT="[Текст]" custT="1"/>
      <dgm:spPr/>
      <dgm:t>
        <a:bodyPr/>
        <a:lstStyle/>
        <a:p>
          <a:r>
            <a:rPr lang="ru-RU" sz="1400">
              <a:latin typeface="Times New Roman" panose="02020603050405020304" pitchFamily="18" charset="0"/>
              <a:cs typeface="Times New Roman" panose="02020603050405020304" pitchFamily="18" charset="0"/>
            </a:rPr>
            <a:t>модульдік оқыту  </a:t>
          </a:r>
          <a:endParaRPr lang="ru-RU" sz="1400"/>
        </a:p>
      </dgm:t>
    </dgm:pt>
    <dgm:pt modelId="{98D892C5-3F50-9F4D-9134-C3068EE16C44}" type="parTrans" cxnId="{E0A1316B-C232-6949-AB29-893F31DB7274}">
      <dgm:prSet/>
      <dgm:spPr/>
      <dgm:t>
        <a:bodyPr/>
        <a:lstStyle/>
        <a:p>
          <a:endParaRPr lang="ru-RU" sz="1400"/>
        </a:p>
      </dgm:t>
    </dgm:pt>
    <dgm:pt modelId="{5AAEFEA1-AEED-D64B-8B5B-EE0D80D94AFF}" type="sibTrans" cxnId="{E0A1316B-C232-6949-AB29-893F31DB7274}">
      <dgm:prSet/>
      <dgm:spPr/>
      <dgm:t>
        <a:bodyPr/>
        <a:lstStyle/>
        <a:p>
          <a:endParaRPr lang="ru-RU" sz="1400"/>
        </a:p>
      </dgm:t>
    </dgm:pt>
    <dgm:pt modelId="{E25B7BE0-1509-FF43-A35D-C07FE6D6D43D}">
      <dgm:prSet phldrT="[Текст]" custT="1"/>
      <dgm:spPr/>
      <dgm:t>
        <a:bodyPr/>
        <a:lstStyle/>
        <a:p>
          <a:r>
            <a:rPr lang="en-US" sz="1400">
              <a:latin typeface="Times New Roman" panose="02020603050405020304" pitchFamily="18" charset="0"/>
              <a:cs typeface="Times New Roman" panose="02020603050405020304" pitchFamily="18" charset="0"/>
            </a:rPr>
            <a:t>flipped classroom</a:t>
          </a:r>
          <a:r>
            <a:rPr lang="kk-KZ" sz="1400">
              <a:latin typeface="Times New Roman" panose="02020603050405020304" pitchFamily="18" charset="0"/>
              <a:cs typeface="Times New Roman" panose="02020603050405020304" pitchFamily="18" charset="0"/>
            </a:rPr>
            <a:t>  </a:t>
          </a:r>
          <a:endParaRPr lang="ru-RU" sz="1400"/>
        </a:p>
      </dgm:t>
    </dgm:pt>
    <dgm:pt modelId="{D6B6EC6E-430F-0F41-84A4-2CF4077D8708}" type="parTrans" cxnId="{40C0CC33-E818-A84E-B161-1C57E2AAD844}">
      <dgm:prSet/>
      <dgm:spPr/>
      <dgm:t>
        <a:bodyPr/>
        <a:lstStyle/>
        <a:p>
          <a:endParaRPr lang="ru-RU" sz="1400"/>
        </a:p>
      </dgm:t>
    </dgm:pt>
    <dgm:pt modelId="{036D6749-3574-1843-890B-28486EB76401}" type="sibTrans" cxnId="{40C0CC33-E818-A84E-B161-1C57E2AAD844}">
      <dgm:prSet/>
      <dgm:spPr/>
      <dgm:t>
        <a:bodyPr/>
        <a:lstStyle/>
        <a:p>
          <a:endParaRPr lang="ru-RU" sz="1400"/>
        </a:p>
      </dgm:t>
    </dgm:pt>
    <dgm:pt modelId="{15BB6397-C949-824D-9D06-0ED4AE89D52D}">
      <dgm:prSet phldrT="[Текст]" custT="1"/>
      <dgm:spPr/>
      <dgm:t>
        <a:bodyPr/>
        <a:lstStyle/>
        <a:p>
          <a:r>
            <a:rPr lang="ru-RU" sz="1400" b="1">
              <a:latin typeface="Times New Roman" panose="02020603050405020304" pitchFamily="18" charset="0"/>
              <a:cs typeface="Times New Roman" panose="02020603050405020304" pitchFamily="18" charset="0"/>
            </a:rPr>
            <a:t>Педагогикалық әдістер</a:t>
          </a:r>
        </a:p>
      </dgm:t>
    </dgm:pt>
    <dgm:pt modelId="{508A850E-AB39-E041-A7B6-187298A1F515}" type="parTrans" cxnId="{6BE68A6F-A104-CA49-89CE-3FAE354C48B6}">
      <dgm:prSet/>
      <dgm:spPr/>
      <dgm:t>
        <a:bodyPr/>
        <a:lstStyle/>
        <a:p>
          <a:endParaRPr lang="ru-RU" sz="1400"/>
        </a:p>
      </dgm:t>
    </dgm:pt>
    <dgm:pt modelId="{9322988C-7900-0545-9194-80BE72B1C471}" type="sibTrans" cxnId="{6BE68A6F-A104-CA49-89CE-3FAE354C48B6}">
      <dgm:prSet/>
      <dgm:spPr/>
      <dgm:t>
        <a:bodyPr/>
        <a:lstStyle/>
        <a:p>
          <a:endParaRPr lang="ru-RU" sz="1400"/>
        </a:p>
      </dgm:t>
    </dgm:pt>
    <dgm:pt modelId="{8B0A5DE7-9960-5D49-A8C1-2FD0CD870BBB}">
      <dgm:prSet phldrT="[Текст]" custT="1"/>
      <dgm:spPr/>
      <dgm:t>
        <a:bodyPr/>
        <a:lstStyle/>
        <a:p>
          <a:r>
            <a:rPr lang="ru-RU" sz="1400">
              <a:latin typeface="Times New Roman" panose="02020603050405020304" pitchFamily="18" charset="0"/>
              <a:cs typeface="Times New Roman" panose="02020603050405020304" pitchFamily="18" charset="0"/>
            </a:rPr>
            <a:t>зият</a:t>
          </a:r>
          <a:r>
            <a:rPr lang="en-US" sz="1400">
              <a:latin typeface="Times New Roman" panose="02020603050405020304" pitchFamily="18" charset="0"/>
              <a:cs typeface="Times New Roman" panose="02020603050405020304" pitchFamily="18" charset="0"/>
            </a:rPr>
            <a:t>-</a:t>
          </a:r>
          <a:r>
            <a:rPr lang="kk-KZ" sz="1400">
              <a:latin typeface="Times New Roman" panose="02020603050405020304" pitchFamily="18" charset="0"/>
              <a:cs typeface="Times New Roman" panose="02020603050405020304" pitchFamily="18" charset="0"/>
            </a:rPr>
            <a:t>карта </a:t>
          </a:r>
          <a:endParaRPr lang="ru-RU" sz="1400"/>
        </a:p>
      </dgm:t>
    </dgm:pt>
    <dgm:pt modelId="{440EC9EA-3516-A049-96E3-31D350386B34}" type="parTrans" cxnId="{FFFDDCA1-A5F1-F543-BE0B-DBC7477C1F65}">
      <dgm:prSet/>
      <dgm:spPr/>
      <dgm:t>
        <a:bodyPr/>
        <a:lstStyle/>
        <a:p>
          <a:endParaRPr lang="ru-RU" sz="1400"/>
        </a:p>
      </dgm:t>
    </dgm:pt>
    <dgm:pt modelId="{71912774-01D5-9648-ADFB-E795EC548900}" type="sibTrans" cxnId="{FFFDDCA1-A5F1-F543-BE0B-DBC7477C1F65}">
      <dgm:prSet/>
      <dgm:spPr/>
      <dgm:t>
        <a:bodyPr/>
        <a:lstStyle/>
        <a:p>
          <a:endParaRPr lang="ru-RU" sz="1400"/>
        </a:p>
      </dgm:t>
    </dgm:pt>
    <dgm:pt modelId="{F1D642D5-BD0E-1343-85E7-905A9B7A6E88}">
      <dgm:prSet phldrT="[Текст]" custT="1"/>
      <dgm:spPr/>
      <dgm:t>
        <a:bodyPr/>
        <a:lstStyle/>
        <a:p>
          <a:r>
            <a:rPr lang="ru-RU" sz="1400">
              <a:latin typeface="Times New Roman" panose="02020603050405020304" pitchFamily="18" charset="0"/>
              <a:cs typeface="Times New Roman" panose="02020603050405020304" pitchFamily="18" charset="0"/>
            </a:rPr>
            <a:t>ғылыми күнделік</a:t>
          </a:r>
          <a:endParaRPr lang="ru-RU" sz="1400"/>
        </a:p>
      </dgm:t>
    </dgm:pt>
    <dgm:pt modelId="{FF1F5DFA-7C24-2B41-B878-DF6E7DC3674D}" type="parTrans" cxnId="{DCAFFAA0-A4E3-A148-8CB6-72DB46F407B3}">
      <dgm:prSet/>
      <dgm:spPr/>
      <dgm:t>
        <a:bodyPr/>
        <a:lstStyle/>
        <a:p>
          <a:endParaRPr lang="ru-RU" sz="1400"/>
        </a:p>
      </dgm:t>
    </dgm:pt>
    <dgm:pt modelId="{5F5B940B-3C6C-5349-B856-1C7034F524AD}" type="sibTrans" cxnId="{DCAFFAA0-A4E3-A148-8CB6-72DB46F407B3}">
      <dgm:prSet/>
      <dgm:spPr/>
      <dgm:t>
        <a:bodyPr/>
        <a:lstStyle/>
        <a:p>
          <a:endParaRPr lang="ru-RU" sz="1400"/>
        </a:p>
      </dgm:t>
    </dgm:pt>
    <dgm:pt modelId="{4AB92D4A-4173-DB42-9194-3453E56E85E2}">
      <dgm:prSet phldrT="[Текст]" custT="1"/>
      <dgm:spPr/>
      <dgm:t>
        <a:bodyPr/>
        <a:lstStyle/>
        <a:p>
          <a:r>
            <a:rPr lang="en-US" sz="1400">
              <a:latin typeface="Times New Roman" panose="02020603050405020304" pitchFamily="18" charset="0"/>
              <a:cs typeface="Times New Roman" panose="02020603050405020304" pitchFamily="18" charset="0"/>
            </a:rPr>
            <a:t>STEAM integration</a:t>
          </a:r>
          <a:r>
            <a:rPr lang="kk-KZ" sz="1400">
              <a:latin typeface="Times New Roman" panose="02020603050405020304" pitchFamily="18" charset="0"/>
              <a:cs typeface="Times New Roman" panose="02020603050405020304" pitchFamily="18" charset="0"/>
            </a:rPr>
            <a:t> </a:t>
          </a:r>
          <a:endParaRPr lang="ru-RU" sz="1400"/>
        </a:p>
      </dgm:t>
    </dgm:pt>
    <dgm:pt modelId="{CDF11F80-A403-AA42-AA63-919552C070DB}" type="parTrans" cxnId="{7BD51AE5-09E6-9A44-8DCF-7D93EF547390}">
      <dgm:prSet/>
      <dgm:spPr/>
      <dgm:t>
        <a:bodyPr/>
        <a:lstStyle/>
        <a:p>
          <a:endParaRPr lang="ru-RU" sz="1400"/>
        </a:p>
      </dgm:t>
    </dgm:pt>
    <dgm:pt modelId="{D906091A-0201-234A-9FC3-C82359DF1C37}" type="sibTrans" cxnId="{7BD51AE5-09E6-9A44-8DCF-7D93EF547390}">
      <dgm:prSet/>
      <dgm:spPr/>
      <dgm:t>
        <a:bodyPr/>
        <a:lstStyle/>
        <a:p>
          <a:endParaRPr lang="ru-RU" sz="1400"/>
        </a:p>
      </dgm:t>
    </dgm:pt>
    <dgm:pt modelId="{58C30FBE-2C7A-6046-831A-E191DD297F3D}">
      <dgm:prSet phldrT="[Текст]" custT="1"/>
      <dgm:spPr/>
      <dgm:t>
        <a:bodyPr/>
        <a:lstStyle/>
        <a:p>
          <a:r>
            <a:rPr lang="ru-RU" sz="1400">
              <a:latin typeface="Times New Roman" panose="02020603050405020304" pitchFamily="18" charset="0"/>
              <a:cs typeface="Times New Roman" panose="02020603050405020304" pitchFamily="18" charset="0"/>
            </a:rPr>
            <a:t>концептілік карта әдісі</a:t>
          </a:r>
          <a:endParaRPr lang="ru-RU" sz="1400"/>
        </a:p>
      </dgm:t>
    </dgm:pt>
    <dgm:pt modelId="{3BAA2275-8ED5-CA4A-B976-B4224E43BC7D}" type="parTrans" cxnId="{2C5F1163-1A85-7E40-BEB0-96248453BFE2}">
      <dgm:prSet/>
      <dgm:spPr/>
      <dgm:t>
        <a:bodyPr/>
        <a:lstStyle/>
        <a:p>
          <a:endParaRPr lang="ru-RU" sz="1400"/>
        </a:p>
      </dgm:t>
    </dgm:pt>
    <dgm:pt modelId="{C2DFDD6C-8904-D646-90B5-37192D8F8AF9}" type="sibTrans" cxnId="{2C5F1163-1A85-7E40-BEB0-96248453BFE2}">
      <dgm:prSet/>
      <dgm:spPr/>
      <dgm:t>
        <a:bodyPr/>
        <a:lstStyle/>
        <a:p>
          <a:endParaRPr lang="ru-RU" sz="1400"/>
        </a:p>
      </dgm:t>
    </dgm:pt>
    <dgm:pt modelId="{05E40CA7-FE21-B144-9C45-65149D053EB7}">
      <dgm:prSet phldrT="[Текст]" custT="1"/>
      <dgm:spPr/>
      <dgm:t>
        <a:bodyPr/>
        <a:lstStyle/>
        <a:p>
          <a:r>
            <a:rPr lang="ru-RU" sz="1400">
              <a:latin typeface="Times New Roman" panose="02020603050405020304" pitchFamily="18" charset="0"/>
              <a:cs typeface="Times New Roman" panose="02020603050405020304" pitchFamily="18" charset="0"/>
            </a:rPr>
            <a:t>сократтық диалог әдісі</a:t>
          </a:r>
          <a:endParaRPr lang="ru-RU" sz="1400"/>
        </a:p>
      </dgm:t>
    </dgm:pt>
    <dgm:pt modelId="{63CA835A-4D30-3046-BBD3-A85B406CABB2}" type="parTrans" cxnId="{1EF02DBE-5996-3C4D-8140-46A0D8F7838C}">
      <dgm:prSet/>
      <dgm:spPr/>
      <dgm:t>
        <a:bodyPr/>
        <a:lstStyle/>
        <a:p>
          <a:endParaRPr lang="ru-RU" sz="1400"/>
        </a:p>
      </dgm:t>
    </dgm:pt>
    <dgm:pt modelId="{C2FEACD1-3CE2-9749-91FB-639CDB223632}" type="sibTrans" cxnId="{1EF02DBE-5996-3C4D-8140-46A0D8F7838C}">
      <dgm:prSet/>
      <dgm:spPr/>
      <dgm:t>
        <a:bodyPr/>
        <a:lstStyle/>
        <a:p>
          <a:endParaRPr lang="ru-RU" sz="1400"/>
        </a:p>
      </dgm:t>
    </dgm:pt>
    <dgm:pt modelId="{94042713-D679-B340-9D20-53EC886CDECD}">
      <dgm:prSet phldrT="[Текст]" custT="1"/>
      <dgm:spPr/>
      <dgm:t>
        <a:bodyPr/>
        <a:lstStyle/>
        <a:p>
          <a:r>
            <a:rPr lang="ru-RU" sz="1400">
              <a:latin typeface="Times New Roman" panose="02020603050405020304" pitchFamily="18" charset="0"/>
              <a:cs typeface="Times New Roman" panose="02020603050405020304" pitchFamily="18" charset="0"/>
            </a:rPr>
            <a:t>зияткерлік триггер әдісі</a:t>
          </a:r>
          <a:endParaRPr lang="ru-RU" sz="1400"/>
        </a:p>
      </dgm:t>
    </dgm:pt>
    <dgm:pt modelId="{12F3BD10-2EF3-F642-A45F-10BA223DEFCB}" type="parTrans" cxnId="{8425858C-1E0C-844D-A494-CEEB4FE0BA1A}">
      <dgm:prSet/>
      <dgm:spPr/>
      <dgm:t>
        <a:bodyPr/>
        <a:lstStyle/>
        <a:p>
          <a:endParaRPr lang="ru-RU" sz="1400"/>
        </a:p>
      </dgm:t>
    </dgm:pt>
    <dgm:pt modelId="{26CA91A5-E4EF-8146-A319-DE31E883F15A}" type="sibTrans" cxnId="{8425858C-1E0C-844D-A494-CEEB4FE0BA1A}">
      <dgm:prSet/>
      <dgm:spPr/>
      <dgm:t>
        <a:bodyPr/>
        <a:lstStyle/>
        <a:p>
          <a:endParaRPr lang="ru-RU" sz="1400"/>
        </a:p>
      </dgm:t>
    </dgm:pt>
    <dgm:pt modelId="{69395031-664C-7441-A2D3-2C2D355C7690}" type="pres">
      <dgm:prSet presAssocID="{799493D2-C3A1-DD41-A030-9C0950223014}" presName="Name0" presStyleCnt="0">
        <dgm:presLayoutVars>
          <dgm:chMax val="7"/>
          <dgm:dir/>
          <dgm:animLvl val="lvl"/>
          <dgm:resizeHandles val="exact"/>
        </dgm:presLayoutVars>
      </dgm:prSet>
      <dgm:spPr/>
    </dgm:pt>
    <dgm:pt modelId="{2B72D73D-A5D0-1148-905D-B4B8DBD35FA7}" type="pres">
      <dgm:prSet presAssocID="{792B9CEF-9EE1-7F43-AC04-3DD438838042}" presName="circle1" presStyleLbl="node1" presStyleIdx="0" presStyleCnt="2"/>
      <dgm:spPr/>
    </dgm:pt>
    <dgm:pt modelId="{A6EB8B15-29DA-0444-92C2-08E7987ADC0B}" type="pres">
      <dgm:prSet presAssocID="{792B9CEF-9EE1-7F43-AC04-3DD438838042}" presName="space" presStyleCnt="0"/>
      <dgm:spPr/>
    </dgm:pt>
    <dgm:pt modelId="{4F83D51B-0FC4-B247-94EB-E4A1FA18E922}" type="pres">
      <dgm:prSet presAssocID="{792B9CEF-9EE1-7F43-AC04-3DD438838042}" presName="rect1" presStyleLbl="alignAcc1" presStyleIdx="0" presStyleCnt="2"/>
      <dgm:spPr/>
    </dgm:pt>
    <dgm:pt modelId="{09CC1301-C9DD-294A-9B08-A856E64EEF43}" type="pres">
      <dgm:prSet presAssocID="{15BB6397-C949-824D-9D06-0ED4AE89D52D}" presName="vertSpace2" presStyleLbl="node1" presStyleIdx="0" presStyleCnt="2"/>
      <dgm:spPr/>
    </dgm:pt>
    <dgm:pt modelId="{9B83E553-A510-F841-A869-AD926531D4FC}" type="pres">
      <dgm:prSet presAssocID="{15BB6397-C949-824D-9D06-0ED4AE89D52D}" presName="circle2" presStyleLbl="node1" presStyleIdx="1" presStyleCnt="2" custScaleY="105531"/>
      <dgm:spPr/>
    </dgm:pt>
    <dgm:pt modelId="{8A53BA39-04AD-E444-A29C-C587326DA85E}" type="pres">
      <dgm:prSet presAssocID="{15BB6397-C949-824D-9D06-0ED4AE89D52D}" presName="rect2" presStyleLbl="alignAcc1" presStyleIdx="1" presStyleCnt="2" custScaleY="114266"/>
      <dgm:spPr/>
    </dgm:pt>
    <dgm:pt modelId="{77F2767C-E5A6-C54D-B361-62C02CFD80C8}" type="pres">
      <dgm:prSet presAssocID="{792B9CEF-9EE1-7F43-AC04-3DD438838042}" presName="rect1ParTx" presStyleLbl="alignAcc1" presStyleIdx="1" presStyleCnt="2">
        <dgm:presLayoutVars>
          <dgm:chMax val="1"/>
          <dgm:bulletEnabled val="1"/>
        </dgm:presLayoutVars>
      </dgm:prSet>
      <dgm:spPr/>
    </dgm:pt>
    <dgm:pt modelId="{79C59E16-55E0-9C4D-BC1F-98B896E0F4ED}" type="pres">
      <dgm:prSet presAssocID="{792B9CEF-9EE1-7F43-AC04-3DD438838042}" presName="rect1ChTx" presStyleLbl="alignAcc1" presStyleIdx="1" presStyleCnt="2" custScaleX="109275">
        <dgm:presLayoutVars>
          <dgm:bulletEnabled val="1"/>
        </dgm:presLayoutVars>
      </dgm:prSet>
      <dgm:spPr/>
    </dgm:pt>
    <dgm:pt modelId="{8C697D0E-12BB-3845-B50C-B496239A1B06}" type="pres">
      <dgm:prSet presAssocID="{15BB6397-C949-824D-9D06-0ED4AE89D52D}" presName="rect2ParTx" presStyleLbl="alignAcc1" presStyleIdx="1" presStyleCnt="2">
        <dgm:presLayoutVars>
          <dgm:chMax val="1"/>
          <dgm:bulletEnabled val="1"/>
        </dgm:presLayoutVars>
      </dgm:prSet>
      <dgm:spPr/>
    </dgm:pt>
    <dgm:pt modelId="{A60D1434-C6A1-2F47-8BAD-09E4C84EB276}" type="pres">
      <dgm:prSet presAssocID="{15BB6397-C949-824D-9D06-0ED4AE89D52D}" presName="rect2ChTx" presStyleLbl="alignAcc1" presStyleIdx="1" presStyleCnt="2" custScaleX="114640">
        <dgm:presLayoutVars>
          <dgm:bulletEnabled val="1"/>
        </dgm:presLayoutVars>
      </dgm:prSet>
      <dgm:spPr/>
    </dgm:pt>
  </dgm:ptLst>
  <dgm:cxnLst>
    <dgm:cxn modelId="{6EA5C81B-FC7D-4B64-8642-D2821E3466A4}" type="presOf" srcId="{94042713-D679-B340-9D20-53EC886CDECD}" destId="{A60D1434-C6A1-2F47-8BAD-09E4C84EB276}" srcOrd="0" destOrd="4" presId="urn:microsoft.com/office/officeart/2005/8/layout/target3"/>
    <dgm:cxn modelId="{3DDD9024-CD2F-42F5-9FCB-D5D5F983C587}" type="presOf" srcId="{792B9CEF-9EE1-7F43-AC04-3DD438838042}" destId="{4F83D51B-0FC4-B247-94EB-E4A1FA18E922}" srcOrd="0" destOrd="0" presId="urn:microsoft.com/office/officeart/2005/8/layout/target3"/>
    <dgm:cxn modelId="{412CD02E-E569-4ABD-831D-7936086F3D14}" type="presOf" srcId="{E25B7BE0-1509-FF43-A35D-C07FE6D6D43D}" destId="{79C59E16-55E0-9C4D-BC1F-98B896E0F4ED}" srcOrd="0" destOrd="1" presId="urn:microsoft.com/office/officeart/2005/8/layout/target3"/>
    <dgm:cxn modelId="{40C0CC33-E818-A84E-B161-1C57E2AAD844}" srcId="{792B9CEF-9EE1-7F43-AC04-3DD438838042}" destId="{E25B7BE0-1509-FF43-A35D-C07FE6D6D43D}" srcOrd="1" destOrd="0" parTransId="{D6B6EC6E-430F-0F41-84A4-2CF4077D8708}" sibTransId="{036D6749-3574-1843-890B-28486EB76401}"/>
    <dgm:cxn modelId="{A41C0C3F-6878-4BBF-A005-35B314DF45C4}" type="presOf" srcId="{933A10B1-1029-EF44-AAF3-BB0A069B7187}" destId="{79C59E16-55E0-9C4D-BC1F-98B896E0F4ED}" srcOrd="0" destOrd="0" presId="urn:microsoft.com/office/officeart/2005/8/layout/target3"/>
    <dgm:cxn modelId="{0D5F0352-662E-4432-A4D9-B8E80BC2C30D}" type="presOf" srcId="{F1D642D5-BD0E-1343-85E7-905A9B7A6E88}" destId="{A60D1434-C6A1-2F47-8BAD-09E4C84EB276}" srcOrd="0" destOrd="1" presId="urn:microsoft.com/office/officeart/2005/8/layout/target3"/>
    <dgm:cxn modelId="{6677BC52-0F9D-40A2-94C8-E91D0441885C}" type="presOf" srcId="{15BB6397-C949-824D-9D06-0ED4AE89D52D}" destId="{8A53BA39-04AD-E444-A29C-C587326DA85E}" srcOrd="0" destOrd="0" presId="urn:microsoft.com/office/officeart/2005/8/layout/target3"/>
    <dgm:cxn modelId="{1A84A05E-BC1D-4855-8045-F6258AF0F028}" type="presOf" srcId="{792B9CEF-9EE1-7F43-AC04-3DD438838042}" destId="{77F2767C-E5A6-C54D-B361-62C02CFD80C8}" srcOrd="1" destOrd="0" presId="urn:microsoft.com/office/officeart/2005/8/layout/target3"/>
    <dgm:cxn modelId="{2C5F1163-1A85-7E40-BEB0-96248453BFE2}" srcId="{15BB6397-C949-824D-9D06-0ED4AE89D52D}" destId="{58C30FBE-2C7A-6046-831A-E191DD297F3D}" srcOrd="2" destOrd="0" parTransId="{3BAA2275-8ED5-CA4A-B976-B4224E43BC7D}" sibTransId="{C2DFDD6C-8904-D646-90B5-37192D8F8AF9}"/>
    <dgm:cxn modelId="{E0A1316B-C232-6949-AB29-893F31DB7274}" srcId="{792B9CEF-9EE1-7F43-AC04-3DD438838042}" destId="{933A10B1-1029-EF44-AAF3-BB0A069B7187}" srcOrd="0" destOrd="0" parTransId="{98D892C5-3F50-9F4D-9134-C3068EE16C44}" sibTransId="{5AAEFEA1-AEED-D64B-8B5B-EE0D80D94AFF}"/>
    <dgm:cxn modelId="{6BE68A6F-A104-CA49-89CE-3FAE354C48B6}" srcId="{799493D2-C3A1-DD41-A030-9C0950223014}" destId="{15BB6397-C949-824D-9D06-0ED4AE89D52D}" srcOrd="1" destOrd="0" parTransId="{508A850E-AB39-E041-A7B6-187298A1F515}" sibTransId="{9322988C-7900-0545-9194-80BE72B1C471}"/>
    <dgm:cxn modelId="{01A20478-473A-474D-8769-C23F55092DB6}" type="presOf" srcId="{8B0A5DE7-9960-5D49-A8C1-2FD0CD870BBB}" destId="{A60D1434-C6A1-2F47-8BAD-09E4C84EB276}" srcOrd="0" destOrd="0" presId="urn:microsoft.com/office/officeart/2005/8/layout/target3"/>
    <dgm:cxn modelId="{5FCD737B-E68F-494F-8EDC-BA886EF63023}" type="presOf" srcId="{799493D2-C3A1-DD41-A030-9C0950223014}" destId="{69395031-664C-7441-A2D3-2C2D355C7690}" srcOrd="0" destOrd="0" presId="urn:microsoft.com/office/officeart/2005/8/layout/target3"/>
    <dgm:cxn modelId="{46743D83-B680-4435-BE13-CA795BD5848C}" type="presOf" srcId="{4AB92D4A-4173-DB42-9194-3453E56E85E2}" destId="{79C59E16-55E0-9C4D-BC1F-98B896E0F4ED}" srcOrd="0" destOrd="2" presId="urn:microsoft.com/office/officeart/2005/8/layout/target3"/>
    <dgm:cxn modelId="{8425858C-1E0C-844D-A494-CEEB4FE0BA1A}" srcId="{15BB6397-C949-824D-9D06-0ED4AE89D52D}" destId="{94042713-D679-B340-9D20-53EC886CDECD}" srcOrd="4" destOrd="0" parTransId="{12F3BD10-2EF3-F642-A45F-10BA223DEFCB}" sibTransId="{26CA91A5-E4EF-8146-A319-DE31E883F15A}"/>
    <dgm:cxn modelId="{DCAFFAA0-A4E3-A148-8CB6-72DB46F407B3}" srcId="{15BB6397-C949-824D-9D06-0ED4AE89D52D}" destId="{F1D642D5-BD0E-1343-85E7-905A9B7A6E88}" srcOrd="1" destOrd="0" parTransId="{FF1F5DFA-7C24-2B41-B878-DF6E7DC3674D}" sibTransId="{5F5B940B-3C6C-5349-B856-1C7034F524AD}"/>
    <dgm:cxn modelId="{FFFDDCA1-A5F1-F543-BE0B-DBC7477C1F65}" srcId="{15BB6397-C949-824D-9D06-0ED4AE89D52D}" destId="{8B0A5DE7-9960-5D49-A8C1-2FD0CD870BBB}" srcOrd="0" destOrd="0" parTransId="{440EC9EA-3516-A049-96E3-31D350386B34}" sibTransId="{71912774-01D5-9648-ADFB-E795EC548900}"/>
    <dgm:cxn modelId="{FA5275B4-30D1-483C-B11E-487BC92B814A}" type="presOf" srcId="{58C30FBE-2C7A-6046-831A-E191DD297F3D}" destId="{A60D1434-C6A1-2F47-8BAD-09E4C84EB276}" srcOrd="0" destOrd="2" presId="urn:microsoft.com/office/officeart/2005/8/layout/target3"/>
    <dgm:cxn modelId="{1EF02DBE-5996-3C4D-8140-46A0D8F7838C}" srcId="{15BB6397-C949-824D-9D06-0ED4AE89D52D}" destId="{05E40CA7-FE21-B144-9C45-65149D053EB7}" srcOrd="3" destOrd="0" parTransId="{63CA835A-4D30-3046-BBD3-A85B406CABB2}" sibTransId="{C2FEACD1-3CE2-9749-91FB-639CDB223632}"/>
    <dgm:cxn modelId="{2168FFCA-DA50-4EC6-9372-050DC181BF7F}" type="presOf" srcId="{15BB6397-C949-824D-9D06-0ED4AE89D52D}" destId="{8C697D0E-12BB-3845-B50C-B496239A1B06}" srcOrd="1" destOrd="0" presId="urn:microsoft.com/office/officeart/2005/8/layout/target3"/>
    <dgm:cxn modelId="{E86D83DF-289D-2448-99C3-9B677FF5B6E9}" srcId="{799493D2-C3A1-DD41-A030-9C0950223014}" destId="{792B9CEF-9EE1-7F43-AC04-3DD438838042}" srcOrd="0" destOrd="0" parTransId="{A60079C9-C960-094C-866A-2A9701C6D685}" sibTransId="{4CF43E3E-FBFA-3546-AD67-61514487C87D}"/>
    <dgm:cxn modelId="{7BD51AE5-09E6-9A44-8DCF-7D93EF547390}" srcId="{792B9CEF-9EE1-7F43-AC04-3DD438838042}" destId="{4AB92D4A-4173-DB42-9194-3453E56E85E2}" srcOrd="2" destOrd="0" parTransId="{CDF11F80-A403-AA42-AA63-919552C070DB}" sibTransId="{D906091A-0201-234A-9FC3-C82359DF1C37}"/>
    <dgm:cxn modelId="{849CBAF6-017D-4467-A68F-C721DA93457D}" type="presOf" srcId="{05E40CA7-FE21-B144-9C45-65149D053EB7}" destId="{A60D1434-C6A1-2F47-8BAD-09E4C84EB276}" srcOrd="0" destOrd="3" presId="urn:microsoft.com/office/officeart/2005/8/layout/target3"/>
    <dgm:cxn modelId="{D749F83D-436F-4DFF-ACA5-B05E3BC62D9C}" type="presParOf" srcId="{69395031-664C-7441-A2D3-2C2D355C7690}" destId="{2B72D73D-A5D0-1148-905D-B4B8DBD35FA7}" srcOrd="0" destOrd="0" presId="urn:microsoft.com/office/officeart/2005/8/layout/target3"/>
    <dgm:cxn modelId="{0D8947EA-16F7-4165-8A8F-5F0BC87BC8CD}" type="presParOf" srcId="{69395031-664C-7441-A2D3-2C2D355C7690}" destId="{A6EB8B15-29DA-0444-92C2-08E7987ADC0B}" srcOrd="1" destOrd="0" presId="urn:microsoft.com/office/officeart/2005/8/layout/target3"/>
    <dgm:cxn modelId="{9AB17741-8566-41BD-9496-B01C14E4DA84}" type="presParOf" srcId="{69395031-664C-7441-A2D3-2C2D355C7690}" destId="{4F83D51B-0FC4-B247-94EB-E4A1FA18E922}" srcOrd="2" destOrd="0" presId="urn:microsoft.com/office/officeart/2005/8/layout/target3"/>
    <dgm:cxn modelId="{A2E35638-7B72-47C6-A150-1977D4ABCED4}" type="presParOf" srcId="{69395031-664C-7441-A2D3-2C2D355C7690}" destId="{09CC1301-C9DD-294A-9B08-A856E64EEF43}" srcOrd="3" destOrd="0" presId="urn:microsoft.com/office/officeart/2005/8/layout/target3"/>
    <dgm:cxn modelId="{CE925CF6-23B5-45BD-9F16-4724706D9626}" type="presParOf" srcId="{69395031-664C-7441-A2D3-2C2D355C7690}" destId="{9B83E553-A510-F841-A869-AD926531D4FC}" srcOrd="4" destOrd="0" presId="urn:microsoft.com/office/officeart/2005/8/layout/target3"/>
    <dgm:cxn modelId="{DC017B43-AADD-4818-8082-0B2D1F449DA9}" type="presParOf" srcId="{69395031-664C-7441-A2D3-2C2D355C7690}" destId="{8A53BA39-04AD-E444-A29C-C587326DA85E}" srcOrd="5" destOrd="0" presId="urn:microsoft.com/office/officeart/2005/8/layout/target3"/>
    <dgm:cxn modelId="{6E49D024-1289-4316-AF61-416F0AB47488}" type="presParOf" srcId="{69395031-664C-7441-A2D3-2C2D355C7690}" destId="{77F2767C-E5A6-C54D-B361-62C02CFD80C8}" srcOrd="6" destOrd="0" presId="urn:microsoft.com/office/officeart/2005/8/layout/target3"/>
    <dgm:cxn modelId="{76B0CD51-82E3-4A7E-B341-805E8455632A}" type="presParOf" srcId="{69395031-664C-7441-A2D3-2C2D355C7690}" destId="{79C59E16-55E0-9C4D-BC1F-98B896E0F4ED}" srcOrd="7" destOrd="0" presId="urn:microsoft.com/office/officeart/2005/8/layout/target3"/>
    <dgm:cxn modelId="{F79B9A82-61BF-4D76-A224-B580728F48E0}" type="presParOf" srcId="{69395031-664C-7441-A2D3-2C2D355C7690}" destId="{8C697D0E-12BB-3845-B50C-B496239A1B06}" srcOrd="8" destOrd="0" presId="urn:microsoft.com/office/officeart/2005/8/layout/target3"/>
    <dgm:cxn modelId="{C1CECEDB-C66D-4947-94C1-EBC3E5ED050F}" type="presParOf" srcId="{69395031-664C-7441-A2D3-2C2D355C7690}" destId="{A60D1434-C6A1-2F47-8BAD-09E4C84EB276}" srcOrd="9" destOrd="0" presId="urn:microsoft.com/office/officeart/2005/8/layout/target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A53A632-161D-ED40-A0DF-74CD7D6F3A5C}" type="doc">
      <dgm:prSet loTypeId="urn:microsoft.com/office/officeart/2005/8/layout/cycle6" loCatId="" qsTypeId="urn:microsoft.com/office/officeart/2005/8/quickstyle/simple1" qsCatId="simple" csTypeId="urn:microsoft.com/office/officeart/2005/8/colors/accent0_2" csCatId="mainScheme" phldr="1"/>
      <dgm:spPr/>
      <dgm:t>
        <a:bodyPr/>
        <a:lstStyle/>
        <a:p>
          <a:endParaRPr lang="ru-RU"/>
        </a:p>
      </dgm:t>
    </dgm:pt>
    <dgm:pt modelId="{B8F2E64C-D2C0-8145-85B6-C1A96900DFE3}">
      <dgm:prSet phldrT="[Текст]" custT="1"/>
      <dgm:spPr/>
      <dgm:t>
        <a:bodyPr/>
        <a:lstStyle/>
        <a:p>
          <a:pPr>
            <a:buNone/>
          </a:pPr>
          <a:r>
            <a:rPr lang="kk-KZ" sz="1200">
              <a:latin typeface="Times New Roman" panose="02020603050405020304" pitchFamily="18" charset="0"/>
              <a:cs typeface="Times New Roman" panose="02020603050405020304" pitchFamily="18" charset="0"/>
            </a:rPr>
            <a:t>«Синквейн» (бес жол өлең) </a:t>
          </a:r>
          <a:endParaRPr lang="ru-RU" sz="1200">
            <a:latin typeface="Times New Roman" panose="02020603050405020304" pitchFamily="18" charset="0"/>
            <a:cs typeface="Times New Roman" panose="02020603050405020304" pitchFamily="18" charset="0"/>
          </a:endParaRPr>
        </a:p>
      </dgm:t>
    </dgm:pt>
    <dgm:pt modelId="{67C491B4-BDE7-7B45-A24D-405A5474A98C}" type="parTrans" cxnId="{CFAEA5FB-B41A-5A48-84DD-E459950FF6DB}">
      <dgm:prSet/>
      <dgm:spPr/>
      <dgm:t>
        <a:bodyPr/>
        <a:lstStyle/>
        <a:p>
          <a:endParaRPr lang="ru-RU" sz="1200"/>
        </a:p>
      </dgm:t>
    </dgm:pt>
    <dgm:pt modelId="{85DF883C-0510-F646-9213-1024974479DC}" type="sibTrans" cxnId="{CFAEA5FB-B41A-5A48-84DD-E459950FF6DB}">
      <dgm:prSet/>
      <dgm:spPr/>
      <dgm:t>
        <a:bodyPr/>
        <a:lstStyle/>
        <a:p>
          <a:endParaRPr lang="ru-RU" sz="1200"/>
        </a:p>
      </dgm:t>
    </dgm:pt>
    <dgm:pt modelId="{30FBB472-3CA9-154F-8BF7-A6E93E75014D}">
      <dgm:prSet phldrT="[Текст]" custT="1"/>
      <dgm:spPr/>
      <dgm:t>
        <a:bodyPr/>
        <a:lstStyle/>
        <a:p>
          <a:pPr>
            <a:buNone/>
          </a:pPr>
          <a:r>
            <a:rPr lang="kk-KZ" sz="1200">
              <a:latin typeface="Times New Roman" panose="02020603050405020304" pitchFamily="18" charset="0"/>
              <a:cs typeface="Times New Roman" panose="02020603050405020304" pitchFamily="18" charset="0"/>
            </a:rPr>
            <a:t>«3-2-1 – 3 жаңа ұғым, 2 қызықты идея, 1 сұрақ» </a:t>
          </a:r>
          <a:endParaRPr lang="ru-RU" sz="1200">
            <a:latin typeface="Times New Roman" panose="02020603050405020304" pitchFamily="18" charset="0"/>
            <a:cs typeface="Times New Roman" panose="02020603050405020304" pitchFamily="18" charset="0"/>
          </a:endParaRPr>
        </a:p>
      </dgm:t>
    </dgm:pt>
    <dgm:pt modelId="{ECFD1A74-23E6-F242-BD58-2D0DFD92D308}" type="parTrans" cxnId="{4E528698-1F60-5240-AE9B-2783A01CDB07}">
      <dgm:prSet/>
      <dgm:spPr/>
      <dgm:t>
        <a:bodyPr/>
        <a:lstStyle/>
        <a:p>
          <a:endParaRPr lang="ru-RU" sz="1200"/>
        </a:p>
      </dgm:t>
    </dgm:pt>
    <dgm:pt modelId="{1A27A567-22C0-6D46-BCE6-80074A67CE25}" type="sibTrans" cxnId="{4E528698-1F60-5240-AE9B-2783A01CDB07}">
      <dgm:prSet/>
      <dgm:spPr/>
      <dgm:t>
        <a:bodyPr/>
        <a:lstStyle/>
        <a:p>
          <a:endParaRPr lang="ru-RU" sz="1200"/>
        </a:p>
      </dgm:t>
    </dgm:pt>
    <dgm:pt modelId="{0AE26A2B-C879-4A4B-9566-90D788F1A9BB}">
      <dgm:prSet phldrT="[Текст]" custT="1"/>
      <dgm:spPr/>
      <dgm:t>
        <a:bodyPr/>
        <a:lstStyle/>
        <a:p>
          <a:pPr>
            <a:buNone/>
          </a:pPr>
          <a:r>
            <a:rPr lang="kk-KZ" sz="1200">
              <a:latin typeface="Times New Roman" panose="02020603050405020304" pitchFamily="18" charset="0"/>
              <a:cs typeface="Times New Roman" panose="02020603050405020304" pitchFamily="18" charset="0"/>
            </a:rPr>
            <a:t>«Сездім – үйрендім – істей аламын»</a:t>
          </a:r>
          <a:endParaRPr lang="ru-RU" sz="1200">
            <a:latin typeface="Times New Roman" panose="02020603050405020304" pitchFamily="18" charset="0"/>
            <a:cs typeface="Times New Roman" panose="02020603050405020304" pitchFamily="18" charset="0"/>
          </a:endParaRPr>
        </a:p>
      </dgm:t>
    </dgm:pt>
    <dgm:pt modelId="{A4A31F07-C11D-DD4D-BBFC-035905B4D3F7}" type="parTrans" cxnId="{01280D40-CA0C-7149-819A-14C1C1F17D43}">
      <dgm:prSet/>
      <dgm:spPr/>
      <dgm:t>
        <a:bodyPr/>
        <a:lstStyle/>
        <a:p>
          <a:endParaRPr lang="ru-RU" sz="1200"/>
        </a:p>
      </dgm:t>
    </dgm:pt>
    <dgm:pt modelId="{6DB125B2-2DE2-4D44-966F-B6614C91B4A5}" type="sibTrans" cxnId="{01280D40-CA0C-7149-819A-14C1C1F17D43}">
      <dgm:prSet/>
      <dgm:spPr/>
      <dgm:t>
        <a:bodyPr/>
        <a:lstStyle/>
        <a:p>
          <a:endParaRPr lang="ru-RU" sz="1200"/>
        </a:p>
      </dgm:t>
    </dgm:pt>
    <dgm:pt modelId="{AE4A7ED7-BCBD-A241-9154-3083333FB61D}">
      <dgm:prSet phldrT="[Текст]" custT="1"/>
      <dgm:spPr/>
      <dgm:t>
        <a:bodyPr/>
        <a:lstStyle/>
        <a:p>
          <a:pPr>
            <a:buNone/>
          </a:pPr>
          <a:r>
            <a:rPr lang="kk-KZ" sz="1200">
              <a:latin typeface="Times New Roman" panose="02020603050405020304" pitchFamily="18" charset="0"/>
              <a:cs typeface="Times New Roman" panose="02020603050405020304" pitchFamily="18" charset="0"/>
            </a:rPr>
            <a:t>«Бір сөйлеммен түйінде» </a:t>
          </a:r>
          <a:endParaRPr lang="ru-RU" sz="1200">
            <a:latin typeface="Times New Roman" panose="02020603050405020304" pitchFamily="18" charset="0"/>
            <a:cs typeface="Times New Roman" panose="02020603050405020304" pitchFamily="18" charset="0"/>
          </a:endParaRPr>
        </a:p>
      </dgm:t>
    </dgm:pt>
    <dgm:pt modelId="{7C0A27C8-3F82-934C-9905-5918490C07D6}" type="parTrans" cxnId="{6B72F446-77F3-094D-88E8-CC44DA1EB4A9}">
      <dgm:prSet/>
      <dgm:spPr/>
      <dgm:t>
        <a:bodyPr/>
        <a:lstStyle/>
        <a:p>
          <a:endParaRPr lang="ru-RU" sz="1200"/>
        </a:p>
      </dgm:t>
    </dgm:pt>
    <dgm:pt modelId="{BEE29804-308F-C54D-ABA3-05537953EB14}" type="sibTrans" cxnId="{6B72F446-77F3-094D-88E8-CC44DA1EB4A9}">
      <dgm:prSet/>
      <dgm:spPr/>
      <dgm:t>
        <a:bodyPr/>
        <a:lstStyle/>
        <a:p>
          <a:endParaRPr lang="ru-RU" sz="1200"/>
        </a:p>
      </dgm:t>
    </dgm:pt>
    <dgm:pt modelId="{9DF3D15D-AF0E-8542-82AC-FBDA80A519B5}" type="pres">
      <dgm:prSet presAssocID="{EA53A632-161D-ED40-A0DF-74CD7D6F3A5C}" presName="cycle" presStyleCnt="0">
        <dgm:presLayoutVars>
          <dgm:dir/>
          <dgm:resizeHandles val="exact"/>
        </dgm:presLayoutVars>
      </dgm:prSet>
      <dgm:spPr/>
    </dgm:pt>
    <dgm:pt modelId="{DB4AB367-FB68-1A48-8AF7-C4E514B875AF}" type="pres">
      <dgm:prSet presAssocID="{B8F2E64C-D2C0-8145-85B6-C1A96900DFE3}" presName="node" presStyleLbl="node1" presStyleIdx="0" presStyleCnt="4" custScaleX="242851">
        <dgm:presLayoutVars>
          <dgm:bulletEnabled val="1"/>
        </dgm:presLayoutVars>
      </dgm:prSet>
      <dgm:spPr/>
    </dgm:pt>
    <dgm:pt modelId="{51FFD839-A14C-4346-8335-544C5F98AF6A}" type="pres">
      <dgm:prSet presAssocID="{B8F2E64C-D2C0-8145-85B6-C1A96900DFE3}" presName="spNode" presStyleCnt="0"/>
      <dgm:spPr/>
    </dgm:pt>
    <dgm:pt modelId="{18B8C426-1FE2-8844-A255-C450834ECD7C}" type="pres">
      <dgm:prSet presAssocID="{85DF883C-0510-F646-9213-1024974479DC}" presName="sibTrans" presStyleLbl="sibTrans1D1" presStyleIdx="0" presStyleCnt="4" custScaleX="945133"/>
      <dgm:spPr/>
    </dgm:pt>
    <dgm:pt modelId="{2DF11FC7-BE7B-C341-868F-5B4A22606BD1}" type="pres">
      <dgm:prSet presAssocID="{30FBB472-3CA9-154F-8BF7-A6E93E75014D}" presName="node" presStyleLbl="node1" presStyleIdx="1" presStyleCnt="4" custScaleX="296558" custScaleY="109492" custRadScaleRad="129740" custRadScaleInc="3646">
        <dgm:presLayoutVars>
          <dgm:bulletEnabled val="1"/>
        </dgm:presLayoutVars>
      </dgm:prSet>
      <dgm:spPr/>
    </dgm:pt>
    <dgm:pt modelId="{CCA82871-6D76-8E43-9FDA-D835D01F511F}" type="pres">
      <dgm:prSet presAssocID="{30FBB472-3CA9-154F-8BF7-A6E93E75014D}" presName="spNode" presStyleCnt="0"/>
      <dgm:spPr/>
    </dgm:pt>
    <dgm:pt modelId="{E1388F1A-1508-CA41-AADF-8438626CC80A}" type="pres">
      <dgm:prSet presAssocID="{1A27A567-22C0-6D46-BCE6-80074A67CE25}" presName="sibTrans" presStyleLbl="sibTrans1D1" presStyleIdx="1" presStyleCnt="4" custScaleX="945133"/>
      <dgm:spPr/>
    </dgm:pt>
    <dgm:pt modelId="{41C31FE4-0C51-9748-A5E7-F384925CD65B}" type="pres">
      <dgm:prSet presAssocID="{0AE26A2B-C879-4A4B-9566-90D788F1A9BB}" presName="node" presStyleLbl="node1" presStyleIdx="2" presStyleCnt="4" custScaleX="438609" custScaleY="75124">
        <dgm:presLayoutVars>
          <dgm:bulletEnabled val="1"/>
        </dgm:presLayoutVars>
      </dgm:prSet>
      <dgm:spPr/>
    </dgm:pt>
    <dgm:pt modelId="{CAC96A61-0184-EA46-BFFB-CE25ACF8FF5E}" type="pres">
      <dgm:prSet presAssocID="{0AE26A2B-C879-4A4B-9566-90D788F1A9BB}" presName="spNode" presStyleCnt="0"/>
      <dgm:spPr/>
    </dgm:pt>
    <dgm:pt modelId="{43E8950D-98BF-0542-B778-742DA19F8ADB}" type="pres">
      <dgm:prSet presAssocID="{6DB125B2-2DE2-4D44-966F-B6614C91B4A5}" presName="sibTrans" presStyleLbl="sibTrans1D1" presStyleIdx="2" presStyleCnt="4" custScaleX="945133"/>
      <dgm:spPr/>
    </dgm:pt>
    <dgm:pt modelId="{FD6705CC-F865-AF42-AA5E-CDDE69CDFA6A}" type="pres">
      <dgm:prSet presAssocID="{AE4A7ED7-BCBD-A241-9154-3083333FB61D}" presName="node" presStyleLbl="node1" presStyleIdx="3" presStyleCnt="4" custScaleX="300626" custScaleY="127073" custRadScaleRad="147072" custRadScaleInc="-3216">
        <dgm:presLayoutVars>
          <dgm:bulletEnabled val="1"/>
        </dgm:presLayoutVars>
      </dgm:prSet>
      <dgm:spPr/>
    </dgm:pt>
    <dgm:pt modelId="{0F5A2396-05CE-C248-BE29-355FD37793FB}" type="pres">
      <dgm:prSet presAssocID="{AE4A7ED7-BCBD-A241-9154-3083333FB61D}" presName="spNode" presStyleCnt="0"/>
      <dgm:spPr/>
    </dgm:pt>
    <dgm:pt modelId="{FCC7E2BA-4AAE-D844-9EA2-B765DCA4835F}" type="pres">
      <dgm:prSet presAssocID="{BEE29804-308F-C54D-ABA3-05537953EB14}" presName="sibTrans" presStyleLbl="sibTrans1D1" presStyleIdx="3" presStyleCnt="4" custScaleX="945133"/>
      <dgm:spPr/>
    </dgm:pt>
  </dgm:ptLst>
  <dgm:cxnLst>
    <dgm:cxn modelId="{750C9D00-AFF0-446B-8BD5-EC632D94BC5B}" type="presOf" srcId="{0AE26A2B-C879-4A4B-9566-90D788F1A9BB}" destId="{41C31FE4-0C51-9748-A5E7-F384925CD65B}" srcOrd="0" destOrd="0" presId="urn:microsoft.com/office/officeart/2005/8/layout/cycle6"/>
    <dgm:cxn modelId="{4C92ED11-FFF7-4494-982D-02FFAEF9B899}" type="presOf" srcId="{30FBB472-3CA9-154F-8BF7-A6E93E75014D}" destId="{2DF11FC7-BE7B-C341-868F-5B4A22606BD1}" srcOrd="0" destOrd="0" presId="urn:microsoft.com/office/officeart/2005/8/layout/cycle6"/>
    <dgm:cxn modelId="{92D9EF33-5F3E-411C-A937-C81E9DA591EF}" type="presOf" srcId="{6DB125B2-2DE2-4D44-966F-B6614C91B4A5}" destId="{43E8950D-98BF-0542-B778-742DA19F8ADB}" srcOrd="0" destOrd="0" presId="urn:microsoft.com/office/officeart/2005/8/layout/cycle6"/>
    <dgm:cxn modelId="{01280D40-CA0C-7149-819A-14C1C1F17D43}" srcId="{EA53A632-161D-ED40-A0DF-74CD7D6F3A5C}" destId="{0AE26A2B-C879-4A4B-9566-90D788F1A9BB}" srcOrd="2" destOrd="0" parTransId="{A4A31F07-C11D-DD4D-BBFC-035905B4D3F7}" sibTransId="{6DB125B2-2DE2-4D44-966F-B6614C91B4A5}"/>
    <dgm:cxn modelId="{390F0A46-D43A-4FEB-B217-B18EDC9B6F46}" type="presOf" srcId="{AE4A7ED7-BCBD-A241-9154-3083333FB61D}" destId="{FD6705CC-F865-AF42-AA5E-CDDE69CDFA6A}" srcOrd="0" destOrd="0" presId="urn:microsoft.com/office/officeart/2005/8/layout/cycle6"/>
    <dgm:cxn modelId="{6B72F446-77F3-094D-88E8-CC44DA1EB4A9}" srcId="{EA53A632-161D-ED40-A0DF-74CD7D6F3A5C}" destId="{AE4A7ED7-BCBD-A241-9154-3083333FB61D}" srcOrd="3" destOrd="0" parTransId="{7C0A27C8-3F82-934C-9905-5918490C07D6}" sibTransId="{BEE29804-308F-C54D-ABA3-05537953EB14}"/>
    <dgm:cxn modelId="{3A97C175-99E3-4C2E-8757-5B4764A8B9AA}" type="presOf" srcId="{EA53A632-161D-ED40-A0DF-74CD7D6F3A5C}" destId="{9DF3D15D-AF0E-8542-82AC-FBDA80A519B5}" srcOrd="0" destOrd="0" presId="urn:microsoft.com/office/officeart/2005/8/layout/cycle6"/>
    <dgm:cxn modelId="{4E528698-1F60-5240-AE9B-2783A01CDB07}" srcId="{EA53A632-161D-ED40-A0DF-74CD7D6F3A5C}" destId="{30FBB472-3CA9-154F-8BF7-A6E93E75014D}" srcOrd="1" destOrd="0" parTransId="{ECFD1A74-23E6-F242-BD58-2D0DFD92D308}" sibTransId="{1A27A567-22C0-6D46-BCE6-80074A67CE25}"/>
    <dgm:cxn modelId="{A30618BA-150A-4328-A851-E328388B3E7D}" type="presOf" srcId="{B8F2E64C-D2C0-8145-85B6-C1A96900DFE3}" destId="{DB4AB367-FB68-1A48-8AF7-C4E514B875AF}" srcOrd="0" destOrd="0" presId="urn:microsoft.com/office/officeart/2005/8/layout/cycle6"/>
    <dgm:cxn modelId="{309A66CF-AE37-40F5-B44C-6337B4E38D4D}" type="presOf" srcId="{BEE29804-308F-C54D-ABA3-05537953EB14}" destId="{FCC7E2BA-4AAE-D844-9EA2-B765DCA4835F}" srcOrd="0" destOrd="0" presId="urn:microsoft.com/office/officeart/2005/8/layout/cycle6"/>
    <dgm:cxn modelId="{38AF42D6-CCBC-4ED7-B090-011605DA9B64}" type="presOf" srcId="{85DF883C-0510-F646-9213-1024974479DC}" destId="{18B8C426-1FE2-8844-A255-C450834ECD7C}" srcOrd="0" destOrd="0" presId="urn:microsoft.com/office/officeart/2005/8/layout/cycle6"/>
    <dgm:cxn modelId="{1054A5D9-0608-4670-B44E-CDDBCC5E741C}" type="presOf" srcId="{1A27A567-22C0-6D46-BCE6-80074A67CE25}" destId="{E1388F1A-1508-CA41-AADF-8438626CC80A}" srcOrd="0" destOrd="0" presId="urn:microsoft.com/office/officeart/2005/8/layout/cycle6"/>
    <dgm:cxn modelId="{CFAEA5FB-B41A-5A48-84DD-E459950FF6DB}" srcId="{EA53A632-161D-ED40-A0DF-74CD7D6F3A5C}" destId="{B8F2E64C-D2C0-8145-85B6-C1A96900DFE3}" srcOrd="0" destOrd="0" parTransId="{67C491B4-BDE7-7B45-A24D-405A5474A98C}" sibTransId="{85DF883C-0510-F646-9213-1024974479DC}"/>
    <dgm:cxn modelId="{1C1AC52E-CC38-4B9A-97C9-32A22A674CBF}" type="presParOf" srcId="{9DF3D15D-AF0E-8542-82AC-FBDA80A519B5}" destId="{DB4AB367-FB68-1A48-8AF7-C4E514B875AF}" srcOrd="0" destOrd="0" presId="urn:microsoft.com/office/officeart/2005/8/layout/cycle6"/>
    <dgm:cxn modelId="{F066C5C8-954C-48EC-9B13-BF660605C665}" type="presParOf" srcId="{9DF3D15D-AF0E-8542-82AC-FBDA80A519B5}" destId="{51FFD839-A14C-4346-8335-544C5F98AF6A}" srcOrd="1" destOrd="0" presId="urn:microsoft.com/office/officeart/2005/8/layout/cycle6"/>
    <dgm:cxn modelId="{BD77A744-6E1F-49F9-A95A-EAE1F1DE1BE4}" type="presParOf" srcId="{9DF3D15D-AF0E-8542-82AC-FBDA80A519B5}" destId="{18B8C426-1FE2-8844-A255-C450834ECD7C}" srcOrd="2" destOrd="0" presId="urn:microsoft.com/office/officeart/2005/8/layout/cycle6"/>
    <dgm:cxn modelId="{F3BE2CEA-03E0-4045-891D-C08B0FF202C8}" type="presParOf" srcId="{9DF3D15D-AF0E-8542-82AC-FBDA80A519B5}" destId="{2DF11FC7-BE7B-C341-868F-5B4A22606BD1}" srcOrd="3" destOrd="0" presId="urn:microsoft.com/office/officeart/2005/8/layout/cycle6"/>
    <dgm:cxn modelId="{2E2A503C-BF1D-406D-82EE-8A3D4E2AE1A7}" type="presParOf" srcId="{9DF3D15D-AF0E-8542-82AC-FBDA80A519B5}" destId="{CCA82871-6D76-8E43-9FDA-D835D01F511F}" srcOrd="4" destOrd="0" presId="urn:microsoft.com/office/officeart/2005/8/layout/cycle6"/>
    <dgm:cxn modelId="{343B4094-30BB-4675-BC76-20EDBD0BD76C}" type="presParOf" srcId="{9DF3D15D-AF0E-8542-82AC-FBDA80A519B5}" destId="{E1388F1A-1508-CA41-AADF-8438626CC80A}" srcOrd="5" destOrd="0" presId="urn:microsoft.com/office/officeart/2005/8/layout/cycle6"/>
    <dgm:cxn modelId="{20BFA2B6-6D9A-4437-BCD2-A892BFAB68E1}" type="presParOf" srcId="{9DF3D15D-AF0E-8542-82AC-FBDA80A519B5}" destId="{41C31FE4-0C51-9748-A5E7-F384925CD65B}" srcOrd="6" destOrd="0" presId="urn:microsoft.com/office/officeart/2005/8/layout/cycle6"/>
    <dgm:cxn modelId="{7FF9895B-C847-46B6-8B58-CCA3C0AB1426}" type="presParOf" srcId="{9DF3D15D-AF0E-8542-82AC-FBDA80A519B5}" destId="{CAC96A61-0184-EA46-BFFB-CE25ACF8FF5E}" srcOrd="7" destOrd="0" presId="urn:microsoft.com/office/officeart/2005/8/layout/cycle6"/>
    <dgm:cxn modelId="{93F4B0C4-6F6E-4781-BDF4-6E309ABE04A6}" type="presParOf" srcId="{9DF3D15D-AF0E-8542-82AC-FBDA80A519B5}" destId="{43E8950D-98BF-0542-B778-742DA19F8ADB}" srcOrd="8" destOrd="0" presId="urn:microsoft.com/office/officeart/2005/8/layout/cycle6"/>
    <dgm:cxn modelId="{B05EF5CE-16AD-4CDF-A288-B43487F2E508}" type="presParOf" srcId="{9DF3D15D-AF0E-8542-82AC-FBDA80A519B5}" destId="{FD6705CC-F865-AF42-AA5E-CDDE69CDFA6A}" srcOrd="9" destOrd="0" presId="urn:microsoft.com/office/officeart/2005/8/layout/cycle6"/>
    <dgm:cxn modelId="{467004A5-55F5-4B42-BBA0-3E24D4D73BDC}" type="presParOf" srcId="{9DF3D15D-AF0E-8542-82AC-FBDA80A519B5}" destId="{0F5A2396-05CE-C248-BE29-355FD37793FB}" srcOrd="10" destOrd="0" presId="urn:microsoft.com/office/officeart/2005/8/layout/cycle6"/>
    <dgm:cxn modelId="{B1B9C85F-3CED-48F2-81C6-8BB2084D2CAC}" type="presParOf" srcId="{9DF3D15D-AF0E-8542-82AC-FBDA80A519B5}" destId="{FCC7E2BA-4AAE-D844-9EA2-B765DCA4835F}" srcOrd="11" destOrd="0" presId="urn:microsoft.com/office/officeart/2005/8/layout/cycle6"/>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3766DC1-1890-5F44-B777-9C74354FD2D1}"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ru-RU"/>
        </a:p>
      </dgm:t>
    </dgm:pt>
    <dgm:pt modelId="{9D9291CA-DB27-1B43-AD07-EB36F3A95E10}">
      <dgm:prSet phldrT="[Текст]" custT="1"/>
      <dgm:spPr/>
      <dgm:t>
        <a:bodyPr/>
        <a:lstStyle/>
        <a:p>
          <a:r>
            <a:rPr lang="ru-RU" sz="1200" b="1" i="0">
              <a:latin typeface="Times New Roman" panose="02020603050405020304" pitchFamily="18" charset="0"/>
              <a:cs typeface="Times New Roman" panose="02020603050405020304" pitchFamily="18" charset="0"/>
            </a:rPr>
            <a:t>Тапсырмалар кешені</a:t>
          </a:r>
        </a:p>
      </dgm:t>
    </dgm:pt>
    <dgm:pt modelId="{2D9C1C36-959F-D046-B25B-1D1303298A52}" type="parTrans" cxnId="{C06E4AAA-59F1-E84A-97B6-C5D73964882D}">
      <dgm:prSet/>
      <dgm:spPr/>
      <dgm:t>
        <a:bodyPr/>
        <a:lstStyle/>
        <a:p>
          <a:endParaRPr lang="ru-RU"/>
        </a:p>
      </dgm:t>
    </dgm:pt>
    <dgm:pt modelId="{8155F913-539E-A142-95C9-A5FD02EC52B0}" type="sibTrans" cxnId="{C06E4AAA-59F1-E84A-97B6-C5D73964882D}">
      <dgm:prSet/>
      <dgm:spPr/>
      <dgm:t>
        <a:bodyPr/>
        <a:lstStyle/>
        <a:p>
          <a:endParaRPr lang="ru-RU"/>
        </a:p>
      </dgm:t>
    </dgm:pt>
    <dgm:pt modelId="{758B22A2-A57D-234C-B6C2-06AACACF483B}">
      <dgm:prSet phldrT="[Текст]" custT="1"/>
      <dgm:spPr/>
      <dgm:t>
        <a:bodyPr/>
        <a:lstStyle/>
        <a:p>
          <a:pPr>
            <a:buNone/>
          </a:pPr>
          <a:r>
            <a:rPr lang="kk-KZ" sz="1200" i="1">
              <a:latin typeface="Times New Roman" panose="02020603050405020304" pitchFamily="18" charset="0"/>
              <a:cs typeface="Times New Roman" panose="02020603050405020304" pitchFamily="18" charset="0"/>
            </a:rPr>
            <a:t>Когнитивтік деңгей </a:t>
          </a:r>
          <a:endParaRPr lang="ru-RU" sz="1200" i="1">
            <a:latin typeface="Times New Roman" panose="02020603050405020304" pitchFamily="18" charset="0"/>
            <a:cs typeface="Times New Roman" panose="02020603050405020304" pitchFamily="18" charset="0"/>
          </a:endParaRPr>
        </a:p>
      </dgm:t>
    </dgm:pt>
    <dgm:pt modelId="{09F659C8-DC6B-0644-AE84-EC56407D63DB}" type="parTrans" cxnId="{A3B1ABF8-35B1-444C-ABFB-0CFB491638BF}">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7AA22458-FADD-D344-BD18-32A7A6DFC015}" type="sibTrans" cxnId="{A3B1ABF8-35B1-444C-ABFB-0CFB491638BF}">
      <dgm:prSet/>
      <dgm:spPr/>
      <dgm:t>
        <a:bodyPr/>
        <a:lstStyle/>
        <a:p>
          <a:endParaRPr lang="ru-RU"/>
        </a:p>
      </dgm:t>
    </dgm:pt>
    <dgm:pt modelId="{AF11267A-6F33-0244-AE00-D37D47500D09}">
      <dgm:prSet phldrT="[Текст]" custT="1"/>
      <dgm:spPr/>
      <dgm:t>
        <a:bodyPr/>
        <a:lstStyle/>
        <a:p>
          <a:r>
            <a:rPr lang="ru-RU" sz="1200" i="0">
              <a:latin typeface="Times New Roman" panose="02020603050405020304" pitchFamily="18" charset="0"/>
              <a:cs typeface="Times New Roman" panose="02020603050405020304" pitchFamily="18" charset="0"/>
            </a:rPr>
            <a:t>репродуктивті тапсырмалар</a:t>
          </a:r>
        </a:p>
      </dgm:t>
    </dgm:pt>
    <dgm:pt modelId="{795770E3-07FB-444F-8719-8EC9336C6811}" type="parTrans" cxnId="{5F45E88B-977E-E947-9CED-1F79E9685C11}">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02517450-3781-3C41-931B-FD95E85F86E4}" type="sibTrans" cxnId="{5F45E88B-977E-E947-9CED-1F79E9685C11}">
      <dgm:prSet/>
      <dgm:spPr/>
      <dgm:t>
        <a:bodyPr/>
        <a:lstStyle/>
        <a:p>
          <a:endParaRPr lang="ru-RU"/>
        </a:p>
      </dgm:t>
    </dgm:pt>
    <dgm:pt modelId="{F5C7BEE9-F0AE-5840-B1B5-042D772F2AEE}">
      <dgm:prSet phldrT="[Текст]" custT="1"/>
      <dgm:spPr/>
      <dgm:t>
        <a:bodyPr/>
        <a:lstStyle/>
        <a:p>
          <a:r>
            <a:rPr lang="ru-RU" sz="1200" i="0">
              <a:latin typeface="Times New Roman" panose="02020603050405020304" pitchFamily="18" charset="0"/>
              <a:cs typeface="Times New Roman" panose="02020603050405020304" pitchFamily="18" charset="0"/>
            </a:rPr>
            <a:t>өнімді тапсырмалар</a:t>
          </a:r>
        </a:p>
      </dgm:t>
    </dgm:pt>
    <dgm:pt modelId="{201EB43C-4EA9-3C47-AC08-3312DE3B6405}" type="parTrans" cxnId="{E5A5B897-7FDA-894B-9627-D58D98DEEB72}">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CF4CDEDB-BE61-B640-A5C8-122A27C5D382}" type="sibTrans" cxnId="{E5A5B897-7FDA-894B-9627-D58D98DEEB72}">
      <dgm:prSet/>
      <dgm:spPr/>
      <dgm:t>
        <a:bodyPr/>
        <a:lstStyle/>
        <a:p>
          <a:endParaRPr lang="ru-RU"/>
        </a:p>
      </dgm:t>
    </dgm:pt>
    <dgm:pt modelId="{7949825B-5E28-1846-87C6-6B59B4F83AA7}">
      <dgm:prSet phldrT="[Текст]" custT="1"/>
      <dgm:spPr/>
      <dgm:t>
        <a:bodyPr/>
        <a:lstStyle/>
        <a:p>
          <a:r>
            <a:rPr lang="ru-RU" sz="1200" i="1">
              <a:latin typeface="Times New Roman" panose="02020603050405020304" pitchFamily="18" charset="0"/>
              <a:cs typeface="Times New Roman" panose="02020603050405020304" pitchFamily="18" charset="0"/>
            </a:rPr>
            <a:t>Зерттеу қызметінің түрі</a:t>
          </a:r>
        </a:p>
      </dgm:t>
    </dgm:pt>
    <dgm:pt modelId="{7A25C98B-DCAC-6B49-9EB0-5396EB287526}" type="parTrans" cxnId="{FA752AAB-433A-584B-8DE2-AE3F4A952136}">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ED662D77-8C51-E44D-8E50-7084D5A99591}" type="sibTrans" cxnId="{FA752AAB-433A-584B-8DE2-AE3F4A952136}">
      <dgm:prSet/>
      <dgm:spPr/>
      <dgm:t>
        <a:bodyPr/>
        <a:lstStyle/>
        <a:p>
          <a:endParaRPr lang="ru-RU"/>
        </a:p>
      </dgm:t>
    </dgm:pt>
    <dgm:pt modelId="{0E7E03C4-CB6D-2F47-B0AC-71158B8F5AC8}">
      <dgm:prSet phldrT="[Текст]" custT="1"/>
      <dgm:spPr/>
      <dgm:t>
        <a:bodyPr/>
        <a:lstStyle/>
        <a:p>
          <a:r>
            <a:rPr lang="ru-RU" sz="1200" i="0">
              <a:latin typeface="Times New Roman" panose="02020603050405020304" pitchFamily="18" charset="0"/>
              <a:cs typeface="Times New Roman" panose="02020603050405020304" pitchFamily="18" charset="0"/>
            </a:rPr>
            <a:t>теориялық тапсырмалар</a:t>
          </a:r>
        </a:p>
      </dgm:t>
    </dgm:pt>
    <dgm:pt modelId="{B332CD29-C295-414D-80DF-A86525B50473}" type="parTrans" cxnId="{C6AB4CCE-F568-8041-80AF-A338D40DCCBF}">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9C338DE6-AC13-B34C-B864-0DFED828F732}" type="sibTrans" cxnId="{C6AB4CCE-F568-8041-80AF-A338D40DCCBF}">
      <dgm:prSet/>
      <dgm:spPr/>
      <dgm:t>
        <a:bodyPr/>
        <a:lstStyle/>
        <a:p>
          <a:endParaRPr lang="ru-RU"/>
        </a:p>
      </dgm:t>
    </dgm:pt>
    <dgm:pt modelId="{B3D842B9-5166-EE4F-A375-C3E95A755123}">
      <dgm:prSet custT="1"/>
      <dgm:spPr/>
      <dgm:t>
        <a:bodyPr/>
        <a:lstStyle/>
        <a:p>
          <a:pPr>
            <a:buNone/>
          </a:pPr>
          <a:r>
            <a:rPr lang="kk-KZ" sz="1200" i="1">
              <a:latin typeface="Times New Roman" panose="02020603050405020304" pitchFamily="18" charset="0"/>
              <a:cs typeface="Times New Roman" panose="02020603050405020304" pitchFamily="18" charset="0"/>
            </a:rPr>
            <a:t>Зерттеу әдістері </a:t>
          </a:r>
          <a:endParaRPr lang="ru-RU" sz="1200" i="1">
            <a:latin typeface="Times New Roman" panose="02020603050405020304" pitchFamily="18" charset="0"/>
            <a:cs typeface="Times New Roman" panose="02020603050405020304" pitchFamily="18" charset="0"/>
          </a:endParaRPr>
        </a:p>
      </dgm:t>
    </dgm:pt>
    <dgm:pt modelId="{C20DFE0B-112D-6C46-80B8-82E0B5CC7A67}" type="parTrans" cxnId="{9CF0CD2C-BBF9-C542-A864-1D451C9478D1}">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6B7CE666-4E97-234D-AB41-50D98AD9B29B}" type="sibTrans" cxnId="{9CF0CD2C-BBF9-C542-A864-1D451C9478D1}">
      <dgm:prSet/>
      <dgm:spPr/>
      <dgm:t>
        <a:bodyPr/>
        <a:lstStyle/>
        <a:p>
          <a:endParaRPr lang="ru-RU"/>
        </a:p>
      </dgm:t>
    </dgm:pt>
    <dgm:pt modelId="{58291389-6C90-6548-8771-49CD9058BE64}">
      <dgm:prSet custT="1"/>
      <dgm:spPr/>
      <dgm:t>
        <a:bodyPr/>
        <a:lstStyle/>
        <a:p>
          <a:r>
            <a:rPr lang="ru-RU" sz="1200" i="0">
              <a:latin typeface="Times New Roman" panose="02020603050405020304" pitchFamily="18" charset="0"/>
              <a:cs typeface="Times New Roman" panose="02020603050405020304" pitchFamily="18" charset="0"/>
            </a:rPr>
            <a:t>эмпирикалық тапсырмалар</a:t>
          </a:r>
        </a:p>
      </dgm:t>
    </dgm:pt>
    <dgm:pt modelId="{890F5FCC-2391-FF46-B1A2-67362709835F}" type="parTrans" cxnId="{2BBEECAA-0366-564F-BC78-90E8CADCD348}">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D7FC1441-4D63-AA45-8249-0931B160300F}" type="sibTrans" cxnId="{2BBEECAA-0366-564F-BC78-90E8CADCD348}">
      <dgm:prSet/>
      <dgm:spPr/>
      <dgm:t>
        <a:bodyPr/>
        <a:lstStyle/>
        <a:p>
          <a:endParaRPr lang="ru-RU"/>
        </a:p>
      </dgm:t>
    </dgm:pt>
    <dgm:pt modelId="{48DA34D2-DBBF-5E46-8816-6EED2A5FDE95}">
      <dgm:prSet custT="1"/>
      <dgm:spPr/>
      <dgm:t>
        <a:bodyPr/>
        <a:lstStyle/>
        <a:p>
          <a:pPr>
            <a:buNone/>
          </a:pPr>
          <a:r>
            <a:rPr lang="kk-KZ" sz="1200" i="0">
              <a:latin typeface="Times New Roman" panose="02020603050405020304" pitchFamily="18" charset="0"/>
              <a:cs typeface="Times New Roman" panose="02020603050405020304" pitchFamily="18" charset="0"/>
            </a:rPr>
            <a:t>корпустық және статистикалық әдістер</a:t>
          </a:r>
          <a:endParaRPr lang="ru-RU" sz="1200" i="0">
            <a:latin typeface="Times New Roman" panose="02020603050405020304" pitchFamily="18" charset="0"/>
            <a:cs typeface="Times New Roman" panose="02020603050405020304" pitchFamily="18" charset="0"/>
          </a:endParaRPr>
        </a:p>
      </dgm:t>
    </dgm:pt>
    <dgm:pt modelId="{A93C537D-B7C2-DB43-9E2A-DC336B1C9D45}" type="parTrans" cxnId="{6F5599CA-50C7-294E-85BC-50FAF204527A}">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B2F93DDB-6FFC-7C43-9161-1DD17AE1CF9D}" type="sibTrans" cxnId="{6F5599CA-50C7-294E-85BC-50FAF204527A}">
      <dgm:prSet/>
      <dgm:spPr/>
      <dgm:t>
        <a:bodyPr/>
        <a:lstStyle/>
        <a:p>
          <a:endParaRPr lang="ru-RU"/>
        </a:p>
      </dgm:t>
    </dgm:pt>
    <dgm:pt modelId="{3DF9FBF1-91DB-B145-91E7-DCF974A37A72}">
      <dgm:prSet custT="1"/>
      <dgm:spPr/>
      <dgm:t>
        <a:bodyPr/>
        <a:lstStyle/>
        <a:p>
          <a:pPr>
            <a:buNone/>
          </a:pPr>
          <a:r>
            <a:rPr lang="kk-KZ" sz="1200" i="0">
              <a:latin typeface="Times New Roman" panose="02020603050405020304" pitchFamily="18" charset="0"/>
              <a:cs typeface="Times New Roman" panose="02020603050405020304" pitchFamily="18" charset="0"/>
            </a:rPr>
            <a:t>эксперименттік әдістер </a:t>
          </a:r>
          <a:endParaRPr lang="ru-RU" sz="1200" i="0">
            <a:latin typeface="Times New Roman" panose="02020603050405020304" pitchFamily="18" charset="0"/>
            <a:cs typeface="Times New Roman" panose="02020603050405020304" pitchFamily="18" charset="0"/>
          </a:endParaRPr>
        </a:p>
      </dgm:t>
    </dgm:pt>
    <dgm:pt modelId="{D4039F2B-D72A-E54E-BC7A-75AEEB71C7D9}" type="parTrans" cxnId="{569A7011-DB98-1346-B83A-89475A49E74F}">
      <dgm:prSet custT="1"/>
      <dgm:spPr/>
      <dgm:t>
        <a:bodyPr/>
        <a:lstStyle/>
        <a:p>
          <a:endParaRPr lang="ru-RU" sz="1200" i="0">
            <a:latin typeface="Times New Roman" panose="02020603050405020304" pitchFamily="18" charset="0"/>
            <a:cs typeface="Times New Roman" panose="02020603050405020304" pitchFamily="18" charset="0"/>
          </a:endParaRPr>
        </a:p>
      </dgm:t>
    </dgm:pt>
    <dgm:pt modelId="{139C5CED-8249-0E46-8E16-31E8E3C7FC12}" type="sibTrans" cxnId="{569A7011-DB98-1346-B83A-89475A49E74F}">
      <dgm:prSet/>
      <dgm:spPr/>
      <dgm:t>
        <a:bodyPr/>
        <a:lstStyle/>
        <a:p>
          <a:endParaRPr lang="ru-RU"/>
        </a:p>
      </dgm:t>
    </dgm:pt>
    <dgm:pt modelId="{F3252A6E-8E03-2A44-AFE7-47C19DFEDDF7}" type="pres">
      <dgm:prSet presAssocID="{93766DC1-1890-5F44-B777-9C74354FD2D1}" presName="diagram" presStyleCnt="0">
        <dgm:presLayoutVars>
          <dgm:chPref val="1"/>
          <dgm:dir/>
          <dgm:animOne val="branch"/>
          <dgm:animLvl val="lvl"/>
          <dgm:resizeHandles val="exact"/>
        </dgm:presLayoutVars>
      </dgm:prSet>
      <dgm:spPr/>
    </dgm:pt>
    <dgm:pt modelId="{C62CA786-DB52-8241-9CEE-21510F0D2B1F}" type="pres">
      <dgm:prSet presAssocID="{9D9291CA-DB27-1B43-AD07-EB36F3A95E10}" presName="root1" presStyleCnt="0"/>
      <dgm:spPr/>
    </dgm:pt>
    <dgm:pt modelId="{045B534C-A461-2C4D-8617-789F80BA5761}" type="pres">
      <dgm:prSet presAssocID="{9D9291CA-DB27-1B43-AD07-EB36F3A95E10}" presName="LevelOneTextNode" presStyleLbl="node0" presStyleIdx="0" presStyleCnt="1" custScaleX="72088">
        <dgm:presLayoutVars>
          <dgm:chPref val="3"/>
        </dgm:presLayoutVars>
      </dgm:prSet>
      <dgm:spPr/>
    </dgm:pt>
    <dgm:pt modelId="{DA024D64-958C-5042-8943-2FFD7C4F6497}" type="pres">
      <dgm:prSet presAssocID="{9D9291CA-DB27-1B43-AD07-EB36F3A95E10}" presName="level2hierChild" presStyleCnt="0"/>
      <dgm:spPr/>
    </dgm:pt>
    <dgm:pt modelId="{BE8F6569-2525-6942-A1DC-387276783EE2}" type="pres">
      <dgm:prSet presAssocID="{09F659C8-DC6B-0644-AE84-EC56407D63DB}" presName="conn2-1" presStyleLbl="parChTrans1D2" presStyleIdx="0" presStyleCnt="3"/>
      <dgm:spPr/>
    </dgm:pt>
    <dgm:pt modelId="{D7046AA3-AB58-D344-B842-D8E78CBC4C7C}" type="pres">
      <dgm:prSet presAssocID="{09F659C8-DC6B-0644-AE84-EC56407D63DB}" presName="connTx" presStyleLbl="parChTrans1D2" presStyleIdx="0" presStyleCnt="3"/>
      <dgm:spPr/>
    </dgm:pt>
    <dgm:pt modelId="{D0D1C5D4-630D-7D41-B356-ACCA032F5724}" type="pres">
      <dgm:prSet presAssocID="{758B22A2-A57D-234C-B6C2-06AACACF483B}" presName="root2" presStyleCnt="0"/>
      <dgm:spPr/>
    </dgm:pt>
    <dgm:pt modelId="{93620EC8-49E8-AD4E-B839-D4B623D0CBB4}" type="pres">
      <dgm:prSet presAssocID="{758B22A2-A57D-234C-B6C2-06AACACF483B}" presName="LevelTwoTextNode" presStyleLbl="node2" presStyleIdx="0" presStyleCnt="3" custScaleY="71449">
        <dgm:presLayoutVars>
          <dgm:chPref val="3"/>
        </dgm:presLayoutVars>
      </dgm:prSet>
      <dgm:spPr/>
    </dgm:pt>
    <dgm:pt modelId="{F6B81DE9-2453-D64E-9D8E-B0A36EBBB3D3}" type="pres">
      <dgm:prSet presAssocID="{758B22A2-A57D-234C-B6C2-06AACACF483B}" presName="level3hierChild" presStyleCnt="0"/>
      <dgm:spPr/>
    </dgm:pt>
    <dgm:pt modelId="{7BE8C010-B9F3-AD42-8A0A-21396EAF5E6D}" type="pres">
      <dgm:prSet presAssocID="{795770E3-07FB-444F-8719-8EC9336C6811}" presName="conn2-1" presStyleLbl="parChTrans1D3" presStyleIdx="0" presStyleCnt="6"/>
      <dgm:spPr/>
    </dgm:pt>
    <dgm:pt modelId="{C422CB5A-4512-CE45-A039-750AA65F9A4C}" type="pres">
      <dgm:prSet presAssocID="{795770E3-07FB-444F-8719-8EC9336C6811}" presName="connTx" presStyleLbl="parChTrans1D3" presStyleIdx="0" presStyleCnt="6"/>
      <dgm:spPr/>
    </dgm:pt>
    <dgm:pt modelId="{47606425-0509-744C-B4C8-ED6EDE403740}" type="pres">
      <dgm:prSet presAssocID="{AF11267A-6F33-0244-AE00-D37D47500D09}" presName="root2" presStyleCnt="0"/>
      <dgm:spPr/>
    </dgm:pt>
    <dgm:pt modelId="{FEB5DEAF-CF13-C848-8B4E-AD233145AA30}" type="pres">
      <dgm:prSet presAssocID="{AF11267A-6F33-0244-AE00-D37D47500D09}" presName="LevelTwoTextNode" presStyleLbl="node3" presStyleIdx="0" presStyleCnt="6" custScaleX="142221" custScaleY="66979" custLinFactNeighborX="1491" custLinFactNeighborY="4303">
        <dgm:presLayoutVars>
          <dgm:chPref val="3"/>
        </dgm:presLayoutVars>
      </dgm:prSet>
      <dgm:spPr/>
    </dgm:pt>
    <dgm:pt modelId="{D5263592-ECA4-D349-95AE-B1469D058717}" type="pres">
      <dgm:prSet presAssocID="{AF11267A-6F33-0244-AE00-D37D47500D09}" presName="level3hierChild" presStyleCnt="0"/>
      <dgm:spPr/>
    </dgm:pt>
    <dgm:pt modelId="{13171E5C-FD9F-A543-B42A-174837742543}" type="pres">
      <dgm:prSet presAssocID="{201EB43C-4EA9-3C47-AC08-3312DE3B6405}" presName="conn2-1" presStyleLbl="parChTrans1D3" presStyleIdx="1" presStyleCnt="6"/>
      <dgm:spPr/>
    </dgm:pt>
    <dgm:pt modelId="{F9190289-B110-A14C-9F93-CFAC6A49F6B3}" type="pres">
      <dgm:prSet presAssocID="{201EB43C-4EA9-3C47-AC08-3312DE3B6405}" presName="connTx" presStyleLbl="parChTrans1D3" presStyleIdx="1" presStyleCnt="6"/>
      <dgm:spPr/>
    </dgm:pt>
    <dgm:pt modelId="{8BEA3510-C416-D941-B0E5-1D1B01070CD0}" type="pres">
      <dgm:prSet presAssocID="{F5C7BEE9-F0AE-5840-B1B5-042D772F2AEE}" presName="root2" presStyleCnt="0"/>
      <dgm:spPr/>
    </dgm:pt>
    <dgm:pt modelId="{A994F932-6F9E-D349-A912-71CCE8D59F94}" type="pres">
      <dgm:prSet presAssocID="{F5C7BEE9-F0AE-5840-B1B5-042D772F2AEE}" presName="LevelTwoTextNode" presStyleLbl="node3" presStyleIdx="1" presStyleCnt="6" custScaleX="143558" custScaleY="50490" custLinFactNeighborX="897" custLinFactNeighborY="5389">
        <dgm:presLayoutVars>
          <dgm:chPref val="3"/>
        </dgm:presLayoutVars>
      </dgm:prSet>
      <dgm:spPr/>
    </dgm:pt>
    <dgm:pt modelId="{00047748-B555-864D-B039-4C1844B1D042}" type="pres">
      <dgm:prSet presAssocID="{F5C7BEE9-F0AE-5840-B1B5-042D772F2AEE}" presName="level3hierChild" presStyleCnt="0"/>
      <dgm:spPr/>
    </dgm:pt>
    <dgm:pt modelId="{D4A3977F-12C8-6A40-B4C5-C5DBCB54AC39}" type="pres">
      <dgm:prSet presAssocID="{7A25C98B-DCAC-6B49-9EB0-5396EB287526}" presName="conn2-1" presStyleLbl="parChTrans1D2" presStyleIdx="1" presStyleCnt="3"/>
      <dgm:spPr/>
    </dgm:pt>
    <dgm:pt modelId="{3407A8E8-A3BF-4F41-BFCC-56B682675673}" type="pres">
      <dgm:prSet presAssocID="{7A25C98B-DCAC-6B49-9EB0-5396EB287526}" presName="connTx" presStyleLbl="parChTrans1D2" presStyleIdx="1" presStyleCnt="3"/>
      <dgm:spPr/>
    </dgm:pt>
    <dgm:pt modelId="{3C9022A1-FC34-8B40-A1C1-3F5716E5B409}" type="pres">
      <dgm:prSet presAssocID="{7949825B-5E28-1846-87C6-6B59B4F83AA7}" presName="root2" presStyleCnt="0"/>
      <dgm:spPr/>
    </dgm:pt>
    <dgm:pt modelId="{8AC478D5-C66B-3C41-879A-9C0680330128}" type="pres">
      <dgm:prSet presAssocID="{7949825B-5E28-1846-87C6-6B59B4F83AA7}" presName="LevelTwoTextNode" presStyleLbl="node2" presStyleIdx="1" presStyleCnt="3" custScaleY="72037" custLinFactNeighborX="-1292" custLinFactNeighborY="19628">
        <dgm:presLayoutVars>
          <dgm:chPref val="3"/>
        </dgm:presLayoutVars>
      </dgm:prSet>
      <dgm:spPr/>
    </dgm:pt>
    <dgm:pt modelId="{8044B090-9BFB-FF49-8846-70E7CBF4E5D2}" type="pres">
      <dgm:prSet presAssocID="{7949825B-5E28-1846-87C6-6B59B4F83AA7}" presName="level3hierChild" presStyleCnt="0"/>
      <dgm:spPr/>
    </dgm:pt>
    <dgm:pt modelId="{A4166FEE-DE34-774E-AEEA-2499AA33861E}" type="pres">
      <dgm:prSet presAssocID="{B332CD29-C295-414D-80DF-A86525B50473}" presName="conn2-1" presStyleLbl="parChTrans1D3" presStyleIdx="2" presStyleCnt="6"/>
      <dgm:spPr/>
    </dgm:pt>
    <dgm:pt modelId="{A5F66F55-E99A-774B-8E9F-074B617876C8}" type="pres">
      <dgm:prSet presAssocID="{B332CD29-C295-414D-80DF-A86525B50473}" presName="connTx" presStyleLbl="parChTrans1D3" presStyleIdx="2" presStyleCnt="6"/>
      <dgm:spPr/>
    </dgm:pt>
    <dgm:pt modelId="{5BD999EC-3466-5F47-98EA-A2F4EC052C99}" type="pres">
      <dgm:prSet presAssocID="{0E7E03C4-CB6D-2F47-B0AC-71158B8F5AC8}" presName="root2" presStyleCnt="0"/>
      <dgm:spPr/>
    </dgm:pt>
    <dgm:pt modelId="{C3CD9074-74D8-0B4A-AD81-BE8F4B616531}" type="pres">
      <dgm:prSet presAssocID="{0E7E03C4-CB6D-2F47-B0AC-71158B8F5AC8}" presName="LevelTwoTextNode" presStyleLbl="node3" presStyleIdx="2" presStyleCnt="6" custScaleX="143542" custScaleY="53064" custLinFactNeighborX="897" custLinFactNeighborY="-1106">
        <dgm:presLayoutVars>
          <dgm:chPref val="3"/>
        </dgm:presLayoutVars>
      </dgm:prSet>
      <dgm:spPr/>
    </dgm:pt>
    <dgm:pt modelId="{7FB2F814-C9C0-AA44-9FE1-55F7D3268E6C}" type="pres">
      <dgm:prSet presAssocID="{0E7E03C4-CB6D-2F47-B0AC-71158B8F5AC8}" presName="level3hierChild" presStyleCnt="0"/>
      <dgm:spPr/>
    </dgm:pt>
    <dgm:pt modelId="{0844CE6F-AFF1-8E47-847B-11BC1A768728}" type="pres">
      <dgm:prSet presAssocID="{890F5FCC-2391-FF46-B1A2-67362709835F}" presName="conn2-1" presStyleLbl="parChTrans1D3" presStyleIdx="3" presStyleCnt="6"/>
      <dgm:spPr/>
    </dgm:pt>
    <dgm:pt modelId="{B717C4D7-1E58-CA48-9C17-AB26BBF56FB6}" type="pres">
      <dgm:prSet presAssocID="{890F5FCC-2391-FF46-B1A2-67362709835F}" presName="connTx" presStyleLbl="parChTrans1D3" presStyleIdx="3" presStyleCnt="6"/>
      <dgm:spPr/>
    </dgm:pt>
    <dgm:pt modelId="{4E67FFD4-C5B0-7C42-B23E-19204EB9585B}" type="pres">
      <dgm:prSet presAssocID="{58291389-6C90-6548-8771-49CD9058BE64}" presName="root2" presStyleCnt="0"/>
      <dgm:spPr/>
    </dgm:pt>
    <dgm:pt modelId="{1D42AFAC-4AC7-1B48-9616-DEE692ACE4F3}" type="pres">
      <dgm:prSet presAssocID="{58291389-6C90-6548-8771-49CD9058BE64}" presName="LevelTwoTextNode" presStyleLbl="node3" presStyleIdx="3" presStyleCnt="6" custScaleX="145524" custScaleY="64422" custLinFactNeighborX="897" custLinFactNeighborY="-2433">
        <dgm:presLayoutVars>
          <dgm:chPref val="3"/>
        </dgm:presLayoutVars>
      </dgm:prSet>
      <dgm:spPr/>
    </dgm:pt>
    <dgm:pt modelId="{CE460344-A9E0-2F4D-A68C-BF2BD0DA52BB}" type="pres">
      <dgm:prSet presAssocID="{58291389-6C90-6548-8771-49CD9058BE64}" presName="level3hierChild" presStyleCnt="0"/>
      <dgm:spPr/>
    </dgm:pt>
    <dgm:pt modelId="{FD64ADEB-F9ED-994C-8DF2-6F4E1A665518}" type="pres">
      <dgm:prSet presAssocID="{C20DFE0B-112D-6C46-80B8-82E0B5CC7A67}" presName="conn2-1" presStyleLbl="parChTrans1D2" presStyleIdx="2" presStyleCnt="3"/>
      <dgm:spPr/>
    </dgm:pt>
    <dgm:pt modelId="{81D6E1AE-3457-ED43-A1EF-A83174917F9E}" type="pres">
      <dgm:prSet presAssocID="{C20DFE0B-112D-6C46-80B8-82E0B5CC7A67}" presName="connTx" presStyleLbl="parChTrans1D2" presStyleIdx="2" presStyleCnt="3"/>
      <dgm:spPr/>
    </dgm:pt>
    <dgm:pt modelId="{00FA409F-21E0-194C-A8DB-8A81D928FF1E}" type="pres">
      <dgm:prSet presAssocID="{B3D842B9-5166-EE4F-A375-C3E95A755123}" presName="root2" presStyleCnt="0"/>
      <dgm:spPr/>
    </dgm:pt>
    <dgm:pt modelId="{53E686F0-F338-E04B-928A-3C13F72D5F3D}" type="pres">
      <dgm:prSet presAssocID="{B3D842B9-5166-EE4F-A375-C3E95A755123}" presName="LevelTwoTextNode" presStyleLbl="node2" presStyleIdx="2" presStyleCnt="3" custScaleY="74443">
        <dgm:presLayoutVars>
          <dgm:chPref val="3"/>
        </dgm:presLayoutVars>
      </dgm:prSet>
      <dgm:spPr/>
    </dgm:pt>
    <dgm:pt modelId="{378EE29E-5561-B149-83F3-49F6AC151079}" type="pres">
      <dgm:prSet presAssocID="{B3D842B9-5166-EE4F-A375-C3E95A755123}" presName="level3hierChild" presStyleCnt="0"/>
      <dgm:spPr/>
    </dgm:pt>
    <dgm:pt modelId="{378914A7-B173-2D4E-9D0C-09EA13910080}" type="pres">
      <dgm:prSet presAssocID="{A93C537D-B7C2-DB43-9E2A-DC336B1C9D45}" presName="conn2-1" presStyleLbl="parChTrans1D3" presStyleIdx="4" presStyleCnt="6"/>
      <dgm:spPr/>
    </dgm:pt>
    <dgm:pt modelId="{37ABBE81-C576-484E-B00F-FB8D1CCA2BA1}" type="pres">
      <dgm:prSet presAssocID="{A93C537D-B7C2-DB43-9E2A-DC336B1C9D45}" presName="connTx" presStyleLbl="parChTrans1D3" presStyleIdx="4" presStyleCnt="6"/>
      <dgm:spPr/>
    </dgm:pt>
    <dgm:pt modelId="{1E6A700A-3F4E-EC48-B29E-34534498B77F}" type="pres">
      <dgm:prSet presAssocID="{48DA34D2-DBBF-5E46-8816-6EED2A5FDE95}" presName="root2" presStyleCnt="0"/>
      <dgm:spPr/>
    </dgm:pt>
    <dgm:pt modelId="{5DB41AB8-EF8E-5146-AB79-C069DA0DD60D}" type="pres">
      <dgm:prSet presAssocID="{48DA34D2-DBBF-5E46-8816-6EED2A5FDE95}" presName="LevelTwoTextNode" presStyleLbl="node3" presStyleIdx="4" presStyleCnt="6" custScaleX="147522" custScaleY="64503">
        <dgm:presLayoutVars>
          <dgm:chPref val="3"/>
        </dgm:presLayoutVars>
      </dgm:prSet>
      <dgm:spPr/>
    </dgm:pt>
    <dgm:pt modelId="{93CB654B-FA46-0D42-ADEF-A723D63A3062}" type="pres">
      <dgm:prSet presAssocID="{48DA34D2-DBBF-5E46-8816-6EED2A5FDE95}" presName="level3hierChild" presStyleCnt="0"/>
      <dgm:spPr/>
    </dgm:pt>
    <dgm:pt modelId="{E0F15888-E3F8-F347-87B2-8489DA40CA7E}" type="pres">
      <dgm:prSet presAssocID="{D4039F2B-D72A-E54E-BC7A-75AEEB71C7D9}" presName="conn2-1" presStyleLbl="parChTrans1D3" presStyleIdx="5" presStyleCnt="6"/>
      <dgm:spPr/>
    </dgm:pt>
    <dgm:pt modelId="{703D442D-721D-224C-950C-6E57B698129C}" type="pres">
      <dgm:prSet presAssocID="{D4039F2B-D72A-E54E-BC7A-75AEEB71C7D9}" presName="connTx" presStyleLbl="parChTrans1D3" presStyleIdx="5" presStyleCnt="6"/>
      <dgm:spPr/>
    </dgm:pt>
    <dgm:pt modelId="{5E47DCB6-91FC-4748-B036-7E9973CEB4EF}" type="pres">
      <dgm:prSet presAssocID="{3DF9FBF1-91DB-B145-91E7-DCF974A37A72}" presName="root2" presStyleCnt="0"/>
      <dgm:spPr/>
    </dgm:pt>
    <dgm:pt modelId="{C1B04FBA-CC6E-AA49-AE86-E0B1954158DF}" type="pres">
      <dgm:prSet presAssocID="{3DF9FBF1-91DB-B145-91E7-DCF974A37A72}" presName="LevelTwoTextNode" presStyleLbl="node3" presStyleIdx="5" presStyleCnt="6" custScaleX="145290" custScaleY="62243">
        <dgm:presLayoutVars>
          <dgm:chPref val="3"/>
        </dgm:presLayoutVars>
      </dgm:prSet>
      <dgm:spPr/>
    </dgm:pt>
    <dgm:pt modelId="{C5543CD4-770F-1D42-B914-ED4897CC11C2}" type="pres">
      <dgm:prSet presAssocID="{3DF9FBF1-91DB-B145-91E7-DCF974A37A72}" presName="level3hierChild" presStyleCnt="0"/>
      <dgm:spPr/>
    </dgm:pt>
  </dgm:ptLst>
  <dgm:cxnLst>
    <dgm:cxn modelId="{EAFE4205-F398-450D-ADE4-6D0532395E04}" type="presOf" srcId="{7A25C98B-DCAC-6B49-9EB0-5396EB287526}" destId="{3407A8E8-A3BF-4F41-BFCC-56B682675673}" srcOrd="1" destOrd="0" presId="urn:microsoft.com/office/officeart/2005/8/layout/hierarchy2"/>
    <dgm:cxn modelId="{0B2D9E0E-3B86-4B84-8863-D2826C697E4F}" type="presOf" srcId="{AF11267A-6F33-0244-AE00-D37D47500D09}" destId="{FEB5DEAF-CF13-C848-8B4E-AD233145AA30}" srcOrd="0" destOrd="0" presId="urn:microsoft.com/office/officeart/2005/8/layout/hierarchy2"/>
    <dgm:cxn modelId="{569A7011-DB98-1346-B83A-89475A49E74F}" srcId="{B3D842B9-5166-EE4F-A375-C3E95A755123}" destId="{3DF9FBF1-91DB-B145-91E7-DCF974A37A72}" srcOrd="1" destOrd="0" parTransId="{D4039F2B-D72A-E54E-BC7A-75AEEB71C7D9}" sibTransId="{139C5CED-8249-0E46-8E16-31E8E3C7FC12}"/>
    <dgm:cxn modelId="{7CF3EC17-3847-4A4D-96A8-B997568379AD}" type="presOf" srcId="{0E7E03C4-CB6D-2F47-B0AC-71158B8F5AC8}" destId="{C3CD9074-74D8-0B4A-AD81-BE8F4B616531}" srcOrd="0" destOrd="0" presId="urn:microsoft.com/office/officeart/2005/8/layout/hierarchy2"/>
    <dgm:cxn modelId="{F423941A-8950-4C66-A885-5DF18B2E9F54}" type="presOf" srcId="{D4039F2B-D72A-E54E-BC7A-75AEEB71C7D9}" destId="{E0F15888-E3F8-F347-87B2-8489DA40CA7E}" srcOrd="0" destOrd="0" presId="urn:microsoft.com/office/officeart/2005/8/layout/hierarchy2"/>
    <dgm:cxn modelId="{F0DB3F1D-2A6E-4684-8015-E8C27CE2A096}" type="presOf" srcId="{B332CD29-C295-414D-80DF-A86525B50473}" destId="{A5F66F55-E99A-774B-8E9F-074B617876C8}" srcOrd="1" destOrd="0" presId="urn:microsoft.com/office/officeart/2005/8/layout/hierarchy2"/>
    <dgm:cxn modelId="{7DD78D21-BE54-427A-8F5D-ED3618FBC044}" type="presOf" srcId="{890F5FCC-2391-FF46-B1A2-67362709835F}" destId="{B717C4D7-1E58-CA48-9C17-AB26BBF56FB6}" srcOrd="1" destOrd="0" presId="urn:microsoft.com/office/officeart/2005/8/layout/hierarchy2"/>
    <dgm:cxn modelId="{B045D623-2558-4B70-9980-D0434B365BA0}" type="presOf" srcId="{09F659C8-DC6B-0644-AE84-EC56407D63DB}" destId="{BE8F6569-2525-6942-A1DC-387276783EE2}" srcOrd="0" destOrd="0" presId="urn:microsoft.com/office/officeart/2005/8/layout/hierarchy2"/>
    <dgm:cxn modelId="{9CF0CD2C-BBF9-C542-A864-1D451C9478D1}" srcId="{9D9291CA-DB27-1B43-AD07-EB36F3A95E10}" destId="{B3D842B9-5166-EE4F-A375-C3E95A755123}" srcOrd="2" destOrd="0" parTransId="{C20DFE0B-112D-6C46-80B8-82E0B5CC7A67}" sibTransId="{6B7CE666-4E97-234D-AB41-50D98AD9B29B}"/>
    <dgm:cxn modelId="{D162183C-F6AD-48CE-85A8-15E050C66714}" type="presOf" srcId="{C20DFE0B-112D-6C46-80B8-82E0B5CC7A67}" destId="{81D6E1AE-3457-ED43-A1EF-A83174917F9E}" srcOrd="1" destOrd="0" presId="urn:microsoft.com/office/officeart/2005/8/layout/hierarchy2"/>
    <dgm:cxn modelId="{AB8D403C-2B4D-41FA-84BA-7BCCE16F470E}" type="presOf" srcId="{3DF9FBF1-91DB-B145-91E7-DCF974A37A72}" destId="{C1B04FBA-CC6E-AA49-AE86-E0B1954158DF}" srcOrd="0" destOrd="0" presId="urn:microsoft.com/office/officeart/2005/8/layout/hierarchy2"/>
    <dgm:cxn modelId="{45E0484E-0DBB-49E0-B2F3-B829329A19C3}" type="presOf" srcId="{D4039F2B-D72A-E54E-BC7A-75AEEB71C7D9}" destId="{703D442D-721D-224C-950C-6E57B698129C}" srcOrd="1" destOrd="0" presId="urn:microsoft.com/office/officeart/2005/8/layout/hierarchy2"/>
    <dgm:cxn modelId="{CC9A8C5A-A377-4093-910F-8ECEBC17A824}" type="presOf" srcId="{B332CD29-C295-414D-80DF-A86525B50473}" destId="{A4166FEE-DE34-774E-AEEA-2499AA33861E}" srcOrd="0" destOrd="0" presId="urn:microsoft.com/office/officeart/2005/8/layout/hierarchy2"/>
    <dgm:cxn modelId="{B9CAEE6D-319D-4BC2-BEC8-6AF1246B8143}" type="presOf" srcId="{7A25C98B-DCAC-6B49-9EB0-5396EB287526}" destId="{D4A3977F-12C8-6A40-B4C5-C5DBCB54AC39}" srcOrd="0" destOrd="0" presId="urn:microsoft.com/office/officeart/2005/8/layout/hierarchy2"/>
    <dgm:cxn modelId="{C41EA872-BA5D-4757-8A05-3E493F478331}" type="presOf" srcId="{48DA34D2-DBBF-5E46-8816-6EED2A5FDE95}" destId="{5DB41AB8-EF8E-5146-AB79-C069DA0DD60D}" srcOrd="0" destOrd="0" presId="urn:microsoft.com/office/officeart/2005/8/layout/hierarchy2"/>
    <dgm:cxn modelId="{4B53B278-7D25-42F6-A4BC-B359353C6EF3}" type="presOf" srcId="{F5C7BEE9-F0AE-5840-B1B5-042D772F2AEE}" destId="{A994F932-6F9E-D349-A912-71CCE8D59F94}" srcOrd="0" destOrd="0" presId="urn:microsoft.com/office/officeart/2005/8/layout/hierarchy2"/>
    <dgm:cxn modelId="{36250179-E67D-4B81-8ACF-52BEF92A8DF4}" type="presOf" srcId="{A93C537D-B7C2-DB43-9E2A-DC336B1C9D45}" destId="{37ABBE81-C576-484E-B00F-FB8D1CCA2BA1}" srcOrd="1" destOrd="0" presId="urn:microsoft.com/office/officeart/2005/8/layout/hierarchy2"/>
    <dgm:cxn modelId="{0A77497D-A9D7-499F-BA84-E07CCA2D3A8F}" type="presOf" srcId="{201EB43C-4EA9-3C47-AC08-3312DE3B6405}" destId="{F9190289-B110-A14C-9F93-CFAC6A49F6B3}" srcOrd="1" destOrd="0" presId="urn:microsoft.com/office/officeart/2005/8/layout/hierarchy2"/>
    <dgm:cxn modelId="{89F1927E-6783-419A-98B5-0FEBB5CF348A}" type="presOf" srcId="{795770E3-07FB-444F-8719-8EC9336C6811}" destId="{C422CB5A-4512-CE45-A039-750AA65F9A4C}" srcOrd="1" destOrd="0" presId="urn:microsoft.com/office/officeart/2005/8/layout/hierarchy2"/>
    <dgm:cxn modelId="{5F45E88B-977E-E947-9CED-1F79E9685C11}" srcId="{758B22A2-A57D-234C-B6C2-06AACACF483B}" destId="{AF11267A-6F33-0244-AE00-D37D47500D09}" srcOrd="0" destOrd="0" parTransId="{795770E3-07FB-444F-8719-8EC9336C6811}" sibTransId="{02517450-3781-3C41-931B-FD95E85F86E4}"/>
    <dgm:cxn modelId="{66AE9192-8B2B-4D87-943C-22BABE595119}" type="presOf" srcId="{7949825B-5E28-1846-87C6-6B59B4F83AA7}" destId="{8AC478D5-C66B-3C41-879A-9C0680330128}" srcOrd="0" destOrd="0" presId="urn:microsoft.com/office/officeart/2005/8/layout/hierarchy2"/>
    <dgm:cxn modelId="{E5A5B897-7FDA-894B-9627-D58D98DEEB72}" srcId="{758B22A2-A57D-234C-B6C2-06AACACF483B}" destId="{F5C7BEE9-F0AE-5840-B1B5-042D772F2AEE}" srcOrd="1" destOrd="0" parTransId="{201EB43C-4EA9-3C47-AC08-3312DE3B6405}" sibTransId="{CF4CDEDB-BE61-B640-A5C8-122A27C5D382}"/>
    <dgm:cxn modelId="{A3352B98-BFAF-4F57-A267-2BFA40DA313E}" type="presOf" srcId="{C20DFE0B-112D-6C46-80B8-82E0B5CC7A67}" destId="{FD64ADEB-F9ED-994C-8DF2-6F4E1A665518}" srcOrd="0" destOrd="0" presId="urn:microsoft.com/office/officeart/2005/8/layout/hierarchy2"/>
    <dgm:cxn modelId="{A80D86A6-9F01-435D-88AE-C1CE83673FB6}" type="presOf" srcId="{A93C537D-B7C2-DB43-9E2A-DC336B1C9D45}" destId="{378914A7-B173-2D4E-9D0C-09EA13910080}" srcOrd="0" destOrd="0" presId="urn:microsoft.com/office/officeart/2005/8/layout/hierarchy2"/>
    <dgm:cxn modelId="{D5B3A1A6-994F-4A1D-A8FC-3EDDB4322701}" type="presOf" srcId="{93766DC1-1890-5F44-B777-9C74354FD2D1}" destId="{F3252A6E-8E03-2A44-AFE7-47C19DFEDDF7}" srcOrd="0" destOrd="0" presId="urn:microsoft.com/office/officeart/2005/8/layout/hierarchy2"/>
    <dgm:cxn modelId="{C06E4AAA-59F1-E84A-97B6-C5D73964882D}" srcId="{93766DC1-1890-5F44-B777-9C74354FD2D1}" destId="{9D9291CA-DB27-1B43-AD07-EB36F3A95E10}" srcOrd="0" destOrd="0" parTransId="{2D9C1C36-959F-D046-B25B-1D1303298A52}" sibTransId="{8155F913-539E-A142-95C9-A5FD02EC52B0}"/>
    <dgm:cxn modelId="{10BF5FAA-EF5D-4587-BC2D-9B9E613FE6D9}" type="presOf" srcId="{B3D842B9-5166-EE4F-A375-C3E95A755123}" destId="{53E686F0-F338-E04B-928A-3C13F72D5F3D}" srcOrd="0" destOrd="0" presId="urn:microsoft.com/office/officeart/2005/8/layout/hierarchy2"/>
    <dgm:cxn modelId="{2BBEECAA-0366-564F-BC78-90E8CADCD348}" srcId="{7949825B-5E28-1846-87C6-6B59B4F83AA7}" destId="{58291389-6C90-6548-8771-49CD9058BE64}" srcOrd="1" destOrd="0" parTransId="{890F5FCC-2391-FF46-B1A2-67362709835F}" sibTransId="{D7FC1441-4D63-AA45-8249-0931B160300F}"/>
    <dgm:cxn modelId="{FA752AAB-433A-584B-8DE2-AE3F4A952136}" srcId="{9D9291CA-DB27-1B43-AD07-EB36F3A95E10}" destId="{7949825B-5E28-1846-87C6-6B59B4F83AA7}" srcOrd="1" destOrd="0" parTransId="{7A25C98B-DCAC-6B49-9EB0-5396EB287526}" sibTransId="{ED662D77-8C51-E44D-8E50-7084D5A99591}"/>
    <dgm:cxn modelId="{C88481B7-7CB6-4546-8D39-0ADE87EBE6E6}" type="presOf" srcId="{58291389-6C90-6548-8771-49CD9058BE64}" destId="{1D42AFAC-4AC7-1B48-9616-DEE692ACE4F3}" srcOrd="0" destOrd="0" presId="urn:microsoft.com/office/officeart/2005/8/layout/hierarchy2"/>
    <dgm:cxn modelId="{91A2CEB7-462E-4A4C-A193-4C673B8DBAC8}" type="presOf" srcId="{9D9291CA-DB27-1B43-AD07-EB36F3A95E10}" destId="{045B534C-A461-2C4D-8617-789F80BA5761}" srcOrd="0" destOrd="0" presId="urn:microsoft.com/office/officeart/2005/8/layout/hierarchy2"/>
    <dgm:cxn modelId="{9D4861BC-BE81-4A84-B6C7-873B16A22BDD}" type="presOf" srcId="{758B22A2-A57D-234C-B6C2-06AACACF483B}" destId="{93620EC8-49E8-AD4E-B839-D4B623D0CBB4}" srcOrd="0" destOrd="0" presId="urn:microsoft.com/office/officeart/2005/8/layout/hierarchy2"/>
    <dgm:cxn modelId="{20F027C6-1E94-4098-81AC-590AFB36FA65}" type="presOf" srcId="{201EB43C-4EA9-3C47-AC08-3312DE3B6405}" destId="{13171E5C-FD9F-A543-B42A-174837742543}" srcOrd="0" destOrd="0" presId="urn:microsoft.com/office/officeart/2005/8/layout/hierarchy2"/>
    <dgm:cxn modelId="{6F5599CA-50C7-294E-85BC-50FAF204527A}" srcId="{B3D842B9-5166-EE4F-A375-C3E95A755123}" destId="{48DA34D2-DBBF-5E46-8816-6EED2A5FDE95}" srcOrd="0" destOrd="0" parTransId="{A93C537D-B7C2-DB43-9E2A-DC336B1C9D45}" sibTransId="{B2F93DDB-6FFC-7C43-9161-1DD17AE1CF9D}"/>
    <dgm:cxn modelId="{C6AB4CCE-F568-8041-80AF-A338D40DCCBF}" srcId="{7949825B-5E28-1846-87C6-6B59B4F83AA7}" destId="{0E7E03C4-CB6D-2F47-B0AC-71158B8F5AC8}" srcOrd="0" destOrd="0" parTransId="{B332CD29-C295-414D-80DF-A86525B50473}" sibTransId="{9C338DE6-AC13-B34C-B864-0DFED828F732}"/>
    <dgm:cxn modelId="{E6D72DDB-ABA1-4269-9151-68E12ABB6DD3}" type="presOf" srcId="{890F5FCC-2391-FF46-B1A2-67362709835F}" destId="{0844CE6F-AFF1-8E47-847B-11BC1A768728}" srcOrd="0" destOrd="0" presId="urn:microsoft.com/office/officeart/2005/8/layout/hierarchy2"/>
    <dgm:cxn modelId="{ABCA29F4-0EB9-4143-A971-0D2FE2516BEC}" type="presOf" srcId="{795770E3-07FB-444F-8719-8EC9336C6811}" destId="{7BE8C010-B9F3-AD42-8A0A-21396EAF5E6D}" srcOrd="0" destOrd="0" presId="urn:microsoft.com/office/officeart/2005/8/layout/hierarchy2"/>
    <dgm:cxn modelId="{A3B1ABF8-35B1-444C-ABFB-0CFB491638BF}" srcId="{9D9291CA-DB27-1B43-AD07-EB36F3A95E10}" destId="{758B22A2-A57D-234C-B6C2-06AACACF483B}" srcOrd="0" destOrd="0" parTransId="{09F659C8-DC6B-0644-AE84-EC56407D63DB}" sibTransId="{7AA22458-FADD-D344-BD18-32A7A6DFC015}"/>
    <dgm:cxn modelId="{06F6CCFD-6325-4B62-8477-87A18AEAC6D9}" type="presOf" srcId="{09F659C8-DC6B-0644-AE84-EC56407D63DB}" destId="{D7046AA3-AB58-D344-B842-D8E78CBC4C7C}" srcOrd="1" destOrd="0" presId="urn:microsoft.com/office/officeart/2005/8/layout/hierarchy2"/>
    <dgm:cxn modelId="{C1B8DB43-B340-45FE-939E-9A71846F12FD}" type="presParOf" srcId="{F3252A6E-8E03-2A44-AFE7-47C19DFEDDF7}" destId="{C62CA786-DB52-8241-9CEE-21510F0D2B1F}" srcOrd="0" destOrd="0" presId="urn:microsoft.com/office/officeart/2005/8/layout/hierarchy2"/>
    <dgm:cxn modelId="{E7F7D780-8A79-45DA-AB4F-17721FFA5E95}" type="presParOf" srcId="{C62CA786-DB52-8241-9CEE-21510F0D2B1F}" destId="{045B534C-A461-2C4D-8617-789F80BA5761}" srcOrd="0" destOrd="0" presId="urn:microsoft.com/office/officeart/2005/8/layout/hierarchy2"/>
    <dgm:cxn modelId="{5B71FE85-EA8C-41A9-923D-CC17BBFA03D6}" type="presParOf" srcId="{C62CA786-DB52-8241-9CEE-21510F0D2B1F}" destId="{DA024D64-958C-5042-8943-2FFD7C4F6497}" srcOrd="1" destOrd="0" presId="urn:microsoft.com/office/officeart/2005/8/layout/hierarchy2"/>
    <dgm:cxn modelId="{2A0AD8FB-F11C-4763-9646-C93153AFC8EE}" type="presParOf" srcId="{DA024D64-958C-5042-8943-2FFD7C4F6497}" destId="{BE8F6569-2525-6942-A1DC-387276783EE2}" srcOrd="0" destOrd="0" presId="urn:microsoft.com/office/officeart/2005/8/layout/hierarchy2"/>
    <dgm:cxn modelId="{F3C875AC-2104-402D-86D1-B1052ED46E65}" type="presParOf" srcId="{BE8F6569-2525-6942-A1DC-387276783EE2}" destId="{D7046AA3-AB58-D344-B842-D8E78CBC4C7C}" srcOrd="0" destOrd="0" presId="urn:microsoft.com/office/officeart/2005/8/layout/hierarchy2"/>
    <dgm:cxn modelId="{4151D580-89E3-4086-A0EB-E00E9DB1EFF1}" type="presParOf" srcId="{DA024D64-958C-5042-8943-2FFD7C4F6497}" destId="{D0D1C5D4-630D-7D41-B356-ACCA032F5724}" srcOrd="1" destOrd="0" presId="urn:microsoft.com/office/officeart/2005/8/layout/hierarchy2"/>
    <dgm:cxn modelId="{EF2A2DCF-10DA-402C-928A-B2C4ADE4B380}" type="presParOf" srcId="{D0D1C5D4-630D-7D41-B356-ACCA032F5724}" destId="{93620EC8-49E8-AD4E-B839-D4B623D0CBB4}" srcOrd="0" destOrd="0" presId="urn:microsoft.com/office/officeart/2005/8/layout/hierarchy2"/>
    <dgm:cxn modelId="{0FD1F532-1F02-49C2-B026-5EF1F9374921}" type="presParOf" srcId="{D0D1C5D4-630D-7D41-B356-ACCA032F5724}" destId="{F6B81DE9-2453-D64E-9D8E-B0A36EBBB3D3}" srcOrd="1" destOrd="0" presId="urn:microsoft.com/office/officeart/2005/8/layout/hierarchy2"/>
    <dgm:cxn modelId="{6EB79FF5-9766-4049-B7A3-F146E550479E}" type="presParOf" srcId="{F6B81DE9-2453-D64E-9D8E-B0A36EBBB3D3}" destId="{7BE8C010-B9F3-AD42-8A0A-21396EAF5E6D}" srcOrd="0" destOrd="0" presId="urn:microsoft.com/office/officeart/2005/8/layout/hierarchy2"/>
    <dgm:cxn modelId="{82C761DC-B802-4D94-A9D2-FF3507999152}" type="presParOf" srcId="{7BE8C010-B9F3-AD42-8A0A-21396EAF5E6D}" destId="{C422CB5A-4512-CE45-A039-750AA65F9A4C}" srcOrd="0" destOrd="0" presId="urn:microsoft.com/office/officeart/2005/8/layout/hierarchy2"/>
    <dgm:cxn modelId="{404A2831-3022-48EA-84FC-D568D9FABB06}" type="presParOf" srcId="{F6B81DE9-2453-D64E-9D8E-B0A36EBBB3D3}" destId="{47606425-0509-744C-B4C8-ED6EDE403740}" srcOrd="1" destOrd="0" presId="urn:microsoft.com/office/officeart/2005/8/layout/hierarchy2"/>
    <dgm:cxn modelId="{08BF80EF-9DA9-46B3-9331-2F15DE71575D}" type="presParOf" srcId="{47606425-0509-744C-B4C8-ED6EDE403740}" destId="{FEB5DEAF-CF13-C848-8B4E-AD233145AA30}" srcOrd="0" destOrd="0" presId="urn:microsoft.com/office/officeart/2005/8/layout/hierarchy2"/>
    <dgm:cxn modelId="{01580634-784F-4E36-B981-382E773ADCC5}" type="presParOf" srcId="{47606425-0509-744C-B4C8-ED6EDE403740}" destId="{D5263592-ECA4-D349-95AE-B1469D058717}" srcOrd="1" destOrd="0" presId="urn:microsoft.com/office/officeart/2005/8/layout/hierarchy2"/>
    <dgm:cxn modelId="{AC8C7922-1460-457A-9453-9F95BAFF3716}" type="presParOf" srcId="{F6B81DE9-2453-D64E-9D8E-B0A36EBBB3D3}" destId="{13171E5C-FD9F-A543-B42A-174837742543}" srcOrd="2" destOrd="0" presId="urn:microsoft.com/office/officeart/2005/8/layout/hierarchy2"/>
    <dgm:cxn modelId="{C387C957-17C2-4A04-AD82-A2D13A87704E}" type="presParOf" srcId="{13171E5C-FD9F-A543-B42A-174837742543}" destId="{F9190289-B110-A14C-9F93-CFAC6A49F6B3}" srcOrd="0" destOrd="0" presId="urn:microsoft.com/office/officeart/2005/8/layout/hierarchy2"/>
    <dgm:cxn modelId="{0F143246-2FB7-4B37-8DED-FA35814BD415}" type="presParOf" srcId="{F6B81DE9-2453-D64E-9D8E-B0A36EBBB3D3}" destId="{8BEA3510-C416-D941-B0E5-1D1B01070CD0}" srcOrd="3" destOrd="0" presId="urn:microsoft.com/office/officeart/2005/8/layout/hierarchy2"/>
    <dgm:cxn modelId="{6057AB93-F5E7-4677-AF43-82E9A5C5E027}" type="presParOf" srcId="{8BEA3510-C416-D941-B0E5-1D1B01070CD0}" destId="{A994F932-6F9E-D349-A912-71CCE8D59F94}" srcOrd="0" destOrd="0" presId="urn:microsoft.com/office/officeart/2005/8/layout/hierarchy2"/>
    <dgm:cxn modelId="{ACC0688B-A1AC-4977-99EB-A1DA72B924B1}" type="presParOf" srcId="{8BEA3510-C416-D941-B0E5-1D1B01070CD0}" destId="{00047748-B555-864D-B039-4C1844B1D042}" srcOrd="1" destOrd="0" presId="urn:microsoft.com/office/officeart/2005/8/layout/hierarchy2"/>
    <dgm:cxn modelId="{79456ADF-9D60-4525-86BF-9386BACE4DBA}" type="presParOf" srcId="{DA024D64-958C-5042-8943-2FFD7C4F6497}" destId="{D4A3977F-12C8-6A40-B4C5-C5DBCB54AC39}" srcOrd="2" destOrd="0" presId="urn:microsoft.com/office/officeart/2005/8/layout/hierarchy2"/>
    <dgm:cxn modelId="{18DF9D65-2CDB-4FA7-B43C-DB04CED9460E}" type="presParOf" srcId="{D4A3977F-12C8-6A40-B4C5-C5DBCB54AC39}" destId="{3407A8E8-A3BF-4F41-BFCC-56B682675673}" srcOrd="0" destOrd="0" presId="urn:microsoft.com/office/officeart/2005/8/layout/hierarchy2"/>
    <dgm:cxn modelId="{4CAA1F65-34B2-425D-AD3B-746B52CAC62C}" type="presParOf" srcId="{DA024D64-958C-5042-8943-2FFD7C4F6497}" destId="{3C9022A1-FC34-8B40-A1C1-3F5716E5B409}" srcOrd="3" destOrd="0" presId="urn:microsoft.com/office/officeart/2005/8/layout/hierarchy2"/>
    <dgm:cxn modelId="{09BBD018-B0BE-49D3-9455-D416DC841F16}" type="presParOf" srcId="{3C9022A1-FC34-8B40-A1C1-3F5716E5B409}" destId="{8AC478D5-C66B-3C41-879A-9C0680330128}" srcOrd="0" destOrd="0" presId="urn:microsoft.com/office/officeart/2005/8/layout/hierarchy2"/>
    <dgm:cxn modelId="{994C6D96-EE7B-4E9A-961D-A473E96D6AAC}" type="presParOf" srcId="{3C9022A1-FC34-8B40-A1C1-3F5716E5B409}" destId="{8044B090-9BFB-FF49-8846-70E7CBF4E5D2}" srcOrd="1" destOrd="0" presId="urn:microsoft.com/office/officeart/2005/8/layout/hierarchy2"/>
    <dgm:cxn modelId="{5F04C0CF-4360-4BB8-BF56-79A2891773CD}" type="presParOf" srcId="{8044B090-9BFB-FF49-8846-70E7CBF4E5D2}" destId="{A4166FEE-DE34-774E-AEEA-2499AA33861E}" srcOrd="0" destOrd="0" presId="urn:microsoft.com/office/officeart/2005/8/layout/hierarchy2"/>
    <dgm:cxn modelId="{D822AAE1-45C7-4999-87D7-443105D49A59}" type="presParOf" srcId="{A4166FEE-DE34-774E-AEEA-2499AA33861E}" destId="{A5F66F55-E99A-774B-8E9F-074B617876C8}" srcOrd="0" destOrd="0" presId="urn:microsoft.com/office/officeart/2005/8/layout/hierarchy2"/>
    <dgm:cxn modelId="{78F6325F-6296-456F-BEB2-0A20E8CD5DD2}" type="presParOf" srcId="{8044B090-9BFB-FF49-8846-70E7CBF4E5D2}" destId="{5BD999EC-3466-5F47-98EA-A2F4EC052C99}" srcOrd="1" destOrd="0" presId="urn:microsoft.com/office/officeart/2005/8/layout/hierarchy2"/>
    <dgm:cxn modelId="{D4408402-9B21-474C-A26F-DA90B046676E}" type="presParOf" srcId="{5BD999EC-3466-5F47-98EA-A2F4EC052C99}" destId="{C3CD9074-74D8-0B4A-AD81-BE8F4B616531}" srcOrd="0" destOrd="0" presId="urn:microsoft.com/office/officeart/2005/8/layout/hierarchy2"/>
    <dgm:cxn modelId="{80043CC9-9FBF-45FA-ACCD-98788D4B58E5}" type="presParOf" srcId="{5BD999EC-3466-5F47-98EA-A2F4EC052C99}" destId="{7FB2F814-C9C0-AA44-9FE1-55F7D3268E6C}" srcOrd="1" destOrd="0" presId="urn:microsoft.com/office/officeart/2005/8/layout/hierarchy2"/>
    <dgm:cxn modelId="{2C093B4D-B4D2-4F9D-850E-6A11B295F323}" type="presParOf" srcId="{8044B090-9BFB-FF49-8846-70E7CBF4E5D2}" destId="{0844CE6F-AFF1-8E47-847B-11BC1A768728}" srcOrd="2" destOrd="0" presId="urn:microsoft.com/office/officeart/2005/8/layout/hierarchy2"/>
    <dgm:cxn modelId="{410B3F4B-8F9F-4EC1-936F-27C9292D7914}" type="presParOf" srcId="{0844CE6F-AFF1-8E47-847B-11BC1A768728}" destId="{B717C4D7-1E58-CA48-9C17-AB26BBF56FB6}" srcOrd="0" destOrd="0" presId="urn:microsoft.com/office/officeart/2005/8/layout/hierarchy2"/>
    <dgm:cxn modelId="{F7B6C44E-BEDE-49E2-9BF2-D17E4F453DDB}" type="presParOf" srcId="{8044B090-9BFB-FF49-8846-70E7CBF4E5D2}" destId="{4E67FFD4-C5B0-7C42-B23E-19204EB9585B}" srcOrd="3" destOrd="0" presId="urn:microsoft.com/office/officeart/2005/8/layout/hierarchy2"/>
    <dgm:cxn modelId="{6EF4609B-B76D-416E-91E3-A2874CDD3FD9}" type="presParOf" srcId="{4E67FFD4-C5B0-7C42-B23E-19204EB9585B}" destId="{1D42AFAC-4AC7-1B48-9616-DEE692ACE4F3}" srcOrd="0" destOrd="0" presId="urn:microsoft.com/office/officeart/2005/8/layout/hierarchy2"/>
    <dgm:cxn modelId="{7C9F39E1-8804-4BBF-AA0D-B62E4D0346B5}" type="presParOf" srcId="{4E67FFD4-C5B0-7C42-B23E-19204EB9585B}" destId="{CE460344-A9E0-2F4D-A68C-BF2BD0DA52BB}" srcOrd="1" destOrd="0" presId="urn:microsoft.com/office/officeart/2005/8/layout/hierarchy2"/>
    <dgm:cxn modelId="{ADD2AEC7-5766-426B-8364-EB38A5CCB7A3}" type="presParOf" srcId="{DA024D64-958C-5042-8943-2FFD7C4F6497}" destId="{FD64ADEB-F9ED-994C-8DF2-6F4E1A665518}" srcOrd="4" destOrd="0" presId="urn:microsoft.com/office/officeart/2005/8/layout/hierarchy2"/>
    <dgm:cxn modelId="{E2D81204-372C-4113-A1DA-A07FEDC3E836}" type="presParOf" srcId="{FD64ADEB-F9ED-994C-8DF2-6F4E1A665518}" destId="{81D6E1AE-3457-ED43-A1EF-A83174917F9E}" srcOrd="0" destOrd="0" presId="urn:microsoft.com/office/officeart/2005/8/layout/hierarchy2"/>
    <dgm:cxn modelId="{FF8EDBF1-0DAB-4C8F-875F-8A20F40D3153}" type="presParOf" srcId="{DA024D64-958C-5042-8943-2FFD7C4F6497}" destId="{00FA409F-21E0-194C-A8DB-8A81D928FF1E}" srcOrd="5" destOrd="0" presId="urn:microsoft.com/office/officeart/2005/8/layout/hierarchy2"/>
    <dgm:cxn modelId="{36B39145-C466-43E4-8763-91750FE459B4}" type="presParOf" srcId="{00FA409F-21E0-194C-A8DB-8A81D928FF1E}" destId="{53E686F0-F338-E04B-928A-3C13F72D5F3D}" srcOrd="0" destOrd="0" presId="urn:microsoft.com/office/officeart/2005/8/layout/hierarchy2"/>
    <dgm:cxn modelId="{EF0A2DDA-1FBF-4857-B673-097194B2DDF9}" type="presParOf" srcId="{00FA409F-21E0-194C-A8DB-8A81D928FF1E}" destId="{378EE29E-5561-B149-83F3-49F6AC151079}" srcOrd="1" destOrd="0" presId="urn:microsoft.com/office/officeart/2005/8/layout/hierarchy2"/>
    <dgm:cxn modelId="{708FC2EB-AF3D-4A8E-A5A2-102F14AC4FA2}" type="presParOf" srcId="{378EE29E-5561-B149-83F3-49F6AC151079}" destId="{378914A7-B173-2D4E-9D0C-09EA13910080}" srcOrd="0" destOrd="0" presId="urn:microsoft.com/office/officeart/2005/8/layout/hierarchy2"/>
    <dgm:cxn modelId="{35041EA8-B6CA-473A-9C33-9971F521AE3F}" type="presParOf" srcId="{378914A7-B173-2D4E-9D0C-09EA13910080}" destId="{37ABBE81-C576-484E-B00F-FB8D1CCA2BA1}" srcOrd="0" destOrd="0" presId="urn:microsoft.com/office/officeart/2005/8/layout/hierarchy2"/>
    <dgm:cxn modelId="{C60C8FC7-A34D-4972-98C8-403CB0C374E9}" type="presParOf" srcId="{378EE29E-5561-B149-83F3-49F6AC151079}" destId="{1E6A700A-3F4E-EC48-B29E-34534498B77F}" srcOrd="1" destOrd="0" presId="urn:microsoft.com/office/officeart/2005/8/layout/hierarchy2"/>
    <dgm:cxn modelId="{833FDC36-5D08-4B5F-98B1-5C1FB3297764}" type="presParOf" srcId="{1E6A700A-3F4E-EC48-B29E-34534498B77F}" destId="{5DB41AB8-EF8E-5146-AB79-C069DA0DD60D}" srcOrd="0" destOrd="0" presId="urn:microsoft.com/office/officeart/2005/8/layout/hierarchy2"/>
    <dgm:cxn modelId="{9D091072-9047-426C-BD7B-C063447DD02C}" type="presParOf" srcId="{1E6A700A-3F4E-EC48-B29E-34534498B77F}" destId="{93CB654B-FA46-0D42-ADEF-A723D63A3062}" srcOrd="1" destOrd="0" presId="urn:microsoft.com/office/officeart/2005/8/layout/hierarchy2"/>
    <dgm:cxn modelId="{6C266369-EE4D-4213-A26C-77ED944E138A}" type="presParOf" srcId="{378EE29E-5561-B149-83F3-49F6AC151079}" destId="{E0F15888-E3F8-F347-87B2-8489DA40CA7E}" srcOrd="2" destOrd="0" presId="urn:microsoft.com/office/officeart/2005/8/layout/hierarchy2"/>
    <dgm:cxn modelId="{1E6B82C9-CC62-4713-A43A-EDAA93245CFF}" type="presParOf" srcId="{E0F15888-E3F8-F347-87B2-8489DA40CA7E}" destId="{703D442D-721D-224C-950C-6E57B698129C}" srcOrd="0" destOrd="0" presId="urn:microsoft.com/office/officeart/2005/8/layout/hierarchy2"/>
    <dgm:cxn modelId="{E8A00FEC-1A83-4AC3-8A0E-77732B929E16}" type="presParOf" srcId="{378EE29E-5561-B149-83F3-49F6AC151079}" destId="{5E47DCB6-91FC-4748-B036-7E9973CEB4EF}" srcOrd="3" destOrd="0" presId="urn:microsoft.com/office/officeart/2005/8/layout/hierarchy2"/>
    <dgm:cxn modelId="{8E7D2286-38C0-460F-BCC0-D931749563EF}" type="presParOf" srcId="{5E47DCB6-91FC-4748-B036-7E9973CEB4EF}" destId="{C1B04FBA-CC6E-AA49-AE86-E0B1954158DF}" srcOrd="0" destOrd="0" presId="urn:microsoft.com/office/officeart/2005/8/layout/hierarchy2"/>
    <dgm:cxn modelId="{A569DB8F-C146-41FD-9AC0-C2AE6ECC4CB4}" type="presParOf" srcId="{5E47DCB6-91FC-4748-B036-7E9973CEB4EF}" destId="{C5543CD4-770F-1D42-B914-ED4897CC11C2}" srcOrd="1" destOrd="0" presId="urn:microsoft.com/office/officeart/2005/8/layout/hierarchy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0DBB35-6A86-B446-A493-F6D48AE6EA4E}">
      <dsp:nvSpPr>
        <dsp:cNvPr id="0" name=""/>
        <dsp:cNvSpPr/>
      </dsp:nvSpPr>
      <dsp:spPr>
        <a:xfrm>
          <a:off x="2750215" y="1554547"/>
          <a:ext cx="154714" cy="482222"/>
        </a:xfrm>
        <a:custGeom>
          <a:avLst/>
          <a:gdLst/>
          <a:ahLst/>
          <a:cxnLst/>
          <a:rect l="0" t="0" r="0" b="0"/>
          <a:pathLst>
            <a:path>
              <a:moveTo>
                <a:pt x="0" y="0"/>
              </a:moveTo>
              <a:lnTo>
                <a:pt x="77357" y="0"/>
              </a:lnTo>
              <a:lnTo>
                <a:pt x="77357" y="482222"/>
              </a:lnTo>
              <a:lnTo>
                <a:pt x="154714" y="482222"/>
              </a:lnTo>
            </a:path>
          </a:pathLst>
        </a:custGeom>
        <a:noFill/>
        <a:ln w="1905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573C80-1D08-D441-9659-B1681CC305A2}">
      <dsp:nvSpPr>
        <dsp:cNvPr id="0" name=""/>
        <dsp:cNvSpPr/>
      </dsp:nvSpPr>
      <dsp:spPr>
        <a:xfrm>
          <a:off x="2750215" y="1508827"/>
          <a:ext cx="154714" cy="91440"/>
        </a:xfrm>
        <a:custGeom>
          <a:avLst/>
          <a:gdLst/>
          <a:ahLst/>
          <a:cxnLst/>
          <a:rect l="0" t="0" r="0" b="0"/>
          <a:pathLst>
            <a:path>
              <a:moveTo>
                <a:pt x="0" y="45720"/>
              </a:moveTo>
              <a:lnTo>
                <a:pt x="154714" y="45720"/>
              </a:lnTo>
            </a:path>
          </a:pathLst>
        </a:custGeom>
        <a:noFill/>
        <a:ln w="1905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C264B4-0D23-EF42-B300-BDB4584158CA}">
      <dsp:nvSpPr>
        <dsp:cNvPr id="0" name=""/>
        <dsp:cNvSpPr/>
      </dsp:nvSpPr>
      <dsp:spPr>
        <a:xfrm>
          <a:off x="2750215" y="1072325"/>
          <a:ext cx="154714" cy="482222"/>
        </a:xfrm>
        <a:custGeom>
          <a:avLst/>
          <a:gdLst/>
          <a:ahLst/>
          <a:cxnLst/>
          <a:rect l="0" t="0" r="0" b="0"/>
          <a:pathLst>
            <a:path>
              <a:moveTo>
                <a:pt x="0" y="482222"/>
              </a:moveTo>
              <a:lnTo>
                <a:pt x="77357" y="482222"/>
              </a:lnTo>
              <a:lnTo>
                <a:pt x="77357" y="0"/>
              </a:lnTo>
              <a:lnTo>
                <a:pt x="154714" y="0"/>
              </a:lnTo>
            </a:path>
          </a:pathLst>
        </a:custGeom>
        <a:noFill/>
        <a:ln w="1905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8735CB-57AF-D244-9B9F-8B71645D3FBB}">
      <dsp:nvSpPr>
        <dsp:cNvPr id="0" name=""/>
        <dsp:cNvSpPr/>
      </dsp:nvSpPr>
      <dsp:spPr>
        <a:xfrm>
          <a:off x="1513959" y="981696"/>
          <a:ext cx="154714" cy="572851"/>
        </a:xfrm>
        <a:custGeom>
          <a:avLst/>
          <a:gdLst/>
          <a:ahLst/>
          <a:cxnLst/>
          <a:rect l="0" t="0" r="0" b="0"/>
          <a:pathLst>
            <a:path>
              <a:moveTo>
                <a:pt x="0" y="0"/>
              </a:moveTo>
              <a:lnTo>
                <a:pt x="77357" y="0"/>
              </a:lnTo>
              <a:lnTo>
                <a:pt x="77357" y="572851"/>
              </a:lnTo>
              <a:lnTo>
                <a:pt x="154714" y="572851"/>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55CB0A-14F1-5A45-9FBD-78C4E5671B9C}">
      <dsp:nvSpPr>
        <dsp:cNvPr id="0" name=""/>
        <dsp:cNvSpPr/>
      </dsp:nvSpPr>
      <dsp:spPr>
        <a:xfrm>
          <a:off x="2750215" y="392057"/>
          <a:ext cx="154714" cy="211202"/>
        </a:xfrm>
        <a:custGeom>
          <a:avLst/>
          <a:gdLst/>
          <a:ahLst/>
          <a:cxnLst/>
          <a:rect l="0" t="0" r="0" b="0"/>
          <a:pathLst>
            <a:path>
              <a:moveTo>
                <a:pt x="0" y="0"/>
              </a:moveTo>
              <a:lnTo>
                <a:pt x="77357" y="0"/>
              </a:lnTo>
              <a:lnTo>
                <a:pt x="77357" y="211202"/>
              </a:lnTo>
              <a:lnTo>
                <a:pt x="154714" y="211202"/>
              </a:lnTo>
            </a:path>
          </a:pathLst>
        </a:custGeom>
        <a:noFill/>
        <a:ln w="1905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73DA1C-0FEC-B343-8FCD-80CA50489A36}">
      <dsp:nvSpPr>
        <dsp:cNvPr id="0" name=""/>
        <dsp:cNvSpPr/>
      </dsp:nvSpPr>
      <dsp:spPr>
        <a:xfrm>
          <a:off x="2750215" y="164103"/>
          <a:ext cx="154714" cy="227954"/>
        </a:xfrm>
        <a:custGeom>
          <a:avLst/>
          <a:gdLst/>
          <a:ahLst/>
          <a:cxnLst/>
          <a:rect l="0" t="0" r="0" b="0"/>
          <a:pathLst>
            <a:path>
              <a:moveTo>
                <a:pt x="0" y="227954"/>
              </a:moveTo>
              <a:lnTo>
                <a:pt x="77357" y="227954"/>
              </a:lnTo>
              <a:lnTo>
                <a:pt x="77357" y="0"/>
              </a:lnTo>
              <a:lnTo>
                <a:pt x="154714" y="0"/>
              </a:lnTo>
            </a:path>
          </a:pathLst>
        </a:custGeom>
        <a:noFill/>
        <a:ln w="1905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70276F-FD93-254B-903A-D089B8F2FD31}">
      <dsp:nvSpPr>
        <dsp:cNvPr id="0" name=""/>
        <dsp:cNvSpPr/>
      </dsp:nvSpPr>
      <dsp:spPr>
        <a:xfrm>
          <a:off x="1513959" y="392057"/>
          <a:ext cx="154714" cy="589638"/>
        </a:xfrm>
        <a:custGeom>
          <a:avLst/>
          <a:gdLst/>
          <a:ahLst/>
          <a:cxnLst/>
          <a:rect l="0" t="0" r="0" b="0"/>
          <a:pathLst>
            <a:path>
              <a:moveTo>
                <a:pt x="0" y="589638"/>
              </a:moveTo>
              <a:lnTo>
                <a:pt x="77357" y="589638"/>
              </a:lnTo>
              <a:lnTo>
                <a:pt x="77357" y="0"/>
              </a:lnTo>
              <a:lnTo>
                <a:pt x="154714" y="0"/>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4AE2E4-5095-8641-A8BF-7E1A8D46D3A4}">
      <dsp:nvSpPr>
        <dsp:cNvPr id="0" name=""/>
        <dsp:cNvSpPr/>
      </dsp:nvSpPr>
      <dsp:spPr>
        <a:xfrm>
          <a:off x="432418" y="704965"/>
          <a:ext cx="1081541" cy="55346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Ғылыми таным</a:t>
          </a:r>
        </a:p>
      </dsp:txBody>
      <dsp:txXfrm>
        <a:off x="432418" y="704965"/>
        <a:ext cx="1081541" cy="553460"/>
      </dsp:txXfrm>
    </dsp:sp>
    <dsp:sp modelId="{88C5BC13-F0D6-B246-9FBE-B52508768F98}">
      <dsp:nvSpPr>
        <dsp:cNvPr id="0" name=""/>
        <dsp:cNvSpPr/>
      </dsp:nvSpPr>
      <dsp:spPr>
        <a:xfrm>
          <a:off x="1668674" y="141213"/>
          <a:ext cx="1081541" cy="501688"/>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Деңгейлері</a:t>
          </a:r>
        </a:p>
      </dsp:txBody>
      <dsp:txXfrm>
        <a:off x="1668674" y="141213"/>
        <a:ext cx="1081541" cy="501688"/>
      </dsp:txXfrm>
    </dsp:sp>
    <dsp:sp modelId="{FA8214F0-F55A-8F45-8070-B27BCF377A77}">
      <dsp:nvSpPr>
        <dsp:cNvPr id="0" name=""/>
        <dsp:cNvSpPr/>
      </dsp:nvSpPr>
      <dsp:spPr>
        <a:xfrm>
          <a:off x="2904930" y="1249"/>
          <a:ext cx="2467870" cy="325708"/>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Эмпирикалық деңгей</a:t>
          </a:r>
        </a:p>
      </dsp:txBody>
      <dsp:txXfrm>
        <a:off x="2904930" y="1249"/>
        <a:ext cx="2467870" cy="325708"/>
      </dsp:txXfrm>
    </dsp:sp>
    <dsp:sp modelId="{0D00BD08-0046-0849-BD80-3A8BC1C70BD0}">
      <dsp:nvSpPr>
        <dsp:cNvPr id="0" name=""/>
        <dsp:cNvSpPr/>
      </dsp:nvSpPr>
      <dsp:spPr>
        <a:xfrm>
          <a:off x="2904930" y="423654"/>
          <a:ext cx="2504088" cy="359211"/>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Теориялық деңгей </a:t>
          </a:r>
        </a:p>
      </dsp:txBody>
      <dsp:txXfrm>
        <a:off x="2904930" y="423654"/>
        <a:ext cx="2504088" cy="359211"/>
      </dsp:txXfrm>
    </dsp:sp>
    <dsp:sp modelId="{73748BDB-3DDE-7644-B40A-F34B158770A8}">
      <dsp:nvSpPr>
        <dsp:cNvPr id="0" name=""/>
        <dsp:cNvSpPr/>
      </dsp:nvSpPr>
      <dsp:spPr>
        <a:xfrm>
          <a:off x="1668674" y="1286916"/>
          <a:ext cx="1081541" cy="535262"/>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Формалары  </a:t>
          </a:r>
        </a:p>
      </dsp:txBody>
      <dsp:txXfrm>
        <a:off x="1668674" y="1286916"/>
        <a:ext cx="1081541" cy="535262"/>
      </dsp:txXfrm>
    </dsp:sp>
    <dsp:sp modelId="{937D2CA1-15FA-EC48-83B3-BCEB262E2126}">
      <dsp:nvSpPr>
        <dsp:cNvPr id="0" name=""/>
        <dsp:cNvSpPr/>
      </dsp:nvSpPr>
      <dsp:spPr>
        <a:xfrm>
          <a:off x="2904930" y="879562"/>
          <a:ext cx="2507685" cy="385525"/>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Ұйымдастыру формалары</a:t>
          </a:r>
        </a:p>
      </dsp:txBody>
      <dsp:txXfrm>
        <a:off x="2904930" y="879562"/>
        <a:ext cx="2507685" cy="385525"/>
      </dsp:txXfrm>
    </dsp:sp>
    <dsp:sp modelId="{AA7D596E-B2E2-B940-8A72-6A67166CB211}">
      <dsp:nvSpPr>
        <dsp:cNvPr id="0" name=""/>
        <dsp:cNvSpPr/>
      </dsp:nvSpPr>
      <dsp:spPr>
        <a:xfrm>
          <a:off x="2904930" y="1361785"/>
          <a:ext cx="2516798" cy="385525"/>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Эмпирикалық</a:t>
          </a:r>
          <a:r>
            <a:rPr lang="en-US" sz="1400" kern="1200">
              <a:latin typeface="Times New Roman" panose="02020603050405020304" pitchFamily="18" charset="0"/>
              <a:cs typeface="Times New Roman" panose="02020603050405020304" pitchFamily="18" charset="0"/>
            </a:rPr>
            <a:t>-</a:t>
          </a:r>
          <a:r>
            <a:rPr lang="kk-KZ" sz="1400" kern="1200">
              <a:latin typeface="Times New Roman" panose="02020603050405020304" pitchFamily="18" charset="0"/>
              <a:cs typeface="Times New Roman" panose="02020603050405020304" pitchFamily="18" charset="0"/>
            </a:rPr>
            <a:t>теориялық формалары</a:t>
          </a:r>
          <a:endParaRPr lang="ru-RU" sz="1400" kern="1200">
            <a:latin typeface="Times New Roman" panose="02020603050405020304" pitchFamily="18" charset="0"/>
            <a:cs typeface="Times New Roman" panose="02020603050405020304" pitchFamily="18" charset="0"/>
          </a:endParaRPr>
        </a:p>
      </dsp:txBody>
      <dsp:txXfrm>
        <a:off x="2904930" y="1361785"/>
        <a:ext cx="2516798" cy="385525"/>
      </dsp:txXfrm>
    </dsp:sp>
    <dsp:sp modelId="{560161E8-E655-194A-B118-2888B6DF2141}">
      <dsp:nvSpPr>
        <dsp:cNvPr id="0" name=""/>
        <dsp:cNvSpPr/>
      </dsp:nvSpPr>
      <dsp:spPr>
        <a:xfrm>
          <a:off x="2904930" y="1844007"/>
          <a:ext cx="2516798" cy="385525"/>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Логикалық формалары</a:t>
          </a:r>
        </a:p>
      </dsp:txBody>
      <dsp:txXfrm>
        <a:off x="2904930" y="1844007"/>
        <a:ext cx="2516798" cy="3855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408C8C-F8DB-F44E-9030-BDC61F279ACA}">
      <dsp:nvSpPr>
        <dsp:cNvPr id="0" name=""/>
        <dsp:cNvSpPr/>
      </dsp:nvSpPr>
      <dsp:spPr>
        <a:xfrm>
          <a:off x="2240" y="153285"/>
          <a:ext cx="1739210" cy="889769"/>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Ұлттық  философия</a:t>
          </a:r>
          <a:endParaRPr lang="ru-RU" sz="1200" kern="1200">
            <a:latin typeface="Times New Roman" panose="02020603050405020304" pitchFamily="18" charset="0"/>
            <a:cs typeface="Times New Roman" panose="02020603050405020304" pitchFamily="18" charset="0"/>
          </a:endParaRPr>
        </a:p>
      </dsp:txBody>
      <dsp:txXfrm>
        <a:off x="447125" y="153285"/>
        <a:ext cx="849441" cy="889769"/>
      </dsp:txXfrm>
    </dsp:sp>
    <dsp:sp modelId="{37DCC4A9-D5F9-F34F-AA81-0E895F6A36A5}">
      <dsp:nvSpPr>
        <dsp:cNvPr id="0" name=""/>
        <dsp:cNvSpPr/>
      </dsp:nvSpPr>
      <dsp:spPr>
        <a:xfrm>
          <a:off x="1519009" y="153285"/>
          <a:ext cx="2081304" cy="889769"/>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Тіл философиясы</a:t>
          </a:r>
        </a:p>
      </dsp:txBody>
      <dsp:txXfrm>
        <a:off x="1963894" y="153285"/>
        <a:ext cx="1191535" cy="889769"/>
      </dsp:txXfrm>
    </dsp:sp>
    <dsp:sp modelId="{0E160A2E-42FC-9F48-837C-0614D94883DF}">
      <dsp:nvSpPr>
        <dsp:cNvPr id="0" name=""/>
        <dsp:cNvSpPr/>
      </dsp:nvSpPr>
      <dsp:spPr>
        <a:xfrm>
          <a:off x="3377871" y="153285"/>
          <a:ext cx="2505702" cy="889769"/>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kk-KZ" sz="1200" i="1" kern="1200"/>
            <a:t>«</a:t>
          </a:r>
          <a:r>
            <a:rPr lang="ru-RU" sz="1200" kern="1200">
              <a:latin typeface="Times New Roman" panose="02020603050405020304" pitchFamily="18" charset="0"/>
              <a:cs typeface="Times New Roman" panose="02020603050405020304" pitchFamily="18" charset="0"/>
            </a:rPr>
            <a:t>Жалпы тіл білімінің</a:t>
          </a:r>
          <a:r>
            <a:rPr lang="kk-KZ" sz="1200" i="1" kern="1200"/>
            <a:t>»</a:t>
          </a:r>
          <a:r>
            <a:rPr lang="ru-RU" sz="1200" kern="1200">
              <a:latin typeface="Times New Roman" panose="02020603050405020304" pitchFamily="18" charset="0"/>
              <a:cs typeface="Times New Roman" panose="02020603050405020304" pitchFamily="18" charset="0"/>
            </a:rPr>
            <a:t> лингвофилософиялық тұғырлары</a:t>
          </a:r>
        </a:p>
      </dsp:txBody>
      <dsp:txXfrm>
        <a:off x="3822756" y="153285"/>
        <a:ext cx="1615933" cy="8897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3F012E-1A40-F94C-B3D2-A8BCA4BC9AD1}">
      <dsp:nvSpPr>
        <dsp:cNvPr id="0" name=""/>
        <dsp:cNvSpPr/>
      </dsp:nvSpPr>
      <dsp:spPr>
        <a:xfrm>
          <a:off x="1947114" y="984517"/>
          <a:ext cx="256414" cy="91440"/>
        </a:xfrm>
        <a:custGeom>
          <a:avLst/>
          <a:gdLst/>
          <a:ahLst/>
          <a:cxnLst/>
          <a:rect l="0" t="0" r="0" b="0"/>
          <a:pathLst>
            <a:path>
              <a:moveTo>
                <a:pt x="0" y="82348"/>
              </a:moveTo>
              <a:lnTo>
                <a:pt x="128207" y="82348"/>
              </a:lnTo>
              <a:lnTo>
                <a:pt x="128207" y="45720"/>
              </a:lnTo>
              <a:lnTo>
                <a:pt x="256414" y="45720"/>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2068846" y="1023762"/>
        <a:ext cx="12950" cy="12950"/>
      </dsp:txXfrm>
    </dsp:sp>
    <dsp:sp modelId="{81F1D07D-BD64-994A-BBA8-22A3A794FB9D}">
      <dsp:nvSpPr>
        <dsp:cNvPr id="0" name=""/>
        <dsp:cNvSpPr/>
      </dsp:nvSpPr>
      <dsp:spPr>
        <a:xfrm>
          <a:off x="1947114" y="494886"/>
          <a:ext cx="265948" cy="571979"/>
        </a:xfrm>
        <a:custGeom>
          <a:avLst/>
          <a:gdLst/>
          <a:ahLst/>
          <a:cxnLst/>
          <a:rect l="0" t="0" r="0" b="0"/>
          <a:pathLst>
            <a:path>
              <a:moveTo>
                <a:pt x="0" y="571979"/>
              </a:moveTo>
              <a:lnTo>
                <a:pt x="132974" y="571979"/>
              </a:lnTo>
              <a:lnTo>
                <a:pt x="132974" y="0"/>
              </a:lnTo>
              <a:lnTo>
                <a:pt x="265948" y="0"/>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2064319" y="765106"/>
        <a:ext cx="31539" cy="31539"/>
      </dsp:txXfrm>
    </dsp:sp>
    <dsp:sp modelId="{1BD3EEC7-6E8A-5845-827F-4F2B18CB1222}">
      <dsp:nvSpPr>
        <dsp:cNvPr id="0" name=""/>
        <dsp:cNvSpPr/>
      </dsp:nvSpPr>
      <dsp:spPr>
        <a:xfrm>
          <a:off x="1947114" y="1066866"/>
          <a:ext cx="265948" cy="513276"/>
        </a:xfrm>
        <a:custGeom>
          <a:avLst/>
          <a:gdLst/>
          <a:ahLst/>
          <a:cxnLst/>
          <a:rect l="0" t="0" r="0" b="0"/>
          <a:pathLst>
            <a:path>
              <a:moveTo>
                <a:pt x="0" y="0"/>
              </a:moveTo>
              <a:lnTo>
                <a:pt x="132974" y="0"/>
              </a:lnTo>
              <a:lnTo>
                <a:pt x="132974" y="513276"/>
              </a:lnTo>
              <a:lnTo>
                <a:pt x="265948" y="513276"/>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2065636" y="1309052"/>
        <a:ext cx="28904" cy="28904"/>
      </dsp:txXfrm>
    </dsp:sp>
    <dsp:sp modelId="{6084F02E-9142-F04F-89D5-13017FD1E5D2}">
      <dsp:nvSpPr>
        <dsp:cNvPr id="0" name=""/>
        <dsp:cNvSpPr/>
      </dsp:nvSpPr>
      <dsp:spPr>
        <a:xfrm rot="16200000">
          <a:off x="677543" y="864161"/>
          <a:ext cx="2133733" cy="40540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Тұлға </a:t>
          </a:r>
          <a:r>
            <a:rPr lang="en-US" sz="1400" b="1" kern="1200">
              <a:latin typeface="Times New Roman" panose="02020603050405020304" pitchFamily="18" charset="0"/>
              <a:cs typeface="Times New Roman" panose="02020603050405020304" pitchFamily="18" charset="0"/>
            </a:rPr>
            <a:t>- </a:t>
          </a:r>
          <a:r>
            <a:rPr lang="kk-KZ" sz="1400" b="1" kern="1200">
              <a:latin typeface="Times New Roman" panose="02020603050405020304" pitchFamily="18" charset="0"/>
              <a:cs typeface="Times New Roman" panose="02020603050405020304" pitchFamily="18" charset="0"/>
            </a:rPr>
            <a:t>студент</a:t>
          </a:r>
          <a:endParaRPr lang="ru-RU" sz="1400" b="1" kern="1200">
            <a:latin typeface="Times New Roman" panose="02020603050405020304" pitchFamily="18" charset="0"/>
            <a:cs typeface="Times New Roman" panose="02020603050405020304" pitchFamily="18" charset="0"/>
          </a:endParaRPr>
        </a:p>
      </dsp:txBody>
      <dsp:txXfrm>
        <a:off x="677543" y="864161"/>
        <a:ext cx="2133733" cy="405409"/>
      </dsp:txXfrm>
    </dsp:sp>
    <dsp:sp modelId="{A389DCDD-993D-6744-9E82-72FC27E8DE40}">
      <dsp:nvSpPr>
        <dsp:cNvPr id="0" name=""/>
        <dsp:cNvSpPr/>
      </dsp:nvSpPr>
      <dsp:spPr>
        <a:xfrm>
          <a:off x="2213063" y="1377438"/>
          <a:ext cx="2060728" cy="40540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биологиялық аспекті</a:t>
          </a:r>
          <a:endParaRPr lang="ru-RU" sz="1400" kern="1200">
            <a:latin typeface="Times New Roman" panose="02020603050405020304" pitchFamily="18" charset="0"/>
            <a:cs typeface="Times New Roman" panose="02020603050405020304" pitchFamily="18" charset="0"/>
          </a:endParaRPr>
        </a:p>
      </dsp:txBody>
      <dsp:txXfrm>
        <a:off x="2213063" y="1377438"/>
        <a:ext cx="2060728" cy="405409"/>
      </dsp:txXfrm>
    </dsp:sp>
    <dsp:sp modelId="{38C1481A-2307-6D44-96DB-48EAC44E6D0F}">
      <dsp:nvSpPr>
        <dsp:cNvPr id="0" name=""/>
        <dsp:cNvSpPr/>
      </dsp:nvSpPr>
      <dsp:spPr>
        <a:xfrm>
          <a:off x="2213063" y="292182"/>
          <a:ext cx="2060728" cy="40540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психологиялық аспекті</a:t>
          </a:r>
          <a:endParaRPr lang="ru-RU" sz="1400" kern="1200">
            <a:latin typeface="Times New Roman" panose="02020603050405020304" pitchFamily="18" charset="0"/>
            <a:cs typeface="Times New Roman" panose="02020603050405020304" pitchFamily="18" charset="0"/>
          </a:endParaRPr>
        </a:p>
      </dsp:txBody>
      <dsp:txXfrm>
        <a:off x="2213063" y="292182"/>
        <a:ext cx="2060728" cy="405409"/>
      </dsp:txXfrm>
    </dsp:sp>
    <dsp:sp modelId="{CBE2C190-7AB3-F249-AF0A-9FDAE40C4E62}">
      <dsp:nvSpPr>
        <dsp:cNvPr id="0" name=""/>
        <dsp:cNvSpPr/>
      </dsp:nvSpPr>
      <dsp:spPr>
        <a:xfrm>
          <a:off x="2203528" y="827533"/>
          <a:ext cx="2060728" cy="405409"/>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әлеуметтік аспекті</a:t>
          </a:r>
          <a:endParaRPr lang="ru-RU" sz="1400" kern="1200">
            <a:latin typeface="Times New Roman" panose="02020603050405020304" pitchFamily="18" charset="0"/>
            <a:cs typeface="Times New Roman" panose="02020603050405020304" pitchFamily="18" charset="0"/>
          </a:endParaRPr>
        </a:p>
      </dsp:txBody>
      <dsp:txXfrm>
        <a:off x="2203528" y="827533"/>
        <a:ext cx="2060728" cy="4054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A2F007-7DAC-374B-9125-D49C501A9D89}">
      <dsp:nvSpPr>
        <dsp:cNvPr id="0" name=""/>
        <dsp:cNvSpPr/>
      </dsp:nvSpPr>
      <dsp:spPr>
        <a:xfrm>
          <a:off x="0" y="8528"/>
          <a:ext cx="5486400" cy="0"/>
        </a:xfrm>
        <a:prstGeom prst="line">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8C5021-CD0F-814B-B787-5FBC10255F0A}">
      <dsp:nvSpPr>
        <dsp:cNvPr id="0" name=""/>
        <dsp:cNvSpPr/>
      </dsp:nvSpPr>
      <dsp:spPr>
        <a:xfrm>
          <a:off x="0" y="153102"/>
          <a:ext cx="1226107" cy="173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Күшті жақтары </a:t>
          </a:r>
        </a:p>
      </dsp:txBody>
      <dsp:txXfrm>
        <a:off x="0" y="153102"/>
        <a:ext cx="1226107" cy="173036"/>
      </dsp:txXfrm>
    </dsp:sp>
    <dsp:sp modelId="{E2AC715F-B944-BE47-903C-331782839BA8}">
      <dsp:nvSpPr>
        <dsp:cNvPr id="0" name=""/>
        <dsp:cNvSpPr/>
      </dsp:nvSpPr>
      <dsp:spPr>
        <a:xfrm>
          <a:off x="1306622" y="49494"/>
          <a:ext cx="4176441" cy="4927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теориялық тереңдік пен жүйеліліктің сақталуы, яғни «Жалпы тіл білімі» тіл туралы ғылымның негізгі заңдылықтары мен категорияларын қамти отырып, студенттердің тіл туралы теориялық лингвистикалық білімін қалыптастырады;</a:t>
          </a:r>
          <a:endParaRPr lang="ru-RU" sz="1200" kern="1200">
            <a:latin typeface="Times New Roman" panose="02020603050405020304" pitchFamily="18" charset="0"/>
            <a:cs typeface="Times New Roman" panose="02020603050405020304" pitchFamily="18" charset="0"/>
          </a:endParaRPr>
        </a:p>
      </dsp:txBody>
      <dsp:txXfrm>
        <a:off x="1306622" y="49494"/>
        <a:ext cx="4176441" cy="492743"/>
      </dsp:txXfrm>
    </dsp:sp>
    <dsp:sp modelId="{570AE8BE-F55D-F845-A254-E7341513C4BC}">
      <dsp:nvSpPr>
        <dsp:cNvPr id="0" name=""/>
        <dsp:cNvSpPr/>
      </dsp:nvSpPr>
      <dsp:spPr>
        <a:xfrm>
          <a:off x="1230153" y="757860"/>
          <a:ext cx="4256246"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7D957A-75E2-8B44-8862-6FC8B7BD701E}">
      <dsp:nvSpPr>
        <dsp:cNvPr id="0" name=""/>
        <dsp:cNvSpPr/>
      </dsp:nvSpPr>
      <dsp:spPr>
        <a:xfrm>
          <a:off x="1305912" y="724387"/>
          <a:ext cx="4176441" cy="5367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ғылымилық және абстракциялық ойлауды дамытуға бағытталуы, нақты айтқанда, пәннің білім мазмұны тілдік жүйені талдауға, түсінуге, модельдеуге бағытталғандықтан, студенттердің логикалық, концептуалдық, теориялық ойлау қабілеттерін дамытады;</a:t>
          </a:r>
          <a:endParaRPr lang="ru-RU" sz="1200" kern="1200">
            <a:latin typeface="Times New Roman" panose="02020603050405020304" pitchFamily="18" charset="0"/>
            <a:cs typeface="Times New Roman" panose="02020603050405020304" pitchFamily="18" charset="0"/>
          </a:endParaRPr>
        </a:p>
      </dsp:txBody>
      <dsp:txXfrm>
        <a:off x="1305912" y="724387"/>
        <a:ext cx="4176441" cy="536756"/>
      </dsp:txXfrm>
    </dsp:sp>
    <dsp:sp modelId="{9B175A37-3443-DB4F-BC4F-A560F09484A4}">
      <dsp:nvSpPr>
        <dsp:cNvPr id="0" name=""/>
        <dsp:cNvSpPr/>
      </dsp:nvSpPr>
      <dsp:spPr>
        <a:xfrm>
          <a:off x="1230153" y="1582592"/>
          <a:ext cx="4256246"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9D861C-7F1D-0D4C-8548-59992EF1EA0E}">
      <dsp:nvSpPr>
        <dsp:cNvPr id="0" name=""/>
        <dsp:cNvSpPr/>
      </dsp:nvSpPr>
      <dsp:spPr>
        <a:xfrm>
          <a:off x="1309958" y="1605941"/>
          <a:ext cx="4176441" cy="5216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терминологиялық және ұғымдық базаны қалыптастырады, "Жалпы тіл білімі" пәні студенттерге тіл білімінің негізгі терминдерін, теорияларын, мектептері мен бағыттарын таныстырып, әрі қарайғы маманданудың іргетасын қалайды. </a:t>
          </a:r>
        </a:p>
      </dsp:txBody>
      <dsp:txXfrm>
        <a:off x="1309958" y="1605941"/>
        <a:ext cx="4176441" cy="521683"/>
      </dsp:txXfrm>
    </dsp:sp>
    <dsp:sp modelId="{00AFDCD4-4EFA-4143-A897-E0FB613E1FF6}">
      <dsp:nvSpPr>
        <dsp:cNvPr id="0" name=""/>
        <dsp:cNvSpPr/>
      </dsp:nvSpPr>
      <dsp:spPr>
        <a:xfrm>
          <a:off x="1230153" y="2321155"/>
          <a:ext cx="4256246"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A2F007-7DAC-374B-9125-D49C501A9D89}">
      <dsp:nvSpPr>
        <dsp:cNvPr id="0" name=""/>
        <dsp:cNvSpPr/>
      </dsp:nvSpPr>
      <dsp:spPr>
        <a:xfrm>
          <a:off x="0" y="0"/>
          <a:ext cx="5486400" cy="0"/>
        </a:xfrm>
        <a:prstGeom prst="line">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8C5021-CD0F-814B-B787-5FBC10255F0A}">
      <dsp:nvSpPr>
        <dsp:cNvPr id="0" name=""/>
        <dsp:cNvSpPr/>
      </dsp:nvSpPr>
      <dsp:spPr>
        <a:xfrm>
          <a:off x="0" y="2761"/>
          <a:ext cx="1224402" cy="2271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Әлсіз жақтары </a:t>
          </a:r>
        </a:p>
      </dsp:txBody>
      <dsp:txXfrm>
        <a:off x="0" y="2761"/>
        <a:ext cx="1224402" cy="227191"/>
      </dsp:txXfrm>
    </dsp:sp>
    <dsp:sp modelId="{E2AC715F-B944-BE47-903C-331782839BA8}">
      <dsp:nvSpPr>
        <dsp:cNvPr id="0" name=""/>
        <dsp:cNvSpPr/>
      </dsp:nvSpPr>
      <dsp:spPr>
        <a:xfrm>
          <a:off x="1304998" y="0"/>
          <a:ext cx="4180647" cy="5704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дәстүрлі оқыту әдістерінің басымдығы, көп жағдайда пәнді оқытуда баяндау, репродуктивтік сипаттағы әдістер басым екені байқалады. Бұл студенттердің белсенділігін, зерттеушілік қабілетін төмендетеді;</a:t>
          </a:r>
        </a:p>
      </dsp:txBody>
      <dsp:txXfrm>
        <a:off x="1304998" y="0"/>
        <a:ext cx="4180647" cy="570414"/>
      </dsp:txXfrm>
    </dsp:sp>
    <dsp:sp modelId="{570AE8BE-F55D-F845-A254-E7341513C4BC}">
      <dsp:nvSpPr>
        <dsp:cNvPr id="0" name=""/>
        <dsp:cNvSpPr/>
      </dsp:nvSpPr>
      <dsp:spPr>
        <a:xfrm>
          <a:off x="1224743" y="716707"/>
          <a:ext cx="4260532"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7D957A-75E2-8B44-8862-6FC8B7BD701E}">
      <dsp:nvSpPr>
        <dsp:cNvPr id="0" name=""/>
        <dsp:cNvSpPr/>
      </dsp:nvSpPr>
      <dsp:spPr>
        <a:xfrm>
          <a:off x="1304621" y="791742"/>
          <a:ext cx="4180647" cy="799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пәннің</a:t>
          </a:r>
          <a:r>
            <a:rPr lang="ru-RU" sz="1200" kern="1200" baseline="0">
              <a:latin typeface="Times New Roman" panose="02020603050405020304" pitchFamily="18" charset="0"/>
              <a:cs typeface="Times New Roman" panose="02020603050405020304" pitchFamily="18" charset="0"/>
            </a:rPr>
            <a:t> білім мазмұнын өте күрделі теориялық ұғымдарға негізделген. Теориялық білім шынайы тілдік мысалдармен байланыстырылмаса, студенттер үшін лингвистикалық білімнің түсініктілік деңгейі төмендейді, бұл сәйкесінше қызығушылық деңгейін түсіреді; </a:t>
          </a:r>
          <a:endParaRPr lang="ru-RU" sz="1200" kern="1200">
            <a:latin typeface="Times New Roman" panose="02020603050405020304" pitchFamily="18" charset="0"/>
            <a:cs typeface="Times New Roman" panose="02020603050405020304" pitchFamily="18" charset="0"/>
          </a:endParaRPr>
        </a:p>
      </dsp:txBody>
      <dsp:txXfrm>
        <a:off x="1304621" y="791742"/>
        <a:ext cx="4180647" cy="799879"/>
      </dsp:txXfrm>
    </dsp:sp>
    <dsp:sp modelId="{9B175A37-3443-DB4F-BC4F-A560F09484A4}">
      <dsp:nvSpPr>
        <dsp:cNvPr id="0" name=""/>
        <dsp:cNvSpPr/>
      </dsp:nvSpPr>
      <dsp:spPr>
        <a:xfrm>
          <a:off x="1224743" y="1625297"/>
          <a:ext cx="4260532"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F63566E-C12C-2F4D-AEF8-0EB8A25DD493}">
      <dsp:nvSpPr>
        <dsp:cNvPr id="0" name=""/>
        <dsp:cNvSpPr/>
      </dsp:nvSpPr>
      <dsp:spPr>
        <a:xfrm>
          <a:off x="1304621" y="1683832"/>
          <a:ext cx="4180647" cy="5366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Low"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білім мазмұнында эмпирикалық зерттеулер мен дереккөздер аз қамтылған, яғни теориялық білім басым, эксперименттік ізденістер назардан тыс қалады. </a:t>
          </a:r>
        </a:p>
      </dsp:txBody>
      <dsp:txXfrm>
        <a:off x="1304621" y="1683832"/>
        <a:ext cx="4180647" cy="536671"/>
      </dsp:txXfrm>
    </dsp:sp>
    <dsp:sp modelId="{97464B9E-0895-8048-8AB6-2B878C50A8F7}">
      <dsp:nvSpPr>
        <dsp:cNvPr id="0" name=""/>
        <dsp:cNvSpPr/>
      </dsp:nvSpPr>
      <dsp:spPr>
        <a:xfrm>
          <a:off x="1224743" y="2223098"/>
          <a:ext cx="4260532"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9D861C-7F1D-0D4C-8548-59992EF1EA0E}">
      <dsp:nvSpPr>
        <dsp:cNvPr id="0" name=""/>
        <dsp:cNvSpPr/>
      </dsp:nvSpPr>
      <dsp:spPr>
        <a:xfrm>
          <a:off x="1304621" y="2282085"/>
          <a:ext cx="4180647" cy="7760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білім мазмұнындағы жаңа</a:t>
          </a:r>
          <a:r>
            <a:rPr lang="ru-RU" sz="1200" kern="1200" baseline="0">
              <a:latin typeface="Times New Roman" panose="02020603050405020304" pitchFamily="18" charset="0"/>
              <a:cs typeface="Times New Roman" panose="02020603050405020304" pitchFamily="18" charset="0"/>
            </a:rPr>
            <a:t> лингвистикалық бағыттарды қамтудың жеткіліксіздігі. "Жалпы тіл білімі" пәніне арналған оқулықтардың дені тілтанымның қазіргі өзекті бағыттары туралы білімді қарастырмайды. Бұл пәннің қазіргі тілтанымның даму бағыттарындағы мәселелермен байланысын әлсіретеді; </a:t>
          </a:r>
          <a:endParaRPr lang="ru-RU" sz="1200" kern="1200">
            <a:latin typeface="Times New Roman" panose="02020603050405020304" pitchFamily="18" charset="0"/>
            <a:cs typeface="Times New Roman" panose="02020603050405020304" pitchFamily="18" charset="0"/>
          </a:endParaRPr>
        </a:p>
      </dsp:txBody>
      <dsp:txXfrm>
        <a:off x="1304621" y="2282085"/>
        <a:ext cx="4180647" cy="776042"/>
      </dsp:txXfrm>
    </dsp:sp>
    <dsp:sp modelId="{00AFDCD4-4EFA-4143-A897-E0FB613E1FF6}">
      <dsp:nvSpPr>
        <dsp:cNvPr id="0" name=""/>
        <dsp:cNvSpPr/>
      </dsp:nvSpPr>
      <dsp:spPr>
        <a:xfrm>
          <a:off x="1225126" y="3359639"/>
          <a:ext cx="4260532"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23BA76-0480-C340-A5B9-48CB5C04EED2}">
      <dsp:nvSpPr>
        <dsp:cNvPr id="0" name=""/>
        <dsp:cNvSpPr/>
      </dsp:nvSpPr>
      <dsp:spPr>
        <a:xfrm>
          <a:off x="1229852" y="1023302"/>
          <a:ext cx="223233" cy="850737"/>
        </a:xfrm>
        <a:custGeom>
          <a:avLst/>
          <a:gdLst/>
          <a:ahLst/>
          <a:cxnLst/>
          <a:rect l="0" t="0" r="0" b="0"/>
          <a:pathLst>
            <a:path>
              <a:moveTo>
                <a:pt x="0" y="0"/>
              </a:moveTo>
              <a:lnTo>
                <a:pt x="111616" y="0"/>
              </a:lnTo>
              <a:lnTo>
                <a:pt x="111616" y="850737"/>
              </a:lnTo>
              <a:lnTo>
                <a:pt x="223233" y="850737"/>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1319481" y="1426683"/>
        <a:ext cx="43976" cy="43976"/>
      </dsp:txXfrm>
    </dsp:sp>
    <dsp:sp modelId="{7CB66D6F-6C26-C444-BAA7-53ECFEB578FF}">
      <dsp:nvSpPr>
        <dsp:cNvPr id="0" name=""/>
        <dsp:cNvSpPr/>
      </dsp:nvSpPr>
      <dsp:spPr>
        <a:xfrm>
          <a:off x="1229852" y="1023302"/>
          <a:ext cx="209973" cy="425368"/>
        </a:xfrm>
        <a:custGeom>
          <a:avLst/>
          <a:gdLst/>
          <a:ahLst/>
          <a:cxnLst/>
          <a:rect l="0" t="0" r="0" b="0"/>
          <a:pathLst>
            <a:path>
              <a:moveTo>
                <a:pt x="0" y="0"/>
              </a:moveTo>
              <a:lnTo>
                <a:pt x="104986" y="0"/>
              </a:lnTo>
              <a:lnTo>
                <a:pt x="104986" y="425368"/>
              </a:lnTo>
              <a:lnTo>
                <a:pt x="209973" y="425368"/>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1322980" y="1224127"/>
        <a:ext cx="23718" cy="23718"/>
      </dsp:txXfrm>
    </dsp:sp>
    <dsp:sp modelId="{7325C750-D2CB-CA4F-9371-E19F51CA4D3C}">
      <dsp:nvSpPr>
        <dsp:cNvPr id="0" name=""/>
        <dsp:cNvSpPr/>
      </dsp:nvSpPr>
      <dsp:spPr>
        <a:xfrm>
          <a:off x="1229852" y="977582"/>
          <a:ext cx="229383" cy="91440"/>
        </a:xfrm>
        <a:custGeom>
          <a:avLst/>
          <a:gdLst/>
          <a:ahLst/>
          <a:cxnLst/>
          <a:rect l="0" t="0" r="0" b="0"/>
          <a:pathLst>
            <a:path>
              <a:moveTo>
                <a:pt x="0" y="45720"/>
              </a:moveTo>
              <a:lnTo>
                <a:pt x="114691" y="45720"/>
              </a:lnTo>
              <a:lnTo>
                <a:pt x="114691" y="51869"/>
              </a:lnTo>
              <a:lnTo>
                <a:pt x="229383" y="51869"/>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1338807" y="1017565"/>
        <a:ext cx="11473" cy="11473"/>
      </dsp:txXfrm>
    </dsp:sp>
    <dsp:sp modelId="{C3D6A390-9F59-AD48-8C8A-43F0060A1903}">
      <dsp:nvSpPr>
        <dsp:cNvPr id="0" name=""/>
        <dsp:cNvSpPr/>
      </dsp:nvSpPr>
      <dsp:spPr>
        <a:xfrm>
          <a:off x="1229852" y="597933"/>
          <a:ext cx="223233" cy="425368"/>
        </a:xfrm>
        <a:custGeom>
          <a:avLst/>
          <a:gdLst/>
          <a:ahLst/>
          <a:cxnLst/>
          <a:rect l="0" t="0" r="0" b="0"/>
          <a:pathLst>
            <a:path>
              <a:moveTo>
                <a:pt x="0" y="425368"/>
              </a:moveTo>
              <a:lnTo>
                <a:pt x="111616" y="425368"/>
              </a:lnTo>
              <a:lnTo>
                <a:pt x="111616" y="0"/>
              </a:lnTo>
              <a:lnTo>
                <a:pt x="223233" y="0"/>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1329459" y="798608"/>
        <a:ext cx="24019" cy="24019"/>
      </dsp:txXfrm>
    </dsp:sp>
    <dsp:sp modelId="{18915683-B2A7-3449-B4A9-49FE6FC324ED}">
      <dsp:nvSpPr>
        <dsp:cNvPr id="0" name=""/>
        <dsp:cNvSpPr/>
      </dsp:nvSpPr>
      <dsp:spPr>
        <a:xfrm>
          <a:off x="1229852" y="172564"/>
          <a:ext cx="223233" cy="850737"/>
        </a:xfrm>
        <a:custGeom>
          <a:avLst/>
          <a:gdLst/>
          <a:ahLst/>
          <a:cxnLst/>
          <a:rect l="0" t="0" r="0" b="0"/>
          <a:pathLst>
            <a:path>
              <a:moveTo>
                <a:pt x="0" y="850737"/>
              </a:moveTo>
              <a:lnTo>
                <a:pt x="111616" y="850737"/>
              </a:lnTo>
              <a:lnTo>
                <a:pt x="111616" y="0"/>
              </a:lnTo>
              <a:lnTo>
                <a:pt x="223233" y="0"/>
              </a:lnTo>
            </a:path>
          </a:pathLst>
        </a:custGeom>
        <a:noFill/>
        <a:ln w="1905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1319481" y="575945"/>
        <a:ext cx="43976" cy="43976"/>
      </dsp:txXfrm>
    </dsp:sp>
    <dsp:sp modelId="{0DF3FB15-FB33-2749-8493-14D61D8FAD5A}">
      <dsp:nvSpPr>
        <dsp:cNvPr id="0" name=""/>
        <dsp:cNvSpPr/>
      </dsp:nvSpPr>
      <dsp:spPr>
        <a:xfrm rot="16200000">
          <a:off x="-22215" y="793400"/>
          <a:ext cx="2044332" cy="459803"/>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Әдістемелік стратегия </a:t>
          </a:r>
        </a:p>
      </dsp:txBody>
      <dsp:txXfrm>
        <a:off x="-22215" y="793400"/>
        <a:ext cx="2044332" cy="459803"/>
      </dsp:txXfrm>
    </dsp:sp>
    <dsp:sp modelId="{475E4086-BE57-A946-9C49-FC200565B53E}">
      <dsp:nvSpPr>
        <dsp:cNvPr id="0" name=""/>
        <dsp:cNvSpPr/>
      </dsp:nvSpPr>
      <dsp:spPr>
        <a:xfrm>
          <a:off x="1453086" y="2416"/>
          <a:ext cx="3340267" cy="34029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оқытудың дидактикалық қағидаттар</a:t>
          </a:r>
          <a:endParaRPr lang="ru-RU" sz="1400" kern="1200">
            <a:latin typeface="Times New Roman" panose="02020603050405020304" pitchFamily="18" charset="0"/>
            <a:cs typeface="Times New Roman" panose="02020603050405020304" pitchFamily="18" charset="0"/>
          </a:endParaRPr>
        </a:p>
      </dsp:txBody>
      <dsp:txXfrm>
        <a:off x="1453086" y="2416"/>
        <a:ext cx="3340267" cy="340295"/>
      </dsp:txXfrm>
    </dsp:sp>
    <dsp:sp modelId="{22281DA3-9B0E-724D-8FEF-80DE47CE017C}">
      <dsp:nvSpPr>
        <dsp:cNvPr id="0" name=""/>
        <dsp:cNvSpPr/>
      </dsp:nvSpPr>
      <dsp:spPr>
        <a:xfrm>
          <a:off x="1453086" y="427785"/>
          <a:ext cx="3340267" cy="34029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оқытудың формалары</a:t>
          </a:r>
          <a:endParaRPr lang="ru-RU" sz="1400" kern="1200">
            <a:latin typeface="Times New Roman" panose="02020603050405020304" pitchFamily="18" charset="0"/>
            <a:cs typeface="Times New Roman" panose="02020603050405020304" pitchFamily="18" charset="0"/>
          </a:endParaRPr>
        </a:p>
      </dsp:txBody>
      <dsp:txXfrm>
        <a:off x="1453086" y="427785"/>
        <a:ext cx="3340267" cy="340295"/>
      </dsp:txXfrm>
    </dsp:sp>
    <dsp:sp modelId="{472EDFAB-81F7-9740-81A4-900A0993A7DD}">
      <dsp:nvSpPr>
        <dsp:cNvPr id="0" name=""/>
        <dsp:cNvSpPr/>
      </dsp:nvSpPr>
      <dsp:spPr>
        <a:xfrm>
          <a:off x="1459236" y="859304"/>
          <a:ext cx="3340267" cy="34029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оқытудың технологиялары мен әдістері</a:t>
          </a:r>
          <a:endParaRPr lang="x-none" sz="1400" kern="1200">
            <a:latin typeface="Times New Roman" panose="02020603050405020304" pitchFamily="18" charset="0"/>
            <a:cs typeface="Times New Roman" panose="02020603050405020304" pitchFamily="18" charset="0"/>
          </a:endParaRPr>
        </a:p>
      </dsp:txBody>
      <dsp:txXfrm>
        <a:off x="1459236" y="859304"/>
        <a:ext cx="3340267" cy="340295"/>
      </dsp:txXfrm>
    </dsp:sp>
    <dsp:sp modelId="{AB8B9D33-FC3F-4949-99B1-93A19A54EA8C}">
      <dsp:nvSpPr>
        <dsp:cNvPr id="0" name=""/>
        <dsp:cNvSpPr/>
      </dsp:nvSpPr>
      <dsp:spPr>
        <a:xfrm>
          <a:off x="1439826" y="1278523"/>
          <a:ext cx="3340267" cy="34029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оқытудың рефлексивті әдістері</a:t>
          </a:r>
        </a:p>
      </dsp:txBody>
      <dsp:txXfrm>
        <a:off x="1439826" y="1278523"/>
        <a:ext cx="3340267" cy="340295"/>
      </dsp:txXfrm>
    </dsp:sp>
    <dsp:sp modelId="{B26D477D-D9D6-5C44-8EF0-92457E35C143}">
      <dsp:nvSpPr>
        <dsp:cNvPr id="0" name=""/>
        <dsp:cNvSpPr/>
      </dsp:nvSpPr>
      <dsp:spPr>
        <a:xfrm>
          <a:off x="1453086" y="1703892"/>
          <a:ext cx="3340267" cy="34029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тапсырмалар кешені</a:t>
          </a:r>
          <a:endParaRPr lang="ru-RU" sz="1400" kern="1200">
            <a:latin typeface="Times New Roman" panose="02020603050405020304" pitchFamily="18" charset="0"/>
            <a:cs typeface="Times New Roman" panose="02020603050405020304" pitchFamily="18" charset="0"/>
          </a:endParaRPr>
        </a:p>
      </dsp:txBody>
      <dsp:txXfrm>
        <a:off x="1453086" y="1703892"/>
        <a:ext cx="3340267" cy="3402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72D73D-A5D0-1148-905D-B4B8DBD35FA7}">
      <dsp:nvSpPr>
        <dsp:cNvPr id="0" name=""/>
        <dsp:cNvSpPr/>
      </dsp:nvSpPr>
      <dsp:spPr>
        <a:xfrm>
          <a:off x="-74646" y="0"/>
          <a:ext cx="3200399" cy="3200399"/>
        </a:xfrm>
        <a:prstGeom prst="pie">
          <a:avLst>
            <a:gd name="adj1" fmla="val 5400000"/>
            <a:gd name="adj2" fmla="val 1620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83D51B-0FC4-B247-94EB-E4A1FA18E922}">
      <dsp:nvSpPr>
        <dsp:cNvPr id="0" name=""/>
        <dsp:cNvSpPr/>
      </dsp:nvSpPr>
      <dsp:spPr>
        <a:xfrm>
          <a:off x="1525553" y="0"/>
          <a:ext cx="4079045" cy="3200399"/>
        </a:xfrm>
        <a:prstGeom prst="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Педагогикалық технологиялар</a:t>
          </a:r>
        </a:p>
      </dsp:txBody>
      <dsp:txXfrm>
        <a:off x="1525553" y="0"/>
        <a:ext cx="2039522" cy="1520190"/>
      </dsp:txXfrm>
    </dsp:sp>
    <dsp:sp modelId="{9B83E553-A510-F841-A869-AD926531D4FC}">
      <dsp:nvSpPr>
        <dsp:cNvPr id="0" name=""/>
        <dsp:cNvSpPr/>
      </dsp:nvSpPr>
      <dsp:spPr>
        <a:xfrm>
          <a:off x="765458" y="1478149"/>
          <a:ext cx="1520190" cy="1604271"/>
        </a:xfrm>
        <a:prstGeom prst="pie">
          <a:avLst>
            <a:gd name="adj1" fmla="val 5400000"/>
            <a:gd name="adj2" fmla="val 1620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53BA39-04AD-E444-A29C-C587326DA85E}">
      <dsp:nvSpPr>
        <dsp:cNvPr id="0" name=""/>
        <dsp:cNvSpPr/>
      </dsp:nvSpPr>
      <dsp:spPr>
        <a:xfrm>
          <a:off x="1525553" y="1411754"/>
          <a:ext cx="4079045" cy="1737060"/>
        </a:xfrm>
        <a:prstGeom prst="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Педагогикалық әдістер</a:t>
          </a:r>
        </a:p>
      </dsp:txBody>
      <dsp:txXfrm>
        <a:off x="1525553" y="1411754"/>
        <a:ext cx="2039522" cy="1737060"/>
      </dsp:txXfrm>
    </dsp:sp>
    <dsp:sp modelId="{79C59E16-55E0-9C4D-BC1F-98B896E0F4ED}">
      <dsp:nvSpPr>
        <dsp:cNvPr id="0" name=""/>
        <dsp:cNvSpPr/>
      </dsp:nvSpPr>
      <dsp:spPr>
        <a:xfrm>
          <a:off x="3470493" y="0"/>
          <a:ext cx="2228688" cy="1520190"/>
        </a:xfrm>
        <a:prstGeom prst="rect">
          <a:avLst/>
        </a:prstGeom>
        <a:noFill/>
        <a:ln w="1905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модульдік оқыту  </a:t>
          </a:r>
          <a:endParaRPr lang="ru-RU" sz="1400" kern="1200"/>
        </a:p>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flipped classroom</a:t>
          </a:r>
          <a:r>
            <a:rPr lang="kk-KZ" sz="1400" kern="1200">
              <a:latin typeface="Times New Roman" panose="02020603050405020304" pitchFamily="18" charset="0"/>
              <a:cs typeface="Times New Roman" panose="02020603050405020304" pitchFamily="18" charset="0"/>
            </a:rPr>
            <a:t>  </a:t>
          </a:r>
          <a:endParaRPr lang="ru-RU" sz="1400" kern="1200"/>
        </a:p>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STEAM integration</a:t>
          </a:r>
          <a:r>
            <a:rPr lang="kk-KZ" sz="1400" kern="1200">
              <a:latin typeface="Times New Roman" panose="02020603050405020304" pitchFamily="18" charset="0"/>
              <a:cs typeface="Times New Roman" panose="02020603050405020304" pitchFamily="18" charset="0"/>
            </a:rPr>
            <a:t> </a:t>
          </a:r>
          <a:endParaRPr lang="ru-RU" sz="1400" kern="1200"/>
        </a:p>
      </dsp:txBody>
      <dsp:txXfrm>
        <a:off x="3470493" y="0"/>
        <a:ext cx="2228688" cy="1520190"/>
      </dsp:txXfrm>
    </dsp:sp>
    <dsp:sp modelId="{A60D1434-C6A1-2F47-8BAD-09E4C84EB276}">
      <dsp:nvSpPr>
        <dsp:cNvPr id="0" name=""/>
        <dsp:cNvSpPr/>
      </dsp:nvSpPr>
      <dsp:spPr>
        <a:xfrm>
          <a:off x="3415782" y="1520190"/>
          <a:ext cx="2338108" cy="1520190"/>
        </a:xfrm>
        <a:prstGeom prst="rect">
          <a:avLst/>
        </a:prstGeom>
        <a:noFill/>
        <a:ln w="1905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зият</a:t>
          </a:r>
          <a:r>
            <a:rPr lang="en-US" sz="1400" kern="1200">
              <a:latin typeface="Times New Roman" panose="02020603050405020304" pitchFamily="18" charset="0"/>
              <a:cs typeface="Times New Roman" panose="02020603050405020304" pitchFamily="18" charset="0"/>
            </a:rPr>
            <a:t>-</a:t>
          </a:r>
          <a:r>
            <a:rPr lang="kk-KZ" sz="1400" kern="1200">
              <a:latin typeface="Times New Roman" panose="02020603050405020304" pitchFamily="18" charset="0"/>
              <a:cs typeface="Times New Roman" panose="02020603050405020304" pitchFamily="18" charset="0"/>
            </a:rPr>
            <a:t>карта </a:t>
          </a:r>
          <a:endParaRPr lang="ru-RU" sz="1400" kern="1200"/>
        </a:p>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ғылыми күнделік</a:t>
          </a:r>
          <a:endParaRPr lang="ru-RU" sz="1400" kern="1200"/>
        </a:p>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концептілік карта әдісі</a:t>
          </a:r>
          <a:endParaRPr lang="ru-RU" sz="1400" kern="1200"/>
        </a:p>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сократтық диалог әдісі</a:t>
          </a:r>
          <a:endParaRPr lang="ru-RU" sz="1400" kern="1200"/>
        </a:p>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зияткерлік триггер әдісі</a:t>
          </a:r>
          <a:endParaRPr lang="ru-RU" sz="1400" kern="1200"/>
        </a:p>
      </dsp:txBody>
      <dsp:txXfrm>
        <a:off x="3415782" y="1520190"/>
        <a:ext cx="2338108" cy="15201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4AB367-FB68-1A48-8AF7-C4E514B875AF}">
      <dsp:nvSpPr>
        <dsp:cNvPr id="0" name=""/>
        <dsp:cNvSpPr/>
      </dsp:nvSpPr>
      <dsp:spPr>
        <a:xfrm>
          <a:off x="2053371" y="30695"/>
          <a:ext cx="1833801" cy="49082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«Синквейн» (бес жол өлең) </a:t>
          </a:r>
          <a:endParaRPr lang="ru-RU" sz="1200" kern="1200">
            <a:latin typeface="Times New Roman" panose="02020603050405020304" pitchFamily="18" charset="0"/>
            <a:cs typeface="Times New Roman" panose="02020603050405020304" pitchFamily="18" charset="0"/>
          </a:endParaRPr>
        </a:p>
      </dsp:txBody>
      <dsp:txXfrm>
        <a:off x="2077331" y="54655"/>
        <a:ext cx="1785881" cy="442904"/>
      </dsp:txXfrm>
    </dsp:sp>
    <dsp:sp modelId="{18B8C426-1FE2-8844-A255-C450834ECD7C}">
      <dsp:nvSpPr>
        <dsp:cNvPr id="0" name=""/>
        <dsp:cNvSpPr/>
      </dsp:nvSpPr>
      <dsp:spPr>
        <a:xfrm>
          <a:off x="2192845" y="473016"/>
          <a:ext cx="1623382" cy="1623382"/>
        </a:xfrm>
        <a:custGeom>
          <a:avLst/>
          <a:gdLst/>
          <a:ahLst/>
          <a:cxnLst/>
          <a:rect l="0" t="0" r="0" b="0"/>
          <a:pathLst>
            <a:path>
              <a:moveTo>
                <a:pt x="1092885" y="50263"/>
              </a:moveTo>
              <a:arcTo wR="811691" hR="811691" stAng="17416146" swAng="2164780"/>
            </a:path>
          </a:pathLst>
        </a:custGeom>
        <a:noFill/>
        <a:ln w="1270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DF11FC7-BE7B-C341-868F-5B4A22606BD1}">
      <dsp:nvSpPr>
        <dsp:cNvPr id="0" name=""/>
        <dsp:cNvSpPr/>
      </dsp:nvSpPr>
      <dsp:spPr>
        <a:xfrm>
          <a:off x="2903493" y="839195"/>
          <a:ext cx="2239350" cy="537413"/>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«3-2-1 – 3 жаңа ұғым, 2 қызықты идея, 1 сұрақ» </a:t>
          </a:r>
          <a:endParaRPr lang="ru-RU" sz="1200" kern="1200">
            <a:latin typeface="Times New Roman" panose="02020603050405020304" pitchFamily="18" charset="0"/>
            <a:cs typeface="Times New Roman" panose="02020603050405020304" pitchFamily="18" charset="0"/>
          </a:endParaRPr>
        </a:p>
      </dsp:txBody>
      <dsp:txXfrm>
        <a:off x="2929727" y="865429"/>
        <a:ext cx="2186882" cy="484945"/>
      </dsp:txXfrm>
    </dsp:sp>
    <dsp:sp modelId="{E1388F1A-1508-CA41-AADF-8438626CC80A}">
      <dsp:nvSpPr>
        <dsp:cNvPr id="0" name=""/>
        <dsp:cNvSpPr/>
      </dsp:nvSpPr>
      <dsp:spPr>
        <a:xfrm>
          <a:off x="2171474" y="125704"/>
          <a:ext cx="1623382" cy="1623382"/>
        </a:xfrm>
        <a:custGeom>
          <a:avLst/>
          <a:gdLst/>
          <a:ahLst/>
          <a:cxnLst/>
          <a:rect l="0" t="0" r="0" b="0"/>
          <a:pathLst>
            <a:path>
              <a:moveTo>
                <a:pt x="1491221" y="1255630"/>
              </a:moveTo>
              <a:arcTo wR="811691" hR="811691" stAng="1989404" swAng="2388803"/>
            </a:path>
          </a:pathLst>
        </a:custGeom>
        <a:noFill/>
        <a:ln w="1270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1C31FE4-0C51-9748-A5E7-F384925CD65B}">
      <dsp:nvSpPr>
        <dsp:cNvPr id="0" name=""/>
        <dsp:cNvSpPr/>
      </dsp:nvSpPr>
      <dsp:spPr>
        <a:xfrm>
          <a:off x="1314273" y="1715127"/>
          <a:ext cx="3311997" cy="368726"/>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«Сездім – үйрендім – істей аламын»</a:t>
          </a:r>
          <a:endParaRPr lang="ru-RU" sz="1200" kern="1200">
            <a:latin typeface="Times New Roman" panose="02020603050405020304" pitchFamily="18" charset="0"/>
            <a:cs typeface="Times New Roman" panose="02020603050405020304" pitchFamily="18" charset="0"/>
          </a:endParaRPr>
        </a:p>
      </dsp:txBody>
      <dsp:txXfrm>
        <a:off x="1332273" y="1733127"/>
        <a:ext cx="3275997" cy="332726"/>
      </dsp:txXfrm>
    </dsp:sp>
    <dsp:sp modelId="{43E8950D-98BF-0542-B778-742DA19F8ADB}">
      <dsp:nvSpPr>
        <dsp:cNvPr id="0" name=""/>
        <dsp:cNvSpPr/>
      </dsp:nvSpPr>
      <dsp:spPr>
        <a:xfrm>
          <a:off x="2081508" y="117004"/>
          <a:ext cx="1623382" cy="1623382"/>
        </a:xfrm>
        <a:custGeom>
          <a:avLst/>
          <a:gdLst/>
          <a:ahLst/>
          <a:cxnLst/>
          <a:rect l="0" t="0" r="0" b="0"/>
          <a:pathLst>
            <a:path>
              <a:moveTo>
                <a:pt x="605597" y="1596782"/>
              </a:moveTo>
              <a:arcTo wR="811691" hR="811691" stAng="6282531" swAng="2261195"/>
            </a:path>
          </a:pathLst>
        </a:custGeom>
        <a:noFill/>
        <a:ln w="1270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D6705CC-F865-AF42-AA5E-CDDE69CDFA6A}">
      <dsp:nvSpPr>
        <dsp:cNvPr id="0" name=""/>
        <dsp:cNvSpPr/>
      </dsp:nvSpPr>
      <dsp:spPr>
        <a:xfrm>
          <a:off x="641635" y="796047"/>
          <a:ext cx="2270068" cy="62370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«Бір сөйлеммен түйінде» </a:t>
          </a:r>
          <a:endParaRPr lang="ru-RU" sz="1200" kern="1200">
            <a:latin typeface="Times New Roman" panose="02020603050405020304" pitchFamily="18" charset="0"/>
            <a:cs typeface="Times New Roman" panose="02020603050405020304" pitchFamily="18" charset="0"/>
          </a:endParaRPr>
        </a:p>
      </dsp:txBody>
      <dsp:txXfrm>
        <a:off x="672082" y="826494"/>
        <a:ext cx="2209174" cy="562810"/>
      </dsp:txXfrm>
    </dsp:sp>
    <dsp:sp modelId="{FCC7E2BA-4AAE-D844-9EA2-B765DCA4835F}">
      <dsp:nvSpPr>
        <dsp:cNvPr id="0" name=""/>
        <dsp:cNvSpPr/>
      </dsp:nvSpPr>
      <dsp:spPr>
        <a:xfrm>
          <a:off x="2052762" y="483235"/>
          <a:ext cx="1623382" cy="1623382"/>
        </a:xfrm>
        <a:custGeom>
          <a:avLst/>
          <a:gdLst/>
          <a:ahLst/>
          <a:cxnLst/>
          <a:rect l="0" t="0" r="0" b="0"/>
          <a:pathLst>
            <a:path>
              <a:moveTo>
                <a:pt x="174370" y="309033"/>
              </a:moveTo>
              <a:arcTo wR="811691" hR="811691" stAng="13095781" swAng="2023833"/>
            </a:path>
          </a:pathLst>
        </a:custGeom>
        <a:noFill/>
        <a:ln w="1270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B534C-A461-2C4D-8617-789F80BA5761}">
      <dsp:nvSpPr>
        <dsp:cNvPr id="0" name=""/>
        <dsp:cNvSpPr/>
      </dsp:nvSpPr>
      <dsp:spPr>
        <a:xfrm>
          <a:off x="2149" y="1387540"/>
          <a:ext cx="1046925" cy="726144"/>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i="0" kern="1200">
              <a:latin typeface="Times New Roman" panose="02020603050405020304" pitchFamily="18" charset="0"/>
              <a:cs typeface="Times New Roman" panose="02020603050405020304" pitchFamily="18" charset="0"/>
            </a:rPr>
            <a:t>Тапсырмалар кешені</a:t>
          </a:r>
        </a:p>
      </dsp:txBody>
      <dsp:txXfrm>
        <a:off x="23417" y="1408808"/>
        <a:ext cx="1004389" cy="683608"/>
      </dsp:txXfrm>
    </dsp:sp>
    <dsp:sp modelId="{BE8F6569-2525-6942-A1DC-387276783EE2}">
      <dsp:nvSpPr>
        <dsp:cNvPr id="0" name=""/>
        <dsp:cNvSpPr/>
      </dsp:nvSpPr>
      <dsp:spPr>
        <a:xfrm rot="17879175">
          <a:off x="720563" y="1185479"/>
          <a:ext cx="1237939" cy="37089"/>
        </a:xfrm>
        <a:custGeom>
          <a:avLst/>
          <a:gdLst/>
          <a:ahLst/>
          <a:cxnLst/>
          <a:rect l="0" t="0" r="0" b="0"/>
          <a:pathLst>
            <a:path>
              <a:moveTo>
                <a:pt x="0" y="18544"/>
              </a:moveTo>
              <a:lnTo>
                <a:pt x="1237939" y="18544"/>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1308584" y="1173075"/>
        <a:ext cx="61896" cy="61896"/>
      </dsp:txXfrm>
    </dsp:sp>
    <dsp:sp modelId="{93620EC8-49E8-AD4E-B839-D4B623D0CBB4}">
      <dsp:nvSpPr>
        <dsp:cNvPr id="0" name=""/>
        <dsp:cNvSpPr/>
      </dsp:nvSpPr>
      <dsp:spPr>
        <a:xfrm>
          <a:off x="1629990" y="398025"/>
          <a:ext cx="1452288" cy="51882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i="1" kern="1200">
              <a:latin typeface="Times New Roman" panose="02020603050405020304" pitchFamily="18" charset="0"/>
              <a:cs typeface="Times New Roman" panose="02020603050405020304" pitchFamily="18" charset="0"/>
            </a:rPr>
            <a:t>Когнитивтік деңгей </a:t>
          </a:r>
          <a:endParaRPr lang="ru-RU" sz="1200" i="1" kern="1200">
            <a:latin typeface="Times New Roman" panose="02020603050405020304" pitchFamily="18" charset="0"/>
            <a:cs typeface="Times New Roman" panose="02020603050405020304" pitchFamily="18" charset="0"/>
          </a:endParaRPr>
        </a:p>
      </dsp:txBody>
      <dsp:txXfrm>
        <a:off x="1645186" y="413221"/>
        <a:ext cx="1421896" cy="488430"/>
      </dsp:txXfrm>
    </dsp:sp>
    <dsp:sp modelId="{7BE8C010-B9F3-AD42-8A0A-21396EAF5E6D}">
      <dsp:nvSpPr>
        <dsp:cNvPr id="0" name=""/>
        <dsp:cNvSpPr/>
      </dsp:nvSpPr>
      <dsp:spPr>
        <a:xfrm rot="20464854">
          <a:off x="3065073" y="535626"/>
          <a:ext cx="636980" cy="37089"/>
        </a:xfrm>
        <a:custGeom>
          <a:avLst/>
          <a:gdLst/>
          <a:ahLst/>
          <a:cxnLst/>
          <a:rect l="0" t="0" r="0" b="0"/>
          <a:pathLst>
            <a:path>
              <a:moveTo>
                <a:pt x="0" y="18544"/>
              </a:moveTo>
              <a:lnTo>
                <a:pt x="636980" y="185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3367639" y="538247"/>
        <a:ext cx="31849" cy="31849"/>
      </dsp:txXfrm>
    </dsp:sp>
    <dsp:sp modelId="{FEB5DEAF-CF13-C848-8B4E-AD233145AA30}">
      <dsp:nvSpPr>
        <dsp:cNvPr id="0" name=""/>
        <dsp:cNvSpPr/>
      </dsp:nvSpPr>
      <dsp:spPr>
        <a:xfrm>
          <a:off x="3684847" y="207724"/>
          <a:ext cx="2065458" cy="486364"/>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i="0" kern="1200">
              <a:latin typeface="Times New Roman" panose="02020603050405020304" pitchFamily="18" charset="0"/>
              <a:cs typeface="Times New Roman" panose="02020603050405020304" pitchFamily="18" charset="0"/>
            </a:rPr>
            <a:t>репродуктивті тапсырмалар</a:t>
          </a:r>
        </a:p>
      </dsp:txBody>
      <dsp:txXfrm>
        <a:off x="3699092" y="221969"/>
        <a:ext cx="2036968" cy="457874"/>
      </dsp:txXfrm>
    </dsp:sp>
    <dsp:sp modelId="{13171E5C-FD9F-A543-B42A-174837742543}">
      <dsp:nvSpPr>
        <dsp:cNvPr id="0" name=""/>
        <dsp:cNvSpPr/>
      </dsp:nvSpPr>
      <dsp:spPr>
        <a:xfrm rot="1773236">
          <a:off x="3037861" y="807279"/>
          <a:ext cx="682777" cy="37089"/>
        </a:xfrm>
        <a:custGeom>
          <a:avLst/>
          <a:gdLst/>
          <a:ahLst/>
          <a:cxnLst/>
          <a:rect l="0" t="0" r="0" b="0"/>
          <a:pathLst>
            <a:path>
              <a:moveTo>
                <a:pt x="0" y="18544"/>
              </a:moveTo>
              <a:lnTo>
                <a:pt x="682777" y="185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3362180" y="808754"/>
        <a:ext cx="34138" cy="34138"/>
      </dsp:txXfrm>
    </dsp:sp>
    <dsp:sp modelId="{A994F932-6F9E-D349-A912-71CCE8D59F94}">
      <dsp:nvSpPr>
        <dsp:cNvPr id="0" name=""/>
        <dsp:cNvSpPr/>
      </dsp:nvSpPr>
      <dsp:spPr>
        <a:xfrm>
          <a:off x="3676221" y="810896"/>
          <a:ext cx="2084875" cy="36663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i="0" kern="1200">
              <a:latin typeface="Times New Roman" panose="02020603050405020304" pitchFamily="18" charset="0"/>
              <a:cs typeface="Times New Roman" panose="02020603050405020304" pitchFamily="18" charset="0"/>
            </a:rPr>
            <a:t>өнімді тапсырмалар</a:t>
          </a:r>
        </a:p>
      </dsp:txBody>
      <dsp:txXfrm>
        <a:off x="3686959" y="821634"/>
        <a:ext cx="2063399" cy="345154"/>
      </dsp:txXfrm>
    </dsp:sp>
    <dsp:sp modelId="{D4A3977F-12C8-6A40-B4C5-C5DBCB54AC39}">
      <dsp:nvSpPr>
        <dsp:cNvPr id="0" name=""/>
        <dsp:cNvSpPr/>
      </dsp:nvSpPr>
      <dsp:spPr>
        <a:xfrm rot="724459">
          <a:off x="1042716" y="1792192"/>
          <a:ext cx="574869" cy="37089"/>
        </a:xfrm>
        <a:custGeom>
          <a:avLst/>
          <a:gdLst/>
          <a:ahLst/>
          <a:cxnLst/>
          <a:rect l="0" t="0" r="0" b="0"/>
          <a:pathLst>
            <a:path>
              <a:moveTo>
                <a:pt x="0" y="18544"/>
              </a:moveTo>
              <a:lnTo>
                <a:pt x="574869" y="18544"/>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1315779" y="1796365"/>
        <a:ext cx="28743" cy="28743"/>
      </dsp:txXfrm>
    </dsp:sp>
    <dsp:sp modelId="{8AC478D5-C66B-3C41-879A-9C0680330128}">
      <dsp:nvSpPr>
        <dsp:cNvPr id="0" name=""/>
        <dsp:cNvSpPr/>
      </dsp:nvSpPr>
      <dsp:spPr>
        <a:xfrm>
          <a:off x="1611227" y="1609317"/>
          <a:ext cx="1452288" cy="52309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i="1" kern="1200">
              <a:latin typeface="Times New Roman" panose="02020603050405020304" pitchFamily="18" charset="0"/>
              <a:cs typeface="Times New Roman" panose="02020603050405020304" pitchFamily="18" charset="0"/>
            </a:rPr>
            <a:t>Зерттеу қызметінің түрі</a:t>
          </a:r>
        </a:p>
      </dsp:txBody>
      <dsp:txXfrm>
        <a:off x="1626548" y="1624638"/>
        <a:ext cx="1421646" cy="492450"/>
      </dsp:txXfrm>
    </dsp:sp>
    <dsp:sp modelId="{A4166FEE-DE34-774E-AEEA-2499AA33861E}">
      <dsp:nvSpPr>
        <dsp:cNvPr id="0" name=""/>
        <dsp:cNvSpPr/>
      </dsp:nvSpPr>
      <dsp:spPr>
        <a:xfrm rot="19463023">
          <a:off x="2993020" y="1632859"/>
          <a:ext cx="753695" cy="37089"/>
        </a:xfrm>
        <a:custGeom>
          <a:avLst/>
          <a:gdLst/>
          <a:ahLst/>
          <a:cxnLst/>
          <a:rect l="0" t="0" r="0" b="0"/>
          <a:pathLst>
            <a:path>
              <a:moveTo>
                <a:pt x="0" y="18544"/>
              </a:moveTo>
              <a:lnTo>
                <a:pt x="753695" y="185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3351026" y="1632562"/>
        <a:ext cx="37684" cy="37684"/>
      </dsp:txXfrm>
    </dsp:sp>
    <dsp:sp modelId="{C3CD9074-74D8-0B4A-AD81-BE8F4B616531}">
      <dsp:nvSpPr>
        <dsp:cNvPr id="0" name=""/>
        <dsp:cNvSpPr/>
      </dsp:nvSpPr>
      <dsp:spPr>
        <a:xfrm>
          <a:off x="3676221" y="1239284"/>
          <a:ext cx="2084643" cy="38532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i="0" kern="1200">
              <a:latin typeface="Times New Roman" panose="02020603050405020304" pitchFamily="18" charset="0"/>
              <a:cs typeface="Times New Roman" panose="02020603050405020304" pitchFamily="18" charset="0"/>
            </a:rPr>
            <a:t>теориялық тапсырмалар</a:t>
          </a:r>
        </a:p>
      </dsp:txBody>
      <dsp:txXfrm>
        <a:off x="3687507" y="1250570"/>
        <a:ext cx="2062071" cy="362749"/>
      </dsp:txXfrm>
    </dsp:sp>
    <dsp:sp modelId="{0844CE6F-AFF1-8E47-847B-11BC1A768728}">
      <dsp:nvSpPr>
        <dsp:cNvPr id="0" name=""/>
        <dsp:cNvSpPr/>
      </dsp:nvSpPr>
      <dsp:spPr>
        <a:xfrm rot="484492">
          <a:off x="3060447" y="1895781"/>
          <a:ext cx="618841" cy="37089"/>
        </a:xfrm>
        <a:custGeom>
          <a:avLst/>
          <a:gdLst/>
          <a:ahLst/>
          <a:cxnLst/>
          <a:rect l="0" t="0" r="0" b="0"/>
          <a:pathLst>
            <a:path>
              <a:moveTo>
                <a:pt x="0" y="18544"/>
              </a:moveTo>
              <a:lnTo>
                <a:pt x="618841" y="185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3354397" y="1898855"/>
        <a:ext cx="30942" cy="30942"/>
      </dsp:txXfrm>
    </dsp:sp>
    <dsp:sp modelId="{1D42AFAC-4AC7-1B48-9616-DEE692ACE4F3}">
      <dsp:nvSpPr>
        <dsp:cNvPr id="0" name=""/>
        <dsp:cNvSpPr/>
      </dsp:nvSpPr>
      <dsp:spPr>
        <a:xfrm>
          <a:off x="3676221" y="1723891"/>
          <a:ext cx="2113427" cy="46779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i="0" kern="1200">
              <a:latin typeface="Times New Roman" panose="02020603050405020304" pitchFamily="18" charset="0"/>
              <a:cs typeface="Times New Roman" panose="02020603050405020304" pitchFamily="18" charset="0"/>
            </a:rPr>
            <a:t>эмпирикалық тапсырмалар</a:t>
          </a:r>
        </a:p>
      </dsp:txBody>
      <dsp:txXfrm>
        <a:off x="3689922" y="1737592"/>
        <a:ext cx="2086025" cy="440394"/>
      </dsp:txXfrm>
    </dsp:sp>
    <dsp:sp modelId="{FD64ADEB-F9ED-994C-8DF2-6F4E1A665518}">
      <dsp:nvSpPr>
        <dsp:cNvPr id="0" name=""/>
        <dsp:cNvSpPr/>
      </dsp:nvSpPr>
      <dsp:spPr>
        <a:xfrm rot="3706549">
          <a:off x="725357" y="2273219"/>
          <a:ext cx="1228351" cy="37089"/>
        </a:xfrm>
        <a:custGeom>
          <a:avLst/>
          <a:gdLst/>
          <a:ahLst/>
          <a:cxnLst/>
          <a:rect l="0" t="0" r="0" b="0"/>
          <a:pathLst>
            <a:path>
              <a:moveTo>
                <a:pt x="0" y="18544"/>
              </a:moveTo>
              <a:lnTo>
                <a:pt x="1228351" y="18544"/>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1308824" y="2261055"/>
        <a:ext cx="61417" cy="61417"/>
      </dsp:txXfrm>
    </dsp:sp>
    <dsp:sp modelId="{53E686F0-F338-E04B-928A-3C13F72D5F3D}">
      <dsp:nvSpPr>
        <dsp:cNvPr id="0" name=""/>
        <dsp:cNvSpPr/>
      </dsp:nvSpPr>
      <dsp:spPr>
        <a:xfrm>
          <a:off x="1629990" y="2562635"/>
          <a:ext cx="1452288" cy="54056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i="1" kern="1200">
              <a:latin typeface="Times New Roman" panose="02020603050405020304" pitchFamily="18" charset="0"/>
              <a:cs typeface="Times New Roman" panose="02020603050405020304" pitchFamily="18" charset="0"/>
            </a:rPr>
            <a:t>Зерттеу әдістері </a:t>
          </a:r>
          <a:endParaRPr lang="ru-RU" sz="1200" i="1" kern="1200">
            <a:latin typeface="Times New Roman" panose="02020603050405020304" pitchFamily="18" charset="0"/>
            <a:cs typeface="Times New Roman" panose="02020603050405020304" pitchFamily="18" charset="0"/>
          </a:endParaRPr>
        </a:p>
      </dsp:txBody>
      <dsp:txXfrm>
        <a:off x="1645823" y="2578468"/>
        <a:ext cx="1420622" cy="508897"/>
      </dsp:txXfrm>
    </dsp:sp>
    <dsp:sp modelId="{378914A7-B173-2D4E-9D0C-09EA13910080}">
      <dsp:nvSpPr>
        <dsp:cNvPr id="0" name=""/>
        <dsp:cNvSpPr/>
      </dsp:nvSpPr>
      <dsp:spPr>
        <a:xfrm rot="20053812">
          <a:off x="3050202" y="2674148"/>
          <a:ext cx="645068" cy="37089"/>
        </a:xfrm>
        <a:custGeom>
          <a:avLst/>
          <a:gdLst/>
          <a:ahLst/>
          <a:cxnLst/>
          <a:rect l="0" t="0" r="0" b="0"/>
          <a:pathLst>
            <a:path>
              <a:moveTo>
                <a:pt x="0" y="18544"/>
              </a:moveTo>
              <a:lnTo>
                <a:pt x="645068" y="185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3356610" y="2676566"/>
        <a:ext cx="32253" cy="32253"/>
      </dsp:txXfrm>
    </dsp:sp>
    <dsp:sp modelId="{5DB41AB8-EF8E-5146-AB79-C069DA0DD60D}">
      <dsp:nvSpPr>
        <dsp:cNvPr id="0" name=""/>
        <dsp:cNvSpPr/>
      </dsp:nvSpPr>
      <dsp:spPr>
        <a:xfrm>
          <a:off x="3663194" y="2318277"/>
          <a:ext cx="2142444" cy="468384"/>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i="0" kern="1200">
              <a:latin typeface="Times New Roman" panose="02020603050405020304" pitchFamily="18" charset="0"/>
              <a:cs typeface="Times New Roman" panose="02020603050405020304" pitchFamily="18" charset="0"/>
            </a:rPr>
            <a:t>корпустық және статистикалық әдістер</a:t>
          </a:r>
          <a:endParaRPr lang="ru-RU" sz="1200" i="0" kern="1200">
            <a:latin typeface="Times New Roman" panose="02020603050405020304" pitchFamily="18" charset="0"/>
            <a:cs typeface="Times New Roman" panose="02020603050405020304" pitchFamily="18" charset="0"/>
          </a:endParaRPr>
        </a:p>
      </dsp:txBody>
      <dsp:txXfrm>
        <a:off x="3676912" y="2331995"/>
        <a:ext cx="2115008" cy="440948"/>
      </dsp:txXfrm>
    </dsp:sp>
    <dsp:sp modelId="{E0F15888-E3F8-F347-87B2-8489DA40CA7E}">
      <dsp:nvSpPr>
        <dsp:cNvPr id="0" name=""/>
        <dsp:cNvSpPr/>
      </dsp:nvSpPr>
      <dsp:spPr>
        <a:xfrm rot="1585350">
          <a:off x="3048397" y="2958698"/>
          <a:ext cx="648678" cy="37089"/>
        </a:xfrm>
        <a:custGeom>
          <a:avLst/>
          <a:gdLst/>
          <a:ahLst/>
          <a:cxnLst/>
          <a:rect l="0" t="0" r="0" b="0"/>
          <a:pathLst>
            <a:path>
              <a:moveTo>
                <a:pt x="0" y="18544"/>
              </a:moveTo>
              <a:lnTo>
                <a:pt x="648678" y="185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i="0" kern="1200">
            <a:latin typeface="Times New Roman" panose="02020603050405020304" pitchFamily="18" charset="0"/>
            <a:cs typeface="Times New Roman" panose="02020603050405020304" pitchFamily="18" charset="0"/>
          </a:endParaRPr>
        </a:p>
      </dsp:txBody>
      <dsp:txXfrm>
        <a:off x="3356519" y="2961026"/>
        <a:ext cx="32433" cy="32433"/>
      </dsp:txXfrm>
    </dsp:sp>
    <dsp:sp modelId="{C1B04FBA-CC6E-AA49-AE86-E0B1954158DF}">
      <dsp:nvSpPr>
        <dsp:cNvPr id="0" name=""/>
        <dsp:cNvSpPr/>
      </dsp:nvSpPr>
      <dsp:spPr>
        <a:xfrm>
          <a:off x="3663194" y="2895583"/>
          <a:ext cx="2110029" cy="45197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i="0" kern="1200">
              <a:latin typeface="Times New Roman" panose="02020603050405020304" pitchFamily="18" charset="0"/>
              <a:cs typeface="Times New Roman" panose="02020603050405020304" pitchFamily="18" charset="0"/>
            </a:rPr>
            <a:t>эксперименттік әдістер </a:t>
          </a:r>
          <a:endParaRPr lang="ru-RU" sz="1200" i="0" kern="1200">
            <a:latin typeface="Times New Roman" panose="02020603050405020304" pitchFamily="18" charset="0"/>
            <a:cs typeface="Times New Roman" panose="02020603050405020304" pitchFamily="18" charset="0"/>
          </a:endParaRPr>
        </a:p>
      </dsp:txBody>
      <dsp:txXfrm>
        <a:off x="3676432" y="2908821"/>
        <a:ext cx="2083553" cy="42549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CBE4-3312-4059-8F1E-24D2BDF5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212</Pages>
  <Words>80481</Words>
  <Characters>458745</Characters>
  <Application>Microsoft Office Word</Application>
  <DocSecurity>0</DocSecurity>
  <Lines>3822</Lines>
  <Paragraphs>1076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538150</CharactersWithSpaces>
  <SharedDoc>false</SharedDoc>
  <HLinks>
    <vt:vector size="6" baseType="variant">
      <vt:variant>
        <vt:i4>2621650</vt:i4>
      </vt:variant>
      <vt:variant>
        <vt:i4>0</vt:i4>
      </vt:variant>
      <vt:variant>
        <vt:i4>0</vt:i4>
      </vt:variant>
      <vt:variant>
        <vt:i4>5</vt:i4>
      </vt:variant>
      <vt:variant>
        <vt:lpwstr>https://kk.wikipedia.org/wiki/Ғылым</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Айболат</dc:creator>
  <cp:keywords/>
  <dc:description/>
  <cp:lastModifiedBy>Kamar Aldasheva</cp:lastModifiedBy>
  <cp:revision>41</cp:revision>
  <dcterms:created xsi:type="dcterms:W3CDTF">2025-05-20T13:05:00Z</dcterms:created>
  <dcterms:modified xsi:type="dcterms:W3CDTF">2025-05-22T22:31:00Z</dcterms:modified>
</cp:coreProperties>
</file>