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BC2AFE" w14:textId="77777777" w:rsidR="00D13975" w:rsidRPr="00934589" w:rsidRDefault="00D13975" w:rsidP="00637B4A">
      <w:pPr>
        <w:spacing w:line="240" w:lineRule="auto"/>
        <w:ind w:hanging="142"/>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К</w:t>
      </w:r>
      <w:r w:rsidRPr="00934589">
        <w:rPr>
          <w:rFonts w:ascii="Times New Roman" w:eastAsia="Times New Roman" w:hAnsi="Times New Roman" w:cs="Times New Roman"/>
          <w:sz w:val="28"/>
          <w:szCs w:val="28"/>
          <w:lang w:val="kk-KZ"/>
        </w:rPr>
        <w:t>АЗАХСКИЙ НАЦИОНАЛЬНЫЙ УНИВЕРСИТЕТ ИМЕНИ АЛЬ</w:t>
      </w:r>
      <w:r w:rsidRPr="00934589">
        <w:rPr>
          <w:rFonts w:ascii="Times New Roman" w:eastAsia="Times New Roman" w:hAnsi="Times New Roman" w:cs="Times New Roman"/>
          <w:sz w:val="28"/>
          <w:szCs w:val="28"/>
        </w:rPr>
        <w:t>-ФАРАБИ</w:t>
      </w:r>
    </w:p>
    <w:p w14:paraId="65CA48CF" w14:textId="77777777" w:rsidR="00D13975" w:rsidRPr="00934589" w:rsidRDefault="00D13975" w:rsidP="00637B4A">
      <w:pPr>
        <w:spacing w:line="240" w:lineRule="auto"/>
        <w:ind w:firstLine="567"/>
        <w:jc w:val="center"/>
        <w:rPr>
          <w:rFonts w:ascii="Times New Roman" w:eastAsia="Times New Roman" w:hAnsi="Times New Roman" w:cs="Times New Roman"/>
          <w:sz w:val="28"/>
          <w:szCs w:val="28"/>
          <w:lang w:val="kk-KZ"/>
        </w:rPr>
      </w:pPr>
    </w:p>
    <w:p w14:paraId="1C5814D4" w14:textId="77777777" w:rsidR="00D13975" w:rsidRPr="00934589" w:rsidRDefault="00D13975" w:rsidP="00637B4A">
      <w:pPr>
        <w:spacing w:line="240" w:lineRule="auto"/>
        <w:ind w:firstLine="567"/>
        <w:jc w:val="center"/>
        <w:rPr>
          <w:rFonts w:ascii="Times New Roman" w:eastAsia="Times New Roman" w:hAnsi="Times New Roman" w:cs="Times New Roman"/>
          <w:sz w:val="28"/>
          <w:szCs w:val="28"/>
          <w:lang w:val="kk-KZ"/>
        </w:rPr>
      </w:pPr>
    </w:p>
    <w:p w14:paraId="7A23C481" w14:textId="77777777" w:rsidR="00D13975" w:rsidRPr="00934589" w:rsidRDefault="00D13975" w:rsidP="00637B4A">
      <w:pPr>
        <w:spacing w:line="240" w:lineRule="auto"/>
        <w:ind w:firstLine="567"/>
        <w:jc w:val="center"/>
        <w:rPr>
          <w:rFonts w:ascii="Times New Roman" w:eastAsia="Times New Roman" w:hAnsi="Times New Roman" w:cs="Times New Roman"/>
          <w:sz w:val="28"/>
          <w:szCs w:val="28"/>
          <w:lang w:val="kk-KZ"/>
        </w:rPr>
      </w:pPr>
    </w:p>
    <w:p w14:paraId="4936919B" w14:textId="77777777" w:rsidR="00D13975" w:rsidRPr="00934589" w:rsidRDefault="00D13975" w:rsidP="00637B4A">
      <w:pPr>
        <w:spacing w:line="240" w:lineRule="auto"/>
        <w:ind w:firstLine="567"/>
        <w:jc w:val="center"/>
        <w:rPr>
          <w:rFonts w:ascii="Times New Roman" w:eastAsia="Times New Roman" w:hAnsi="Times New Roman" w:cs="Times New Roman"/>
          <w:sz w:val="28"/>
          <w:szCs w:val="28"/>
        </w:rPr>
      </w:pPr>
    </w:p>
    <w:p w14:paraId="4D7CD42E" w14:textId="77777777" w:rsidR="00D13975" w:rsidRPr="00934589" w:rsidRDefault="00D13975" w:rsidP="00637B4A">
      <w:pPr>
        <w:spacing w:line="240" w:lineRule="auto"/>
        <w:ind w:firstLine="567"/>
        <w:jc w:val="center"/>
        <w:rPr>
          <w:rFonts w:ascii="Times New Roman" w:eastAsia="Times New Roman" w:hAnsi="Times New Roman" w:cs="Times New Roman"/>
          <w:b/>
          <w:sz w:val="28"/>
          <w:szCs w:val="28"/>
        </w:rPr>
      </w:pPr>
    </w:p>
    <w:p w14:paraId="48E4BFA1" w14:textId="773DAC81" w:rsidR="00D13975" w:rsidRPr="00934589" w:rsidRDefault="00D13975" w:rsidP="00637B4A">
      <w:pPr>
        <w:spacing w:line="240" w:lineRule="auto"/>
        <w:ind w:firstLine="567"/>
        <w:rPr>
          <w:rFonts w:ascii="Times New Roman" w:eastAsia="Times New Roman" w:hAnsi="Times New Roman" w:cs="Times New Roman"/>
          <w:sz w:val="28"/>
          <w:szCs w:val="28"/>
          <w:lang w:val="kk-KZ"/>
        </w:rPr>
      </w:pPr>
      <w:r w:rsidRPr="00934589">
        <w:rPr>
          <w:rFonts w:ascii="Times New Roman" w:eastAsia="Times New Roman" w:hAnsi="Times New Roman" w:cs="Times New Roman"/>
          <w:b/>
          <w:sz w:val="28"/>
          <w:szCs w:val="28"/>
          <w:lang w:val="kk-KZ"/>
        </w:rPr>
        <w:t xml:space="preserve">УДК </w:t>
      </w:r>
      <w:r w:rsidRPr="00934589">
        <w:rPr>
          <w:rFonts w:ascii="Times New Roman" w:eastAsia="Times New Roman" w:hAnsi="Times New Roman" w:cs="Times New Roman"/>
          <w:b/>
          <w:sz w:val="28"/>
          <w:szCs w:val="28"/>
        </w:rPr>
        <w:t>544.4; 666.122; 574.56; 536.7</w:t>
      </w:r>
      <w:r w:rsidRPr="00934589">
        <w:rPr>
          <w:rFonts w:ascii="Times New Roman" w:eastAsia="Times New Roman" w:hAnsi="Times New Roman" w:cs="Times New Roman"/>
          <w:sz w:val="28"/>
          <w:szCs w:val="28"/>
          <w:lang w:val="kk-KZ"/>
        </w:rPr>
        <w:t xml:space="preserve">                            На правах рукописи</w:t>
      </w:r>
    </w:p>
    <w:p w14:paraId="0A9851F1" w14:textId="77777777" w:rsidR="00D13975" w:rsidRPr="00934589" w:rsidRDefault="00D13975" w:rsidP="00637B4A">
      <w:pPr>
        <w:spacing w:line="240" w:lineRule="auto"/>
        <w:ind w:firstLine="567"/>
        <w:jc w:val="center"/>
        <w:rPr>
          <w:rFonts w:ascii="Times New Roman" w:eastAsia="Times New Roman" w:hAnsi="Times New Roman" w:cs="Times New Roman"/>
          <w:sz w:val="28"/>
          <w:szCs w:val="28"/>
          <w:lang w:val="kk-KZ"/>
        </w:rPr>
      </w:pPr>
    </w:p>
    <w:p w14:paraId="108C44D9" w14:textId="77777777" w:rsidR="00D13975" w:rsidRPr="00934589" w:rsidRDefault="00D13975" w:rsidP="00637B4A">
      <w:pPr>
        <w:spacing w:line="240" w:lineRule="auto"/>
        <w:ind w:firstLine="567"/>
        <w:jc w:val="center"/>
        <w:rPr>
          <w:rFonts w:ascii="Times New Roman" w:eastAsia="Times New Roman" w:hAnsi="Times New Roman" w:cs="Times New Roman"/>
          <w:sz w:val="28"/>
          <w:szCs w:val="28"/>
          <w:lang w:val="kk-KZ"/>
        </w:rPr>
      </w:pPr>
    </w:p>
    <w:p w14:paraId="7039F872" w14:textId="77777777" w:rsidR="00D13975" w:rsidRPr="00934589" w:rsidRDefault="00D13975" w:rsidP="00637B4A">
      <w:pPr>
        <w:spacing w:line="240" w:lineRule="auto"/>
        <w:ind w:firstLine="567"/>
        <w:jc w:val="center"/>
        <w:rPr>
          <w:rFonts w:ascii="Times New Roman" w:eastAsia="Times New Roman" w:hAnsi="Times New Roman" w:cs="Times New Roman"/>
          <w:sz w:val="28"/>
          <w:szCs w:val="28"/>
          <w:lang w:val="kk-KZ"/>
        </w:rPr>
      </w:pPr>
    </w:p>
    <w:p w14:paraId="7AFD0F6B" w14:textId="77777777" w:rsidR="00D13975" w:rsidRPr="00934589" w:rsidRDefault="00D13975" w:rsidP="00637B4A">
      <w:pPr>
        <w:spacing w:line="240" w:lineRule="auto"/>
        <w:ind w:firstLine="567"/>
        <w:jc w:val="center"/>
        <w:rPr>
          <w:rFonts w:ascii="Times New Roman" w:eastAsia="Times New Roman" w:hAnsi="Times New Roman" w:cs="Times New Roman"/>
          <w:sz w:val="28"/>
          <w:szCs w:val="28"/>
          <w:lang w:val="kk-KZ"/>
        </w:rPr>
      </w:pPr>
    </w:p>
    <w:p w14:paraId="59456C30" w14:textId="77777777" w:rsidR="00D13975" w:rsidRPr="00934589" w:rsidRDefault="00D13975" w:rsidP="00637B4A">
      <w:pPr>
        <w:spacing w:line="240" w:lineRule="auto"/>
        <w:ind w:firstLine="567"/>
        <w:jc w:val="center"/>
        <w:rPr>
          <w:rFonts w:ascii="Times New Roman" w:eastAsia="Times New Roman" w:hAnsi="Times New Roman" w:cs="Times New Roman"/>
          <w:b/>
          <w:sz w:val="28"/>
          <w:szCs w:val="28"/>
          <w:lang w:val="kk-KZ"/>
        </w:rPr>
      </w:pPr>
      <w:r w:rsidRPr="00934589">
        <w:rPr>
          <w:rFonts w:ascii="Times New Roman" w:eastAsia="Times New Roman" w:hAnsi="Times New Roman" w:cs="Times New Roman"/>
          <w:b/>
          <w:sz w:val="28"/>
          <w:szCs w:val="28"/>
        </w:rPr>
        <w:t>Мутушев Алибек Жумабекович</w:t>
      </w:r>
    </w:p>
    <w:p w14:paraId="57545211" w14:textId="77777777" w:rsidR="00D13975" w:rsidRPr="00934589" w:rsidRDefault="00D13975" w:rsidP="00637B4A">
      <w:pPr>
        <w:spacing w:line="240" w:lineRule="auto"/>
        <w:ind w:firstLine="567"/>
        <w:jc w:val="center"/>
        <w:rPr>
          <w:rFonts w:ascii="Times New Roman" w:eastAsia="Times New Roman" w:hAnsi="Times New Roman" w:cs="Times New Roman"/>
          <w:b/>
          <w:sz w:val="28"/>
          <w:szCs w:val="28"/>
          <w:lang w:val="kk-KZ"/>
        </w:rPr>
      </w:pPr>
    </w:p>
    <w:p w14:paraId="3263D9EB" w14:textId="77777777" w:rsidR="007D7DBE" w:rsidRPr="00934589" w:rsidRDefault="007D7DBE" w:rsidP="00637B4A">
      <w:pPr>
        <w:spacing w:line="240" w:lineRule="auto"/>
        <w:ind w:firstLine="567"/>
        <w:jc w:val="center"/>
        <w:rPr>
          <w:rFonts w:ascii="Times New Roman" w:eastAsia="Times New Roman" w:hAnsi="Times New Roman" w:cs="Times New Roman"/>
          <w:b/>
          <w:sz w:val="28"/>
          <w:szCs w:val="28"/>
          <w:lang w:val="sr-Cyrl-CS"/>
        </w:rPr>
      </w:pPr>
    </w:p>
    <w:p w14:paraId="068C7117" w14:textId="78F7DB56" w:rsidR="007D7DBE" w:rsidRPr="00934589" w:rsidRDefault="00E430F7" w:rsidP="00E430F7">
      <w:pPr>
        <w:spacing w:line="240" w:lineRule="auto"/>
        <w:ind w:firstLine="567"/>
        <w:jc w:val="center"/>
        <w:rPr>
          <w:rFonts w:ascii="Times New Roman" w:hAnsi="Times New Roman"/>
          <w:bCs/>
          <w:sz w:val="28"/>
          <w:szCs w:val="28"/>
          <w:lang w:val="sr-Cyrl-CS"/>
        </w:rPr>
      </w:pPr>
      <w:r w:rsidRPr="00E430F7">
        <w:rPr>
          <w:rFonts w:ascii="Times New Roman" w:hAnsi="Times New Roman"/>
          <w:b/>
          <w:bCs/>
          <w:sz w:val="28"/>
          <w:szCs w:val="28"/>
        </w:rPr>
        <w:t>Создание безотходной, высокоэнергетической</w:t>
      </w:r>
      <w:r>
        <w:rPr>
          <w:rFonts w:ascii="Times New Roman" w:hAnsi="Times New Roman"/>
          <w:b/>
          <w:bCs/>
          <w:sz w:val="28"/>
          <w:szCs w:val="28"/>
        </w:rPr>
        <w:t xml:space="preserve"> </w:t>
      </w:r>
      <w:r w:rsidRPr="00E430F7">
        <w:rPr>
          <w:rFonts w:ascii="Times New Roman" w:hAnsi="Times New Roman"/>
          <w:b/>
          <w:bCs/>
          <w:sz w:val="28"/>
          <w:szCs w:val="28"/>
        </w:rPr>
        <w:t>технологии получения целевых материалов за счет тепла экзоэнергетических</w:t>
      </w:r>
      <w:r>
        <w:rPr>
          <w:rFonts w:ascii="Times New Roman" w:hAnsi="Times New Roman"/>
          <w:b/>
          <w:bCs/>
          <w:sz w:val="28"/>
          <w:szCs w:val="28"/>
        </w:rPr>
        <w:t xml:space="preserve"> </w:t>
      </w:r>
      <w:r w:rsidRPr="00E430F7">
        <w:rPr>
          <w:rFonts w:ascii="Times New Roman" w:hAnsi="Times New Roman"/>
          <w:b/>
          <w:bCs/>
          <w:sz w:val="28"/>
          <w:szCs w:val="28"/>
        </w:rPr>
        <w:t>реакций методом СВС»</w:t>
      </w:r>
      <w:bookmarkStart w:id="0" w:name="_GoBack"/>
      <w:bookmarkEnd w:id="0"/>
    </w:p>
    <w:p w14:paraId="50F4352F" w14:textId="77777777" w:rsidR="00D13975" w:rsidRPr="00934589" w:rsidRDefault="00D13975" w:rsidP="00637B4A">
      <w:pPr>
        <w:spacing w:line="240" w:lineRule="auto"/>
        <w:jc w:val="center"/>
        <w:rPr>
          <w:rFonts w:eastAsiaTheme="minorEastAsia"/>
          <w:sz w:val="28"/>
          <w:szCs w:val="28"/>
          <w:lang w:val="kk-KZ"/>
        </w:rPr>
      </w:pPr>
      <w:r w:rsidRPr="00934589">
        <w:rPr>
          <w:rFonts w:ascii="Times New Roman" w:hAnsi="Times New Roman"/>
          <w:bCs/>
          <w:sz w:val="28"/>
          <w:szCs w:val="28"/>
        </w:rPr>
        <w:t>6D073400 - «Химическая технология взрывчатых веществ и пиротехнических средств»</w:t>
      </w:r>
    </w:p>
    <w:p w14:paraId="43A935CC" w14:textId="77777777" w:rsidR="00D13975" w:rsidRPr="00934589" w:rsidRDefault="00D13975" w:rsidP="00637B4A">
      <w:pPr>
        <w:spacing w:line="240" w:lineRule="auto"/>
        <w:rPr>
          <w:sz w:val="28"/>
          <w:szCs w:val="28"/>
          <w:lang w:val="kk-KZ"/>
        </w:rPr>
      </w:pPr>
    </w:p>
    <w:p w14:paraId="4D81B843" w14:textId="77777777" w:rsidR="00D13975" w:rsidRPr="00934589" w:rsidRDefault="00D13975" w:rsidP="00637B4A">
      <w:pPr>
        <w:spacing w:line="240" w:lineRule="auto"/>
        <w:jc w:val="center"/>
        <w:rPr>
          <w:sz w:val="28"/>
          <w:szCs w:val="28"/>
        </w:rPr>
      </w:pPr>
      <w:r w:rsidRPr="00934589">
        <w:rPr>
          <w:rFonts w:ascii="Times New Roman" w:hAnsi="Times New Roman"/>
          <w:spacing w:val="2"/>
          <w:sz w:val="28"/>
          <w:szCs w:val="28"/>
        </w:rPr>
        <w:t>Диссертация на соискание степени</w:t>
      </w:r>
      <w:r w:rsidRPr="00934589">
        <w:rPr>
          <w:rFonts w:ascii="Times New Roman" w:hAnsi="Times New Roman"/>
          <w:spacing w:val="2"/>
          <w:sz w:val="28"/>
          <w:szCs w:val="28"/>
        </w:rPr>
        <w:br/>
      </w:r>
      <w:r w:rsidRPr="00934589">
        <w:rPr>
          <w:rFonts w:ascii="Times New Roman" w:hAnsi="Times New Roman"/>
          <w:spacing w:val="4"/>
          <w:sz w:val="28"/>
          <w:szCs w:val="28"/>
        </w:rPr>
        <w:t xml:space="preserve">доктора </w:t>
      </w:r>
      <w:r w:rsidRPr="00934589">
        <w:rPr>
          <w:rFonts w:ascii="Times New Roman" w:hAnsi="Times New Roman"/>
          <w:spacing w:val="-3"/>
          <w:sz w:val="28"/>
          <w:szCs w:val="28"/>
        </w:rPr>
        <w:t>философии (</w:t>
      </w:r>
      <w:r w:rsidRPr="00934589">
        <w:rPr>
          <w:rFonts w:ascii="Times New Roman" w:hAnsi="Times New Roman"/>
          <w:spacing w:val="-3"/>
          <w:sz w:val="28"/>
          <w:szCs w:val="28"/>
          <w:lang w:val="en-US"/>
        </w:rPr>
        <w:t>PhD</w:t>
      </w:r>
      <w:r w:rsidRPr="00934589">
        <w:rPr>
          <w:rFonts w:ascii="Times New Roman" w:hAnsi="Times New Roman"/>
          <w:spacing w:val="-3"/>
          <w:sz w:val="28"/>
          <w:szCs w:val="28"/>
        </w:rPr>
        <w:t>)</w:t>
      </w:r>
    </w:p>
    <w:p w14:paraId="0486C46D" w14:textId="77777777" w:rsidR="00D13975" w:rsidRPr="00934589" w:rsidRDefault="00D13975" w:rsidP="00637B4A">
      <w:pPr>
        <w:spacing w:line="240" w:lineRule="auto"/>
        <w:rPr>
          <w:sz w:val="28"/>
          <w:szCs w:val="28"/>
        </w:rPr>
      </w:pPr>
    </w:p>
    <w:p w14:paraId="412A3428" w14:textId="77777777" w:rsidR="00D13975" w:rsidRPr="00934589" w:rsidRDefault="00D13975" w:rsidP="00637B4A">
      <w:pPr>
        <w:spacing w:line="240" w:lineRule="auto"/>
        <w:jc w:val="center"/>
        <w:rPr>
          <w:rFonts w:ascii="Times New Roman" w:hAnsi="Times New Roman" w:cs="Times New Roman"/>
          <w:b/>
          <w:sz w:val="28"/>
          <w:szCs w:val="28"/>
        </w:rPr>
      </w:pPr>
    </w:p>
    <w:p w14:paraId="0B1FC2F8" w14:textId="77777777" w:rsidR="00D13975" w:rsidRPr="00934589" w:rsidRDefault="00D13975" w:rsidP="00637B4A">
      <w:pPr>
        <w:spacing w:line="240" w:lineRule="auto"/>
        <w:jc w:val="center"/>
        <w:rPr>
          <w:rFonts w:ascii="Times New Roman" w:hAnsi="Times New Roman" w:cs="Times New Roman"/>
          <w:b/>
          <w:sz w:val="28"/>
          <w:szCs w:val="28"/>
        </w:rPr>
      </w:pPr>
    </w:p>
    <w:p w14:paraId="5C874ECD" w14:textId="77777777" w:rsidR="00D13975" w:rsidRPr="00934589" w:rsidRDefault="00D13975" w:rsidP="00637B4A">
      <w:pPr>
        <w:spacing w:line="240" w:lineRule="auto"/>
        <w:jc w:val="center"/>
        <w:rPr>
          <w:rFonts w:ascii="Times New Roman" w:hAnsi="Times New Roman" w:cs="Times New Roman"/>
          <w:b/>
          <w:sz w:val="28"/>
          <w:szCs w:val="28"/>
        </w:rPr>
      </w:pPr>
    </w:p>
    <w:p w14:paraId="4DE6FCD7" w14:textId="77777777" w:rsidR="00D13975" w:rsidRPr="00934589" w:rsidRDefault="00D13975" w:rsidP="00637B4A">
      <w:pPr>
        <w:spacing w:line="240" w:lineRule="auto"/>
        <w:jc w:val="center"/>
        <w:rPr>
          <w:rFonts w:ascii="Times New Roman" w:hAnsi="Times New Roman" w:cs="Times New Roman"/>
          <w:b/>
          <w:sz w:val="28"/>
          <w:szCs w:val="28"/>
        </w:rPr>
      </w:pPr>
    </w:p>
    <w:p w14:paraId="317EB34D" w14:textId="77777777" w:rsidR="00D13975" w:rsidRPr="00934589" w:rsidRDefault="00D13975" w:rsidP="00637B4A">
      <w:pPr>
        <w:spacing w:line="240" w:lineRule="auto"/>
        <w:jc w:val="right"/>
        <w:rPr>
          <w:rFonts w:ascii="Times New Roman" w:hAnsi="Times New Roman" w:cs="Times New Roman"/>
          <w:sz w:val="28"/>
          <w:szCs w:val="28"/>
        </w:rPr>
      </w:pPr>
      <w:r w:rsidRPr="00934589">
        <w:rPr>
          <w:rFonts w:ascii="Times New Roman" w:hAnsi="Times New Roman" w:cs="Times New Roman"/>
          <w:sz w:val="28"/>
          <w:szCs w:val="28"/>
        </w:rPr>
        <w:t>Научные консультанты:</w:t>
      </w:r>
    </w:p>
    <w:p w14:paraId="3BD0D761" w14:textId="77777777" w:rsidR="009C25DD" w:rsidRPr="00934589" w:rsidRDefault="00D13975" w:rsidP="00637B4A">
      <w:pPr>
        <w:spacing w:line="240" w:lineRule="auto"/>
        <w:jc w:val="right"/>
        <w:rPr>
          <w:rFonts w:ascii="Times New Roman" w:hAnsi="Times New Roman" w:cs="Times New Roman"/>
          <w:sz w:val="28"/>
          <w:szCs w:val="28"/>
        </w:rPr>
      </w:pPr>
      <w:r w:rsidRPr="00934589">
        <w:rPr>
          <w:rFonts w:ascii="Times New Roman" w:hAnsi="Times New Roman" w:cs="Times New Roman"/>
          <w:sz w:val="28"/>
          <w:szCs w:val="28"/>
        </w:rPr>
        <w:t xml:space="preserve">Акназаров С.Х., д.х.н., </w:t>
      </w:r>
    </w:p>
    <w:p w14:paraId="64B159BA" w14:textId="55E36B1F" w:rsidR="00D13975" w:rsidRPr="00934589" w:rsidRDefault="00D13975" w:rsidP="00637B4A">
      <w:pPr>
        <w:spacing w:line="240" w:lineRule="auto"/>
        <w:jc w:val="right"/>
        <w:rPr>
          <w:rFonts w:ascii="Times New Roman" w:hAnsi="Times New Roman" w:cs="Times New Roman"/>
          <w:sz w:val="28"/>
          <w:szCs w:val="28"/>
        </w:rPr>
      </w:pPr>
      <w:r w:rsidRPr="00934589">
        <w:rPr>
          <w:rFonts w:ascii="Times New Roman" w:hAnsi="Times New Roman" w:cs="Times New Roman"/>
          <w:sz w:val="28"/>
          <w:szCs w:val="28"/>
        </w:rPr>
        <w:t>профессор КазНУ им.аль - Фараби.</w:t>
      </w:r>
    </w:p>
    <w:p w14:paraId="3F58C0DF" w14:textId="77777777" w:rsidR="009C25DD" w:rsidRPr="00934589" w:rsidRDefault="009C25DD" w:rsidP="00637B4A">
      <w:pPr>
        <w:spacing w:line="240" w:lineRule="auto"/>
        <w:jc w:val="right"/>
        <w:rPr>
          <w:rFonts w:ascii="Times New Roman" w:hAnsi="Times New Roman" w:cs="Times New Roman"/>
          <w:sz w:val="28"/>
          <w:szCs w:val="28"/>
        </w:rPr>
      </w:pPr>
    </w:p>
    <w:p w14:paraId="4AEBFBB6" w14:textId="77777777" w:rsidR="009C25DD" w:rsidRPr="00934589" w:rsidRDefault="00D13975" w:rsidP="00637B4A">
      <w:pPr>
        <w:spacing w:line="240" w:lineRule="auto"/>
        <w:jc w:val="right"/>
        <w:rPr>
          <w:rFonts w:ascii="Times New Roman" w:hAnsi="Times New Roman" w:cs="Times New Roman"/>
          <w:sz w:val="28"/>
          <w:szCs w:val="28"/>
        </w:rPr>
      </w:pPr>
      <w:r w:rsidRPr="00934589">
        <w:rPr>
          <w:rFonts w:ascii="Times New Roman" w:hAnsi="Times New Roman" w:cs="Times New Roman"/>
          <w:sz w:val="28"/>
          <w:szCs w:val="28"/>
        </w:rPr>
        <w:t xml:space="preserve">Доктор PhD Хуан Мария Гонсалес-Лил, </w:t>
      </w:r>
    </w:p>
    <w:p w14:paraId="02CC1CBA" w14:textId="5A2440A5" w:rsidR="00D13975" w:rsidRPr="00934589" w:rsidRDefault="00D13975" w:rsidP="00637B4A">
      <w:pPr>
        <w:spacing w:line="240" w:lineRule="auto"/>
        <w:jc w:val="right"/>
        <w:rPr>
          <w:sz w:val="28"/>
          <w:szCs w:val="28"/>
        </w:rPr>
      </w:pPr>
      <w:r w:rsidRPr="00934589">
        <w:rPr>
          <w:rFonts w:ascii="Times New Roman" w:hAnsi="Times New Roman" w:cs="Times New Roman"/>
          <w:sz w:val="28"/>
          <w:szCs w:val="28"/>
        </w:rPr>
        <w:t>Университет Кадис, Испания</w:t>
      </w:r>
    </w:p>
    <w:p w14:paraId="6B76AB1D" w14:textId="77777777" w:rsidR="00D13975" w:rsidRPr="00934589" w:rsidRDefault="00D13975" w:rsidP="00637B4A">
      <w:pPr>
        <w:tabs>
          <w:tab w:val="left" w:pos="8595"/>
        </w:tabs>
        <w:spacing w:line="240" w:lineRule="auto"/>
        <w:rPr>
          <w:sz w:val="28"/>
          <w:szCs w:val="28"/>
        </w:rPr>
      </w:pPr>
      <w:r w:rsidRPr="00934589">
        <w:rPr>
          <w:sz w:val="28"/>
          <w:szCs w:val="28"/>
        </w:rPr>
        <w:tab/>
      </w:r>
    </w:p>
    <w:p w14:paraId="428F636F" w14:textId="77777777" w:rsidR="00D13975" w:rsidRPr="00934589" w:rsidRDefault="00D13975" w:rsidP="00637B4A">
      <w:pPr>
        <w:spacing w:line="240" w:lineRule="auto"/>
        <w:rPr>
          <w:sz w:val="28"/>
          <w:szCs w:val="28"/>
        </w:rPr>
      </w:pPr>
    </w:p>
    <w:p w14:paraId="743BB9AA" w14:textId="77777777" w:rsidR="00D13975" w:rsidRPr="00934589" w:rsidRDefault="00D13975" w:rsidP="00637B4A">
      <w:pPr>
        <w:spacing w:line="240" w:lineRule="auto"/>
        <w:rPr>
          <w:sz w:val="28"/>
          <w:szCs w:val="28"/>
        </w:rPr>
      </w:pPr>
    </w:p>
    <w:p w14:paraId="324E9C74" w14:textId="7EEB48B1" w:rsidR="00D13975" w:rsidRDefault="00D13975" w:rsidP="00637B4A">
      <w:pPr>
        <w:spacing w:line="240" w:lineRule="auto"/>
        <w:rPr>
          <w:sz w:val="28"/>
          <w:szCs w:val="28"/>
        </w:rPr>
      </w:pPr>
    </w:p>
    <w:p w14:paraId="2350B64C" w14:textId="2847254C" w:rsidR="00D625A0" w:rsidRDefault="00D625A0" w:rsidP="00637B4A">
      <w:pPr>
        <w:spacing w:line="240" w:lineRule="auto"/>
        <w:rPr>
          <w:sz w:val="28"/>
          <w:szCs w:val="28"/>
        </w:rPr>
      </w:pPr>
    </w:p>
    <w:p w14:paraId="4C6E8B62" w14:textId="77777777" w:rsidR="00D625A0" w:rsidRPr="00934589" w:rsidRDefault="00D625A0" w:rsidP="00637B4A">
      <w:pPr>
        <w:spacing w:line="240" w:lineRule="auto"/>
        <w:rPr>
          <w:sz w:val="28"/>
          <w:szCs w:val="28"/>
        </w:rPr>
      </w:pPr>
    </w:p>
    <w:p w14:paraId="0CD4E4FC" w14:textId="77777777" w:rsidR="00D13975" w:rsidRPr="00934589" w:rsidRDefault="00D13975" w:rsidP="00637B4A">
      <w:pPr>
        <w:spacing w:line="240" w:lineRule="auto"/>
        <w:rPr>
          <w:sz w:val="28"/>
          <w:szCs w:val="28"/>
        </w:rPr>
      </w:pPr>
    </w:p>
    <w:p w14:paraId="5E615F07" w14:textId="77777777" w:rsidR="00D13975" w:rsidRPr="00934589" w:rsidRDefault="00D13975" w:rsidP="00637B4A">
      <w:pPr>
        <w:spacing w:line="240" w:lineRule="auto"/>
        <w:rPr>
          <w:sz w:val="28"/>
          <w:szCs w:val="28"/>
        </w:rPr>
      </w:pPr>
    </w:p>
    <w:p w14:paraId="58877452" w14:textId="77777777" w:rsidR="00D13975" w:rsidRPr="00934589" w:rsidRDefault="00D13975" w:rsidP="00637B4A">
      <w:pPr>
        <w:spacing w:line="240" w:lineRule="auto"/>
        <w:rPr>
          <w:sz w:val="28"/>
          <w:szCs w:val="28"/>
        </w:rPr>
      </w:pPr>
    </w:p>
    <w:p w14:paraId="5F865364" w14:textId="77777777" w:rsidR="00D13975" w:rsidRPr="00934589" w:rsidRDefault="00D1397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АЛМАТЫ, 2023</w:t>
      </w:r>
    </w:p>
    <w:p w14:paraId="32B7710D" w14:textId="77777777" w:rsidR="00AB6EEF" w:rsidRPr="00934589" w:rsidRDefault="00AB6EEF" w:rsidP="00637B4A">
      <w:pPr>
        <w:spacing w:line="240" w:lineRule="auto"/>
        <w:ind w:firstLine="709"/>
        <w:jc w:val="center"/>
        <w:rPr>
          <w:rFonts w:ascii="Times New Roman" w:eastAsia="Times New Roman" w:hAnsi="Times New Roman" w:cs="Times New Roman"/>
          <w:b/>
          <w:iCs/>
          <w:sz w:val="28"/>
          <w:szCs w:val="28"/>
        </w:rPr>
      </w:pPr>
    </w:p>
    <w:p w14:paraId="78A82D21" w14:textId="77777777" w:rsidR="00330E01" w:rsidRPr="00934589" w:rsidRDefault="00330E01" w:rsidP="00330E01">
      <w:pPr>
        <w:spacing w:line="240" w:lineRule="auto"/>
        <w:jc w:val="center"/>
        <w:rPr>
          <w:rFonts w:ascii="Times New Roman" w:eastAsia="Times New Roman" w:hAnsi="Times New Roman" w:cs="Times New Roman"/>
          <w:b/>
          <w:iCs/>
          <w:sz w:val="28"/>
          <w:szCs w:val="28"/>
        </w:rPr>
      </w:pPr>
      <w:r w:rsidRPr="00934589">
        <w:rPr>
          <w:rFonts w:ascii="Times New Roman" w:eastAsia="Times New Roman" w:hAnsi="Times New Roman" w:cs="Times New Roman"/>
          <w:b/>
          <w:iCs/>
          <w:sz w:val="28"/>
          <w:szCs w:val="28"/>
        </w:rPr>
        <w:lastRenderedPageBreak/>
        <w:t>СОДЕРЖАНИЕ</w:t>
      </w:r>
    </w:p>
    <w:p w14:paraId="66D83562" w14:textId="77777777" w:rsidR="00330E01" w:rsidRPr="00934589" w:rsidRDefault="00330E01" w:rsidP="00330E01">
      <w:pPr>
        <w:spacing w:line="240" w:lineRule="auto"/>
        <w:rPr>
          <w:rFonts w:ascii="Times New Roman" w:eastAsia="Times New Roman" w:hAnsi="Times New Roman" w:cs="Times New Roman"/>
          <w:b/>
          <w:iCs/>
          <w:sz w:val="28"/>
          <w:szCs w:val="28"/>
        </w:rPr>
      </w:pPr>
    </w:p>
    <w:tbl>
      <w:tblPr>
        <w:tblStyle w:val="a8"/>
        <w:tblpPr w:leftFromText="180" w:rightFromText="180" w:vertAnchor="text" w:tblpX="-142" w:tblpY="1"/>
        <w:tblOverlap w:val="never"/>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659"/>
        <w:gridCol w:w="997"/>
      </w:tblGrid>
      <w:tr w:rsidR="00934589" w:rsidRPr="00934589" w14:paraId="2AF59867" w14:textId="77777777" w:rsidTr="00330E01">
        <w:tc>
          <w:tcPr>
            <w:tcW w:w="846" w:type="dxa"/>
          </w:tcPr>
          <w:p w14:paraId="0F84EE1C" w14:textId="77777777" w:rsidR="00330E01" w:rsidRPr="00934589" w:rsidRDefault="00330E01" w:rsidP="00330E01">
            <w:pPr>
              <w:spacing w:line="240" w:lineRule="auto"/>
              <w:rPr>
                <w:rFonts w:ascii="Times New Roman" w:hAnsi="Times New Roman" w:cs="Times New Roman"/>
                <w:sz w:val="28"/>
                <w:szCs w:val="28"/>
              </w:rPr>
            </w:pPr>
          </w:p>
        </w:tc>
        <w:tc>
          <w:tcPr>
            <w:tcW w:w="7659" w:type="dxa"/>
          </w:tcPr>
          <w:p w14:paraId="79AF6529" w14:textId="77777777" w:rsidR="00330E01" w:rsidRPr="00934589" w:rsidRDefault="00330E01" w:rsidP="00330E01">
            <w:pPr>
              <w:spacing w:line="240" w:lineRule="auto"/>
              <w:rPr>
                <w:rFonts w:ascii="Times New Roman" w:hAnsi="Times New Roman" w:cs="Times New Roman"/>
                <w:iCs/>
                <w:sz w:val="28"/>
                <w:szCs w:val="28"/>
              </w:rPr>
            </w:pPr>
            <w:r w:rsidRPr="00934589">
              <w:rPr>
                <w:rFonts w:ascii="Times New Roman" w:eastAsia="Times New Roman" w:hAnsi="Times New Roman" w:cs="Times New Roman"/>
                <w:iCs/>
                <w:sz w:val="28"/>
                <w:szCs w:val="28"/>
              </w:rPr>
              <w:t>НОРМАТИВНЫЕ ССЫЛКИ</w:t>
            </w:r>
          </w:p>
        </w:tc>
        <w:tc>
          <w:tcPr>
            <w:tcW w:w="997" w:type="dxa"/>
          </w:tcPr>
          <w:p w14:paraId="58C8D08D" w14:textId="77777777" w:rsidR="00330E01" w:rsidRPr="00934589" w:rsidRDefault="00330E01" w:rsidP="00330E01">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4</w:t>
            </w:r>
          </w:p>
        </w:tc>
      </w:tr>
      <w:tr w:rsidR="00934589" w:rsidRPr="00934589" w14:paraId="03940672" w14:textId="77777777" w:rsidTr="00330E01">
        <w:tc>
          <w:tcPr>
            <w:tcW w:w="846" w:type="dxa"/>
          </w:tcPr>
          <w:p w14:paraId="2AE45F77" w14:textId="77777777" w:rsidR="00330E01" w:rsidRPr="00934589" w:rsidRDefault="00330E01" w:rsidP="00330E01">
            <w:pPr>
              <w:spacing w:line="240" w:lineRule="auto"/>
              <w:rPr>
                <w:rFonts w:ascii="Times New Roman" w:hAnsi="Times New Roman" w:cs="Times New Roman"/>
                <w:sz w:val="28"/>
                <w:szCs w:val="28"/>
              </w:rPr>
            </w:pPr>
          </w:p>
        </w:tc>
        <w:tc>
          <w:tcPr>
            <w:tcW w:w="7659" w:type="dxa"/>
          </w:tcPr>
          <w:p w14:paraId="162F2CFA" w14:textId="77777777" w:rsidR="00330E01" w:rsidRPr="00934589" w:rsidRDefault="00330E01" w:rsidP="00330E01">
            <w:pPr>
              <w:spacing w:line="240" w:lineRule="auto"/>
              <w:rPr>
                <w:rFonts w:ascii="Times New Roman" w:hAnsi="Times New Roman" w:cs="Times New Roman"/>
                <w:iCs/>
                <w:sz w:val="28"/>
                <w:szCs w:val="28"/>
              </w:rPr>
            </w:pPr>
            <w:r w:rsidRPr="00934589">
              <w:rPr>
                <w:rFonts w:ascii="Times New Roman" w:eastAsia="Times New Roman" w:hAnsi="Times New Roman" w:cs="Times New Roman"/>
                <w:iCs/>
                <w:sz w:val="28"/>
                <w:szCs w:val="28"/>
              </w:rPr>
              <w:t>ОБОЗНАЧЕНИЯ И СОКРАЩЕНИЯ</w:t>
            </w:r>
          </w:p>
        </w:tc>
        <w:tc>
          <w:tcPr>
            <w:tcW w:w="997" w:type="dxa"/>
          </w:tcPr>
          <w:p w14:paraId="2ADD3702" w14:textId="77777777" w:rsidR="00330E01" w:rsidRPr="00934589" w:rsidRDefault="00330E01" w:rsidP="00330E01">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6</w:t>
            </w:r>
          </w:p>
        </w:tc>
      </w:tr>
      <w:tr w:rsidR="00934589" w:rsidRPr="00934589" w14:paraId="58F481A6" w14:textId="77777777" w:rsidTr="00330E01">
        <w:tc>
          <w:tcPr>
            <w:tcW w:w="846" w:type="dxa"/>
          </w:tcPr>
          <w:p w14:paraId="60C7F829" w14:textId="77777777" w:rsidR="00330E01" w:rsidRPr="00934589" w:rsidRDefault="00330E01" w:rsidP="00330E01">
            <w:pPr>
              <w:spacing w:line="240" w:lineRule="auto"/>
              <w:rPr>
                <w:rFonts w:ascii="Times New Roman" w:hAnsi="Times New Roman" w:cs="Times New Roman"/>
                <w:sz w:val="28"/>
                <w:szCs w:val="28"/>
              </w:rPr>
            </w:pPr>
          </w:p>
        </w:tc>
        <w:tc>
          <w:tcPr>
            <w:tcW w:w="7659" w:type="dxa"/>
          </w:tcPr>
          <w:p w14:paraId="7288384C"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 xml:space="preserve">ВВЕДЕНИЕ </w:t>
            </w:r>
          </w:p>
        </w:tc>
        <w:tc>
          <w:tcPr>
            <w:tcW w:w="997" w:type="dxa"/>
          </w:tcPr>
          <w:p w14:paraId="6EE4C207" w14:textId="77777777" w:rsidR="00330E01" w:rsidRPr="00934589" w:rsidRDefault="00330E01" w:rsidP="00330E01">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7</w:t>
            </w:r>
          </w:p>
        </w:tc>
      </w:tr>
      <w:tr w:rsidR="00934589" w:rsidRPr="00934589" w14:paraId="022044BF" w14:textId="77777777" w:rsidTr="00330E01">
        <w:tc>
          <w:tcPr>
            <w:tcW w:w="846" w:type="dxa"/>
          </w:tcPr>
          <w:p w14:paraId="371EA7EE" w14:textId="77777777" w:rsidR="00330E01" w:rsidRPr="00934589" w:rsidRDefault="00330E01" w:rsidP="00330E01">
            <w:pPr>
              <w:spacing w:line="240" w:lineRule="auto"/>
              <w:rPr>
                <w:rFonts w:ascii="Times New Roman" w:hAnsi="Times New Roman" w:cs="Times New Roman"/>
                <w:b/>
                <w:sz w:val="28"/>
                <w:szCs w:val="28"/>
              </w:rPr>
            </w:pPr>
            <w:r w:rsidRPr="00934589">
              <w:rPr>
                <w:rFonts w:ascii="Times New Roman" w:hAnsi="Times New Roman" w:cs="Times New Roman"/>
                <w:b/>
                <w:sz w:val="28"/>
                <w:szCs w:val="28"/>
              </w:rPr>
              <w:t>1</w:t>
            </w:r>
          </w:p>
        </w:tc>
        <w:tc>
          <w:tcPr>
            <w:tcW w:w="7659" w:type="dxa"/>
          </w:tcPr>
          <w:p w14:paraId="2E1D1B25"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АНАЛИТИЧЕСКИЙ ОБЗОР ЛИТЕРАТУРЫ</w:t>
            </w:r>
          </w:p>
        </w:tc>
        <w:tc>
          <w:tcPr>
            <w:tcW w:w="997" w:type="dxa"/>
          </w:tcPr>
          <w:p w14:paraId="2DA7316F" w14:textId="77777777" w:rsidR="00330E01" w:rsidRPr="00934589" w:rsidRDefault="00330E01" w:rsidP="00330E01">
            <w:pPr>
              <w:jc w:val="center"/>
              <w:rPr>
                <w:rFonts w:ascii="Times New Roman" w:hAnsi="Times New Roman" w:cs="Times New Roman"/>
                <w:sz w:val="28"/>
                <w:szCs w:val="28"/>
              </w:rPr>
            </w:pPr>
            <w:r w:rsidRPr="00934589">
              <w:rPr>
                <w:rFonts w:ascii="Times New Roman" w:hAnsi="Times New Roman" w:cs="Times New Roman"/>
                <w:sz w:val="28"/>
                <w:szCs w:val="28"/>
              </w:rPr>
              <w:t>12</w:t>
            </w:r>
          </w:p>
        </w:tc>
      </w:tr>
      <w:tr w:rsidR="00934589" w:rsidRPr="00934589" w14:paraId="00C0C584" w14:textId="77777777" w:rsidTr="00330E01">
        <w:tc>
          <w:tcPr>
            <w:tcW w:w="846" w:type="dxa"/>
          </w:tcPr>
          <w:p w14:paraId="2AFA0990"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1.1</w:t>
            </w:r>
          </w:p>
        </w:tc>
        <w:tc>
          <w:tcPr>
            <w:tcW w:w="7659" w:type="dxa"/>
          </w:tcPr>
          <w:p w14:paraId="554D994D"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Модифицирующие лигатуры на алюминиевой основе и традиционные способы их получения</w:t>
            </w:r>
          </w:p>
        </w:tc>
        <w:tc>
          <w:tcPr>
            <w:tcW w:w="997" w:type="dxa"/>
          </w:tcPr>
          <w:p w14:paraId="1CFF1476" w14:textId="77777777" w:rsidR="00330E01" w:rsidRPr="00934589" w:rsidRDefault="00330E01" w:rsidP="00330E01">
            <w:pPr>
              <w:jc w:val="center"/>
              <w:rPr>
                <w:rFonts w:ascii="Times New Roman" w:hAnsi="Times New Roman" w:cs="Times New Roman"/>
                <w:sz w:val="28"/>
                <w:szCs w:val="28"/>
              </w:rPr>
            </w:pPr>
            <w:r w:rsidRPr="00934589">
              <w:rPr>
                <w:rFonts w:ascii="Times New Roman" w:hAnsi="Times New Roman" w:cs="Times New Roman"/>
                <w:sz w:val="28"/>
                <w:szCs w:val="28"/>
              </w:rPr>
              <w:t>12</w:t>
            </w:r>
          </w:p>
        </w:tc>
      </w:tr>
      <w:tr w:rsidR="00934589" w:rsidRPr="00934589" w14:paraId="3EA50A00" w14:textId="77777777" w:rsidTr="00330E01">
        <w:tc>
          <w:tcPr>
            <w:tcW w:w="846" w:type="dxa"/>
          </w:tcPr>
          <w:p w14:paraId="7E6619D6"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1.2</w:t>
            </w:r>
          </w:p>
        </w:tc>
        <w:tc>
          <w:tcPr>
            <w:tcW w:w="7659" w:type="dxa"/>
          </w:tcPr>
          <w:p w14:paraId="2DFA327C"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Способы получения диборида алюминия</w:t>
            </w:r>
          </w:p>
        </w:tc>
        <w:tc>
          <w:tcPr>
            <w:tcW w:w="997" w:type="dxa"/>
          </w:tcPr>
          <w:p w14:paraId="726F9B48" w14:textId="77777777" w:rsidR="00330E01" w:rsidRPr="00934589" w:rsidRDefault="00330E01" w:rsidP="00330E01">
            <w:pPr>
              <w:jc w:val="center"/>
              <w:rPr>
                <w:rFonts w:ascii="Times New Roman" w:hAnsi="Times New Roman" w:cs="Times New Roman"/>
                <w:sz w:val="28"/>
                <w:szCs w:val="28"/>
              </w:rPr>
            </w:pPr>
            <w:r w:rsidRPr="00934589">
              <w:rPr>
                <w:rFonts w:ascii="Times New Roman" w:hAnsi="Times New Roman" w:cs="Times New Roman"/>
                <w:sz w:val="28"/>
                <w:szCs w:val="28"/>
              </w:rPr>
              <w:t>15</w:t>
            </w:r>
          </w:p>
        </w:tc>
      </w:tr>
      <w:tr w:rsidR="00934589" w:rsidRPr="00934589" w14:paraId="639E3091" w14:textId="77777777" w:rsidTr="00330E01">
        <w:tc>
          <w:tcPr>
            <w:tcW w:w="846" w:type="dxa"/>
          </w:tcPr>
          <w:p w14:paraId="5C7D6AC1"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1.3</w:t>
            </w:r>
          </w:p>
        </w:tc>
        <w:tc>
          <w:tcPr>
            <w:tcW w:w="7659" w:type="dxa"/>
          </w:tcPr>
          <w:p w14:paraId="52755643" w14:textId="77777777" w:rsidR="00330E01" w:rsidRPr="00934589" w:rsidRDefault="00330E01" w:rsidP="00330E01">
            <w:pPr>
              <w:rPr>
                <w:rFonts w:ascii="Times New Roman" w:hAnsi="Times New Roman" w:cs="Times New Roman"/>
                <w:sz w:val="28"/>
                <w:szCs w:val="28"/>
              </w:rPr>
            </w:pPr>
            <w:r w:rsidRPr="00934589">
              <w:rPr>
                <w:rFonts w:ascii="Times New Roman" w:hAnsi="Times New Roman" w:cs="Times New Roman"/>
                <w:sz w:val="28"/>
                <w:szCs w:val="28"/>
              </w:rPr>
              <w:t>Безотходная технология для получения диборида алюминия</w:t>
            </w:r>
          </w:p>
        </w:tc>
        <w:tc>
          <w:tcPr>
            <w:tcW w:w="997" w:type="dxa"/>
          </w:tcPr>
          <w:p w14:paraId="7A7B349C" w14:textId="77777777" w:rsidR="00330E01" w:rsidRPr="00934589" w:rsidRDefault="00330E01" w:rsidP="00330E01">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20</w:t>
            </w:r>
          </w:p>
        </w:tc>
      </w:tr>
      <w:tr w:rsidR="00934589" w:rsidRPr="00934589" w14:paraId="29FCACA7" w14:textId="77777777" w:rsidTr="00330E01">
        <w:tc>
          <w:tcPr>
            <w:tcW w:w="846" w:type="dxa"/>
          </w:tcPr>
          <w:p w14:paraId="46BA1A18"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1.4</w:t>
            </w:r>
          </w:p>
        </w:tc>
        <w:tc>
          <w:tcPr>
            <w:tcW w:w="7659" w:type="dxa"/>
          </w:tcPr>
          <w:p w14:paraId="6C87E860"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Возможности СВС при синтезе энергоэффективных целевых материалов</w:t>
            </w:r>
          </w:p>
        </w:tc>
        <w:tc>
          <w:tcPr>
            <w:tcW w:w="997" w:type="dxa"/>
          </w:tcPr>
          <w:p w14:paraId="34EAAD07" w14:textId="77777777" w:rsidR="00330E01" w:rsidRPr="00934589" w:rsidRDefault="00330E01" w:rsidP="00330E01">
            <w:pPr>
              <w:jc w:val="center"/>
              <w:rPr>
                <w:rFonts w:ascii="Times New Roman" w:hAnsi="Times New Roman" w:cs="Times New Roman"/>
                <w:sz w:val="28"/>
                <w:szCs w:val="28"/>
              </w:rPr>
            </w:pPr>
            <w:r w:rsidRPr="00934589">
              <w:rPr>
                <w:rFonts w:ascii="Times New Roman" w:hAnsi="Times New Roman" w:cs="Times New Roman"/>
                <w:sz w:val="28"/>
                <w:szCs w:val="28"/>
              </w:rPr>
              <w:t>22</w:t>
            </w:r>
          </w:p>
        </w:tc>
      </w:tr>
      <w:tr w:rsidR="00934589" w:rsidRPr="00934589" w14:paraId="6CDAA974" w14:textId="77777777" w:rsidTr="00330E01">
        <w:tc>
          <w:tcPr>
            <w:tcW w:w="846" w:type="dxa"/>
          </w:tcPr>
          <w:p w14:paraId="5D78449A"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1.5</w:t>
            </w:r>
          </w:p>
        </w:tc>
        <w:tc>
          <w:tcPr>
            <w:tcW w:w="7659" w:type="dxa"/>
          </w:tcPr>
          <w:p w14:paraId="69ECC227"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Исследование влияния различных факторов на синтез боридов алюминия</w:t>
            </w:r>
          </w:p>
        </w:tc>
        <w:tc>
          <w:tcPr>
            <w:tcW w:w="997" w:type="dxa"/>
          </w:tcPr>
          <w:p w14:paraId="3AE135D3" w14:textId="77777777" w:rsidR="00330E01" w:rsidRPr="00934589" w:rsidRDefault="00330E01" w:rsidP="00330E01">
            <w:pPr>
              <w:jc w:val="center"/>
              <w:rPr>
                <w:rFonts w:ascii="Times New Roman" w:hAnsi="Times New Roman" w:cs="Times New Roman"/>
                <w:sz w:val="28"/>
                <w:szCs w:val="28"/>
              </w:rPr>
            </w:pPr>
            <w:r w:rsidRPr="00934589">
              <w:rPr>
                <w:rFonts w:ascii="Times New Roman" w:hAnsi="Times New Roman" w:cs="Times New Roman"/>
                <w:sz w:val="28"/>
                <w:szCs w:val="28"/>
              </w:rPr>
              <w:t>25</w:t>
            </w:r>
          </w:p>
        </w:tc>
      </w:tr>
      <w:tr w:rsidR="00934589" w:rsidRPr="00934589" w14:paraId="33D367C0" w14:textId="77777777" w:rsidTr="00330E01">
        <w:tc>
          <w:tcPr>
            <w:tcW w:w="846" w:type="dxa"/>
          </w:tcPr>
          <w:p w14:paraId="1BA3C420" w14:textId="77777777" w:rsidR="00330E01" w:rsidRPr="00934589" w:rsidRDefault="00330E01" w:rsidP="00330E01">
            <w:pPr>
              <w:spacing w:line="240" w:lineRule="auto"/>
              <w:rPr>
                <w:rFonts w:ascii="Times New Roman" w:hAnsi="Times New Roman" w:cs="Times New Roman"/>
                <w:b/>
                <w:sz w:val="28"/>
                <w:szCs w:val="28"/>
              </w:rPr>
            </w:pPr>
            <w:r w:rsidRPr="00934589">
              <w:rPr>
                <w:rFonts w:ascii="Times New Roman" w:hAnsi="Times New Roman" w:cs="Times New Roman"/>
                <w:b/>
                <w:sz w:val="28"/>
                <w:szCs w:val="28"/>
              </w:rPr>
              <w:t>2</w:t>
            </w:r>
          </w:p>
        </w:tc>
        <w:tc>
          <w:tcPr>
            <w:tcW w:w="7659" w:type="dxa"/>
          </w:tcPr>
          <w:p w14:paraId="74A7B233"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ЭКСПЕРИМЕНТАЛЬНАЯ ЧАСТЬ</w:t>
            </w:r>
          </w:p>
        </w:tc>
        <w:tc>
          <w:tcPr>
            <w:tcW w:w="997" w:type="dxa"/>
          </w:tcPr>
          <w:p w14:paraId="606C3FAB" w14:textId="77777777" w:rsidR="00330E01" w:rsidRPr="00934589" w:rsidRDefault="00330E01" w:rsidP="00330E01">
            <w:pPr>
              <w:jc w:val="center"/>
              <w:rPr>
                <w:rFonts w:ascii="Times New Roman" w:hAnsi="Times New Roman" w:cs="Times New Roman"/>
                <w:sz w:val="28"/>
                <w:szCs w:val="28"/>
              </w:rPr>
            </w:pPr>
            <w:r w:rsidRPr="00934589">
              <w:rPr>
                <w:rFonts w:ascii="Times New Roman" w:hAnsi="Times New Roman" w:cs="Times New Roman"/>
                <w:sz w:val="28"/>
                <w:szCs w:val="28"/>
              </w:rPr>
              <w:t>27</w:t>
            </w:r>
          </w:p>
        </w:tc>
      </w:tr>
      <w:tr w:rsidR="00934589" w:rsidRPr="00934589" w14:paraId="5E8352AB" w14:textId="77777777" w:rsidTr="00330E01">
        <w:tc>
          <w:tcPr>
            <w:tcW w:w="846" w:type="dxa"/>
          </w:tcPr>
          <w:p w14:paraId="5040086A"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2.1</w:t>
            </w:r>
          </w:p>
        </w:tc>
        <w:tc>
          <w:tcPr>
            <w:tcW w:w="7659" w:type="dxa"/>
          </w:tcPr>
          <w:p w14:paraId="438FB847"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Материалы и исходные реагенты</w:t>
            </w:r>
          </w:p>
        </w:tc>
        <w:tc>
          <w:tcPr>
            <w:tcW w:w="997" w:type="dxa"/>
          </w:tcPr>
          <w:p w14:paraId="7B9D599A" w14:textId="77777777" w:rsidR="00330E01" w:rsidRPr="00934589" w:rsidRDefault="00330E01" w:rsidP="00330E01">
            <w:pPr>
              <w:jc w:val="center"/>
              <w:rPr>
                <w:rFonts w:ascii="Times New Roman" w:hAnsi="Times New Roman" w:cs="Times New Roman"/>
                <w:sz w:val="28"/>
                <w:szCs w:val="28"/>
              </w:rPr>
            </w:pPr>
            <w:r w:rsidRPr="00934589">
              <w:rPr>
                <w:rFonts w:ascii="Times New Roman" w:hAnsi="Times New Roman" w:cs="Times New Roman"/>
                <w:sz w:val="28"/>
                <w:szCs w:val="28"/>
              </w:rPr>
              <w:t>27</w:t>
            </w:r>
          </w:p>
        </w:tc>
      </w:tr>
      <w:tr w:rsidR="00934589" w:rsidRPr="00934589" w14:paraId="07677868" w14:textId="77777777" w:rsidTr="00330E01">
        <w:tc>
          <w:tcPr>
            <w:tcW w:w="846" w:type="dxa"/>
          </w:tcPr>
          <w:p w14:paraId="6F074F59"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2.2</w:t>
            </w:r>
          </w:p>
        </w:tc>
        <w:tc>
          <w:tcPr>
            <w:tcW w:w="7659" w:type="dxa"/>
          </w:tcPr>
          <w:p w14:paraId="067BF263"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Метод термодинамических расчетов</w:t>
            </w:r>
            <w:r w:rsidRPr="00934589">
              <w:rPr>
                <w:rFonts w:ascii="Times New Roman" w:hAnsi="Times New Roman"/>
                <w:sz w:val="28"/>
                <w:szCs w:val="28"/>
              </w:rPr>
              <w:t xml:space="preserve"> </w:t>
            </w:r>
            <w:r w:rsidRPr="00934589">
              <w:rPr>
                <w:rFonts w:ascii="Times New Roman" w:hAnsi="Times New Roman" w:cs="Times New Roman"/>
                <w:sz w:val="28"/>
                <w:szCs w:val="28"/>
              </w:rPr>
              <w:t xml:space="preserve">программой </w:t>
            </w:r>
            <w:r w:rsidRPr="00934589">
              <w:rPr>
                <w:rFonts w:ascii="Times New Roman" w:hAnsi="Times New Roman" w:cs="Times New Roman"/>
                <w:bCs/>
                <w:sz w:val="28"/>
                <w:szCs w:val="28"/>
              </w:rPr>
              <w:t>HSC Chemistry</w:t>
            </w:r>
          </w:p>
        </w:tc>
        <w:tc>
          <w:tcPr>
            <w:tcW w:w="997" w:type="dxa"/>
          </w:tcPr>
          <w:p w14:paraId="5C0E668D" w14:textId="77777777" w:rsidR="00330E01" w:rsidRPr="00934589" w:rsidRDefault="00330E01" w:rsidP="00330E01">
            <w:pPr>
              <w:jc w:val="center"/>
              <w:rPr>
                <w:rFonts w:ascii="Times New Roman" w:hAnsi="Times New Roman" w:cs="Times New Roman"/>
                <w:sz w:val="28"/>
                <w:szCs w:val="28"/>
              </w:rPr>
            </w:pPr>
          </w:p>
          <w:p w14:paraId="2F811DF8" w14:textId="77777777" w:rsidR="00330E01" w:rsidRPr="00934589" w:rsidRDefault="00330E01" w:rsidP="00330E01">
            <w:pPr>
              <w:jc w:val="center"/>
              <w:rPr>
                <w:rFonts w:ascii="Times New Roman" w:hAnsi="Times New Roman" w:cs="Times New Roman"/>
                <w:sz w:val="28"/>
                <w:szCs w:val="28"/>
              </w:rPr>
            </w:pPr>
            <w:r w:rsidRPr="00934589">
              <w:rPr>
                <w:rFonts w:ascii="Times New Roman" w:hAnsi="Times New Roman" w:cs="Times New Roman"/>
                <w:sz w:val="28"/>
                <w:szCs w:val="28"/>
              </w:rPr>
              <w:t>27</w:t>
            </w:r>
          </w:p>
        </w:tc>
      </w:tr>
      <w:tr w:rsidR="00934589" w:rsidRPr="00934589" w14:paraId="3FB755E7" w14:textId="77777777" w:rsidTr="00330E01">
        <w:tc>
          <w:tcPr>
            <w:tcW w:w="846" w:type="dxa"/>
          </w:tcPr>
          <w:p w14:paraId="2782E1EF"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2.3</w:t>
            </w:r>
          </w:p>
        </w:tc>
        <w:tc>
          <w:tcPr>
            <w:tcW w:w="7659" w:type="dxa"/>
          </w:tcPr>
          <w:p w14:paraId="6322517C" w14:textId="77777777" w:rsidR="00330E01" w:rsidRPr="00934589" w:rsidRDefault="00330E01" w:rsidP="00330E01">
            <w:pPr>
              <w:rPr>
                <w:rFonts w:ascii="Times New Roman" w:hAnsi="Times New Roman" w:cs="Times New Roman"/>
                <w:sz w:val="28"/>
                <w:szCs w:val="28"/>
                <w:lang w:val="kk-KZ"/>
              </w:rPr>
            </w:pPr>
            <w:r w:rsidRPr="00934589">
              <w:rPr>
                <w:rFonts w:ascii="Times New Roman" w:hAnsi="Times New Roman" w:cs="Times New Roman"/>
                <w:sz w:val="28"/>
                <w:szCs w:val="28"/>
                <w:lang w:val="kk-KZ"/>
              </w:rPr>
              <w:t>Метод определения температуры горения составов</w:t>
            </w:r>
            <w:r w:rsidRPr="00934589">
              <w:rPr>
                <w:rFonts w:ascii="Times New Roman" w:hAnsi="Times New Roman" w:cs="Times New Roman"/>
                <w:sz w:val="28"/>
                <w:szCs w:val="28"/>
              </w:rPr>
              <w:t xml:space="preserve"> пирометром</w:t>
            </w:r>
            <w:r w:rsidRPr="00934589">
              <w:rPr>
                <w:rFonts w:ascii="Times New Roman" w:hAnsi="Times New Roman" w:cs="Times New Roman"/>
                <w:sz w:val="28"/>
                <w:szCs w:val="28"/>
                <w:lang w:val="kk-KZ"/>
              </w:rPr>
              <w:t xml:space="preserve"> </w:t>
            </w:r>
          </w:p>
        </w:tc>
        <w:tc>
          <w:tcPr>
            <w:tcW w:w="997" w:type="dxa"/>
          </w:tcPr>
          <w:p w14:paraId="369CDCB6" w14:textId="77777777" w:rsidR="00330E01" w:rsidRPr="00934589" w:rsidRDefault="00330E01" w:rsidP="00330E01">
            <w:pPr>
              <w:jc w:val="center"/>
              <w:rPr>
                <w:rFonts w:ascii="Times New Roman" w:hAnsi="Times New Roman" w:cs="Times New Roman"/>
                <w:sz w:val="28"/>
                <w:szCs w:val="28"/>
                <w:lang w:val="kk-KZ"/>
              </w:rPr>
            </w:pPr>
          </w:p>
          <w:p w14:paraId="3ACC03B7" w14:textId="77777777" w:rsidR="00330E01" w:rsidRPr="00934589" w:rsidRDefault="00330E01" w:rsidP="00330E01">
            <w:pPr>
              <w:jc w:val="center"/>
              <w:rPr>
                <w:rFonts w:ascii="Times New Roman" w:hAnsi="Times New Roman" w:cs="Times New Roman"/>
                <w:sz w:val="28"/>
                <w:szCs w:val="28"/>
                <w:lang w:val="kk-KZ"/>
              </w:rPr>
            </w:pPr>
            <w:r w:rsidRPr="00934589">
              <w:rPr>
                <w:rFonts w:ascii="Times New Roman" w:hAnsi="Times New Roman" w:cs="Times New Roman"/>
                <w:sz w:val="28"/>
                <w:szCs w:val="28"/>
                <w:lang w:val="kk-KZ"/>
              </w:rPr>
              <w:t>27</w:t>
            </w:r>
          </w:p>
        </w:tc>
      </w:tr>
      <w:tr w:rsidR="00934589" w:rsidRPr="00934589" w14:paraId="1F6285F7" w14:textId="77777777" w:rsidTr="00330E01">
        <w:tc>
          <w:tcPr>
            <w:tcW w:w="846" w:type="dxa"/>
          </w:tcPr>
          <w:p w14:paraId="77675143"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2.4</w:t>
            </w:r>
          </w:p>
        </w:tc>
        <w:tc>
          <w:tcPr>
            <w:tcW w:w="7659" w:type="dxa"/>
          </w:tcPr>
          <w:p w14:paraId="51A56915" w14:textId="77777777" w:rsidR="00330E01" w:rsidRPr="00934589" w:rsidRDefault="00330E01" w:rsidP="00330E01">
            <w:pPr>
              <w:rPr>
                <w:rFonts w:ascii="Times New Roman" w:hAnsi="Times New Roman" w:cs="Times New Roman"/>
                <w:sz w:val="28"/>
                <w:szCs w:val="28"/>
                <w:lang w:val="kk-KZ"/>
              </w:rPr>
            </w:pPr>
            <w:r w:rsidRPr="00934589">
              <w:rPr>
                <w:rFonts w:ascii="Times New Roman" w:hAnsi="Times New Roman" w:cs="Times New Roman"/>
                <w:sz w:val="28"/>
                <w:szCs w:val="28"/>
                <w:lang w:val="kk-KZ" w:bidi="ru-RU"/>
              </w:rPr>
              <w:t>Методика исследования в камере сжигания энергоемких материалов</w:t>
            </w:r>
          </w:p>
        </w:tc>
        <w:tc>
          <w:tcPr>
            <w:tcW w:w="997" w:type="dxa"/>
          </w:tcPr>
          <w:p w14:paraId="51BD1A47" w14:textId="77777777" w:rsidR="00330E01" w:rsidRPr="00934589" w:rsidRDefault="00330E01" w:rsidP="00330E01">
            <w:pPr>
              <w:jc w:val="center"/>
              <w:rPr>
                <w:rFonts w:ascii="Times New Roman" w:hAnsi="Times New Roman" w:cs="Times New Roman"/>
                <w:sz w:val="28"/>
                <w:szCs w:val="28"/>
                <w:lang w:val="kk-KZ"/>
              </w:rPr>
            </w:pPr>
          </w:p>
          <w:p w14:paraId="5EA5F2DA" w14:textId="77777777" w:rsidR="00330E01" w:rsidRPr="00934589" w:rsidRDefault="00330E01" w:rsidP="00330E01">
            <w:pPr>
              <w:jc w:val="center"/>
              <w:rPr>
                <w:rFonts w:ascii="Times New Roman" w:hAnsi="Times New Roman" w:cs="Times New Roman"/>
                <w:sz w:val="28"/>
                <w:szCs w:val="28"/>
                <w:lang w:val="kk-KZ"/>
              </w:rPr>
            </w:pPr>
            <w:r w:rsidRPr="00934589">
              <w:rPr>
                <w:rFonts w:ascii="Times New Roman" w:hAnsi="Times New Roman" w:cs="Times New Roman"/>
                <w:sz w:val="28"/>
                <w:szCs w:val="28"/>
                <w:lang w:val="kk-KZ"/>
              </w:rPr>
              <w:t>28</w:t>
            </w:r>
          </w:p>
        </w:tc>
      </w:tr>
      <w:tr w:rsidR="00934589" w:rsidRPr="00934589" w14:paraId="043F031D" w14:textId="77777777" w:rsidTr="00330E01">
        <w:tc>
          <w:tcPr>
            <w:tcW w:w="846" w:type="dxa"/>
          </w:tcPr>
          <w:p w14:paraId="21BA165F" w14:textId="77777777" w:rsidR="00330E01" w:rsidRPr="00934589" w:rsidRDefault="00330E01" w:rsidP="00330E01">
            <w:pPr>
              <w:rPr>
                <w:rFonts w:ascii="Times New Roman" w:hAnsi="Times New Roman" w:cs="Times New Roman"/>
                <w:sz w:val="28"/>
                <w:szCs w:val="28"/>
              </w:rPr>
            </w:pPr>
            <w:r w:rsidRPr="00934589">
              <w:rPr>
                <w:rFonts w:ascii="Times New Roman" w:hAnsi="Times New Roman" w:cs="Times New Roman"/>
                <w:sz w:val="28"/>
                <w:szCs w:val="28"/>
              </w:rPr>
              <w:t>2.5</w:t>
            </w:r>
          </w:p>
        </w:tc>
        <w:tc>
          <w:tcPr>
            <w:tcW w:w="7659" w:type="dxa"/>
          </w:tcPr>
          <w:p w14:paraId="7AF8F27B"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Метод определения адиабатической температуры</w:t>
            </w:r>
          </w:p>
        </w:tc>
        <w:tc>
          <w:tcPr>
            <w:tcW w:w="997" w:type="dxa"/>
          </w:tcPr>
          <w:p w14:paraId="3B7B4CD3" w14:textId="77777777" w:rsidR="00330E01" w:rsidRPr="00934589" w:rsidRDefault="00330E01" w:rsidP="00330E01">
            <w:pPr>
              <w:jc w:val="center"/>
              <w:rPr>
                <w:rFonts w:ascii="Times New Roman" w:hAnsi="Times New Roman" w:cs="Times New Roman"/>
                <w:sz w:val="28"/>
                <w:szCs w:val="28"/>
              </w:rPr>
            </w:pPr>
            <w:r w:rsidRPr="00934589">
              <w:rPr>
                <w:rFonts w:ascii="Times New Roman" w:hAnsi="Times New Roman" w:cs="Times New Roman"/>
                <w:sz w:val="28"/>
                <w:szCs w:val="28"/>
              </w:rPr>
              <w:t>29</w:t>
            </w:r>
          </w:p>
        </w:tc>
      </w:tr>
      <w:tr w:rsidR="00934589" w:rsidRPr="00934589" w14:paraId="6FED028F" w14:textId="77777777" w:rsidTr="00330E01">
        <w:tc>
          <w:tcPr>
            <w:tcW w:w="846" w:type="dxa"/>
          </w:tcPr>
          <w:p w14:paraId="00671574" w14:textId="77777777" w:rsidR="00330E01" w:rsidRPr="00934589" w:rsidRDefault="00330E01" w:rsidP="00330E01">
            <w:pPr>
              <w:rPr>
                <w:rFonts w:ascii="Times New Roman" w:hAnsi="Times New Roman" w:cs="Times New Roman"/>
                <w:sz w:val="28"/>
                <w:szCs w:val="28"/>
              </w:rPr>
            </w:pPr>
            <w:r w:rsidRPr="00934589">
              <w:rPr>
                <w:rFonts w:ascii="Times New Roman" w:hAnsi="Times New Roman" w:cs="Times New Roman"/>
                <w:sz w:val="28"/>
                <w:szCs w:val="28"/>
              </w:rPr>
              <w:t>2.6</w:t>
            </w:r>
          </w:p>
        </w:tc>
        <w:tc>
          <w:tcPr>
            <w:tcW w:w="7659" w:type="dxa"/>
          </w:tcPr>
          <w:p w14:paraId="0DAEB32C"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Метод определения гранулометрического состава материалов</w:t>
            </w:r>
          </w:p>
        </w:tc>
        <w:tc>
          <w:tcPr>
            <w:tcW w:w="997" w:type="dxa"/>
          </w:tcPr>
          <w:p w14:paraId="021C6306" w14:textId="77777777" w:rsidR="00330E01" w:rsidRPr="00934589" w:rsidRDefault="00330E01" w:rsidP="00330E01">
            <w:pPr>
              <w:jc w:val="center"/>
              <w:rPr>
                <w:rFonts w:ascii="Times New Roman" w:hAnsi="Times New Roman" w:cs="Times New Roman"/>
                <w:sz w:val="28"/>
                <w:szCs w:val="28"/>
              </w:rPr>
            </w:pPr>
          </w:p>
          <w:p w14:paraId="160F9C54" w14:textId="77777777" w:rsidR="00330E01" w:rsidRPr="00934589" w:rsidRDefault="00330E01" w:rsidP="00330E01">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30</w:t>
            </w:r>
          </w:p>
        </w:tc>
      </w:tr>
      <w:tr w:rsidR="00934589" w:rsidRPr="00934589" w14:paraId="7CC687C5" w14:textId="77777777" w:rsidTr="00330E01">
        <w:tc>
          <w:tcPr>
            <w:tcW w:w="846" w:type="dxa"/>
          </w:tcPr>
          <w:p w14:paraId="72882C40" w14:textId="77777777" w:rsidR="00330E01" w:rsidRPr="00934589" w:rsidRDefault="00330E01" w:rsidP="00330E01">
            <w:pPr>
              <w:rPr>
                <w:rFonts w:ascii="Times New Roman" w:hAnsi="Times New Roman" w:cs="Times New Roman"/>
                <w:sz w:val="28"/>
                <w:szCs w:val="28"/>
              </w:rPr>
            </w:pPr>
            <w:r w:rsidRPr="00934589">
              <w:rPr>
                <w:rFonts w:ascii="Times New Roman" w:hAnsi="Times New Roman" w:cs="Times New Roman"/>
                <w:sz w:val="28"/>
                <w:szCs w:val="28"/>
              </w:rPr>
              <w:t>2.7</w:t>
            </w:r>
          </w:p>
        </w:tc>
        <w:tc>
          <w:tcPr>
            <w:tcW w:w="7659" w:type="dxa"/>
          </w:tcPr>
          <w:p w14:paraId="6D1692DA"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Метод определения скорости горения</w:t>
            </w:r>
          </w:p>
        </w:tc>
        <w:tc>
          <w:tcPr>
            <w:tcW w:w="997" w:type="dxa"/>
          </w:tcPr>
          <w:p w14:paraId="160C9BED" w14:textId="77777777" w:rsidR="00330E01" w:rsidRPr="00934589" w:rsidRDefault="00330E01" w:rsidP="00330E01">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30</w:t>
            </w:r>
          </w:p>
        </w:tc>
      </w:tr>
      <w:tr w:rsidR="00934589" w:rsidRPr="00934589" w14:paraId="09079B66" w14:textId="77777777" w:rsidTr="00330E01">
        <w:tc>
          <w:tcPr>
            <w:tcW w:w="846" w:type="dxa"/>
          </w:tcPr>
          <w:p w14:paraId="67538501" w14:textId="77777777" w:rsidR="00330E01" w:rsidRPr="00934589" w:rsidRDefault="00330E01" w:rsidP="00330E01">
            <w:pPr>
              <w:rPr>
                <w:rFonts w:ascii="Times New Roman" w:hAnsi="Times New Roman" w:cs="Times New Roman"/>
                <w:sz w:val="28"/>
                <w:szCs w:val="28"/>
              </w:rPr>
            </w:pPr>
            <w:r w:rsidRPr="00934589">
              <w:rPr>
                <w:rFonts w:ascii="Times New Roman" w:hAnsi="Times New Roman" w:cs="Times New Roman"/>
                <w:sz w:val="28"/>
                <w:szCs w:val="28"/>
              </w:rPr>
              <w:t>2.8</w:t>
            </w:r>
          </w:p>
        </w:tc>
        <w:tc>
          <w:tcPr>
            <w:tcW w:w="7659" w:type="dxa"/>
          </w:tcPr>
          <w:p w14:paraId="0A225BB2"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Рентгенофазовый анализ</w:t>
            </w:r>
          </w:p>
        </w:tc>
        <w:tc>
          <w:tcPr>
            <w:tcW w:w="997" w:type="dxa"/>
          </w:tcPr>
          <w:p w14:paraId="63247774" w14:textId="77777777" w:rsidR="00330E01" w:rsidRPr="00934589" w:rsidRDefault="00330E01" w:rsidP="00330E01">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32</w:t>
            </w:r>
          </w:p>
        </w:tc>
      </w:tr>
      <w:tr w:rsidR="00934589" w:rsidRPr="00934589" w14:paraId="7A844C18" w14:textId="77777777" w:rsidTr="00330E01">
        <w:tc>
          <w:tcPr>
            <w:tcW w:w="846" w:type="dxa"/>
          </w:tcPr>
          <w:p w14:paraId="03E14E02" w14:textId="77777777" w:rsidR="00330E01" w:rsidRPr="00934589" w:rsidRDefault="00330E01" w:rsidP="00330E01">
            <w:pPr>
              <w:rPr>
                <w:rFonts w:ascii="Times New Roman" w:hAnsi="Times New Roman" w:cs="Times New Roman"/>
                <w:sz w:val="28"/>
                <w:szCs w:val="28"/>
              </w:rPr>
            </w:pPr>
            <w:r w:rsidRPr="00934589">
              <w:rPr>
                <w:rFonts w:ascii="Times New Roman" w:hAnsi="Times New Roman" w:cs="Times New Roman"/>
                <w:sz w:val="28"/>
                <w:szCs w:val="28"/>
              </w:rPr>
              <w:t>2.9</w:t>
            </w:r>
          </w:p>
        </w:tc>
        <w:tc>
          <w:tcPr>
            <w:tcW w:w="7659" w:type="dxa"/>
          </w:tcPr>
          <w:p w14:paraId="757A4DCF"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Методы обработки статистических данных</w:t>
            </w:r>
          </w:p>
        </w:tc>
        <w:tc>
          <w:tcPr>
            <w:tcW w:w="997" w:type="dxa"/>
          </w:tcPr>
          <w:p w14:paraId="7007E90B" w14:textId="77777777" w:rsidR="00330E01" w:rsidRPr="00934589" w:rsidRDefault="00330E01" w:rsidP="00330E01">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32</w:t>
            </w:r>
          </w:p>
        </w:tc>
      </w:tr>
      <w:tr w:rsidR="00934589" w:rsidRPr="00934589" w14:paraId="642FD8C2" w14:textId="77777777" w:rsidTr="00330E01">
        <w:tc>
          <w:tcPr>
            <w:tcW w:w="846" w:type="dxa"/>
          </w:tcPr>
          <w:p w14:paraId="406833B9"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3</w:t>
            </w:r>
          </w:p>
        </w:tc>
        <w:tc>
          <w:tcPr>
            <w:tcW w:w="7659" w:type="dxa"/>
          </w:tcPr>
          <w:p w14:paraId="7895158C"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МОДЕЛИРОВАНИЕ РАВНОВЕСНЫХ ТЕРМОДИНАМИЧЕСКИХ СОСТОЯНИЙ ИЗМЕНЕНИЯ (Н); (</w:t>
            </w:r>
            <w:r w:rsidRPr="00934589">
              <w:rPr>
                <w:rFonts w:ascii="Times New Roman" w:hAnsi="Times New Roman" w:cs="Times New Roman"/>
                <w:sz w:val="28"/>
                <w:szCs w:val="28"/>
                <w:lang w:val="en-US"/>
              </w:rPr>
              <w:t>S</w:t>
            </w:r>
            <w:r w:rsidRPr="00934589">
              <w:rPr>
                <w:rFonts w:ascii="Times New Roman" w:hAnsi="Times New Roman" w:cs="Times New Roman"/>
                <w:sz w:val="28"/>
                <w:szCs w:val="28"/>
              </w:rPr>
              <w:t>); (С</w:t>
            </w:r>
            <w:r w:rsidRPr="00934589">
              <w:rPr>
                <w:rFonts w:ascii="Times New Roman" w:hAnsi="Times New Roman" w:cs="Times New Roman"/>
                <w:sz w:val="28"/>
                <w:szCs w:val="28"/>
                <w:vertAlign w:val="subscript"/>
              </w:rPr>
              <w:t>Р</w:t>
            </w:r>
            <w:r w:rsidRPr="00934589">
              <w:rPr>
                <w:rFonts w:ascii="Times New Roman" w:hAnsi="Times New Roman" w:cs="Times New Roman"/>
                <w:sz w:val="28"/>
                <w:szCs w:val="28"/>
              </w:rPr>
              <w:t>); (К</w:t>
            </w:r>
            <w:r w:rsidRPr="00934589">
              <w:rPr>
                <w:rFonts w:ascii="Times New Roman" w:hAnsi="Times New Roman" w:cs="Times New Roman"/>
                <w:sz w:val="28"/>
                <w:szCs w:val="28"/>
                <w:vertAlign w:val="subscript"/>
              </w:rPr>
              <w:t>Р</w:t>
            </w:r>
            <w:r w:rsidRPr="00934589">
              <w:rPr>
                <w:rFonts w:ascii="Times New Roman" w:hAnsi="Times New Roman" w:cs="Times New Roman"/>
                <w:sz w:val="28"/>
                <w:szCs w:val="28"/>
              </w:rPr>
              <w:t>) И Δ</w:t>
            </w:r>
            <w:r w:rsidRPr="00934589">
              <w:rPr>
                <w:rFonts w:ascii="Times New Roman" w:hAnsi="Times New Roman" w:cs="Times New Roman"/>
                <w:i/>
                <w:sz w:val="28"/>
                <w:szCs w:val="28"/>
                <w:lang w:val="en-US"/>
              </w:rPr>
              <w:t>G</w:t>
            </w:r>
            <w:r w:rsidRPr="00934589">
              <w:rPr>
                <w:rFonts w:ascii="Times New Roman" w:hAnsi="Times New Roman" w:cs="Times New Roman"/>
                <w:sz w:val="28"/>
                <w:szCs w:val="28"/>
              </w:rPr>
              <w:t xml:space="preserve"> В УСЛОВИЯХ ВОЗМОЖНОСТИ ОСУЩЕСТВЛЕНИЯ СВС СИНТЕЗА БОРИДА АЛЮМИНИЯ</w:t>
            </w:r>
          </w:p>
        </w:tc>
        <w:tc>
          <w:tcPr>
            <w:tcW w:w="997" w:type="dxa"/>
          </w:tcPr>
          <w:p w14:paraId="0A6897CB" w14:textId="77777777" w:rsidR="00330E01" w:rsidRPr="00934589" w:rsidRDefault="00330E01" w:rsidP="00330E01">
            <w:pPr>
              <w:jc w:val="center"/>
              <w:rPr>
                <w:rFonts w:ascii="Times New Roman" w:hAnsi="Times New Roman" w:cs="Times New Roman"/>
                <w:sz w:val="28"/>
                <w:szCs w:val="28"/>
              </w:rPr>
            </w:pPr>
          </w:p>
          <w:p w14:paraId="69940B01" w14:textId="77777777" w:rsidR="00330E01" w:rsidRPr="00934589" w:rsidRDefault="00330E01" w:rsidP="00330E01">
            <w:pPr>
              <w:jc w:val="center"/>
              <w:rPr>
                <w:rFonts w:ascii="Times New Roman" w:hAnsi="Times New Roman" w:cs="Times New Roman"/>
                <w:sz w:val="28"/>
                <w:szCs w:val="28"/>
              </w:rPr>
            </w:pPr>
          </w:p>
          <w:p w14:paraId="6F771168" w14:textId="77777777" w:rsidR="00330E01" w:rsidRPr="00934589" w:rsidRDefault="00330E01" w:rsidP="00330E01">
            <w:pPr>
              <w:jc w:val="center"/>
              <w:rPr>
                <w:rFonts w:ascii="Times New Roman" w:hAnsi="Times New Roman" w:cs="Times New Roman"/>
                <w:sz w:val="28"/>
                <w:szCs w:val="28"/>
              </w:rPr>
            </w:pPr>
          </w:p>
          <w:p w14:paraId="4D4ED435" w14:textId="77777777" w:rsidR="00330E01" w:rsidRPr="00934589" w:rsidRDefault="00330E01" w:rsidP="00330E01">
            <w:pPr>
              <w:jc w:val="center"/>
              <w:rPr>
                <w:rFonts w:ascii="Times New Roman" w:hAnsi="Times New Roman" w:cs="Times New Roman"/>
                <w:sz w:val="28"/>
                <w:szCs w:val="28"/>
              </w:rPr>
            </w:pPr>
            <w:r w:rsidRPr="00934589">
              <w:rPr>
                <w:rFonts w:ascii="Times New Roman" w:hAnsi="Times New Roman" w:cs="Times New Roman"/>
                <w:sz w:val="28"/>
                <w:szCs w:val="28"/>
              </w:rPr>
              <w:t>34</w:t>
            </w:r>
          </w:p>
        </w:tc>
      </w:tr>
      <w:tr w:rsidR="00934589" w:rsidRPr="00934589" w14:paraId="0F8C0528" w14:textId="77777777" w:rsidTr="00330E01">
        <w:tc>
          <w:tcPr>
            <w:tcW w:w="846" w:type="dxa"/>
          </w:tcPr>
          <w:p w14:paraId="1A9B6CB6"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3.1</w:t>
            </w:r>
          </w:p>
        </w:tc>
        <w:tc>
          <w:tcPr>
            <w:tcW w:w="7659" w:type="dxa"/>
          </w:tcPr>
          <w:p w14:paraId="57A63A9D"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Термодинамические расчеты процесса восстановления борного ангидрида алюминием</w:t>
            </w:r>
          </w:p>
        </w:tc>
        <w:tc>
          <w:tcPr>
            <w:tcW w:w="997" w:type="dxa"/>
          </w:tcPr>
          <w:p w14:paraId="1F23713A" w14:textId="77777777" w:rsidR="00330E01" w:rsidRPr="00934589" w:rsidRDefault="00330E01" w:rsidP="00330E01">
            <w:pPr>
              <w:jc w:val="center"/>
              <w:rPr>
                <w:rFonts w:ascii="Times New Roman" w:hAnsi="Times New Roman" w:cs="Times New Roman"/>
                <w:sz w:val="28"/>
                <w:szCs w:val="28"/>
              </w:rPr>
            </w:pPr>
          </w:p>
          <w:p w14:paraId="2DBB8FE5" w14:textId="77777777" w:rsidR="00330E01" w:rsidRPr="00934589" w:rsidRDefault="00330E01" w:rsidP="00330E01">
            <w:pPr>
              <w:jc w:val="center"/>
              <w:rPr>
                <w:rFonts w:ascii="Times New Roman" w:hAnsi="Times New Roman" w:cs="Times New Roman"/>
                <w:sz w:val="28"/>
                <w:szCs w:val="28"/>
              </w:rPr>
            </w:pPr>
            <w:r w:rsidRPr="00934589">
              <w:rPr>
                <w:rFonts w:ascii="Times New Roman" w:hAnsi="Times New Roman" w:cs="Times New Roman"/>
                <w:sz w:val="28"/>
                <w:szCs w:val="28"/>
              </w:rPr>
              <w:t>38</w:t>
            </w:r>
          </w:p>
        </w:tc>
      </w:tr>
      <w:tr w:rsidR="00934589" w:rsidRPr="00934589" w14:paraId="642A239E" w14:textId="77777777" w:rsidTr="00330E01">
        <w:tc>
          <w:tcPr>
            <w:tcW w:w="846" w:type="dxa"/>
          </w:tcPr>
          <w:p w14:paraId="09AE9585"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4</w:t>
            </w:r>
          </w:p>
        </w:tc>
        <w:tc>
          <w:tcPr>
            <w:tcW w:w="7659" w:type="dxa"/>
          </w:tcPr>
          <w:p w14:paraId="09AAB575"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ГРАНУЛОМЕТРИЧЕСКИЙ СОСТАВ И СТЕПЕНЬ УПЛОТНЕНИЯ КОМПОНЕНТОВ НА СКОРОСТЬ ПРОЦЕССА СИНТЕЗА И ПЕРЕХОД БОРА В СПЛАВ</w:t>
            </w:r>
          </w:p>
        </w:tc>
        <w:tc>
          <w:tcPr>
            <w:tcW w:w="997" w:type="dxa"/>
          </w:tcPr>
          <w:p w14:paraId="75000E6F" w14:textId="77777777" w:rsidR="00330E01" w:rsidRPr="00934589" w:rsidRDefault="00330E01" w:rsidP="00330E01">
            <w:pPr>
              <w:jc w:val="center"/>
              <w:rPr>
                <w:rFonts w:ascii="Times New Roman" w:hAnsi="Times New Roman" w:cs="Times New Roman"/>
                <w:sz w:val="28"/>
                <w:szCs w:val="28"/>
              </w:rPr>
            </w:pPr>
          </w:p>
          <w:p w14:paraId="1E36BCBA" w14:textId="77777777" w:rsidR="00330E01" w:rsidRPr="00934589" w:rsidRDefault="00330E01" w:rsidP="00330E01">
            <w:pPr>
              <w:jc w:val="center"/>
              <w:rPr>
                <w:rFonts w:ascii="Times New Roman" w:hAnsi="Times New Roman" w:cs="Times New Roman"/>
                <w:sz w:val="28"/>
                <w:szCs w:val="28"/>
              </w:rPr>
            </w:pPr>
          </w:p>
          <w:p w14:paraId="34F2DD8C" w14:textId="77777777" w:rsidR="00330E01" w:rsidRPr="00934589" w:rsidRDefault="00330E01" w:rsidP="00330E01">
            <w:pPr>
              <w:jc w:val="center"/>
              <w:rPr>
                <w:rFonts w:ascii="Times New Roman" w:hAnsi="Times New Roman" w:cs="Times New Roman"/>
                <w:sz w:val="28"/>
                <w:szCs w:val="28"/>
              </w:rPr>
            </w:pPr>
            <w:r w:rsidRPr="00934589">
              <w:rPr>
                <w:rFonts w:ascii="Times New Roman" w:hAnsi="Times New Roman" w:cs="Times New Roman"/>
                <w:sz w:val="28"/>
                <w:szCs w:val="28"/>
              </w:rPr>
              <w:t>46</w:t>
            </w:r>
          </w:p>
        </w:tc>
      </w:tr>
      <w:tr w:rsidR="00934589" w:rsidRPr="00934589" w14:paraId="3C2C08FC" w14:textId="77777777" w:rsidTr="00330E01">
        <w:tc>
          <w:tcPr>
            <w:tcW w:w="846" w:type="dxa"/>
          </w:tcPr>
          <w:p w14:paraId="3FA5437C"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4.1</w:t>
            </w:r>
          </w:p>
        </w:tc>
        <w:tc>
          <w:tcPr>
            <w:tcW w:w="7659" w:type="dxa"/>
          </w:tcPr>
          <w:p w14:paraId="421AB2C8"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Влияние количества восстановителя на скорость проплавления шихты при получении диборида алюминия</w:t>
            </w:r>
          </w:p>
        </w:tc>
        <w:tc>
          <w:tcPr>
            <w:tcW w:w="997" w:type="dxa"/>
          </w:tcPr>
          <w:p w14:paraId="1549681E" w14:textId="77777777" w:rsidR="00330E01" w:rsidRPr="00934589" w:rsidRDefault="00330E01" w:rsidP="00330E01">
            <w:pPr>
              <w:jc w:val="center"/>
              <w:rPr>
                <w:rFonts w:ascii="Times New Roman" w:hAnsi="Times New Roman" w:cs="Times New Roman"/>
                <w:sz w:val="28"/>
                <w:szCs w:val="28"/>
              </w:rPr>
            </w:pPr>
            <w:r w:rsidRPr="00934589">
              <w:rPr>
                <w:rFonts w:ascii="Times New Roman" w:hAnsi="Times New Roman" w:cs="Times New Roman"/>
                <w:sz w:val="28"/>
                <w:szCs w:val="28"/>
              </w:rPr>
              <w:t>49</w:t>
            </w:r>
          </w:p>
        </w:tc>
      </w:tr>
      <w:tr w:rsidR="00934589" w:rsidRPr="00934589" w14:paraId="01FF361E" w14:textId="77777777" w:rsidTr="00330E01">
        <w:tc>
          <w:tcPr>
            <w:tcW w:w="846" w:type="dxa"/>
          </w:tcPr>
          <w:p w14:paraId="00618D55"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5</w:t>
            </w:r>
          </w:p>
        </w:tc>
        <w:tc>
          <w:tcPr>
            <w:tcW w:w="7659" w:type="dxa"/>
          </w:tcPr>
          <w:p w14:paraId="3977AAEE"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ОПТИМАЛЬНЫЕ РЕЦЕПТУРЫ К</w:t>
            </w:r>
            <w:r w:rsidRPr="00934589">
              <w:rPr>
                <w:rFonts w:ascii="Times New Roman" w:hAnsi="Times New Roman" w:cs="Times New Roman"/>
                <w:sz w:val="28"/>
                <w:szCs w:val="28"/>
                <w:lang w:val="en-US"/>
              </w:rPr>
              <w:t>NO</w:t>
            </w:r>
            <w:r w:rsidRPr="00934589">
              <w:rPr>
                <w:rFonts w:ascii="Times New Roman" w:hAnsi="Times New Roman" w:cs="Times New Roman"/>
                <w:sz w:val="28"/>
                <w:szCs w:val="28"/>
                <w:vertAlign w:val="subscript"/>
              </w:rPr>
              <w:t>3</w:t>
            </w:r>
            <w:r w:rsidRPr="00934589">
              <w:rPr>
                <w:rFonts w:ascii="Times New Roman" w:hAnsi="Times New Roman" w:cs="Times New Roman"/>
                <w:sz w:val="28"/>
                <w:szCs w:val="28"/>
              </w:rPr>
              <w:t xml:space="preserve">, СAF2 УВЕЛИЧИВАЮЩИЕ СКОРОСТИ ГОРЕНИЯ ШИХТЫ С ВОЗМОЖНОСТЬЮ ВЛИЯНИЯ НА ВЫХОД ЦЕЛЕВЫХ </w:t>
            </w:r>
            <w:r w:rsidRPr="00934589">
              <w:rPr>
                <w:rFonts w:ascii="Times New Roman" w:hAnsi="Times New Roman" w:cs="Times New Roman"/>
                <w:sz w:val="28"/>
                <w:szCs w:val="28"/>
              </w:rPr>
              <w:lastRenderedPageBreak/>
              <w:t>ПРОДУКТОВ –БОРИДА АЛЮМИНИЯ И ВЫСОКОГЛИНОЗЕМИСТОГО ШЛАКА</w:t>
            </w:r>
          </w:p>
        </w:tc>
        <w:tc>
          <w:tcPr>
            <w:tcW w:w="997" w:type="dxa"/>
          </w:tcPr>
          <w:p w14:paraId="3EE53704" w14:textId="77777777" w:rsidR="00330E01" w:rsidRPr="00934589" w:rsidRDefault="00330E01" w:rsidP="00330E01">
            <w:pPr>
              <w:jc w:val="center"/>
              <w:rPr>
                <w:rFonts w:ascii="Times New Roman" w:hAnsi="Times New Roman" w:cs="Times New Roman"/>
                <w:sz w:val="28"/>
                <w:szCs w:val="28"/>
              </w:rPr>
            </w:pPr>
          </w:p>
          <w:p w14:paraId="7A7C7269" w14:textId="77777777" w:rsidR="00330E01" w:rsidRPr="00934589" w:rsidRDefault="00330E01" w:rsidP="00330E01">
            <w:pPr>
              <w:jc w:val="center"/>
              <w:rPr>
                <w:rFonts w:ascii="Times New Roman" w:hAnsi="Times New Roman" w:cs="Times New Roman"/>
                <w:sz w:val="28"/>
                <w:szCs w:val="28"/>
              </w:rPr>
            </w:pPr>
          </w:p>
          <w:p w14:paraId="133E1DCF" w14:textId="77777777" w:rsidR="00330E01" w:rsidRPr="00934589" w:rsidRDefault="00330E01" w:rsidP="00330E01">
            <w:pPr>
              <w:jc w:val="center"/>
              <w:rPr>
                <w:rFonts w:ascii="Times New Roman" w:hAnsi="Times New Roman" w:cs="Times New Roman"/>
                <w:sz w:val="28"/>
                <w:szCs w:val="28"/>
              </w:rPr>
            </w:pPr>
          </w:p>
          <w:p w14:paraId="510A44D2" w14:textId="77777777" w:rsidR="00330E01" w:rsidRPr="00934589" w:rsidRDefault="00330E01" w:rsidP="00330E01">
            <w:pPr>
              <w:jc w:val="center"/>
              <w:rPr>
                <w:rFonts w:ascii="Times New Roman" w:hAnsi="Times New Roman" w:cs="Times New Roman"/>
                <w:sz w:val="28"/>
                <w:szCs w:val="28"/>
              </w:rPr>
            </w:pPr>
          </w:p>
          <w:p w14:paraId="11FF1617" w14:textId="77777777" w:rsidR="00330E01" w:rsidRPr="00934589" w:rsidRDefault="00330E01" w:rsidP="00330E01">
            <w:pPr>
              <w:jc w:val="center"/>
              <w:rPr>
                <w:rFonts w:ascii="Times New Roman" w:hAnsi="Times New Roman" w:cs="Times New Roman"/>
                <w:sz w:val="28"/>
                <w:szCs w:val="28"/>
              </w:rPr>
            </w:pPr>
            <w:r w:rsidRPr="00934589">
              <w:rPr>
                <w:rFonts w:ascii="Times New Roman" w:hAnsi="Times New Roman" w:cs="Times New Roman"/>
                <w:sz w:val="28"/>
                <w:szCs w:val="28"/>
              </w:rPr>
              <w:t>54</w:t>
            </w:r>
          </w:p>
        </w:tc>
      </w:tr>
      <w:tr w:rsidR="00934589" w:rsidRPr="00934589" w14:paraId="1AEB00ED" w14:textId="77777777" w:rsidTr="00330E01">
        <w:tc>
          <w:tcPr>
            <w:tcW w:w="846" w:type="dxa"/>
          </w:tcPr>
          <w:p w14:paraId="36CBD47F"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lastRenderedPageBreak/>
              <w:t>5.1</w:t>
            </w:r>
          </w:p>
        </w:tc>
        <w:tc>
          <w:tcPr>
            <w:tcW w:w="7659" w:type="dxa"/>
          </w:tcPr>
          <w:p w14:paraId="44A3DD70"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Влияние соотношения подогревающей добавки и борного ангидрида, количества восстановителя на выход сплава борида алюминия</w:t>
            </w:r>
          </w:p>
        </w:tc>
        <w:tc>
          <w:tcPr>
            <w:tcW w:w="997" w:type="dxa"/>
          </w:tcPr>
          <w:p w14:paraId="5D72DF3D" w14:textId="77777777" w:rsidR="00330E01" w:rsidRPr="00934589" w:rsidRDefault="00330E01" w:rsidP="00330E01">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54</w:t>
            </w:r>
          </w:p>
        </w:tc>
      </w:tr>
      <w:tr w:rsidR="00934589" w:rsidRPr="00934589" w14:paraId="43419F19" w14:textId="77777777" w:rsidTr="00330E01">
        <w:tc>
          <w:tcPr>
            <w:tcW w:w="846" w:type="dxa"/>
          </w:tcPr>
          <w:p w14:paraId="448F4ECD"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5.2</w:t>
            </w:r>
          </w:p>
        </w:tc>
        <w:tc>
          <w:tcPr>
            <w:tcW w:w="7659" w:type="dxa"/>
          </w:tcPr>
          <w:p w14:paraId="48CEEBFC"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Влияние флюсующих добавок на скорость и показатели процесса плавки</w:t>
            </w:r>
          </w:p>
        </w:tc>
        <w:tc>
          <w:tcPr>
            <w:tcW w:w="997" w:type="dxa"/>
          </w:tcPr>
          <w:p w14:paraId="453FF066" w14:textId="77777777" w:rsidR="00330E01" w:rsidRPr="00934589" w:rsidRDefault="00330E01" w:rsidP="00330E01">
            <w:pPr>
              <w:jc w:val="center"/>
              <w:rPr>
                <w:rFonts w:ascii="Times New Roman" w:hAnsi="Times New Roman" w:cs="Times New Roman"/>
                <w:sz w:val="28"/>
                <w:szCs w:val="28"/>
              </w:rPr>
            </w:pPr>
          </w:p>
          <w:p w14:paraId="40F64854" w14:textId="77777777" w:rsidR="00330E01" w:rsidRPr="00934589" w:rsidRDefault="00330E01" w:rsidP="00330E01">
            <w:pPr>
              <w:jc w:val="center"/>
              <w:rPr>
                <w:rFonts w:ascii="Times New Roman" w:hAnsi="Times New Roman" w:cs="Times New Roman"/>
                <w:sz w:val="28"/>
                <w:szCs w:val="28"/>
              </w:rPr>
            </w:pPr>
            <w:r w:rsidRPr="00934589">
              <w:rPr>
                <w:rFonts w:ascii="Times New Roman" w:hAnsi="Times New Roman" w:cs="Times New Roman"/>
                <w:sz w:val="28"/>
                <w:szCs w:val="28"/>
              </w:rPr>
              <w:t>57</w:t>
            </w:r>
          </w:p>
        </w:tc>
      </w:tr>
      <w:tr w:rsidR="00934589" w:rsidRPr="00934589" w14:paraId="79976708" w14:textId="77777777" w:rsidTr="00330E01">
        <w:tc>
          <w:tcPr>
            <w:tcW w:w="846" w:type="dxa"/>
          </w:tcPr>
          <w:p w14:paraId="47816117"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6</w:t>
            </w:r>
          </w:p>
        </w:tc>
        <w:tc>
          <w:tcPr>
            <w:tcW w:w="7659" w:type="dxa"/>
          </w:tcPr>
          <w:p w14:paraId="4976957C"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БЕЗОТХОДНАЯ ТЕХНОЛОГИЯ СИНТЕЗА ВЫСОКОГЛИНОЗЕМИСТЫХ КЛИНКЕРОВ ИЗ АЛЮМИНОТЕРМИЧЕСКИХ ШЛАКОВ</w:t>
            </w:r>
          </w:p>
        </w:tc>
        <w:tc>
          <w:tcPr>
            <w:tcW w:w="997" w:type="dxa"/>
          </w:tcPr>
          <w:p w14:paraId="65517FA0" w14:textId="77777777" w:rsidR="00330E01" w:rsidRPr="00934589" w:rsidRDefault="00330E01" w:rsidP="00330E01">
            <w:pPr>
              <w:jc w:val="center"/>
              <w:rPr>
                <w:rFonts w:ascii="Times New Roman" w:hAnsi="Times New Roman" w:cs="Times New Roman"/>
                <w:sz w:val="28"/>
                <w:szCs w:val="28"/>
              </w:rPr>
            </w:pPr>
          </w:p>
          <w:p w14:paraId="029A0534" w14:textId="77777777" w:rsidR="00330E01" w:rsidRPr="00934589" w:rsidRDefault="00330E01" w:rsidP="00330E01">
            <w:pPr>
              <w:jc w:val="center"/>
              <w:rPr>
                <w:rFonts w:ascii="Times New Roman" w:hAnsi="Times New Roman" w:cs="Times New Roman"/>
                <w:sz w:val="28"/>
                <w:szCs w:val="28"/>
              </w:rPr>
            </w:pPr>
          </w:p>
          <w:p w14:paraId="69C65AD4" w14:textId="77777777" w:rsidR="00330E01" w:rsidRPr="00934589" w:rsidRDefault="00330E01" w:rsidP="00330E01">
            <w:pPr>
              <w:jc w:val="center"/>
              <w:rPr>
                <w:rFonts w:ascii="Times New Roman" w:hAnsi="Times New Roman" w:cs="Times New Roman"/>
                <w:sz w:val="28"/>
                <w:szCs w:val="28"/>
              </w:rPr>
            </w:pPr>
            <w:r w:rsidRPr="00934589">
              <w:rPr>
                <w:rFonts w:ascii="Times New Roman" w:hAnsi="Times New Roman" w:cs="Times New Roman"/>
                <w:sz w:val="28"/>
                <w:szCs w:val="28"/>
              </w:rPr>
              <w:t>66</w:t>
            </w:r>
          </w:p>
        </w:tc>
      </w:tr>
      <w:tr w:rsidR="00934589" w:rsidRPr="00934589" w14:paraId="64090BDA" w14:textId="77777777" w:rsidTr="00330E01">
        <w:tc>
          <w:tcPr>
            <w:tcW w:w="846" w:type="dxa"/>
          </w:tcPr>
          <w:p w14:paraId="4058A3F4"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6.1</w:t>
            </w:r>
          </w:p>
        </w:tc>
        <w:tc>
          <w:tcPr>
            <w:tcW w:w="7659" w:type="dxa"/>
          </w:tcPr>
          <w:p w14:paraId="23969FD5"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Характеристика алюминотермических шлаков</w:t>
            </w:r>
          </w:p>
        </w:tc>
        <w:tc>
          <w:tcPr>
            <w:tcW w:w="997" w:type="dxa"/>
          </w:tcPr>
          <w:p w14:paraId="647E8033" w14:textId="77777777" w:rsidR="00330E01" w:rsidRPr="00934589" w:rsidRDefault="00330E01" w:rsidP="00330E01">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66</w:t>
            </w:r>
          </w:p>
        </w:tc>
      </w:tr>
      <w:tr w:rsidR="00934589" w:rsidRPr="00934589" w14:paraId="3E478530" w14:textId="77777777" w:rsidTr="00330E01">
        <w:tc>
          <w:tcPr>
            <w:tcW w:w="846" w:type="dxa"/>
          </w:tcPr>
          <w:p w14:paraId="4A18968B" w14:textId="77777777" w:rsidR="00330E01" w:rsidRPr="00934589" w:rsidRDefault="00330E01" w:rsidP="00330E01">
            <w:pPr>
              <w:rPr>
                <w:rFonts w:ascii="Times New Roman" w:hAnsi="Times New Roman" w:cs="Times New Roman"/>
                <w:sz w:val="28"/>
                <w:szCs w:val="28"/>
              </w:rPr>
            </w:pPr>
            <w:r w:rsidRPr="00934589">
              <w:rPr>
                <w:rFonts w:ascii="Times New Roman" w:hAnsi="Times New Roman" w:cs="Times New Roman"/>
                <w:sz w:val="28"/>
                <w:szCs w:val="28"/>
              </w:rPr>
              <w:t>6.2</w:t>
            </w:r>
          </w:p>
        </w:tc>
        <w:tc>
          <w:tcPr>
            <w:tcW w:w="7659" w:type="dxa"/>
          </w:tcPr>
          <w:p w14:paraId="2C541F00"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Расчет шихты для получения высокоглиноземистого клинкера методом спекания</w:t>
            </w:r>
          </w:p>
        </w:tc>
        <w:tc>
          <w:tcPr>
            <w:tcW w:w="997" w:type="dxa"/>
          </w:tcPr>
          <w:p w14:paraId="323607EF" w14:textId="77777777" w:rsidR="00330E01" w:rsidRPr="00934589" w:rsidRDefault="00330E01" w:rsidP="00330E01">
            <w:pPr>
              <w:jc w:val="center"/>
              <w:rPr>
                <w:rFonts w:ascii="Times New Roman" w:hAnsi="Times New Roman" w:cs="Times New Roman"/>
                <w:sz w:val="28"/>
                <w:szCs w:val="28"/>
              </w:rPr>
            </w:pPr>
          </w:p>
          <w:p w14:paraId="5DDB39DC" w14:textId="77777777" w:rsidR="00330E01" w:rsidRPr="00934589" w:rsidRDefault="00330E01" w:rsidP="00330E01">
            <w:pPr>
              <w:jc w:val="center"/>
              <w:rPr>
                <w:rFonts w:ascii="Times New Roman" w:hAnsi="Times New Roman" w:cs="Times New Roman"/>
                <w:sz w:val="28"/>
                <w:szCs w:val="28"/>
              </w:rPr>
            </w:pPr>
            <w:r w:rsidRPr="00934589">
              <w:rPr>
                <w:rFonts w:ascii="Times New Roman" w:hAnsi="Times New Roman" w:cs="Times New Roman"/>
                <w:sz w:val="28"/>
                <w:szCs w:val="28"/>
              </w:rPr>
              <w:t>69</w:t>
            </w:r>
          </w:p>
        </w:tc>
      </w:tr>
      <w:tr w:rsidR="00934589" w:rsidRPr="00934589" w14:paraId="36A01E26" w14:textId="77777777" w:rsidTr="00330E01">
        <w:tc>
          <w:tcPr>
            <w:tcW w:w="846" w:type="dxa"/>
          </w:tcPr>
          <w:p w14:paraId="58CD5B3A"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6.3</w:t>
            </w:r>
          </w:p>
        </w:tc>
        <w:tc>
          <w:tcPr>
            <w:tcW w:w="7659" w:type="dxa"/>
          </w:tcPr>
          <w:p w14:paraId="5931A346"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Получение клинкера</w:t>
            </w:r>
          </w:p>
        </w:tc>
        <w:tc>
          <w:tcPr>
            <w:tcW w:w="997" w:type="dxa"/>
          </w:tcPr>
          <w:p w14:paraId="6051A126" w14:textId="77777777" w:rsidR="00330E01" w:rsidRPr="00934589" w:rsidRDefault="00330E01" w:rsidP="00330E01">
            <w:pPr>
              <w:jc w:val="center"/>
              <w:rPr>
                <w:rFonts w:ascii="Times New Roman" w:hAnsi="Times New Roman" w:cs="Times New Roman"/>
                <w:sz w:val="28"/>
                <w:szCs w:val="28"/>
              </w:rPr>
            </w:pPr>
            <w:r w:rsidRPr="00934589">
              <w:rPr>
                <w:rFonts w:ascii="Times New Roman" w:hAnsi="Times New Roman" w:cs="Times New Roman"/>
                <w:sz w:val="28"/>
                <w:szCs w:val="28"/>
              </w:rPr>
              <w:t>69</w:t>
            </w:r>
          </w:p>
        </w:tc>
      </w:tr>
      <w:tr w:rsidR="00934589" w:rsidRPr="00934589" w14:paraId="69E7334E" w14:textId="77777777" w:rsidTr="00330E01">
        <w:tc>
          <w:tcPr>
            <w:tcW w:w="846" w:type="dxa"/>
          </w:tcPr>
          <w:p w14:paraId="37B16E7F"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6.4</w:t>
            </w:r>
          </w:p>
        </w:tc>
        <w:tc>
          <w:tcPr>
            <w:tcW w:w="7659" w:type="dxa"/>
          </w:tcPr>
          <w:p w14:paraId="2CE8DE0C"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Корректировка состава шихты</w:t>
            </w:r>
          </w:p>
        </w:tc>
        <w:tc>
          <w:tcPr>
            <w:tcW w:w="997" w:type="dxa"/>
          </w:tcPr>
          <w:p w14:paraId="7C9B3903" w14:textId="77777777" w:rsidR="00330E01" w:rsidRPr="00934589" w:rsidRDefault="00330E01" w:rsidP="00330E01">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72</w:t>
            </w:r>
          </w:p>
        </w:tc>
      </w:tr>
      <w:tr w:rsidR="00934589" w:rsidRPr="00934589" w14:paraId="37EA505F" w14:textId="77777777" w:rsidTr="00330E01">
        <w:tc>
          <w:tcPr>
            <w:tcW w:w="846" w:type="dxa"/>
          </w:tcPr>
          <w:p w14:paraId="65A8240E"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b/>
                <w:sz w:val="28"/>
                <w:szCs w:val="28"/>
              </w:rPr>
              <w:t>7</w:t>
            </w:r>
          </w:p>
        </w:tc>
        <w:tc>
          <w:tcPr>
            <w:tcW w:w="7659" w:type="dxa"/>
          </w:tcPr>
          <w:p w14:paraId="7E7C1C6D" w14:textId="77777777" w:rsidR="00330E01" w:rsidRPr="00934589" w:rsidRDefault="00330E01" w:rsidP="00330E01">
            <w:pPr>
              <w:rPr>
                <w:rFonts w:ascii="Times New Roman" w:hAnsi="Times New Roman" w:cs="Times New Roman"/>
                <w:sz w:val="28"/>
                <w:szCs w:val="28"/>
              </w:rPr>
            </w:pPr>
            <w:r w:rsidRPr="00934589">
              <w:rPr>
                <w:rFonts w:ascii="Times New Roman" w:hAnsi="Times New Roman" w:cs="Times New Roman"/>
                <w:bCs/>
                <w:sz w:val="28"/>
                <w:szCs w:val="28"/>
              </w:rPr>
              <w:t>РАЗРАБОТКА ТЕХНОЛОГИЧЕСКОГО РЕГЛАМЕНТА</w:t>
            </w:r>
            <w:r w:rsidRPr="00934589">
              <w:rPr>
                <w:rFonts w:ascii="Times New Roman" w:hAnsi="Times New Roman" w:cs="Times New Roman"/>
                <w:sz w:val="28"/>
                <w:szCs w:val="28"/>
              </w:rPr>
              <w:t xml:space="preserve"> </w:t>
            </w:r>
            <w:r w:rsidRPr="00934589">
              <w:rPr>
                <w:rFonts w:ascii="Times New Roman" w:hAnsi="Times New Roman" w:cs="Times New Roman"/>
                <w:bCs/>
                <w:sz w:val="28"/>
                <w:szCs w:val="28"/>
              </w:rPr>
              <w:t>БЕЗОТХОДНОЙ ТЕХНОЛОГИИ ПОЛУЧЕНИЯ БОРИДОВ АЛЮМИНИЯ</w:t>
            </w:r>
          </w:p>
        </w:tc>
        <w:tc>
          <w:tcPr>
            <w:tcW w:w="997" w:type="dxa"/>
          </w:tcPr>
          <w:p w14:paraId="7A5B7EA6" w14:textId="77777777" w:rsidR="00330E01" w:rsidRPr="00934589" w:rsidRDefault="00330E01" w:rsidP="00330E01">
            <w:pPr>
              <w:jc w:val="center"/>
              <w:rPr>
                <w:rFonts w:ascii="Times New Roman" w:hAnsi="Times New Roman" w:cs="Times New Roman"/>
                <w:sz w:val="28"/>
                <w:szCs w:val="28"/>
              </w:rPr>
            </w:pPr>
          </w:p>
          <w:p w14:paraId="2316ACA7" w14:textId="77777777" w:rsidR="00330E01" w:rsidRPr="00934589" w:rsidRDefault="00330E01" w:rsidP="00330E01">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78</w:t>
            </w:r>
          </w:p>
        </w:tc>
      </w:tr>
      <w:tr w:rsidR="00934589" w:rsidRPr="00934589" w14:paraId="6159D90D" w14:textId="77777777" w:rsidTr="00330E01">
        <w:tc>
          <w:tcPr>
            <w:tcW w:w="846" w:type="dxa"/>
          </w:tcPr>
          <w:p w14:paraId="331A0DDA"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7.1</w:t>
            </w:r>
          </w:p>
        </w:tc>
        <w:tc>
          <w:tcPr>
            <w:tcW w:w="7659" w:type="dxa"/>
          </w:tcPr>
          <w:p w14:paraId="099226A9"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Характеристика конечной продукции производства</w:t>
            </w:r>
          </w:p>
        </w:tc>
        <w:tc>
          <w:tcPr>
            <w:tcW w:w="997" w:type="dxa"/>
          </w:tcPr>
          <w:p w14:paraId="46E1D94A" w14:textId="77777777" w:rsidR="00330E01" w:rsidRPr="00934589" w:rsidRDefault="00330E01" w:rsidP="00330E01">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80</w:t>
            </w:r>
          </w:p>
        </w:tc>
      </w:tr>
      <w:tr w:rsidR="00934589" w:rsidRPr="00934589" w14:paraId="52E536EF" w14:textId="77777777" w:rsidTr="00330E01">
        <w:tc>
          <w:tcPr>
            <w:tcW w:w="846" w:type="dxa"/>
          </w:tcPr>
          <w:p w14:paraId="4EE8BA83"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7.2</w:t>
            </w:r>
          </w:p>
        </w:tc>
        <w:tc>
          <w:tcPr>
            <w:tcW w:w="7659" w:type="dxa"/>
          </w:tcPr>
          <w:p w14:paraId="514817EB"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Физико-химическая схема производства</w:t>
            </w:r>
          </w:p>
        </w:tc>
        <w:tc>
          <w:tcPr>
            <w:tcW w:w="997" w:type="dxa"/>
          </w:tcPr>
          <w:p w14:paraId="55CA7487" w14:textId="77777777" w:rsidR="00330E01" w:rsidRPr="00934589" w:rsidRDefault="00330E01" w:rsidP="00330E01">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80</w:t>
            </w:r>
          </w:p>
        </w:tc>
      </w:tr>
      <w:tr w:rsidR="00934589" w:rsidRPr="00934589" w14:paraId="1844CD9D" w14:textId="77777777" w:rsidTr="00330E01">
        <w:tc>
          <w:tcPr>
            <w:tcW w:w="846" w:type="dxa"/>
          </w:tcPr>
          <w:p w14:paraId="3E794B23" w14:textId="77777777" w:rsidR="00330E01" w:rsidRPr="00934589" w:rsidRDefault="00330E01" w:rsidP="00330E01">
            <w:pPr>
              <w:spacing w:line="240" w:lineRule="auto"/>
              <w:rPr>
                <w:rFonts w:ascii="Times New Roman" w:hAnsi="Times New Roman" w:cs="Times New Roman"/>
                <w:b/>
                <w:sz w:val="28"/>
                <w:szCs w:val="28"/>
              </w:rPr>
            </w:pPr>
            <w:r w:rsidRPr="00934589">
              <w:rPr>
                <w:rFonts w:ascii="Times New Roman" w:hAnsi="Times New Roman" w:cs="Times New Roman"/>
                <w:sz w:val="28"/>
                <w:szCs w:val="28"/>
              </w:rPr>
              <w:t>7.3</w:t>
            </w:r>
          </w:p>
        </w:tc>
        <w:tc>
          <w:tcPr>
            <w:tcW w:w="7659" w:type="dxa"/>
          </w:tcPr>
          <w:p w14:paraId="4E444F29" w14:textId="77777777" w:rsidR="00330E01" w:rsidRPr="00934589" w:rsidRDefault="00330E01" w:rsidP="00330E01">
            <w:pPr>
              <w:spacing w:line="240" w:lineRule="auto"/>
              <w:rPr>
                <w:rFonts w:ascii="Times New Roman" w:hAnsi="Times New Roman" w:cs="Times New Roman"/>
                <w:b/>
                <w:sz w:val="28"/>
                <w:szCs w:val="28"/>
              </w:rPr>
            </w:pPr>
            <w:r w:rsidRPr="00934589">
              <w:rPr>
                <w:rFonts w:ascii="Times New Roman" w:hAnsi="Times New Roman" w:cs="Times New Roman"/>
                <w:sz w:val="28"/>
                <w:szCs w:val="28"/>
              </w:rPr>
              <w:t>Технологические схемы производства борида алюминия и высокоглиноземистого клинкера</w:t>
            </w:r>
          </w:p>
        </w:tc>
        <w:tc>
          <w:tcPr>
            <w:tcW w:w="997" w:type="dxa"/>
          </w:tcPr>
          <w:p w14:paraId="2D9DC2BE" w14:textId="77777777" w:rsidR="00330E01" w:rsidRPr="00934589" w:rsidRDefault="00330E01" w:rsidP="00330E01">
            <w:pPr>
              <w:spacing w:line="240" w:lineRule="auto"/>
              <w:jc w:val="center"/>
              <w:rPr>
                <w:rFonts w:ascii="Times New Roman" w:hAnsi="Times New Roman" w:cs="Times New Roman"/>
                <w:b/>
                <w:sz w:val="28"/>
                <w:szCs w:val="28"/>
              </w:rPr>
            </w:pPr>
            <w:r w:rsidRPr="00934589">
              <w:rPr>
                <w:rFonts w:ascii="Times New Roman" w:hAnsi="Times New Roman" w:cs="Times New Roman"/>
                <w:sz w:val="28"/>
                <w:szCs w:val="28"/>
              </w:rPr>
              <w:t>81</w:t>
            </w:r>
          </w:p>
        </w:tc>
      </w:tr>
      <w:tr w:rsidR="00934589" w:rsidRPr="00934589" w14:paraId="0AB486AC" w14:textId="77777777" w:rsidTr="00330E01">
        <w:tc>
          <w:tcPr>
            <w:tcW w:w="846" w:type="dxa"/>
          </w:tcPr>
          <w:p w14:paraId="2290CAAA"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7.4</w:t>
            </w:r>
          </w:p>
        </w:tc>
        <w:tc>
          <w:tcPr>
            <w:tcW w:w="7659" w:type="dxa"/>
          </w:tcPr>
          <w:p w14:paraId="27BBB24D"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Аппаратурная схема производства и спецификации оборудования</w:t>
            </w:r>
          </w:p>
        </w:tc>
        <w:tc>
          <w:tcPr>
            <w:tcW w:w="997" w:type="dxa"/>
          </w:tcPr>
          <w:p w14:paraId="66B405F1" w14:textId="77777777" w:rsidR="00330E01" w:rsidRPr="00934589" w:rsidRDefault="00330E01" w:rsidP="00330E01">
            <w:pPr>
              <w:jc w:val="center"/>
              <w:rPr>
                <w:rFonts w:ascii="Times New Roman" w:hAnsi="Times New Roman" w:cs="Times New Roman"/>
                <w:sz w:val="28"/>
                <w:szCs w:val="28"/>
              </w:rPr>
            </w:pPr>
          </w:p>
          <w:p w14:paraId="2354E3D1" w14:textId="77777777" w:rsidR="00330E01" w:rsidRPr="00934589" w:rsidRDefault="00330E01" w:rsidP="00330E01">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82</w:t>
            </w:r>
          </w:p>
        </w:tc>
      </w:tr>
      <w:tr w:rsidR="00934589" w:rsidRPr="00934589" w14:paraId="702E9156" w14:textId="77777777" w:rsidTr="00330E01">
        <w:tc>
          <w:tcPr>
            <w:tcW w:w="846" w:type="dxa"/>
          </w:tcPr>
          <w:p w14:paraId="4A9F1B5F"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7.5</w:t>
            </w:r>
          </w:p>
        </w:tc>
        <w:tc>
          <w:tcPr>
            <w:tcW w:w="7659" w:type="dxa"/>
          </w:tcPr>
          <w:p w14:paraId="54E9EFC4"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Характеристика сырья и материалов</w:t>
            </w:r>
          </w:p>
        </w:tc>
        <w:tc>
          <w:tcPr>
            <w:tcW w:w="997" w:type="dxa"/>
          </w:tcPr>
          <w:p w14:paraId="2DA00D64" w14:textId="77777777" w:rsidR="00330E01" w:rsidRPr="00934589" w:rsidRDefault="00330E01" w:rsidP="00330E01">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84</w:t>
            </w:r>
          </w:p>
        </w:tc>
      </w:tr>
      <w:tr w:rsidR="00934589" w:rsidRPr="00934589" w14:paraId="23504D8C" w14:textId="77777777" w:rsidTr="00330E01">
        <w:tc>
          <w:tcPr>
            <w:tcW w:w="846" w:type="dxa"/>
          </w:tcPr>
          <w:p w14:paraId="458A928B"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7.6</w:t>
            </w:r>
          </w:p>
        </w:tc>
        <w:tc>
          <w:tcPr>
            <w:tcW w:w="7659" w:type="dxa"/>
          </w:tcPr>
          <w:p w14:paraId="7024B389"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Изложение технологического процесса</w:t>
            </w:r>
          </w:p>
        </w:tc>
        <w:tc>
          <w:tcPr>
            <w:tcW w:w="997" w:type="dxa"/>
          </w:tcPr>
          <w:p w14:paraId="4B089531" w14:textId="77777777" w:rsidR="00330E01" w:rsidRPr="00934589" w:rsidRDefault="00330E01" w:rsidP="00330E01">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84</w:t>
            </w:r>
          </w:p>
        </w:tc>
      </w:tr>
      <w:tr w:rsidR="00934589" w:rsidRPr="00934589" w14:paraId="09EE8D80" w14:textId="77777777" w:rsidTr="00330E01">
        <w:tc>
          <w:tcPr>
            <w:tcW w:w="846" w:type="dxa"/>
          </w:tcPr>
          <w:p w14:paraId="5ABBB80B"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7.7</w:t>
            </w:r>
          </w:p>
        </w:tc>
        <w:tc>
          <w:tcPr>
            <w:tcW w:w="7659" w:type="dxa"/>
          </w:tcPr>
          <w:p w14:paraId="6E906312"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Материальный баланс</w:t>
            </w:r>
          </w:p>
        </w:tc>
        <w:tc>
          <w:tcPr>
            <w:tcW w:w="997" w:type="dxa"/>
          </w:tcPr>
          <w:p w14:paraId="3435AB04" w14:textId="77777777" w:rsidR="00330E01" w:rsidRPr="00934589" w:rsidRDefault="00330E01" w:rsidP="00330E01">
            <w:pPr>
              <w:jc w:val="center"/>
              <w:rPr>
                <w:rFonts w:ascii="Times New Roman" w:hAnsi="Times New Roman" w:cs="Times New Roman"/>
                <w:sz w:val="28"/>
                <w:szCs w:val="28"/>
              </w:rPr>
            </w:pPr>
            <w:r w:rsidRPr="00934589">
              <w:rPr>
                <w:rFonts w:ascii="Times New Roman" w:hAnsi="Times New Roman" w:cs="Times New Roman"/>
                <w:sz w:val="28"/>
                <w:szCs w:val="28"/>
              </w:rPr>
              <w:t>88</w:t>
            </w:r>
          </w:p>
        </w:tc>
      </w:tr>
      <w:tr w:rsidR="00934589" w:rsidRPr="00934589" w14:paraId="07A01351" w14:textId="77777777" w:rsidTr="00330E01">
        <w:tc>
          <w:tcPr>
            <w:tcW w:w="846" w:type="dxa"/>
          </w:tcPr>
          <w:p w14:paraId="1FB72132" w14:textId="77777777" w:rsidR="00330E01" w:rsidRPr="00934589" w:rsidRDefault="00330E01" w:rsidP="00330E01">
            <w:pPr>
              <w:spacing w:line="240" w:lineRule="auto"/>
              <w:rPr>
                <w:rFonts w:ascii="Times New Roman" w:hAnsi="Times New Roman" w:cs="Times New Roman"/>
                <w:sz w:val="28"/>
                <w:szCs w:val="28"/>
              </w:rPr>
            </w:pPr>
            <w:r w:rsidRPr="00934589">
              <w:rPr>
                <w:rFonts w:ascii="Times New Roman" w:hAnsi="Times New Roman" w:cs="Times New Roman"/>
                <w:sz w:val="28"/>
                <w:szCs w:val="28"/>
              </w:rPr>
              <w:t>7.8</w:t>
            </w:r>
          </w:p>
        </w:tc>
        <w:tc>
          <w:tcPr>
            <w:tcW w:w="7659" w:type="dxa"/>
          </w:tcPr>
          <w:p w14:paraId="4F814FC2" w14:textId="77777777" w:rsidR="00330E01" w:rsidRPr="00934589" w:rsidRDefault="00330E01" w:rsidP="00330E01">
            <w:pPr>
              <w:tabs>
                <w:tab w:val="left" w:pos="2955"/>
              </w:tabs>
              <w:spacing w:line="240" w:lineRule="auto"/>
              <w:rPr>
                <w:rFonts w:ascii="Times New Roman" w:hAnsi="Times New Roman" w:cs="Times New Roman"/>
                <w:sz w:val="28"/>
                <w:szCs w:val="28"/>
              </w:rPr>
            </w:pPr>
            <w:r w:rsidRPr="00934589">
              <w:rPr>
                <w:rFonts w:ascii="Times New Roman" w:hAnsi="Times New Roman" w:cs="Times New Roman"/>
                <w:sz w:val="28"/>
                <w:szCs w:val="28"/>
              </w:rPr>
              <w:t>Переработка и обезвреживание отходов производства</w:t>
            </w:r>
          </w:p>
        </w:tc>
        <w:tc>
          <w:tcPr>
            <w:tcW w:w="997" w:type="dxa"/>
          </w:tcPr>
          <w:p w14:paraId="2EDDA217" w14:textId="77777777" w:rsidR="00330E01" w:rsidRPr="00934589" w:rsidRDefault="00330E01" w:rsidP="00330E01">
            <w:pPr>
              <w:jc w:val="center"/>
              <w:rPr>
                <w:rFonts w:ascii="Times New Roman" w:hAnsi="Times New Roman" w:cs="Times New Roman"/>
                <w:sz w:val="28"/>
                <w:szCs w:val="28"/>
              </w:rPr>
            </w:pPr>
            <w:r w:rsidRPr="00934589">
              <w:rPr>
                <w:rFonts w:ascii="Times New Roman" w:hAnsi="Times New Roman" w:cs="Times New Roman"/>
                <w:sz w:val="28"/>
                <w:szCs w:val="28"/>
              </w:rPr>
              <w:t>88</w:t>
            </w:r>
          </w:p>
        </w:tc>
      </w:tr>
      <w:tr w:rsidR="00934589" w:rsidRPr="00934589" w14:paraId="525D9A88" w14:textId="77777777" w:rsidTr="00330E01">
        <w:tc>
          <w:tcPr>
            <w:tcW w:w="846" w:type="dxa"/>
          </w:tcPr>
          <w:p w14:paraId="2311BE6E" w14:textId="77777777" w:rsidR="00330E01" w:rsidRPr="00934589" w:rsidRDefault="00330E01" w:rsidP="00330E01">
            <w:pPr>
              <w:spacing w:line="240" w:lineRule="auto"/>
              <w:rPr>
                <w:rFonts w:ascii="Times New Roman" w:hAnsi="Times New Roman" w:cs="Times New Roman"/>
                <w:sz w:val="28"/>
                <w:szCs w:val="28"/>
              </w:rPr>
            </w:pPr>
          </w:p>
        </w:tc>
        <w:tc>
          <w:tcPr>
            <w:tcW w:w="7659" w:type="dxa"/>
          </w:tcPr>
          <w:p w14:paraId="7AC337AE" w14:textId="77777777" w:rsidR="00330E01" w:rsidRPr="00934589" w:rsidRDefault="00330E01" w:rsidP="00330E01">
            <w:pPr>
              <w:tabs>
                <w:tab w:val="left" w:pos="2955"/>
              </w:tabs>
              <w:spacing w:line="240" w:lineRule="auto"/>
              <w:rPr>
                <w:rFonts w:ascii="Times New Roman" w:hAnsi="Times New Roman" w:cs="Times New Roman"/>
                <w:sz w:val="28"/>
                <w:szCs w:val="28"/>
              </w:rPr>
            </w:pPr>
            <w:r w:rsidRPr="00934589">
              <w:rPr>
                <w:rFonts w:ascii="Times New Roman" w:hAnsi="Times New Roman" w:cs="Times New Roman"/>
                <w:sz w:val="28"/>
                <w:szCs w:val="28"/>
              </w:rPr>
              <w:t>ЗАКЛЮЧЕНИЕ</w:t>
            </w:r>
          </w:p>
        </w:tc>
        <w:tc>
          <w:tcPr>
            <w:tcW w:w="997" w:type="dxa"/>
          </w:tcPr>
          <w:p w14:paraId="2E3C177B" w14:textId="77777777" w:rsidR="00330E01" w:rsidRPr="00934589" w:rsidRDefault="00330E01" w:rsidP="00330E01">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93</w:t>
            </w:r>
          </w:p>
        </w:tc>
      </w:tr>
      <w:tr w:rsidR="00934589" w:rsidRPr="00934589" w14:paraId="33EFA4B0" w14:textId="77777777" w:rsidTr="00330E01">
        <w:tc>
          <w:tcPr>
            <w:tcW w:w="846" w:type="dxa"/>
          </w:tcPr>
          <w:p w14:paraId="6BFE2CDE" w14:textId="77777777" w:rsidR="00330E01" w:rsidRPr="00934589" w:rsidRDefault="00330E01" w:rsidP="00330E01">
            <w:pPr>
              <w:spacing w:line="240" w:lineRule="auto"/>
              <w:rPr>
                <w:rFonts w:ascii="Times New Roman" w:hAnsi="Times New Roman" w:cs="Times New Roman"/>
                <w:sz w:val="28"/>
                <w:szCs w:val="28"/>
              </w:rPr>
            </w:pPr>
          </w:p>
        </w:tc>
        <w:tc>
          <w:tcPr>
            <w:tcW w:w="7659" w:type="dxa"/>
          </w:tcPr>
          <w:p w14:paraId="110C3C35" w14:textId="77777777" w:rsidR="00330E01" w:rsidRPr="00934589" w:rsidRDefault="00330E01" w:rsidP="00330E01">
            <w:pPr>
              <w:tabs>
                <w:tab w:val="left" w:pos="2955"/>
              </w:tabs>
              <w:spacing w:line="240" w:lineRule="auto"/>
              <w:rPr>
                <w:rFonts w:ascii="Times New Roman" w:hAnsi="Times New Roman" w:cs="Times New Roman"/>
                <w:sz w:val="28"/>
                <w:szCs w:val="28"/>
              </w:rPr>
            </w:pPr>
            <w:r w:rsidRPr="00934589">
              <w:rPr>
                <w:rFonts w:ascii="Times New Roman" w:hAnsi="Times New Roman" w:cs="Times New Roman"/>
                <w:sz w:val="28"/>
                <w:szCs w:val="28"/>
              </w:rPr>
              <w:t>СПИСОК ИСПОЛЬЗОВАННЫХ ИСТОЧНИКОВ</w:t>
            </w:r>
          </w:p>
        </w:tc>
        <w:tc>
          <w:tcPr>
            <w:tcW w:w="997" w:type="dxa"/>
          </w:tcPr>
          <w:p w14:paraId="1D6E84F6" w14:textId="77777777" w:rsidR="00330E01" w:rsidRPr="00934589" w:rsidRDefault="00330E01" w:rsidP="00330E01">
            <w:pPr>
              <w:jc w:val="center"/>
              <w:rPr>
                <w:rFonts w:ascii="Times New Roman" w:hAnsi="Times New Roman" w:cs="Times New Roman"/>
                <w:sz w:val="28"/>
                <w:szCs w:val="28"/>
              </w:rPr>
            </w:pPr>
            <w:r w:rsidRPr="00934589">
              <w:rPr>
                <w:rFonts w:ascii="Times New Roman" w:hAnsi="Times New Roman" w:cs="Times New Roman"/>
                <w:sz w:val="28"/>
                <w:szCs w:val="28"/>
              </w:rPr>
              <w:t>95</w:t>
            </w:r>
          </w:p>
        </w:tc>
      </w:tr>
      <w:tr w:rsidR="00934589" w:rsidRPr="00934589" w14:paraId="2D5836DE" w14:textId="77777777" w:rsidTr="00330E01">
        <w:tc>
          <w:tcPr>
            <w:tcW w:w="846" w:type="dxa"/>
          </w:tcPr>
          <w:p w14:paraId="0B8DCD2E" w14:textId="77777777" w:rsidR="00330E01" w:rsidRPr="00934589" w:rsidRDefault="00330E01" w:rsidP="00330E01">
            <w:pPr>
              <w:spacing w:line="240" w:lineRule="auto"/>
              <w:rPr>
                <w:rFonts w:ascii="Times New Roman" w:hAnsi="Times New Roman" w:cs="Times New Roman"/>
                <w:sz w:val="28"/>
                <w:szCs w:val="28"/>
              </w:rPr>
            </w:pPr>
          </w:p>
        </w:tc>
        <w:tc>
          <w:tcPr>
            <w:tcW w:w="7659" w:type="dxa"/>
          </w:tcPr>
          <w:p w14:paraId="5A051E00" w14:textId="77777777" w:rsidR="00330E01" w:rsidRPr="00934589" w:rsidRDefault="00330E01" w:rsidP="00330E01">
            <w:pPr>
              <w:tabs>
                <w:tab w:val="left" w:pos="2955"/>
              </w:tabs>
              <w:spacing w:line="240" w:lineRule="auto"/>
              <w:rPr>
                <w:rFonts w:ascii="Times New Roman" w:hAnsi="Times New Roman" w:cs="Times New Roman"/>
                <w:sz w:val="28"/>
                <w:szCs w:val="28"/>
              </w:rPr>
            </w:pPr>
          </w:p>
        </w:tc>
        <w:tc>
          <w:tcPr>
            <w:tcW w:w="997" w:type="dxa"/>
          </w:tcPr>
          <w:p w14:paraId="115CB9FF" w14:textId="77777777" w:rsidR="00330E01" w:rsidRPr="00934589" w:rsidRDefault="00330E01" w:rsidP="00330E01">
            <w:pPr>
              <w:spacing w:line="240" w:lineRule="auto"/>
              <w:jc w:val="center"/>
              <w:rPr>
                <w:rFonts w:ascii="Times New Roman" w:hAnsi="Times New Roman" w:cs="Times New Roman"/>
                <w:sz w:val="28"/>
                <w:szCs w:val="28"/>
              </w:rPr>
            </w:pPr>
          </w:p>
        </w:tc>
      </w:tr>
      <w:tr w:rsidR="00934589" w:rsidRPr="00934589" w14:paraId="79151058" w14:textId="77777777" w:rsidTr="00330E01">
        <w:tc>
          <w:tcPr>
            <w:tcW w:w="846" w:type="dxa"/>
          </w:tcPr>
          <w:p w14:paraId="2C3DA436" w14:textId="77777777" w:rsidR="00330E01" w:rsidRPr="00934589" w:rsidRDefault="00330E01" w:rsidP="00330E01">
            <w:pPr>
              <w:spacing w:line="240" w:lineRule="auto"/>
              <w:rPr>
                <w:rFonts w:ascii="Times New Roman" w:hAnsi="Times New Roman" w:cs="Times New Roman"/>
                <w:b/>
                <w:sz w:val="28"/>
                <w:szCs w:val="28"/>
              </w:rPr>
            </w:pPr>
          </w:p>
        </w:tc>
        <w:tc>
          <w:tcPr>
            <w:tcW w:w="7659" w:type="dxa"/>
          </w:tcPr>
          <w:p w14:paraId="53D182FC" w14:textId="77777777" w:rsidR="00330E01" w:rsidRPr="00934589" w:rsidRDefault="00330E01" w:rsidP="00330E01">
            <w:pPr>
              <w:spacing w:line="240" w:lineRule="auto"/>
              <w:rPr>
                <w:rFonts w:ascii="Times New Roman" w:hAnsi="Times New Roman" w:cs="Times New Roman"/>
                <w:sz w:val="28"/>
                <w:szCs w:val="28"/>
              </w:rPr>
            </w:pPr>
          </w:p>
        </w:tc>
        <w:tc>
          <w:tcPr>
            <w:tcW w:w="997" w:type="dxa"/>
          </w:tcPr>
          <w:p w14:paraId="279ACF72" w14:textId="77777777" w:rsidR="00330E01" w:rsidRPr="00934589" w:rsidRDefault="00330E01" w:rsidP="00330E01">
            <w:pPr>
              <w:spacing w:line="240" w:lineRule="auto"/>
              <w:jc w:val="center"/>
              <w:rPr>
                <w:rFonts w:ascii="Times New Roman" w:hAnsi="Times New Roman" w:cs="Times New Roman"/>
                <w:sz w:val="28"/>
                <w:szCs w:val="28"/>
              </w:rPr>
            </w:pPr>
          </w:p>
        </w:tc>
      </w:tr>
      <w:tr w:rsidR="00934589" w:rsidRPr="00934589" w14:paraId="3A1AC577" w14:textId="77777777" w:rsidTr="00330E01">
        <w:tc>
          <w:tcPr>
            <w:tcW w:w="846" w:type="dxa"/>
          </w:tcPr>
          <w:p w14:paraId="3820E832" w14:textId="77777777" w:rsidR="00330E01" w:rsidRPr="00934589" w:rsidRDefault="00330E01" w:rsidP="00330E01">
            <w:pPr>
              <w:spacing w:line="240" w:lineRule="auto"/>
              <w:rPr>
                <w:rFonts w:ascii="Times New Roman" w:hAnsi="Times New Roman" w:cs="Times New Roman"/>
                <w:b/>
                <w:sz w:val="28"/>
                <w:szCs w:val="28"/>
              </w:rPr>
            </w:pPr>
          </w:p>
        </w:tc>
        <w:tc>
          <w:tcPr>
            <w:tcW w:w="7659" w:type="dxa"/>
          </w:tcPr>
          <w:p w14:paraId="6178931D" w14:textId="77777777" w:rsidR="00330E01" w:rsidRPr="00934589" w:rsidRDefault="00330E01" w:rsidP="00330E01">
            <w:pPr>
              <w:spacing w:line="240" w:lineRule="auto"/>
              <w:rPr>
                <w:rFonts w:ascii="Times New Roman" w:hAnsi="Times New Roman" w:cs="Times New Roman"/>
                <w:b/>
                <w:sz w:val="28"/>
                <w:szCs w:val="28"/>
              </w:rPr>
            </w:pPr>
          </w:p>
        </w:tc>
        <w:tc>
          <w:tcPr>
            <w:tcW w:w="997" w:type="dxa"/>
          </w:tcPr>
          <w:p w14:paraId="69B0AE47" w14:textId="77777777" w:rsidR="00330E01" w:rsidRPr="00934589" w:rsidRDefault="00330E01" w:rsidP="00330E01">
            <w:pPr>
              <w:spacing w:line="240" w:lineRule="auto"/>
              <w:jc w:val="center"/>
              <w:rPr>
                <w:rFonts w:ascii="Times New Roman" w:hAnsi="Times New Roman" w:cs="Times New Roman"/>
                <w:sz w:val="28"/>
                <w:szCs w:val="28"/>
              </w:rPr>
            </w:pPr>
          </w:p>
        </w:tc>
      </w:tr>
      <w:tr w:rsidR="00934589" w:rsidRPr="00934589" w14:paraId="6D2F5DC6" w14:textId="77777777" w:rsidTr="00330E01">
        <w:tc>
          <w:tcPr>
            <w:tcW w:w="846" w:type="dxa"/>
          </w:tcPr>
          <w:p w14:paraId="301640BF" w14:textId="77777777" w:rsidR="00330E01" w:rsidRPr="00934589" w:rsidRDefault="00330E01" w:rsidP="00330E01">
            <w:pPr>
              <w:spacing w:line="240" w:lineRule="auto"/>
              <w:rPr>
                <w:rFonts w:ascii="Times New Roman" w:hAnsi="Times New Roman" w:cs="Times New Roman"/>
                <w:sz w:val="28"/>
                <w:szCs w:val="28"/>
              </w:rPr>
            </w:pPr>
          </w:p>
        </w:tc>
        <w:tc>
          <w:tcPr>
            <w:tcW w:w="7659" w:type="dxa"/>
          </w:tcPr>
          <w:p w14:paraId="60BEA30C" w14:textId="77777777" w:rsidR="00330E01" w:rsidRPr="00934589" w:rsidRDefault="00330E01" w:rsidP="00330E01">
            <w:pPr>
              <w:spacing w:line="240" w:lineRule="auto"/>
              <w:rPr>
                <w:rFonts w:ascii="Times New Roman" w:hAnsi="Times New Roman" w:cs="Times New Roman"/>
                <w:b/>
                <w:sz w:val="28"/>
                <w:szCs w:val="28"/>
              </w:rPr>
            </w:pPr>
          </w:p>
        </w:tc>
        <w:tc>
          <w:tcPr>
            <w:tcW w:w="997" w:type="dxa"/>
          </w:tcPr>
          <w:p w14:paraId="0C81DE07" w14:textId="77777777" w:rsidR="00330E01" w:rsidRPr="00934589" w:rsidRDefault="00330E01" w:rsidP="00330E01">
            <w:pPr>
              <w:spacing w:line="240" w:lineRule="auto"/>
              <w:jc w:val="center"/>
              <w:rPr>
                <w:rFonts w:ascii="Times New Roman" w:hAnsi="Times New Roman" w:cs="Times New Roman"/>
                <w:sz w:val="28"/>
                <w:szCs w:val="28"/>
              </w:rPr>
            </w:pPr>
          </w:p>
        </w:tc>
      </w:tr>
    </w:tbl>
    <w:p w14:paraId="4D2D6DB7" w14:textId="77777777" w:rsidR="00330E01" w:rsidRPr="00934589" w:rsidRDefault="00330E01" w:rsidP="00330E01">
      <w:pPr>
        <w:spacing w:line="240" w:lineRule="auto"/>
        <w:rPr>
          <w:rFonts w:ascii="Times New Roman" w:eastAsia="Times New Roman" w:hAnsi="Times New Roman" w:cs="Times New Roman"/>
          <w:b/>
          <w:iCs/>
          <w:sz w:val="28"/>
          <w:szCs w:val="28"/>
        </w:rPr>
      </w:pPr>
    </w:p>
    <w:p w14:paraId="62D6D7D3" w14:textId="77777777" w:rsidR="00330E01" w:rsidRPr="00934589" w:rsidRDefault="00330E01" w:rsidP="00330E01">
      <w:pPr>
        <w:spacing w:line="240" w:lineRule="auto"/>
        <w:rPr>
          <w:rFonts w:ascii="Times New Roman" w:eastAsia="Times New Roman" w:hAnsi="Times New Roman" w:cs="Times New Roman"/>
          <w:b/>
          <w:iCs/>
          <w:sz w:val="28"/>
          <w:szCs w:val="28"/>
        </w:rPr>
      </w:pPr>
    </w:p>
    <w:p w14:paraId="6722AB64" w14:textId="77777777" w:rsidR="00330E01" w:rsidRPr="00934589" w:rsidRDefault="00330E01" w:rsidP="00330E01">
      <w:pPr>
        <w:spacing w:line="240" w:lineRule="auto"/>
        <w:rPr>
          <w:rFonts w:ascii="Times New Roman" w:eastAsia="Times New Roman" w:hAnsi="Times New Roman" w:cs="Times New Roman"/>
          <w:b/>
          <w:iCs/>
          <w:sz w:val="28"/>
          <w:szCs w:val="28"/>
        </w:rPr>
      </w:pPr>
    </w:p>
    <w:p w14:paraId="33532A3A" w14:textId="77777777" w:rsidR="00330E01" w:rsidRPr="00934589" w:rsidRDefault="00330E01" w:rsidP="00330E01">
      <w:pPr>
        <w:spacing w:line="240" w:lineRule="auto"/>
        <w:rPr>
          <w:rFonts w:ascii="Times New Roman" w:eastAsia="Times New Roman" w:hAnsi="Times New Roman" w:cs="Times New Roman"/>
          <w:b/>
          <w:iCs/>
          <w:sz w:val="28"/>
          <w:szCs w:val="28"/>
        </w:rPr>
      </w:pPr>
    </w:p>
    <w:p w14:paraId="1887B935" w14:textId="77777777" w:rsidR="00330E01" w:rsidRPr="00934589" w:rsidRDefault="00330E01" w:rsidP="00330E01">
      <w:pPr>
        <w:spacing w:line="240" w:lineRule="auto"/>
        <w:rPr>
          <w:rFonts w:ascii="Times New Roman" w:eastAsia="Times New Roman" w:hAnsi="Times New Roman" w:cs="Times New Roman"/>
          <w:b/>
          <w:iCs/>
          <w:sz w:val="28"/>
          <w:szCs w:val="28"/>
        </w:rPr>
      </w:pPr>
    </w:p>
    <w:p w14:paraId="29D8DA55" w14:textId="77777777" w:rsidR="00330E01" w:rsidRPr="00934589" w:rsidRDefault="00330E01" w:rsidP="00330E01">
      <w:pPr>
        <w:spacing w:line="240" w:lineRule="auto"/>
        <w:rPr>
          <w:rFonts w:ascii="Times New Roman" w:eastAsia="Times New Roman" w:hAnsi="Times New Roman" w:cs="Times New Roman"/>
          <w:b/>
          <w:iCs/>
          <w:sz w:val="28"/>
          <w:szCs w:val="28"/>
        </w:rPr>
      </w:pPr>
    </w:p>
    <w:p w14:paraId="7F3CAB91" w14:textId="77777777" w:rsidR="00330E01" w:rsidRPr="00934589" w:rsidRDefault="00330E01" w:rsidP="00330E01">
      <w:pPr>
        <w:spacing w:line="240" w:lineRule="auto"/>
        <w:rPr>
          <w:rFonts w:ascii="Times New Roman" w:eastAsia="Times New Roman" w:hAnsi="Times New Roman" w:cs="Times New Roman"/>
          <w:b/>
          <w:iCs/>
          <w:sz w:val="28"/>
          <w:szCs w:val="28"/>
        </w:rPr>
      </w:pPr>
    </w:p>
    <w:p w14:paraId="558EDED3" w14:textId="77777777" w:rsidR="00330E01" w:rsidRPr="00934589" w:rsidRDefault="00330E01" w:rsidP="00330E01">
      <w:pPr>
        <w:spacing w:line="240" w:lineRule="auto"/>
        <w:rPr>
          <w:rFonts w:ascii="Times New Roman" w:eastAsia="Times New Roman" w:hAnsi="Times New Roman" w:cs="Times New Roman"/>
          <w:b/>
          <w:iCs/>
          <w:sz w:val="28"/>
          <w:szCs w:val="28"/>
        </w:rPr>
      </w:pPr>
    </w:p>
    <w:p w14:paraId="38161131" w14:textId="77777777" w:rsidR="00330E01" w:rsidRPr="00934589" w:rsidRDefault="00330E01" w:rsidP="00330E01"/>
    <w:p w14:paraId="32A73459" w14:textId="18EA55C2" w:rsidR="00D13975" w:rsidRPr="00934589" w:rsidRDefault="00D13975" w:rsidP="00637B4A">
      <w:pPr>
        <w:spacing w:line="240" w:lineRule="auto"/>
        <w:rPr>
          <w:rFonts w:ascii="Times New Roman" w:eastAsia="Times New Roman" w:hAnsi="Times New Roman" w:cs="Times New Roman"/>
          <w:b/>
          <w:iCs/>
          <w:sz w:val="28"/>
          <w:szCs w:val="28"/>
        </w:rPr>
      </w:pPr>
      <w:r w:rsidRPr="00934589">
        <w:rPr>
          <w:rFonts w:ascii="Times New Roman" w:eastAsia="Times New Roman" w:hAnsi="Times New Roman" w:cs="Times New Roman"/>
          <w:b/>
          <w:iCs/>
          <w:sz w:val="28"/>
          <w:szCs w:val="28"/>
        </w:rPr>
        <w:lastRenderedPageBreak/>
        <w:t>НОРМАТИВНЫЕ ССЫЛКИ</w:t>
      </w:r>
    </w:p>
    <w:p w14:paraId="4F15239E" w14:textId="79044A39" w:rsidR="00D13975" w:rsidRPr="00934589" w:rsidRDefault="00D13975" w:rsidP="00637B4A">
      <w:pPr>
        <w:spacing w:line="240" w:lineRule="auto"/>
        <w:rPr>
          <w:rFonts w:ascii="Times New Roman" w:eastAsia="Times New Roman" w:hAnsi="Times New Roman" w:cs="Times New Roman"/>
          <w:b/>
          <w:iCs/>
          <w:sz w:val="28"/>
          <w:szCs w:val="28"/>
        </w:rPr>
      </w:pPr>
    </w:p>
    <w:p w14:paraId="169D5AA6" w14:textId="77777777" w:rsidR="007F5A60" w:rsidRPr="00934589" w:rsidRDefault="007F5A60" w:rsidP="00777D8B">
      <w:pPr>
        <w:pStyle w:val="Default"/>
        <w:jc w:val="both"/>
        <w:rPr>
          <w:color w:val="auto"/>
          <w:sz w:val="28"/>
          <w:szCs w:val="28"/>
        </w:rPr>
      </w:pPr>
      <w:r w:rsidRPr="00934589">
        <w:rPr>
          <w:color w:val="auto"/>
          <w:sz w:val="28"/>
          <w:szCs w:val="28"/>
        </w:rPr>
        <w:t xml:space="preserve">В настоящей диссертации использованы ссылки на следующие стандарты: </w:t>
      </w:r>
    </w:p>
    <w:p w14:paraId="2DAB4302" w14:textId="77777777" w:rsidR="007F5A60" w:rsidRPr="00934589" w:rsidRDefault="007F5A60" w:rsidP="00777D8B">
      <w:pPr>
        <w:pStyle w:val="Default"/>
        <w:jc w:val="both"/>
        <w:rPr>
          <w:color w:val="auto"/>
          <w:sz w:val="28"/>
          <w:szCs w:val="28"/>
        </w:rPr>
      </w:pPr>
      <w:r w:rsidRPr="00934589">
        <w:rPr>
          <w:color w:val="auto"/>
          <w:sz w:val="28"/>
          <w:szCs w:val="28"/>
        </w:rPr>
        <w:t xml:space="preserve">ГОСТ 3885-73. Реактивы и особо чистые вещества. Отбор проб, фасовка, упаковка и маркировка. </w:t>
      </w:r>
    </w:p>
    <w:p w14:paraId="1E36801E" w14:textId="77777777" w:rsidR="007F5A60" w:rsidRPr="00934589" w:rsidRDefault="007F5A60" w:rsidP="00777D8B">
      <w:pPr>
        <w:pStyle w:val="Default"/>
        <w:jc w:val="both"/>
        <w:rPr>
          <w:color w:val="auto"/>
          <w:sz w:val="28"/>
          <w:szCs w:val="28"/>
        </w:rPr>
      </w:pPr>
      <w:r w:rsidRPr="00934589">
        <w:rPr>
          <w:color w:val="auto"/>
          <w:sz w:val="28"/>
          <w:szCs w:val="28"/>
        </w:rPr>
        <w:t xml:space="preserve">ГОСТ 804-93 Магний первичный. Технические условия </w:t>
      </w:r>
    </w:p>
    <w:p w14:paraId="2BDDB0F4" w14:textId="77777777" w:rsidR="007F5A60" w:rsidRPr="00934589" w:rsidRDefault="007F5A60" w:rsidP="00777D8B">
      <w:pPr>
        <w:pStyle w:val="Default"/>
        <w:jc w:val="both"/>
        <w:rPr>
          <w:color w:val="auto"/>
          <w:sz w:val="28"/>
          <w:szCs w:val="28"/>
        </w:rPr>
      </w:pPr>
      <w:r w:rsidRPr="00934589">
        <w:rPr>
          <w:color w:val="auto"/>
          <w:sz w:val="28"/>
          <w:szCs w:val="28"/>
        </w:rPr>
        <w:t xml:space="preserve">ГОСТ 24104-88. Весы лабораторные. </w:t>
      </w:r>
    </w:p>
    <w:p w14:paraId="72DA4100" w14:textId="77777777" w:rsidR="007F5A60" w:rsidRPr="00934589" w:rsidRDefault="007F5A60" w:rsidP="00777D8B">
      <w:pPr>
        <w:pStyle w:val="Default"/>
        <w:jc w:val="both"/>
        <w:rPr>
          <w:color w:val="auto"/>
          <w:sz w:val="28"/>
          <w:szCs w:val="28"/>
        </w:rPr>
      </w:pPr>
      <w:r w:rsidRPr="00934589">
        <w:rPr>
          <w:color w:val="auto"/>
          <w:sz w:val="28"/>
          <w:szCs w:val="28"/>
        </w:rPr>
        <w:t xml:space="preserve">ГОСТ 50431-92. Термопары. Номинальные статические характеристики преобразования. </w:t>
      </w:r>
    </w:p>
    <w:p w14:paraId="39FC9E54" w14:textId="77777777" w:rsidR="007F5A60" w:rsidRPr="00934589" w:rsidRDefault="007F5A60" w:rsidP="00777D8B">
      <w:pPr>
        <w:pStyle w:val="Default"/>
        <w:jc w:val="both"/>
        <w:rPr>
          <w:color w:val="auto"/>
          <w:sz w:val="28"/>
          <w:szCs w:val="28"/>
        </w:rPr>
      </w:pPr>
      <w:r w:rsidRPr="00934589">
        <w:rPr>
          <w:color w:val="auto"/>
          <w:sz w:val="28"/>
          <w:szCs w:val="28"/>
        </w:rPr>
        <w:t xml:space="preserve">ГОСТ 6058-73 Порошки алюминиевые ПА-4. </w:t>
      </w:r>
    </w:p>
    <w:p w14:paraId="2B52C3C6" w14:textId="77777777" w:rsidR="007F5A60" w:rsidRPr="00934589" w:rsidRDefault="007F5A60" w:rsidP="00777D8B">
      <w:pPr>
        <w:pStyle w:val="Default"/>
        <w:jc w:val="both"/>
        <w:rPr>
          <w:color w:val="auto"/>
          <w:sz w:val="28"/>
          <w:szCs w:val="28"/>
        </w:rPr>
      </w:pPr>
      <w:r w:rsidRPr="00934589">
        <w:rPr>
          <w:color w:val="auto"/>
          <w:sz w:val="28"/>
          <w:szCs w:val="28"/>
        </w:rPr>
        <w:t xml:space="preserve">ТУ 25.06.590-76, ГОСТ 9500-75. Динамометры образцовые переносные. </w:t>
      </w:r>
    </w:p>
    <w:p w14:paraId="212D52CE" w14:textId="77777777" w:rsidR="007F5A60" w:rsidRPr="00934589" w:rsidRDefault="007F5A60" w:rsidP="00777D8B">
      <w:pPr>
        <w:pStyle w:val="Default"/>
        <w:jc w:val="both"/>
        <w:rPr>
          <w:color w:val="auto"/>
          <w:sz w:val="28"/>
          <w:szCs w:val="28"/>
        </w:rPr>
      </w:pPr>
      <w:r w:rsidRPr="00934589">
        <w:rPr>
          <w:color w:val="auto"/>
          <w:sz w:val="28"/>
          <w:szCs w:val="28"/>
        </w:rPr>
        <w:t xml:space="preserve">ГОСТ 8.417-81. Государственная система обеспечения единства измерений. Единицы физических величин. </w:t>
      </w:r>
    </w:p>
    <w:p w14:paraId="62CE7470" w14:textId="77777777" w:rsidR="007F5A60" w:rsidRPr="00934589" w:rsidRDefault="007F5A60" w:rsidP="00777D8B">
      <w:pPr>
        <w:pStyle w:val="Default"/>
        <w:jc w:val="both"/>
        <w:rPr>
          <w:color w:val="auto"/>
          <w:sz w:val="28"/>
          <w:szCs w:val="28"/>
        </w:rPr>
      </w:pPr>
      <w:r w:rsidRPr="00934589">
        <w:rPr>
          <w:color w:val="auto"/>
          <w:sz w:val="28"/>
          <w:szCs w:val="28"/>
        </w:rPr>
        <w:t xml:space="preserve">ГОСТ 7.32-2001. Отчет о научно-исследовательской работе. Структура и правила оформления. </w:t>
      </w:r>
    </w:p>
    <w:p w14:paraId="34A06724" w14:textId="2555D118" w:rsidR="00D13975" w:rsidRPr="00934589" w:rsidRDefault="007F5A60" w:rsidP="00777D8B">
      <w:pPr>
        <w:pStyle w:val="Default"/>
        <w:jc w:val="both"/>
        <w:rPr>
          <w:color w:val="auto"/>
          <w:sz w:val="28"/>
          <w:szCs w:val="28"/>
        </w:rPr>
      </w:pPr>
      <w:r w:rsidRPr="00934589">
        <w:rPr>
          <w:color w:val="auto"/>
          <w:sz w:val="28"/>
          <w:szCs w:val="28"/>
        </w:rPr>
        <w:t>ГОСТ 7.1.-2003. Библиографическая запись. Библиографическое описание. Общие требования и правила составления.</w:t>
      </w:r>
    </w:p>
    <w:p w14:paraId="493C4133" w14:textId="77777777" w:rsidR="00777D8B" w:rsidRPr="00934589" w:rsidRDefault="00777D8B" w:rsidP="00777D8B">
      <w:pPr>
        <w:pStyle w:val="Default"/>
        <w:jc w:val="both"/>
        <w:rPr>
          <w:color w:val="auto"/>
          <w:sz w:val="28"/>
          <w:szCs w:val="28"/>
        </w:rPr>
      </w:pPr>
      <w:r w:rsidRPr="00934589">
        <w:rPr>
          <w:color w:val="auto"/>
          <w:sz w:val="28"/>
          <w:szCs w:val="28"/>
        </w:rPr>
        <w:t>СТ РК ГОСТ Р 12.4.026-2002. Цвета сигнальные, знаки безопасности и разметка сигнальная. Общие технические условия и порядок применения</w:t>
      </w:r>
    </w:p>
    <w:p w14:paraId="279E2CC0" w14:textId="77777777" w:rsidR="00777D8B" w:rsidRPr="00934589" w:rsidRDefault="00777D8B" w:rsidP="00777D8B">
      <w:pPr>
        <w:pStyle w:val="Default"/>
        <w:jc w:val="both"/>
        <w:rPr>
          <w:color w:val="auto"/>
          <w:sz w:val="28"/>
          <w:szCs w:val="28"/>
        </w:rPr>
      </w:pPr>
      <w:r w:rsidRPr="00934589">
        <w:rPr>
          <w:color w:val="auto"/>
          <w:sz w:val="28"/>
          <w:szCs w:val="28"/>
        </w:rPr>
        <w:t>СТ РК 1174-2003 Пожарная техника для защиты объектов. Основные виды. Размещение и обслуживание</w:t>
      </w:r>
    </w:p>
    <w:p w14:paraId="7A2798D0" w14:textId="77777777" w:rsidR="00777D8B" w:rsidRPr="00934589" w:rsidRDefault="00777D8B" w:rsidP="00777D8B">
      <w:pPr>
        <w:pStyle w:val="Default"/>
        <w:jc w:val="both"/>
        <w:rPr>
          <w:color w:val="auto"/>
          <w:sz w:val="28"/>
          <w:szCs w:val="28"/>
        </w:rPr>
      </w:pPr>
      <w:r w:rsidRPr="00934589">
        <w:rPr>
          <w:color w:val="auto"/>
          <w:sz w:val="28"/>
          <w:szCs w:val="28"/>
        </w:rPr>
        <w:t>ГОСТ 12.1.003-83 Система стандартов безопасности труда. Шум. Общие требования безопасности</w:t>
      </w:r>
    </w:p>
    <w:p w14:paraId="5C1E6650" w14:textId="77777777" w:rsidR="00777D8B" w:rsidRPr="00934589" w:rsidRDefault="00777D8B" w:rsidP="00777D8B">
      <w:pPr>
        <w:pStyle w:val="Default"/>
        <w:jc w:val="both"/>
        <w:rPr>
          <w:color w:val="auto"/>
          <w:sz w:val="28"/>
          <w:szCs w:val="28"/>
        </w:rPr>
      </w:pPr>
      <w:r w:rsidRPr="00934589">
        <w:rPr>
          <w:color w:val="auto"/>
          <w:sz w:val="28"/>
          <w:szCs w:val="28"/>
        </w:rPr>
        <w:t>ГОСТ 12.1.004-91 Система стандартов безопасности труда. Пожарная безопасность. Общие требования.</w:t>
      </w:r>
    </w:p>
    <w:p w14:paraId="1547E38E" w14:textId="77777777" w:rsidR="00777D8B" w:rsidRPr="00934589" w:rsidRDefault="00777D8B" w:rsidP="00777D8B">
      <w:pPr>
        <w:pStyle w:val="Default"/>
        <w:jc w:val="both"/>
        <w:rPr>
          <w:color w:val="auto"/>
          <w:sz w:val="28"/>
          <w:szCs w:val="28"/>
        </w:rPr>
      </w:pPr>
      <w:r w:rsidRPr="00934589">
        <w:rPr>
          <w:color w:val="auto"/>
          <w:sz w:val="28"/>
          <w:szCs w:val="28"/>
        </w:rPr>
        <w:t>ГОСТ 12.1.005-88 Система стандартов безопасности труда. Общие санитарно-гигиенические требования к воздуху рабочей зоны</w:t>
      </w:r>
    </w:p>
    <w:p w14:paraId="01F185EC" w14:textId="77777777" w:rsidR="00777D8B" w:rsidRPr="00934589" w:rsidRDefault="00777D8B" w:rsidP="00777D8B">
      <w:pPr>
        <w:pStyle w:val="Default"/>
        <w:jc w:val="both"/>
        <w:rPr>
          <w:color w:val="auto"/>
          <w:sz w:val="28"/>
          <w:szCs w:val="28"/>
        </w:rPr>
      </w:pPr>
      <w:r w:rsidRPr="00934589">
        <w:rPr>
          <w:color w:val="auto"/>
          <w:sz w:val="28"/>
          <w:szCs w:val="28"/>
        </w:rPr>
        <w:t>ГОСТ 12.4.021-75 Система стандартов безопасности труда. Системы вентиляционные. Общие требования</w:t>
      </w:r>
    </w:p>
    <w:p w14:paraId="29AB5F37" w14:textId="77777777" w:rsidR="00777D8B" w:rsidRPr="00934589" w:rsidRDefault="00777D8B" w:rsidP="00777D8B">
      <w:pPr>
        <w:pStyle w:val="Default"/>
        <w:jc w:val="both"/>
        <w:rPr>
          <w:color w:val="auto"/>
          <w:sz w:val="28"/>
          <w:szCs w:val="28"/>
        </w:rPr>
      </w:pPr>
      <w:r w:rsidRPr="00934589">
        <w:rPr>
          <w:color w:val="auto"/>
          <w:sz w:val="28"/>
          <w:szCs w:val="28"/>
        </w:rPr>
        <w:t>ГОСТ 12.4.028-76 Система стандартов безопасности труда. Респираторы ШБ-1 «Лепесток». Технические условия</w:t>
      </w:r>
    </w:p>
    <w:p w14:paraId="2E708877" w14:textId="77777777" w:rsidR="00777D8B" w:rsidRPr="00934589" w:rsidRDefault="00777D8B" w:rsidP="00777D8B">
      <w:pPr>
        <w:pStyle w:val="Default"/>
        <w:jc w:val="both"/>
        <w:rPr>
          <w:color w:val="auto"/>
          <w:sz w:val="28"/>
          <w:szCs w:val="28"/>
        </w:rPr>
      </w:pPr>
      <w:r w:rsidRPr="00934589">
        <w:rPr>
          <w:color w:val="auto"/>
          <w:sz w:val="28"/>
          <w:szCs w:val="28"/>
        </w:rPr>
        <w:t>ГОСТ 12.4.103-83 Система стандартов безопасности труда. Одежда специальная защитная, средства индивидуальной защиты ног и рук. Классификация</w:t>
      </w:r>
    </w:p>
    <w:p w14:paraId="2E3012A6" w14:textId="77777777" w:rsidR="00777D8B" w:rsidRPr="00934589" w:rsidRDefault="00777D8B" w:rsidP="00777D8B">
      <w:pPr>
        <w:pStyle w:val="Default"/>
        <w:jc w:val="both"/>
        <w:rPr>
          <w:color w:val="auto"/>
          <w:sz w:val="28"/>
          <w:szCs w:val="28"/>
        </w:rPr>
      </w:pPr>
      <w:r w:rsidRPr="00934589">
        <w:rPr>
          <w:color w:val="auto"/>
          <w:sz w:val="28"/>
          <w:szCs w:val="28"/>
        </w:rPr>
        <w:t>ГОСТ 17.2.3.02.-78 Охрана природы. Атмосфера. Правила допустимых выбросов вредных веществ промышленными предприятиями</w:t>
      </w:r>
    </w:p>
    <w:p w14:paraId="054846D8" w14:textId="77777777" w:rsidR="00777D8B" w:rsidRPr="00934589" w:rsidRDefault="00777D8B" w:rsidP="00777D8B">
      <w:pPr>
        <w:pStyle w:val="Default"/>
        <w:jc w:val="both"/>
        <w:rPr>
          <w:color w:val="auto"/>
          <w:sz w:val="28"/>
          <w:szCs w:val="28"/>
        </w:rPr>
      </w:pPr>
      <w:r w:rsidRPr="00934589">
        <w:rPr>
          <w:color w:val="auto"/>
          <w:sz w:val="28"/>
          <w:szCs w:val="28"/>
        </w:rPr>
        <w:t>ГОСТ 2874-82 Вода питьевая. Гигиенические требования и контроль за качеством</w:t>
      </w:r>
    </w:p>
    <w:p w14:paraId="40D28C75" w14:textId="77777777" w:rsidR="00777D8B" w:rsidRPr="00934589" w:rsidRDefault="00777D8B" w:rsidP="00777D8B">
      <w:pPr>
        <w:pStyle w:val="Default"/>
        <w:jc w:val="both"/>
        <w:rPr>
          <w:color w:val="auto"/>
          <w:sz w:val="28"/>
          <w:szCs w:val="28"/>
        </w:rPr>
      </w:pPr>
      <w:r w:rsidRPr="00934589">
        <w:rPr>
          <w:color w:val="auto"/>
          <w:sz w:val="28"/>
          <w:szCs w:val="28"/>
        </w:rPr>
        <w:t>ГОСТ 29329-92 Весы для статического взвешивания. Общие технические требования</w:t>
      </w:r>
    </w:p>
    <w:p w14:paraId="686342FD" w14:textId="77777777" w:rsidR="00777D8B" w:rsidRPr="00934589" w:rsidRDefault="00777D8B" w:rsidP="00777D8B">
      <w:pPr>
        <w:pStyle w:val="Default"/>
        <w:jc w:val="both"/>
        <w:rPr>
          <w:color w:val="auto"/>
          <w:sz w:val="28"/>
          <w:szCs w:val="28"/>
        </w:rPr>
      </w:pPr>
      <w:r w:rsidRPr="00934589">
        <w:rPr>
          <w:color w:val="auto"/>
          <w:sz w:val="28"/>
          <w:szCs w:val="28"/>
        </w:rPr>
        <w:t>ГОСТ 6058-202 Порошок алюминиевый. Технические условия</w:t>
      </w:r>
    </w:p>
    <w:p w14:paraId="430DBF9F" w14:textId="77777777" w:rsidR="00777D8B" w:rsidRPr="00934589" w:rsidRDefault="00777D8B" w:rsidP="00777D8B">
      <w:pPr>
        <w:pStyle w:val="Default"/>
        <w:jc w:val="both"/>
        <w:rPr>
          <w:color w:val="auto"/>
          <w:sz w:val="28"/>
          <w:szCs w:val="28"/>
        </w:rPr>
      </w:pPr>
      <w:r w:rsidRPr="00934589">
        <w:rPr>
          <w:color w:val="auto"/>
          <w:sz w:val="28"/>
          <w:szCs w:val="28"/>
        </w:rPr>
        <w:t>ГОСТ 7727 Определение химического состава алюминия</w:t>
      </w:r>
    </w:p>
    <w:p w14:paraId="017D1D31" w14:textId="77777777" w:rsidR="00777D8B" w:rsidRPr="00934589" w:rsidRDefault="00777D8B" w:rsidP="00777D8B">
      <w:pPr>
        <w:pStyle w:val="Default"/>
        <w:jc w:val="both"/>
        <w:rPr>
          <w:color w:val="auto"/>
          <w:sz w:val="28"/>
          <w:szCs w:val="28"/>
        </w:rPr>
      </w:pPr>
      <w:r w:rsidRPr="00934589">
        <w:rPr>
          <w:color w:val="auto"/>
          <w:sz w:val="28"/>
          <w:szCs w:val="28"/>
        </w:rPr>
        <w:t>ГОСТ 10068-62 Борный ангидрид</w:t>
      </w:r>
    </w:p>
    <w:p w14:paraId="37D59FE4" w14:textId="77777777" w:rsidR="00777D8B" w:rsidRPr="00934589" w:rsidRDefault="00777D8B" w:rsidP="00777D8B">
      <w:pPr>
        <w:pStyle w:val="Default"/>
        <w:jc w:val="both"/>
        <w:rPr>
          <w:color w:val="auto"/>
          <w:sz w:val="28"/>
          <w:szCs w:val="28"/>
        </w:rPr>
      </w:pPr>
      <w:r w:rsidRPr="00934589">
        <w:rPr>
          <w:color w:val="auto"/>
          <w:sz w:val="28"/>
          <w:szCs w:val="28"/>
        </w:rPr>
        <w:t>ГОСТ 19790-74 Нитрат калия. Технические условия</w:t>
      </w:r>
    </w:p>
    <w:p w14:paraId="1963C56C" w14:textId="77777777" w:rsidR="00777D8B" w:rsidRPr="00934589" w:rsidRDefault="00777D8B" w:rsidP="00777D8B">
      <w:pPr>
        <w:pStyle w:val="Default"/>
        <w:jc w:val="both"/>
        <w:rPr>
          <w:color w:val="auto"/>
          <w:sz w:val="28"/>
          <w:szCs w:val="28"/>
        </w:rPr>
      </w:pPr>
      <w:r w:rsidRPr="00934589">
        <w:rPr>
          <w:color w:val="auto"/>
          <w:sz w:val="28"/>
          <w:szCs w:val="28"/>
        </w:rPr>
        <w:lastRenderedPageBreak/>
        <w:t>ГОСТ 29220-91 Плавиковый шпат металлургический</w:t>
      </w:r>
    </w:p>
    <w:p w14:paraId="23998C24" w14:textId="77777777" w:rsidR="00777D8B" w:rsidRPr="00934589" w:rsidRDefault="00777D8B" w:rsidP="00777D8B">
      <w:pPr>
        <w:pStyle w:val="Default"/>
        <w:jc w:val="both"/>
        <w:rPr>
          <w:color w:val="auto"/>
          <w:sz w:val="28"/>
          <w:szCs w:val="28"/>
        </w:rPr>
      </w:pPr>
      <w:r w:rsidRPr="00934589">
        <w:rPr>
          <w:color w:val="auto"/>
          <w:sz w:val="28"/>
          <w:szCs w:val="28"/>
        </w:rPr>
        <w:t>ГОСТ  9179-2018 Известь. Технические условия</w:t>
      </w:r>
    </w:p>
    <w:p w14:paraId="54A1F4A1" w14:textId="77777777" w:rsidR="00777D8B" w:rsidRPr="00934589" w:rsidRDefault="00777D8B" w:rsidP="00777D8B">
      <w:pPr>
        <w:pStyle w:val="Default"/>
        <w:jc w:val="both"/>
        <w:rPr>
          <w:color w:val="auto"/>
          <w:sz w:val="28"/>
          <w:szCs w:val="28"/>
        </w:rPr>
      </w:pPr>
      <w:r w:rsidRPr="00934589">
        <w:rPr>
          <w:color w:val="auto"/>
          <w:sz w:val="28"/>
          <w:szCs w:val="28"/>
        </w:rPr>
        <w:t>ГОСТ 4784-97 Алюминий и сплавы алюминиевые деформируемые</w:t>
      </w:r>
    </w:p>
    <w:p w14:paraId="64329D20" w14:textId="77777777" w:rsidR="00777D8B" w:rsidRPr="00934589" w:rsidRDefault="00777D8B" w:rsidP="00777D8B">
      <w:pPr>
        <w:pStyle w:val="Default"/>
        <w:jc w:val="both"/>
        <w:rPr>
          <w:color w:val="auto"/>
          <w:sz w:val="28"/>
          <w:szCs w:val="28"/>
        </w:rPr>
      </w:pPr>
      <w:r w:rsidRPr="00934589">
        <w:rPr>
          <w:color w:val="auto"/>
          <w:sz w:val="28"/>
          <w:szCs w:val="28"/>
        </w:rPr>
        <w:t>ГОСТ  30515-97 Цементы. Общие технические условия</w:t>
      </w:r>
    </w:p>
    <w:p w14:paraId="04C2D043" w14:textId="77777777" w:rsidR="00777D8B" w:rsidRPr="00934589" w:rsidRDefault="00777D8B" w:rsidP="00777D8B">
      <w:pPr>
        <w:pStyle w:val="Default"/>
        <w:jc w:val="both"/>
        <w:rPr>
          <w:color w:val="auto"/>
          <w:sz w:val="28"/>
          <w:szCs w:val="28"/>
        </w:rPr>
      </w:pPr>
      <w:r w:rsidRPr="00934589">
        <w:rPr>
          <w:color w:val="auto"/>
          <w:sz w:val="28"/>
          <w:szCs w:val="28"/>
        </w:rPr>
        <w:t>ГОСТ 11739.2-99 Методы определения бора</w:t>
      </w:r>
    </w:p>
    <w:p w14:paraId="3BE0FAFA" w14:textId="40BC4294" w:rsidR="00D13975" w:rsidRPr="00934589" w:rsidRDefault="00777D8B" w:rsidP="00777D8B">
      <w:pPr>
        <w:pStyle w:val="Default"/>
        <w:jc w:val="both"/>
        <w:rPr>
          <w:color w:val="auto"/>
          <w:sz w:val="28"/>
          <w:szCs w:val="28"/>
        </w:rPr>
      </w:pPr>
      <w:r w:rsidRPr="00934589">
        <w:rPr>
          <w:color w:val="auto"/>
          <w:sz w:val="28"/>
          <w:szCs w:val="28"/>
        </w:rPr>
        <w:t>ГОСТ 19014 Общие требования к методам анализа</w:t>
      </w:r>
    </w:p>
    <w:p w14:paraId="5EB55EC5" w14:textId="6F0198CF" w:rsidR="00D13975" w:rsidRPr="00934589" w:rsidRDefault="00D13975" w:rsidP="00777D8B">
      <w:pPr>
        <w:pStyle w:val="Default"/>
        <w:rPr>
          <w:color w:val="auto"/>
          <w:sz w:val="28"/>
          <w:szCs w:val="28"/>
        </w:rPr>
      </w:pPr>
    </w:p>
    <w:p w14:paraId="2B5036F6" w14:textId="3F59354A" w:rsidR="00D13975" w:rsidRPr="00934589" w:rsidRDefault="00D13975" w:rsidP="00637B4A">
      <w:pPr>
        <w:spacing w:line="240" w:lineRule="auto"/>
        <w:rPr>
          <w:rFonts w:ascii="Times New Roman" w:eastAsia="Times New Roman" w:hAnsi="Times New Roman" w:cs="Times New Roman"/>
          <w:b/>
          <w:iCs/>
          <w:sz w:val="28"/>
          <w:szCs w:val="28"/>
        </w:rPr>
      </w:pPr>
    </w:p>
    <w:p w14:paraId="5C5E1B04" w14:textId="77777777" w:rsidR="00D13975" w:rsidRPr="00934589" w:rsidRDefault="00D13975" w:rsidP="00637B4A">
      <w:pPr>
        <w:spacing w:line="240" w:lineRule="auto"/>
        <w:rPr>
          <w:rFonts w:ascii="Times New Roman" w:eastAsia="Times New Roman" w:hAnsi="Times New Roman" w:cs="Times New Roman"/>
          <w:b/>
          <w:iCs/>
          <w:sz w:val="28"/>
          <w:szCs w:val="28"/>
        </w:rPr>
      </w:pPr>
    </w:p>
    <w:p w14:paraId="4D96906E" w14:textId="77777777" w:rsidR="00D13975" w:rsidRPr="00934589" w:rsidRDefault="00D13975" w:rsidP="00637B4A">
      <w:pPr>
        <w:spacing w:line="240" w:lineRule="auto"/>
        <w:rPr>
          <w:rFonts w:ascii="Times New Roman" w:eastAsia="Times New Roman" w:hAnsi="Times New Roman" w:cs="Times New Roman"/>
          <w:b/>
          <w:iCs/>
          <w:sz w:val="28"/>
          <w:szCs w:val="28"/>
        </w:rPr>
      </w:pPr>
      <w:r w:rsidRPr="00934589">
        <w:rPr>
          <w:rFonts w:ascii="Times New Roman" w:eastAsia="Times New Roman" w:hAnsi="Times New Roman" w:cs="Times New Roman"/>
          <w:b/>
          <w:iCs/>
          <w:sz w:val="28"/>
          <w:szCs w:val="28"/>
        </w:rPr>
        <w:br w:type="page"/>
      </w:r>
    </w:p>
    <w:p w14:paraId="55B0F834" w14:textId="531E5458" w:rsidR="00D13975" w:rsidRPr="00934589" w:rsidRDefault="00D13975" w:rsidP="00637B4A">
      <w:pPr>
        <w:spacing w:line="240" w:lineRule="auto"/>
        <w:rPr>
          <w:rFonts w:ascii="Times New Roman" w:eastAsia="Times New Roman" w:hAnsi="Times New Roman" w:cs="Times New Roman"/>
          <w:b/>
          <w:iCs/>
          <w:sz w:val="28"/>
          <w:szCs w:val="28"/>
        </w:rPr>
      </w:pPr>
      <w:r w:rsidRPr="00934589">
        <w:rPr>
          <w:rFonts w:ascii="Times New Roman" w:eastAsia="Times New Roman" w:hAnsi="Times New Roman" w:cs="Times New Roman"/>
          <w:b/>
          <w:iCs/>
          <w:sz w:val="28"/>
          <w:szCs w:val="28"/>
        </w:rPr>
        <w:lastRenderedPageBreak/>
        <w:t>ОБОЗНАЧЕНИЯ И СОКРАЩЕНИЯ</w:t>
      </w:r>
    </w:p>
    <w:p w14:paraId="172ED742" w14:textId="7B04CEC6" w:rsidR="00D13975" w:rsidRPr="00934589" w:rsidRDefault="00D13975" w:rsidP="00637B4A">
      <w:pPr>
        <w:spacing w:line="240" w:lineRule="auto"/>
        <w:rPr>
          <w:rFonts w:ascii="Times New Roman" w:eastAsia="Times New Roman" w:hAnsi="Times New Roman" w:cs="Times New Roman"/>
          <w:b/>
          <w:iCs/>
          <w:sz w:val="28"/>
          <w:szCs w:val="28"/>
        </w:rPr>
      </w:pPr>
    </w:p>
    <w:p w14:paraId="749CA9AC" w14:textId="05E3DEBE" w:rsidR="00777D8B" w:rsidRPr="00934589" w:rsidRDefault="00777D8B" w:rsidP="00637B4A">
      <w:pPr>
        <w:pStyle w:val="Default"/>
        <w:rPr>
          <w:color w:val="auto"/>
          <w:sz w:val="28"/>
          <w:szCs w:val="28"/>
        </w:rPr>
      </w:pPr>
      <w:r w:rsidRPr="00934589">
        <w:rPr>
          <w:color w:val="auto"/>
          <w:sz w:val="28"/>
          <w:szCs w:val="28"/>
        </w:rPr>
        <w:t>СВС- самораспространяющийся высокотемпературный синтез</w:t>
      </w:r>
    </w:p>
    <w:p w14:paraId="79AB1222" w14:textId="77777777" w:rsidR="00777D8B" w:rsidRPr="00934589" w:rsidRDefault="00777D8B" w:rsidP="00777D8B">
      <w:pPr>
        <w:pStyle w:val="Default"/>
        <w:rPr>
          <w:color w:val="auto"/>
          <w:sz w:val="28"/>
          <w:szCs w:val="28"/>
        </w:rPr>
      </w:pPr>
      <w:r w:rsidRPr="00934589">
        <w:rPr>
          <w:color w:val="auto"/>
          <w:sz w:val="28"/>
          <w:szCs w:val="28"/>
        </w:rPr>
        <w:t>ВР – стадия вспомогательных работ</w:t>
      </w:r>
    </w:p>
    <w:p w14:paraId="32E3A5B4" w14:textId="77777777" w:rsidR="00777D8B" w:rsidRPr="00934589" w:rsidRDefault="00777D8B" w:rsidP="00777D8B">
      <w:pPr>
        <w:pStyle w:val="Default"/>
        <w:rPr>
          <w:color w:val="auto"/>
          <w:sz w:val="28"/>
          <w:szCs w:val="28"/>
        </w:rPr>
      </w:pPr>
      <w:r w:rsidRPr="00934589">
        <w:rPr>
          <w:color w:val="auto"/>
          <w:sz w:val="28"/>
          <w:szCs w:val="28"/>
        </w:rPr>
        <w:t>ТП – стадия основного технологического процесса</w:t>
      </w:r>
    </w:p>
    <w:p w14:paraId="11E4BFEC" w14:textId="42A600EA" w:rsidR="00777D8B" w:rsidRPr="00934589" w:rsidRDefault="00777D8B" w:rsidP="00777D8B">
      <w:pPr>
        <w:pStyle w:val="Default"/>
        <w:rPr>
          <w:color w:val="auto"/>
          <w:sz w:val="28"/>
          <w:szCs w:val="28"/>
        </w:rPr>
      </w:pPr>
      <w:r w:rsidRPr="00934589">
        <w:rPr>
          <w:color w:val="auto"/>
          <w:sz w:val="28"/>
          <w:szCs w:val="28"/>
        </w:rPr>
        <w:t>УМО – упаковка, маркировка</w:t>
      </w:r>
    </w:p>
    <w:p w14:paraId="46D09F14" w14:textId="418DB66F" w:rsidR="007F5A60" w:rsidRPr="00934589" w:rsidRDefault="007F5A60" w:rsidP="00637B4A">
      <w:pPr>
        <w:pStyle w:val="Default"/>
        <w:rPr>
          <w:color w:val="auto"/>
          <w:sz w:val="28"/>
          <w:szCs w:val="28"/>
        </w:rPr>
      </w:pPr>
      <w:r w:rsidRPr="00934589">
        <w:rPr>
          <w:color w:val="auto"/>
          <w:sz w:val="28"/>
          <w:szCs w:val="28"/>
        </w:rPr>
        <w:t xml:space="preserve">ВВ – взрывчатые вещества </w:t>
      </w:r>
    </w:p>
    <w:p w14:paraId="7B834E51" w14:textId="77777777" w:rsidR="007F5A60" w:rsidRPr="00934589" w:rsidRDefault="007F5A60" w:rsidP="00637B4A">
      <w:pPr>
        <w:pStyle w:val="Default"/>
        <w:rPr>
          <w:color w:val="auto"/>
          <w:sz w:val="28"/>
          <w:szCs w:val="28"/>
        </w:rPr>
      </w:pPr>
      <w:r w:rsidRPr="00934589">
        <w:rPr>
          <w:color w:val="auto"/>
          <w:sz w:val="28"/>
          <w:szCs w:val="28"/>
        </w:rPr>
        <w:t xml:space="preserve">АС – аммиачная селитра </w:t>
      </w:r>
    </w:p>
    <w:p w14:paraId="5BDB7385" w14:textId="77777777" w:rsidR="007F5A60" w:rsidRPr="00934589" w:rsidRDefault="007F5A60" w:rsidP="00637B4A">
      <w:pPr>
        <w:pStyle w:val="Default"/>
        <w:rPr>
          <w:color w:val="auto"/>
          <w:sz w:val="28"/>
          <w:szCs w:val="28"/>
        </w:rPr>
      </w:pPr>
      <w:r w:rsidRPr="00934589">
        <w:rPr>
          <w:color w:val="auto"/>
          <w:sz w:val="28"/>
          <w:szCs w:val="28"/>
        </w:rPr>
        <w:t xml:space="preserve">РФА – рентгенофазовый анализ </w:t>
      </w:r>
    </w:p>
    <w:p w14:paraId="5D0B9D53" w14:textId="219F6C65" w:rsidR="00D13975" w:rsidRPr="00934589" w:rsidRDefault="00D13975" w:rsidP="00637B4A">
      <w:pPr>
        <w:spacing w:line="240" w:lineRule="auto"/>
        <w:rPr>
          <w:rFonts w:ascii="Times New Roman" w:eastAsia="Times New Roman" w:hAnsi="Times New Roman" w:cs="Times New Roman"/>
          <w:b/>
          <w:iCs/>
          <w:sz w:val="28"/>
          <w:szCs w:val="28"/>
        </w:rPr>
      </w:pPr>
    </w:p>
    <w:p w14:paraId="7C0E201A" w14:textId="44F2753D" w:rsidR="00D13975" w:rsidRPr="00934589" w:rsidRDefault="00D13975" w:rsidP="00637B4A">
      <w:pPr>
        <w:spacing w:line="240" w:lineRule="auto"/>
        <w:rPr>
          <w:rFonts w:ascii="Times New Roman" w:eastAsia="Times New Roman" w:hAnsi="Times New Roman" w:cs="Times New Roman"/>
          <w:b/>
          <w:iCs/>
          <w:sz w:val="28"/>
          <w:szCs w:val="28"/>
        </w:rPr>
      </w:pPr>
    </w:p>
    <w:p w14:paraId="24887F4D" w14:textId="23887428" w:rsidR="00D13975" w:rsidRPr="00934589" w:rsidRDefault="00D13975" w:rsidP="00637B4A">
      <w:pPr>
        <w:spacing w:line="240" w:lineRule="auto"/>
        <w:rPr>
          <w:rFonts w:ascii="Times New Roman" w:eastAsia="Times New Roman" w:hAnsi="Times New Roman" w:cs="Times New Roman"/>
          <w:b/>
          <w:iCs/>
          <w:sz w:val="28"/>
          <w:szCs w:val="28"/>
        </w:rPr>
      </w:pPr>
    </w:p>
    <w:p w14:paraId="44DCEB70" w14:textId="77777777" w:rsidR="00D13975" w:rsidRPr="00934589" w:rsidRDefault="00D13975" w:rsidP="00637B4A">
      <w:pPr>
        <w:spacing w:line="240" w:lineRule="auto"/>
        <w:rPr>
          <w:rFonts w:ascii="Times New Roman" w:eastAsia="Times New Roman" w:hAnsi="Times New Roman" w:cs="Times New Roman"/>
          <w:b/>
          <w:iCs/>
          <w:sz w:val="28"/>
          <w:szCs w:val="28"/>
        </w:rPr>
      </w:pPr>
    </w:p>
    <w:p w14:paraId="7AF0EDBF" w14:textId="77777777" w:rsidR="00D13975" w:rsidRPr="00934589" w:rsidRDefault="00D13975" w:rsidP="00637B4A">
      <w:pPr>
        <w:spacing w:line="240" w:lineRule="auto"/>
        <w:rPr>
          <w:rFonts w:ascii="Times New Roman" w:eastAsia="Times New Roman" w:hAnsi="Times New Roman" w:cs="Times New Roman"/>
          <w:b/>
          <w:iCs/>
          <w:sz w:val="28"/>
          <w:szCs w:val="28"/>
        </w:rPr>
      </w:pPr>
      <w:r w:rsidRPr="00934589">
        <w:rPr>
          <w:rFonts w:ascii="Times New Roman" w:eastAsia="Times New Roman" w:hAnsi="Times New Roman" w:cs="Times New Roman"/>
          <w:b/>
          <w:iCs/>
          <w:sz w:val="28"/>
          <w:szCs w:val="28"/>
        </w:rPr>
        <w:br w:type="page"/>
      </w:r>
    </w:p>
    <w:p w14:paraId="32521A99" w14:textId="619685F2" w:rsidR="007F5A60" w:rsidRPr="00934589" w:rsidRDefault="007F5A60" w:rsidP="006C653E">
      <w:pPr>
        <w:spacing w:line="240" w:lineRule="auto"/>
        <w:ind w:firstLine="567"/>
        <w:jc w:val="center"/>
        <w:rPr>
          <w:rFonts w:ascii="Times New Roman" w:eastAsia="Times New Roman" w:hAnsi="Times New Roman" w:cs="Times New Roman"/>
          <w:b/>
          <w:sz w:val="28"/>
          <w:szCs w:val="28"/>
        </w:rPr>
      </w:pPr>
      <w:r w:rsidRPr="00934589">
        <w:rPr>
          <w:rFonts w:ascii="Times New Roman" w:eastAsia="Times New Roman" w:hAnsi="Times New Roman" w:cs="Times New Roman"/>
          <w:b/>
          <w:sz w:val="28"/>
          <w:szCs w:val="28"/>
        </w:rPr>
        <w:lastRenderedPageBreak/>
        <w:t>ВВЕДЕНИЕ</w:t>
      </w:r>
    </w:p>
    <w:p w14:paraId="47D25408" w14:textId="77777777" w:rsidR="00C2535E" w:rsidRPr="00ED12BD" w:rsidRDefault="007F5A60" w:rsidP="00C2535E">
      <w:pPr>
        <w:spacing w:line="240" w:lineRule="auto"/>
        <w:ind w:firstLine="567"/>
        <w:jc w:val="both"/>
        <w:rPr>
          <w:rFonts w:ascii="Times New Roman" w:eastAsia="Times New Roman" w:hAnsi="Times New Roman" w:cs="Times New Roman"/>
          <w:sz w:val="28"/>
          <w:szCs w:val="28"/>
        </w:rPr>
      </w:pPr>
      <w:r w:rsidRPr="00934589">
        <w:rPr>
          <w:rFonts w:ascii="Times New Roman" w:eastAsia="Times New Roman" w:hAnsi="Times New Roman" w:cs="Times New Roman"/>
          <w:b/>
          <w:sz w:val="28"/>
          <w:szCs w:val="28"/>
        </w:rPr>
        <w:t xml:space="preserve">Общая характеристика работы. </w:t>
      </w:r>
      <w:r w:rsidR="00C2535E" w:rsidRPr="00ED12BD">
        <w:rPr>
          <w:rFonts w:ascii="Times New Roman" w:eastAsia="Times New Roman" w:hAnsi="Times New Roman" w:cs="Times New Roman"/>
          <w:sz w:val="28"/>
          <w:szCs w:val="28"/>
        </w:rPr>
        <w:t>Эта диссертация посвящена разработке новых химических составов, включающих триоксид бора, алюминий, нитрат калия и различные флюсовые добавки. Целью этих составов является создание экологически чистой технологии для производства сплавов борида алюминия и клинкеров дл</w:t>
      </w:r>
      <w:r w:rsidR="00C2535E">
        <w:rPr>
          <w:rFonts w:ascii="Times New Roman" w:eastAsia="Times New Roman" w:hAnsi="Times New Roman" w:cs="Times New Roman"/>
          <w:sz w:val="28"/>
          <w:szCs w:val="28"/>
        </w:rPr>
        <w:t>я высокоглиноземистых цементов.</w:t>
      </w:r>
    </w:p>
    <w:p w14:paraId="6AEEA32D" w14:textId="77777777" w:rsidR="00C2535E" w:rsidRPr="00ED12BD" w:rsidRDefault="00C2535E" w:rsidP="00C2535E">
      <w:pPr>
        <w:spacing w:line="240" w:lineRule="auto"/>
        <w:ind w:firstLine="567"/>
        <w:jc w:val="both"/>
        <w:rPr>
          <w:rFonts w:ascii="Times New Roman" w:eastAsia="Times New Roman" w:hAnsi="Times New Roman" w:cs="Times New Roman"/>
          <w:sz w:val="28"/>
          <w:szCs w:val="28"/>
        </w:rPr>
      </w:pPr>
      <w:r w:rsidRPr="00ED12BD">
        <w:rPr>
          <w:rFonts w:ascii="Times New Roman" w:eastAsia="Times New Roman" w:hAnsi="Times New Roman" w:cs="Times New Roman"/>
          <w:sz w:val="28"/>
          <w:szCs w:val="28"/>
        </w:rPr>
        <w:t>В рамках исследования были определены параметры процессов горения в условиях самораспространяющегося высокотемпературного синтеза (СВС), который отличается высокой энергоемкостью. Осуществлены экспериментальные работы по изучению влияния различных факторов на процесс синтеза боридов алюминия, включая размерность частиц компонентов, степень уплотнения исходной смеси, количество используемого восстановителя, а также наличие ф</w:t>
      </w:r>
      <w:r>
        <w:rPr>
          <w:rFonts w:ascii="Times New Roman" w:eastAsia="Times New Roman" w:hAnsi="Times New Roman" w:cs="Times New Roman"/>
          <w:sz w:val="28"/>
          <w:szCs w:val="28"/>
        </w:rPr>
        <w:t>люсующих и энергоемких добавок.</w:t>
      </w:r>
    </w:p>
    <w:p w14:paraId="5FF6E13E" w14:textId="77777777" w:rsidR="00C2535E" w:rsidRDefault="00C2535E" w:rsidP="00C2535E">
      <w:pPr>
        <w:spacing w:line="240" w:lineRule="auto"/>
        <w:ind w:firstLine="567"/>
        <w:jc w:val="both"/>
        <w:rPr>
          <w:rFonts w:ascii="Times New Roman" w:eastAsia="Times New Roman" w:hAnsi="Times New Roman" w:cs="Times New Roman"/>
          <w:sz w:val="28"/>
          <w:szCs w:val="28"/>
        </w:rPr>
      </w:pPr>
      <w:r w:rsidRPr="00ED12BD">
        <w:rPr>
          <w:rFonts w:ascii="Times New Roman" w:eastAsia="Times New Roman" w:hAnsi="Times New Roman" w:cs="Times New Roman"/>
          <w:sz w:val="28"/>
          <w:szCs w:val="28"/>
        </w:rPr>
        <w:t>Исходя из результатов исследований, был подобран и оптимизирован состав шихты, учитывающий степень восстановления каждого компонента и эффективность действия восстановителя. Это позволило улучшить процесс синтеза и повысить его эффективность.</w:t>
      </w:r>
    </w:p>
    <w:p w14:paraId="39623207" w14:textId="77777777" w:rsidR="00C2535E" w:rsidRPr="00ED12BD" w:rsidRDefault="00D13975" w:rsidP="00C2535E">
      <w:pPr>
        <w:spacing w:line="240" w:lineRule="auto"/>
        <w:ind w:firstLine="567"/>
        <w:jc w:val="both"/>
        <w:rPr>
          <w:rFonts w:ascii="Times New Roman" w:eastAsia="Times New Roman" w:hAnsi="Times New Roman" w:cs="Times New Roman"/>
          <w:sz w:val="28"/>
          <w:szCs w:val="28"/>
        </w:rPr>
      </w:pPr>
      <w:r w:rsidRPr="00934589">
        <w:rPr>
          <w:rFonts w:ascii="Times New Roman" w:eastAsia="Times New Roman" w:hAnsi="Times New Roman" w:cs="Times New Roman"/>
          <w:b/>
          <w:sz w:val="28"/>
          <w:szCs w:val="28"/>
        </w:rPr>
        <w:t xml:space="preserve">Актуальность темы диссертационного исследования. </w:t>
      </w:r>
      <w:r w:rsidR="00C2535E" w:rsidRPr="00ED12BD">
        <w:rPr>
          <w:rFonts w:ascii="Times New Roman" w:eastAsia="Times New Roman" w:hAnsi="Times New Roman" w:cs="Times New Roman"/>
          <w:sz w:val="28"/>
          <w:szCs w:val="28"/>
        </w:rPr>
        <w:t>Современная экономика ставит перед собой задачу энергосбережения как одну из главных приоритетов. Металлургия, как одна из наиболее ресурсоемких отраслей промышленности, активно ищет пути для сокращения потребления энергетических и материальных ресурсов. Эта тенденция находит отражение в стр</w:t>
      </w:r>
      <w:r w:rsidR="00C2535E">
        <w:rPr>
          <w:rFonts w:ascii="Times New Roman" w:eastAsia="Times New Roman" w:hAnsi="Times New Roman" w:cs="Times New Roman"/>
          <w:sz w:val="28"/>
          <w:szCs w:val="28"/>
        </w:rPr>
        <w:t>емлении минимизировать расходы.</w:t>
      </w:r>
    </w:p>
    <w:p w14:paraId="07260838" w14:textId="77777777" w:rsidR="00C2535E" w:rsidRPr="00ED12BD" w:rsidRDefault="00C2535E" w:rsidP="00C2535E">
      <w:pPr>
        <w:spacing w:line="240" w:lineRule="auto"/>
        <w:ind w:firstLine="567"/>
        <w:jc w:val="both"/>
        <w:rPr>
          <w:rFonts w:ascii="Times New Roman" w:eastAsia="Times New Roman" w:hAnsi="Times New Roman" w:cs="Times New Roman"/>
          <w:sz w:val="28"/>
          <w:szCs w:val="28"/>
        </w:rPr>
      </w:pPr>
      <w:r w:rsidRPr="00ED12BD">
        <w:rPr>
          <w:rFonts w:ascii="Times New Roman" w:eastAsia="Times New Roman" w:hAnsi="Times New Roman" w:cs="Times New Roman"/>
          <w:sz w:val="28"/>
          <w:szCs w:val="28"/>
        </w:rPr>
        <w:t>При физико-химической обработке сырья, помимо основных продуктов, образуются побочные, не являющиеся целью производственного процесса. Однако, вторичные материалы, такие как металлургические шлаки, могут быть использованы в качестве основных или дополнительных компонентов для произв</w:t>
      </w:r>
      <w:r>
        <w:rPr>
          <w:rFonts w:ascii="Times New Roman" w:eastAsia="Times New Roman" w:hAnsi="Times New Roman" w:cs="Times New Roman"/>
          <w:sz w:val="28"/>
          <w:szCs w:val="28"/>
        </w:rPr>
        <w:t>одства сопутствующей продукции.</w:t>
      </w:r>
    </w:p>
    <w:p w14:paraId="5915FF5E" w14:textId="77777777" w:rsidR="00C2535E" w:rsidRDefault="00C2535E" w:rsidP="00C2535E">
      <w:pPr>
        <w:spacing w:line="240" w:lineRule="auto"/>
        <w:ind w:firstLine="567"/>
        <w:jc w:val="both"/>
        <w:rPr>
          <w:rFonts w:ascii="Times New Roman" w:eastAsia="Times New Roman" w:hAnsi="Times New Roman" w:cs="Times New Roman"/>
          <w:sz w:val="28"/>
          <w:szCs w:val="28"/>
        </w:rPr>
      </w:pPr>
      <w:r w:rsidRPr="00C95A30">
        <w:rPr>
          <w:rFonts w:ascii="Times New Roman" w:eastAsia="Times New Roman" w:hAnsi="Times New Roman" w:cs="Times New Roman"/>
          <w:sz w:val="28"/>
          <w:szCs w:val="28"/>
        </w:rPr>
        <w:t>Технология самораспространяющегося высокотемпературного синтеза (СВС), которую мы разработали для получения сплавов в машиностроении, соответствует принципам безотходного производства. Этот инновационный метод основан на энергии, вырабатываемой химическими реакциями во время СВС, что знаменует собой новый подход в научных исследованиях. Процесс СВС характеризуется простотой реализации, минимальными процедурными шагами, сниженным энергопотреблением и способностью получать продукты высокой чистоты. Такой подход подчеркивает растущую необходимость внедрения технологий, которые максимально эффективно используют природные ресурсы при одновременной охране окружающей среды, особенно в контексте современного производства, где значительная часть сырья часто превращается в отходы.</w:t>
      </w:r>
    </w:p>
    <w:p w14:paraId="3BF2ADBD" w14:textId="77777777" w:rsidR="00C2535E" w:rsidRPr="003B4917" w:rsidRDefault="00C2535E" w:rsidP="00C2535E">
      <w:pPr>
        <w:spacing w:line="240" w:lineRule="auto"/>
        <w:ind w:firstLine="567"/>
        <w:jc w:val="both"/>
        <w:rPr>
          <w:rFonts w:ascii="Times New Roman" w:eastAsia="Times New Roman" w:hAnsi="Times New Roman" w:cs="Times New Roman"/>
          <w:sz w:val="28"/>
          <w:szCs w:val="28"/>
        </w:rPr>
      </w:pPr>
      <w:r w:rsidRPr="003B4917">
        <w:rPr>
          <w:rFonts w:ascii="Times New Roman" w:eastAsia="Times New Roman" w:hAnsi="Times New Roman" w:cs="Times New Roman"/>
          <w:sz w:val="28"/>
          <w:szCs w:val="28"/>
        </w:rPr>
        <w:t xml:space="preserve">Для достижения этих результатов необходимо создать оптимальные условия для контроля физико-химических взаимодействий в металлургических системах. Это представляет собой задачу </w:t>
      </w:r>
      <w:r w:rsidRPr="003B4917">
        <w:rPr>
          <w:rFonts w:ascii="Times New Roman" w:eastAsia="Times New Roman" w:hAnsi="Times New Roman" w:cs="Times New Roman"/>
          <w:sz w:val="28"/>
          <w:szCs w:val="28"/>
        </w:rPr>
        <w:lastRenderedPageBreak/>
        <w:t>многокритериальной оптимизации, которая остается ключевой в теории и практике п</w:t>
      </w:r>
      <w:r>
        <w:rPr>
          <w:rFonts w:ascii="Times New Roman" w:eastAsia="Times New Roman" w:hAnsi="Times New Roman" w:cs="Times New Roman"/>
          <w:sz w:val="28"/>
          <w:szCs w:val="28"/>
        </w:rPr>
        <w:t>роизводства металлов и сплавов.</w:t>
      </w:r>
    </w:p>
    <w:p w14:paraId="67FFF769" w14:textId="77777777" w:rsidR="00C2535E" w:rsidRDefault="00C2535E" w:rsidP="00C2535E">
      <w:pPr>
        <w:spacing w:line="240" w:lineRule="auto"/>
        <w:ind w:firstLine="567"/>
        <w:jc w:val="both"/>
        <w:rPr>
          <w:rFonts w:ascii="Times New Roman" w:eastAsia="Times New Roman" w:hAnsi="Times New Roman" w:cs="Times New Roman"/>
          <w:sz w:val="28"/>
          <w:szCs w:val="28"/>
        </w:rPr>
      </w:pPr>
      <w:r w:rsidRPr="00C95A30">
        <w:rPr>
          <w:rFonts w:ascii="Times New Roman" w:eastAsia="Times New Roman" w:hAnsi="Times New Roman" w:cs="Times New Roman"/>
          <w:sz w:val="28"/>
          <w:szCs w:val="28"/>
        </w:rPr>
        <w:t>Современные методы получения боридов алюминия, такие как алюминотермический процесс в печи, синтез с использованием элементарных форм, электролиз в расплавленной среде, осаждение в газовой фазе, электрохимические процессы в расплавах оксидов галогенов и восстановление оксида бора тетрофторборатом калия в криолитических расплавах, часто характеризуются значительными энергозатратами и длительным временем обработки, а также необходимость в сложном оборудовании. Кроме того, эти методы приводят к образованию отходов, которые требуют вторичной переработки, что влечет за собой дополнительные расходы. Эти характеристики подчеркивают необходимость более эффективных и экологически чистых методов производства в этой области.</w:t>
      </w:r>
    </w:p>
    <w:p w14:paraId="61C3697C" w14:textId="77777777" w:rsidR="00C2535E" w:rsidRPr="003B4917" w:rsidRDefault="00C2535E" w:rsidP="00C2535E">
      <w:pPr>
        <w:tabs>
          <w:tab w:val="left" w:pos="852"/>
          <w:tab w:val="left" w:pos="993"/>
        </w:tabs>
        <w:spacing w:line="240" w:lineRule="auto"/>
        <w:ind w:firstLine="567"/>
        <w:jc w:val="both"/>
        <w:rPr>
          <w:rFonts w:ascii="Times New Roman" w:eastAsia="Times New Roman" w:hAnsi="Times New Roman" w:cs="Times New Roman"/>
          <w:sz w:val="28"/>
          <w:szCs w:val="28"/>
        </w:rPr>
      </w:pPr>
      <w:r w:rsidRPr="003B4917">
        <w:rPr>
          <w:rFonts w:ascii="Times New Roman" w:eastAsia="Times New Roman" w:hAnsi="Times New Roman" w:cs="Times New Roman"/>
          <w:sz w:val="28"/>
          <w:szCs w:val="28"/>
        </w:rPr>
        <w:t>В исследовании, представленном в данной работе, технология производства боридов алюминия осуществляется за счет тепловыделения экзотермических реакций между восстановителем и окислителем. Эти реакции проходят вне печи в чугунных тиглях, делая процесс быстрым и экологически безопасным. В качестве побочного продукта образуется алюминотермический шлак, который обладает свойствами, позволяющими использовать его в производстве</w:t>
      </w:r>
      <w:r>
        <w:rPr>
          <w:rFonts w:ascii="Times New Roman" w:eastAsia="Times New Roman" w:hAnsi="Times New Roman" w:cs="Times New Roman"/>
          <w:sz w:val="28"/>
          <w:szCs w:val="28"/>
        </w:rPr>
        <w:t xml:space="preserve"> высокоглиноземистых клинкеров.</w:t>
      </w:r>
    </w:p>
    <w:p w14:paraId="20B29AEE" w14:textId="77777777" w:rsidR="00C2535E" w:rsidRDefault="00C2535E" w:rsidP="00C2535E">
      <w:pPr>
        <w:tabs>
          <w:tab w:val="left" w:pos="852"/>
          <w:tab w:val="left" w:pos="993"/>
        </w:tabs>
        <w:spacing w:line="240" w:lineRule="auto"/>
        <w:ind w:firstLine="567"/>
        <w:jc w:val="both"/>
        <w:rPr>
          <w:rFonts w:ascii="Times New Roman" w:eastAsia="Times New Roman" w:hAnsi="Times New Roman" w:cs="Times New Roman"/>
          <w:sz w:val="28"/>
          <w:szCs w:val="28"/>
        </w:rPr>
      </w:pPr>
      <w:r w:rsidRPr="003B4917">
        <w:rPr>
          <w:rFonts w:ascii="Times New Roman" w:eastAsia="Times New Roman" w:hAnsi="Times New Roman" w:cs="Times New Roman"/>
          <w:sz w:val="28"/>
          <w:szCs w:val="28"/>
        </w:rPr>
        <w:t xml:space="preserve">Оптимизация процесса синтеза боридов алюминия методом СВС включает в себя создание рецептуры для получения шлака с определенными физико-химическими характеристиками. Эти характеристики, такие как текучесть, низкая вязкость и плотность, способствуют эффективному разделению фаз, формированию однородного сплава с высокими </w:t>
      </w:r>
      <w:r>
        <w:rPr>
          <w:rFonts w:ascii="Times New Roman" w:eastAsia="Times New Roman" w:hAnsi="Times New Roman" w:cs="Times New Roman"/>
          <w:sz w:val="28"/>
          <w:szCs w:val="28"/>
        </w:rPr>
        <w:t xml:space="preserve"> </w:t>
      </w:r>
      <w:r w:rsidRPr="003B4917">
        <w:rPr>
          <w:rFonts w:ascii="Times New Roman" w:eastAsia="Times New Roman" w:hAnsi="Times New Roman" w:cs="Times New Roman"/>
          <w:sz w:val="28"/>
          <w:szCs w:val="28"/>
        </w:rPr>
        <w:t>показателями выхода и извлечения бора.</w:t>
      </w:r>
    </w:p>
    <w:p w14:paraId="2A6F0B23" w14:textId="77777777" w:rsidR="00C2535E" w:rsidRPr="003B4917" w:rsidRDefault="00C2535E" w:rsidP="00C2535E">
      <w:pPr>
        <w:tabs>
          <w:tab w:val="left" w:pos="852"/>
          <w:tab w:val="left" w:pos="993"/>
        </w:tabs>
        <w:spacing w:line="240" w:lineRule="auto"/>
        <w:ind w:firstLine="567"/>
        <w:jc w:val="both"/>
        <w:rPr>
          <w:rFonts w:ascii="Times New Roman" w:eastAsia="Times New Roman" w:hAnsi="Times New Roman" w:cs="Times New Roman"/>
          <w:sz w:val="28"/>
          <w:szCs w:val="28"/>
        </w:rPr>
      </w:pPr>
      <w:r w:rsidRPr="003B4917">
        <w:rPr>
          <w:rFonts w:ascii="Times New Roman" w:eastAsia="Times New Roman" w:hAnsi="Times New Roman" w:cs="Times New Roman"/>
          <w:b/>
          <w:sz w:val="28"/>
          <w:szCs w:val="28"/>
        </w:rPr>
        <w:t xml:space="preserve">Цель данного исследования </w:t>
      </w:r>
      <w:r w:rsidRPr="003B4917">
        <w:rPr>
          <w:rFonts w:ascii="Times New Roman" w:eastAsia="Times New Roman" w:hAnsi="Times New Roman" w:cs="Times New Roman"/>
          <w:sz w:val="28"/>
          <w:szCs w:val="28"/>
        </w:rPr>
        <w:t>заключается в разработке экологичной и безотходной технологии самораспространяющегося высокотемпературного синтеза (СВС) для производства боридов алюминия. В этой технологии используются энергоемкие компоненты, такие как KNO3, и комбинированный флюс, состоящий из CaF2 и KBF4. Разработанная технология предназначена для создания абразивов и производства клинкеров для высокоглиноземистых цементов.</w:t>
      </w:r>
    </w:p>
    <w:p w14:paraId="010AFF95" w14:textId="77777777" w:rsidR="00C2535E" w:rsidRPr="003B4917" w:rsidRDefault="00C2535E" w:rsidP="00C2535E">
      <w:pPr>
        <w:tabs>
          <w:tab w:val="left" w:pos="852"/>
          <w:tab w:val="left" w:pos="993"/>
        </w:tabs>
        <w:spacing w:line="240" w:lineRule="auto"/>
        <w:ind w:firstLine="567"/>
        <w:jc w:val="both"/>
        <w:rPr>
          <w:rFonts w:ascii="Times New Roman" w:eastAsia="Times New Roman" w:hAnsi="Times New Roman" w:cs="Times New Roman"/>
          <w:sz w:val="28"/>
          <w:szCs w:val="28"/>
        </w:rPr>
      </w:pPr>
      <w:r w:rsidRPr="003B4917">
        <w:rPr>
          <w:rFonts w:ascii="Times New Roman" w:eastAsia="Times New Roman" w:hAnsi="Times New Roman" w:cs="Times New Roman"/>
          <w:sz w:val="28"/>
          <w:szCs w:val="28"/>
        </w:rPr>
        <w:t>Задачи, определенные в рамках диссертации для достижения этой цели:</w:t>
      </w:r>
    </w:p>
    <w:p w14:paraId="1DFB9DA5" w14:textId="77777777" w:rsidR="00C2535E" w:rsidRPr="003B4917" w:rsidRDefault="00C2535E" w:rsidP="00C2535E">
      <w:pPr>
        <w:tabs>
          <w:tab w:val="left" w:pos="852"/>
          <w:tab w:val="left" w:pos="993"/>
        </w:tabs>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Pr="003B4917">
        <w:rPr>
          <w:rFonts w:ascii="Times New Roman" w:eastAsia="Times New Roman" w:hAnsi="Times New Roman" w:cs="Times New Roman"/>
          <w:sz w:val="28"/>
          <w:szCs w:val="28"/>
        </w:rPr>
        <w:t>Определение начального состава шихты: проведение фазового и элементного анализа, ситового анализа и изучение термодинамических характеристик систем, включающих триоксид бора, алюминий, нитрат калия и фторид кальция. Цель этого этапа - оптимизация процесса получения, включая учет теплопотерь и термодинамических параметров горения (температура, скорость, тепловыделение) с использованием программы HSC Chemistry.</w:t>
      </w:r>
    </w:p>
    <w:p w14:paraId="58DB845B" w14:textId="77777777" w:rsidR="00C2535E" w:rsidRPr="003B4917" w:rsidRDefault="00C2535E" w:rsidP="00C2535E">
      <w:pPr>
        <w:tabs>
          <w:tab w:val="left" w:pos="852"/>
          <w:tab w:val="left" w:pos="993"/>
        </w:tabs>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Pr="003B4917">
        <w:rPr>
          <w:rFonts w:ascii="Times New Roman" w:eastAsia="Times New Roman" w:hAnsi="Times New Roman" w:cs="Times New Roman"/>
          <w:sz w:val="28"/>
          <w:szCs w:val="28"/>
        </w:rPr>
        <w:t xml:space="preserve">Подготовка сырья: механохимическая активация исходного сырья для ускорения экзотермических реакций. Оценка физико-механических факторов, </w:t>
      </w:r>
      <w:r w:rsidRPr="003B4917">
        <w:rPr>
          <w:rFonts w:ascii="Times New Roman" w:eastAsia="Times New Roman" w:hAnsi="Times New Roman" w:cs="Times New Roman"/>
          <w:sz w:val="28"/>
          <w:szCs w:val="28"/>
        </w:rPr>
        <w:lastRenderedPageBreak/>
        <w:t>влияющих на выход сплава борида алюминия, особенн</w:t>
      </w:r>
      <w:r>
        <w:rPr>
          <w:rFonts w:ascii="Times New Roman" w:eastAsia="Times New Roman" w:hAnsi="Times New Roman" w:cs="Times New Roman"/>
          <w:sz w:val="28"/>
          <w:szCs w:val="28"/>
        </w:rPr>
        <w:t>о в присутствии полевого шпата.</w:t>
      </w:r>
    </w:p>
    <w:p w14:paraId="78716BFD" w14:textId="77777777" w:rsidR="00C2535E" w:rsidRPr="003B4917" w:rsidRDefault="00C2535E" w:rsidP="00C2535E">
      <w:pPr>
        <w:tabs>
          <w:tab w:val="left" w:pos="852"/>
          <w:tab w:val="left" w:pos="993"/>
        </w:tabs>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Pr="003B4917">
        <w:rPr>
          <w:rFonts w:ascii="Times New Roman" w:eastAsia="Times New Roman" w:hAnsi="Times New Roman" w:cs="Times New Roman"/>
          <w:sz w:val="28"/>
          <w:szCs w:val="28"/>
        </w:rPr>
        <w:t>Исследование факторов, влияющих на кинетические и энергетические характеристики синтеза: изучение влияния гранулометрического состава шихтовых материалов, количества восстановителя, флюсов и энергетических добавок для оптими</w:t>
      </w:r>
      <w:r>
        <w:rPr>
          <w:rFonts w:ascii="Times New Roman" w:eastAsia="Times New Roman" w:hAnsi="Times New Roman" w:cs="Times New Roman"/>
          <w:sz w:val="28"/>
          <w:szCs w:val="28"/>
        </w:rPr>
        <w:t>зации выхода целевого продукта.</w:t>
      </w:r>
    </w:p>
    <w:p w14:paraId="3D7973D4" w14:textId="20E2D83A" w:rsidR="0099024A" w:rsidRPr="00934589" w:rsidRDefault="00C2535E" w:rsidP="00C2535E">
      <w:pPr>
        <w:tabs>
          <w:tab w:val="left" w:pos="852"/>
          <w:tab w:val="left" w:pos="993"/>
        </w:tabs>
        <w:spacing w:line="240" w:lineRule="auto"/>
        <w:ind w:firstLine="567"/>
        <w:jc w:val="both"/>
        <w:rPr>
          <w:rFonts w:ascii="Times New Roman" w:eastAsia="Times New Roman" w:hAnsi="Times New Roman" w:cs="Times New Roman"/>
          <w:sz w:val="28"/>
          <w:szCs w:val="28"/>
        </w:rPr>
      </w:pPr>
      <w:r w:rsidRPr="003B4917">
        <w:rPr>
          <w:rFonts w:ascii="Times New Roman" w:eastAsia="Times New Roman" w:hAnsi="Times New Roman" w:cs="Times New Roman"/>
          <w:sz w:val="28"/>
          <w:szCs w:val="28"/>
        </w:rPr>
        <w:t>Оптимизация технологии получения шихты боридов алюминия: разработка технологии с использованием энергоемких добавок и фторида кальция, а также создание регламента технологического процесса в соответствии с ГОСТом для получения твердых композиций.</w:t>
      </w:r>
    </w:p>
    <w:p w14:paraId="6E90D028" w14:textId="71E28B51" w:rsidR="00062C60" w:rsidRPr="00934589" w:rsidRDefault="00F04216" w:rsidP="00637B4A">
      <w:pPr>
        <w:tabs>
          <w:tab w:val="left" w:pos="852"/>
          <w:tab w:val="left" w:pos="993"/>
        </w:tabs>
        <w:spacing w:line="240" w:lineRule="auto"/>
        <w:ind w:firstLine="567"/>
        <w:jc w:val="both"/>
        <w:rPr>
          <w:rFonts w:ascii="Times New Roman" w:eastAsia="Times New Roman" w:hAnsi="Times New Roman" w:cs="Times New Roman"/>
          <w:b/>
          <w:sz w:val="28"/>
          <w:szCs w:val="28"/>
        </w:rPr>
      </w:pPr>
      <w:r w:rsidRPr="00934589">
        <w:rPr>
          <w:rFonts w:ascii="Times New Roman" w:eastAsia="Times New Roman" w:hAnsi="Times New Roman" w:cs="Times New Roman"/>
          <w:b/>
          <w:sz w:val="28"/>
          <w:szCs w:val="28"/>
        </w:rPr>
        <w:t>Основные положения, выносимые на защиту:</w:t>
      </w:r>
    </w:p>
    <w:p w14:paraId="56CD4DA2" w14:textId="77777777" w:rsidR="002B426E" w:rsidRPr="003B4917" w:rsidRDefault="00062C60" w:rsidP="002B426E">
      <w:pPr>
        <w:tabs>
          <w:tab w:val="left" w:pos="567"/>
        </w:tabs>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ab/>
      </w:r>
      <w:r w:rsidR="002B426E">
        <w:rPr>
          <w:rFonts w:ascii="Times New Roman" w:eastAsia="Times New Roman" w:hAnsi="Times New Roman" w:cs="Times New Roman"/>
          <w:sz w:val="28"/>
          <w:szCs w:val="28"/>
        </w:rPr>
        <w:t xml:space="preserve">1. </w:t>
      </w:r>
      <w:r w:rsidR="002B426E" w:rsidRPr="003B4917">
        <w:rPr>
          <w:rFonts w:ascii="Times New Roman" w:eastAsia="Times New Roman" w:hAnsi="Times New Roman" w:cs="Times New Roman"/>
          <w:sz w:val="28"/>
          <w:szCs w:val="28"/>
        </w:rPr>
        <w:t>Моделирование термодинамических равновесий: Разработана модель, предсказывающая изменения термодинамических параметров, таких как энтальпия (H), энтропия (S), теплоемкость (Cp), равновесная константа реакции (Kr), а также параметры энергии Гиббса в диапазоне температур от 500 до 1900 К. Это позволило определить макрокинетические условия для осуществления СВС-синтеза борида алюминия, учитывая физико-химические параметры исходного сырья с использо</w:t>
      </w:r>
      <w:r w:rsidR="002B426E">
        <w:rPr>
          <w:rFonts w:ascii="Times New Roman" w:eastAsia="Times New Roman" w:hAnsi="Times New Roman" w:cs="Times New Roman"/>
          <w:sz w:val="28"/>
          <w:szCs w:val="28"/>
        </w:rPr>
        <w:t>ванием программы HSC Chemistry.</w:t>
      </w:r>
    </w:p>
    <w:p w14:paraId="1D283498" w14:textId="77777777" w:rsidR="002B426E" w:rsidRPr="003B4917" w:rsidRDefault="002B426E" w:rsidP="002B426E">
      <w:pPr>
        <w:tabs>
          <w:tab w:val="left" w:pos="567"/>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2. </w:t>
      </w:r>
      <w:r w:rsidRPr="003B4917">
        <w:rPr>
          <w:rFonts w:ascii="Times New Roman" w:eastAsia="Times New Roman" w:hAnsi="Times New Roman" w:cs="Times New Roman"/>
          <w:sz w:val="28"/>
          <w:szCs w:val="28"/>
        </w:rPr>
        <w:t>Гранулометрический состав и уплотнение компонентов: Изучение гранулометрического состава и степени уплотнения компонентов восстановителя (Al), окислителя (B2O3) и фторидных солей СaF2 для обеспечения полного протекания процесса проплавки шихты. Это приводит к формированию подвижных жидкотекучих шлаков, которые способствуют эффективному фазоразделению и обогащению сплава бором до 92,81%.</w:t>
      </w:r>
    </w:p>
    <w:p w14:paraId="2A765E8C" w14:textId="77777777" w:rsidR="002B426E" w:rsidRPr="003B4917" w:rsidRDefault="002B426E" w:rsidP="002B426E">
      <w:pPr>
        <w:tabs>
          <w:tab w:val="left" w:pos="567"/>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 </w:t>
      </w:r>
      <w:r w:rsidRPr="003B4917">
        <w:rPr>
          <w:rFonts w:ascii="Times New Roman" w:eastAsia="Times New Roman" w:hAnsi="Times New Roman" w:cs="Times New Roman"/>
          <w:sz w:val="28"/>
          <w:szCs w:val="28"/>
        </w:rPr>
        <w:t>Оптимизация рецептур: Разработка оптимальных рецептур, включающих 15,0-20,0% КNO3 (энергоемкие добавки) и 6,0-11,0% смесевого флюса (CaF2 и KBF4), для ускорения процессов проплавления и горения шихты. Это повышает эффективность выхода целевых продуктов - борида алюминия и высокоглиноземистого шлака, демонстрируя выход сплава до 92,81% и переход бора в сплав до 98,41%.</w:t>
      </w:r>
    </w:p>
    <w:p w14:paraId="31A34167" w14:textId="2704FC26" w:rsidR="002B426E" w:rsidRDefault="002B426E" w:rsidP="002B426E">
      <w:pPr>
        <w:tabs>
          <w:tab w:val="left" w:pos="567"/>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4. </w:t>
      </w:r>
      <w:r w:rsidRPr="003B4917">
        <w:rPr>
          <w:rFonts w:ascii="Times New Roman" w:eastAsia="Times New Roman" w:hAnsi="Times New Roman" w:cs="Times New Roman"/>
          <w:sz w:val="28"/>
          <w:szCs w:val="28"/>
        </w:rPr>
        <w:t>Технологический регламент и синтез клинкеров: Разработка технологического регламента для безотходной технологии получения боридов алюминия и цикла синтеза высокоглиноземистых клинкеров. Клинкеры имеют следующий процентный состав: Al2O3 – 69,44%; CaO – 22,57%; Fe2O3 – 1,40%; MgO – 1,56%; K2O+Na2O – 0,62%; B2O3 – 0,085%; TiO2 – 0,11%; SiO2 – 0,62%, а также газообразную фазу СО2 – 18,80%. Этот состав соответствует марке высокоглиноземистого клинкера КВЦ-60</w:t>
      </w:r>
      <w:r>
        <w:rPr>
          <w:rFonts w:ascii="Times New Roman" w:eastAsia="Times New Roman" w:hAnsi="Times New Roman" w:cs="Times New Roman"/>
          <w:sz w:val="28"/>
          <w:szCs w:val="28"/>
        </w:rPr>
        <w:t>.</w:t>
      </w:r>
    </w:p>
    <w:p w14:paraId="24F7C2A9" w14:textId="77777777" w:rsidR="002B426E" w:rsidRPr="00620074" w:rsidRDefault="002B426E" w:rsidP="002B426E">
      <w:pPr>
        <w:tabs>
          <w:tab w:val="left" w:pos="852"/>
          <w:tab w:val="left" w:pos="993"/>
        </w:tabs>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620074">
        <w:rPr>
          <w:rFonts w:ascii="Times New Roman" w:eastAsia="Times New Roman" w:hAnsi="Times New Roman" w:cs="Times New Roman"/>
          <w:b/>
          <w:sz w:val="28"/>
          <w:szCs w:val="28"/>
        </w:rPr>
        <w:t>Объектом данного исследования</w:t>
      </w:r>
      <w:r w:rsidRPr="00620074">
        <w:rPr>
          <w:rFonts w:ascii="Times New Roman" w:eastAsia="Times New Roman" w:hAnsi="Times New Roman" w:cs="Times New Roman"/>
          <w:sz w:val="28"/>
          <w:szCs w:val="28"/>
        </w:rPr>
        <w:t xml:space="preserve"> являются высокоэнергетические композиции, основанные на системах триоксида бора, алюминия, нитрата калия (селитры) и фторида кальция (плавиковый шпат).</w:t>
      </w:r>
    </w:p>
    <w:p w14:paraId="4FF38A03" w14:textId="77777777" w:rsidR="002B426E" w:rsidRPr="00620074" w:rsidRDefault="002B426E" w:rsidP="002B426E">
      <w:pPr>
        <w:tabs>
          <w:tab w:val="left" w:pos="852"/>
          <w:tab w:val="left" w:pos="993"/>
        </w:tabs>
        <w:spacing w:line="240" w:lineRule="auto"/>
        <w:ind w:firstLine="567"/>
        <w:jc w:val="both"/>
        <w:rPr>
          <w:rFonts w:ascii="Times New Roman" w:eastAsia="Times New Roman" w:hAnsi="Times New Roman" w:cs="Times New Roman"/>
          <w:sz w:val="28"/>
          <w:szCs w:val="28"/>
        </w:rPr>
      </w:pPr>
      <w:r w:rsidRPr="00620074">
        <w:rPr>
          <w:rFonts w:ascii="Times New Roman" w:eastAsia="Times New Roman" w:hAnsi="Times New Roman" w:cs="Times New Roman"/>
          <w:b/>
          <w:sz w:val="28"/>
          <w:szCs w:val="28"/>
        </w:rPr>
        <w:t>Предметом исследования</w:t>
      </w:r>
      <w:r w:rsidRPr="00620074">
        <w:rPr>
          <w:rFonts w:ascii="Times New Roman" w:eastAsia="Times New Roman" w:hAnsi="Times New Roman" w:cs="Times New Roman"/>
          <w:sz w:val="28"/>
          <w:szCs w:val="28"/>
        </w:rPr>
        <w:t xml:space="preserve"> выступает определение условий синтеза целевых материалов с использованием метода самораспространяющегося высокотемпературного синтеза. В рамках исследования осуществляется изучение гранулометрического состава компонентов и степени уплотнения </w:t>
      </w:r>
      <w:r w:rsidRPr="00620074">
        <w:rPr>
          <w:rFonts w:ascii="Times New Roman" w:eastAsia="Times New Roman" w:hAnsi="Times New Roman" w:cs="Times New Roman"/>
          <w:sz w:val="28"/>
          <w:szCs w:val="28"/>
        </w:rPr>
        <w:lastRenderedPageBreak/>
        <w:t>шихты, что необходимо для обеспечения полного протекания процесса и эффективного фазоразделения продуктов, с целью получения высокого содержания бора в корольке сплава.</w:t>
      </w:r>
    </w:p>
    <w:p w14:paraId="4D026CE8" w14:textId="77777777" w:rsidR="002B426E" w:rsidRPr="00DD2EDB" w:rsidRDefault="002B426E" w:rsidP="002B426E">
      <w:pPr>
        <w:tabs>
          <w:tab w:val="left" w:pos="852"/>
          <w:tab w:val="left" w:pos="993"/>
        </w:tabs>
        <w:spacing w:line="240" w:lineRule="auto"/>
        <w:ind w:firstLine="567"/>
        <w:jc w:val="both"/>
        <w:rPr>
          <w:rFonts w:ascii="Times New Roman" w:eastAsia="Times New Roman" w:hAnsi="Times New Roman" w:cs="Times New Roman"/>
          <w:sz w:val="28"/>
          <w:szCs w:val="28"/>
        </w:rPr>
      </w:pPr>
      <w:r w:rsidRPr="00620074">
        <w:rPr>
          <w:rFonts w:ascii="Times New Roman" w:eastAsia="Times New Roman" w:hAnsi="Times New Roman" w:cs="Times New Roman"/>
          <w:sz w:val="28"/>
          <w:szCs w:val="28"/>
        </w:rPr>
        <w:t xml:space="preserve">Также в исследовании рассматриваются рецептурные возможности, влияющие на выход целевых продуктов, в частности, борида алюминия и высокоглиноземистого шлака. Особое внимание уделяется оптимизации синтеза борида алюминия в рамках данной технологии. </w:t>
      </w:r>
    </w:p>
    <w:p w14:paraId="7118D59F" w14:textId="77777777" w:rsidR="002B426E" w:rsidRDefault="002B426E" w:rsidP="002B426E">
      <w:pPr>
        <w:tabs>
          <w:tab w:val="left" w:pos="852"/>
          <w:tab w:val="left" w:pos="993"/>
        </w:tabs>
        <w:spacing w:line="240" w:lineRule="auto"/>
        <w:ind w:firstLine="567"/>
        <w:jc w:val="both"/>
        <w:rPr>
          <w:rFonts w:ascii="Times New Roman" w:eastAsia="Times New Roman" w:hAnsi="Times New Roman" w:cs="Times New Roman"/>
          <w:sz w:val="28"/>
          <w:szCs w:val="28"/>
        </w:rPr>
      </w:pPr>
      <w:r w:rsidRPr="00DD2EDB">
        <w:rPr>
          <w:rFonts w:ascii="Times New Roman" w:eastAsia="Times New Roman" w:hAnsi="Times New Roman" w:cs="Times New Roman"/>
          <w:b/>
          <w:sz w:val="28"/>
          <w:szCs w:val="28"/>
        </w:rPr>
        <w:t xml:space="preserve">Методология исследования. </w:t>
      </w:r>
      <w:r w:rsidRPr="00DD2EDB">
        <w:rPr>
          <w:rFonts w:ascii="Times New Roman" w:eastAsia="Times New Roman" w:hAnsi="Times New Roman" w:cs="Times New Roman"/>
          <w:sz w:val="28"/>
          <w:szCs w:val="28"/>
        </w:rPr>
        <w:t>В рамках решения поставленных задач для достижения целей исследования были использованы различные методы: термодинамические расчеты с помощью программы HSC Chemistry, термогравиметрический анализ, измерение скорости горения, рентгеноструктурный анализ, определение температуры горения, а также лабораторные эксперименты для синтеза целевых продуктов, таких как борид алюминия и высокоглиноземистый шлак.</w:t>
      </w:r>
    </w:p>
    <w:p w14:paraId="60C830B1" w14:textId="77777777" w:rsidR="002B426E" w:rsidRPr="00DD2EDB" w:rsidRDefault="002B426E" w:rsidP="002B426E">
      <w:pPr>
        <w:tabs>
          <w:tab w:val="left" w:pos="852"/>
          <w:tab w:val="left" w:pos="993"/>
        </w:tabs>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Новизна </w:t>
      </w:r>
      <w:r w:rsidRPr="00DD2EDB">
        <w:rPr>
          <w:rFonts w:ascii="Times New Roman" w:eastAsia="Times New Roman" w:hAnsi="Times New Roman" w:cs="Times New Roman"/>
          <w:sz w:val="28"/>
          <w:szCs w:val="28"/>
        </w:rPr>
        <w:t>данной работы заключается в использовании метода самораспространяющегося высокотемпературного синтеза и механохимии для получения сплава борида алюминия из смеси порошков борного ангидрида, алюминия и флюсов. Основные новаторские аспекты работы включают:</w:t>
      </w:r>
    </w:p>
    <w:p w14:paraId="7B00E0EC" w14:textId="77777777" w:rsidR="002B426E" w:rsidRPr="00DD2EDB" w:rsidRDefault="002B426E" w:rsidP="002B426E">
      <w:pPr>
        <w:tabs>
          <w:tab w:val="left" w:pos="852"/>
          <w:tab w:val="left" w:pos="993"/>
        </w:tabs>
        <w:spacing w:line="240" w:lineRule="auto"/>
        <w:ind w:firstLine="567"/>
        <w:jc w:val="both"/>
        <w:rPr>
          <w:rFonts w:ascii="Times New Roman" w:eastAsia="Times New Roman" w:hAnsi="Times New Roman" w:cs="Times New Roman"/>
          <w:sz w:val="28"/>
          <w:szCs w:val="28"/>
        </w:rPr>
      </w:pPr>
      <w:r w:rsidRPr="00DD2EDB">
        <w:rPr>
          <w:rFonts w:ascii="Times New Roman" w:eastAsia="Times New Roman" w:hAnsi="Times New Roman" w:cs="Times New Roman"/>
          <w:sz w:val="28"/>
          <w:szCs w:val="28"/>
        </w:rPr>
        <w:t>• Разработку формулы для шихты, основанной на системах триоксида бора и алюминия, нитрата калия и фторида кальция;</w:t>
      </w:r>
    </w:p>
    <w:p w14:paraId="6BC1A9C7" w14:textId="77777777" w:rsidR="002B426E" w:rsidRPr="00DD2EDB" w:rsidRDefault="002B426E" w:rsidP="002B426E">
      <w:pPr>
        <w:tabs>
          <w:tab w:val="left" w:pos="852"/>
          <w:tab w:val="left" w:pos="993"/>
        </w:tabs>
        <w:spacing w:line="240" w:lineRule="auto"/>
        <w:ind w:firstLine="567"/>
        <w:jc w:val="both"/>
        <w:rPr>
          <w:rFonts w:ascii="Times New Roman" w:eastAsia="Times New Roman" w:hAnsi="Times New Roman" w:cs="Times New Roman"/>
          <w:sz w:val="28"/>
          <w:szCs w:val="28"/>
        </w:rPr>
      </w:pPr>
      <w:r w:rsidRPr="00DD2EDB">
        <w:rPr>
          <w:rFonts w:ascii="Times New Roman" w:eastAsia="Times New Roman" w:hAnsi="Times New Roman" w:cs="Times New Roman"/>
          <w:sz w:val="28"/>
          <w:szCs w:val="28"/>
        </w:rPr>
        <w:t>• Модификацию традиционных методов изготовления сплава борида алюминия с изучением влияния рецептурных факторов в системах, содержащих триоксид бора, алюминий, нитрат калия и фторид кальция;</w:t>
      </w:r>
    </w:p>
    <w:p w14:paraId="3CF6163D" w14:textId="77777777" w:rsidR="002B426E" w:rsidRDefault="002B426E" w:rsidP="002B426E">
      <w:pPr>
        <w:tabs>
          <w:tab w:val="left" w:pos="852"/>
          <w:tab w:val="left" w:pos="993"/>
        </w:tabs>
        <w:spacing w:line="240" w:lineRule="auto"/>
        <w:ind w:firstLine="567"/>
        <w:jc w:val="both"/>
        <w:rPr>
          <w:rFonts w:ascii="Times New Roman" w:eastAsia="Times New Roman" w:hAnsi="Times New Roman" w:cs="Times New Roman"/>
          <w:sz w:val="28"/>
          <w:szCs w:val="28"/>
        </w:rPr>
      </w:pPr>
      <w:r w:rsidRPr="00DD2EDB">
        <w:rPr>
          <w:rFonts w:ascii="Times New Roman" w:eastAsia="Times New Roman" w:hAnsi="Times New Roman" w:cs="Times New Roman"/>
          <w:sz w:val="28"/>
          <w:szCs w:val="28"/>
        </w:rPr>
        <w:t>• Выявление закономерностей, как рецептурные факторы влияют на выход целевых продуктов, включая борид алюминия и высокоглиноземистый шлак.</w:t>
      </w:r>
      <w:r>
        <w:rPr>
          <w:rFonts w:ascii="Times New Roman" w:eastAsia="Times New Roman" w:hAnsi="Times New Roman" w:cs="Times New Roman"/>
          <w:sz w:val="28"/>
          <w:szCs w:val="28"/>
        </w:rPr>
        <w:t xml:space="preserve"> </w:t>
      </w:r>
    </w:p>
    <w:p w14:paraId="0AD36928" w14:textId="361E7C1F" w:rsidR="001D5D1A" w:rsidRPr="00934589" w:rsidRDefault="001D5D1A" w:rsidP="00637B4A">
      <w:pPr>
        <w:tabs>
          <w:tab w:val="left" w:pos="852"/>
          <w:tab w:val="left" w:pos="993"/>
        </w:tabs>
        <w:spacing w:line="240" w:lineRule="auto"/>
        <w:ind w:firstLine="567"/>
        <w:jc w:val="both"/>
        <w:rPr>
          <w:rFonts w:ascii="Times New Roman" w:eastAsia="Times New Roman" w:hAnsi="Times New Roman" w:cs="Times New Roman"/>
          <w:b/>
          <w:sz w:val="28"/>
          <w:szCs w:val="28"/>
        </w:rPr>
      </w:pPr>
      <w:r w:rsidRPr="00934589">
        <w:rPr>
          <w:rFonts w:ascii="Times New Roman" w:eastAsia="Times New Roman" w:hAnsi="Times New Roman" w:cs="Times New Roman"/>
          <w:b/>
          <w:sz w:val="28"/>
          <w:szCs w:val="28"/>
        </w:rPr>
        <w:t xml:space="preserve">Теоретическая значимость. </w:t>
      </w:r>
    </w:p>
    <w:p w14:paraId="7EBA8D53" w14:textId="77C5E851" w:rsidR="00F04216" w:rsidRPr="00934589" w:rsidRDefault="001D5D1A" w:rsidP="00637B4A">
      <w:pPr>
        <w:tabs>
          <w:tab w:val="left" w:pos="852"/>
          <w:tab w:val="left" w:pos="993"/>
        </w:tabs>
        <w:spacing w:line="240" w:lineRule="auto"/>
        <w:ind w:firstLine="567"/>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Теоретическая значимость диссертации заключается в возможности расширения применения самораспространяющегося высокотемпературного синтеза для получения материалов высокой чистоты многофункционального назначения из сырья природного происхождения, техногенных и бытовых отходов Республики. СВС процесс не энергозатратный так как, процесс синтеза реализуется за счет тепла экзотермических реакций реагирующих компонентов, безотходный, позволяющий использовать побочные продукты реакции в народном хозяйстве. Предлагаемая технология проста в реализации и аппаратурном оформлении, энергосберегающая, экологическая.</w:t>
      </w:r>
    </w:p>
    <w:p w14:paraId="0F4DA0F9" w14:textId="77777777" w:rsidR="002B426E" w:rsidRPr="00DD2EDB" w:rsidRDefault="002B426E" w:rsidP="002B426E">
      <w:pPr>
        <w:tabs>
          <w:tab w:val="left" w:pos="852"/>
          <w:tab w:val="left" w:pos="993"/>
        </w:tabs>
        <w:spacing w:line="240" w:lineRule="auto"/>
        <w:ind w:firstLine="567"/>
        <w:jc w:val="both"/>
        <w:rPr>
          <w:rFonts w:ascii="Times New Roman" w:eastAsia="Times New Roman" w:hAnsi="Times New Roman" w:cs="Times New Roman"/>
          <w:b/>
          <w:sz w:val="28"/>
          <w:szCs w:val="28"/>
        </w:rPr>
      </w:pPr>
      <w:r w:rsidRPr="00DD2EDB">
        <w:rPr>
          <w:rFonts w:ascii="Times New Roman" w:eastAsia="Times New Roman" w:hAnsi="Times New Roman" w:cs="Times New Roman"/>
          <w:b/>
          <w:sz w:val="28"/>
          <w:szCs w:val="28"/>
        </w:rPr>
        <w:t>Практическая значимость работы.</w:t>
      </w:r>
    </w:p>
    <w:p w14:paraId="3025359E" w14:textId="77777777" w:rsidR="002B426E" w:rsidRPr="00DD2EDB" w:rsidRDefault="002B426E" w:rsidP="002B426E">
      <w:pPr>
        <w:tabs>
          <w:tab w:val="left" w:pos="852"/>
          <w:tab w:val="left" w:pos="993"/>
        </w:tabs>
        <w:spacing w:line="240" w:lineRule="auto"/>
        <w:ind w:firstLine="567"/>
        <w:jc w:val="both"/>
        <w:rPr>
          <w:rFonts w:ascii="Times New Roman" w:eastAsia="Times New Roman" w:hAnsi="Times New Roman" w:cs="Times New Roman"/>
          <w:sz w:val="28"/>
          <w:szCs w:val="28"/>
        </w:rPr>
      </w:pPr>
      <w:r w:rsidRPr="00DD2EDB">
        <w:rPr>
          <w:rFonts w:ascii="Times New Roman" w:eastAsia="Times New Roman" w:hAnsi="Times New Roman" w:cs="Times New Roman"/>
          <w:sz w:val="28"/>
          <w:szCs w:val="28"/>
        </w:rPr>
        <w:t xml:space="preserve">Практическая ценность исследования обусловлена необходимостью развития различных отраслей промышленности, таких как машиностроение, ядерная энергетика, металлургия, ракетная техника и других, где требуются высокоэнергетические материалы. Разработка метода получения таких материалов, которые обладают высокими энергетическими характеристиками, и осуществление этого процесса экологически чистым и безотходным способом, имеет большое экономическое и промышленное значение. </w:t>
      </w:r>
      <w:r w:rsidRPr="00DD2EDB">
        <w:rPr>
          <w:rFonts w:ascii="Times New Roman" w:eastAsia="Times New Roman" w:hAnsi="Times New Roman" w:cs="Times New Roman"/>
          <w:sz w:val="28"/>
          <w:szCs w:val="28"/>
        </w:rPr>
        <w:lastRenderedPageBreak/>
        <w:t>Особенно это актуально для Казахстана, обладающего обширной сырьевой базой боридов. Производство диборидов в Казахстане на основе местного сырья с использованием энергосберегающей, экологически чистой и безотходной технологии способно обеспечить экономическую безопасность страны.</w:t>
      </w:r>
    </w:p>
    <w:p w14:paraId="1E86BAFA" w14:textId="77777777" w:rsidR="002B426E" w:rsidRPr="00934589" w:rsidRDefault="002B426E" w:rsidP="002B426E">
      <w:pPr>
        <w:tabs>
          <w:tab w:val="left" w:pos="852"/>
          <w:tab w:val="left" w:pos="993"/>
        </w:tabs>
        <w:spacing w:line="240" w:lineRule="auto"/>
        <w:ind w:firstLine="567"/>
        <w:jc w:val="both"/>
        <w:rPr>
          <w:rFonts w:ascii="Times New Roman" w:eastAsia="Times New Roman" w:hAnsi="Times New Roman" w:cs="Times New Roman"/>
          <w:b/>
          <w:sz w:val="28"/>
          <w:szCs w:val="28"/>
        </w:rPr>
      </w:pPr>
      <w:r w:rsidRPr="00934589">
        <w:rPr>
          <w:rFonts w:ascii="Times New Roman" w:eastAsia="Times New Roman" w:hAnsi="Times New Roman" w:cs="Times New Roman"/>
          <w:b/>
          <w:sz w:val="28"/>
          <w:szCs w:val="28"/>
        </w:rPr>
        <w:t xml:space="preserve">Апробация работы. </w:t>
      </w:r>
    </w:p>
    <w:p w14:paraId="31BFD4B9" w14:textId="77777777" w:rsidR="002B426E" w:rsidRPr="00934589" w:rsidRDefault="002B426E" w:rsidP="002B426E">
      <w:pPr>
        <w:pStyle w:val="a5"/>
        <w:numPr>
          <w:ilvl w:val="0"/>
          <w:numId w:val="46"/>
        </w:numPr>
        <w:tabs>
          <w:tab w:val="left" w:pos="852"/>
          <w:tab w:val="left" w:pos="993"/>
        </w:tabs>
        <w:spacing w:line="240" w:lineRule="auto"/>
        <w:ind w:left="0" w:firstLine="567"/>
        <w:jc w:val="both"/>
        <w:rPr>
          <w:rFonts w:ascii="Times New Roman" w:eastAsia="Times New Roman" w:hAnsi="Times New Roman" w:cs="Times New Roman"/>
          <w:i/>
          <w:sz w:val="28"/>
          <w:szCs w:val="28"/>
        </w:rPr>
      </w:pPr>
      <w:r w:rsidRPr="00934589">
        <w:rPr>
          <w:rFonts w:ascii="Times New Roman" w:eastAsia="Times New Roman" w:hAnsi="Times New Roman" w:cs="Times New Roman"/>
          <w:i/>
          <w:sz w:val="28"/>
          <w:szCs w:val="28"/>
        </w:rPr>
        <w:t>Материалы международной научно-практической конференции «Современные тенденции развития химической технологии и инженерии в пищевой и легкой промышленности» посвященной 80-летию академика НАН РК Кулажанова Куралбека Садибаевича. 23 февраля 2023 года</w:t>
      </w:r>
    </w:p>
    <w:p w14:paraId="2750971F" w14:textId="77777777" w:rsidR="002B426E" w:rsidRPr="00934589" w:rsidRDefault="002B426E" w:rsidP="002B426E">
      <w:pPr>
        <w:pStyle w:val="a5"/>
        <w:numPr>
          <w:ilvl w:val="0"/>
          <w:numId w:val="46"/>
        </w:numPr>
        <w:tabs>
          <w:tab w:val="left" w:pos="852"/>
          <w:tab w:val="left" w:pos="993"/>
        </w:tabs>
        <w:spacing w:line="240" w:lineRule="auto"/>
        <w:ind w:left="0" w:firstLine="567"/>
        <w:jc w:val="both"/>
        <w:rPr>
          <w:rFonts w:ascii="Times New Roman" w:eastAsia="Times New Roman" w:hAnsi="Times New Roman" w:cs="Times New Roman"/>
          <w:i/>
          <w:sz w:val="28"/>
          <w:szCs w:val="28"/>
        </w:rPr>
      </w:pPr>
      <w:r w:rsidRPr="00934589">
        <w:rPr>
          <w:rFonts w:ascii="Times New Roman" w:eastAsia="Times New Roman" w:hAnsi="Times New Roman" w:cs="Times New Roman"/>
          <w:i/>
          <w:sz w:val="28"/>
          <w:szCs w:val="28"/>
        </w:rPr>
        <w:t xml:space="preserve">Материалы </w:t>
      </w:r>
      <w:r w:rsidRPr="00934589">
        <w:rPr>
          <w:rFonts w:ascii="Times New Roman" w:eastAsia="Times New Roman" w:hAnsi="Times New Roman" w:cs="Times New Roman"/>
          <w:i/>
          <w:sz w:val="28"/>
          <w:szCs w:val="28"/>
          <w:lang w:val="en-US"/>
        </w:rPr>
        <w:t>III</w:t>
      </w:r>
      <w:r w:rsidRPr="00934589">
        <w:rPr>
          <w:rFonts w:ascii="Times New Roman" w:eastAsia="Times New Roman" w:hAnsi="Times New Roman" w:cs="Times New Roman"/>
          <w:i/>
          <w:sz w:val="28"/>
          <w:szCs w:val="28"/>
          <w:lang w:val="kk-KZ"/>
        </w:rPr>
        <w:t xml:space="preserve"> </w:t>
      </w:r>
      <w:r w:rsidRPr="00934589">
        <w:rPr>
          <w:rFonts w:ascii="Times New Roman" w:eastAsia="Times New Roman" w:hAnsi="Times New Roman" w:cs="Times New Roman"/>
          <w:i/>
          <w:sz w:val="28"/>
          <w:szCs w:val="28"/>
        </w:rPr>
        <w:t>Международной научно-практической конференции «</w:t>
      </w:r>
      <w:r w:rsidRPr="00934589">
        <w:rPr>
          <w:rFonts w:ascii="Times New Roman" w:eastAsia="Times New Roman" w:hAnsi="Times New Roman" w:cs="Times New Roman"/>
          <w:i/>
          <w:sz w:val="28"/>
          <w:szCs w:val="28"/>
          <w:lang w:val="en-US"/>
        </w:rPr>
        <w:t>SCIENCE</w:t>
      </w:r>
      <w:r w:rsidRPr="00934589">
        <w:rPr>
          <w:rFonts w:ascii="Times New Roman" w:eastAsia="Times New Roman" w:hAnsi="Times New Roman" w:cs="Times New Roman"/>
          <w:i/>
          <w:sz w:val="28"/>
          <w:szCs w:val="28"/>
        </w:rPr>
        <w:t xml:space="preserve"> </w:t>
      </w:r>
      <w:r w:rsidRPr="00934589">
        <w:rPr>
          <w:rFonts w:ascii="Times New Roman" w:eastAsia="Times New Roman" w:hAnsi="Times New Roman" w:cs="Times New Roman"/>
          <w:i/>
          <w:sz w:val="28"/>
          <w:szCs w:val="28"/>
          <w:lang w:val="en-US"/>
        </w:rPr>
        <w:t>AND</w:t>
      </w:r>
      <w:r w:rsidRPr="00934589">
        <w:rPr>
          <w:rFonts w:ascii="Times New Roman" w:eastAsia="Times New Roman" w:hAnsi="Times New Roman" w:cs="Times New Roman"/>
          <w:i/>
          <w:sz w:val="28"/>
          <w:szCs w:val="28"/>
        </w:rPr>
        <w:t xml:space="preserve"> </w:t>
      </w:r>
      <w:r w:rsidRPr="00934589">
        <w:rPr>
          <w:rFonts w:ascii="Times New Roman" w:eastAsia="Times New Roman" w:hAnsi="Times New Roman" w:cs="Times New Roman"/>
          <w:i/>
          <w:sz w:val="28"/>
          <w:szCs w:val="28"/>
          <w:lang w:val="en-US"/>
        </w:rPr>
        <w:t>BUSINESS</w:t>
      </w:r>
      <w:r w:rsidRPr="00934589">
        <w:rPr>
          <w:rFonts w:ascii="Times New Roman" w:eastAsia="Times New Roman" w:hAnsi="Times New Roman" w:cs="Times New Roman"/>
          <w:i/>
          <w:sz w:val="28"/>
          <w:szCs w:val="28"/>
        </w:rPr>
        <w:t xml:space="preserve">-2021». </w:t>
      </w:r>
    </w:p>
    <w:p w14:paraId="59C258E7" w14:textId="77777777" w:rsidR="002B426E" w:rsidRPr="00934589" w:rsidRDefault="002B426E" w:rsidP="002B426E">
      <w:pPr>
        <w:pStyle w:val="a5"/>
        <w:numPr>
          <w:ilvl w:val="0"/>
          <w:numId w:val="46"/>
        </w:numPr>
        <w:tabs>
          <w:tab w:val="left" w:pos="852"/>
          <w:tab w:val="left" w:pos="993"/>
        </w:tabs>
        <w:spacing w:line="240" w:lineRule="auto"/>
        <w:ind w:left="0" w:firstLine="567"/>
        <w:jc w:val="both"/>
        <w:rPr>
          <w:rFonts w:ascii="Times New Roman" w:eastAsia="Times New Roman" w:hAnsi="Times New Roman" w:cs="Times New Roman"/>
          <w:i/>
          <w:sz w:val="28"/>
          <w:szCs w:val="28"/>
        </w:rPr>
      </w:pPr>
      <w:r w:rsidRPr="00934589">
        <w:rPr>
          <w:rFonts w:ascii="Times New Roman" w:eastAsia="Times New Roman" w:hAnsi="Times New Roman" w:cs="Times New Roman"/>
          <w:i/>
          <w:sz w:val="28"/>
          <w:szCs w:val="28"/>
        </w:rPr>
        <w:t>XI МЕЖДУНАРОДНОГО БЕРЕМЖАНОВСКОГО СЪЕЗДА ПО ХИМИИ И ХИМИЧЕСКОЙ ТЕХНОЛОГИИ. 19-20 ноября 2021 г.</w:t>
      </w:r>
    </w:p>
    <w:p w14:paraId="0FD96B31" w14:textId="77777777" w:rsidR="002B426E" w:rsidRPr="00934589" w:rsidRDefault="002B426E" w:rsidP="002B426E">
      <w:pPr>
        <w:pStyle w:val="a5"/>
        <w:numPr>
          <w:ilvl w:val="0"/>
          <w:numId w:val="46"/>
        </w:numPr>
        <w:tabs>
          <w:tab w:val="left" w:pos="852"/>
          <w:tab w:val="left" w:pos="993"/>
        </w:tabs>
        <w:spacing w:line="240" w:lineRule="auto"/>
        <w:ind w:left="0" w:firstLine="567"/>
        <w:jc w:val="both"/>
        <w:rPr>
          <w:rFonts w:ascii="Times New Roman" w:eastAsia="Times New Roman" w:hAnsi="Times New Roman" w:cs="Times New Roman"/>
          <w:i/>
          <w:sz w:val="28"/>
          <w:szCs w:val="28"/>
        </w:rPr>
      </w:pPr>
      <w:r w:rsidRPr="00934589">
        <w:rPr>
          <w:rFonts w:ascii="Times New Roman" w:eastAsia="Times New Roman" w:hAnsi="Times New Roman" w:cs="Times New Roman"/>
          <w:i/>
          <w:sz w:val="28"/>
          <w:szCs w:val="28"/>
        </w:rPr>
        <w:t>LXXIV Международная научная конференция. Актуальные исследования в современном мире. 26-27 июнь 2021г.</w:t>
      </w:r>
    </w:p>
    <w:p w14:paraId="22F1DF0A" w14:textId="77777777" w:rsidR="002B426E" w:rsidRPr="00934589" w:rsidRDefault="002B426E" w:rsidP="002B426E">
      <w:pPr>
        <w:pStyle w:val="a5"/>
        <w:numPr>
          <w:ilvl w:val="0"/>
          <w:numId w:val="46"/>
        </w:numPr>
        <w:tabs>
          <w:tab w:val="left" w:pos="852"/>
          <w:tab w:val="left" w:pos="993"/>
        </w:tabs>
        <w:spacing w:line="240" w:lineRule="auto"/>
        <w:ind w:left="0" w:firstLine="567"/>
        <w:jc w:val="both"/>
        <w:rPr>
          <w:rFonts w:ascii="Times New Roman" w:eastAsia="Times New Roman" w:hAnsi="Times New Roman" w:cs="Times New Roman"/>
          <w:i/>
          <w:sz w:val="28"/>
          <w:szCs w:val="28"/>
        </w:rPr>
      </w:pPr>
      <w:r w:rsidRPr="00934589">
        <w:rPr>
          <w:rFonts w:ascii="Times New Roman" w:eastAsia="Times New Roman" w:hAnsi="Times New Roman" w:cs="Times New Roman"/>
          <w:i/>
          <w:sz w:val="28"/>
          <w:szCs w:val="28"/>
        </w:rPr>
        <w:t>Материалы международной научной конференции студентов и молодых ученых «ФАРАБИ ƏЛЕМІ», Алматы, Казахстан, 6-8 апреля 2021 года. – С. 99</w:t>
      </w:r>
    </w:p>
    <w:p w14:paraId="34064ADD" w14:textId="77777777" w:rsidR="002B426E" w:rsidRPr="00934589" w:rsidRDefault="002B426E" w:rsidP="002B426E">
      <w:pPr>
        <w:tabs>
          <w:tab w:val="left" w:pos="852"/>
          <w:tab w:val="left" w:pos="993"/>
        </w:tabs>
        <w:spacing w:line="240" w:lineRule="auto"/>
        <w:ind w:firstLine="567"/>
        <w:jc w:val="both"/>
        <w:rPr>
          <w:rFonts w:ascii="Times New Roman" w:eastAsia="Times New Roman" w:hAnsi="Times New Roman" w:cs="Times New Roman"/>
          <w:sz w:val="28"/>
          <w:szCs w:val="28"/>
        </w:rPr>
      </w:pPr>
      <w:r w:rsidRPr="00934589">
        <w:rPr>
          <w:rFonts w:ascii="Times New Roman" w:eastAsia="Times New Roman" w:hAnsi="Times New Roman" w:cs="Times New Roman"/>
          <w:b/>
          <w:sz w:val="28"/>
          <w:szCs w:val="28"/>
        </w:rPr>
        <w:t>Личный вклад автора.</w:t>
      </w:r>
      <w:r w:rsidRPr="00934589">
        <w:rPr>
          <w:rFonts w:ascii="Times New Roman" w:eastAsia="Times New Roman" w:hAnsi="Times New Roman" w:cs="Times New Roman"/>
          <w:sz w:val="28"/>
          <w:szCs w:val="28"/>
        </w:rPr>
        <w:t xml:space="preserve"> Зaключaeтcя в пocтaнoвкe и прoвeдeнии экcпeримeнтoв, oпрeдeлeнии мeтoдoв aнaлизa и путeй рeшeния пocтaвлeнныx прaктичecкиx и тeoрeтичecкиx зaдaч, oбoбщeнии и интeрпрeтaции пoлучeнныx рeзультaтoв, нaпиcaнии cтaтeй и oтчeтoв.</w:t>
      </w:r>
    </w:p>
    <w:p w14:paraId="7072DE05" w14:textId="77777777" w:rsidR="002B426E" w:rsidRPr="00934589" w:rsidRDefault="002B426E" w:rsidP="002B426E">
      <w:pPr>
        <w:tabs>
          <w:tab w:val="left" w:pos="852"/>
          <w:tab w:val="left" w:pos="993"/>
        </w:tabs>
        <w:spacing w:line="240" w:lineRule="auto"/>
        <w:ind w:firstLine="567"/>
        <w:jc w:val="both"/>
        <w:rPr>
          <w:rFonts w:ascii="Times New Roman" w:eastAsia="Times New Roman" w:hAnsi="Times New Roman" w:cs="Times New Roman"/>
          <w:sz w:val="28"/>
          <w:szCs w:val="28"/>
        </w:rPr>
      </w:pPr>
      <w:r w:rsidRPr="00934589">
        <w:rPr>
          <w:rFonts w:ascii="Times New Roman" w:eastAsia="Times New Roman" w:hAnsi="Times New Roman" w:cs="Times New Roman"/>
          <w:b/>
          <w:sz w:val="28"/>
          <w:szCs w:val="28"/>
        </w:rPr>
        <w:t>Публикации.</w:t>
      </w:r>
      <w:r w:rsidRPr="00934589">
        <w:rPr>
          <w:rFonts w:ascii="Times New Roman" w:eastAsia="Times New Roman" w:hAnsi="Times New Roman" w:cs="Times New Roman"/>
          <w:sz w:val="28"/>
          <w:szCs w:val="28"/>
        </w:rPr>
        <w:t xml:space="preserve"> Результаты диссертационной работы опубликовано 14 научных статей, из которых 2 статья опубликована в издании, входящем в Базу данных Scopus; 3 научные статьи в журналах, рекомендованных ККСОН МОН РК; 3 статьи в материалах международных научных конференций, 3 свидетельство о внесении сведений в государственный реестр прав на объекты, охраняемые авторским правом, патент на полезную модель №7075.  </w:t>
      </w:r>
    </w:p>
    <w:p w14:paraId="33609DAE" w14:textId="77777777" w:rsidR="001D5D1A" w:rsidRPr="00934589" w:rsidRDefault="001D5D1A" w:rsidP="00637B4A">
      <w:pPr>
        <w:tabs>
          <w:tab w:val="left" w:pos="852"/>
          <w:tab w:val="left" w:pos="993"/>
        </w:tabs>
        <w:spacing w:line="240" w:lineRule="auto"/>
        <w:ind w:firstLine="567"/>
        <w:jc w:val="both"/>
        <w:rPr>
          <w:rFonts w:ascii="Times New Roman" w:hAnsi="Times New Roman" w:cs="Times New Roman"/>
          <w:b/>
          <w:bCs/>
          <w:sz w:val="28"/>
          <w:szCs w:val="28"/>
        </w:rPr>
      </w:pPr>
      <w:r w:rsidRPr="00934589">
        <w:rPr>
          <w:rFonts w:ascii="Times New Roman" w:hAnsi="Times New Roman" w:cs="Times New Roman"/>
          <w:b/>
          <w:bCs/>
          <w:sz w:val="28"/>
          <w:szCs w:val="28"/>
        </w:rPr>
        <w:t>Связь с научно-исследовательскими работами и государственными программами.</w:t>
      </w:r>
    </w:p>
    <w:p w14:paraId="600C65DF" w14:textId="6ABE8AC1" w:rsidR="001D5D1A" w:rsidRPr="00934589" w:rsidRDefault="001D5D1A" w:rsidP="00637B4A">
      <w:pPr>
        <w:tabs>
          <w:tab w:val="left" w:pos="852"/>
          <w:tab w:val="left" w:pos="993"/>
        </w:tabs>
        <w:spacing w:line="240" w:lineRule="auto"/>
        <w:ind w:firstLine="567"/>
        <w:jc w:val="both"/>
        <w:rPr>
          <w:rFonts w:ascii="Times New Roman" w:hAnsi="Times New Roman" w:cs="Times New Roman"/>
          <w:b/>
          <w:bCs/>
          <w:sz w:val="28"/>
          <w:szCs w:val="28"/>
        </w:rPr>
      </w:pPr>
      <w:r w:rsidRPr="00934589">
        <w:rPr>
          <w:rFonts w:ascii="Times New Roman" w:hAnsi="Times New Roman" w:cs="Times New Roman"/>
          <w:bCs/>
          <w:sz w:val="28"/>
          <w:szCs w:val="28"/>
        </w:rPr>
        <w:t xml:space="preserve">Тема представленной к защите диссертации </w:t>
      </w:r>
      <w:r w:rsidRPr="00934589">
        <w:rPr>
          <w:rFonts w:ascii="Times New Roman" w:hAnsi="Times New Roman" w:cs="Times New Roman"/>
          <w:bCs/>
          <w:i/>
          <w:sz w:val="28"/>
          <w:szCs w:val="28"/>
        </w:rPr>
        <w:t>«Создание безотходной, технологии получения целевых материалов за счет тепла экзоэнергетических реакций методом СВС»</w:t>
      </w:r>
      <w:r w:rsidRPr="00934589">
        <w:rPr>
          <w:rFonts w:ascii="Times New Roman" w:hAnsi="Times New Roman" w:cs="Times New Roman"/>
          <w:bCs/>
          <w:sz w:val="28"/>
          <w:szCs w:val="28"/>
        </w:rPr>
        <w:t xml:space="preserve">, выполнена в рамках </w:t>
      </w:r>
      <w:r w:rsidR="00320042" w:rsidRPr="00934589">
        <w:rPr>
          <w:rFonts w:ascii="Times New Roman" w:hAnsi="Times New Roman" w:cs="Times New Roman"/>
          <w:bCs/>
          <w:sz w:val="28"/>
          <w:szCs w:val="28"/>
        </w:rPr>
        <w:t>проекта фундаментальных исследований: «Грантовое финансирование»</w:t>
      </w:r>
      <w:r w:rsidR="00B36691" w:rsidRPr="00934589">
        <w:rPr>
          <w:rFonts w:ascii="Times New Roman" w:hAnsi="Times New Roman" w:cs="Times New Roman"/>
          <w:bCs/>
          <w:sz w:val="28"/>
          <w:szCs w:val="28"/>
        </w:rPr>
        <w:t xml:space="preserve"> </w:t>
      </w:r>
      <w:r w:rsidRPr="00934589">
        <w:rPr>
          <w:rFonts w:ascii="Times New Roman" w:hAnsi="Times New Roman" w:cs="Times New Roman"/>
          <w:bCs/>
          <w:sz w:val="28"/>
          <w:szCs w:val="28"/>
        </w:rPr>
        <w:t xml:space="preserve">ИРН АР08857190 по теме  </w:t>
      </w:r>
      <w:r w:rsidR="00320042" w:rsidRPr="00934589">
        <w:rPr>
          <w:rFonts w:ascii="Times New Roman" w:hAnsi="Times New Roman" w:cs="Times New Roman"/>
          <w:bCs/>
          <w:sz w:val="28"/>
          <w:szCs w:val="28"/>
        </w:rPr>
        <w:t xml:space="preserve">«Создание безотходной, высокоэнергетической технологии получения целевых материалов для машиностроения за счет тепла экзотермических реакций реагирующих веществ методом СВС». </w:t>
      </w:r>
    </w:p>
    <w:p w14:paraId="7EAC7E60" w14:textId="22492288" w:rsidR="00320042" w:rsidRPr="00934589" w:rsidRDefault="00320042" w:rsidP="00637B4A">
      <w:pPr>
        <w:spacing w:line="240" w:lineRule="auto"/>
        <w:ind w:firstLine="420"/>
        <w:jc w:val="both"/>
        <w:rPr>
          <w:rFonts w:ascii="Times New Roman" w:hAnsi="Times New Roman" w:cs="Times New Roman"/>
          <w:sz w:val="28"/>
          <w:szCs w:val="28"/>
        </w:rPr>
      </w:pPr>
      <w:r w:rsidRPr="00934589">
        <w:rPr>
          <w:rFonts w:ascii="Times New Roman" w:hAnsi="Times New Roman" w:cs="Times New Roman"/>
          <w:b/>
          <w:sz w:val="28"/>
          <w:szCs w:val="28"/>
        </w:rPr>
        <w:t>Объем и структура работы</w:t>
      </w:r>
      <w:r w:rsidRPr="00934589">
        <w:rPr>
          <w:rFonts w:ascii="Times New Roman" w:hAnsi="Times New Roman" w:cs="Times New Roman"/>
          <w:sz w:val="28"/>
          <w:szCs w:val="28"/>
        </w:rPr>
        <w:t xml:space="preserve">. Диссертационная работа изложена на 101 страницах и включает </w:t>
      </w:r>
      <w:r w:rsidR="00B36691" w:rsidRPr="00934589">
        <w:rPr>
          <w:rFonts w:ascii="Times New Roman" w:hAnsi="Times New Roman" w:cs="Times New Roman"/>
          <w:sz w:val="28"/>
          <w:szCs w:val="28"/>
        </w:rPr>
        <w:t>24</w:t>
      </w:r>
      <w:r w:rsidRPr="00934589">
        <w:rPr>
          <w:rFonts w:ascii="Times New Roman" w:hAnsi="Times New Roman" w:cs="Times New Roman"/>
          <w:sz w:val="28"/>
          <w:szCs w:val="28"/>
        </w:rPr>
        <w:t xml:space="preserve"> рисунк</w:t>
      </w:r>
      <w:r w:rsidR="00B36691" w:rsidRPr="00934589">
        <w:rPr>
          <w:rFonts w:ascii="Times New Roman" w:hAnsi="Times New Roman" w:cs="Times New Roman"/>
          <w:sz w:val="28"/>
          <w:szCs w:val="28"/>
        </w:rPr>
        <w:t>а</w:t>
      </w:r>
      <w:r w:rsidRPr="00934589">
        <w:rPr>
          <w:rFonts w:ascii="Times New Roman" w:hAnsi="Times New Roman" w:cs="Times New Roman"/>
          <w:sz w:val="28"/>
          <w:szCs w:val="28"/>
        </w:rPr>
        <w:t xml:space="preserve"> и </w:t>
      </w:r>
      <w:r w:rsidR="00B36691" w:rsidRPr="00934589">
        <w:rPr>
          <w:rFonts w:ascii="Times New Roman" w:hAnsi="Times New Roman" w:cs="Times New Roman"/>
          <w:sz w:val="28"/>
          <w:szCs w:val="28"/>
        </w:rPr>
        <w:t>2</w:t>
      </w:r>
      <w:r w:rsidRPr="00934589">
        <w:rPr>
          <w:rFonts w:ascii="Times New Roman" w:hAnsi="Times New Roman" w:cs="Times New Roman"/>
          <w:sz w:val="28"/>
          <w:szCs w:val="28"/>
        </w:rPr>
        <w:t xml:space="preserve">7 таблиц. Работа состоит из введения, обзора литературы, описания объектов и методов исследования, результатов и их обсуждения, заключения и списка использованных источников из </w:t>
      </w:r>
      <w:r w:rsidR="00B36691" w:rsidRPr="00934589">
        <w:rPr>
          <w:rFonts w:ascii="Times New Roman" w:hAnsi="Times New Roman" w:cs="Times New Roman"/>
          <w:sz w:val="28"/>
          <w:szCs w:val="28"/>
        </w:rPr>
        <w:t>108</w:t>
      </w:r>
      <w:r w:rsidRPr="00934589">
        <w:rPr>
          <w:rFonts w:ascii="Times New Roman" w:hAnsi="Times New Roman" w:cs="Times New Roman"/>
          <w:sz w:val="28"/>
          <w:szCs w:val="28"/>
        </w:rPr>
        <w:t xml:space="preserve"> наименований.</w:t>
      </w:r>
    </w:p>
    <w:p w14:paraId="31204343" w14:textId="082E98E7" w:rsidR="0023250B" w:rsidRPr="00934589" w:rsidRDefault="0023250B"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br w:type="page"/>
      </w:r>
    </w:p>
    <w:p w14:paraId="5DDD063A" w14:textId="46FFE26C" w:rsidR="00F65324" w:rsidRPr="00934589" w:rsidRDefault="00D37C39" w:rsidP="00637B4A">
      <w:pPr>
        <w:pStyle w:val="a5"/>
        <w:numPr>
          <w:ilvl w:val="0"/>
          <w:numId w:val="16"/>
        </w:numPr>
        <w:spacing w:line="240" w:lineRule="auto"/>
        <w:ind w:firstLine="289"/>
        <w:rPr>
          <w:rFonts w:ascii="Times New Roman" w:hAnsi="Times New Roman" w:cs="Times New Roman"/>
          <w:b/>
          <w:sz w:val="28"/>
          <w:szCs w:val="28"/>
        </w:rPr>
      </w:pPr>
      <w:r w:rsidRPr="00934589">
        <w:rPr>
          <w:rFonts w:ascii="Times New Roman" w:hAnsi="Times New Roman" w:cs="Times New Roman"/>
          <w:b/>
          <w:sz w:val="28"/>
          <w:szCs w:val="28"/>
        </w:rPr>
        <w:lastRenderedPageBreak/>
        <w:t xml:space="preserve">АНАЛИТИЧЕСКИЙ </w:t>
      </w:r>
      <w:r w:rsidR="0023250B" w:rsidRPr="00934589">
        <w:rPr>
          <w:rFonts w:ascii="Times New Roman" w:hAnsi="Times New Roman" w:cs="Times New Roman"/>
          <w:b/>
          <w:sz w:val="28"/>
          <w:szCs w:val="28"/>
        </w:rPr>
        <w:t>ОБЗОР ЛИТЕРАТУРЫ</w:t>
      </w:r>
    </w:p>
    <w:p w14:paraId="793FBFF6" w14:textId="77777777" w:rsidR="0023250B" w:rsidRPr="00934589" w:rsidRDefault="0023250B" w:rsidP="00637B4A">
      <w:pPr>
        <w:pStyle w:val="a5"/>
        <w:spacing w:line="240" w:lineRule="auto"/>
        <w:ind w:left="420"/>
        <w:rPr>
          <w:rFonts w:ascii="Times New Roman" w:hAnsi="Times New Roman" w:cs="Times New Roman"/>
          <w:b/>
          <w:sz w:val="28"/>
          <w:szCs w:val="28"/>
        </w:rPr>
      </w:pPr>
    </w:p>
    <w:p w14:paraId="0344BC6F" w14:textId="77777777" w:rsidR="0043564D" w:rsidRDefault="0043564D" w:rsidP="00A97EC3">
      <w:pPr>
        <w:pStyle w:val="a5"/>
        <w:numPr>
          <w:ilvl w:val="1"/>
          <w:numId w:val="16"/>
        </w:numPr>
        <w:spacing w:line="240" w:lineRule="auto"/>
        <w:ind w:left="0" w:firstLine="709"/>
        <w:jc w:val="both"/>
        <w:rPr>
          <w:rFonts w:ascii="Times New Roman" w:hAnsi="Times New Roman" w:cs="Times New Roman"/>
          <w:b/>
          <w:sz w:val="28"/>
          <w:szCs w:val="28"/>
        </w:rPr>
      </w:pPr>
      <w:r w:rsidRPr="00934589">
        <w:rPr>
          <w:rFonts w:ascii="Times New Roman" w:hAnsi="Times New Roman" w:cs="Times New Roman"/>
          <w:b/>
          <w:sz w:val="28"/>
          <w:szCs w:val="28"/>
        </w:rPr>
        <w:t>Модифицирующие лигатуры на алюминиевой основе и традиционные способы их получения</w:t>
      </w:r>
    </w:p>
    <w:p w14:paraId="23A4F375" w14:textId="77777777" w:rsidR="002B426E" w:rsidRPr="00934589" w:rsidRDefault="002B426E" w:rsidP="002B426E">
      <w:pPr>
        <w:pStyle w:val="a5"/>
        <w:spacing w:line="240" w:lineRule="auto"/>
        <w:ind w:left="709"/>
        <w:jc w:val="both"/>
        <w:rPr>
          <w:rFonts w:ascii="Times New Roman" w:hAnsi="Times New Roman" w:cs="Times New Roman"/>
          <w:b/>
          <w:sz w:val="28"/>
          <w:szCs w:val="28"/>
        </w:rPr>
      </w:pPr>
    </w:p>
    <w:p w14:paraId="03104667" w14:textId="77777777" w:rsidR="002B426E" w:rsidRPr="00FE78D5" w:rsidRDefault="002B426E" w:rsidP="002B426E">
      <w:pPr>
        <w:spacing w:line="240" w:lineRule="auto"/>
        <w:ind w:firstLine="709"/>
        <w:jc w:val="both"/>
        <w:rPr>
          <w:rFonts w:ascii="Times New Roman" w:hAnsi="Times New Roman" w:cs="Times New Roman"/>
          <w:sz w:val="28"/>
          <w:szCs w:val="28"/>
        </w:rPr>
      </w:pPr>
      <w:r w:rsidRPr="00C95A30">
        <w:rPr>
          <w:rFonts w:ascii="Times New Roman" w:hAnsi="Times New Roman" w:cs="Times New Roman"/>
          <w:sz w:val="28"/>
          <w:szCs w:val="28"/>
        </w:rPr>
        <w:t>Алюминиевые сплавы, которые по распространенности в мире уступают только стали, находят широкое применение во многих отраслях. Такие отрасли, как авиация, судостроение, строительство, электротехника, сельское хозяйство и, главным образом, автомобильная промышленность, в значительной степени зависят от этих сплавов. Наглядным примером является Hydro's Castings, известная мировая литейная корпорация с более чем 20 филиалами по всему миру. Эта компания специализируется на литье изделий из алюминиевых и магниевых сплавов, обслуживая крупных производителей автомобилей, таких как GM, Opel, Audi, BMW и Renault.</w:t>
      </w:r>
      <w:r>
        <w:rPr>
          <w:rFonts w:ascii="Times New Roman" w:hAnsi="Times New Roman" w:cs="Times New Roman"/>
          <w:sz w:val="28"/>
          <w:szCs w:val="28"/>
        </w:rPr>
        <w:t xml:space="preserve"> </w:t>
      </w:r>
      <w:r w:rsidRPr="00FE78D5">
        <w:rPr>
          <w:rFonts w:ascii="Times New Roman" w:hAnsi="Times New Roman" w:cs="Times New Roman"/>
          <w:sz w:val="28"/>
          <w:szCs w:val="28"/>
        </w:rPr>
        <w:t>В условиях растущего спроса на сокращение вредных выхлопов автомобилей, активно разрабатываются технологии для улучшения характеристик двигателей и уменьшения массы автомобилей, где значительную роль играет исп</w:t>
      </w:r>
      <w:r>
        <w:rPr>
          <w:rFonts w:ascii="Times New Roman" w:hAnsi="Times New Roman" w:cs="Times New Roman"/>
          <w:sz w:val="28"/>
          <w:szCs w:val="28"/>
        </w:rPr>
        <w:t>ользование алюминиевых сплавов.</w:t>
      </w:r>
    </w:p>
    <w:p w14:paraId="2E16E476" w14:textId="77777777" w:rsidR="002B426E" w:rsidRPr="00FE78D5" w:rsidRDefault="002B426E" w:rsidP="002B426E">
      <w:pPr>
        <w:spacing w:line="240" w:lineRule="auto"/>
        <w:ind w:firstLine="709"/>
        <w:jc w:val="both"/>
        <w:rPr>
          <w:rFonts w:ascii="Times New Roman" w:hAnsi="Times New Roman" w:cs="Times New Roman"/>
          <w:sz w:val="28"/>
          <w:szCs w:val="28"/>
        </w:rPr>
      </w:pPr>
      <w:r w:rsidRPr="00FE78D5">
        <w:rPr>
          <w:rFonts w:ascii="Times New Roman" w:hAnsi="Times New Roman" w:cs="Times New Roman"/>
          <w:sz w:val="28"/>
          <w:szCs w:val="28"/>
        </w:rPr>
        <w:t>Алюминиевые сплавы привлекательны благодаря своей низкой стоимости, высокому соотношению прочности к плотности, простоте обработки и высокой теплопроводности. Особенно ценятся сплавы с мелкозернистой структурой и равномерным распределением структурных компонентов, которые обладают улучшенными прочностными и пластичными свойствами, лучше сопротивляются ударным нагрузкам и дем</w:t>
      </w:r>
      <w:r>
        <w:rPr>
          <w:rFonts w:ascii="Times New Roman" w:hAnsi="Times New Roman" w:cs="Times New Roman"/>
          <w:sz w:val="28"/>
          <w:szCs w:val="28"/>
        </w:rPr>
        <w:t>онстрируют меньшую анизотропию.</w:t>
      </w:r>
    </w:p>
    <w:p w14:paraId="2455F070" w14:textId="77777777" w:rsidR="002B426E" w:rsidRDefault="002B426E" w:rsidP="002B426E">
      <w:pPr>
        <w:spacing w:line="240" w:lineRule="auto"/>
        <w:ind w:firstLine="709"/>
        <w:jc w:val="both"/>
        <w:rPr>
          <w:rFonts w:ascii="Times New Roman" w:hAnsi="Times New Roman" w:cs="Times New Roman"/>
          <w:sz w:val="28"/>
          <w:szCs w:val="28"/>
        </w:rPr>
      </w:pPr>
      <w:r w:rsidRPr="00FE78D5">
        <w:rPr>
          <w:rFonts w:ascii="Times New Roman" w:hAnsi="Times New Roman" w:cs="Times New Roman"/>
          <w:sz w:val="28"/>
          <w:szCs w:val="28"/>
        </w:rPr>
        <w:t xml:space="preserve">Одним из способов улучшения механических свойств алюминиевых сплавов является их модифицирование с использованием лигатур. </w:t>
      </w:r>
      <w:r w:rsidRPr="00C95A30">
        <w:rPr>
          <w:rFonts w:ascii="Times New Roman" w:hAnsi="Times New Roman" w:cs="Times New Roman"/>
          <w:sz w:val="28"/>
          <w:szCs w:val="28"/>
        </w:rPr>
        <w:t>В области литейного производства процессы легирования и модификации часто проводятся одновременно, несмотря на то, что это разные технологические процедуры. Легирование предполагает введение добавленных элементов в расплавленный алюминий путем растворения, тогда как модификация заключается во включении этих элементов в термостойкие соединения. Лигатуры используются потому, что тугоплавкие элементы медленно растворяются в чистом жидком алюминии, а лигатуры облегчают поглощение легирующих элементов, склонных к окислению. Как правило, алюминиевые лигатуры содержат легирующий ингредиент в виде кристаллов интерметаллических соединений. Эти кристаллы ценятся за их способность равномерно распределяться в расплаве и растворяться с контролируемой скоростью, что позволяет точно регулировать концентрацию легирующих элементов в конечном сплаве. Основное преимущество использования лигатур заключается в их более низкой температуре плавления по сравнению с чистыми огнеупорными компонентами, что сводит к минимуму потери на испарение и окисление.</w:t>
      </w:r>
    </w:p>
    <w:p w14:paraId="33D90AA6" w14:textId="77777777" w:rsidR="002B426E" w:rsidRDefault="002B426E" w:rsidP="00637B4A">
      <w:pPr>
        <w:spacing w:line="240" w:lineRule="auto"/>
        <w:ind w:firstLine="709"/>
        <w:jc w:val="both"/>
        <w:rPr>
          <w:rFonts w:ascii="Times New Roman" w:hAnsi="Times New Roman" w:cs="Times New Roman"/>
          <w:sz w:val="28"/>
          <w:szCs w:val="28"/>
        </w:rPr>
      </w:pPr>
    </w:p>
    <w:p w14:paraId="7816F5A8" w14:textId="77777777" w:rsidR="002B426E" w:rsidRPr="000C6601" w:rsidRDefault="002B426E" w:rsidP="002B426E">
      <w:pPr>
        <w:spacing w:line="240" w:lineRule="auto"/>
        <w:ind w:firstLine="709"/>
        <w:jc w:val="both"/>
        <w:rPr>
          <w:rFonts w:ascii="Times New Roman" w:hAnsi="Times New Roman" w:cs="Times New Roman"/>
          <w:sz w:val="28"/>
          <w:szCs w:val="28"/>
          <w:lang w:val="kk-KZ"/>
        </w:rPr>
      </w:pPr>
      <w:r w:rsidRPr="000C6601">
        <w:rPr>
          <w:rFonts w:ascii="Times New Roman" w:hAnsi="Times New Roman" w:cs="Times New Roman"/>
          <w:sz w:val="28"/>
          <w:szCs w:val="28"/>
        </w:rPr>
        <w:lastRenderedPageBreak/>
        <w:t>Модифицирующие лигатуры можно классифицировать на два основных типа. К первому типу относятся лигатуры, содержащие алюминиды, например Al-Ti и Al-Zr, в то время как второй тип включает лигатуры с двумя видами интерметаллидов: те, которые содержат и не содержат атомы алюминия, например, Al-T</w:t>
      </w:r>
      <w:r>
        <w:rPr>
          <w:rFonts w:ascii="Times New Roman" w:hAnsi="Times New Roman" w:cs="Times New Roman"/>
          <w:sz w:val="28"/>
          <w:szCs w:val="28"/>
        </w:rPr>
        <w:t>i-B, Al-Sc-B, Al-Ti-C и другие.</w:t>
      </w:r>
    </w:p>
    <w:p w14:paraId="1842A2FC" w14:textId="77777777" w:rsidR="007237F9" w:rsidRPr="000C6601" w:rsidRDefault="007237F9" w:rsidP="007237F9">
      <w:pPr>
        <w:spacing w:line="240" w:lineRule="auto"/>
        <w:ind w:firstLine="709"/>
        <w:jc w:val="both"/>
        <w:rPr>
          <w:rFonts w:ascii="Times New Roman" w:hAnsi="Times New Roman" w:cs="Times New Roman"/>
          <w:sz w:val="28"/>
          <w:szCs w:val="28"/>
          <w:lang w:val="kk-KZ"/>
        </w:rPr>
      </w:pPr>
      <w:bookmarkStart w:id="1" w:name="_Hlk153132575"/>
      <w:r w:rsidRPr="000C6601">
        <w:rPr>
          <w:rFonts w:ascii="Times New Roman" w:hAnsi="Times New Roman" w:cs="Times New Roman"/>
          <w:sz w:val="28"/>
          <w:szCs w:val="28"/>
        </w:rPr>
        <w:t>Современная наука в основном сосредоточена на изучении модифицирующих лигатур второго типа, стремясь сформировать наиболее благоприятные макро- и микроструктуры лигатуры, а также её химический и фазовый состав. Исследователи стремятся оптимизировать структуру лигатуры для повышения её эфф</w:t>
      </w:r>
      <w:r>
        <w:rPr>
          <w:rFonts w:ascii="Times New Roman" w:hAnsi="Times New Roman" w:cs="Times New Roman"/>
          <w:sz w:val="28"/>
          <w:szCs w:val="28"/>
        </w:rPr>
        <w:t>ективности в измельчении зерна.</w:t>
      </w:r>
    </w:p>
    <w:bookmarkEnd w:id="1"/>
    <w:p w14:paraId="4F7356B7" w14:textId="77777777" w:rsidR="007237F9" w:rsidRPr="000C6601" w:rsidRDefault="007237F9" w:rsidP="007237F9">
      <w:pPr>
        <w:spacing w:line="240" w:lineRule="auto"/>
        <w:ind w:firstLine="709"/>
        <w:jc w:val="both"/>
        <w:rPr>
          <w:rFonts w:ascii="Times New Roman" w:hAnsi="Times New Roman" w:cs="Times New Roman"/>
          <w:sz w:val="28"/>
          <w:szCs w:val="28"/>
          <w:lang w:val="kk-KZ"/>
        </w:rPr>
      </w:pPr>
      <w:r w:rsidRPr="00067749">
        <w:rPr>
          <w:rFonts w:ascii="Times New Roman" w:hAnsi="Times New Roman" w:cs="Times New Roman"/>
          <w:sz w:val="28"/>
          <w:szCs w:val="28"/>
        </w:rPr>
        <w:t>Их роль заключается в увеличении числа центров кристаллизации.</w:t>
      </w:r>
      <w:r>
        <w:rPr>
          <w:rFonts w:ascii="Times New Roman" w:hAnsi="Times New Roman" w:cs="Times New Roman"/>
          <w:sz w:val="28"/>
          <w:szCs w:val="28"/>
        </w:rPr>
        <w:t xml:space="preserve"> </w:t>
      </w:r>
      <w:r w:rsidRPr="000C6601">
        <w:rPr>
          <w:rFonts w:ascii="Times New Roman" w:hAnsi="Times New Roman" w:cs="Times New Roman"/>
          <w:sz w:val="28"/>
          <w:szCs w:val="28"/>
        </w:rPr>
        <w:t>Они должны быть тугоплавкими и изоморфными к кристаллам расплава, при этом добавляемые модификаторы должны образовывать химическое соединение хотя бы с одним компонентом сплава, кристаллизоваться до основного зерна сплава и иметь незначительную концентрацию, чтобы не изменять химический и фазовый состав сплава. Считается, что элементы с начала периодов таблицы Менделеева с наибольшей дефектностью электронного d-уровня являются наиболее активными модификаторами (Sc, Ti, V, Cr, Mn, Fe, Co, Ni). Эти элементы становятся более устойчивыми при снижении температуры и в присутствии алюминия в переходных метал</w:t>
      </w:r>
      <w:r>
        <w:rPr>
          <w:rFonts w:ascii="Times New Roman" w:hAnsi="Times New Roman" w:cs="Times New Roman"/>
          <w:sz w:val="28"/>
          <w:szCs w:val="28"/>
        </w:rPr>
        <w:t>лах, что энергетически выгодно.</w:t>
      </w:r>
    </w:p>
    <w:p w14:paraId="56ABC2B8" w14:textId="77777777" w:rsidR="007237F9" w:rsidRPr="000C6601" w:rsidRDefault="007237F9" w:rsidP="007237F9">
      <w:pPr>
        <w:spacing w:line="240" w:lineRule="auto"/>
        <w:ind w:firstLine="709"/>
        <w:jc w:val="both"/>
        <w:rPr>
          <w:rFonts w:ascii="Times New Roman" w:hAnsi="Times New Roman" w:cs="Times New Roman"/>
          <w:sz w:val="28"/>
          <w:szCs w:val="28"/>
          <w:lang w:val="kk-KZ"/>
        </w:rPr>
      </w:pPr>
      <w:r w:rsidRPr="000C6601">
        <w:rPr>
          <w:rFonts w:ascii="Times New Roman" w:hAnsi="Times New Roman" w:cs="Times New Roman"/>
          <w:sz w:val="28"/>
          <w:szCs w:val="28"/>
        </w:rPr>
        <w:t>Частицы тугоплавких примесей могут служить зародышами, только если они имеют определенное строение, свойства и критический размер для роста. По мнению Г.В. Самсонова</w:t>
      </w:r>
      <w:r>
        <w:rPr>
          <w:rFonts w:ascii="Times New Roman" w:hAnsi="Times New Roman" w:cs="Times New Roman"/>
          <w:sz w:val="28"/>
          <w:szCs w:val="28"/>
          <w:lang w:val="kk-KZ"/>
        </w:rPr>
        <w:t xml:space="preserve"> </w:t>
      </w:r>
      <w:r w:rsidRPr="000C6601">
        <w:rPr>
          <w:rFonts w:ascii="Times New Roman" w:hAnsi="Times New Roman" w:cs="Times New Roman"/>
          <w:sz w:val="28"/>
          <w:szCs w:val="28"/>
        </w:rPr>
        <w:t>[4], ни один из существующих модификаторов не соответствует всем этим требованиям, поэтому необходимо продолжать исследования для получения более эффективных модифицирующих</w:t>
      </w:r>
      <w:r>
        <w:rPr>
          <w:rFonts w:ascii="Times New Roman" w:hAnsi="Times New Roman" w:cs="Times New Roman"/>
          <w:sz w:val="28"/>
          <w:szCs w:val="28"/>
        </w:rPr>
        <w:t xml:space="preserve"> лигатур.</w:t>
      </w:r>
    </w:p>
    <w:p w14:paraId="1659F42C" w14:textId="77777777" w:rsidR="007237F9" w:rsidRPr="00744010" w:rsidRDefault="007237F9" w:rsidP="007237F9">
      <w:pPr>
        <w:spacing w:line="240" w:lineRule="auto"/>
        <w:ind w:firstLine="709"/>
        <w:jc w:val="both"/>
        <w:rPr>
          <w:rFonts w:ascii="Times New Roman" w:hAnsi="Times New Roman" w:cs="Times New Roman"/>
          <w:sz w:val="28"/>
          <w:szCs w:val="28"/>
        </w:rPr>
      </w:pPr>
      <w:r w:rsidRPr="000C6601">
        <w:rPr>
          <w:rFonts w:ascii="Times New Roman" w:hAnsi="Times New Roman" w:cs="Times New Roman"/>
          <w:sz w:val="28"/>
          <w:szCs w:val="28"/>
        </w:rPr>
        <w:t>Выбор метода производства лигатур на предприятии зависит от его экономической эффективности и требуемого качества конечного продукта. Централизованное производство лигатур на металлообрабатывающих заводах может снизить затраты и улучшить качество лигатур, обеспечивая их промышленный выпуск. Однако во многих странах производство лигатур ведется только на тех предприятиях, где они необходимы для создания сплавов, и часто не уделяется должного внимания процессу литья лигатур и улучшению их структуры. Это приводит к тому, что индивидуальные особенности процесса на разных заводах могут ограничивать возможности улучшения структуры лигатур</w:t>
      </w:r>
      <w:r>
        <w:rPr>
          <w:rFonts w:ascii="Times New Roman" w:hAnsi="Times New Roman" w:cs="Times New Roman"/>
          <w:sz w:val="28"/>
          <w:szCs w:val="28"/>
        </w:rPr>
        <w:t xml:space="preserve"> и использования новых методов.</w:t>
      </w:r>
    </w:p>
    <w:p w14:paraId="0D0F7410" w14:textId="77777777" w:rsidR="007237F9" w:rsidRDefault="007237F9" w:rsidP="00637B4A">
      <w:pPr>
        <w:spacing w:line="240" w:lineRule="auto"/>
        <w:ind w:firstLine="709"/>
        <w:jc w:val="both"/>
        <w:rPr>
          <w:rFonts w:ascii="Times New Roman" w:hAnsi="Times New Roman" w:cs="Times New Roman"/>
          <w:b/>
          <w:sz w:val="28"/>
          <w:szCs w:val="28"/>
        </w:rPr>
      </w:pPr>
    </w:p>
    <w:p w14:paraId="6466222A" w14:textId="77777777" w:rsidR="007237F9" w:rsidRDefault="007237F9" w:rsidP="00637B4A">
      <w:pPr>
        <w:spacing w:line="240" w:lineRule="auto"/>
        <w:ind w:firstLine="709"/>
        <w:jc w:val="both"/>
        <w:rPr>
          <w:rFonts w:ascii="Times New Roman" w:hAnsi="Times New Roman" w:cs="Times New Roman"/>
          <w:b/>
          <w:sz w:val="28"/>
          <w:szCs w:val="28"/>
        </w:rPr>
      </w:pPr>
    </w:p>
    <w:p w14:paraId="02AE3FE5" w14:textId="3D3986F7" w:rsidR="00F65324" w:rsidRDefault="00F65324" w:rsidP="00637B4A">
      <w:pPr>
        <w:spacing w:line="240" w:lineRule="auto"/>
        <w:ind w:firstLine="709"/>
        <w:jc w:val="both"/>
        <w:rPr>
          <w:rFonts w:ascii="Times New Roman" w:hAnsi="Times New Roman" w:cs="Times New Roman"/>
          <w:b/>
          <w:sz w:val="28"/>
          <w:szCs w:val="28"/>
        </w:rPr>
      </w:pPr>
      <w:r w:rsidRPr="00934589">
        <w:rPr>
          <w:rFonts w:ascii="Times New Roman" w:hAnsi="Times New Roman" w:cs="Times New Roman"/>
          <w:b/>
          <w:sz w:val="28"/>
          <w:szCs w:val="28"/>
        </w:rPr>
        <w:t>1.</w:t>
      </w:r>
      <w:r w:rsidR="0043564D" w:rsidRPr="00934589">
        <w:rPr>
          <w:rFonts w:ascii="Times New Roman" w:hAnsi="Times New Roman" w:cs="Times New Roman"/>
          <w:b/>
          <w:sz w:val="28"/>
          <w:szCs w:val="28"/>
        </w:rPr>
        <w:t>2</w:t>
      </w:r>
      <w:r w:rsidRPr="00934589">
        <w:rPr>
          <w:rFonts w:ascii="Times New Roman" w:hAnsi="Times New Roman" w:cs="Times New Roman"/>
          <w:b/>
          <w:sz w:val="28"/>
          <w:szCs w:val="28"/>
        </w:rPr>
        <w:tab/>
        <w:t>Способы получения диборида алюминия</w:t>
      </w:r>
    </w:p>
    <w:p w14:paraId="3B802461" w14:textId="77777777" w:rsidR="007237F9" w:rsidRPr="00934589" w:rsidRDefault="007237F9" w:rsidP="00637B4A">
      <w:pPr>
        <w:spacing w:line="240" w:lineRule="auto"/>
        <w:ind w:firstLine="709"/>
        <w:jc w:val="both"/>
        <w:rPr>
          <w:rFonts w:ascii="Times New Roman" w:hAnsi="Times New Roman" w:cs="Times New Roman"/>
          <w:b/>
          <w:sz w:val="28"/>
          <w:szCs w:val="28"/>
        </w:rPr>
      </w:pPr>
    </w:p>
    <w:p w14:paraId="681EEF9C" w14:textId="77777777" w:rsidR="007237F9" w:rsidRPr="00261DF0" w:rsidRDefault="007237F9" w:rsidP="007237F9">
      <w:pPr>
        <w:spacing w:line="240" w:lineRule="auto"/>
        <w:ind w:firstLine="709"/>
        <w:jc w:val="both"/>
        <w:rPr>
          <w:rFonts w:ascii="Times New Roman" w:hAnsi="Times New Roman" w:cs="Times New Roman"/>
          <w:color w:val="000000" w:themeColor="text1"/>
          <w:sz w:val="28"/>
          <w:szCs w:val="28"/>
          <w:lang w:val="kk-KZ"/>
        </w:rPr>
      </w:pPr>
      <w:r w:rsidRPr="00261DF0">
        <w:rPr>
          <w:rFonts w:ascii="Times New Roman" w:hAnsi="Times New Roman" w:cs="Times New Roman"/>
          <w:color w:val="000000" w:themeColor="text1"/>
          <w:sz w:val="28"/>
          <w:szCs w:val="28"/>
        </w:rPr>
        <w:t xml:space="preserve">В настоящее время изучается несколько подходов для повышения энергоэффективности химических технологических процессов, одним из наиболее известных методов является электротехника. </w:t>
      </w:r>
    </w:p>
    <w:p w14:paraId="05DB190E" w14:textId="77777777" w:rsidR="007237F9" w:rsidRPr="003650A4" w:rsidRDefault="007237F9" w:rsidP="007237F9">
      <w:pPr>
        <w:spacing w:line="240" w:lineRule="auto"/>
        <w:ind w:firstLine="709"/>
        <w:jc w:val="both"/>
        <w:rPr>
          <w:rFonts w:ascii="Times New Roman" w:hAnsi="Times New Roman" w:cs="Times New Roman"/>
          <w:color w:val="000000" w:themeColor="text1"/>
          <w:sz w:val="28"/>
          <w:szCs w:val="28"/>
          <w:lang w:val="kk-KZ"/>
        </w:rPr>
      </w:pPr>
      <w:r w:rsidRPr="00261DF0">
        <w:rPr>
          <w:rFonts w:ascii="Times New Roman" w:hAnsi="Times New Roman" w:cs="Times New Roman"/>
          <w:color w:val="000000" w:themeColor="text1"/>
          <w:sz w:val="28"/>
          <w:szCs w:val="28"/>
        </w:rPr>
        <w:lastRenderedPageBreak/>
        <w:t xml:space="preserve">Диборид алюминия обычно синтезируется с помощью высокотемпературного процесса прямого синтеза с использованием элементарных форм. Традиционный подход включает нагрев смеси бора и алюминия в течение длительного периода времени при температурах около 1000°C или выше. Тем не менее, этот метод потенциально может привести к появлению в конечном продукте примесей, таких как </w:t>
      </w:r>
      <w:r>
        <w:rPr>
          <w:rFonts w:ascii="Times New Roman" w:hAnsi="Times New Roman" w:cs="Times New Roman"/>
          <w:color w:val="000000" w:themeColor="text1"/>
          <w:sz w:val="28"/>
          <w:szCs w:val="28"/>
        </w:rPr>
        <w:t>графит и карбид бора (B4C) [9].</w:t>
      </w:r>
    </w:p>
    <w:p w14:paraId="415CE6BB" w14:textId="77777777" w:rsidR="007237F9" w:rsidRPr="003650A4" w:rsidRDefault="007237F9" w:rsidP="007237F9">
      <w:pPr>
        <w:spacing w:line="240" w:lineRule="auto"/>
        <w:ind w:firstLine="709"/>
        <w:jc w:val="both"/>
        <w:rPr>
          <w:rFonts w:ascii="Times New Roman" w:hAnsi="Times New Roman" w:cs="Times New Roman"/>
          <w:color w:val="000000" w:themeColor="text1"/>
          <w:sz w:val="28"/>
          <w:szCs w:val="28"/>
          <w:lang w:val="kk-KZ"/>
        </w:rPr>
      </w:pPr>
      <w:r w:rsidRPr="003650A4">
        <w:rPr>
          <w:rFonts w:ascii="Times New Roman" w:hAnsi="Times New Roman" w:cs="Times New Roman"/>
          <w:color w:val="000000" w:themeColor="text1"/>
          <w:sz w:val="28"/>
          <w:szCs w:val="28"/>
          <w:lang w:val="kk-KZ"/>
        </w:rPr>
        <w:t>Исследование альтернативных методов синтеза боридов алюминия, таких как AlB2 и AlB12, имеет важное значение для развития материаловедения. Один из инновационных подходов включает в себя предварительный нагрев брикетов, изготовленных из порошков алюминия и бора, до примерно 500°C. Затем следует локальный нагрев части поверхности смеси до температур в диапазоне 910-1160°C в инертной среде. Этот метод приводит к синтезу через слоистый процесс горения, который происходит при температурах от 810°C до 960°C. Этот метод отличается точным контролем окружающей среды реакции и может привести к получ</w:t>
      </w:r>
      <w:r>
        <w:rPr>
          <w:rFonts w:ascii="Times New Roman" w:hAnsi="Times New Roman" w:cs="Times New Roman"/>
          <w:color w:val="000000" w:themeColor="text1"/>
          <w:sz w:val="28"/>
          <w:szCs w:val="28"/>
          <w:lang w:val="kk-KZ"/>
        </w:rPr>
        <w:t>ению продуктов высокой чистоты.</w:t>
      </w:r>
    </w:p>
    <w:p w14:paraId="240C7A10" w14:textId="77777777" w:rsidR="007237F9" w:rsidRPr="003650A4" w:rsidRDefault="007237F9" w:rsidP="007237F9">
      <w:pPr>
        <w:spacing w:line="240" w:lineRule="auto"/>
        <w:ind w:firstLine="709"/>
        <w:jc w:val="both"/>
        <w:rPr>
          <w:rFonts w:ascii="Times New Roman" w:hAnsi="Times New Roman" w:cs="Times New Roman"/>
          <w:color w:val="000000" w:themeColor="text1"/>
          <w:sz w:val="28"/>
          <w:szCs w:val="28"/>
          <w:lang w:val="kk-KZ"/>
        </w:rPr>
      </w:pPr>
      <w:r w:rsidRPr="003650A4">
        <w:rPr>
          <w:rFonts w:ascii="Times New Roman" w:hAnsi="Times New Roman" w:cs="Times New Roman"/>
          <w:color w:val="000000" w:themeColor="text1"/>
          <w:sz w:val="28"/>
          <w:szCs w:val="28"/>
          <w:lang w:val="kk-KZ"/>
        </w:rPr>
        <w:t>Другой признанный способ получения боридов алюминия включает использование смеси порошка бора и алюминиевой стружки. Здесь комбинированные компоненты нагреваются в течение 3-4 часов до температур в диапазоне 1600-1700°C, а затем происходит постепенное охлаждение. Этот метод характеризуется высокой температурой и может быть полезен для достижения определенных свойств материала, но он также может потреблять большое количество энергии.</w:t>
      </w:r>
    </w:p>
    <w:p w14:paraId="042222C6" w14:textId="77777777" w:rsidR="007237F9" w:rsidRDefault="007237F9" w:rsidP="007237F9">
      <w:pPr>
        <w:spacing w:line="240" w:lineRule="auto"/>
        <w:ind w:firstLine="709"/>
        <w:jc w:val="both"/>
        <w:rPr>
          <w:rFonts w:ascii="Times New Roman" w:hAnsi="Times New Roman" w:cs="Times New Roman"/>
          <w:sz w:val="28"/>
          <w:szCs w:val="28"/>
        </w:rPr>
      </w:pPr>
      <w:r w:rsidRPr="007275A4">
        <w:rPr>
          <w:rFonts w:ascii="Times New Roman" w:hAnsi="Times New Roman" w:cs="Times New Roman"/>
          <w:sz w:val="28"/>
          <w:szCs w:val="28"/>
        </w:rPr>
        <w:t>Плазмохимический метод синтеза чистых порошков: Этот метод применяется для получения тугоплавких соединений, таких как бориды, в форме ультрадисперсных порошков</w:t>
      </w:r>
      <w:r>
        <w:rPr>
          <w:rFonts w:ascii="Times New Roman" w:hAnsi="Times New Roman" w:cs="Times New Roman"/>
          <w:sz w:val="28"/>
          <w:szCs w:val="28"/>
        </w:rPr>
        <w:t xml:space="preserve"> </w:t>
      </w:r>
      <w:r w:rsidRPr="007275A4">
        <w:rPr>
          <w:rFonts w:ascii="Times New Roman" w:hAnsi="Times New Roman" w:cs="Times New Roman"/>
          <w:sz w:val="28"/>
          <w:szCs w:val="28"/>
        </w:rPr>
        <w:t>[19]. Процесс включает в себя быстрое образование и конденсацию соединений при высоких температурах, что обеспечивает превращение исходных материалов в газообразное состояние, их взаимодействие и последующую конденсацию [20</w:t>
      </w:r>
      <w:r w:rsidRPr="00744010">
        <w:rPr>
          <w:rFonts w:ascii="Times New Roman" w:hAnsi="Times New Roman" w:cs="Times New Roman"/>
          <w:sz w:val="28"/>
          <w:szCs w:val="28"/>
        </w:rPr>
        <w:t>-22]</w:t>
      </w:r>
      <w:r w:rsidRPr="007275A4">
        <w:rPr>
          <w:rFonts w:ascii="Times New Roman" w:hAnsi="Times New Roman" w:cs="Times New Roman"/>
          <w:sz w:val="28"/>
          <w:szCs w:val="28"/>
        </w:rPr>
        <w:t>. Плазмохимический синтез состоит из нескольких этапов: начинается с формирования активных частиц в плазмотронах, за которым следует этап закалки. При этом можно контролировать состав, форму и размер частиц конечного продукта, выбирая место и скорость закалки [23].</w:t>
      </w:r>
    </w:p>
    <w:p w14:paraId="2C9CBFED" w14:textId="77777777" w:rsidR="007237F9" w:rsidRPr="00E850EF" w:rsidRDefault="007237F9" w:rsidP="007237F9">
      <w:pPr>
        <w:spacing w:line="240" w:lineRule="auto"/>
        <w:ind w:firstLine="709"/>
        <w:jc w:val="both"/>
        <w:rPr>
          <w:rFonts w:ascii="Times New Roman" w:hAnsi="Times New Roman" w:cs="Times New Roman"/>
          <w:sz w:val="28"/>
          <w:szCs w:val="28"/>
        </w:rPr>
      </w:pPr>
      <w:r w:rsidRPr="007275A4">
        <w:rPr>
          <w:rFonts w:ascii="Times New Roman" w:hAnsi="Times New Roman" w:cs="Times New Roman"/>
          <w:sz w:val="28"/>
          <w:szCs w:val="28"/>
          <w:lang w:val="kk-KZ"/>
        </w:rPr>
        <w:t>Плазмохимический синтез: Этот метод обладает рядом преимуществ, таких как высокая скорость процесса, эффективность и способность производить ультрадисперсные порошки. Однако у него также есть значительные недостатки: получаемые материалы могут быть неоднородными, процесс обладает низкой селективностью и может содержать примеси. Кроме того, высокие температуры делают процесс сложным, а использование галогенидов бора может быть токсичным и реакционноспособным, что иногда делает этот метод непрактичным для</w:t>
      </w:r>
      <w:r>
        <w:rPr>
          <w:rFonts w:ascii="Times New Roman" w:hAnsi="Times New Roman" w:cs="Times New Roman"/>
          <w:sz w:val="28"/>
          <w:szCs w:val="28"/>
          <w:lang w:val="kk-KZ"/>
        </w:rPr>
        <w:t xml:space="preserve"> производства боридов алюминия.</w:t>
      </w:r>
    </w:p>
    <w:p w14:paraId="147BB134" w14:textId="77777777" w:rsidR="007237F9" w:rsidRDefault="007237F9" w:rsidP="007237F9">
      <w:pPr>
        <w:spacing w:line="240" w:lineRule="auto"/>
        <w:ind w:firstLine="709"/>
        <w:jc w:val="both"/>
        <w:rPr>
          <w:rFonts w:ascii="Times New Roman" w:hAnsi="Times New Roman" w:cs="Times New Roman"/>
          <w:sz w:val="28"/>
          <w:szCs w:val="28"/>
          <w:lang w:val="kk-KZ"/>
        </w:rPr>
      </w:pPr>
      <w:r w:rsidRPr="007275A4">
        <w:rPr>
          <w:rFonts w:ascii="Times New Roman" w:hAnsi="Times New Roman" w:cs="Times New Roman"/>
          <w:sz w:val="28"/>
          <w:szCs w:val="28"/>
          <w:lang w:val="kk-KZ"/>
        </w:rPr>
        <w:lastRenderedPageBreak/>
        <w:t>Важным аспектом является обеспечение тепловых условий, при которых продукты реакции разделяются на два слоя – металлический (нижний) и шлаковый (верхний). Это достигается за счет достаточного нагрева реакционной массы</w:t>
      </w:r>
      <w:r>
        <w:rPr>
          <w:rFonts w:ascii="Times New Roman" w:hAnsi="Times New Roman" w:cs="Times New Roman"/>
          <w:sz w:val="28"/>
          <w:szCs w:val="28"/>
          <w:lang w:val="kk-KZ"/>
        </w:rPr>
        <w:t xml:space="preserve"> </w:t>
      </w:r>
      <w:r w:rsidRPr="00E850EF">
        <w:rPr>
          <w:rFonts w:ascii="Times New Roman" w:hAnsi="Times New Roman" w:cs="Times New Roman"/>
          <w:sz w:val="28"/>
          <w:szCs w:val="28"/>
        </w:rPr>
        <w:t>[28]</w:t>
      </w:r>
      <w:r w:rsidRPr="007275A4">
        <w:rPr>
          <w:rFonts w:ascii="Times New Roman" w:hAnsi="Times New Roman" w:cs="Times New Roman"/>
          <w:sz w:val="28"/>
          <w:szCs w:val="28"/>
          <w:lang w:val="kk-KZ"/>
        </w:rPr>
        <w:t>.</w:t>
      </w:r>
    </w:p>
    <w:p w14:paraId="6849E404" w14:textId="77777777" w:rsidR="007237F9" w:rsidRPr="006526A8" w:rsidRDefault="007237F9" w:rsidP="007237F9">
      <w:pPr>
        <w:spacing w:line="240" w:lineRule="auto"/>
        <w:ind w:firstLine="709"/>
        <w:jc w:val="both"/>
        <w:rPr>
          <w:rFonts w:ascii="Times New Roman" w:hAnsi="Times New Roman" w:cs="Times New Roman"/>
          <w:sz w:val="28"/>
          <w:szCs w:val="28"/>
          <w:lang w:val="kk-KZ"/>
        </w:rPr>
      </w:pPr>
      <w:r w:rsidRPr="00934589">
        <w:rPr>
          <w:rFonts w:ascii="Times New Roman" w:hAnsi="Times New Roman"/>
          <w:sz w:val="28"/>
          <w:szCs w:val="28"/>
          <w:lang w:val="kk-KZ"/>
        </w:rPr>
        <w:t>При получении боридов алюминия алюмотермическим способом из борного ангидрида по реакции,</w:t>
      </w:r>
      <w:r w:rsidRPr="00934589">
        <w:rPr>
          <w:rFonts w:ascii="Times New Roman" w:hAnsi="Times New Roman"/>
          <w:sz w:val="28"/>
          <w:szCs w:val="28"/>
        </w:rPr>
        <w:t>возможно образование двух видов борида алюминия:</w:t>
      </w:r>
    </w:p>
    <w:p w14:paraId="75BD5C45" w14:textId="77777777" w:rsidR="007237F9" w:rsidRPr="00934589" w:rsidRDefault="007237F9" w:rsidP="007237F9">
      <w:pPr>
        <w:spacing w:line="240" w:lineRule="auto"/>
        <w:ind w:firstLine="709"/>
        <w:jc w:val="both"/>
        <w:rPr>
          <w:rFonts w:ascii="Times New Roman" w:hAnsi="Times New Roman"/>
          <w:sz w:val="28"/>
          <w:szCs w:val="28"/>
        </w:rPr>
      </w:pPr>
    </w:p>
    <w:p w14:paraId="79260A99" w14:textId="77777777" w:rsidR="00F65324" w:rsidRPr="00934589" w:rsidRDefault="00F65324" w:rsidP="00637B4A">
      <w:pPr>
        <w:spacing w:line="240" w:lineRule="auto"/>
        <w:ind w:firstLine="709"/>
        <w:jc w:val="both"/>
        <w:rPr>
          <w:rFonts w:ascii="Times New Roman" w:hAnsi="Times New Roman"/>
          <w:sz w:val="28"/>
          <w:szCs w:val="28"/>
        </w:rPr>
      </w:pPr>
    </w:p>
    <w:p w14:paraId="437197CD" w14:textId="77777777" w:rsidR="00F65324" w:rsidRPr="00934589" w:rsidRDefault="00F65324" w:rsidP="00637B4A">
      <w:pPr>
        <w:spacing w:line="240" w:lineRule="auto"/>
        <w:ind w:firstLine="709"/>
        <w:jc w:val="right"/>
        <w:rPr>
          <w:rFonts w:ascii="Times New Roman" w:hAnsi="Times New Roman"/>
          <w:sz w:val="28"/>
          <w:szCs w:val="28"/>
          <w:lang w:val="en-US"/>
        </w:rPr>
      </w:pPr>
      <w:r w:rsidRPr="00934589">
        <w:rPr>
          <w:rFonts w:ascii="Times New Roman" w:hAnsi="Times New Roman"/>
          <w:sz w:val="28"/>
          <w:szCs w:val="28"/>
          <w:lang w:val="en-US"/>
        </w:rPr>
        <w:t>13Al + 6B</w:t>
      </w:r>
      <w:r w:rsidRPr="00934589">
        <w:rPr>
          <w:rFonts w:ascii="Times New Roman" w:hAnsi="Times New Roman"/>
          <w:sz w:val="28"/>
          <w:szCs w:val="28"/>
          <w:vertAlign w:val="subscript"/>
          <w:lang w:val="en-US"/>
        </w:rPr>
        <w:t>2</w:t>
      </w:r>
      <w:r w:rsidRPr="00934589">
        <w:rPr>
          <w:rFonts w:ascii="Times New Roman" w:hAnsi="Times New Roman"/>
          <w:sz w:val="28"/>
          <w:szCs w:val="28"/>
          <w:lang w:val="en-US"/>
        </w:rPr>
        <w:t>O</w:t>
      </w:r>
      <w:r w:rsidRPr="00934589">
        <w:rPr>
          <w:rFonts w:ascii="Times New Roman" w:hAnsi="Times New Roman"/>
          <w:sz w:val="28"/>
          <w:szCs w:val="28"/>
          <w:vertAlign w:val="subscript"/>
          <w:lang w:val="en-US"/>
        </w:rPr>
        <w:t>3</w:t>
      </w:r>
      <w:r w:rsidRPr="00934589">
        <w:rPr>
          <w:rFonts w:ascii="Times New Roman" w:hAnsi="Times New Roman"/>
          <w:sz w:val="28"/>
          <w:szCs w:val="28"/>
          <w:lang w:val="en-US"/>
        </w:rPr>
        <w:t xml:space="preserve"> → AlB</w:t>
      </w:r>
      <w:r w:rsidRPr="00934589">
        <w:rPr>
          <w:rFonts w:ascii="Times New Roman" w:hAnsi="Times New Roman"/>
          <w:sz w:val="28"/>
          <w:szCs w:val="28"/>
          <w:vertAlign w:val="subscript"/>
          <w:lang w:val="en-US"/>
        </w:rPr>
        <w:t>12</w:t>
      </w:r>
      <w:r w:rsidRPr="00934589">
        <w:rPr>
          <w:rFonts w:ascii="Times New Roman" w:hAnsi="Times New Roman"/>
          <w:sz w:val="28"/>
          <w:szCs w:val="28"/>
          <w:lang w:val="en-US"/>
        </w:rPr>
        <w:t xml:space="preserve"> + 6Al</w:t>
      </w:r>
      <w:r w:rsidRPr="00934589">
        <w:rPr>
          <w:rFonts w:ascii="Times New Roman" w:hAnsi="Times New Roman"/>
          <w:sz w:val="28"/>
          <w:szCs w:val="28"/>
          <w:vertAlign w:val="subscript"/>
          <w:lang w:val="en-US"/>
        </w:rPr>
        <w:t>2</w:t>
      </w:r>
      <w:r w:rsidRPr="00934589">
        <w:rPr>
          <w:rFonts w:ascii="Times New Roman" w:hAnsi="Times New Roman"/>
          <w:sz w:val="28"/>
          <w:szCs w:val="28"/>
          <w:lang w:val="en-US"/>
        </w:rPr>
        <w:t>O</w:t>
      </w:r>
      <w:r w:rsidRPr="00934589">
        <w:rPr>
          <w:rFonts w:ascii="Times New Roman" w:hAnsi="Times New Roman"/>
          <w:sz w:val="28"/>
          <w:szCs w:val="28"/>
          <w:vertAlign w:val="subscript"/>
          <w:lang w:val="en-US"/>
        </w:rPr>
        <w:t>3</w:t>
      </w:r>
      <w:r w:rsidRPr="00934589">
        <w:rPr>
          <w:rFonts w:ascii="Times New Roman" w:hAnsi="Times New Roman"/>
          <w:sz w:val="28"/>
          <w:szCs w:val="28"/>
          <w:vertAlign w:val="subscript"/>
          <w:lang w:val="en-US"/>
        </w:rPr>
        <w:tab/>
      </w:r>
      <w:r w:rsidRPr="00934589">
        <w:rPr>
          <w:rFonts w:ascii="Times New Roman" w:hAnsi="Times New Roman"/>
          <w:sz w:val="28"/>
          <w:szCs w:val="28"/>
          <w:vertAlign w:val="subscript"/>
          <w:lang w:val="en-US"/>
        </w:rPr>
        <w:tab/>
      </w:r>
      <w:r w:rsidRPr="00934589">
        <w:rPr>
          <w:rFonts w:ascii="Times New Roman" w:hAnsi="Times New Roman"/>
          <w:sz w:val="28"/>
          <w:szCs w:val="28"/>
          <w:vertAlign w:val="subscript"/>
          <w:lang w:val="en-US"/>
        </w:rPr>
        <w:tab/>
      </w:r>
      <w:r w:rsidRPr="00934589">
        <w:rPr>
          <w:rFonts w:ascii="Times New Roman" w:hAnsi="Times New Roman"/>
          <w:sz w:val="28"/>
          <w:szCs w:val="28"/>
          <w:vertAlign w:val="subscript"/>
          <w:lang w:val="en-US"/>
        </w:rPr>
        <w:tab/>
      </w:r>
      <w:r w:rsidRPr="00934589">
        <w:rPr>
          <w:rFonts w:ascii="Times New Roman" w:hAnsi="Times New Roman"/>
          <w:sz w:val="28"/>
          <w:szCs w:val="28"/>
          <w:lang w:val="en-US"/>
        </w:rPr>
        <w:t>(1)</w:t>
      </w:r>
    </w:p>
    <w:p w14:paraId="77D97600" w14:textId="77777777" w:rsidR="00F65324" w:rsidRPr="00934589" w:rsidRDefault="00F65324" w:rsidP="00637B4A">
      <w:pPr>
        <w:spacing w:line="240" w:lineRule="auto"/>
        <w:ind w:firstLine="709"/>
        <w:jc w:val="right"/>
        <w:rPr>
          <w:rFonts w:ascii="Times New Roman" w:hAnsi="Times New Roman"/>
          <w:sz w:val="28"/>
          <w:szCs w:val="28"/>
          <w:lang w:val="en-US"/>
        </w:rPr>
      </w:pPr>
    </w:p>
    <w:p w14:paraId="6C90D8BB" w14:textId="77777777" w:rsidR="00F65324" w:rsidRPr="00934589" w:rsidRDefault="00F65324" w:rsidP="00637B4A">
      <w:pPr>
        <w:spacing w:line="240" w:lineRule="auto"/>
        <w:ind w:firstLine="709"/>
        <w:jc w:val="right"/>
        <w:rPr>
          <w:rFonts w:ascii="Times New Roman" w:hAnsi="Times New Roman"/>
          <w:sz w:val="28"/>
          <w:szCs w:val="28"/>
          <w:lang w:val="en-US"/>
        </w:rPr>
      </w:pPr>
      <w:r w:rsidRPr="00934589">
        <w:rPr>
          <w:rFonts w:ascii="Times New Roman" w:hAnsi="Times New Roman"/>
          <w:sz w:val="28"/>
          <w:szCs w:val="28"/>
          <w:lang w:val="en-US"/>
        </w:rPr>
        <w:t>3Al + B</w:t>
      </w:r>
      <w:r w:rsidRPr="00934589">
        <w:rPr>
          <w:rFonts w:ascii="Times New Roman" w:hAnsi="Times New Roman"/>
          <w:sz w:val="28"/>
          <w:szCs w:val="28"/>
          <w:vertAlign w:val="subscript"/>
          <w:lang w:val="en-US"/>
        </w:rPr>
        <w:t>2</w:t>
      </w:r>
      <w:r w:rsidRPr="00934589">
        <w:rPr>
          <w:rFonts w:ascii="Times New Roman" w:hAnsi="Times New Roman"/>
          <w:sz w:val="28"/>
          <w:szCs w:val="28"/>
          <w:lang w:val="en-US"/>
        </w:rPr>
        <w:t>O</w:t>
      </w:r>
      <w:r w:rsidRPr="00934589">
        <w:rPr>
          <w:rFonts w:ascii="Times New Roman" w:hAnsi="Times New Roman"/>
          <w:sz w:val="28"/>
          <w:szCs w:val="28"/>
          <w:vertAlign w:val="subscript"/>
          <w:lang w:val="en-US"/>
        </w:rPr>
        <w:t>3</w:t>
      </w:r>
      <w:r w:rsidRPr="00934589">
        <w:rPr>
          <w:rFonts w:ascii="Times New Roman" w:hAnsi="Times New Roman"/>
          <w:sz w:val="28"/>
          <w:szCs w:val="28"/>
          <w:lang w:val="en-US"/>
        </w:rPr>
        <w:t>→AlB</w:t>
      </w:r>
      <w:r w:rsidRPr="00934589">
        <w:rPr>
          <w:rFonts w:ascii="Times New Roman" w:hAnsi="Times New Roman"/>
          <w:sz w:val="28"/>
          <w:szCs w:val="28"/>
          <w:vertAlign w:val="subscript"/>
          <w:lang w:val="en-US"/>
        </w:rPr>
        <w:t>2</w:t>
      </w:r>
      <w:r w:rsidRPr="00934589">
        <w:rPr>
          <w:rFonts w:ascii="Times New Roman" w:hAnsi="Times New Roman"/>
          <w:sz w:val="28"/>
          <w:szCs w:val="28"/>
          <w:lang w:val="en-US"/>
        </w:rPr>
        <w:t xml:space="preserve"> + Al</w:t>
      </w:r>
      <w:r w:rsidRPr="00934589">
        <w:rPr>
          <w:rFonts w:ascii="Times New Roman" w:hAnsi="Times New Roman"/>
          <w:sz w:val="28"/>
          <w:szCs w:val="28"/>
          <w:vertAlign w:val="subscript"/>
          <w:lang w:val="en-US"/>
        </w:rPr>
        <w:t>2</w:t>
      </w:r>
      <w:r w:rsidRPr="00934589">
        <w:rPr>
          <w:rFonts w:ascii="Times New Roman" w:hAnsi="Times New Roman"/>
          <w:sz w:val="28"/>
          <w:szCs w:val="28"/>
          <w:lang w:val="en-US"/>
        </w:rPr>
        <w:t>O</w:t>
      </w:r>
      <w:r w:rsidRPr="00934589">
        <w:rPr>
          <w:rFonts w:ascii="Times New Roman" w:hAnsi="Times New Roman"/>
          <w:sz w:val="28"/>
          <w:szCs w:val="28"/>
          <w:vertAlign w:val="subscript"/>
          <w:lang w:val="en-US"/>
        </w:rPr>
        <w:t>3</w:t>
      </w:r>
      <w:r w:rsidRPr="00934589">
        <w:rPr>
          <w:rFonts w:ascii="Times New Roman" w:hAnsi="Times New Roman"/>
          <w:sz w:val="28"/>
          <w:szCs w:val="28"/>
          <w:lang w:val="en-US"/>
        </w:rPr>
        <w:tab/>
      </w:r>
      <w:r w:rsidRPr="00934589">
        <w:rPr>
          <w:rFonts w:ascii="Times New Roman" w:hAnsi="Times New Roman"/>
          <w:sz w:val="28"/>
          <w:szCs w:val="28"/>
          <w:lang w:val="en-US"/>
        </w:rPr>
        <w:tab/>
      </w:r>
      <w:r w:rsidRPr="00934589">
        <w:rPr>
          <w:rFonts w:ascii="Times New Roman" w:hAnsi="Times New Roman"/>
          <w:sz w:val="28"/>
          <w:szCs w:val="28"/>
          <w:lang w:val="en-US"/>
        </w:rPr>
        <w:tab/>
      </w:r>
      <w:r w:rsidRPr="00934589">
        <w:rPr>
          <w:rFonts w:ascii="Times New Roman" w:hAnsi="Times New Roman"/>
          <w:sz w:val="28"/>
          <w:szCs w:val="28"/>
          <w:lang w:val="en-US"/>
        </w:rPr>
        <w:tab/>
      </w:r>
      <w:r w:rsidRPr="00934589">
        <w:rPr>
          <w:rFonts w:ascii="Times New Roman" w:hAnsi="Times New Roman"/>
          <w:sz w:val="28"/>
          <w:szCs w:val="28"/>
          <w:lang w:val="en-US"/>
        </w:rPr>
        <w:tab/>
        <w:t>(2)</w:t>
      </w:r>
    </w:p>
    <w:p w14:paraId="0BD76C28" w14:textId="77777777" w:rsidR="00F65324" w:rsidRPr="00934589" w:rsidRDefault="00F65324" w:rsidP="00637B4A">
      <w:pPr>
        <w:spacing w:line="240" w:lineRule="auto"/>
        <w:ind w:firstLine="709"/>
        <w:jc w:val="both"/>
        <w:rPr>
          <w:rFonts w:ascii="Times New Roman" w:hAnsi="Times New Roman"/>
          <w:sz w:val="28"/>
          <w:szCs w:val="28"/>
          <w:lang w:val="en-US"/>
        </w:rPr>
      </w:pPr>
    </w:p>
    <w:p w14:paraId="33A40E89" w14:textId="77777777" w:rsidR="007237F9" w:rsidRPr="006526A8" w:rsidRDefault="007237F9" w:rsidP="007237F9">
      <w:pPr>
        <w:spacing w:line="240" w:lineRule="auto"/>
        <w:ind w:firstLine="709"/>
        <w:jc w:val="both"/>
        <w:rPr>
          <w:rFonts w:ascii="Times New Roman" w:hAnsi="Times New Roman"/>
          <w:sz w:val="28"/>
          <w:szCs w:val="28"/>
        </w:rPr>
      </w:pPr>
      <w:r w:rsidRPr="006526A8">
        <w:rPr>
          <w:rFonts w:ascii="Times New Roman" w:hAnsi="Times New Roman"/>
          <w:sz w:val="28"/>
          <w:szCs w:val="28"/>
        </w:rPr>
        <w:t>При использовании этого метода и нагревании смеси до 1273-1773 К образуется шлакоподобное вещество, усложняющее извлечение боридов. Кроме того, этот метод не обеспечивает высокое извлечение борида алюминия и приводит к значительному образованию шлака</w:t>
      </w:r>
      <w:r>
        <w:rPr>
          <w:rFonts w:ascii="Times New Roman" w:hAnsi="Times New Roman"/>
          <w:sz w:val="28"/>
          <w:szCs w:val="28"/>
          <w:lang w:val="kk-KZ"/>
        </w:rPr>
        <w:t xml:space="preserve"> </w:t>
      </w:r>
      <w:r w:rsidRPr="006526A8">
        <w:rPr>
          <w:rFonts w:ascii="Times New Roman" w:hAnsi="Times New Roman"/>
          <w:sz w:val="28"/>
          <w:szCs w:val="28"/>
        </w:rPr>
        <w:t>[4,5].</w:t>
      </w:r>
    </w:p>
    <w:p w14:paraId="37CE5E95" w14:textId="77777777" w:rsidR="007237F9" w:rsidRPr="003650A4" w:rsidRDefault="007237F9" w:rsidP="007237F9">
      <w:pPr>
        <w:spacing w:line="240" w:lineRule="auto"/>
        <w:ind w:firstLine="709"/>
        <w:jc w:val="both"/>
        <w:rPr>
          <w:rFonts w:ascii="Times New Roman" w:hAnsi="Times New Roman"/>
          <w:sz w:val="28"/>
          <w:szCs w:val="28"/>
          <w:lang w:val="kk-KZ"/>
        </w:rPr>
      </w:pPr>
      <w:r w:rsidRPr="006526A8">
        <w:rPr>
          <w:rFonts w:ascii="Times New Roman" w:hAnsi="Times New Roman"/>
          <w:sz w:val="28"/>
          <w:szCs w:val="28"/>
        </w:rPr>
        <w:t>СВС-процесс позволяет точно контролировать размер частиц и структуру синтезируемых материалов. Это особенно важно для производства тугоплавких боридных соединений, где такие параметры как размер и структура част</w:t>
      </w:r>
      <w:r>
        <w:rPr>
          <w:rFonts w:ascii="Times New Roman" w:hAnsi="Times New Roman"/>
          <w:sz w:val="28"/>
          <w:szCs w:val="28"/>
        </w:rPr>
        <w:t>иц имеют существенное значение.</w:t>
      </w:r>
      <w:r>
        <w:rPr>
          <w:rFonts w:ascii="Times New Roman" w:hAnsi="Times New Roman"/>
          <w:sz w:val="28"/>
          <w:szCs w:val="28"/>
          <w:lang w:val="kk-KZ"/>
        </w:rPr>
        <w:t xml:space="preserve"> </w:t>
      </w:r>
      <w:r w:rsidRPr="006526A8">
        <w:rPr>
          <w:rFonts w:ascii="Times New Roman" w:hAnsi="Times New Roman"/>
          <w:sz w:val="28"/>
          <w:szCs w:val="28"/>
        </w:rPr>
        <w:t>Процесс СВС обеспечивает безотходный химический синтез, что делает его экологически предпочтительным методом в сравнении с традиционными технологиями</w:t>
      </w:r>
      <w:r>
        <w:rPr>
          <w:rFonts w:ascii="Times New Roman" w:hAnsi="Times New Roman"/>
          <w:sz w:val="28"/>
          <w:szCs w:val="28"/>
          <w:lang w:val="kk-KZ"/>
        </w:rPr>
        <w:t xml:space="preserve"> </w:t>
      </w:r>
      <w:r>
        <w:rPr>
          <w:rFonts w:ascii="Times New Roman" w:hAnsi="Times New Roman"/>
          <w:sz w:val="28"/>
          <w:szCs w:val="28"/>
        </w:rPr>
        <w:t>[34].</w:t>
      </w:r>
    </w:p>
    <w:p w14:paraId="030F588B" w14:textId="77777777" w:rsidR="007237F9" w:rsidRPr="006526A8" w:rsidRDefault="007237F9" w:rsidP="007237F9">
      <w:pPr>
        <w:spacing w:line="240" w:lineRule="auto"/>
        <w:ind w:firstLine="709"/>
        <w:jc w:val="both"/>
        <w:rPr>
          <w:rFonts w:ascii="Times New Roman" w:hAnsi="Times New Roman"/>
          <w:sz w:val="28"/>
          <w:szCs w:val="28"/>
        </w:rPr>
      </w:pPr>
      <w:r w:rsidRPr="006526A8">
        <w:rPr>
          <w:rFonts w:ascii="Times New Roman" w:hAnsi="Times New Roman"/>
          <w:sz w:val="28"/>
          <w:szCs w:val="28"/>
        </w:rPr>
        <w:t xml:space="preserve">Синтез боридов алюминия методом СВС характеризуется определенными закономерностями в процессах горения и структурообразования. Эти процессы зависят от условий предварительной </w:t>
      </w:r>
      <w:r>
        <w:rPr>
          <w:rFonts w:ascii="Times New Roman" w:hAnsi="Times New Roman"/>
          <w:sz w:val="28"/>
          <w:szCs w:val="28"/>
        </w:rPr>
        <w:t>подготовки исходных материалов.</w:t>
      </w:r>
      <w:r w:rsidRPr="006526A8">
        <w:rPr>
          <w:rFonts w:ascii="Times New Roman" w:hAnsi="Times New Roman"/>
          <w:sz w:val="28"/>
          <w:szCs w:val="28"/>
        </w:rPr>
        <w:t xml:space="preserve"> Одной из основных проблем СВС-синтеза является многостадийность процесса. Это может привести к образованию дополнительных фаз в структуре конечного продукта, делая его многофазным. Для управления процессом на разных этапах (подготовка шихты, синтез, догорание) используются различные методы. Например, на стадии подготовки шихты применяется механическая активация. Основным недостатком СВС является его многоэтапность, что приводит к относительно низкой производительности [35].</w:t>
      </w:r>
    </w:p>
    <w:p w14:paraId="5DA4035D" w14:textId="77777777" w:rsidR="00F65324" w:rsidRPr="00934589" w:rsidRDefault="00F65324" w:rsidP="00637B4A">
      <w:pPr>
        <w:spacing w:line="240" w:lineRule="auto"/>
        <w:ind w:firstLine="709"/>
        <w:jc w:val="both"/>
        <w:rPr>
          <w:rFonts w:ascii="Times New Roman" w:hAnsi="Times New Roman"/>
          <w:sz w:val="28"/>
          <w:szCs w:val="28"/>
        </w:rPr>
      </w:pPr>
    </w:p>
    <w:p w14:paraId="782200FD" w14:textId="01DDAD30" w:rsidR="00F65324" w:rsidRDefault="00F65324" w:rsidP="00637B4A">
      <w:pPr>
        <w:spacing w:line="240" w:lineRule="auto"/>
        <w:ind w:firstLine="709"/>
        <w:jc w:val="both"/>
        <w:rPr>
          <w:rFonts w:ascii="Times New Roman" w:hAnsi="Times New Roman"/>
          <w:b/>
          <w:sz w:val="28"/>
          <w:szCs w:val="28"/>
        </w:rPr>
      </w:pPr>
      <w:r w:rsidRPr="00934589">
        <w:rPr>
          <w:rFonts w:ascii="Times New Roman" w:hAnsi="Times New Roman"/>
          <w:b/>
          <w:sz w:val="28"/>
          <w:szCs w:val="28"/>
        </w:rPr>
        <w:t>1.</w:t>
      </w:r>
      <w:r w:rsidR="0023250B" w:rsidRPr="00934589">
        <w:rPr>
          <w:rFonts w:ascii="Times New Roman" w:hAnsi="Times New Roman"/>
          <w:b/>
          <w:sz w:val="28"/>
          <w:szCs w:val="28"/>
        </w:rPr>
        <w:t>3</w:t>
      </w:r>
      <w:r w:rsidRPr="00934589">
        <w:rPr>
          <w:rFonts w:ascii="Times New Roman" w:hAnsi="Times New Roman"/>
          <w:b/>
          <w:sz w:val="28"/>
          <w:szCs w:val="28"/>
        </w:rPr>
        <w:tab/>
      </w:r>
      <w:r w:rsidR="003E5EA9" w:rsidRPr="00934589">
        <w:rPr>
          <w:rFonts w:ascii="Times New Roman" w:hAnsi="Times New Roman"/>
          <w:b/>
          <w:sz w:val="28"/>
          <w:szCs w:val="28"/>
        </w:rPr>
        <w:t>Безотходная технология для получения диборида алюминия</w:t>
      </w:r>
    </w:p>
    <w:p w14:paraId="0FDA4CDC" w14:textId="77777777" w:rsidR="007237F9" w:rsidRPr="00934589" w:rsidRDefault="007237F9" w:rsidP="00637B4A">
      <w:pPr>
        <w:spacing w:line="240" w:lineRule="auto"/>
        <w:ind w:firstLine="709"/>
        <w:jc w:val="both"/>
        <w:rPr>
          <w:rFonts w:ascii="Times New Roman" w:hAnsi="Times New Roman"/>
          <w:b/>
          <w:sz w:val="28"/>
          <w:szCs w:val="28"/>
        </w:rPr>
      </w:pPr>
    </w:p>
    <w:p w14:paraId="65CB24D6" w14:textId="77777777" w:rsidR="007237F9" w:rsidRPr="00F22EEE" w:rsidRDefault="007237F9" w:rsidP="007237F9">
      <w:pPr>
        <w:spacing w:line="240" w:lineRule="auto"/>
        <w:ind w:firstLine="709"/>
        <w:jc w:val="both"/>
        <w:rPr>
          <w:rFonts w:ascii="Times New Roman" w:hAnsi="Times New Roman"/>
          <w:sz w:val="28"/>
          <w:szCs w:val="28"/>
          <w:lang w:val="kk-KZ"/>
        </w:rPr>
      </w:pPr>
      <w:r>
        <w:rPr>
          <w:rFonts w:ascii="Times New Roman" w:hAnsi="Times New Roman"/>
          <w:sz w:val="28"/>
          <w:szCs w:val="28"/>
          <w:lang w:val="kk-KZ"/>
        </w:rPr>
        <w:t>П</w:t>
      </w:r>
      <w:r w:rsidRPr="00F22EEE">
        <w:rPr>
          <w:rFonts w:ascii="Times New Roman" w:hAnsi="Times New Roman"/>
          <w:sz w:val="28"/>
          <w:szCs w:val="28"/>
        </w:rPr>
        <w:t>реимущества технологии самораспространяющегося высокотемпературного синтеза (СВС) по сравнению с печным и плазмохимическим</w:t>
      </w:r>
      <w:r>
        <w:rPr>
          <w:rFonts w:ascii="Times New Roman" w:hAnsi="Times New Roman"/>
          <w:sz w:val="28"/>
          <w:szCs w:val="28"/>
        </w:rPr>
        <w:t xml:space="preserve"> методами:</w:t>
      </w:r>
    </w:p>
    <w:p w14:paraId="3D5102F4" w14:textId="77777777" w:rsidR="007237F9" w:rsidRPr="00F22EEE" w:rsidRDefault="007237F9" w:rsidP="007237F9">
      <w:pPr>
        <w:spacing w:line="240" w:lineRule="auto"/>
        <w:ind w:firstLine="709"/>
        <w:jc w:val="both"/>
        <w:rPr>
          <w:rFonts w:ascii="Times New Roman" w:hAnsi="Times New Roman"/>
          <w:sz w:val="28"/>
          <w:szCs w:val="28"/>
        </w:rPr>
      </w:pPr>
      <w:r>
        <w:rPr>
          <w:rFonts w:ascii="Times New Roman" w:hAnsi="Times New Roman"/>
          <w:sz w:val="28"/>
          <w:szCs w:val="28"/>
        </w:rPr>
        <w:t xml:space="preserve">- </w:t>
      </w:r>
      <w:r w:rsidRPr="00F22EEE">
        <w:rPr>
          <w:rFonts w:ascii="Times New Roman" w:hAnsi="Times New Roman"/>
          <w:sz w:val="28"/>
          <w:szCs w:val="28"/>
        </w:rPr>
        <w:t>СВС обеспечивает быстрое протекание химических реакций, что приводи</w:t>
      </w:r>
      <w:r>
        <w:rPr>
          <w:rFonts w:ascii="Times New Roman" w:hAnsi="Times New Roman"/>
          <w:sz w:val="28"/>
          <w:szCs w:val="28"/>
        </w:rPr>
        <w:t>т к высокой производительности.</w:t>
      </w:r>
    </w:p>
    <w:p w14:paraId="67EB22FB" w14:textId="77777777" w:rsidR="007237F9" w:rsidRPr="00F22EEE" w:rsidRDefault="007237F9" w:rsidP="007237F9">
      <w:pPr>
        <w:spacing w:line="240" w:lineRule="auto"/>
        <w:ind w:firstLine="709"/>
        <w:jc w:val="both"/>
        <w:rPr>
          <w:rFonts w:ascii="Times New Roman" w:hAnsi="Times New Roman"/>
          <w:sz w:val="28"/>
          <w:szCs w:val="28"/>
        </w:rPr>
      </w:pPr>
      <w:r>
        <w:rPr>
          <w:rFonts w:ascii="Times New Roman" w:hAnsi="Times New Roman"/>
          <w:sz w:val="28"/>
          <w:szCs w:val="28"/>
        </w:rPr>
        <w:lastRenderedPageBreak/>
        <w:t xml:space="preserve">- </w:t>
      </w:r>
      <w:r w:rsidRPr="00F22EEE">
        <w:rPr>
          <w:rFonts w:ascii="Times New Roman" w:hAnsi="Times New Roman"/>
          <w:sz w:val="28"/>
          <w:szCs w:val="28"/>
        </w:rPr>
        <w:t>Этот метод использует тепло, выделяемое в результате экзотермических реакций, что устраняет необходимость в дополнительном нагреве.</w:t>
      </w:r>
    </w:p>
    <w:p w14:paraId="42A9D6F1" w14:textId="77777777" w:rsidR="007237F9" w:rsidRPr="00F22EEE" w:rsidRDefault="007237F9" w:rsidP="007237F9">
      <w:pPr>
        <w:spacing w:line="240" w:lineRule="auto"/>
        <w:ind w:firstLine="709"/>
        <w:jc w:val="both"/>
        <w:rPr>
          <w:rFonts w:ascii="Times New Roman" w:hAnsi="Times New Roman"/>
          <w:sz w:val="28"/>
          <w:szCs w:val="28"/>
        </w:rPr>
      </w:pPr>
      <w:r>
        <w:rPr>
          <w:rFonts w:ascii="Times New Roman" w:hAnsi="Times New Roman"/>
          <w:sz w:val="28"/>
          <w:szCs w:val="28"/>
        </w:rPr>
        <w:t xml:space="preserve">- </w:t>
      </w:r>
      <w:r w:rsidRPr="00F22EEE">
        <w:rPr>
          <w:rFonts w:ascii="Times New Roman" w:hAnsi="Times New Roman"/>
          <w:sz w:val="28"/>
          <w:szCs w:val="28"/>
        </w:rPr>
        <w:t>СВС не требует сложных и объемных аппаратурных решений</w:t>
      </w:r>
      <w:r>
        <w:rPr>
          <w:rFonts w:ascii="Times New Roman" w:hAnsi="Times New Roman"/>
          <w:sz w:val="28"/>
          <w:szCs w:val="28"/>
        </w:rPr>
        <w:t>, упрощая процесс производства.</w:t>
      </w:r>
    </w:p>
    <w:p w14:paraId="08A7BAA3" w14:textId="77777777" w:rsidR="007237F9" w:rsidRPr="00F22EEE" w:rsidRDefault="007237F9" w:rsidP="007237F9">
      <w:pPr>
        <w:spacing w:line="240" w:lineRule="auto"/>
        <w:ind w:firstLine="709"/>
        <w:jc w:val="both"/>
        <w:rPr>
          <w:rFonts w:ascii="Times New Roman" w:hAnsi="Times New Roman"/>
          <w:sz w:val="28"/>
          <w:szCs w:val="28"/>
        </w:rPr>
      </w:pPr>
      <w:r>
        <w:rPr>
          <w:rFonts w:ascii="Times New Roman" w:hAnsi="Times New Roman"/>
          <w:sz w:val="28"/>
          <w:szCs w:val="28"/>
        </w:rPr>
        <w:t xml:space="preserve">- </w:t>
      </w:r>
      <w:r w:rsidRPr="00F22EEE">
        <w:rPr>
          <w:rFonts w:ascii="Times New Roman" w:hAnsi="Times New Roman"/>
          <w:sz w:val="28"/>
          <w:szCs w:val="28"/>
        </w:rPr>
        <w:t>Отсутствие необходимости в сложном электротермическом оборудовании: Это уменьшает инвестиционные з</w:t>
      </w:r>
      <w:r>
        <w:rPr>
          <w:rFonts w:ascii="Times New Roman" w:hAnsi="Times New Roman"/>
          <w:sz w:val="28"/>
          <w:szCs w:val="28"/>
        </w:rPr>
        <w:t>атраты и упрощает эксплуатацию.</w:t>
      </w:r>
    </w:p>
    <w:p w14:paraId="25AFC5F3" w14:textId="77777777" w:rsidR="007237F9" w:rsidRPr="00F22EEE" w:rsidRDefault="007237F9" w:rsidP="007237F9">
      <w:pPr>
        <w:spacing w:line="240" w:lineRule="auto"/>
        <w:ind w:firstLine="709"/>
        <w:jc w:val="both"/>
        <w:rPr>
          <w:rFonts w:ascii="Times New Roman" w:hAnsi="Times New Roman"/>
          <w:sz w:val="28"/>
          <w:szCs w:val="28"/>
        </w:rPr>
      </w:pPr>
      <w:r>
        <w:rPr>
          <w:rFonts w:ascii="Times New Roman" w:hAnsi="Times New Roman"/>
          <w:sz w:val="28"/>
          <w:szCs w:val="28"/>
        </w:rPr>
        <w:t xml:space="preserve">- </w:t>
      </w:r>
      <w:r w:rsidRPr="00F22EEE">
        <w:rPr>
          <w:rFonts w:ascii="Times New Roman" w:hAnsi="Times New Roman"/>
          <w:sz w:val="28"/>
          <w:szCs w:val="28"/>
        </w:rPr>
        <w:t>Меньшие затраты на оборудование и энергию делают С</w:t>
      </w:r>
      <w:r>
        <w:rPr>
          <w:rFonts w:ascii="Times New Roman" w:hAnsi="Times New Roman"/>
          <w:sz w:val="28"/>
          <w:szCs w:val="28"/>
        </w:rPr>
        <w:t>ВС более экономически выгодным.</w:t>
      </w:r>
    </w:p>
    <w:p w14:paraId="6349C0BC" w14:textId="77777777" w:rsidR="007237F9" w:rsidRPr="00F22EEE" w:rsidRDefault="007237F9" w:rsidP="007237F9">
      <w:pPr>
        <w:spacing w:line="240" w:lineRule="auto"/>
        <w:ind w:firstLine="709"/>
        <w:jc w:val="both"/>
        <w:rPr>
          <w:rFonts w:ascii="Times New Roman" w:hAnsi="Times New Roman"/>
          <w:sz w:val="28"/>
          <w:szCs w:val="28"/>
        </w:rPr>
      </w:pPr>
      <w:r>
        <w:rPr>
          <w:rFonts w:ascii="Times New Roman" w:hAnsi="Times New Roman"/>
          <w:sz w:val="28"/>
          <w:szCs w:val="28"/>
        </w:rPr>
        <w:t>-</w:t>
      </w:r>
      <w:r w:rsidRPr="00F22EEE">
        <w:rPr>
          <w:rFonts w:ascii="Times New Roman" w:hAnsi="Times New Roman"/>
          <w:sz w:val="28"/>
          <w:szCs w:val="28"/>
        </w:rPr>
        <w:t xml:space="preserve"> СВС позволяет точно контролировать состав и дости</w:t>
      </w:r>
      <w:r>
        <w:rPr>
          <w:rFonts w:ascii="Times New Roman" w:hAnsi="Times New Roman"/>
          <w:sz w:val="28"/>
          <w:szCs w:val="28"/>
        </w:rPr>
        <w:t>гать высокой чистоты продукции.</w:t>
      </w:r>
    </w:p>
    <w:p w14:paraId="1F73D4C0" w14:textId="77777777" w:rsidR="007237F9" w:rsidRPr="00F22EEE" w:rsidRDefault="007237F9" w:rsidP="007237F9">
      <w:pPr>
        <w:spacing w:line="240" w:lineRule="auto"/>
        <w:ind w:firstLine="709"/>
        <w:jc w:val="both"/>
        <w:rPr>
          <w:rFonts w:ascii="Times New Roman" w:hAnsi="Times New Roman"/>
          <w:sz w:val="28"/>
          <w:szCs w:val="28"/>
        </w:rPr>
      </w:pPr>
      <w:r>
        <w:rPr>
          <w:rFonts w:ascii="Times New Roman" w:hAnsi="Times New Roman"/>
          <w:sz w:val="28"/>
          <w:szCs w:val="28"/>
        </w:rPr>
        <w:t>-</w:t>
      </w:r>
      <w:r w:rsidRPr="00F22EEE">
        <w:rPr>
          <w:rFonts w:ascii="Times New Roman" w:hAnsi="Times New Roman"/>
          <w:sz w:val="28"/>
          <w:szCs w:val="28"/>
        </w:rPr>
        <w:t xml:space="preserve"> СВС открывает двери для создания инновационных материалов, которые могут быть недоступны пр</w:t>
      </w:r>
      <w:r>
        <w:rPr>
          <w:rFonts w:ascii="Times New Roman" w:hAnsi="Times New Roman"/>
          <w:sz w:val="28"/>
          <w:szCs w:val="28"/>
        </w:rPr>
        <w:t>и использовании других методов.</w:t>
      </w:r>
    </w:p>
    <w:p w14:paraId="39B5852B" w14:textId="77777777" w:rsidR="007237F9" w:rsidRPr="00F22EEE" w:rsidRDefault="007237F9" w:rsidP="007237F9">
      <w:pPr>
        <w:spacing w:line="240" w:lineRule="auto"/>
        <w:ind w:firstLine="709"/>
        <w:jc w:val="both"/>
        <w:rPr>
          <w:rFonts w:ascii="Times New Roman" w:hAnsi="Times New Roman"/>
          <w:sz w:val="28"/>
          <w:szCs w:val="28"/>
        </w:rPr>
      </w:pPr>
      <w:r>
        <w:rPr>
          <w:rFonts w:ascii="Times New Roman" w:hAnsi="Times New Roman"/>
          <w:sz w:val="28"/>
          <w:szCs w:val="28"/>
        </w:rPr>
        <w:t xml:space="preserve">- </w:t>
      </w:r>
      <w:r w:rsidRPr="00F22EEE">
        <w:rPr>
          <w:rFonts w:ascii="Times New Roman" w:hAnsi="Times New Roman"/>
          <w:sz w:val="28"/>
          <w:szCs w:val="28"/>
        </w:rPr>
        <w:t xml:space="preserve">Высокий уровень конверсии исходных веществ в конечные продукты: Это гарантирует эффективное использование </w:t>
      </w:r>
      <w:r>
        <w:rPr>
          <w:rFonts w:ascii="Times New Roman" w:hAnsi="Times New Roman"/>
          <w:sz w:val="28"/>
          <w:szCs w:val="28"/>
        </w:rPr>
        <w:t>ресурсов и минимизацию отходов.</w:t>
      </w:r>
    </w:p>
    <w:p w14:paraId="03C29E0A" w14:textId="77777777" w:rsidR="007237F9" w:rsidRPr="00E850EF" w:rsidRDefault="007237F9" w:rsidP="007237F9">
      <w:pPr>
        <w:spacing w:line="240" w:lineRule="auto"/>
        <w:ind w:firstLine="709"/>
        <w:jc w:val="both"/>
        <w:rPr>
          <w:rFonts w:ascii="Times New Roman" w:hAnsi="Times New Roman"/>
          <w:sz w:val="28"/>
          <w:szCs w:val="28"/>
        </w:rPr>
      </w:pPr>
      <w:r w:rsidRPr="00F22EEE">
        <w:rPr>
          <w:rFonts w:ascii="Times New Roman" w:hAnsi="Times New Roman"/>
          <w:sz w:val="28"/>
          <w:szCs w:val="28"/>
        </w:rPr>
        <w:t>В общем, СВС представляется как высокоэффективный, экономичный и универсальный метод синтеза, превосходящий традиционные подходы по многим параметрам</w:t>
      </w:r>
      <w:r>
        <w:rPr>
          <w:rFonts w:ascii="Times New Roman" w:hAnsi="Times New Roman"/>
          <w:sz w:val="28"/>
          <w:szCs w:val="28"/>
        </w:rPr>
        <w:t xml:space="preserve"> </w:t>
      </w:r>
      <w:r w:rsidRPr="00F22EEE">
        <w:rPr>
          <w:rFonts w:ascii="Times New Roman" w:hAnsi="Times New Roman"/>
          <w:sz w:val="28"/>
          <w:szCs w:val="28"/>
        </w:rPr>
        <w:t>[34-35]</w:t>
      </w:r>
      <w:r>
        <w:rPr>
          <w:rFonts w:ascii="Times New Roman" w:hAnsi="Times New Roman"/>
          <w:sz w:val="28"/>
          <w:szCs w:val="28"/>
        </w:rPr>
        <w:t>.</w:t>
      </w:r>
    </w:p>
    <w:p w14:paraId="44A074C4" w14:textId="77777777" w:rsidR="007237F9" w:rsidRPr="00CB4B2E" w:rsidRDefault="007237F9" w:rsidP="007237F9">
      <w:pPr>
        <w:spacing w:line="240" w:lineRule="auto"/>
        <w:ind w:firstLine="709"/>
        <w:jc w:val="both"/>
        <w:rPr>
          <w:rFonts w:ascii="Times New Roman" w:hAnsi="Times New Roman"/>
          <w:sz w:val="28"/>
          <w:szCs w:val="28"/>
        </w:rPr>
      </w:pPr>
      <w:r w:rsidRPr="00CB4B2E">
        <w:rPr>
          <w:rFonts w:ascii="Times New Roman" w:hAnsi="Times New Roman"/>
          <w:sz w:val="28"/>
          <w:szCs w:val="28"/>
        </w:rPr>
        <w:t>Экологический аспект СВС-технологии также является значимым, поскольку она способствует снижению уровня выбросов вредных веществ и облегчает переработку твердых отходов в продукт, пригодный для повторного использования. Эти особенности делают СВС-метод подходящим для с</w:t>
      </w:r>
      <w:r>
        <w:rPr>
          <w:rFonts w:ascii="Times New Roman" w:hAnsi="Times New Roman"/>
          <w:sz w:val="28"/>
          <w:szCs w:val="28"/>
        </w:rPr>
        <w:t>оздания безотходных технологий.</w:t>
      </w:r>
    </w:p>
    <w:p w14:paraId="5AAC4B0F" w14:textId="77777777" w:rsidR="007237F9" w:rsidRDefault="007237F9" w:rsidP="007237F9">
      <w:pPr>
        <w:spacing w:line="240" w:lineRule="auto"/>
        <w:ind w:firstLine="709"/>
        <w:jc w:val="both"/>
        <w:rPr>
          <w:rFonts w:ascii="Times New Roman" w:hAnsi="Times New Roman"/>
          <w:sz w:val="28"/>
          <w:szCs w:val="28"/>
        </w:rPr>
      </w:pPr>
      <w:r w:rsidRPr="00EB489A">
        <w:rPr>
          <w:rFonts w:ascii="Times New Roman" w:hAnsi="Times New Roman"/>
          <w:sz w:val="28"/>
          <w:szCs w:val="28"/>
        </w:rPr>
        <w:t>В рамках создания технологии для производства диборида алюминия, не производящей отходов, был выбран метод самораспространяющегося высокотемпературного синтеза. Эта технология направлена на эффективное и целостное использование материалов и энергии, превращая исходные ресурсы в готовую продукцию, потребительские товары и вторичные ресурсы. Такой подход помогает свести к минимуму влияние на окружающую среду и способствует подд</w:t>
      </w:r>
      <w:r>
        <w:rPr>
          <w:rFonts w:ascii="Times New Roman" w:hAnsi="Times New Roman"/>
          <w:sz w:val="28"/>
          <w:szCs w:val="28"/>
        </w:rPr>
        <w:t>ержанию её здорового состояния</w:t>
      </w:r>
      <w:r>
        <w:rPr>
          <w:rFonts w:ascii="Times New Roman" w:hAnsi="Times New Roman"/>
          <w:sz w:val="28"/>
          <w:szCs w:val="28"/>
          <w:lang w:val="kk-KZ"/>
        </w:rPr>
        <w:t xml:space="preserve"> </w:t>
      </w:r>
      <w:r w:rsidRPr="00CB4B2E">
        <w:rPr>
          <w:rFonts w:ascii="Times New Roman" w:hAnsi="Times New Roman"/>
          <w:sz w:val="28"/>
          <w:szCs w:val="28"/>
        </w:rPr>
        <w:t>[36].</w:t>
      </w:r>
    </w:p>
    <w:p w14:paraId="1EC85FB5" w14:textId="77777777" w:rsidR="007237F9" w:rsidRPr="00EB489A" w:rsidRDefault="007237F9" w:rsidP="007237F9">
      <w:pPr>
        <w:spacing w:line="240" w:lineRule="auto"/>
        <w:ind w:firstLine="708"/>
        <w:jc w:val="both"/>
        <w:rPr>
          <w:rFonts w:ascii="Times New Roman" w:hAnsi="Times New Roman"/>
          <w:sz w:val="28"/>
          <w:szCs w:val="28"/>
          <w:lang w:val="kk-KZ"/>
        </w:rPr>
      </w:pPr>
      <w:r>
        <w:rPr>
          <w:rFonts w:ascii="Times New Roman" w:hAnsi="Times New Roman"/>
          <w:sz w:val="28"/>
          <w:szCs w:val="28"/>
          <w:lang w:val="kk-KZ"/>
        </w:rPr>
        <w:t>Концепция</w:t>
      </w:r>
      <w:r w:rsidRPr="00EB489A">
        <w:rPr>
          <w:rFonts w:ascii="Times New Roman" w:hAnsi="Times New Roman"/>
          <w:sz w:val="28"/>
          <w:szCs w:val="28"/>
          <w:lang w:val="kk-KZ"/>
        </w:rPr>
        <w:t xml:space="preserve"> разработки безотходной технологии, акцентируя внимание на устойчивом использовании природных ресурсов и минимизации воздействия на окружающую среду:</w:t>
      </w:r>
      <w:r>
        <w:rPr>
          <w:rFonts w:ascii="Times New Roman" w:hAnsi="Times New Roman"/>
          <w:sz w:val="28"/>
          <w:szCs w:val="28"/>
          <w:lang w:val="kk-KZ"/>
        </w:rPr>
        <w:t xml:space="preserve"> </w:t>
      </w:r>
      <w:r w:rsidRPr="00EB489A">
        <w:rPr>
          <w:rFonts w:ascii="Times New Roman" w:hAnsi="Times New Roman"/>
          <w:sz w:val="28"/>
          <w:szCs w:val="28"/>
          <w:lang w:val="kk-KZ"/>
        </w:rPr>
        <w:t>Важным принципом является использование природных ресурсов таким образом, чтобы одно и то же сырье могло быть применено для различных целей, вместо создания отдельных процессов извлечения для каждого продукта.</w:t>
      </w:r>
      <w:r>
        <w:rPr>
          <w:rFonts w:ascii="Times New Roman" w:hAnsi="Times New Roman"/>
          <w:sz w:val="28"/>
          <w:szCs w:val="28"/>
          <w:lang w:val="kk-KZ"/>
        </w:rPr>
        <w:t xml:space="preserve"> </w:t>
      </w:r>
      <w:r w:rsidRPr="00EB489A">
        <w:rPr>
          <w:rFonts w:ascii="Times New Roman" w:hAnsi="Times New Roman"/>
          <w:sz w:val="28"/>
          <w:szCs w:val="28"/>
          <w:lang w:val="kk-KZ"/>
        </w:rPr>
        <w:t>Продукция, созданная в рамках безотходной технологии, должна быть подходящей для повторного использования в качестве сырья в новых производственных процессах, тем самым уменьшая потребность в новых ресурсах.</w:t>
      </w:r>
      <w:r>
        <w:rPr>
          <w:rFonts w:ascii="Times New Roman" w:hAnsi="Times New Roman"/>
          <w:sz w:val="28"/>
          <w:szCs w:val="28"/>
          <w:lang w:val="kk-KZ"/>
        </w:rPr>
        <w:t xml:space="preserve"> </w:t>
      </w:r>
      <w:r w:rsidRPr="00EB489A">
        <w:rPr>
          <w:rFonts w:ascii="Times New Roman" w:hAnsi="Times New Roman"/>
          <w:sz w:val="28"/>
          <w:szCs w:val="28"/>
          <w:lang w:val="kk-KZ"/>
        </w:rPr>
        <w:t>Это включает многократное использование одних и тех же материалов в производственных процессах, что способствует снижению отходов.</w:t>
      </w:r>
      <w:r>
        <w:rPr>
          <w:rFonts w:ascii="Times New Roman" w:hAnsi="Times New Roman"/>
          <w:sz w:val="28"/>
          <w:szCs w:val="28"/>
          <w:lang w:val="kk-KZ"/>
        </w:rPr>
        <w:t xml:space="preserve"> </w:t>
      </w:r>
      <w:r w:rsidRPr="00EB489A">
        <w:rPr>
          <w:rFonts w:ascii="Times New Roman" w:hAnsi="Times New Roman"/>
          <w:sz w:val="28"/>
          <w:szCs w:val="28"/>
          <w:lang w:val="kk-KZ"/>
        </w:rPr>
        <w:t>Технологии должны быть согласованы с окружающей средой и не наносить ей вреда.</w:t>
      </w:r>
    </w:p>
    <w:p w14:paraId="080C73C1" w14:textId="77777777" w:rsidR="007237F9" w:rsidRPr="00EB489A" w:rsidRDefault="007237F9" w:rsidP="007237F9">
      <w:pPr>
        <w:spacing w:line="240" w:lineRule="auto"/>
        <w:ind w:firstLine="709"/>
        <w:jc w:val="both"/>
        <w:rPr>
          <w:rFonts w:ascii="Times New Roman" w:hAnsi="Times New Roman"/>
          <w:sz w:val="28"/>
          <w:szCs w:val="28"/>
          <w:lang w:val="kk-KZ"/>
        </w:rPr>
      </w:pPr>
      <w:r w:rsidRPr="00EB489A">
        <w:rPr>
          <w:rFonts w:ascii="Times New Roman" w:hAnsi="Times New Roman"/>
          <w:sz w:val="28"/>
          <w:szCs w:val="28"/>
          <w:lang w:val="kk-KZ"/>
        </w:rPr>
        <w:lastRenderedPageBreak/>
        <w:t>Три типа производств и их взаи</w:t>
      </w:r>
      <w:r>
        <w:rPr>
          <w:rFonts w:ascii="Times New Roman" w:hAnsi="Times New Roman"/>
          <w:sz w:val="28"/>
          <w:szCs w:val="28"/>
          <w:lang w:val="kk-KZ"/>
        </w:rPr>
        <w:t>модействие с окружающей средой:</w:t>
      </w:r>
    </w:p>
    <w:p w14:paraId="60C17426" w14:textId="77777777" w:rsidR="007237F9" w:rsidRPr="00EB489A" w:rsidRDefault="007237F9" w:rsidP="007237F9">
      <w:pPr>
        <w:spacing w:line="240" w:lineRule="auto"/>
        <w:ind w:firstLine="709"/>
        <w:jc w:val="both"/>
        <w:rPr>
          <w:rFonts w:ascii="Times New Roman" w:hAnsi="Times New Roman"/>
          <w:sz w:val="28"/>
          <w:szCs w:val="28"/>
          <w:lang w:val="kk-KZ"/>
        </w:rPr>
      </w:pPr>
      <w:r>
        <w:rPr>
          <w:rFonts w:ascii="Times New Roman" w:hAnsi="Times New Roman"/>
          <w:sz w:val="28"/>
          <w:szCs w:val="28"/>
        </w:rPr>
        <w:t>-</w:t>
      </w:r>
      <w:r w:rsidRPr="00EB489A">
        <w:rPr>
          <w:rFonts w:ascii="Times New Roman" w:hAnsi="Times New Roman"/>
          <w:sz w:val="28"/>
          <w:szCs w:val="28"/>
          <w:lang w:val="kk-KZ"/>
        </w:rPr>
        <w:t>Замкнутое безотходное производство: Почти полная переработка промежуточных продуктов, что позволяет получать конечные продукты без создания отходов.</w:t>
      </w:r>
    </w:p>
    <w:p w14:paraId="7891C91E" w14:textId="77777777" w:rsidR="007237F9" w:rsidRPr="00EB489A" w:rsidRDefault="007237F9" w:rsidP="007237F9">
      <w:pPr>
        <w:spacing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EB489A">
        <w:rPr>
          <w:rFonts w:ascii="Times New Roman" w:hAnsi="Times New Roman"/>
          <w:sz w:val="28"/>
          <w:szCs w:val="28"/>
          <w:lang w:val="kk-KZ"/>
        </w:rPr>
        <w:t>Производство с возвратом побочных продуктов в природу: Побочные продукты возвращаются в природу в их естественном виде, что предполагает минимальное воздействие на окружающую среду.</w:t>
      </w:r>
    </w:p>
    <w:p w14:paraId="0BDD72A5" w14:textId="77777777" w:rsidR="007237F9" w:rsidRPr="00EB489A" w:rsidRDefault="007237F9" w:rsidP="007237F9">
      <w:pPr>
        <w:spacing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EB489A">
        <w:rPr>
          <w:rFonts w:ascii="Times New Roman" w:hAnsi="Times New Roman"/>
          <w:sz w:val="28"/>
          <w:szCs w:val="28"/>
          <w:lang w:val="kk-KZ"/>
        </w:rPr>
        <w:t>Производство с переработкой отходов: Отходы отправляются обратно в природу с условием их полной и гарантированной переработки.</w:t>
      </w:r>
    </w:p>
    <w:p w14:paraId="4983E966" w14:textId="77777777" w:rsidR="007237F9" w:rsidRDefault="007237F9" w:rsidP="007237F9">
      <w:pPr>
        <w:spacing w:line="240" w:lineRule="auto"/>
        <w:ind w:firstLine="709"/>
        <w:jc w:val="both"/>
        <w:rPr>
          <w:rFonts w:ascii="Times New Roman" w:hAnsi="Times New Roman"/>
          <w:sz w:val="28"/>
          <w:szCs w:val="28"/>
          <w:lang w:val="kk-KZ"/>
        </w:rPr>
      </w:pPr>
      <w:r w:rsidRPr="00EB489A">
        <w:rPr>
          <w:rFonts w:ascii="Times New Roman" w:hAnsi="Times New Roman"/>
          <w:sz w:val="28"/>
          <w:szCs w:val="28"/>
          <w:lang w:val="kk-KZ"/>
        </w:rPr>
        <w:t>В целом, эта концепция подчеркивает необходимость интеграции экологических соображений в производственные процессы, с целью снижения экологического воздействия и более эффек</w:t>
      </w:r>
      <w:r>
        <w:rPr>
          <w:rFonts w:ascii="Times New Roman" w:hAnsi="Times New Roman"/>
          <w:sz w:val="28"/>
          <w:szCs w:val="28"/>
          <w:lang w:val="kk-KZ"/>
        </w:rPr>
        <w:t>тивного использования ресурсов.</w:t>
      </w:r>
    </w:p>
    <w:p w14:paraId="3C29F0FF" w14:textId="77777777" w:rsidR="00F65324" w:rsidRDefault="00F65324" w:rsidP="00637B4A">
      <w:pPr>
        <w:spacing w:line="240" w:lineRule="auto"/>
        <w:ind w:firstLine="709"/>
        <w:jc w:val="both"/>
        <w:rPr>
          <w:rFonts w:ascii="Times New Roman" w:hAnsi="Times New Roman" w:cs="Times New Roman"/>
          <w:b/>
          <w:sz w:val="28"/>
          <w:szCs w:val="28"/>
          <w:lang w:val="kk-KZ"/>
        </w:rPr>
      </w:pPr>
    </w:p>
    <w:p w14:paraId="510FC0E6" w14:textId="77777777" w:rsidR="007237F9" w:rsidRPr="00934589" w:rsidRDefault="007237F9" w:rsidP="00637B4A">
      <w:pPr>
        <w:spacing w:line="240" w:lineRule="auto"/>
        <w:ind w:firstLine="709"/>
        <w:jc w:val="both"/>
        <w:rPr>
          <w:rFonts w:ascii="Times New Roman" w:hAnsi="Times New Roman" w:cs="Times New Roman"/>
          <w:b/>
          <w:sz w:val="28"/>
          <w:szCs w:val="28"/>
          <w:lang w:val="kk-KZ"/>
        </w:rPr>
      </w:pPr>
    </w:p>
    <w:p w14:paraId="300F3A7C" w14:textId="512128F3" w:rsidR="00F65324" w:rsidRPr="007237F9" w:rsidRDefault="00F65324" w:rsidP="007237F9">
      <w:pPr>
        <w:spacing w:line="240" w:lineRule="auto"/>
        <w:ind w:firstLine="709"/>
        <w:jc w:val="both"/>
        <w:rPr>
          <w:rFonts w:ascii="Times New Roman" w:hAnsi="Times New Roman" w:cs="Times New Roman"/>
          <w:b/>
          <w:sz w:val="28"/>
          <w:szCs w:val="28"/>
        </w:rPr>
      </w:pPr>
      <w:r w:rsidRPr="00934589">
        <w:rPr>
          <w:rFonts w:ascii="Times New Roman" w:hAnsi="Times New Roman" w:cs="Times New Roman"/>
          <w:b/>
          <w:sz w:val="28"/>
          <w:szCs w:val="28"/>
          <w:lang w:val="kk-KZ"/>
        </w:rPr>
        <w:t>1.</w:t>
      </w:r>
      <w:r w:rsidR="0023250B" w:rsidRPr="00934589">
        <w:rPr>
          <w:rFonts w:ascii="Times New Roman" w:hAnsi="Times New Roman" w:cs="Times New Roman"/>
          <w:b/>
          <w:sz w:val="28"/>
          <w:szCs w:val="28"/>
        </w:rPr>
        <w:t>4</w:t>
      </w:r>
      <w:r w:rsidRPr="00934589">
        <w:rPr>
          <w:rFonts w:ascii="Times New Roman" w:hAnsi="Times New Roman" w:cs="Times New Roman"/>
          <w:b/>
          <w:sz w:val="28"/>
          <w:szCs w:val="28"/>
        </w:rPr>
        <w:tab/>
      </w:r>
      <w:r w:rsidR="000A4225" w:rsidRPr="00934589">
        <w:rPr>
          <w:rFonts w:ascii="Times New Roman" w:hAnsi="Times New Roman" w:cs="Times New Roman"/>
          <w:b/>
          <w:sz w:val="28"/>
          <w:szCs w:val="28"/>
        </w:rPr>
        <w:t>В</w:t>
      </w:r>
      <w:r w:rsidRPr="00934589">
        <w:rPr>
          <w:rFonts w:ascii="Times New Roman" w:hAnsi="Times New Roman" w:cs="Times New Roman"/>
          <w:b/>
          <w:sz w:val="28"/>
          <w:szCs w:val="28"/>
          <w:lang w:val="kk-KZ"/>
        </w:rPr>
        <w:t>озможност</w:t>
      </w:r>
      <w:r w:rsidR="000A4225" w:rsidRPr="00934589">
        <w:rPr>
          <w:rFonts w:ascii="Times New Roman" w:hAnsi="Times New Roman" w:cs="Times New Roman"/>
          <w:b/>
          <w:sz w:val="28"/>
          <w:szCs w:val="28"/>
          <w:lang w:val="kk-KZ"/>
        </w:rPr>
        <w:t>и</w:t>
      </w:r>
      <w:r w:rsidRPr="00934589">
        <w:rPr>
          <w:rFonts w:ascii="Times New Roman" w:hAnsi="Times New Roman" w:cs="Times New Roman"/>
          <w:b/>
          <w:sz w:val="28"/>
          <w:szCs w:val="28"/>
          <w:lang w:val="kk-KZ"/>
        </w:rPr>
        <w:t xml:space="preserve"> СВС при синтезе энергоэффективных целевых материалов</w:t>
      </w:r>
    </w:p>
    <w:p w14:paraId="46AAD16C" w14:textId="77777777" w:rsidR="007237F9" w:rsidRPr="007237F9" w:rsidRDefault="007237F9" w:rsidP="007237F9">
      <w:pPr>
        <w:spacing w:line="240" w:lineRule="auto"/>
        <w:ind w:firstLine="708"/>
        <w:jc w:val="both"/>
        <w:rPr>
          <w:rFonts w:ascii="Times New Roman" w:hAnsi="Times New Roman" w:cs="Times New Roman"/>
          <w:sz w:val="28"/>
          <w:szCs w:val="28"/>
          <w:lang w:val="kk-KZ"/>
        </w:rPr>
      </w:pPr>
      <w:r w:rsidRPr="007237F9">
        <w:rPr>
          <w:rFonts w:ascii="Times New Roman" w:hAnsi="Times New Roman" w:cs="Times New Roman"/>
          <w:sz w:val="28"/>
          <w:szCs w:val="28"/>
          <w:lang w:val="kk-KZ"/>
        </w:rPr>
        <w:t>Самораспространяющийся высокотемпературный синтез (СВС) на сегодняшний день является одним из наиболее передовых и доступных методов получения порошков тугоплавких неорганических соединений. Благодаря разработке разнообразных технологических подходов СВС, стало возможным производство широкого спектра неорганических соединений различных классов, включая карбиды, бориды, нитриды, интерметаллиды и другие, как в виде отдельных соединений, так и в составе сложных материалов.</w:t>
      </w:r>
    </w:p>
    <w:p w14:paraId="2230F1BB" w14:textId="77777777" w:rsidR="007237F9" w:rsidRPr="00F24258" w:rsidRDefault="007237F9" w:rsidP="00F24258">
      <w:pPr>
        <w:spacing w:line="240" w:lineRule="auto"/>
        <w:ind w:firstLine="708"/>
        <w:jc w:val="both"/>
        <w:rPr>
          <w:rFonts w:ascii="Times New Roman" w:hAnsi="Times New Roman" w:cs="Times New Roman"/>
          <w:sz w:val="28"/>
          <w:szCs w:val="28"/>
          <w:lang w:val="kk-KZ"/>
        </w:rPr>
      </w:pPr>
      <w:r w:rsidRPr="00F24258">
        <w:rPr>
          <w:rFonts w:ascii="Times New Roman" w:hAnsi="Times New Roman" w:cs="Times New Roman"/>
          <w:sz w:val="28"/>
          <w:szCs w:val="28"/>
          <w:lang w:val="kk-KZ"/>
        </w:rPr>
        <w:t>В рамках самораспространяющегося высокотемпературного синтеза можно выделить шесть основных технологических направлений:</w:t>
      </w:r>
    </w:p>
    <w:p w14:paraId="68890322" w14:textId="77777777" w:rsidR="00F24258" w:rsidRDefault="00F24258" w:rsidP="00F24258">
      <w:pPr>
        <w:spacing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339E2">
        <w:rPr>
          <w:rFonts w:ascii="Times New Roman" w:hAnsi="Times New Roman" w:cs="Times New Roman"/>
          <w:sz w:val="28"/>
          <w:szCs w:val="28"/>
          <w:lang w:val="kk-KZ"/>
        </w:rPr>
        <w:t>Технология СВС для получения заготовок и порошков;</w:t>
      </w:r>
    </w:p>
    <w:p w14:paraId="6B4A28A8" w14:textId="77777777" w:rsidR="00F24258" w:rsidRDefault="00F24258" w:rsidP="00F24258">
      <w:pPr>
        <w:spacing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339E2">
        <w:rPr>
          <w:rFonts w:ascii="Times New Roman" w:hAnsi="Times New Roman" w:cs="Times New Roman"/>
          <w:sz w:val="28"/>
          <w:szCs w:val="28"/>
          <w:lang w:val="kk-KZ"/>
        </w:rPr>
        <w:t>СВС-спекание для формирования конечных изделий;</w:t>
      </w:r>
    </w:p>
    <w:p w14:paraId="1706B829" w14:textId="77777777" w:rsidR="00F24258" w:rsidRDefault="00F24258" w:rsidP="00F24258">
      <w:pPr>
        <w:spacing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339E2">
        <w:rPr>
          <w:rFonts w:ascii="Times New Roman" w:hAnsi="Times New Roman" w:cs="Times New Roman"/>
          <w:sz w:val="28"/>
          <w:szCs w:val="28"/>
          <w:lang w:val="kk-KZ"/>
        </w:rPr>
        <w:t>Силовое СВС-компактирование, используемое для создания плотных материалов;</w:t>
      </w:r>
    </w:p>
    <w:p w14:paraId="77D3AB92" w14:textId="77777777" w:rsidR="00F24258" w:rsidRDefault="00F24258" w:rsidP="00F24258">
      <w:pPr>
        <w:spacing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339E2">
        <w:rPr>
          <w:rFonts w:ascii="Times New Roman" w:hAnsi="Times New Roman" w:cs="Times New Roman"/>
          <w:sz w:val="28"/>
          <w:szCs w:val="28"/>
          <w:lang w:val="kk-KZ"/>
        </w:rPr>
        <w:t>СВС-металлургия для обработки металлов и сплавов;</w:t>
      </w:r>
    </w:p>
    <w:p w14:paraId="0E6A0677" w14:textId="77777777" w:rsidR="00F24258" w:rsidRDefault="00F24258" w:rsidP="00F24258">
      <w:pPr>
        <w:spacing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339E2">
        <w:rPr>
          <w:rFonts w:ascii="Times New Roman" w:hAnsi="Times New Roman" w:cs="Times New Roman"/>
          <w:sz w:val="28"/>
          <w:szCs w:val="28"/>
          <w:lang w:val="kk-KZ"/>
        </w:rPr>
        <w:t>СВС-сварка, применяемая в соединении материалов;</w:t>
      </w:r>
    </w:p>
    <w:p w14:paraId="1486B19D" w14:textId="77777777" w:rsidR="00F24258" w:rsidRDefault="00F24258" w:rsidP="00F24258">
      <w:pPr>
        <w:spacing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339E2">
        <w:rPr>
          <w:rFonts w:ascii="Times New Roman" w:hAnsi="Times New Roman" w:cs="Times New Roman"/>
          <w:sz w:val="28"/>
          <w:szCs w:val="28"/>
          <w:lang w:val="kk-KZ"/>
        </w:rPr>
        <w:t>Технология газотранспортных СВС-покрытий для создания защитных и функциональных покрытий.</w:t>
      </w:r>
    </w:p>
    <w:p w14:paraId="6CB16676" w14:textId="77777777" w:rsidR="00F24258" w:rsidRDefault="00F24258" w:rsidP="00F24258">
      <w:pPr>
        <w:spacing w:line="240" w:lineRule="auto"/>
        <w:ind w:firstLine="708"/>
        <w:jc w:val="both"/>
        <w:rPr>
          <w:rFonts w:ascii="Times New Roman" w:hAnsi="Times New Roman" w:cs="Times New Roman"/>
          <w:sz w:val="28"/>
          <w:szCs w:val="28"/>
          <w:lang w:val="kk-KZ"/>
        </w:rPr>
      </w:pPr>
      <w:r w:rsidRPr="00A339E2">
        <w:rPr>
          <w:rFonts w:ascii="Times New Roman" w:hAnsi="Times New Roman" w:cs="Times New Roman"/>
          <w:sz w:val="28"/>
          <w:szCs w:val="28"/>
          <w:lang w:val="kk-KZ"/>
        </w:rPr>
        <w:t xml:space="preserve">Самораспространяющийся высокотемпературный синтез (СВС) уникален тем, что процесс синтеза соединений сам по себе инициирует и поддерживает высокую температуру, необходимую для его протекания. Эта особенность заключается в саморегулирующемся характере процесса, где прямое и обратное воздействие находятся в постоянном взаимодействии. </w:t>
      </w:r>
      <w:r w:rsidRPr="00EB489A">
        <w:rPr>
          <w:rFonts w:ascii="Times New Roman" w:hAnsi="Times New Roman" w:cs="Times New Roman"/>
          <w:sz w:val="28"/>
          <w:szCs w:val="28"/>
          <w:lang w:val="kk-KZ"/>
        </w:rPr>
        <w:t>принципы и особенности самораспространяющегося высокотемпературного синтеза (СВ</w:t>
      </w:r>
      <w:r>
        <w:rPr>
          <w:rFonts w:ascii="Times New Roman" w:hAnsi="Times New Roman" w:cs="Times New Roman"/>
          <w:sz w:val="28"/>
          <w:szCs w:val="28"/>
          <w:lang w:val="kk-KZ"/>
        </w:rPr>
        <w:t>С), применяемого в металлургии:</w:t>
      </w:r>
    </w:p>
    <w:p w14:paraId="6CB4B56D" w14:textId="77777777" w:rsidR="00F24258" w:rsidRPr="00EB489A" w:rsidRDefault="00F24258" w:rsidP="00F24258">
      <w:pPr>
        <w:spacing w:line="240" w:lineRule="auto"/>
        <w:ind w:firstLine="708"/>
        <w:jc w:val="both"/>
        <w:rPr>
          <w:rFonts w:ascii="Times New Roman" w:hAnsi="Times New Roman" w:cs="Times New Roman"/>
          <w:sz w:val="28"/>
          <w:szCs w:val="28"/>
          <w:lang w:val="kk-KZ"/>
        </w:rPr>
      </w:pPr>
      <w:r w:rsidRPr="00EB489A">
        <w:rPr>
          <w:rFonts w:ascii="Times New Roman" w:hAnsi="Times New Roman" w:cs="Times New Roman"/>
          <w:sz w:val="28"/>
          <w:szCs w:val="28"/>
          <w:lang w:val="kk-KZ"/>
        </w:rPr>
        <w:t xml:space="preserve"> Синтез новых соединений в технологии СВС возможен только при высоких температурах. Эти температуры достигаются за счёт </w:t>
      </w:r>
      <w:r w:rsidRPr="00EB489A">
        <w:rPr>
          <w:rFonts w:ascii="Times New Roman" w:hAnsi="Times New Roman" w:cs="Times New Roman"/>
          <w:sz w:val="28"/>
          <w:szCs w:val="28"/>
          <w:lang w:val="kk-KZ"/>
        </w:rPr>
        <w:lastRenderedPageBreak/>
        <w:t>экзотермической природы реакционной системы, что позволяет полностью использовать химическую энергию для синтеза.</w:t>
      </w:r>
    </w:p>
    <w:p w14:paraId="6BA0FA7A" w14:textId="77777777" w:rsidR="00F24258" w:rsidRPr="00EB489A" w:rsidRDefault="00F24258" w:rsidP="00F24258">
      <w:pPr>
        <w:spacing w:line="240" w:lineRule="auto"/>
        <w:ind w:firstLine="708"/>
        <w:jc w:val="both"/>
        <w:rPr>
          <w:rFonts w:ascii="Times New Roman" w:hAnsi="Times New Roman" w:cs="Times New Roman"/>
          <w:sz w:val="28"/>
          <w:szCs w:val="28"/>
          <w:lang w:val="kk-KZ"/>
        </w:rPr>
      </w:pPr>
      <w:r w:rsidRPr="00EB489A">
        <w:rPr>
          <w:rFonts w:ascii="Times New Roman" w:hAnsi="Times New Roman" w:cs="Times New Roman"/>
          <w:sz w:val="28"/>
          <w:szCs w:val="28"/>
          <w:lang w:val="kk-KZ"/>
        </w:rPr>
        <w:t>В исследуемой технологии применяется метод восстановления металлов и неметаллов из их оксидов с использованием металлов, имеющих более высокое сродство к кислороду, чем оксиды, которые восстанавливаются. Это обеспечивает эффективное</w:t>
      </w:r>
      <w:r>
        <w:rPr>
          <w:rFonts w:ascii="Times New Roman" w:hAnsi="Times New Roman" w:cs="Times New Roman"/>
          <w:sz w:val="28"/>
          <w:szCs w:val="28"/>
          <w:lang w:val="kk-KZ"/>
        </w:rPr>
        <w:t xml:space="preserve"> восстановление. </w:t>
      </w:r>
      <w:r w:rsidRPr="00EB489A">
        <w:rPr>
          <w:rFonts w:ascii="Times New Roman" w:hAnsi="Times New Roman" w:cs="Times New Roman"/>
          <w:sz w:val="28"/>
          <w:szCs w:val="28"/>
          <w:lang w:val="kk-KZ"/>
        </w:rPr>
        <w:t>Процесс начинается с локального запуска экзотермического синтеза в смеси порошков химических соединений и металла. Выделяемое тепло затем нагревает соседние слои смеси, вызывая цепную реакцию и инициируя процесс СВС.</w:t>
      </w:r>
      <w:r>
        <w:rPr>
          <w:rFonts w:ascii="Times New Roman" w:hAnsi="Times New Roman" w:cs="Times New Roman"/>
          <w:sz w:val="28"/>
          <w:szCs w:val="28"/>
          <w:lang w:val="kk-KZ"/>
        </w:rPr>
        <w:t xml:space="preserve"> </w:t>
      </w:r>
      <w:r w:rsidRPr="00EB489A">
        <w:rPr>
          <w:rFonts w:ascii="Times New Roman" w:hAnsi="Times New Roman" w:cs="Times New Roman"/>
          <w:sz w:val="28"/>
          <w:szCs w:val="28"/>
          <w:lang w:val="kk-KZ"/>
        </w:rPr>
        <w:t>Выделяющееся тепло способствует распространению реакции по всей смеси, что приводит к эффективному и быстр</w:t>
      </w:r>
      <w:r>
        <w:rPr>
          <w:rFonts w:ascii="Times New Roman" w:hAnsi="Times New Roman" w:cs="Times New Roman"/>
          <w:sz w:val="28"/>
          <w:szCs w:val="28"/>
          <w:lang w:val="kk-KZ"/>
        </w:rPr>
        <w:t>ому синтезу желаемых соединений.</w:t>
      </w:r>
    </w:p>
    <w:p w14:paraId="19B5F91B" w14:textId="77777777" w:rsidR="00F24258" w:rsidRDefault="00F24258" w:rsidP="00F24258">
      <w:pPr>
        <w:spacing w:line="240" w:lineRule="auto"/>
        <w:ind w:firstLine="708"/>
        <w:jc w:val="both"/>
        <w:rPr>
          <w:rFonts w:ascii="Times New Roman" w:hAnsi="Times New Roman" w:cs="Times New Roman"/>
          <w:sz w:val="28"/>
          <w:szCs w:val="28"/>
          <w:lang w:val="kk-KZ"/>
        </w:rPr>
      </w:pPr>
      <w:r w:rsidRPr="00EB489A">
        <w:rPr>
          <w:rFonts w:ascii="Times New Roman" w:hAnsi="Times New Roman" w:cs="Times New Roman"/>
          <w:sz w:val="28"/>
          <w:szCs w:val="28"/>
          <w:lang w:val="kk-KZ"/>
        </w:rPr>
        <w:t>В целом, СВС-металлургия представляет собой эффективный и инновационный метод восстановления и синтеза, использующий экзотермические реакции для достижения необходимых температур без необходимости внешнего источника тепла, что делает процесс более энергоэффективным и экологичным.</w:t>
      </w:r>
      <w:r w:rsidRPr="00A339E2">
        <w:rPr>
          <w:rFonts w:ascii="Times New Roman" w:hAnsi="Times New Roman" w:cs="Times New Roman"/>
          <w:sz w:val="28"/>
          <w:szCs w:val="28"/>
          <w:lang w:val="kk-KZ"/>
        </w:rPr>
        <w:t>В разрабатываемой технологии используется борный ангидрид в качестве восстанавливаемого оксида и алюминий как восстановитель. Механизм взаимодействия описывается следующей схемой [34]:</w:t>
      </w:r>
    </w:p>
    <w:p w14:paraId="780D2AAC" w14:textId="77777777" w:rsidR="00F24258" w:rsidRPr="00934589" w:rsidRDefault="00F24258" w:rsidP="00637B4A">
      <w:pPr>
        <w:pStyle w:val="a5"/>
        <w:spacing w:line="240" w:lineRule="auto"/>
        <w:ind w:left="0" w:firstLine="709"/>
        <w:rPr>
          <w:rFonts w:ascii="Times New Roman" w:hAnsi="Times New Roman" w:cs="Times New Roman"/>
          <w:sz w:val="28"/>
          <w:szCs w:val="28"/>
          <w:lang w:val="kk-KZ"/>
        </w:rPr>
      </w:pPr>
    </w:p>
    <w:p w14:paraId="48D8F937" w14:textId="3643D065" w:rsidR="00F65324" w:rsidRPr="00934589" w:rsidRDefault="00636EBE" w:rsidP="00637B4A">
      <w:pPr>
        <w:pStyle w:val="a5"/>
        <w:spacing w:line="240" w:lineRule="auto"/>
        <w:ind w:left="0" w:firstLine="709"/>
        <w:jc w:val="right"/>
        <w:rPr>
          <w:rFonts w:ascii="Times New Roman" w:hAnsi="Times New Roman" w:cs="Times New Roman"/>
          <w:sz w:val="28"/>
          <w:szCs w:val="28"/>
          <w:lang w:val="kk-KZ"/>
        </w:rPr>
      </w:pPr>
      <m:oMath>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i</m:t>
            </m:r>
            <m:r>
              <w:rPr>
                <w:rFonts w:ascii="Cambria Math" w:hAnsi="Cambria Math" w:cs="Times New Roman"/>
                <w:sz w:val="28"/>
                <w:szCs w:val="28"/>
                <w:lang w:val="kk-KZ"/>
              </w:rPr>
              <m:t>=1</m:t>
            </m:r>
          </m:sub>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1</m:t>
                </m:r>
              </m:sub>
            </m:sSub>
          </m:sup>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γ</m:t>
                </m:r>
              </m:e>
              <m:sub>
                <m:r>
                  <w:rPr>
                    <w:rFonts w:ascii="Cambria Math" w:hAnsi="Cambria Math" w:cs="Times New Roman"/>
                    <w:sz w:val="28"/>
                    <w:szCs w:val="28"/>
                    <w:lang w:val="kk-KZ"/>
                  </w:rPr>
                  <m:t>i</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i</m:t>
                </m:r>
              </m:sub>
            </m:sSub>
          </m:e>
        </m:nary>
        <m:r>
          <w:rPr>
            <w:rFonts w:ascii="Cambria Math" w:hAnsi="Cambria Math" w:cs="Times New Roman"/>
            <w:sz w:val="28"/>
            <w:szCs w:val="28"/>
            <w:lang w:val="kk-KZ"/>
          </w:rPr>
          <m:t>+</m:t>
        </m:r>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i</m:t>
            </m:r>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1</m:t>
                </m:r>
              </m:sub>
            </m:sSub>
            <m:r>
              <w:rPr>
                <w:rFonts w:ascii="Cambria Math" w:hAnsi="Cambria Math" w:cs="Times New Roman"/>
                <w:sz w:val="28"/>
                <w:szCs w:val="28"/>
                <w:lang w:val="kk-KZ"/>
              </w:rPr>
              <m:t>+1</m:t>
            </m:r>
          </m:sub>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2</m:t>
                </m:r>
              </m:sub>
            </m:sSub>
          </m:sup>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γ</m:t>
                </m:r>
              </m:e>
              <m:sub>
                <m:r>
                  <w:rPr>
                    <w:rFonts w:ascii="Cambria Math" w:hAnsi="Cambria Math" w:cs="Times New Roman"/>
                    <w:sz w:val="28"/>
                    <w:szCs w:val="28"/>
                    <w:lang w:val="kk-KZ"/>
                  </w:rPr>
                  <m:t>i</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B</m:t>
                </m:r>
              </m:e>
              <m:sub>
                <m:r>
                  <w:rPr>
                    <w:rFonts w:ascii="Cambria Math" w:hAnsi="Cambria Math" w:cs="Times New Roman"/>
                    <w:sz w:val="28"/>
                    <w:szCs w:val="28"/>
                    <w:lang w:val="kk-KZ"/>
                  </w:rPr>
                  <m:t>i</m:t>
                </m:r>
              </m:sub>
            </m:sSub>
          </m:e>
        </m:nary>
        <m:r>
          <w:rPr>
            <w:rFonts w:ascii="Cambria Math" w:hAnsi="Cambria Math" w:cs="Times New Roman"/>
            <w:sz w:val="28"/>
            <w:szCs w:val="28"/>
            <w:lang w:val="kk-KZ"/>
          </w:rPr>
          <m:t>+</m:t>
        </m:r>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i</m:t>
            </m:r>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2</m:t>
                </m:r>
              </m:sub>
            </m:sSub>
            <m:r>
              <w:rPr>
                <w:rFonts w:ascii="Cambria Math" w:hAnsi="Cambria Math" w:cs="Times New Roman"/>
                <w:sz w:val="28"/>
                <w:szCs w:val="28"/>
                <w:lang w:val="kk-KZ"/>
              </w:rPr>
              <m:t>+1</m:t>
            </m:r>
          </m:sub>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3</m:t>
                </m:r>
              </m:sub>
            </m:sSub>
          </m:sup>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γ</m:t>
                </m:r>
              </m:e>
              <m:sub>
                <m:r>
                  <w:rPr>
                    <w:rFonts w:ascii="Cambria Math" w:hAnsi="Cambria Math" w:cs="Times New Roman"/>
                    <w:sz w:val="28"/>
                    <w:szCs w:val="28"/>
                    <w:lang w:val="kk-KZ"/>
                  </w:rPr>
                  <m:t>i</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i</m:t>
                </m:r>
              </m:sub>
            </m:sSub>
          </m:e>
        </m:nary>
        <m:r>
          <w:rPr>
            <w:rFonts w:ascii="Cambria Math" w:hAnsi="Cambria Math" w:cs="Times New Roman"/>
            <w:sz w:val="28"/>
            <w:szCs w:val="28"/>
            <w:lang w:val="kk-KZ"/>
          </w:rPr>
          <m:t>→</m:t>
        </m:r>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j</m:t>
            </m:r>
            <m:r>
              <w:rPr>
                <w:rFonts w:ascii="Cambria Math" w:hAnsi="Cambria Math" w:cs="Times New Roman"/>
                <w:sz w:val="28"/>
                <w:szCs w:val="28"/>
                <w:lang w:val="kk-KZ"/>
              </w:rPr>
              <m:t>=1</m:t>
            </m:r>
          </m:sub>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M</m:t>
                </m:r>
              </m:e>
              <m:sub>
                <m:r>
                  <w:rPr>
                    <w:rFonts w:ascii="Cambria Math" w:hAnsi="Cambria Math" w:cs="Times New Roman"/>
                    <w:sz w:val="28"/>
                    <w:szCs w:val="28"/>
                    <w:lang w:val="kk-KZ"/>
                  </w:rPr>
                  <m:t>1</m:t>
                </m:r>
              </m:sub>
            </m:sSub>
          </m:sup>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γ</m:t>
                </m:r>
              </m:e>
              <m:sub>
                <m:r>
                  <w:rPr>
                    <w:rFonts w:ascii="Cambria Math" w:hAnsi="Cambria Math" w:cs="Times New Roman"/>
                    <w:sz w:val="28"/>
                    <w:szCs w:val="28"/>
                    <w:lang w:val="kk-KZ"/>
                  </w:rPr>
                  <m:t>j</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j</m:t>
                </m:r>
              </m:sub>
            </m:sSub>
          </m:e>
        </m:nary>
        <m:r>
          <w:rPr>
            <w:rFonts w:ascii="Cambria Math" w:hAnsi="Cambria Math" w:cs="Times New Roman"/>
            <w:sz w:val="28"/>
            <w:szCs w:val="28"/>
            <w:lang w:val="kk-KZ"/>
          </w:rPr>
          <m:t>+</m:t>
        </m:r>
        <m:nary>
          <m:naryPr>
            <m:chr m:val="∑"/>
            <m:limLoc m:val="undOvr"/>
            <m:ctrlPr>
              <w:rPr>
                <w:rFonts w:ascii="Cambria Math" w:hAnsi="Cambria Math" w:cs="Times New Roman"/>
                <w:i/>
                <w:sz w:val="28"/>
                <w:szCs w:val="28"/>
                <w:lang w:val="kk-KZ"/>
              </w:rPr>
            </m:ctrlPr>
          </m:naryPr>
          <m:sub>
            <m:r>
              <w:rPr>
                <w:rFonts w:ascii="Cambria Math" w:hAnsi="Cambria Math" w:cs="Times New Roman"/>
                <w:sz w:val="28"/>
                <w:szCs w:val="28"/>
                <w:lang w:val="kk-KZ"/>
              </w:rPr>
              <m:t>j</m:t>
            </m:r>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M</m:t>
                </m:r>
              </m:e>
              <m:sub>
                <m:r>
                  <w:rPr>
                    <w:rFonts w:ascii="Cambria Math" w:hAnsi="Cambria Math" w:cs="Times New Roman"/>
                    <w:sz w:val="28"/>
                    <w:szCs w:val="28"/>
                    <w:lang w:val="kk-KZ"/>
                  </w:rPr>
                  <m:t>1</m:t>
                </m:r>
              </m:sub>
            </m:sSub>
            <m:r>
              <w:rPr>
                <w:rFonts w:ascii="Cambria Math" w:hAnsi="Cambria Math" w:cs="Times New Roman"/>
                <w:sz w:val="28"/>
                <w:szCs w:val="28"/>
                <w:lang w:val="kk-KZ"/>
              </w:rPr>
              <m:t>+1</m:t>
            </m:r>
          </m:sub>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M</m:t>
                </m:r>
              </m:e>
              <m:sub>
                <m:r>
                  <w:rPr>
                    <w:rFonts w:ascii="Cambria Math" w:hAnsi="Cambria Math" w:cs="Times New Roman"/>
                    <w:sz w:val="28"/>
                    <w:szCs w:val="28"/>
                    <w:lang w:val="kk-KZ"/>
                  </w:rPr>
                  <m:t>2</m:t>
                </m:r>
              </m:sub>
            </m:sSub>
          </m:sup>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γ</m:t>
                </m:r>
              </m:e>
              <m:sub>
                <m:r>
                  <w:rPr>
                    <w:rFonts w:ascii="Cambria Math" w:hAnsi="Cambria Math" w:cs="Times New Roman"/>
                    <w:sz w:val="28"/>
                    <w:szCs w:val="28"/>
                    <w:lang w:val="kk-KZ"/>
                  </w:rPr>
                  <m:t>j</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j</m:t>
                </m:r>
              </m:sub>
            </m:sSub>
          </m:e>
        </m:nary>
        <m:r>
          <w:rPr>
            <w:rFonts w:ascii="Cambria Math" w:hAnsi="Cambria Math" w:cs="Times New Roman"/>
            <w:sz w:val="28"/>
            <w:szCs w:val="28"/>
            <w:lang w:val="kk-KZ"/>
          </w:rPr>
          <m:t>+</m:t>
        </m:r>
        <m:r>
          <w:rPr>
            <w:rFonts w:ascii="Cambria Math" w:hAnsi="Cambria Math" w:cs="Times New Roman"/>
            <w:sz w:val="28"/>
            <w:szCs w:val="28"/>
            <w:lang w:val="kk-KZ"/>
          </w:rPr>
          <m:t>Q</m:t>
        </m:r>
      </m:oMath>
      <w:r w:rsidR="00F65324" w:rsidRPr="00934589">
        <w:rPr>
          <w:rFonts w:ascii="Times New Roman" w:hAnsi="Times New Roman" w:cs="Times New Roman"/>
          <w:sz w:val="28"/>
          <w:szCs w:val="28"/>
          <w:lang w:val="kk-KZ"/>
        </w:rPr>
        <w:tab/>
        <w:t>(3)</w:t>
      </w:r>
    </w:p>
    <w:p w14:paraId="46DD7F68" w14:textId="77777777" w:rsidR="00F65324" w:rsidRPr="00934589" w:rsidRDefault="00F65324" w:rsidP="00637B4A">
      <w:pPr>
        <w:pStyle w:val="a5"/>
        <w:spacing w:line="240" w:lineRule="auto"/>
        <w:ind w:left="0" w:firstLine="709"/>
        <w:jc w:val="right"/>
        <w:rPr>
          <w:rFonts w:ascii="Times New Roman" w:hAnsi="Times New Roman" w:cs="Times New Roman"/>
          <w:sz w:val="28"/>
          <w:szCs w:val="28"/>
          <w:lang w:val="kk-KZ"/>
        </w:rPr>
      </w:pPr>
    </w:p>
    <w:p w14:paraId="3A6D9D1C" w14:textId="77777777" w:rsidR="00F65324" w:rsidRPr="00934589" w:rsidRDefault="00F65324" w:rsidP="00637B4A">
      <w:pPr>
        <w:pStyle w:val="a5"/>
        <w:spacing w:line="240" w:lineRule="auto"/>
        <w:ind w:left="0" w:firstLine="709"/>
        <w:jc w:val="both"/>
        <w:rPr>
          <w:rFonts w:ascii="Times New Roman" w:hAnsi="Times New Roman" w:cs="Times New Roman"/>
          <w:sz w:val="28"/>
          <w:szCs w:val="28"/>
          <w:lang w:val="kk-KZ"/>
        </w:rPr>
      </w:pPr>
      <w:r w:rsidRPr="00934589">
        <w:rPr>
          <w:rFonts w:ascii="Times New Roman" w:hAnsi="Times New Roman" w:cs="Times New Roman"/>
          <w:sz w:val="28"/>
          <w:szCs w:val="28"/>
          <w:lang w:val="kk-KZ"/>
        </w:rPr>
        <w:t xml:space="preserve">где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i</m:t>
            </m:r>
          </m:sub>
        </m:sSub>
      </m:oMath>
      <w:r w:rsidRPr="00934589">
        <w:rPr>
          <w:rFonts w:ascii="Times New Roman" w:hAnsi="Times New Roman" w:cs="Times New Roman"/>
          <w:sz w:val="28"/>
          <w:szCs w:val="28"/>
          <w:lang w:val="kk-KZ"/>
        </w:rPr>
        <w:t xml:space="preserve"> – исходные оксиды </w:t>
      </w:r>
      <w:r w:rsidRPr="00934589">
        <w:rPr>
          <w:rFonts w:ascii="Times New Roman" w:hAnsi="Times New Roman" w:cs="Times New Roman"/>
          <w:sz w:val="28"/>
          <w:szCs w:val="28"/>
        </w:rPr>
        <w:t>(</w:t>
      </w:r>
      <w:r w:rsidRPr="00934589">
        <w:rPr>
          <w:rFonts w:ascii="Times New Roman" w:hAnsi="Times New Roman" w:cs="Times New Roman"/>
          <w:sz w:val="28"/>
          <w:szCs w:val="28"/>
          <w:lang w:val="en-US"/>
        </w:rPr>
        <w:t>Fe</w:t>
      </w:r>
      <w:r w:rsidRPr="00934589">
        <w:rPr>
          <w:rFonts w:ascii="Times New Roman" w:hAnsi="Times New Roman" w:cs="Times New Roman"/>
          <w:sz w:val="28"/>
          <w:szCs w:val="28"/>
          <w:vertAlign w:val="subscript"/>
        </w:rPr>
        <w:t>2</w:t>
      </w:r>
      <w:r w:rsidRPr="00934589">
        <w:rPr>
          <w:rFonts w:ascii="Times New Roman" w:hAnsi="Times New Roman" w:cs="Times New Roman"/>
          <w:sz w:val="28"/>
          <w:szCs w:val="28"/>
          <w:lang w:val="en-US"/>
        </w:rPr>
        <w:t>O</w:t>
      </w:r>
      <w:r w:rsidRPr="00934589">
        <w:rPr>
          <w:rFonts w:ascii="Times New Roman" w:hAnsi="Times New Roman" w:cs="Times New Roman"/>
          <w:sz w:val="28"/>
          <w:szCs w:val="28"/>
          <w:vertAlign w:val="subscript"/>
        </w:rPr>
        <w:t>3</w:t>
      </w:r>
      <w:r w:rsidRPr="00934589">
        <w:rPr>
          <w:rFonts w:ascii="Times New Roman" w:hAnsi="Times New Roman" w:cs="Times New Roman"/>
          <w:sz w:val="28"/>
          <w:szCs w:val="28"/>
        </w:rPr>
        <w:t xml:space="preserve">, </w:t>
      </w:r>
      <w:r w:rsidRPr="00934589">
        <w:rPr>
          <w:rFonts w:ascii="Times New Roman" w:hAnsi="Times New Roman" w:cs="Times New Roman"/>
          <w:sz w:val="28"/>
          <w:szCs w:val="28"/>
          <w:lang w:val="en-US"/>
        </w:rPr>
        <w:t>CuO</w:t>
      </w:r>
      <w:r w:rsidRPr="00934589">
        <w:rPr>
          <w:rFonts w:ascii="Times New Roman" w:hAnsi="Times New Roman" w:cs="Times New Roman"/>
          <w:sz w:val="28"/>
          <w:szCs w:val="28"/>
        </w:rPr>
        <w:t xml:space="preserve">, </w:t>
      </w:r>
      <w:r w:rsidRPr="00934589">
        <w:rPr>
          <w:rFonts w:ascii="Times New Roman" w:hAnsi="Times New Roman" w:cs="Times New Roman"/>
          <w:sz w:val="28"/>
          <w:szCs w:val="28"/>
          <w:lang w:val="en-US"/>
        </w:rPr>
        <w:t>TiO</w:t>
      </w:r>
      <w:r w:rsidRPr="00934589">
        <w:rPr>
          <w:rFonts w:ascii="Times New Roman" w:hAnsi="Times New Roman" w:cs="Times New Roman"/>
          <w:sz w:val="28"/>
          <w:szCs w:val="28"/>
          <w:vertAlign w:val="subscript"/>
        </w:rPr>
        <w:t>2</w:t>
      </w:r>
      <w:r w:rsidRPr="00934589">
        <w:rPr>
          <w:rFonts w:ascii="Times New Roman" w:hAnsi="Times New Roman" w:cs="Times New Roman"/>
          <w:sz w:val="28"/>
          <w:szCs w:val="28"/>
          <w:lang w:val="kk-KZ"/>
        </w:rPr>
        <w:t xml:space="preserve"> и т.д.);</w:t>
      </w:r>
    </w:p>
    <w:p w14:paraId="1A311D55" w14:textId="77777777" w:rsidR="00F65324" w:rsidRPr="00934589" w:rsidRDefault="00636EBE" w:rsidP="00637B4A">
      <w:pPr>
        <w:pStyle w:val="a5"/>
        <w:spacing w:line="240" w:lineRule="auto"/>
        <w:ind w:left="0" w:firstLine="709"/>
        <w:jc w:val="both"/>
        <w:rPr>
          <w:rFonts w:ascii="Times New Roman" w:hAnsi="Times New Roman" w:cs="Times New Roman"/>
          <w:sz w:val="28"/>
          <w:szCs w:val="28"/>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B</m:t>
            </m:r>
          </m:e>
          <m:sub>
            <m:r>
              <w:rPr>
                <w:rFonts w:ascii="Cambria Math" w:hAnsi="Cambria Math" w:cs="Times New Roman"/>
                <w:sz w:val="28"/>
                <w:szCs w:val="28"/>
                <w:lang w:val="kk-KZ"/>
              </w:rPr>
              <m:t>i</m:t>
            </m:r>
          </m:sub>
        </m:sSub>
      </m:oMath>
      <w:r w:rsidR="00F65324" w:rsidRPr="00934589">
        <w:rPr>
          <w:rFonts w:ascii="Times New Roman" w:hAnsi="Times New Roman" w:cs="Times New Roman"/>
          <w:sz w:val="28"/>
          <w:szCs w:val="28"/>
        </w:rPr>
        <w:t xml:space="preserve"> – металлы восстановители (</w:t>
      </w:r>
      <w:r w:rsidR="00F65324" w:rsidRPr="00934589">
        <w:rPr>
          <w:rFonts w:ascii="Times New Roman" w:hAnsi="Times New Roman" w:cs="Times New Roman"/>
          <w:sz w:val="28"/>
          <w:szCs w:val="28"/>
          <w:lang w:val="en-US"/>
        </w:rPr>
        <w:t>Al</w:t>
      </w:r>
      <w:r w:rsidR="00F65324" w:rsidRPr="00934589">
        <w:rPr>
          <w:rFonts w:ascii="Times New Roman" w:hAnsi="Times New Roman" w:cs="Times New Roman"/>
          <w:sz w:val="28"/>
          <w:szCs w:val="28"/>
        </w:rPr>
        <w:t xml:space="preserve">, </w:t>
      </w:r>
      <w:r w:rsidR="00F65324" w:rsidRPr="00934589">
        <w:rPr>
          <w:rFonts w:ascii="Times New Roman" w:hAnsi="Times New Roman" w:cs="Times New Roman"/>
          <w:sz w:val="28"/>
          <w:szCs w:val="28"/>
          <w:lang w:val="en-US"/>
        </w:rPr>
        <w:t>Mg</w:t>
      </w:r>
      <w:r w:rsidR="00F65324" w:rsidRPr="00934589">
        <w:rPr>
          <w:rFonts w:ascii="Times New Roman" w:hAnsi="Times New Roman" w:cs="Times New Roman"/>
          <w:sz w:val="28"/>
          <w:szCs w:val="28"/>
        </w:rPr>
        <w:t xml:space="preserve">, </w:t>
      </w:r>
      <w:r w:rsidR="00F65324" w:rsidRPr="00934589">
        <w:rPr>
          <w:rFonts w:ascii="Times New Roman" w:hAnsi="Times New Roman" w:cs="Times New Roman"/>
          <w:sz w:val="28"/>
          <w:szCs w:val="28"/>
          <w:lang w:val="en-US"/>
        </w:rPr>
        <w:t>Ti</w:t>
      </w:r>
      <w:r w:rsidR="00F65324" w:rsidRPr="00934589">
        <w:rPr>
          <w:rFonts w:ascii="Times New Roman" w:hAnsi="Times New Roman" w:cs="Times New Roman"/>
          <w:sz w:val="28"/>
          <w:szCs w:val="28"/>
        </w:rPr>
        <w:t>и др.);</w:t>
      </w:r>
    </w:p>
    <w:p w14:paraId="693EF768" w14:textId="77777777" w:rsidR="00F65324" w:rsidRPr="00934589" w:rsidRDefault="00636EBE" w:rsidP="00637B4A">
      <w:pPr>
        <w:pStyle w:val="a5"/>
        <w:spacing w:line="240" w:lineRule="auto"/>
        <w:ind w:left="0" w:firstLine="709"/>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i</m:t>
            </m:r>
          </m:sub>
        </m:sSub>
      </m:oMath>
      <w:r w:rsidR="00F65324" w:rsidRPr="00934589">
        <w:rPr>
          <w:rFonts w:ascii="Times New Roman" w:hAnsi="Times New Roman" w:cs="Times New Roman"/>
          <w:sz w:val="28"/>
          <w:szCs w:val="28"/>
          <w:lang w:val="kk-KZ"/>
        </w:rPr>
        <w:t xml:space="preserve"> – неметаллы (</w:t>
      </w:r>
      <w:r w:rsidR="00F65324" w:rsidRPr="00934589">
        <w:rPr>
          <w:rFonts w:ascii="Times New Roman" w:hAnsi="Times New Roman" w:cs="Times New Roman"/>
          <w:sz w:val="28"/>
          <w:szCs w:val="28"/>
          <w:lang w:val="en-US"/>
        </w:rPr>
        <w:t>C</w:t>
      </w:r>
      <w:r w:rsidR="00F65324" w:rsidRPr="00934589">
        <w:rPr>
          <w:rFonts w:ascii="Times New Roman" w:hAnsi="Times New Roman" w:cs="Times New Roman"/>
          <w:sz w:val="28"/>
          <w:szCs w:val="28"/>
        </w:rPr>
        <w:t xml:space="preserve">, </w:t>
      </w:r>
      <w:r w:rsidR="00F65324" w:rsidRPr="00934589">
        <w:rPr>
          <w:rFonts w:ascii="Times New Roman" w:hAnsi="Times New Roman" w:cs="Times New Roman"/>
          <w:sz w:val="28"/>
          <w:szCs w:val="28"/>
          <w:lang w:val="en-US"/>
        </w:rPr>
        <w:t>B</w:t>
      </w:r>
      <w:r w:rsidR="00F65324" w:rsidRPr="00934589">
        <w:rPr>
          <w:rFonts w:ascii="Times New Roman" w:hAnsi="Times New Roman" w:cs="Times New Roman"/>
          <w:sz w:val="28"/>
          <w:szCs w:val="28"/>
        </w:rPr>
        <w:t xml:space="preserve">, </w:t>
      </w:r>
      <w:r w:rsidR="00F65324" w:rsidRPr="00934589">
        <w:rPr>
          <w:rFonts w:ascii="Times New Roman" w:hAnsi="Times New Roman" w:cs="Times New Roman"/>
          <w:sz w:val="28"/>
          <w:szCs w:val="28"/>
          <w:lang w:val="en-US"/>
        </w:rPr>
        <w:t>Si</w:t>
      </w:r>
      <w:r w:rsidR="00F65324" w:rsidRPr="00934589">
        <w:rPr>
          <w:rFonts w:ascii="Times New Roman" w:hAnsi="Times New Roman" w:cs="Times New Roman"/>
          <w:sz w:val="28"/>
          <w:szCs w:val="28"/>
        </w:rPr>
        <w:t xml:space="preserve">, </w:t>
      </w:r>
      <w:r w:rsidR="00F65324" w:rsidRPr="00934589">
        <w:rPr>
          <w:rFonts w:ascii="Times New Roman" w:hAnsi="Times New Roman" w:cs="Times New Roman"/>
          <w:sz w:val="28"/>
          <w:szCs w:val="28"/>
          <w:lang w:val="en-US"/>
        </w:rPr>
        <w:t>N</w:t>
      </w:r>
      <w:r w:rsidR="00F65324" w:rsidRPr="00934589">
        <w:rPr>
          <w:rFonts w:ascii="Times New Roman" w:hAnsi="Times New Roman" w:cs="Times New Roman"/>
          <w:sz w:val="28"/>
          <w:szCs w:val="28"/>
          <w:vertAlign w:val="subscript"/>
        </w:rPr>
        <w:t>2</w:t>
      </w:r>
      <w:r w:rsidR="00F65324" w:rsidRPr="00934589">
        <w:rPr>
          <w:rFonts w:ascii="Times New Roman" w:hAnsi="Times New Roman" w:cs="Times New Roman"/>
          <w:sz w:val="28"/>
          <w:szCs w:val="28"/>
        </w:rPr>
        <w:t xml:space="preserve">, </w:t>
      </w:r>
      <w:r w:rsidR="00F65324" w:rsidRPr="00934589">
        <w:rPr>
          <w:rFonts w:ascii="Times New Roman" w:hAnsi="Times New Roman" w:cs="Times New Roman"/>
          <w:sz w:val="28"/>
          <w:szCs w:val="28"/>
          <w:lang w:val="en-US"/>
        </w:rPr>
        <w:t>SiO</w:t>
      </w:r>
      <w:r w:rsidR="00F65324" w:rsidRPr="00934589">
        <w:rPr>
          <w:rFonts w:ascii="Times New Roman" w:hAnsi="Times New Roman" w:cs="Times New Roman"/>
          <w:sz w:val="28"/>
          <w:szCs w:val="28"/>
          <w:vertAlign w:val="subscript"/>
        </w:rPr>
        <w:t>2</w:t>
      </w:r>
      <w:r w:rsidR="00F65324" w:rsidRPr="00934589">
        <w:rPr>
          <w:rFonts w:ascii="Times New Roman" w:hAnsi="Times New Roman" w:cs="Times New Roman"/>
          <w:sz w:val="28"/>
          <w:szCs w:val="28"/>
        </w:rPr>
        <w:t xml:space="preserve">, </w:t>
      </w:r>
      <w:r w:rsidR="00F65324" w:rsidRPr="00934589">
        <w:rPr>
          <w:rFonts w:ascii="Times New Roman" w:hAnsi="Times New Roman" w:cs="Times New Roman"/>
          <w:sz w:val="28"/>
          <w:szCs w:val="28"/>
          <w:lang w:val="en-US"/>
        </w:rPr>
        <w:t>B</w:t>
      </w:r>
      <w:r w:rsidR="00F65324" w:rsidRPr="00934589">
        <w:rPr>
          <w:rFonts w:ascii="Times New Roman" w:hAnsi="Times New Roman" w:cs="Times New Roman"/>
          <w:sz w:val="28"/>
          <w:szCs w:val="28"/>
          <w:vertAlign w:val="subscript"/>
        </w:rPr>
        <w:t>2</w:t>
      </w:r>
      <w:r w:rsidR="00F65324" w:rsidRPr="00934589">
        <w:rPr>
          <w:rFonts w:ascii="Times New Roman" w:hAnsi="Times New Roman" w:cs="Times New Roman"/>
          <w:sz w:val="28"/>
          <w:szCs w:val="28"/>
          <w:lang w:val="en-US"/>
        </w:rPr>
        <w:t>O</w:t>
      </w:r>
      <w:r w:rsidR="00F65324" w:rsidRPr="00934589">
        <w:rPr>
          <w:rFonts w:ascii="Times New Roman" w:hAnsi="Times New Roman" w:cs="Times New Roman"/>
          <w:sz w:val="28"/>
          <w:szCs w:val="28"/>
          <w:vertAlign w:val="subscript"/>
        </w:rPr>
        <w:t>3</w:t>
      </w:r>
      <w:r w:rsidR="00F65324" w:rsidRPr="00934589">
        <w:rPr>
          <w:rFonts w:ascii="Times New Roman" w:hAnsi="Times New Roman" w:cs="Times New Roman"/>
          <w:sz w:val="28"/>
          <w:szCs w:val="28"/>
          <w:lang w:val="kk-KZ"/>
        </w:rPr>
        <w:t>и др.);</w:t>
      </w:r>
    </w:p>
    <w:p w14:paraId="2FA62D18" w14:textId="77777777" w:rsidR="00F65324" w:rsidRPr="00934589" w:rsidRDefault="00636EBE" w:rsidP="00637B4A">
      <w:pPr>
        <w:pStyle w:val="a5"/>
        <w:spacing w:line="240" w:lineRule="auto"/>
        <w:ind w:left="0" w:firstLine="709"/>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D</m:t>
            </m:r>
          </m:e>
          <m:sub>
            <m:r>
              <w:rPr>
                <w:rFonts w:ascii="Cambria Math" w:hAnsi="Cambria Math" w:cs="Times New Roman"/>
                <w:sz w:val="28"/>
                <w:szCs w:val="28"/>
                <w:lang w:val="kk-KZ"/>
              </w:rPr>
              <m:t>j</m:t>
            </m:r>
          </m:sub>
        </m:sSub>
      </m:oMath>
      <w:r w:rsidR="00F65324" w:rsidRPr="00934589">
        <w:rPr>
          <w:rFonts w:ascii="Times New Roman" w:hAnsi="Times New Roman" w:cs="Times New Roman"/>
          <w:sz w:val="28"/>
          <w:szCs w:val="28"/>
          <w:lang w:val="kk-KZ"/>
        </w:rPr>
        <w:t xml:space="preserve"> – конечные прдукты горения (</w:t>
      </w:r>
      <w:r w:rsidR="00F65324" w:rsidRPr="00934589">
        <w:rPr>
          <w:rFonts w:ascii="Times New Roman" w:hAnsi="Times New Roman" w:cs="Times New Roman"/>
          <w:sz w:val="28"/>
          <w:szCs w:val="28"/>
          <w:lang w:val="en-US"/>
        </w:rPr>
        <w:t>MoSi</w:t>
      </w:r>
      <w:r w:rsidR="00F65324" w:rsidRPr="00934589">
        <w:rPr>
          <w:rFonts w:ascii="Times New Roman" w:hAnsi="Times New Roman" w:cs="Times New Roman"/>
          <w:sz w:val="28"/>
          <w:szCs w:val="28"/>
          <w:vertAlign w:val="subscript"/>
        </w:rPr>
        <w:t>2</w:t>
      </w:r>
      <w:r w:rsidR="00F65324" w:rsidRPr="00934589">
        <w:rPr>
          <w:rFonts w:ascii="Times New Roman" w:hAnsi="Times New Roman" w:cs="Times New Roman"/>
          <w:sz w:val="28"/>
          <w:szCs w:val="28"/>
        </w:rPr>
        <w:t xml:space="preserve">, </w:t>
      </w:r>
      <w:r w:rsidR="00F65324" w:rsidRPr="00934589">
        <w:rPr>
          <w:rFonts w:ascii="Times New Roman" w:hAnsi="Times New Roman" w:cs="Times New Roman"/>
          <w:sz w:val="28"/>
          <w:szCs w:val="28"/>
          <w:lang w:val="en-US"/>
        </w:rPr>
        <w:t>AlB</w:t>
      </w:r>
      <w:r w:rsidR="00F65324" w:rsidRPr="00934589">
        <w:rPr>
          <w:rFonts w:ascii="Times New Roman" w:hAnsi="Times New Roman" w:cs="Times New Roman"/>
          <w:sz w:val="28"/>
          <w:szCs w:val="28"/>
          <w:vertAlign w:val="subscript"/>
          <w:lang w:val="en-US"/>
        </w:rPr>
        <w:t>n</w:t>
      </w:r>
      <w:r w:rsidR="00F65324" w:rsidRPr="00934589">
        <w:rPr>
          <w:rFonts w:ascii="Times New Roman" w:hAnsi="Times New Roman" w:cs="Times New Roman"/>
          <w:sz w:val="28"/>
          <w:szCs w:val="28"/>
        </w:rPr>
        <w:t xml:space="preserve">, </w:t>
      </w:r>
      <w:r w:rsidR="00F65324" w:rsidRPr="00934589">
        <w:rPr>
          <w:rFonts w:ascii="Times New Roman" w:hAnsi="Times New Roman" w:cs="Times New Roman"/>
          <w:sz w:val="28"/>
          <w:szCs w:val="28"/>
          <w:lang w:val="en-US"/>
        </w:rPr>
        <w:t>Cr</w:t>
      </w:r>
      <w:r w:rsidR="00F65324" w:rsidRPr="00934589">
        <w:rPr>
          <w:rFonts w:ascii="Times New Roman" w:hAnsi="Times New Roman" w:cs="Times New Roman"/>
          <w:sz w:val="28"/>
          <w:szCs w:val="28"/>
          <w:vertAlign w:val="subscript"/>
        </w:rPr>
        <w:t>3</w:t>
      </w:r>
      <w:r w:rsidR="00F65324" w:rsidRPr="00934589">
        <w:rPr>
          <w:rFonts w:ascii="Times New Roman" w:hAnsi="Times New Roman" w:cs="Times New Roman"/>
          <w:sz w:val="28"/>
          <w:szCs w:val="28"/>
          <w:lang w:val="en-US"/>
        </w:rPr>
        <w:t>C</w:t>
      </w:r>
      <w:r w:rsidR="00F65324" w:rsidRPr="00934589">
        <w:rPr>
          <w:rFonts w:ascii="Times New Roman" w:hAnsi="Times New Roman" w:cs="Times New Roman"/>
          <w:sz w:val="28"/>
          <w:szCs w:val="28"/>
          <w:vertAlign w:val="subscript"/>
        </w:rPr>
        <w:t>2</w:t>
      </w:r>
      <w:r w:rsidR="00F65324" w:rsidRPr="00934589">
        <w:rPr>
          <w:rFonts w:ascii="Times New Roman" w:hAnsi="Times New Roman" w:cs="Times New Roman"/>
          <w:sz w:val="28"/>
          <w:szCs w:val="28"/>
          <w:lang w:val="kk-KZ"/>
        </w:rPr>
        <w:t xml:space="preserve"> и др.);</w:t>
      </w:r>
    </w:p>
    <w:p w14:paraId="151CC32B" w14:textId="77777777" w:rsidR="00F65324" w:rsidRPr="00934589" w:rsidRDefault="00636EBE" w:rsidP="00637B4A">
      <w:pPr>
        <w:pStyle w:val="a5"/>
        <w:spacing w:line="240" w:lineRule="auto"/>
        <w:ind w:left="0" w:firstLine="709"/>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j</m:t>
            </m:r>
          </m:sub>
        </m:sSub>
      </m:oMath>
      <w:r w:rsidR="00F65324" w:rsidRPr="00934589">
        <w:rPr>
          <w:rFonts w:ascii="Times New Roman" w:hAnsi="Times New Roman" w:cs="Times New Roman"/>
          <w:sz w:val="28"/>
          <w:szCs w:val="28"/>
          <w:lang w:val="kk-KZ"/>
        </w:rPr>
        <w:t xml:space="preserve"> – оксиды металлов восстановителей (</w:t>
      </w:r>
      <w:r w:rsidR="00F65324" w:rsidRPr="00934589">
        <w:rPr>
          <w:rFonts w:ascii="Times New Roman" w:hAnsi="Times New Roman" w:cs="Times New Roman"/>
          <w:sz w:val="28"/>
          <w:szCs w:val="28"/>
          <w:lang w:val="en-US"/>
        </w:rPr>
        <w:t>Al</w:t>
      </w:r>
      <w:r w:rsidR="00F65324" w:rsidRPr="00934589">
        <w:rPr>
          <w:rFonts w:ascii="Times New Roman" w:hAnsi="Times New Roman" w:cs="Times New Roman"/>
          <w:sz w:val="28"/>
          <w:szCs w:val="28"/>
          <w:vertAlign w:val="subscript"/>
        </w:rPr>
        <w:t>2</w:t>
      </w:r>
      <w:r w:rsidR="00F65324" w:rsidRPr="00934589">
        <w:rPr>
          <w:rFonts w:ascii="Times New Roman" w:hAnsi="Times New Roman" w:cs="Times New Roman"/>
          <w:sz w:val="28"/>
          <w:szCs w:val="28"/>
          <w:lang w:val="en-US"/>
        </w:rPr>
        <w:t>O</w:t>
      </w:r>
      <w:r w:rsidR="00F65324" w:rsidRPr="00934589">
        <w:rPr>
          <w:rFonts w:ascii="Times New Roman" w:hAnsi="Times New Roman" w:cs="Times New Roman"/>
          <w:sz w:val="28"/>
          <w:szCs w:val="28"/>
          <w:vertAlign w:val="subscript"/>
        </w:rPr>
        <w:t>3</w:t>
      </w:r>
      <w:r w:rsidR="00F65324" w:rsidRPr="00934589">
        <w:rPr>
          <w:rFonts w:ascii="Times New Roman" w:hAnsi="Times New Roman" w:cs="Times New Roman"/>
          <w:sz w:val="28"/>
          <w:szCs w:val="28"/>
        </w:rPr>
        <w:t xml:space="preserve">, </w:t>
      </w:r>
      <w:r w:rsidR="00F65324" w:rsidRPr="00934589">
        <w:rPr>
          <w:rFonts w:ascii="Times New Roman" w:hAnsi="Times New Roman" w:cs="Times New Roman"/>
          <w:sz w:val="28"/>
          <w:szCs w:val="28"/>
          <w:lang w:val="en-US"/>
        </w:rPr>
        <w:t>MgO</w:t>
      </w:r>
      <w:r w:rsidR="00F65324" w:rsidRPr="00934589">
        <w:rPr>
          <w:rFonts w:ascii="Times New Roman" w:hAnsi="Times New Roman" w:cs="Times New Roman"/>
          <w:sz w:val="28"/>
          <w:szCs w:val="28"/>
        </w:rPr>
        <w:t xml:space="preserve">, </w:t>
      </w:r>
      <w:r w:rsidR="00F65324" w:rsidRPr="00934589">
        <w:rPr>
          <w:rFonts w:ascii="Times New Roman" w:hAnsi="Times New Roman" w:cs="Times New Roman"/>
          <w:sz w:val="28"/>
          <w:szCs w:val="28"/>
          <w:lang w:val="en-US"/>
        </w:rPr>
        <w:t>TiO</w:t>
      </w:r>
      <w:r w:rsidR="00F65324" w:rsidRPr="00934589">
        <w:rPr>
          <w:rFonts w:ascii="Times New Roman" w:hAnsi="Times New Roman" w:cs="Times New Roman"/>
          <w:sz w:val="28"/>
          <w:szCs w:val="28"/>
          <w:vertAlign w:val="subscript"/>
        </w:rPr>
        <w:t>2</w:t>
      </w:r>
      <w:r w:rsidR="00F65324" w:rsidRPr="00934589">
        <w:rPr>
          <w:rFonts w:ascii="Times New Roman" w:hAnsi="Times New Roman" w:cs="Times New Roman"/>
          <w:sz w:val="28"/>
          <w:szCs w:val="28"/>
          <w:lang w:val="kk-KZ"/>
        </w:rPr>
        <w:t xml:space="preserve"> и т.д.);</w:t>
      </w:r>
    </w:p>
    <w:p w14:paraId="0B780D1C" w14:textId="77777777" w:rsidR="00F65324" w:rsidRPr="00934589" w:rsidRDefault="00636EBE" w:rsidP="00637B4A">
      <w:pPr>
        <w:pStyle w:val="a5"/>
        <w:spacing w:line="240" w:lineRule="auto"/>
        <w:ind w:left="0" w:firstLine="709"/>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γ</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γ</m:t>
            </m:r>
          </m:e>
          <m:sub>
            <m:r>
              <w:rPr>
                <w:rFonts w:ascii="Cambria Math" w:hAnsi="Cambria Math" w:cs="Times New Roman"/>
                <w:sz w:val="28"/>
                <w:szCs w:val="28"/>
                <w:lang w:val="kk-KZ"/>
              </w:rPr>
              <m:t>j</m:t>
            </m:r>
          </m:sub>
        </m:sSub>
      </m:oMath>
      <w:r w:rsidR="00F65324" w:rsidRPr="00934589">
        <w:rPr>
          <w:rFonts w:ascii="Times New Roman" w:hAnsi="Times New Roman" w:cs="Times New Roman"/>
          <w:sz w:val="28"/>
          <w:szCs w:val="28"/>
          <w:lang w:val="kk-KZ"/>
        </w:rPr>
        <w:t xml:space="preserve"> – стехиометрические коэффициенты исходных веществ и конечных продуктов, соответственно.</w:t>
      </w:r>
    </w:p>
    <w:p w14:paraId="2D3A7112" w14:textId="77777777" w:rsidR="00F24258" w:rsidRPr="00F1132E" w:rsidRDefault="00F24258" w:rsidP="00F24258">
      <w:pPr>
        <w:spacing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Pr="00F1132E">
        <w:rPr>
          <w:rFonts w:ascii="Times New Roman" w:hAnsi="Times New Roman" w:cs="Times New Roman"/>
          <w:sz w:val="28"/>
          <w:szCs w:val="28"/>
          <w:lang w:val="kk-KZ"/>
        </w:rPr>
        <w:t>еханизмы и условия для эффективного осуществления самораспространяющегося высокотемпературного синтеза (СВС) в металлургии, выделяя ряд ключевых аспектов:</w:t>
      </w:r>
    </w:p>
    <w:p w14:paraId="36109B8D" w14:textId="77777777" w:rsidR="00F24258" w:rsidRPr="00E850EF" w:rsidRDefault="00F24258" w:rsidP="00F24258">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Pr="00F1132E">
        <w:rPr>
          <w:rFonts w:ascii="Times New Roman" w:hAnsi="Times New Roman" w:cs="Times New Roman"/>
          <w:sz w:val="28"/>
          <w:szCs w:val="28"/>
          <w:lang w:val="kk-KZ"/>
        </w:rPr>
        <w:t xml:space="preserve">Выбор реагентов для СВС-металлургии: Важно использование исходных веществ в порошковой форме для создания условий эффективного химического взаимодействия. </w:t>
      </w:r>
    </w:p>
    <w:p w14:paraId="362C4C29" w14:textId="77777777" w:rsidR="00F24258" w:rsidRPr="00E850EF" w:rsidRDefault="00F24258" w:rsidP="00F24258">
      <w:pPr>
        <w:spacing w:line="240" w:lineRule="auto"/>
        <w:ind w:firstLine="708"/>
        <w:jc w:val="both"/>
        <w:rPr>
          <w:rFonts w:ascii="Times New Roman" w:hAnsi="Times New Roman" w:cs="Times New Roman"/>
          <w:sz w:val="28"/>
          <w:szCs w:val="28"/>
        </w:rPr>
      </w:pPr>
      <w:r w:rsidRPr="00F1132E">
        <w:rPr>
          <w:rFonts w:ascii="Times New Roman" w:hAnsi="Times New Roman" w:cs="Times New Roman"/>
          <w:sz w:val="28"/>
          <w:szCs w:val="28"/>
          <w:lang w:val="kk-KZ"/>
        </w:rPr>
        <w:t>Технологическая последовательность СВС-синтеза: Разделяется на три фазы – подготовка компонентов, процесс синтеза и получение конечных продуктов. Каждая из этих фаз имеет свои ключевые операции, например, подготовка включает сушку, сортировку, взвешивание и смешивание компонентов.</w:t>
      </w:r>
    </w:p>
    <w:p w14:paraId="5C7295DD" w14:textId="77777777" w:rsidR="00F24258" w:rsidRPr="00E850EF" w:rsidRDefault="00F24258" w:rsidP="00F24258">
      <w:pPr>
        <w:spacing w:line="240" w:lineRule="auto"/>
        <w:ind w:firstLine="708"/>
        <w:jc w:val="both"/>
        <w:rPr>
          <w:rFonts w:ascii="Times New Roman" w:hAnsi="Times New Roman" w:cs="Times New Roman"/>
          <w:sz w:val="28"/>
          <w:szCs w:val="28"/>
        </w:rPr>
      </w:pPr>
      <w:r w:rsidRPr="00F1132E">
        <w:rPr>
          <w:rFonts w:ascii="Times New Roman" w:hAnsi="Times New Roman" w:cs="Times New Roman"/>
          <w:sz w:val="28"/>
          <w:szCs w:val="28"/>
          <w:lang w:val="kk-KZ"/>
        </w:rPr>
        <w:t xml:space="preserve">Анализ используемых компонентов: Перед синтезом необходимо определить влажность, гранулометрический состав и химическую активность </w:t>
      </w:r>
      <w:r w:rsidRPr="00F1132E">
        <w:rPr>
          <w:rFonts w:ascii="Times New Roman" w:hAnsi="Times New Roman" w:cs="Times New Roman"/>
          <w:sz w:val="28"/>
          <w:szCs w:val="28"/>
          <w:lang w:val="kk-KZ"/>
        </w:rPr>
        <w:lastRenderedPageBreak/>
        <w:t>исходных материалов, так как эти параметры влияют на скорость и эффективность СВС-процесса.</w:t>
      </w:r>
    </w:p>
    <w:p w14:paraId="32EC1860" w14:textId="77777777" w:rsidR="00F24258" w:rsidRPr="00E850EF" w:rsidRDefault="00F24258" w:rsidP="00F24258">
      <w:pPr>
        <w:spacing w:line="240" w:lineRule="auto"/>
        <w:ind w:firstLine="708"/>
        <w:jc w:val="both"/>
        <w:rPr>
          <w:rFonts w:ascii="Times New Roman" w:hAnsi="Times New Roman" w:cs="Times New Roman"/>
          <w:sz w:val="28"/>
          <w:szCs w:val="28"/>
        </w:rPr>
      </w:pPr>
      <w:r w:rsidRPr="00F1132E">
        <w:rPr>
          <w:rFonts w:ascii="Times New Roman" w:hAnsi="Times New Roman" w:cs="Times New Roman"/>
          <w:sz w:val="28"/>
          <w:szCs w:val="28"/>
          <w:lang w:val="kk-KZ"/>
        </w:rPr>
        <w:t>Требования к реакции взаимодействия металла с оксидом: Термодинамическая стабильность оксида восстановителя должна быть выше, чем у восстанавливаемого оксида. Это обеспечивает эффективность восстановления</w:t>
      </w:r>
      <w:r w:rsidRPr="00E850EF">
        <w:rPr>
          <w:rFonts w:ascii="Times New Roman" w:hAnsi="Times New Roman" w:cs="Times New Roman"/>
          <w:sz w:val="28"/>
          <w:szCs w:val="28"/>
        </w:rPr>
        <w:t xml:space="preserve"> </w:t>
      </w:r>
      <w:r w:rsidRPr="00F1132E">
        <w:rPr>
          <w:rFonts w:ascii="Times New Roman" w:hAnsi="Times New Roman" w:cs="Times New Roman"/>
          <w:sz w:val="28"/>
          <w:szCs w:val="28"/>
          <w:lang w:val="kk-KZ"/>
        </w:rPr>
        <w:t>[30, 31, 36].</w:t>
      </w:r>
    </w:p>
    <w:p w14:paraId="266FF398" w14:textId="77777777" w:rsidR="00F24258" w:rsidRPr="00F1132E" w:rsidRDefault="00F24258" w:rsidP="00F24258">
      <w:pPr>
        <w:spacing w:line="240" w:lineRule="auto"/>
        <w:ind w:firstLine="708"/>
        <w:jc w:val="both"/>
        <w:rPr>
          <w:rFonts w:ascii="Times New Roman" w:hAnsi="Times New Roman" w:cs="Times New Roman"/>
          <w:sz w:val="28"/>
          <w:szCs w:val="28"/>
        </w:rPr>
      </w:pPr>
      <w:r w:rsidRPr="00F1132E">
        <w:rPr>
          <w:rFonts w:ascii="Times New Roman" w:hAnsi="Times New Roman" w:cs="Times New Roman"/>
          <w:sz w:val="28"/>
          <w:szCs w:val="28"/>
          <w:lang w:val="kk-KZ"/>
        </w:rPr>
        <w:t>Использование энергии Гиббса для оценки самопроизвольности реакции: Отрицательное значение изменения энергии Гиббса (ΔG) указывает на потенциал для самопроизвольного протекания реакции.</w:t>
      </w:r>
    </w:p>
    <w:p w14:paraId="2FE0C418" w14:textId="77777777" w:rsidR="00F24258" w:rsidRDefault="00F24258" w:rsidP="00F24258">
      <w:pPr>
        <w:spacing w:line="240" w:lineRule="auto"/>
        <w:ind w:firstLine="708"/>
        <w:jc w:val="both"/>
        <w:rPr>
          <w:rFonts w:ascii="Times New Roman" w:hAnsi="Times New Roman" w:cs="Times New Roman"/>
          <w:sz w:val="28"/>
          <w:szCs w:val="28"/>
          <w:lang w:val="kk-KZ"/>
        </w:rPr>
      </w:pPr>
      <w:r w:rsidRPr="00F1132E">
        <w:rPr>
          <w:rFonts w:ascii="Times New Roman" w:hAnsi="Times New Roman" w:cs="Times New Roman"/>
          <w:sz w:val="28"/>
          <w:szCs w:val="28"/>
          <w:lang w:val="kk-KZ"/>
        </w:rPr>
        <w:t>В целом, эти аспекты подчеркивают сложность и многофакторность СВС-процесса, который требует точного управления различными химическими, физическими и технологическими параметрами для обеспечения эффективного и экономически выгодного синтеза.</w:t>
      </w:r>
    </w:p>
    <w:p w14:paraId="46523F79" w14:textId="77777777" w:rsidR="0048693A" w:rsidRPr="00934589" w:rsidRDefault="0048693A" w:rsidP="0048693A">
      <w:pPr>
        <w:pStyle w:val="a5"/>
        <w:spacing w:line="240" w:lineRule="auto"/>
        <w:ind w:left="0" w:firstLine="709"/>
        <w:jc w:val="both"/>
        <w:rPr>
          <w:rFonts w:ascii="Times New Roman" w:hAnsi="Times New Roman" w:cs="Times New Roman"/>
          <w:sz w:val="28"/>
          <w:szCs w:val="28"/>
        </w:rPr>
      </w:pPr>
    </w:p>
    <w:p w14:paraId="4154774E" w14:textId="63C2E183" w:rsidR="00FA5B7E" w:rsidRDefault="00FA5B7E" w:rsidP="0048693A">
      <w:pPr>
        <w:pStyle w:val="a5"/>
        <w:spacing w:line="240" w:lineRule="auto"/>
        <w:ind w:left="0" w:firstLine="709"/>
        <w:jc w:val="both"/>
        <w:rPr>
          <w:rFonts w:ascii="Times New Roman" w:hAnsi="Times New Roman" w:cs="Times New Roman"/>
          <w:b/>
          <w:sz w:val="28"/>
          <w:szCs w:val="28"/>
        </w:rPr>
      </w:pPr>
      <w:r w:rsidRPr="00934589">
        <w:rPr>
          <w:rFonts w:ascii="Times New Roman" w:hAnsi="Times New Roman" w:cs="Times New Roman"/>
          <w:b/>
          <w:sz w:val="28"/>
          <w:szCs w:val="28"/>
        </w:rPr>
        <w:t>1.5</w:t>
      </w:r>
      <w:r w:rsidRPr="00934589">
        <w:rPr>
          <w:rFonts w:ascii="Times New Roman" w:hAnsi="Times New Roman" w:cs="Times New Roman"/>
          <w:b/>
          <w:sz w:val="28"/>
          <w:szCs w:val="28"/>
        </w:rPr>
        <w:tab/>
        <w:t>Исследование влияния различных факторов на синтез боридов алюминия</w:t>
      </w:r>
    </w:p>
    <w:p w14:paraId="6402AF8E" w14:textId="77777777" w:rsidR="00F24258" w:rsidRPr="00934589" w:rsidRDefault="00F24258" w:rsidP="0048693A">
      <w:pPr>
        <w:pStyle w:val="a5"/>
        <w:spacing w:line="240" w:lineRule="auto"/>
        <w:ind w:left="0" w:firstLine="709"/>
        <w:jc w:val="both"/>
        <w:rPr>
          <w:rFonts w:ascii="Times New Roman" w:hAnsi="Times New Roman" w:cs="Times New Roman"/>
          <w:b/>
          <w:sz w:val="28"/>
          <w:szCs w:val="28"/>
        </w:rPr>
      </w:pPr>
    </w:p>
    <w:p w14:paraId="1495061A" w14:textId="77777777" w:rsidR="00F24258" w:rsidRPr="00F1132E" w:rsidRDefault="00F24258" w:rsidP="00F24258">
      <w:pPr>
        <w:spacing w:line="240" w:lineRule="auto"/>
        <w:ind w:firstLine="709"/>
        <w:jc w:val="both"/>
        <w:rPr>
          <w:rFonts w:ascii="Times New Roman" w:hAnsi="Times New Roman"/>
          <w:sz w:val="28"/>
          <w:szCs w:val="28"/>
          <w:lang w:val="kk-KZ"/>
        </w:rPr>
      </w:pPr>
      <w:r w:rsidRPr="00F1132E">
        <w:rPr>
          <w:rFonts w:ascii="Times New Roman" w:hAnsi="Times New Roman"/>
          <w:sz w:val="28"/>
          <w:szCs w:val="28"/>
          <w:lang w:val="kk-KZ"/>
        </w:rPr>
        <w:t>Скорость горения шихты (смеси реакционных веществ) является критическим параметром, определяющим эффективность алюминотермического процесса. Быстрое и управляемое горение повышает</w:t>
      </w:r>
      <w:r>
        <w:rPr>
          <w:rFonts w:ascii="Times New Roman" w:hAnsi="Times New Roman"/>
          <w:sz w:val="28"/>
          <w:szCs w:val="28"/>
          <w:lang w:val="kk-KZ"/>
        </w:rPr>
        <w:t xml:space="preserve"> эффективность процесса. </w:t>
      </w:r>
      <w:r w:rsidRPr="00F1132E">
        <w:rPr>
          <w:rFonts w:ascii="Times New Roman" w:hAnsi="Times New Roman"/>
          <w:sz w:val="28"/>
          <w:szCs w:val="28"/>
          <w:lang w:val="kk-KZ"/>
        </w:rPr>
        <w:t>Размеры частиц, состав и плотность реакционной смеси, температура процесса и присутствие катализаторов или стабилизаторов могут значительно влиять на скорость реакции. Управление этими параметрами позволяет оптимизировать алюминотермический процесс.</w:t>
      </w:r>
      <w:r>
        <w:rPr>
          <w:rFonts w:ascii="Times New Roman" w:hAnsi="Times New Roman"/>
          <w:sz w:val="28"/>
          <w:szCs w:val="28"/>
          <w:lang w:val="kk-KZ"/>
        </w:rPr>
        <w:t xml:space="preserve"> </w:t>
      </w:r>
      <w:r w:rsidRPr="00F1132E">
        <w:rPr>
          <w:rFonts w:ascii="Times New Roman" w:hAnsi="Times New Roman"/>
          <w:sz w:val="28"/>
          <w:szCs w:val="28"/>
          <w:lang w:val="kk-KZ"/>
        </w:rPr>
        <w:t>Осуществляется через регулирование упомянутых факторов. Это позволяет добиться желаемой скорости реакции для эффективного протекания процесса.</w:t>
      </w:r>
      <w:r>
        <w:rPr>
          <w:rFonts w:ascii="Times New Roman" w:hAnsi="Times New Roman"/>
          <w:sz w:val="28"/>
          <w:szCs w:val="28"/>
          <w:lang w:val="kk-KZ"/>
        </w:rPr>
        <w:t xml:space="preserve"> </w:t>
      </w:r>
      <w:r w:rsidRPr="00F1132E">
        <w:rPr>
          <w:rFonts w:ascii="Times New Roman" w:hAnsi="Times New Roman"/>
          <w:sz w:val="28"/>
          <w:szCs w:val="28"/>
          <w:lang w:val="kk-KZ"/>
        </w:rPr>
        <w:t>Скорость химической реакции определяется количеством вещества, прореагировавшего за единицу времени на единицу объема или на единицу поверхности раздела фаз. Это ключевая характеристика, позволяющая оценить динамику химического процесса.</w:t>
      </w:r>
      <w:r>
        <w:rPr>
          <w:rFonts w:ascii="Times New Roman" w:hAnsi="Times New Roman"/>
          <w:sz w:val="28"/>
          <w:szCs w:val="28"/>
          <w:lang w:val="kk-KZ"/>
        </w:rPr>
        <w:t xml:space="preserve"> </w:t>
      </w:r>
      <w:r w:rsidRPr="00F1132E">
        <w:rPr>
          <w:rFonts w:ascii="Times New Roman" w:hAnsi="Times New Roman"/>
          <w:sz w:val="28"/>
          <w:szCs w:val="28"/>
          <w:lang w:val="kk-KZ"/>
        </w:rPr>
        <w:t>Описывает зависимость скорости реакции от концентрации реагентов. Это уравнение является фундаментальным для понимания и моделирования химических реакций.</w:t>
      </w:r>
    </w:p>
    <w:p w14:paraId="3417C845" w14:textId="77777777" w:rsidR="00F24258" w:rsidRDefault="00F24258" w:rsidP="00F24258">
      <w:pPr>
        <w:spacing w:line="240" w:lineRule="auto"/>
        <w:ind w:firstLine="709"/>
        <w:jc w:val="both"/>
        <w:rPr>
          <w:rFonts w:ascii="Times New Roman" w:hAnsi="Times New Roman"/>
          <w:sz w:val="28"/>
          <w:szCs w:val="28"/>
          <w:lang w:val="kk-KZ"/>
        </w:rPr>
      </w:pPr>
      <w:r w:rsidRPr="00F1132E">
        <w:rPr>
          <w:rFonts w:ascii="Times New Roman" w:hAnsi="Times New Roman"/>
          <w:sz w:val="28"/>
          <w:szCs w:val="28"/>
          <w:lang w:val="kk-KZ"/>
        </w:rPr>
        <w:t>В целом, понимание и контроль скорости реакции в алюминотермии являются критически важными для оптимизации процесса, что позволяет повысить его эффективность, безопасность и экономическую выгоду.</w:t>
      </w:r>
    </w:p>
    <w:p w14:paraId="0F6ADB15" w14:textId="04C0FD2F" w:rsidR="00F24258" w:rsidRDefault="00F24258" w:rsidP="00F24258">
      <w:pPr>
        <w:spacing w:line="240" w:lineRule="auto"/>
        <w:ind w:firstLine="709"/>
        <w:jc w:val="both"/>
        <w:rPr>
          <w:rFonts w:ascii="Times New Roman" w:hAnsi="Times New Roman"/>
          <w:sz w:val="28"/>
          <w:szCs w:val="28"/>
        </w:rPr>
      </w:pPr>
      <w:r w:rsidRPr="00B04EDB">
        <w:rPr>
          <w:rFonts w:ascii="Times New Roman" w:hAnsi="Times New Roman"/>
          <w:sz w:val="28"/>
          <w:szCs w:val="28"/>
        </w:rPr>
        <w:t>Средняя скорость реакции между моментами времени t1 и t2, когда концентрация одного из компонентов или продуктов реакции изменяется от С1 до С2, описывается следующим уравнением [37]</w:t>
      </w:r>
      <w:r>
        <w:rPr>
          <w:rFonts w:ascii="Times New Roman" w:hAnsi="Times New Roman"/>
          <w:sz w:val="28"/>
          <w:szCs w:val="28"/>
        </w:rPr>
        <w:t>:</w:t>
      </w:r>
    </w:p>
    <w:p w14:paraId="65707CF5" w14:textId="77777777" w:rsidR="00FA5B7E" w:rsidRPr="00934589" w:rsidRDefault="00FA5B7E" w:rsidP="00FA5B7E">
      <w:pPr>
        <w:spacing w:line="240" w:lineRule="auto"/>
        <w:ind w:firstLine="709"/>
        <w:jc w:val="right"/>
        <w:rPr>
          <w:rFonts w:ascii="Times New Roman" w:hAnsi="Times New Roman"/>
          <w:sz w:val="28"/>
          <w:szCs w:val="28"/>
        </w:rPr>
      </w:pPr>
      <w:r w:rsidRPr="00934589">
        <w:rPr>
          <w:rFonts w:ascii="Times New Roman" w:hAnsi="Times New Roman" w:cs="Times New Roman"/>
          <w:sz w:val="28"/>
          <w:szCs w:val="28"/>
        </w:rPr>
        <w:t>υ</w:t>
      </w:r>
      <w:r w:rsidRPr="00934589">
        <w:rPr>
          <w:rFonts w:ascii="Times New Roman" w:hAnsi="Times New Roman"/>
          <w:sz w:val="28"/>
          <w:szCs w:val="28"/>
        </w:rPr>
        <w:t xml:space="preserve">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den>
        </m:f>
      </m:oMath>
      <w:r w:rsidRPr="00934589">
        <w:rPr>
          <w:rFonts w:ascii="Times New Roman" w:hAnsi="Times New Roman"/>
          <w:sz w:val="28"/>
          <w:szCs w:val="28"/>
        </w:rPr>
        <w:t xml:space="preserve"> </w:t>
      </w:r>
      <w:r w:rsidRPr="00934589">
        <w:rPr>
          <w:rFonts w:ascii="Times New Roman" w:hAnsi="Times New Roman"/>
          <w:sz w:val="28"/>
          <w:szCs w:val="28"/>
        </w:rPr>
        <w:tab/>
      </w:r>
      <w:r w:rsidRPr="00934589">
        <w:rPr>
          <w:rFonts w:ascii="Times New Roman" w:hAnsi="Times New Roman"/>
          <w:sz w:val="28"/>
          <w:szCs w:val="28"/>
        </w:rPr>
        <w:tab/>
      </w:r>
      <w:r w:rsidRPr="00934589">
        <w:rPr>
          <w:rFonts w:ascii="Times New Roman" w:hAnsi="Times New Roman"/>
          <w:sz w:val="28"/>
          <w:szCs w:val="28"/>
        </w:rPr>
        <w:tab/>
      </w:r>
      <w:r w:rsidRPr="00934589">
        <w:rPr>
          <w:rFonts w:ascii="Times New Roman" w:hAnsi="Times New Roman"/>
          <w:sz w:val="28"/>
          <w:szCs w:val="28"/>
        </w:rPr>
        <w:tab/>
      </w:r>
      <w:r w:rsidRPr="00934589">
        <w:rPr>
          <w:rFonts w:ascii="Times New Roman" w:hAnsi="Times New Roman"/>
          <w:sz w:val="28"/>
          <w:szCs w:val="28"/>
        </w:rPr>
        <w:tab/>
      </w:r>
      <w:r w:rsidRPr="00934589">
        <w:rPr>
          <w:rFonts w:ascii="Times New Roman" w:hAnsi="Times New Roman"/>
          <w:sz w:val="28"/>
          <w:szCs w:val="28"/>
        </w:rPr>
        <w:tab/>
        <w:t>(23)</w:t>
      </w:r>
    </w:p>
    <w:p w14:paraId="2776A310" w14:textId="77777777" w:rsidR="00FA5B7E" w:rsidRPr="00934589" w:rsidRDefault="00FA5B7E" w:rsidP="00FA5B7E">
      <w:pPr>
        <w:spacing w:line="240" w:lineRule="auto"/>
        <w:ind w:firstLine="709"/>
        <w:jc w:val="both"/>
        <w:rPr>
          <w:rFonts w:ascii="Times New Roman" w:hAnsi="Times New Roman"/>
          <w:sz w:val="28"/>
          <w:szCs w:val="28"/>
        </w:rPr>
      </w:pPr>
    </w:p>
    <w:p w14:paraId="17FE5B1F" w14:textId="77777777" w:rsidR="00F24258" w:rsidRPr="00B04EDB" w:rsidRDefault="00F24258" w:rsidP="00F24258">
      <w:pPr>
        <w:spacing w:line="240" w:lineRule="auto"/>
        <w:ind w:firstLine="709"/>
        <w:jc w:val="both"/>
        <w:rPr>
          <w:rFonts w:ascii="Times New Roman" w:hAnsi="Times New Roman"/>
          <w:sz w:val="28"/>
          <w:szCs w:val="28"/>
        </w:rPr>
      </w:pPr>
      <w:r w:rsidRPr="00B04EDB">
        <w:rPr>
          <w:rFonts w:ascii="Times New Roman" w:hAnsi="Times New Roman"/>
          <w:sz w:val="28"/>
          <w:szCs w:val="28"/>
        </w:rPr>
        <w:t xml:space="preserve">В данном исследовании для синтеза диборида алюминия (AlB2) применяется метод самораспространяющегося высокотемпературного синтеза (СВС) в области металлургии, который является специфическим </w:t>
      </w:r>
      <w:r w:rsidRPr="00B04EDB">
        <w:rPr>
          <w:rFonts w:ascii="Times New Roman" w:hAnsi="Times New Roman"/>
          <w:sz w:val="28"/>
          <w:szCs w:val="28"/>
        </w:rPr>
        <w:lastRenderedPageBreak/>
        <w:t>направлением металлотермии. Основными исходными материалами для этого процесса служат порошк</w:t>
      </w:r>
      <w:r>
        <w:rPr>
          <w:rFonts w:ascii="Times New Roman" w:hAnsi="Times New Roman"/>
          <w:sz w:val="28"/>
          <w:szCs w:val="28"/>
        </w:rPr>
        <w:t>и алюминия и борного ангидрида.</w:t>
      </w:r>
    </w:p>
    <w:p w14:paraId="13FA6079" w14:textId="77777777" w:rsidR="00F24258" w:rsidRDefault="00F24258" w:rsidP="00F24258">
      <w:pPr>
        <w:spacing w:line="240" w:lineRule="auto"/>
        <w:ind w:firstLine="709"/>
        <w:jc w:val="both"/>
        <w:rPr>
          <w:rFonts w:ascii="Times New Roman" w:hAnsi="Times New Roman"/>
          <w:sz w:val="28"/>
          <w:szCs w:val="28"/>
        </w:rPr>
      </w:pPr>
      <w:r w:rsidRPr="00B04EDB">
        <w:rPr>
          <w:rFonts w:ascii="Times New Roman" w:hAnsi="Times New Roman"/>
          <w:sz w:val="28"/>
          <w:szCs w:val="28"/>
        </w:rPr>
        <w:t>В лабораторных условиях для получения сопоставимых результатов обычно используется показатель линейной скорости горения экзотермических смесей υh, измеряемый в сантиметрах в секунду.</w:t>
      </w:r>
    </w:p>
    <w:p w14:paraId="7E6B16AA" w14:textId="77777777" w:rsidR="00FA5B7E" w:rsidRPr="00934589" w:rsidRDefault="00FA5B7E" w:rsidP="00FA5B7E">
      <w:pPr>
        <w:spacing w:line="240" w:lineRule="auto"/>
        <w:ind w:firstLine="709"/>
        <w:jc w:val="both"/>
        <w:rPr>
          <w:rFonts w:ascii="Times New Roman" w:hAnsi="Times New Roman" w:cs="Times New Roman"/>
          <w:sz w:val="28"/>
          <w:szCs w:val="28"/>
        </w:rPr>
      </w:pPr>
    </w:p>
    <w:p w14:paraId="6D517A35" w14:textId="77777777" w:rsidR="00FA5B7E" w:rsidRPr="00934589" w:rsidRDefault="00FA5B7E" w:rsidP="00FA5B7E">
      <w:pPr>
        <w:spacing w:line="240" w:lineRule="auto"/>
        <w:ind w:firstLine="709"/>
        <w:jc w:val="right"/>
        <w:rPr>
          <w:rFonts w:ascii="Times New Roman" w:hAnsi="Times New Roman" w:cs="Times New Roman"/>
          <w:sz w:val="28"/>
          <w:szCs w:val="28"/>
        </w:rPr>
      </w:pPr>
      <w:r w:rsidRPr="00934589">
        <w:rPr>
          <w:rFonts w:ascii="Times New Roman" w:hAnsi="Times New Roman" w:cs="Times New Roman"/>
          <w:sz w:val="28"/>
          <w:szCs w:val="28"/>
          <w:lang w:val="en-US"/>
        </w:rPr>
        <w:t>υ</w:t>
      </w:r>
      <w:r w:rsidRPr="00934589">
        <w:rPr>
          <w:rFonts w:ascii="Times New Roman" w:hAnsi="Times New Roman" w:cs="Times New Roman"/>
          <w:sz w:val="28"/>
          <w:szCs w:val="28"/>
          <w:vertAlign w:val="subscript"/>
          <w:lang w:val="en-US"/>
        </w:rPr>
        <w:t>h</w:t>
      </w:r>
      <m:oMath>
        <m:r>
          <w:rPr>
            <w:rFonts w:ascii="Cambria Math" w:hAnsi="Cambria Math" w:cs="Times New Roman"/>
            <w:sz w:val="28"/>
            <w:szCs w:val="28"/>
            <w:vertAlign w:val="subscript"/>
          </w:rPr>
          <m:t xml:space="preserve"> =</m:t>
        </m:r>
        <m:f>
          <m:fPr>
            <m:ctrlPr>
              <w:rPr>
                <w:rFonts w:ascii="Cambria Math" w:hAnsi="Cambria Math" w:cs="Times New Roman"/>
                <w:i/>
                <w:sz w:val="28"/>
                <w:szCs w:val="28"/>
                <w:vertAlign w:val="subscript"/>
                <w:lang w:val="en-US"/>
              </w:rPr>
            </m:ctrlPr>
          </m:fPr>
          <m:num>
            <m:r>
              <w:rPr>
                <w:rFonts w:ascii="Cambria Math" w:hAnsi="Cambria Math" w:cs="Times New Roman"/>
                <w:sz w:val="28"/>
                <w:szCs w:val="28"/>
                <w:vertAlign w:val="subscript"/>
              </w:rPr>
              <m:t>h</m:t>
            </m:r>
          </m:num>
          <m:den>
            <m:r>
              <w:rPr>
                <w:rFonts w:ascii="Cambria Math" w:hAnsi="Cambria Math" w:cs="Times New Roman"/>
                <w:sz w:val="28"/>
                <w:szCs w:val="28"/>
                <w:vertAlign w:val="subscript"/>
                <w:lang w:val="en-US"/>
              </w:rPr>
              <m:t>τ</m:t>
            </m:r>
          </m:den>
        </m:f>
        <m:r>
          <w:rPr>
            <w:rFonts w:ascii="Cambria Math" w:hAnsi="Cambria Math" w:cs="Times New Roman"/>
            <w:sz w:val="28"/>
            <w:szCs w:val="28"/>
            <w:vertAlign w:val="subscript"/>
          </w:rPr>
          <m:t xml:space="preserve"> ,</m:t>
        </m:r>
      </m:oMath>
      <w:r w:rsidRPr="00934589">
        <w:rPr>
          <w:rFonts w:ascii="Times New Roman" w:hAnsi="Times New Roman" w:cs="Times New Roman"/>
          <w:sz w:val="28"/>
          <w:szCs w:val="28"/>
          <w:vertAlign w:val="subscript"/>
        </w:rPr>
        <w:tab/>
      </w:r>
      <w:r w:rsidRPr="00934589">
        <w:rPr>
          <w:rFonts w:ascii="Times New Roman" w:hAnsi="Times New Roman" w:cs="Times New Roman"/>
          <w:sz w:val="28"/>
          <w:szCs w:val="28"/>
          <w:vertAlign w:val="subscript"/>
        </w:rPr>
        <w:tab/>
      </w:r>
      <w:r w:rsidRPr="00934589">
        <w:rPr>
          <w:rFonts w:ascii="Times New Roman" w:hAnsi="Times New Roman" w:cs="Times New Roman"/>
          <w:sz w:val="28"/>
          <w:szCs w:val="28"/>
          <w:vertAlign w:val="subscript"/>
        </w:rPr>
        <w:tab/>
      </w:r>
      <w:r w:rsidRPr="00934589">
        <w:rPr>
          <w:rFonts w:ascii="Times New Roman" w:hAnsi="Times New Roman" w:cs="Times New Roman"/>
          <w:sz w:val="28"/>
          <w:szCs w:val="28"/>
          <w:vertAlign w:val="subscript"/>
        </w:rPr>
        <w:tab/>
      </w:r>
      <w:r w:rsidRPr="00934589">
        <w:rPr>
          <w:rFonts w:ascii="Times New Roman" w:hAnsi="Times New Roman" w:cs="Times New Roman"/>
          <w:sz w:val="28"/>
          <w:szCs w:val="28"/>
          <w:vertAlign w:val="subscript"/>
        </w:rPr>
        <w:tab/>
      </w:r>
      <w:r w:rsidRPr="00934589">
        <w:rPr>
          <w:rFonts w:ascii="Times New Roman" w:hAnsi="Times New Roman" w:cs="Times New Roman"/>
          <w:sz w:val="28"/>
          <w:szCs w:val="28"/>
          <w:vertAlign w:val="subscript"/>
        </w:rPr>
        <w:tab/>
      </w:r>
      <w:r w:rsidRPr="00934589">
        <w:rPr>
          <w:rFonts w:ascii="Times New Roman" w:hAnsi="Times New Roman" w:cs="Times New Roman"/>
          <w:sz w:val="28"/>
          <w:szCs w:val="28"/>
        </w:rPr>
        <w:t>(24)</w:t>
      </w:r>
    </w:p>
    <w:p w14:paraId="69CA263B" w14:textId="77777777" w:rsidR="00FA5B7E" w:rsidRPr="00934589" w:rsidRDefault="00FA5B7E" w:rsidP="00FA5B7E">
      <w:pPr>
        <w:spacing w:line="240" w:lineRule="auto"/>
        <w:ind w:firstLine="709"/>
        <w:jc w:val="both"/>
        <w:rPr>
          <w:rFonts w:ascii="Times New Roman" w:hAnsi="Times New Roman"/>
          <w:sz w:val="28"/>
          <w:szCs w:val="28"/>
        </w:rPr>
      </w:pPr>
    </w:p>
    <w:p w14:paraId="0B29A3B1" w14:textId="77777777" w:rsidR="00FA5B7E" w:rsidRPr="00934589" w:rsidRDefault="00FA5B7E" w:rsidP="00FA5B7E">
      <w:pPr>
        <w:spacing w:line="240" w:lineRule="auto"/>
        <w:jc w:val="both"/>
        <w:rPr>
          <w:rFonts w:ascii="Times New Roman" w:hAnsi="Times New Roman"/>
          <w:sz w:val="28"/>
          <w:szCs w:val="28"/>
        </w:rPr>
      </w:pPr>
      <w:r w:rsidRPr="00934589">
        <w:rPr>
          <w:rFonts w:ascii="Times New Roman" w:hAnsi="Times New Roman"/>
          <w:sz w:val="28"/>
          <w:szCs w:val="28"/>
        </w:rPr>
        <w:t xml:space="preserve">где  </w:t>
      </w:r>
      <m:oMath>
        <m:r>
          <w:rPr>
            <w:rFonts w:ascii="Cambria Math" w:hAnsi="Cambria Math" w:cs="Times New Roman"/>
            <w:sz w:val="28"/>
            <w:szCs w:val="28"/>
            <w:vertAlign w:val="subscript"/>
          </w:rPr>
          <m:t>h –высота столба шихты</m:t>
        </m:r>
      </m:oMath>
      <w:r w:rsidRPr="00934589">
        <w:rPr>
          <w:rFonts w:ascii="Times New Roman" w:hAnsi="Times New Roman"/>
          <w:sz w:val="28"/>
          <w:szCs w:val="28"/>
        </w:rPr>
        <w:t xml:space="preserve">, </w:t>
      </w:r>
      <w:r w:rsidRPr="00934589">
        <w:rPr>
          <w:rFonts w:ascii="Times New Roman" w:hAnsi="Times New Roman" w:cs="Times New Roman"/>
          <w:sz w:val="28"/>
          <w:szCs w:val="28"/>
        </w:rPr>
        <w:t>τ</w:t>
      </w:r>
      <w:r w:rsidRPr="00934589">
        <w:rPr>
          <w:rFonts w:ascii="Times New Roman" w:hAnsi="Times New Roman"/>
          <w:sz w:val="28"/>
          <w:szCs w:val="28"/>
        </w:rPr>
        <w:t xml:space="preserve"> – время горения.</w:t>
      </w:r>
    </w:p>
    <w:p w14:paraId="57797340" w14:textId="77777777" w:rsidR="00FA5B7E" w:rsidRPr="00934589" w:rsidRDefault="00FA5B7E" w:rsidP="00FA5B7E">
      <w:pPr>
        <w:spacing w:line="240" w:lineRule="auto"/>
        <w:ind w:firstLine="709"/>
        <w:jc w:val="both"/>
        <w:rPr>
          <w:rFonts w:ascii="Times New Roman" w:hAnsi="Times New Roman"/>
          <w:sz w:val="28"/>
          <w:szCs w:val="28"/>
        </w:rPr>
      </w:pPr>
      <w:r w:rsidRPr="00934589">
        <w:rPr>
          <w:rFonts w:ascii="Times New Roman" w:hAnsi="Times New Roman"/>
          <w:sz w:val="28"/>
          <w:szCs w:val="28"/>
        </w:rPr>
        <w:t xml:space="preserve">Для определения объемной скорости горения экзотермической смеси </w:t>
      </w:r>
      <w:r w:rsidRPr="00934589">
        <w:rPr>
          <w:rFonts w:ascii="Times New Roman" w:hAnsi="Times New Roman" w:cs="Times New Roman"/>
          <w:sz w:val="28"/>
          <w:szCs w:val="28"/>
          <w:lang w:val="en-US"/>
        </w:rPr>
        <w:t>υ</w:t>
      </w:r>
      <w:r w:rsidRPr="00934589">
        <w:rPr>
          <w:rFonts w:ascii="Times New Roman" w:hAnsi="Times New Roman" w:cs="Times New Roman"/>
          <w:sz w:val="28"/>
          <w:szCs w:val="28"/>
          <w:vertAlign w:val="subscript"/>
          <w:lang w:val="en-US"/>
        </w:rPr>
        <w:t>s</w:t>
      </w:r>
      <w:r w:rsidRPr="00934589">
        <w:rPr>
          <w:rFonts w:ascii="Times New Roman" w:hAnsi="Times New Roman" w:cs="Times New Roman"/>
          <w:sz w:val="28"/>
          <w:szCs w:val="28"/>
        </w:rPr>
        <w:t>, см</w:t>
      </w:r>
      <w:r w:rsidRPr="00934589">
        <w:rPr>
          <w:rFonts w:ascii="Times New Roman" w:hAnsi="Times New Roman" w:cs="Times New Roman"/>
          <w:sz w:val="28"/>
          <w:szCs w:val="28"/>
          <w:vertAlign w:val="superscript"/>
        </w:rPr>
        <w:t>3</w:t>
      </w:r>
      <w:r w:rsidRPr="00934589">
        <w:rPr>
          <w:rFonts w:ascii="Times New Roman" w:hAnsi="Times New Roman" w:cs="Times New Roman"/>
          <w:sz w:val="28"/>
          <w:szCs w:val="28"/>
        </w:rPr>
        <w:t>/с</w:t>
      </w:r>
      <w:r w:rsidRPr="00934589">
        <w:rPr>
          <w:rFonts w:ascii="Times New Roman" w:hAnsi="Times New Roman"/>
          <w:sz w:val="28"/>
          <w:szCs w:val="28"/>
        </w:rPr>
        <w:t xml:space="preserve"> используется выражение:</w:t>
      </w:r>
    </w:p>
    <w:p w14:paraId="69472FB2" w14:textId="77777777" w:rsidR="00FA5B7E" w:rsidRPr="00934589" w:rsidRDefault="00FA5B7E" w:rsidP="00FA5B7E">
      <w:pPr>
        <w:spacing w:line="240" w:lineRule="auto"/>
        <w:ind w:firstLine="709"/>
        <w:jc w:val="both"/>
        <w:rPr>
          <w:rFonts w:ascii="Times New Roman" w:hAnsi="Times New Roman"/>
          <w:sz w:val="28"/>
          <w:szCs w:val="28"/>
        </w:rPr>
      </w:pPr>
    </w:p>
    <w:p w14:paraId="6AFDAA82" w14:textId="77777777" w:rsidR="00FA5B7E" w:rsidRPr="00934589" w:rsidRDefault="00FA5B7E" w:rsidP="00FA5B7E">
      <w:pPr>
        <w:spacing w:line="240" w:lineRule="auto"/>
        <w:ind w:firstLine="709"/>
        <w:jc w:val="right"/>
        <w:rPr>
          <w:rFonts w:ascii="Times New Roman" w:hAnsi="Times New Roman" w:cs="Times New Roman"/>
          <w:sz w:val="28"/>
          <w:szCs w:val="28"/>
        </w:rPr>
      </w:pPr>
      <w:r w:rsidRPr="00934589">
        <w:rPr>
          <w:rFonts w:ascii="Times New Roman" w:hAnsi="Times New Roman" w:cs="Times New Roman"/>
          <w:sz w:val="28"/>
          <w:szCs w:val="28"/>
          <w:lang w:val="en-US"/>
        </w:rPr>
        <w:t>υ</w:t>
      </w:r>
      <w:r w:rsidRPr="00934589">
        <w:rPr>
          <w:rFonts w:ascii="Times New Roman" w:hAnsi="Times New Roman" w:cs="Times New Roman"/>
          <w:sz w:val="28"/>
          <w:szCs w:val="28"/>
          <w:vertAlign w:val="subscript"/>
          <w:lang w:val="en-US"/>
        </w:rPr>
        <w:t>s</w:t>
      </w:r>
      <w:r w:rsidRPr="00934589">
        <w:rPr>
          <w:rFonts w:ascii="Times New Roman" w:hAnsi="Times New Roman" w:cs="Times New Roman"/>
          <w:sz w:val="28"/>
          <w:szCs w:val="28"/>
          <w:vertAlign w:val="subscript"/>
        </w:rPr>
        <w:t xml:space="preserve"> = </w:t>
      </w:r>
      <w:r w:rsidRPr="00934589">
        <w:rPr>
          <w:rFonts w:ascii="Times New Roman" w:hAnsi="Times New Roman" w:cs="Times New Roman"/>
          <w:sz w:val="28"/>
          <w:szCs w:val="28"/>
          <w:lang w:val="en-US"/>
        </w:rPr>
        <w:t>υ</w:t>
      </w:r>
      <w:r w:rsidRPr="00934589">
        <w:rPr>
          <w:rFonts w:ascii="Times New Roman" w:hAnsi="Times New Roman" w:cs="Times New Roman"/>
          <w:sz w:val="28"/>
          <w:szCs w:val="28"/>
          <w:vertAlign w:val="subscript"/>
          <w:lang w:val="en-US"/>
        </w:rPr>
        <w:t>h</w:t>
      </w:r>
      <w:r w:rsidRPr="00934589">
        <w:rPr>
          <w:rFonts w:ascii="Times New Roman" w:hAnsi="Times New Roman" w:cs="Times New Roman"/>
          <w:sz w:val="28"/>
          <w:szCs w:val="28"/>
        </w:rPr>
        <w:t>∙</w:t>
      </w:r>
      <w:r w:rsidRPr="00934589">
        <w:rPr>
          <w:rFonts w:ascii="Times New Roman" w:hAnsi="Times New Roman" w:cs="Times New Roman"/>
          <w:sz w:val="28"/>
          <w:szCs w:val="28"/>
          <w:lang w:val="en-US"/>
        </w:rPr>
        <w:t>S</w:t>
      </w:r>
      <w:r w:rsidRPr="00934589">
        <w:rPr>
          <w:rFonts w:ascii="Times New Roman" w:hAnsi="Times New Roman" w:cs="Times New Roman"/>
          <w:sz w:val="28"/>
          <w:szCs w:val="28"/>
        </w:rPr>
        <w:t xml:space="preserve"> = </w:t>
      </w:r>
      <m:oMath>
        <m:f>
          <m:fPr>
            <m:ctrlPr>
              <w:rPr>
                <w:rFonts w:ascii="Cambria Math" w:hAnsi="Cambria Math" w:cs="Times New Roman"/>
                <w:i/>
                <w:sz w:val="28"/>
                <w:szCs w:val="28"/>
                <w:vertAlign w:val="subscript"/>
                <w:lang w:val="en-US"/>
              </w:rPr>
            </m:ctrlPr>
          </m:fPr>
          <m:num>
            <m:r>
              <m:rPr>
                <m:sty m:val="p"/>
              </m:rPr>
              <w:rPr>
                <w:rFonts w:ascii="Cambria Math" w:hAnsi="Cambria Math" w:cs="Times New Roman"/>
                <w:sz w:val="28"/>
                <w:szCs w:val="28"/>
                <w:lang w:val="en-US"/>
              </w:rPr>
              <m:t>S</m:t>
            </m:r>
            <m:r>
              <m:rPr>
                <m:sty m:val="p"/>
              </m:rPr>
              <w:rPr>
                <w:rFonts w:ascii="Cambria Math" w:hAnsi="Cambria Math" w:cs="Times New Roman"/>
                <w:sz w:val="28"/>
                <w:szCs w:val="28"/>
              </w:rPr>
              <m:t>∙</m:t>
            </m:r>
            <m:r>
              <w:rPr>
                <w:rFonts w:ascii="Cambria Math" w:hAnsi="Cambria Math" w:cs="Times New Roman"/>
                <w:sz w:val="28"/>
                <w:szCs w:val="28"/>
                <w:vertAlign w:val="subscript"/>
              </w:rPr>
              <m:t>h</m:t>
            </m:r>
          </m:num>
          <m:den>
            <m:r>
              <w:rPr>
                <w:rFonts w:ascii="Cambria Math" w:hAnsi="Cambria Math" w:cs="Times New Roman"/>
                <w:sz w:val="28"/>
                <w:szCs w:val="28"/>
                <w:vertAlign w:val="subscript"/>
                <w:lang w:val="en-US"/>
              </w:rPr>
              <m:t>τ</m:t>
            </m:r>
          </m:den>
        </m:f>
      </m:oMath>
      <w:r w:rsidRPr="00934589">
        <w:rPr>
          <w:rFonts w:ascii="Times New Roman" w:hAnsi="Times New Roman" w:cs="Times New Roman"/>
          <w:sz w:val="28"/>
          <w:szCs w:val="28"/>
          <w:vertAlign w:val="subscript"/>
        </w:rPr>
        <w:tab/>
      </w:r>
      <w:r w:rsidRPr="00934589">
        <w:rPr>
          <w:rFonts w:ascii="Times New Roman" w:hAnsi="Times New Roman" w:cs="Times New Roman"/>
          <w:sz w:val="28"/>
          <w:szCs w:val="28"/>
          <w:vertAlign w:val="subscript"/>
        </w:rPr>
        <w:tab/>
      </w:r>
      <w:r w:rsidRPr="00934589">
        <w:rPr>
          <w:rFonts w:ascii="Times New Roman" w:hAnsi="Times New Roman" w:cs="Times New Roman"/>
          <w:sz w:val="28"/>
          <w:szCs w:val="28"/>
          <w:vertAlign w:val="subscript"/>
        </w:rPr>
        <w:tab/>
      </w:r>
      <w:r w:rsidRPr="00934589">
        <w:rPr>
          <w:rFonts w:ascii="Times New Roman" w:hAnsi="Times New Roman" w:cs="Times New Roman"/>
          <w:sz w:val="28"/>
          <w:szCs w:val="28"/>
          <w:vertAlign w:val="subscript"/>
        </w:rPr>
        <w:tab/>
      </w:r>
      <w:r w:rsidRPr="00934589">
        <w:rPr>
          <w:rFonts w:ascii="Times New Roman" w:hAnsi="Times New Roman" w:cs="Times New Roman"/>
          <w:sz w:val="28"/>
          <w:szCs w:val="28"/>
          <w:vertAlign w:val="subscript"/>
        </w:rPr>
        <w:tab/>
      </w:r>
      <w:r w:rsidRPr="00934589">
        <w:rPr>
          <w:rFonts w:ascii="Times New Roman" w:hAnsi="Times New Roman" w:cs="Times New Roman"/>
          <w:sz w:val="28"/>
          <w:szCs w:val="28"/>
          <w:vertAlign w:val="subscript"/>
        </w:rPr>
        <w:tab/>
      </w:r>
      <w:r w:rsidRPr="00934589">
        <w:rPr>
          <w:rFonts w:ascii="Times New Roman" w:hAnsi="Times New Roman" w:cs="Times New Roman"/>
          <w:sz w:val="28"/>
          <w:szCs w:val="28"/>
        </w:rPr>
        <w:t>(25)</w:t>
      </w:r>
    </w:p>
    <w:p w14:paraId="20833E2E" w14:textId="77777777" w:rsidR="00FA5B7E" w:rsidRPr="00934589" w:rsidRDefault="00FA5B7E" w:rsidP="00FA5B7E">
      <w:pPr>
        <w:spacing w:line="240" w:lineRule="auto"/>
        <w:ind w:firstLine="709"/>
        <w:jc w:val="right"/>
        <w:rPr>
          <w:rFonts w:ascii="Times New Roman" w:hAnsi="Times New Roman" w:cs="Times New Roman"/>
          <w:sz w:val="28"/>
          <w:szCs w:val="28"/>
        </w:rPr>
      </w:pPr>
    </w:p>
    <w:p w14:paraId="65F5356A" w14:textId="77777777" w:rsidR="00FA5B7E" w:rsidRPr="00934589" w:rsidRDefault="00FA5B7E" w:rsidP="00FA5B7E">
      <w:pPr>
        <w:spacing w:line="240" w:lineRule="auto"/>
        <w:jc w:val="both"/>
        <w:rPr>
          <w:rFonts w:ascii="Times New Roman" w:hAnsi="Times New Roman"/>
          <w:sz w:val="28"/>
          <w:szCs w:val="28"/>
        </w:rPr>
      </w:pPr>
      <w:r w:rsidRPr="00934589">
        <w:rPr>
          <w:rFonts w:ascii="Times New Roman" w:hAnsi="Times New Roman"/>
          <w:sz w:val="28"/>
          <w:szCs w:val="28"/>
        </w:rPr>
        <w:t xml:space="preserve">где </w:t>
      </w:r>
      <w:r w:rsidRPr="00934589">
        <w:rPr>
          <w:rFonts w:ascii="Times New Roman" w:hAnsi="Times New Roman"/>
          <w:sz w:val="28"/>
          <w:szCs w:val="28"/>
          <w:lang w:val="en-US"/>
        </w:rPr>
        <w:t>S</w:t>
      </w:r>
      <w:r w:rsidRPr="00934589">
        <w:rPr>
          <w:rFonts w:ascii="Times New Roman" w:hAnsi="Times New Roman"/>
          <w:sz w:val="28"/>
          <w:szCs w:val="28"/>
        </w:rPr>
        <w:t xml:space="preserve"> – поверхность зоны реакции.</w:t>
      </w:r>
    </w:p>
    <w:p w14:paraId="0DE629C4" w14:textId="77777777" w:rsidR="00F24258" w:rsidRDefault="00F24258" w:rsidP="00F24258">
      <w:pPr>
        <w:spacing w:line="240" w:lineRule="auto"/>
        <w:ind w:firstLine="709"/>
        <w:jc w:val="both"/>
        <w:rPr>
          <w:rFonts w:ascii="Times New Roman" w:hAnsi="Times New Roman"/>
          <w:sz w:val="28"/>
          <w:szCs w:val="28"/>
        </w:rPr>
      </w:pPr>
      <w:r w:rsidRPr="00B04EDB">
        <w:rPr>
          <w:rFonts w:ascii="Times New Roman" w:hAnsi="Times New Roman"/>
          <w:sz w:val="28"/>
          <w:szCs w:val="28"/>
        </w:rPr>
        <w:t>Зная плотность реакционной смеси (d), можно вычислить массу веществ, реагирующих за единицу времени (υm, г/с), используя следующую формулу:</w:t>
      </w:r>
    </w:p>
    <w:p w14:paraId="59A6EAAA" w14:textId="77777777" w:rsidR="00FA5B7E" w:rsidRPr="00934589" w:rsidRDefault="00FA5B7E" w:rsidP="00FA5B7E">
      <w:pPr>
        <w:spacing w:line="240" w:lineRule="auto"/>
        <w:ind w:firstLine="709"/>
        <w:jc w:val="both"/>
        <w:rPr>
          <w:rFonts w:ascii="Times New Roman" w:hAnsi="Times New Roman" w:cs="Times New Roman"/>
          <w:sz w:val="28"/>
          <w:szCs w:val="28"/>
        </w:rPr>
      </w:pPr>
    </w:p>
    <w:p w14:paraId="73857164" w14:textId="77777777" w:rsidR="00FA5B7E" w:rsidRPr="00934589" w:rsidRDefault="00FA5B7E" w:rsidP="00FA5B7E">
      <w:pPr>
        <w:spacing w:line="240" w:lineRule="auto"/>
        <w:ind w:firstLine="709"/>
        <w:jc w:val="right"/>
        <w:rPr>
          <w:rFonts w:ascii="Times New Roman" w:hAnsi="Times New Roman" w:cs="Times New Roman"/>
          <w:sz w:val="28"/>
          <w:szCs w:val="28"/>
          <w:lang w:val="en-US"/>
        </w:rPr>
      </w:pPr>
      <w:r w:rsidRPr="00934589">
        <w:rPr>
          <w:rFonts w:ascii="Times New Roman" w:hAnsi="Times New Roman" w:cs="Times New Roman"/>
          <w:sz w:val="28"/>
          <w:szCs w:val="28"/>
          <w:lang w:val="en-US"/>
        </w:rPr>
        <w:t>υ</w:t>
      </w:r>
      <w:r w:rsidRPr="00934589">
        <w:rPr>
          <w:rFonts w:ascii="Times New Roman" w:hAnsi="Times New Roman" w:cs="Times New Roman"/>
          <w:sz w:val="28"/>
          <w:szCs w:val="28"/>
          <w:vertAlign w:val="subscript"/>
          <w:lang w:val="en-US"/>
        </w:rPr>
        <w:t>m</w:t>
      </w:r>
      <w:r w:rsidRPr="00934589">
        <w:rPr>
          <w:rFonts w:ascii="Times New Roman" w:hAnsi="Times New Roman" w:cs="Times New Roman"/>
          <w:sz w:val="28"/>
          <w:szCs w:val="28"/>
          <w:lang w:val="en-US"/>
        </w:rPr>
        <w:t xml:space="preserve"> = υ</w:t>
      </w:r>
      <w:r w:rsidRPr="00934589">
        <w:rPr>
          <w:rFonts w:ascii="Times New Roman" w:hAnsi="Times New Roman" w:cs="Times New Roman"/>
          <w:sz w:val="28"/>
          <w:szCs w:val="28"/>
          <w:vertAlign w:val="subscript"/>
          <w:lang w:val="en-US"/>
        </w:rPr>
        <w:t>s</w:t>
      </w:r>
      <w:r w:rsidRPr="00934589">
        <w:rPr>
          <w:rFonts w:ascii="Times New Roman" w:hAnsi="Times New Roman" w:cs="Times New Roman"/>
          <w:sz w:val="28"/>
          <w:szCs w:val="28"/>
          <w:lang w:val="en-US"/>
        </w:rPr>
        <w:t>∙</w:t>
      </w:r>
      <w:r w:rsidRPr="00934589">
        <w:rPr>
          <w:rFonts w:ascii="Times New Roman" w:hAnsi="Times New Roman"/>
          <w:sz w:val="28"/>
          <w:szCs w:val="28"/>
          <w:lang w:val="en-US"/>
        </w:rPr>
        <w:t xml:space="preserve">d = </w:t>
      </w:r>
      <m:oMath>
        <m:f>
          <m:fPr>
            <m:ctrlPr>
              <w:rPr>
                <w:rFonts w:ascii="Cambria Math" w:hAnsi="Cambria Math" w:cs="Times New Roman"/>
                <w:i/>
                <w:sz w:val="28"/>
                <w:szCs w:val="28"/>
                <w:vertAlign w:val="subscript"/>
                <w:lang w:val="en-US"/>
              </w:rPr>
            </m:ctrlPr>
          </m:fPr>
          <m:num>
            <m:r>
              <m:rPr>
                <m:sty m:val="p"/>
              </m:rPr>
              <w:rPr>
                <w:rFonts w:ascii="Cambria Math" w:hAnsi="Cambria Math" w:cs="Times New Roman"/>
                <w:sz w:val="28"/>
                <w:szCs w:val="28"/>
                <w:lang w:val="en-US"/>
              </w:rPr>
              <m:t>S∙</m:t>
            </m:r>
            <m:r>
              <w:rPr>
                <w:rFonts w:ascii="Cambria Math" w:hAnsi="Cambria Math" w:cs="Times New Roman"/>
                <w:sz w:val="28"/>
                <w:szCs w:val="28"/>
                <w:vertAlign w:val="subscript"/>
                <w:lang w:val="en-US"/>
              </w:rPr>
              <m:t>h</m:t>
            </m:r>
            <m:r>
              <m:rPr>
                <m:sty m:val="p"/>
              </m:rPr>
              <w:rPr>
                <w:rFonts w:ascii="Cambria Math" w:hAnsi="Cambria Math" w:cs="Times New Roman"/>
                <w:sz w:val="28"/>
                <w:szCs w:val="28"/>
                <w:lang w:val="en-US"/>
              </w:rPr>
              <m:t>∙</m:t>
            </m:r>
            <m:r>
              <w:rPr>
                <w:rFonts w:ascii="Cambria Math" w:hAnsi="Cambria Math" w:cs="Times New Roman"/>
                <w:sz w:val="28"/>
                <w:szCs w:val="28"/>
                <w:lang w:val="en-US"/>
              </w:rPr>
              <m:t>d</m:t>
            </m:r>
          </m:num>
          <m:den>
            <m:r>
              <w:rPr>
                <w:rFonts w:ascii="Cambria Math" w:hAnsi="Cambria Math" w:cs="Times New Roman"/>
                <w:sz w:val="28"/>
                <w:szCs w:val="28"/>
                <w:vertAlign w:val="subscript"/>
                <w:lang w:val="en-US"/>
              </w:rPr>
              <m:t>τ</m:t>
            </m:r>
          </m:den>
        </m:f>
        <m:r>
          <w:rPr>
            <w:rFonts w:ascii="Cambria Math" w:hAnsi="Cambria Math" w:cs="Times New Roman"/>
            <w:sz w:val="28"/>
            <w:szCs w:val="28"/>
            <w:vertAlign w:val="subscript"/>
            <w:lang w:val="en-US"/>
          </w:rPr>
          <m:t>=</m:t>
        </m:r>
        <m:f>
          <m:fPr>
            <m:ctrlPr>
              <w:rPr>
                <w:rFonts w:ascii="Cambria Math" w:hAnsi="Cambria Math" w:cs="Times New Roman"/>
                <w:i/>
                <w:sz w:val="28"/>
                <w:szCs w:val="28"/>
                <w:vertAlign w:val="subscript"/>
                <w:lang w:val="en-US"/>
              </w:rPr>
            </m:ctrlPr>
          </m:fPr>
          <m:num>
            <m:r>
              <w:rPr>
                <w:rFonts w:ascii="Cambria Math" w:hAnsi="Cambria Math" w:cs="Times New Roman"/>
                <w:sz w:val="28"/>
                <w:szCs w:val="28"/>
                <w:vertAlign w:val="subscript"/>
                <w:lang w:val="en-US"/>
              </w:rPr>
              <m:t>m</m:t>
            </m:r>
          </m:num>
          <m:den>
            <m:r>
              <w:rPr>
                <w:rFonts w:ascii="Cambria Math" w:hAnsi="Cambria Math" w:cs="Times New Roman"/>
                <w:sz w:val="28"/>
                <w:szCs w:val="28"/>
                <w:vertAlign w:val="subscript"/>
                <w:lang w:val="en-US"/>
              </w:rPr>
              <m:t>τ</m:t>
            </m:r>
          </m:den>
        </m:f>
      </m:oMath>
      <w:r w:rsidRPr="00934589">
        <w:rPr>
          <w:rFonts w:ascii="Times New Roman" w:hAnsi="Times New Roman"/>
          <w:sz w:val="28"/>
          <w:szCs w:val="28"/>
          <w:vertAlign w:val="subscript"/>
          <w:lang w:val="kk-KZ"/>
        </w:rPr>
        <w:t xml:space="preserve"> </w:t>
      </w:r>
      <w:r w:rsidRPr="00934589">
        <w:rPr>
          <w:rFonts w:ascii="Times New Roman" w:hAnsi="Times New Roman"/>
          <w:sz w:val="28"/>
          <w:szCs w:val="28"/>
          <w:vertAlign w:val="subscript"/>
          <w:lang w:val="kk-KZ"/>
        </w:rPr>
        <w:tab/>
      </w:r>
      <w:r w:rsidRPr="00934589">
        <w:rPr>
          <w:rFonts w:ascii="Times New Roman" w:hAnsi="Times New Roman"/>
          <w:sz w:val="28"/>
          <w:szCs w:val="28"/>
          <w:vertAlign w:val="subscript"/>
          <w:lang w:val="kk-KZ"/>
        </w:rPr>
        <w:tab/>
      </w:r>
      <w:r w:rsidRPr="00934589">
        <w:rPr>
          <w:rFonts w:ascii="Times New Roman" w:hAnsi="Times New Roman"/>
          <w:sz w:val="28"/>
          <w:szCs w:val="28"/>
          <w:vertAlign w:val="subscript"/>
          <w:lang w:val="kk-KZ"/>
        </w:rPr>
        <w:tab/>
      </w:r>
      <w:r w:rsidRPr="00934589">
        <w:rPr>
          <w:rFonts w:ascii="Times New Roman" w:hAnsi="Times New Roman"/>
          <w:sz w:val="28"/>
          <w:szCs w:val="28"/>
          <w:vertAlign w:val="subscript"/>
          <w:lang w:val="kk-KZ"/>
        </w:rPr>
        <w:tab/>
      </w:r>
      <w:r w:rsidRPr="00934589">
        <w:rPr>
          <w:rFonts w:ascii="Times New Roman" w:hAnsi="Times New Roman"/>
          <w:sz w:val="28"/>
          <w:szCs w:val="28"/>
          <w:vertAlign w:val="subscript"/>
          <w:lang w:val="kk-KZ"/>
        </w:rPr>
        <w:tab/>
      </w:r>
      <w:r w:rsidRPr="00934589">
        <w:rPr>
          <w:rFonts w:ascii="Times New Roman" w:hAnsi="Times New Roman" w:cs="Times New Roman"/>
          <w:sz w:val="28"/>
          <w:szCs w:val="28"/>
          <w:lang w:val="en-US"/>
        </w:rPr>
        <w:t>(26)</w:t>
      </w:r>
    </w:p>
    <w:p w14:paraId="615C1046" w14:textId="77777777" w:rsidR="00FA5B7E" w:rsidRPr="00934589" w:rsidRDefault="00FA5B7E" w:rsidP="00FA5B7E">
      <w:pPr>
        <w:spacing w:line="240" w:lineRule="auto"/>
        <w:ind w:firstLine="709"/>
        <w:jc w:val="right"/>
        <w:rPr>
          <w:rFonts w:ascii="Times New Roman" w:hAnsi="Times New Roman" w:cs="Times New Roman"/>
          <w:sz w:val="28"/>
          <w:szCs w:val="28"/>
          <w:lang w:val="en-US"/>
        </w:rPr>
      </w:pPr>
    </w:p>
    <w:p w14:paraId="23E92C84" w14:textId="77777777" w:rsidR="00FA5B7E" w:rsidRPr="00934589" w:rsidRDefault="00FA5B7E" w:rsidP="00FA5B7E">
      <w:pPr>
        <w:spacing w:line="240" w:lineRule="auto"/>
        <w:ind w:firstLine="709"/>
        <w:jc w:val="both"/>
        <w:rPr>
          <w:rFonts w:ascii="Times New Roman" w:hAnsi="Times New Roman" w:cs="Times New Roman"/>
          <w:sz w:val="28"/>
          <w:szCs w:val="28"/>
        </w:rPr>
      </w:pPr>
      <w:r w:rsidRPr="00934589">
        <w:rPr>
          <w:rFonts w:ascii="Times New Roman" w:hAnsi="Times New Roman" w:cs="Times New Roman"/>
          <w:sz w:val="28"/>
          <w:szCs w:val="28"/>
        </w:rPr>
        <w:t xml:space="preserve">Величину </w:t>
      </w:r>
      <w:r w:rsidRPr="00934589">
        <w:rPr>
          <w:rFonts w:ascii="Times New Roman" w:hAnsi="Times New Roman" w:cs="Times New Roman"/>
          <w:sz w:val="28"/>
          <w:szCs w:val="28"/>
          <w:lang w:val="en-US"/>
        </w:rPr>
        <w:t>υ</w:t>
      </w:r>
      <w:r w:rsidRPr="00934589">
        <w:rPr>
          <w:rFonts w:ascii="Times New Roman" w:hAnsi="Times New Roman" w:cs="Times New Roman"/>
          <w:sz w:val="28"/>
          <w:szCs w:val="28"/>
          <w:vertAlign w:val="subscript"/>
          <w:lang w:val="en-US"/>
        </w:rPr>
        <w:t>m</w:t>
      </w:r>
      <w:r w:rsidRPr="00934589">
        <w:rPr>
          <w:rFonts w:ascii="Times New Roman" w:hAnsi="Times New Roman" w:cs="Times New Roman"/>
          <w:sz w:val="28"/>
          <w:szCs w:val="28"/>
          <w:vertAlign w:val="subscript"/>
        </w:rPr>
        <w:t xml:space="preserve"> </w:t>
      </w:r>
      <w:r w:rsidRPr="00934589">
        <w:rPr>
          <w:rFonts w:ascii="Times New Roman" w:hAnsi="Times New Roman" w:cs="Times New Roman"/>
          <w:sz w:val="28"/>
          <w:szCs w:val="28"/>
        </w:rPr>
        <w:t>называют секундным расходом массы.</w:t>
      </w:r>
    </w:p>
    <w:p w14:paraId="3125D625" w14:textId="77777777" w:rsidR="00FA5B7E" w:rsidRPr="00934589" w:rsidRDefault="00FA5B7E" w:rsidP="00FA5B7E">
      <w:pPr>
        <w:spacing w:line="240" w:lineRule="auto"/>
        <w:ind w:firstLine="709"/>
        <w:jc w:val="both"/>
        <w:rPr>
          <w:rFonts w:ascii="Times New Roman" w:hAnsi="Times New Roman"/>
          <w:sz w:val="28"/>
          <w:szCs w:val="28"/>
        </w:rPr>
      </w:pPr>
    </w:p>
    <w:p w14:paraId="13950503" w14:textId="77777777" w:rsidR="00FA5B7E" w:rsidRPr="00934589" w:rsidRDefault="00FA5B7E" w:rsidP="00637B4A">
      <w:pPr>
        <w:spacing w:line="240" w:lineRule="auto"/>
        <w:ind w:right="-1" w:firstLine="709"/>
        <w:rPr>
          <w:rFonts w:ascii="Times New Roman" w:hAnsi="Times New Roman" w:cs="Times New Roman"/>
          <w:b/>
          <w:sz w:val="28"/>
          <w:szCs w:val="28"/>
        </w:rPr>
      </w:pPr>
    </w:p>
    <w:p w14:paraId="56EE0713" w14:textId="77777777" w:rsidR="00FA5B7E" w:rsidRPr="00934589" w:rsidRDefault="00FA5B7E" w:rsidP="00637B4A">
      <w:pPr>
        <w:spacing w:line="240" w:lineRule="auto"/>
        <w:ind w:right="-1" w:firstLine="709"/>
        <w:rPr>
          <w:rFonts w:ascii="Times New Roman" w:hAnsi="Times New Roman" w:cs="Times New Roman"/>
          <w:b/>
          <w:sz w:val="28"/>
          <w:szCs w:val="28"/>
        </w:rPr>
      </w:pPr>
    </w:p>
    <w:p w14:paraId="04924C95" w14:textId="77777777" w:rsidR="00FA5B7E" w:rsidRPr="00934589" w:rsidRDefault="00FA5B7E" w:rsidP="00637B4A">
      <w:pPr>
        <w:spacing w:line="240" w:lineRule="auto"/>
        <w:ind w:right="-1" w:firstLine="709"/>
        <w:rPr>
          <w:rFonts w:ascii="Times New Roman" w:hAnsi="Times New Roman" w:cs="Times New Roman"/>
          <w:b/>
          <w:sz w:val="28"/>
          <w:szCs w:val="28"/>
        </w:rPr>
      </w:pPr>
    </w:p>
    <w:p w14:paraId="7B909A16" w14:textId="77777777" w:rsidR="00FA5B7E" w:rsidRPr="00934589" w:rsidRDefault="00FA5B7E" w:rsidP="00637B4A">
      <w:pPr>
        <w:spacing w:line="240" w:lineRule="auto"/>
        <w:ind w:right="-1" w:firstLine="709"/>
        <w:rPr>
          <w:rFonts w:ascii="Times New Roman" w:hAnsi="Times New Roman" w:cs="Times New Roman"/>
          <w:b/>
          <w:sz w:val="28"/>
          <w:szCs w:val="28"/>
        </w:rPr>
      </w:pPr>
    </w:p>
    <w:p w14:paraId="75743367" w14:textId="77777777" w:rsidR="00FA5B7E" w:rsidRPr="00934589" w:rsidRDefault="00FA5B7E" w:rsidP="00637B4A">
      <w:pPr>
        <w:spacing w:line="240" w:lineRule="auto"/>
        <w:ind w:right="-1" w:firstLine="709"/>
        <w:rPr>
          <w:rFonts w:ascii="Times New Roman" w:hAnsi="Times New Roman" w:cs="Times New Roman"/>
          <w:b/>
          <w:sz w:val="28"/>
          <w:szCs w:val="28"/>
        </w:rPr>
      </w:pPr>
    </w:p>
    <w:p w14:paraId="05E4E88A" w14:textId="77777777" w:rsidR="00FA5B7E" w:rsidRPr="00934589" w:rsidRDefault="00FA5B7E" w:rsidP="00637B4A">
      <w:pPr>
        <w:spacing w:line="240" w:lineRule="auto"/>
        <w:ind w:right="-1" w:firstLine="709"/>
        <w:rPr>
          <w:rFonts w:ascii="Times New Roman" w:hAnsi="Times New Roman" w:cs="Times New Roman"/>
          <w:b/>
          <w:sz w:val="28"/>
          <w:szCs w:val="28"/>
        </w:rPr>
      </w:pPr>
    </w:p>
    <w:p w14:paraId="39B99BD3" w14:textId="77777777" w:rsidR="00FA5B7E" w:rsidRPr="00934589" w:rsidRDefault="00FA5B7E" w:rsidP="00637B4A">
      <w:pPr>
        <w:spacing w:line="240" w:lineRule="auto"/>
        <w:ind w:right="-1" w:firstLine="709"/>
        <w:rPr>
          <w:rFonts w:ascii="Times New Roman" w:hAnsi="Times New Roman" w:cs="Times New Roman"/>
          <w:b/>
          <w:sz w:val="28"/>
          <w:szCs w:val="28"/>
        </w:rPr>
      </w:pPr>
    </w:p>
    <w:p w14:paraId="209BAF24" w14:textId="77777777" w:rsidR="00FA5B7E" w:rsidRPr="00934589" w:rsidRDefault="00FA5B7E" w:rsidP="00637B4A">
      <w:pPr>
        <w:spacing w:line="240" w:lineRule="auto"/>
        <w:ind w:right="-1" w:firstLine="709"/>
        <w:rPr>
          <w:rFonts w:ascii="Times New Roman" w:hAnsi="Times New Roman" w:cs="Times New Roman"/>
          <w:b/>
          <w:sz w:val="28"/>
          <w:szCs w:val="28"/>
        </w:rPr>
      </w:pPr>
    </w:p>
    <w:p w14:paraId="0F9AC87B" w14:textId="77777777" w:rsidR="00FA5B7E" w:rsidRPr="00934589" w:rsidRDefault="00FA5B7E" w:rsidP="00637B4A">
      <w:pPr>
        <w:spacing w:line="240" w:lineRule="auto"/>
        <w:ind w:right="-1" w:firstLine="709"/>
        <w:rPr>
          <w:rFonts w:ascii="Times New Roman" w:hAnsi="Times New Roman" w:cs="Times New Roman"/>
          <w:b/>
          <w:sz w:val="28"/>
          <w:szCs w:val="28"/>
        </w:rPr>
      </w:pPr>
    </w:p>
    <w:p w14:paraId="4009C657" w14:textId="77777777" w:rsidR="00FA5B7E" w:rsidRDefault="00FA5B7E" w:rsidP="00637B4A">
      <w:pPr>
        <w:spacing w:line="240" w:lineRule="auto"/>
        <w:ind w:right="-1" w:firstLine="709"/>
        <w:rPr>
          <w:rFonts w:ascii="Times New Roman" w:hAnsi="Times New Roman" w:cs="Times New Roman"/>
          <w:b/>
          <w:sz w:val="28"/>
          <w:szCs w:val="28"/>
        </w:rPr>
      </w:pPr>
    </w:p>
    <w:p w14:paraId="351C727C" w14:textId="77777777" w:rsidR="00F24258" w:rsidRDefault="00F24258" w:rsidP="00637B4A">
      <w:pPr>
        <w:spacing w:line="240" w:lineRule="auto"/>
        <w:ind w:right="-1" w:firstLine="709"/>
        <w:rPr>
          <w:rFonts w:ascii="Times New Roman" w:hAnsi="Times New Roman" w:cs="Times New Roman"/>
          <w:b/>
          <w:sz w:val="28"/>
          <w:szCs w:val="28"/>
        </w:rPr>
      </w:pPr>
    </w:p>
    <w:p w14:paraId="61BDCA84" w14:textId="77777777" w:rsidR="00F24258" w:rsidRDefault="00F24258" w:rsidP="00637B4A">
      <w:pPr>
        <w:spacing w:line="240" w:lineRule="auto"/>
        <w:ind w:right="-1" w:firstLine="709"/>
        <w:rPr>
          <w:rFonts w:ascii="Times New Roman" w:hAnsi="Times New Roman" w:cs="Times New Roman"/>
          <w:b/>
          <w:sz w:val="28"/>
          <w:szCs w:val="28"/>
        </w:rPr>
      </w:pPr>
    </w:p>
    <w:p w14:paraId="5FF495B6" w14:textId="77777777" w:rsidR="00F24258" w:rsidRDefault="00F24258" w:rsidP="00637B4A">
      <w:pPr>
        <w:spacing w:line="240" w:lineRule="auto"/>
        <w:ind w:right="-1" w:firstLine="709"/>
        <w:rPr>
          <w:rFonts w:ascii="Times New Roman" w:hAnsi="Times New Roman" w:cs="Times New Roman"/>
          <w:b/>
          <w:sz w:val="28"/>
          <w:szCs w:val="28"/>
        </w:rPr>
      </w:pPr>
    </w:p>
    <w:p w14:paraId="01C4C48B" w14:textId="77777777" w:rsidR="00F24258" w:rsidRDefault="00F24258" w:rsidP="00637B4A">
      <w:pPr>
        <w:spacing w:line="240" w:lineRule="auto"/>
        <w:ind w:right="-1" w:firstLine="709"/>
        <w:rPr>
          <w:rFonts w:ascii="Times New Roman" w:hAnsi="Times New Roman" w:cs="Times New Roman"/>
          <w:b/>
          <w:sz w:val="28"/>
          <w:szCs w:val="28"/>
        </w:rPr>
      </w:pPr>
    </w:p>
    <w:p w14:paraId="5206EEE0" w14:textId="77777777" w:rsidR="00F24258" w:rsidRDefault="00F24258" w:rsidP="00637B4A">
      <w:pPr>
        <w:spacing w:line="240" w:lineRule="auto"/>
        <w:ind w:right="-1" w:firstLine="709"/>
        <w:rPr>
          <w:rFonts w:ascii="Times New Roman" w:hAnsi="Times New Roman" w:cs="Times New Roman"/>
          <w:b/>
          <w:sz w:val="28"/>
          <w:szCs w:val="28"/>
        </w:rPr>
      </w:pPr>
    </w:p>
    <w:p w14:paraId="77AFB8FE" w14:textId="77777777" w:rsidR="00F24258" w:rsidRDefault="00F24258" w:rsidP="00637B4A">
      <w:pPr>
        <w:spacing w:line="240" w:lineRule="auto"/>
        <w:ind w:right="-1" w:firstLine="709"/>
        <w:rPr>
          <w:rFonts w:ascii="Times New Roman" w:hAnsi="Times New Roman" w:cs="Times New Roman"/>
          <w:b/>
          <w:sz w:val="28"/>
          <w:szCs w:val="28"/>
        </w:rPr>
      </w:pPr>
    </w:p>
    <w:p w14:paraId="0AECF851" w14:textId="77777777" w:rsidR="00F24258" w:rsidRDefault="00F24258" w:rsidP="00637B4A">
      <w:pPr>
        <w:spacing w:line="240" w:lineRule="auto"/>
        <w:ind w:right="-1" w:firstLine="709"/>
        <w:rPr>
          <w:rFonts w:ascii="Times New Roman" w:hAnsi="Times New Roman" w:cs="Times New Roman"/>
          <w:b/>
          <w:sz w:val="28"/>
          <w:szCs w:val="28"/>
        </w:rPr>
      </w:pPr>
    </w:p>
    <w:p w14:paraId="30179D00" w14:textId="77777777" w:rsidR="00F24258" w:rsidRDefault="00F24258" w:rsidP="00637B4A">
      <w:pPr>
        <w:spacing w:line="240" w:lineRule="auto"/>
        <w:ind w:right="-1" w:firstLine="709"/>
        <w:rPr>
          <w:rFonts w:ascii="Times New Roman" w:hAnsi="Times New Roman" w:cs="Times New Roman"/>
          <w:b/>
          <w:sz w:val="28"/>
          <w:szCs w:val="28"/>
        </w:rPr>
      </w:pPr>
    </w:p>
    <w:p w14:paraId="283CA96A" w14:textId="77777777" w:rsidR="00F24258" w:rsidRDefault="00F24258" w:rsidP="00637B4A">
      <w:pPr>
        <w:spacing w:line="240" w:lineRule="auto"/>
        <w:ind w:right="-1" w:firstLine="709"/>
        <w:rPr>
          <w:rFonts w:ascii="Times New Roman" w:hAnsi="Times New Roman" w:cs="Times New Roman"/>
          <w:b/>
          <w:sz w:val="28"/>
          <w:szCs w:val="28"/>
        </w:rPr>
      </w:pPr>
    </w:p>
    <w:p w14:paraId="2B8576CC" w14:textId="77777777" w:rsidR="00F24258" w:rsidRDefault="00F24258" w:rsidP="00637B4A">
      <w:pPr>
        <w:spacing w:line="240" w:lineRule="auto"/>
        <w:ind w:right="-1" w:firstLine="709"/>
        <w:rPr>
          <w:rFonts w:ascii="Times New Roman" w:hAnsi="Times New Roman" w:cs="Times New Roman"/>
          <w:b/>
          <w:sz w:val="28"/>
          <w:szCs w:val="28"/>
        </w:rPr>
      </w:pPr>
    </w:p>
    <w:p w14:paraId="25FDCC46" w14:textId="77777777" w:rsidR="00F24258" w:rsidRPr="00934589" w:rsidRDefault="00F24258" w:rsidP="00637B4A">
      <w:pPr>
        <w:spacing w:line="240" w:lineRule="auto"/>
        <w:ind w:right="-1" w:firstLine="709"/>
        <w:rPr>
          <w:rFonts w:ascii="Times New Roman" w:hAnsi="Times New Roman" w:cs="Times New Roman"/>
          <w:b/>
          <w:sz w:val="28"/>
          <w:szCs w:val="28"/>
        </w:rPr>
      </w:pPr>
    </w:p>
    <w:p w14:paraId="6B029462" w14:textId="77777777" w:rsidR="003A6325" w:rsidRPr="00934589" w:rsidRDefault="003A6325" w:rsidP="00637B4A">
      <w:pPr>
        <w:spacing w:line="240" w:lineRule="auto"/>
        <w:ind w:right="-1" w:firstLine="709"/>
        <w:rPr>
          <w:rFonts w:ascii="Times New Roman" w:hAnsi="Times New Roman" w:cs="Times New Roman"/>
          <w:b/>
          <w:sz w:val="28"/>
          <w:szCs w:val="28"/>
        </w:rPr>
      </w:pPr>
      <w:r w:rsidRPr="00934589">
        <w:rPr>
          <w:rFonts w:ascii="Times New Roman" w:hAnsi="Times New Roman" w:cs="Times New Roman"/>
          <w:b/>
          <w:sz w:val="28"/>
          <w:szCs w:val="28"/>
        </w:rPr>
        <w:lastRenderedPageBreak/>
        <w:t>2. ЭКСПЕРИМЕНТАЛЬНАЯ ЧАСТЬ</w:t>
      </w:r>
    </w:p>
    <w:p w14:paraId="5D035455" w14:textId="77777777" w:rsidR="003A6325" w:rsidRPr="00934589" w:rsidRDefault="003A6325" w:rsidP="00637B4A">
      <w:pPr>
        <w:spacing w:line="240" w:lineRule="auto"/>
        <w:ind w:right="-1"/>
        <w:jc w:val="center"/>
        <w:rPr>
          <w:rFonts w:ascii="Times New Roman" w:hAnsi="Times New Roman" w:cs="Times New Roman"/>
          <w:sz w:val="28"/>
          <w:szCs w:val="28"/>
        </w:rPr>
      </w:pPr>
    </w:p>
    <w:p w14:paraId="63C72DE6" w14:textId="762032CB" w:rsidR="003A6325" w:rsidRPr="00934589" w:rsidRDefault="003A6325" w:rsidP="00637B4A">
      <w:pPr>
        <w:spacing w:line="240" w:lineRule="auto"/>
        <w:ind w:firstLine="709"/>
        <w:jc w:val="both"/>
        <w:rPr>
          <w:rFonts w:ascii="Times New Roman" w:hAnsi="Times New Roman"/>
          <w:sz w:val="28"/>
          <w:szCs w:val="28"/>
        </w:rPr>
      </w:pPr>
      <w:r w:rsidRPr="00934589">
        <w:rPr>
          <w:rFonts w:ascii="Times New Roman" w:hAnsi="Times New Roman"/>
          <w:sz w:val="28"/>
          <w:szCs w:val="28"/>
        </w:rPr>
        <w:t>2.1</w:t>
      </w:r>
      <w:r w:rsidRPr="00934589">
        <w:rPr>
          <w:rFonts w:ascii="Times New Roman" w:hAnsi="Times New Roman"/>
          <w:sz w:val="28"/>
          <w:szCs w:val="28"/>
        </w:rPr>
        <w:tab/>
      </w:r>
      <w:r w:rsidR="00395A24" w:rsidRPr="00934589">
        <w:rPr>
          <w:rFonts w:ascii="Times New Roman" w:hAnsi="Times New Roman"/>
          <w:sz w:val="28"/>
          <w:szCs w:val="28"/>
        </w:rPr>
        <w:t xml:space="preserve">Материалы и исходные реагенты </w:t>
      </w:r>
    </w:p>
    <w:p w14:paraId="4C499858" w14:textId="0F8D5D17" w:rsidR="00395A24" w:rsidRPr="00934589" w:rsidRDefault="00395A24" w:rsidP="00637B4A">
      <w:pPr>
        <w:spacing w:line="240" w:lineRule="auto"/>
        <w:ind w:firstLine="709"/>
        <w:jc w:val="both"/>
        <w:rPr>
          <w:rFonts w:ascii="Times New Roman" w:hAnsi="Times New Roman"/>
          <w:sz w:val="28"/>
          <w:szCs w:val="28"/>
        </w:rPr>
      </w:pPr>
      <w:r w:rsidRPr="00934589">
        <w:rPr>
          <w:rFonts w:ascii="Times New Roman" w:hAnsi="Times New Roman"/>
          <w:sz w:val="28"/>
          <w:szCs w:val="28"/>
        </w:rPr>
        <w:t>В р</w:t>
      </w:r>
      <w:r w:rsidR="009B0228" w:rsidRPr="00934589">
        <w:rPr>
          <w:rFonts w:ascii="Times New Roman" w:hAnsi="Times New Roman"/>
          <w:sz w:val="28"/>
          <w:szCs w:val="28"/>
        </w:rPr>
        <w:t>аботе для выполнения эксперименто</w:t>
      </w:r>
      <w:r w:rsidRPr="00934589">
        <w:rPr>
          <w:rFonts w:ascii="Times New Roman" w:hAnsi="Times New Roman"/>
          <w:sz w:val="28"/>
          <w:szCs w:val="28"/>
        </w:rPr>
        <w:t>в были использованы следующие реагенты:</w:t>
      </w:r>
    </w:p>
    <w:p w14:paraId="1FA72477" w14:textId="176AABF5" w:rsidR="00395A24" w:rsidRPr="00934589" w:rsidRDefault="00395A24" w:rsidP="00637B4A">
      <w:pPr>
        <w:pStyle w:val="a5"/>
        <w:numPr>
          <w:ilvl w:val="0"/>
          <w:numId w:val="47"/>
        </w:numPr>
        <w:spacing w:line="240" w:lineRule="auto"/>
        <w:ind w:left="993"/>
        <w:jc w:val="both"/>
        <w:rPr>
          <w:rFonts w:ascii="Times New Roman" w:hAnsi="Times New Roman"/>
          <w:sz w:val="28"/>
          <w:szCs w:val="28"/>
        </w:rPr>
      </w:pPr>
      <w:r w:rsidRPr="00934589">
        <w:rPr>
          <w:rFonts w:ascii="Times New Roman" w:hAnsi="Times New Roman"/>
          <w:sz w:val="28"/>
          <w:szCs w:val="28"/>
        </w:rPr>
        <w:t xml:space="preserve">триоксид бора </w:t>
      </w:r>
    </w:p>
    <w:p w14:paraId="7E2372DC" w14:textId="5AA5A661" w:rsidR="00395A24" w:rsidRPr="00934589" w:rsidRDefault="00395A24" w:rsidP="00637B4A">
      <w:pPr>
        <w:pStyle w:val="a5"/>
        <w:numPr>
          <w:ilvl w:val="0"/>
          <w:numId w:val="47"/>
        </w:numPr>
        <w:spacing w:line="240" w:lineRule="auto"/>
        <w:ind w:left="993"/>
        <w:jc w:val="both"/>
        <w:rPr>
          <w:rFonts w:ascii="Times New Roman" w:hAnsi="Times New Roman"/>
          <w:sz w:val="28"/>
          <w:szCs w:val="28"/>
        </w:rPr>
      </w:pPr>
      <w:r w:rsidRPr="00934589">
        <w:rPr>
          <w:rFonts w:ascii="Times New Roman" w:hAnsi="Times New Roman"/>
          <w:sz w:val="28"/>
          <w:szCs w:val="28"/>
        </w:rPr>
        <w:t xml:space="preserve">алюминий </w:t>
      </w:r>
    </w:p>
    <w:p w14:paraId="28F8EDE3" w14:textId="18D09CDB" w:rsidR="00395A24" w:rsidRPr="00934589" w:rsidRDefault="00395A24" w:rsidP="00637B4A">
      <w:pPr>
        <w:pStyle w:val="a5"/>
        <w:numPr>
          <w:ilvl w:val="0"/>
          <w:numId w:val="47"/>
        </w:numPr>
        <w:spacing w:line="240" w:lineRule="auto"/>
        <w:ind w:left="993"/>
        <w:jc w:val="both"/>
        <w:rPr>
          <w:rFonts w:ascii="Times New Roman" w:hAnsi="Times New Roman"/>
          <w:sz w:val="28"/>
          <w:szCs w:val="28"/>
        </w:rPr>
      </w:pPr>
      <w:r w:rsidRPr="00934589">
        <w:rPr>
          <w:rFonts w:ascii="Times New Roman" w:hAnsi="Times New Roman"/>
          <w:sz w:val="28"/>
          <w:szCs w:val="28"/>
        </w:rPr>
        <w:t xml:space="preserve">нитрат калия (селитра) </w:t>
      </w:r>
    </w:p>
    <w:p w14:paraId="5404AFD2" w14:textId="6973B189" w:rsidR="00395A24" w:rsidRPr="00934589" w:rsidRDefault="00395A24" w:rsidP="00637B4A">
      <w:pPr>
        <w:pStyle w:val="a5"/>
        <w:numPr>
          <w:ilvl w:val="0"/>
          <w:numId w:val="47"/>
        </w:numPr>
        <w:spacing w:line="240" w:lineRule="auto"/>
        <w:ind w:left="993"/>
        <w:jc w:val="both"/>
        <w:rPr>
          <w:rFonts w:ascii="Times New Roman" w:hAnsi="Times New Roman"/>
          <w:sz w:val="28"/>
          <w:szCs w:val="28"/>
        </w:rPr>
      </w:pPr>
      <w:r w:rsidRPr="00934589">
        <w:rPr>
          <w:rFonts w:ascii="Times New Roman" w:hAnsi="Times New Roman"/>
          <w:sz w:val="28"/>
          <w:szCs w:val="28"/>
        </w:rPr>
        <w:t>фторид кальция (плавиковый шпат).</w:t>
      </w:r>
    </w:p>
    <w:p w14:paraId="2A83D5AA" w14:textId="1BE9BF61" w:rsidR="00395A24" w:rsidRPr="00934589" w:rsidRDefault="00395A24" w:rsidP="00637B4A">
      <w:pPr>
        <w:spacing w:line="240" w:lineRule="auto"/>
        <w:ind w:firstLine="709"/>
        <w:jc w:val="both"/>
        <w:rPr>
          <w:rFonts w:ascii="Times New Roman" w:hAnsi="Times New Roman"/>
          <w:sz w:val="28"/>
          <w:szCs w:val="28"/>
        </w:rPr>
      </w:pPr>
      <w:r w:rsidRPr="00934589">
        <w:rPr>
          <w:rFonts w:ascii="Times New Roman" w:hAnsi="Times New Roman"/>
          <w:sz w:val="28"/>
          <w:szCs w:val="28"/>
        </w:rPr>
        <w:t>Компоненты взвешивали на электронных весах «</w:t>
      </w:r>
      <w:r w:rsidR="00B21687" w:rsidRPr="00934589">
        <w:rPr>
          <w:rFonts w:ascii="Times New Roman" w:hAnsi="Times New Roman"/>
          <w:sz w:val="28"/>
          <w:szCs w:val="28"/>
        </w:rPr>
        <w:t>Shimadzu</w:t>
      </w:r>
      <w:r w:rsidRPr="00934589">
        <w:rPr>
          <w:rFonts w:ascii="Times New Roman" w:hAnsi="Times New Roman"/>
          <w:sz w:val="28"/>
          <w:szCs w:val="28"/>
        </w:rPr>
        <w:t xml:space="preserve">» </w:t>
      </w:r>
      <w:r w:rsidR="00B21687" w:rsidRPr="00934589">
        <w:rPr>
          <w:rFonts w:ascii="Times New Roman" w:hAnsi="Times New Roman"/>
          <w:sz w:val="28"/>
          <w:szCs w:val="28"/>
        </w:rPr>
        <w:t>AY 80</w:t>
      </w:r>
      <w:r w:rsidRPr="00934589">
        <w:rPr>
          <w:rFonts w:ascii="Times New Roman" w:hAnsi="Times New Roman"/>
          <w:sz w:val="28"/>
          <w:szCs w:val="28"/>
        </w:rPr>
        <w:t xml:space="preserve"> и перемешивали вручную в фарфоровой ступке</w:t>
      </w:r>
    </w:p>
    <w:p w14:paraId="715FA82E" w14:textId="77777777" w:rsidR="00D37C39" w:rsidRPr="00934589" w:rsidRDefault="00D37C39" w:rsidP="00637B4A">
      <w:pPr>
        <w:spacing w:line="240" w:lineRule="auto"/>
        <w:ind w:firstLine="709"/>
        <w:jc w:val="both"/>
        <w:rPr>
          <w:rFonts w:ascii="Times New Roman" w:hAnsi="Times New Roman"/>
          <w:sz w:val="28"/>
          <w:szCs w:val="28"/>
        </w:rPr>
      </w:pPr>
    </w:p>
    <w:p w14:paraId="7DB9AA82" w14:textId="7D4F5944" w:rsidR="00B97F4F" w:rsidRPr="00934589" w:rsidRDefault="00B97F4F" w:rsidP="00637B4A">
      <w:pPr>
        <w:spacing w:line="240" w:lineRule="auto"/>
        <w:ind w:firstLine="709"/>
        <w:jc w:val="both"/>
        <w:rPr>
          <w:rFonts w:ascii="Times New Roman" w:hAnsi="Times New Roman"/>
          <w:sz w:val="28"/>
          <w:szCs w:val="28"/>
        </w:rPr>
      </w:pPr>
      <w:r w:rsidRPr="00934589">
        <w:rPr>
          <w:rFonts w:ascii="Times New Roman" w:hAnsi="Times New Roman"/>
          <w:sz w:val="28"/>
          <w:szCs w:val="28"/>
        </w:rPr>
        <w:t xml:space="preserve">2.2 Метод термодинамических расчетов </w:t>
      </w:r>
      <w:r w:rsidR="003A2072" w:rsidRPr="00934589">
        <w:rPr>
          <w:rFonts w:ascii="Times New Roman" w:hAnsi="Times New Roman"/>
          <w:sz w:val="28"/>
          <w:szCs w:val="28"/>
        </w:rPr>
        <w:t xml:space="preserve">программой </w:t>
      </w:r>
      <w:r w:rsidR="003A2072" w:rsidRPr="00934589">
        <w:rPr>
          <w:rFonts w:ascii="Times New Roman" w:hAnsi="Times New Roman"/>
          <w:bCs/>
          <w:sz w:val="28"/>
          <w:szCs w:val="28"/>
        </w:rPr>
        <w:t>HSC Chemistry</w:t>
      </w:r>
    </w:p>
    <w:p w14:paraId="69169931" w14:textId="77777777" w:rsidR="00F24258" w:rsidRPr="00B04EDB" w:rsidRDefault="00F24258" w:rsidP="00F24258">
      <w:pPr>
        <w:spacing w:line="240" w:lineRule="auto"/>
        <w:ind w:firstLine="567"/>
        <w:jc w:val="both"/>
        <w:rPr>
          <w:rFonts w:ascii="Times New Roman" w:hAnsi="Times New Roman"/>
          <w:sz w:val="28"/>
          <w:szCs w:val="28"/>
        </w:rPr>
      </w:pPr>
      <w:bookmarkStart w:id="2" w:name="_Hlk153133670"/>
      <w:r w:rsidRPr="00B04EDB">
        <w:rPr>
          <w:rFonts w:ascii="Times New Roman" w:hAnsi="Times New Roman"/>
          <w:sz w:val="28"/>
          <w:szCs w:val="28"/>
        </w:rPr>
        <w:t>Эта методика позволяет определить критические параметры горения составов, включая расчет тепловыделения при взрыве, эффективность продуктов сгорания, специфическую газогенерирующую способность и равнов</w:t>
      </w:r>
      <w:r>
        <w:rPr>
          <w:rFonts w:ascii="Times New Roman" w:hAnsi="Times New Roman"/>
          <w:sz w:val="28"/>
          <w:szCs w:val="28"/>
        </w:rPr>
        <w:t>есный состав продуктов горения.</w:t>
      </w:r>
    </w:p>
    <w:p w14:paraId="22FFE91C" w14:textId="77777777" w:rsidR="00F24258" w:rsidRPr="00B04EDB" w:rsidRDefault="00F24258" w:rsidP="00F24258">
      <w:pPr>
        <w:spacing w:line="240" w:lineRule="auto"/>
        <w:ind w:firstLine="567"/>
        <w:jc w:val="both"/>
        <w:rPr>
          <w:rFonts w:ascii="Times New Roman" w:hAnsi="Times New Roman"/>
          <w:sz w:val="28"/>
          <w:szCs w:val="28"/>
        </w:rPr>
      </w:pPr>
      <w:r w:rsidRPr="00B04EDB">
        <w:rPr>
          <w:rFonts w:ascii="Times New Roman" w:hAnsi="Times New Roman"/>
          <w:sz w:val="28"/>
          <w:szCs w:val="28"/>
        </w:rPr>
        <w:t>При анализе многокомпонентных систем, термодинамические расчеты могут выявить порядок и степень преимущественного восстановления или окисления компон</w:t>
      </w:r>
      <w:r>
        <w:rPr>
          <w:rFonts w:ascii="Times New Roman" w:hAnsi="Times New Roman"/>
          <w:sz w:val="28"/>
          <w:szCs w:val="28"/>
        </w:rPr>
        <w:t>ентов, входящих в состав смеси.</w:t>
      </w:r>
    </w:p>
    <w:p w14:paraId="4E9E97C2" w14:textId="77777777" w:rsidR="00F24258" w:rsidRPr="00491E33" w:rsidRDefault="00F24258" w:rsidP="00F24258">
      <w:pPr>
        <w:spacing w:line="240" w:lineRule="auto"/>
        <w:ind w:firstLine="567"/>
        <w:jc w:val="both"/>
        <w:rPr>
          <w:rFonts w:ascii="Times New Roman" w:hAnsi="Times New Roman"/>
          <w:sz w:val="28"/>
          <w:szCs w:val="28"/>
          <w:lang w:val="kk-KZ"/>
        </w:rPr>
      </w:pPr>
      <w:r w:rsidRPr="00491E33">
        <w:rPr>
          <w:rFonts w:ascii="Times New Roman" w:hAnsi="Times New Roman"/>
          <w:sz w:val="28"/>
          <w:szCs w:val="28"/>
        </w:rPr>
        <w:t>В процессе анализа химических реакций термодинамические параметры играют ключевую роль, позволяя оценить направление и эф</w:t>
      </w:r>
      <w:r>
        <w:rPr>
          <w:rFonts w:ascii="Times New Roman" w:hAnsi="Times New Roman"/>
          <w:sz w:val="28"/>
          <w:szCs w:val="28"/>
        </w:rPr>
        <w:t>фективность протекания реакций:</w:t>
      </w:r>
    </w:p>
    <w:p w14:paraId="3530DD58" w14:textId="77777777" w:rsidR="00F24258" w:rsidRPr="00491E33" w:rsidRDefault="00F24258" w:rsidP="00F24258">
      <w:pPr>
        <w:spacing w:line="240" w:lineRule="auto"/>
        <w:ind w:firstLine="567"/>
        <w:jc w:val="both"/>
        <w:rPr>
          <w:rFonts w:ascii="Times New Roman" w:hAnsi="Times New Roman"/>
          <w:sz w:val="28"/>
          <w:szCs w:val="28"/>
          <w:lang w:val="kk-KZ"/>
        </w:rPr>
      </w:pPr>
      <w:r w:rsidRPr="00491E33">
        <w:rPr>
          <w:rFonts w:ascii="Times New Roman" w:hAnsi="Times New Roman"/>
          <w:sz w:val="28"/>
          <w:szCs w:val="28"/>
        </w:rPr>
        <w:t>Энтальпия (H): Этот параметр представляет собой общее тепловое содержание системы. Изменения энтальпии показывают количество энергии, выделяемой ил</w:t>
      </w:r>
      <w:r>
        <w:rPr>
          <w:rFonts w:ascii="Times New Roman" w:hAnsi="Times New Roman"/>
          <w:sz w:val="28"/>
          <w:szCs w:val="28"/>
        </w:rPr>
        <w:t>и поглощаемой во время реакции.</w:t>
      </w:r>
    </w:p>
    <w:p w14:paraId="2EA85A14" w14:textId="77777777" w:rsidR="00F24258" w:rsidRPr="00491E33" w:rsidRDefault="00F24258" w:rsidP="00F24258">
      <w:pPr>
        <w:spacing w:line="240" w:lineRule="auto"/>
        <w:ind w:firstLine="567"/>
        <w:jc w:val="both"/>
        <w:rPr>
          <w:rFonts w:ascii="Times New Roman" w:hAnsi="Times New Roman"/>
          <w:sz w:val="28"/>
          <w:szCs w:val="28"/>
          <w:lang w:val="kk-KZ"/>
        </w:rPr>
      </w:pPr>
      <w:r w:rsidRPr="00491E33">
        <w:rPr>
          <w:rFonts w:ascii="Times New Roman" w:hAnsi="Times New Roman"/>
          <w:sz w:val="28"/>
          <w:szCs w:val="28"/>
        </w:rPr>
        <w:t>Энтропия (S): Энтропия отражает степень беспорядка или случайности системы. Изменения в энтропии могут указывать на степень распределения энергии в системе в ходе реа</w:t>
      </w:r>
      <w:r>
        <w:rPr>
          <w:rFonts w:ascii="Times New Roman" w:hAnsi="Times New Roman"/>
          <w:sz w:val="28"/>
          <w:szCs w:val="28"/>
        </w:rPr>
        <w:t>кции.</w:t>
      </w:r>
    </w:p>
    <w:p w14:paraId="0B947454" w14:textId="77777777" w:rsidR="00F24258" w:rsidRPr="00491E33" w:rsidRDefault="00F24258" w:rsidP="00F24258">
      <w:pPr>
        <w:spacing w:line="240" w:lineRule="auto"/>
        <w:ind w:firstLine="567"/>
        <w:jc w:val="both"/>
        <w:rPr>
          <w:rFonts w:ascii="Times New Roman" w:hAnsi="Times New Roman"/>
          <w:sz w:val="28"/>
          <w:szCs w:val="28"/>
          <w:lang w:val="kk-KZ"/>
        </w:rPr>
      </w:pPr>
      <w:r w:rsidRPr="00491E33">
        <w:rPr>
          <w:rFonts w:ascii="Times New Roman" w:hAnsi="Times New Roman"/>
          <w:sz w:val="28"/>
          <w:szCs w:val="28"/>
        </w:rPr>
        <w:t>Свободная энергия Гиббса (G): Это мера способности системы совершать полезную работу. Когда ΔG отрицательно, реакция может протекать самопроизвольно. Величина G зависит как от энталь</w:t>
      </w:r>
      <w:r>
        <w:rPr>
          <w:rFonts w:ascii="Times New Roman" w:hAnsi="Times New Roman"/>
          <w:sz w:val="28"/>
          <w:szCs w:val="28"/>
        </w:rPr>
        <w:t>пии, так и от энтропии системы.</w:t>
      </w:r>
    </w:p>
    <w:p w14:paraId="593F83CB" w14:textId="77777777" w:rsidR="00F24258" w:rsidRPr="00491E33" w:rsidRDefault="00F24258" w:rsidP="00F24258">
      <w:pPr>
        <w:spacing w:line="240" w:lineRule="auto"/>
        <w:ind w:firstLine="567"/>
        <w:jc w:val="both"/>
        <w:rPr>
          <w:rFonts w:ascii="Times New Roman" w:hAnsi="Times New Roman"/>
          <w:sz w:val="28"/>
          <w:szCs w:val="28"/>
          <w:lang w:val="kk-KZ"/>
        </w:rPr>
      </w:pPr>
      <w:r w:rsidRPr="00491E33">
        <w:rPr>
          <w:rFonts w:ascii="Times New Roman" w:hAnsi="Times New Roman"/>
          <w:sz w:val="28"/>
          <w:szCs w:val="28"/>
        </w:rPr>
        <w:t xml:space="preserve">Теплоемкость (Cp): Теплоемкость указывает на способность вещества поглощать тепловую энергию при изменении температуры. Она важна для понимания того, как вещество будет реагировать </w:t>
      </w:r>
      <w:r>
        <w:rPr>
          <w:rFonts w:ascii="Times New Roman" w:hAnsi="Times New Roman"/>
          <w:sz w:val="28"/>
          <w:szCs w:val="28"/>
        </w:rPr>
        <w:t>на нагревание во время реакции.</w:t>
      </w:r>
    </w:p>
    <w:p w14:paraId="74AFF54F" w14:textId="77777777" w:rsidR="00F24258" w:rsidRPr="00491E33" w:rsidRDefault="00F24258" w:rsidP="00F24258">
      <w:pPr>
        <w:spacing w:line="240" w:lineRule="auto"/>
        <w:ind w:firstLine="567"/>
        <w:jc w:val="both"/>
        <w:rPr>
          <w:rFonts w:ascii="Times New Roman" w:hAnsi="Times New Roman"/>
          <w:sz w:val="28"/>
          <w:szCs w:val="28"/>
        </w:rPr>
      </w:pPr>
      <w:r w:rsidRPr="00491E33">
        <w:rPr>
          <w:rFonts w:ascii="Times New Roman" w:hAnsi="Times New Roman"/>
          <w:sz w:val="28"/>
          <w:szCs w:val="28"/>
        </w:rPr>
        <w:t>Константа равновесия (Kp): Этот параметр количественно оценивает равновесие в системе. Высокое значение Kp указывает на то, что равновесие сдвигается в сторону продуктов реакции, в то время как низкое значение Kp говорит о преобладании исходных веществ. Важно отметить, что Kp изменяется с температурой, уменьшаясь для экзотермических и увеличиваясь для эндотермических реакций.</w:t>
      </w:r>
    </w:p>
    <w:p w14:paraId="1D62CD7D" w14:textId="77777777" w:rsidR="00F24258" w:rsidRPr="00491E33" w:rsidRDefault="00F24258" w:rsidP="00F24258">
      <w:pPr>
        <w:spacing w:line="240" w:lineRule="auto"/>
        <w:ind w:firstLine="567"/>
        <w:jc w:val="both"/>
        <w:rPr>
          <w:rFonts w:ascii="Times New Roman" w:hAnsi="Times New Roman"/>
          <w:sz w:val="28"/>
          <w:szCs w:val="28"/>
        </w:rPr>
      </w:pPr>
    </w:p>
    <w:p w14:paraId="7271FC90" w14:textId="77777777" w:rsidR="00F24258" w:rsidRPr="00491E33" w:rsidRDefault="00F24258" w:rsidP="00F24258">
      <w:pPr>
        <w:spacing w:line="240" w:lineRule="auto"/>
        <w:ind w:firstLine="567"/>
        <w:jc w:val="both"/>
        <w:rPr>
          <w:rFonts w:ascii="Times New Roman" w:hAnsi="Times New Roman"/>
          <w:sz w:val="28"/>
          <w:szCs w:val="28"/>
          <w:lang w:val="kk-KZ"/>
        </w:rPr>
      </w:pPr>
      <w:r w:rsidRPr="00491E33">
        <w:rPr>
          <w:rFonts w:ascii="Times New Roman" w:hAnsi="Times New Roman"/>
          <w:sz w:val="28"/>
          <w:szCs w:val="28"/>
        </w:rPr>
        <w:lastRenderedPageBreak/>
        <w:t>Эти параметры вместе позволяют глубоко понять и предсказать поведение химических реакций, особенно в сложных процессах, таких как самораспространяющийся высокотемпературный синтез. Понимание этих параметров критически важно для оптимизации условий реакции, что влияет на эффективность, скорость и на</w:t>
      </w:r>
      <w:r>
        <w:rPr>
          <w:rFonts w:ascii="Times New Roman" w:hAnsi="Times New Roman"/>
          <w:sz w:val="28"/>
          <w:szCs w:val="28"/>
        </w:rPr>
        <w:t>правление химических процессов.</w:t>
      </w:r>
    </w:p>
    <w:p w14:paraId="19F31D72" w14:textId="77777777" w:rsidR="00F24258" w:rsidRDefault="00F24258" w:rsidP="00F24258">
      <w:pPr>
        <w:spacing w:line="240" w:lineRule="auto"/>
        <w:ind w:firstLine="567"/>
        <w:jc w:val="both"/>
        <w:rPr>
          <w:rFonts w:ascii="Times New Roman" w:hAnsi="Times New Roman"/>
          <w:sz w:val="28"/>
          <w:szCs w:val="28"/>
        </w:rPr>
      </w:pPr>
      <w:r w:rsidRPr="00B04EDB">
        <w:rPr>
          <w:rFonts w:ascii="Times New Roman" w:hAnsi="Times New Roman"/>
          <w:sz w:val="28"/>
          <w:szCs w:val="28"/>
        </w:rPr>
        <w:t>Эти пар</w:t>
      </w:r>
      <w:r>
        <w:rPr>
          <w:rFonts w:ascii="Times New Roman" w:hAnsi="Times New Roman"/>
          <w:sz w:val="28"/>
          <w:szCs w:val="28"/>
        </w:rPr>
        <w:t>аметры имеют значительную важнос</w:t>
      </w:r>
      <w:r w:rsidRPr="00B04EDB">
        <w:rPr>
          <w:rFonts w:ascii="Times New Roman" w:hAnsi="Times New Roman"/>
          <w:sz w:val="28"/>
          <w:szCs w:val="28"/>
        </w:rPr>
        <w:t>ть для металлургических процессов, позволяя предсказать направление и оценить полноту протекания различных реакций в заданных условиях, а также предсказать образование конкретных продуктов.</w:t>
      </w:r>
    </w:p>
    <w:bookmarkEnd w:id="2"/>
    <w:p w14:paraId="7ECC897D" w14:textId="77777777" w:rsidR="005F2657" w:rsidRPr="00F24258" w:rsidRDefault="005F2657" w:rsidP="005F2657">
      <w:pPr>
        <w:spacing w:line="240" w:lineRule="auto"/>
        <w:ind w:firstLine="567"/>
        <w:jc w:val="both"/>
        <w:rPr>
          <w:rFonts w:ascii="Times New Roman" w:hAnsi="Times New Roman"/>
          <w:sz w:val="28"/>
          <w:szCs w:val="28"/>
        </w:rPr>
      </w:pPr>
    </w:p>
    <w:p w14:paraId="777C3248" w14:textId="73B3A6FD" w:rsidR="005F2657" w:rsidRPr="00934589" w:rsidRDefault="005F2657" w:rsidP="005F2657">
      <w:pPr>
        <w:spacing w:line="240" w:lineRule="auto"/>
        <w:ind w:firstLine="567"/>
        <w:jc w:val="both"/>
        <w:rPr>
          <w:rFonts w:ascii="Times New Roman" w:hAnsi="Times New Roman"/>
          <w:sz w:val="28"/>
          <w:szCs w:val="28"/>
          <w:lang w:val="kk-KZ"/>
        </w:rPr>
      </w:pPr>
      <w:r w:rsidRPr="00934589">
        <w:rPr>
          <w:rFonts w:ascii="Times New Roman" w:hAnsi="Times New Roman"/>
          <w:sz w:val="28"/>
          <w:szCs w:val="28"/>
          <w:lang w:val="kk-KZ"/>
        </w:rPr>
        <w:t>2.3 Метод определения температуры горения составов</w:t>
      </w:r>
      <w:r w:rsidRPr="00934589">
        <w:rPr>
          <w:rFonts w:ascii="Times New Roman" w:hAnsi="Times New Roman"/>
          <w:sz w:val="28"/>
          <w:szCs w:val="28"/>
        </w:rPr>
        <w:t xml:space="preserve"> пирометром</w:t>
      </w:r>
      <w:r w:rsidRPr="00934589">
        <w:rPr>
          <w:rFonts w:ascii="Times New Roman" w:hAnsi="Times New Roman"/>
          <w:sz w:val="28"/>
          <w:szCs w:val="28"/>
          <w:lang w:val="kk-KZ"/>
        </w:rPr>
        <w:t xml:space="preserve"> </w:t>
      </w:r>
    </w:p>
    <w:p w14:paraId="6879C61C" w14:textId="77777777" w:rsidR="00F24258" w:rsidRPr="00B04EDB" w:rsidRDefault="00F24258" w:rsidP="00F24258">
      <w:pPr>
        <w:spacing w:line="240" w:lineRule="auto"/>
        <w:ind w:firstLine="567"/>
        <w:jc w:val="both"/>
        <w:rPr>
          <w:rFonts w:ascii="Times New Roman" w:eastAsia="Times New Roman" w:hAnsi="Times New Roman"/>
          <w:sz w:val="28"/>
          <w:szCs w:val="28"/>
          <w:lang w:val="kk-KZ" w:eastAsia="zh-CN"/>
        </w:rPr>
      </w:pPr>
      <w:r w:rsidRPr="00B04EDB">
        <w:rPr>
          <w:rFonts w:ascii="Times New Roman" w:eastAsia="Times New Roman" w:hAnsi="Times New Roman"/>
          <w:sz w:val="28"/>
          <w:szCs w:val="28"/>
          <w:lang w:val="kk-KZ" w:eastAsia="zh-CN"/>
        </w:rPr>
        <w:t>Для измерения температуры горения использовался оптический пирометр Raytek 3i 1M (2006 года выпуска), способный фиксировать температур</w:t>
      </w:r>
      <w:r>
        <w:rPr>
          <w:rFonts w:ascii="Times New Roman" w:eastAsia="Times New Roman" w:hAnsi="Times New Roman"/>
          <w:sz w:val="28"/>
          <w:szCs w:val="28"/>
          <w:lang w:val="kk-KZ" w:eastAsia="zh-CN"/>
        </w:rPr>
        <w:t>у в диапазоне от 600 до 3000°C.</w:t>
      </w:r>
    </w:p>
    <w:p w14:paraId="22B1FF8F" w14:textId="77777777" w:rsidR="00F24258" w:rsidRPr="00B04EDB" w:rsidRDefault="00F24258" w:rsidP="00F24258">
      <w:pPr>
        <w:spacing w:line="240" w:lineRule="auto"/>
        <w:ind w:firstLine="567"/>
        <w:jc w:val="both"/>
        <w:rPr>
          <w:rFonts w:ascii="Times New Roman" w:eastAsia="Times New Roman" w:hAnsi="Times New Roman"/>
          <w:sz w:val="28"/>
          <w:szCs w:val="28"/>
          <w:lang w:val="kk-KZ" w:eastAsia="zh-CN"/>
        </w:rPr>
      </w:pPr>
      <w:r w:rsidRPr="00B04EDB">
        <w:rPr>
          <w:rFonts w:ascii="Times New Roman" w:eastAsia="Times New Roman" w:hAnsi="Times New Roman"/>
          <w:sz w:val="28"/>
          <w:szCs w:val="28"/>
          <w:lang w:val="kk-KZ" w:eastAsia="zh-CN"/>
        </w:rPr>
        <w:t>Этот прибор оснащен двумя встроенными лазерами, что позволяет точно нацеливать его на измеряемый объект. Благодаря оптическому соотношению 50:1, пирометр гарантирует высокую точность при целеуказании, даже для небольших объектов, и обеспечивает наде</w:t>
      </w:r>
      <w:r>
        <w:rPr>
          <w:rFonts w:ascii="Times New Roman" w:eastAsia="Times New Roman" w:hAnsi="Times New Roman"/>
          <w:sz w:val="28"/>
          <w:szCs w:val="28"/>
          <w:lang w:val="kk-KZ" w:eastAsia="zh-CN"/>
        </w:rPr>
        <w:t>жность бесконтактных измерений.</w:t>
      </w:r>
    </w:p>
    <w:p w14:paraId="21A5CD32" w14:textId="77777777" w:rsidR="00F24258" w:rsidRDefault="00F24258" w:rsidP="00F24258">
      <w:pPr>
        <w:spacing w:line="240" w:lineRule="auto"/>
        <w:ind w:firstLine="567"/>
        <w:jc w:val="both"/>
        <w:rPr>
          <w:rFonts w:ascii="Times New Roman" w:eastAsia="Times New Roman" w:hAnsi="Times New Roman"/>
          <w:sz w:val="28"/>
          <w:szCs w:val="28"/>
          <w:lang w:val="kk-KZ" w:eastAsia="zh-CN"/>
        </w:rPr>
      </w:pPr>
      <w:r w:rsidRPr="00B04EDB">
        <w:rPr>
          <w:rFonts w:ascii="Times New Roman" w:eastAsia="Times New Roman" w:hAnsi="Times New Roman"/>
          <w:sz w:val="28"/>
          <w:szCs w:val="28"/>
          <w:lang w:val="kk-KZ" w:eastAsia="zh-CN"/>
        </w:rPr>
        <w:t>Точность измерения температуры пирометром варьируется в зависимости от диапазона измеряемых температур: ошибка составляет ±0,5% при измерении температур до 1500°C, ±1% в диапазоне от 1500 до 2000°C и ±2% для температур выше 2000°C. Прибор также может быть установлен на штатив для проведения длительных наблюдений и измерений.</w:t>
      </w:r>
    </w:p>
    <w:p w14:paraId="49704772" w14:textId="77777777" w:rsidR="005F2657" w:rsidRPr="00934589" w:rsidRDefault="005F2657" w:rsidP="005F2657">
      <w:pPr>
        <w:spacing w:line="240" w:lineRule="auto"/>
        <w:ind w:firstLine="567"/>
        <w:jc w:val="both"/>
        <w:rPr>
          <w:rFonts w:ascii="Times New Roman" w:eastAsia="Times New Roman" w:hAnsi="Times New Roman"/>
          <w:sz w:val="28"/>
          <w:szCs w:val="28"/>
          <w:lang w:val="kk-KZ" w:eastAsia="zh-CN"/>
        </w:rPr>
      </w:pPr>
    </w:p>
    <w:p w14:paraId="7371BC0C" w14:textId="77777777" w:rsidR="005F2657" w:rsidRPr="00934589" w:rsidRDefault="005F2657" w:rsidP="005F2657">
      <w:pPr>
        <w:spacing w:before="20" w:line="240" w:lineRule="auto"/>
        <w:jc w:val="center"/>
        <w:rPr>
          <w:rFonts w:ascii="Times New Roman" w:eastAsia="Times New Roman" w:hAnsi="Times New Roman"/>
          <w:sz w:val="28"/>
          <w:szCs w:val="28"/>
          <w:lang w:val="kk-KZ" w:eastAsia="zh-CN"/>
        </w:rPr>
      </w:pPr>
      <w:r w:rsidRPr="00934589">
        <w:rPr>
          <w:rFonts w:ascii="Times New Roman" w:eastAsia="Times New Roman" w:hAnsi="Times New Roman"/>
          <w:noProof/>
          <w:sz w:val="28"/>
          <w:szCs w:val="28"/>
        </w:rPr>
        <w:drawing>
          <wp:inline distT="0" distB="0" distL="0" distR="0" wp14:anchorId="14A191EB" wp14:editId="1567AF01">
            <wp:extent cx="3009900" cy="2682006"/>
            <wp:effectExtent l="0" t="0" r="0" b="4445"/>
            <wp:docPr id="4" name="Рисунок 4" descr="DSC_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SC_034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8626"/>
                    <a:stretch/>
                  </pic:blipFill>
                  <pic:spPr bwMode="auto">
                    <a:xfrm>
                      <a:off x="0" y="0"/>
                      <a:ext cx="3058266" cy="2725103"/>
                    </a:xfrm>
                    <a:prstGeom prst="rect">
                      <a:avLst/>
                    </a:prstGeom>
                    <a:noFill/>
                    <a:ln>
                      <a:noFill/>
                    </a:ln>
                    <a:extLst>
                      <a:ext uri="{53640926-AAD7-44D8-BBD7-CCE9431645EC}">
                        <a14:shadowObscured xmlns:a14="http://schemas.microsoft.com/office/drawing/2010/main"/>
                      </a:ext>
                    </a:extLst>
                  </pic:spPr>
                </pic:pic>
              </a:graphicData>
            </a:graphic>
          </wp:inline>
        </w:drawing>
      </w:r>
    </w:p>
    <w:p w14:paraId="6D481E2E" w14:textId="6BEF257D" w:rsidR="005F2657" w:rsidRPr="00934589" w:rsidRDefault="005F2657" w:rsidP="005F2657">
      <w:pPr>
        <w:spacing w:line="240" w:lineRule="auto"/>
        <w:jc w:val="center"/>
        <w:rPr>
          <w:rFonts w:ascii="Times New Roman" w:eastAsia="Times New Roman" w:hAnsi="Times New Roman"/>
          <w:sz w:val="28"/>
          <w:szCs w:val="28"/>
          <w:lang w:val="kk-KZ" w:eastAsia="zh-CN"/>
        </w:rPr>
      </w:pPr>
      <w:r w:rsidRPr="00934589">
        <w:rPr>
          <w:rFonts w:ascii="Times New Roman" w:eastAsia="Times New Roman" w:hAnsi="Times New Roman"/>
          <w:sz w:val="28"/>
          <w:szCs w:val="28"/>
          <w:lang w:eastAsia="zh-CN"/>
        </w:rPr>
        <w:t>Рисунок</w:t>
      </w:r>
      <w:r w:rsidRPr="00934589">
        <w:rPr>
          <w:rFonts w:ascii="Times New Roman" w:eastAsia="Times New Roman" w:hAnsi="Times New Roman"/>
          <w:sz w:val="28"/>
          <w:szCs w:val="28"/>
          <w:lang w:val="kk-KZ" w:eastAsia="zh-CN"/>
        </w:rPr>
        <w:t xml:space="preserve"> </w:t>
      </w:r>
      <w:r w:rsidR="00FF1E45" w:rsidRPr="00934589">
        <w:rPr>
          <w:rFonts w:ascii="Times New Roman" w:eastAsia="Times New Roman" w:hAnsi="Times New Roman"/>
          <w:sz w:val="28"/>
          <w:szCs w:val="28"/>
          <w:lang w:val="kk-KZ" w:eastAsia="zh-CN"/>
        </w:rPr>
        <w:t>1</w:t>
      </w:r>
      <w:r w:rsidRPr="00934589">
        <w:rPr>
          <w:rFonts w:ascii="Times New Roman" w:eastAsia="Times New Roman" w:hAnsi="Times New Roman"/>
          <w:sz w:val="28"/>
          <w:szCs w:val="28"/>
          <w:lang w:eastAsia="zh-CN"/>
        </w:rPr>
        <w:t xml:space="preserve"> – Оптический пирометр </w:t>
      </w:r>
      <w:r w:rsidRPr="00934589">
        <w:rPr>
          <w:rFonts w:ascii="Times New Roman" w:eastAsia="Times New Roman" w:hAnsi="Times New Roman"/>
          <w:sz w:val="28"/>
          <w:szCs w:val="28"/>
          <w:lang w:val="kk-KZ" w:eastAsia="zh-CN"/>
        </w:rPr>
        <w:t>марки Raytek 3i 1M</w:t>
      </w:r>
    </w:p>
    <w:p w14:paraId="02BAB470" w14:textId="77777777" w:rsidR="005F2657" w:rsidRPr="00934589" w:rsidRDefault="005F2657" w:rsidP="005F2657">
      <w:pPr>
        <w:spacing w:line="240" w:lineRule="auto"/>
        <w:ind w:firstLine="709"/>
        <w:jc w:val="both"/>
        <w:rPr>
          <w:rFonts w:ascii="Times New Roman" w:hAnsi="Times New Roman"/>
          <w:sz w:val="28"/>
          <w:szCs w:val="28"/>
          <w:lang w:val="kk-KZ"/>
        </w:rPr>
      </w:pPr>
    </w:p>
    <w:p w14:paraId="1A10863D" w14:textId="77777777" w:rsidR="005F2657" w:rsidRPr="00934589" w:rsidRDefault="005F2657" w:rsidP="005F2657">
      <w:pPr>
        <w:spacing w:line="240" w:lineRule="auto"/>
        <w:ind w:firstLine="567"/>
        <w:jc w:val="both"/>
        <w:rPr>
          <w:rFonts w:ascii="Times New Roman" w:eastAsia="Times New Roman" w:hAnsi="Times New Roman"/>
          <w:sz w:val="28"/>
          <w:szCs w:val="28"/>
          <w:lang w:val="kk-KZ" w:eastAsia="zh-CN"/>
        </w:rPr>
      </w:pPr>
    </w:p>
    <w:p w14:paraId="53951382" w14:textId="5B56CDFF" w:rsidR="005F2657" w:rsidRPr="00934589" w:rsidRDefault="005F2657" w:rsidP="005F2657">
      <w:pPr>
        <w:spacing w:line="240" w:lineRule="auto"/>
        <w:ind w:firstLine="567"/>
        <w:jc w:val="both"/>
        <w:rPr>
          <w:rFonts w:ascii="Times New Roman" w:eastAsia="Times New Roman" w:hAnsi="Times New Roman"/>
          <w:sz w:val="28"/>
          <w:szCs w:val="28"/>
          <w:lang w:bidi="ru-RU"/>
        </w:rPr>
      </w:pPr>
      <w:r w:rsidRPr="00934589">
        <w:rPr>
          <w:rFonts w:ascii="Times New Roman" w:eastAsia="Times New Roman" w:hAnsi="Times New Roman"/>
          <w:sz w:val="28"/>
          <w:szCs w:val="28"/>
          <w:lang w:val="kk-KZ"/>
        </w:rPr>
        <w:t xml:space="preserve">2.4 </w:t>
      </w:r>
      <w:r w:rsidRPr="00934589">
        <w:rPr>
          <w:rFonts w:ascii="Times New Roman" w:eastAsia="Times New Roman" w:hAnsi="Times New Roman"/>
          <w:sz w:val="28"/>
          <w:szCs w:val="28"/>
          <w:lang w:bidi="ru-RU"/>
        </w:rPr>
        <w:t>Методика исследования в камере сжигания энергоемких материалов</w:t>
      </w:r>
    </w:p>
    <w:p w14:paraId="65068194" w14:textId="77777777" w:rsidR="00F24258" w:rsidRPr="00755BF4" w:rsidRDefault="00F24258" w:rsidP="00F24258">
      <w:pPr>
        <w:spacing w:line="240" w:lineRule="auto"/>
        <w:ind w:firstLine="567"/>
        <w:jc w:val="both"/>
        <w:rPr>
          <w:rFonts w:ascii="Times New Roman" w:hAnsi="Times New Roman"/>
          <w:sz w:val="28"/>
          <w:szCs w:val="28"/>
        </w:rPr>
      </w:pPr>
      <w:r w:rsidRPr="00B04EDB">
        <w:rPr>
          <w:rFonts w:ascii="Times New Roman" w:hAnsi="Times New Roman"/>
          <w:sz w:val="28"/>
          <w:szCs w:val="28"/>
        </w:rPr>
        <w:t xml:space="preserve">В данной камере сжигания не только определяются ключевые баллистические свойства порохов и взрывчатых веществ, но также </w:t>
      </w:r>
      <w:r w:rsidRPr="00B04EDB">
        <w:rPr>
          <w:rFonts w:ascii="Times New Roman" w:hAnsi="Times New Roman"/>
          <w:sz w:val="28"/>
          <w:szCs w:val="28"/>
        </w:rPr>
        <w:lastRenderedPageBreak/>
        <w:t>анализируется состав газов. Она широко используется для исследования стабильности процесса горения</w:t>
      </w:r>
    </w:p>
    <w:p w14:paraId="32E86F71" w14:textId="77777777" w:rsidR="005F2657" w:rsidRPr="00934589" w:rsidRDefault="005F2657" w:rsidP="005F2657">
      <w:pPr>
        <w:spacing w:line="240" w:lineRule="auto"/>
        <w:ind w:firstLine="709"/>
        <w:jc w:val="both"/>
        <w:rPr>
          <w:rFonts w:ascii="Times New Roman" w:eastAsia="Times New Roman" w:hAnsi="Times New Roman"/>
          <w:sz w:val="28"/>
          <w:szCs w:val="28"/>
        </w:rPr>
      </w:pPr>
    </w:p>
    <w:p w14:paraId="1A080F87" w14:textId="77777777" w:rsidR="005F2657" w:rsidRPr="00934589" w:rsidRDefault="005F2657" w:rsidP="005F2657">
      <w:pPr>
        <w:tabs>
          <w:tab w:val="left" w:pos="1843"/>
        </w:tabs>
        <w:spacing w:line="240" w:lineRule="auto"/>
        <w:jc w:val="center"/>
        <w:rPr>
          <w:rFonts w:ascii="Arial" w:eastAsia="Times New Roman" w:hAnsi="Arial" w:cs="Arial"/>
          <w:sz w:val="24"/>
          <w:szCs w:val="24"/>
        </w:rPr>
      </w:pPr>
      <w:r w:rsidRPr="00934589">
        <w:rPr>
          <w:rFonts w:ascii="Arial" w:eastAsia="Times New Roman" w:hAnsi="Arial" w:cs="Arial"/>
          <w:noProof/>
          <w:sz w:val="24"/>
          <w:szCs w:val="24"/>
        </w:rPr>
        <w:drawing>
          <wp:inline distT="0" distB="0" distL="0" distR="0" wp14:anchorId="45B1698B" wp14:editId="0A2282BE">
            <wp:extent cx="3275060" cy="2943225"/>
            <wp:effectExtent l="0" t="0" r="1905" b="0"/>
            <wp:docPr id="7" name="Рисунок 7" descr="C:\Users\TMI\Downloads\WhatsApp Image 2021-04-01 at 11.25.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TMI\Downloads\WhatsApp Image 2021-04-01 at 11.25.23.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13308" t="23179" r="13896" b="40023"/>
                    <a:stretch/>
                  </pic:blipFill>
                  <pic:spPr bwMode="auto">
                    <a:xfrm>
                      <a:off x="0" y="0"/>
                      <a:ext cx="3320950" cy="2984465"/>
                    </a:xfrm>
                    <a:prstGeom prst="rect">
                      <a:avLst/>
                    </a:prstGeom>
                    <a:noFill/>
                    <a:ln>
                      <a:noFill/>
                    </a:ln>
                    <a:extLst>
                      <a:ext uri="{53640926-AAD7-44D8-BBD7-CCE9431645EC}">
                        <a14:shadowObscured xmlns:a14="http://schemas.microsoft.com/office/drawing/2010/main"/>
                      </a:ext>
                    </a:extLst>
                  </pic:spPr>
                </pic:pic>
              </a:graphicData>
            </a:graphic>
          </wp:inline>
        </w:drawing>
      </w:r>
    </w:p>
    <w:p w14:paraId="424880D7" w14:textId="77777777" w:rsidR="005F2657" w:rsidRPr="00934589" w:rsidRDefault="005F2657" w:rsidP="005F2657">
      <w:pPr>
        <w:spacing w:line="240" w:lineRule="auto"/>
        <w:jc w:val="center"/>
        <w:rPr>
          <w:rFonts w:ascii="Times New Roman" w:eastAsia="Times New Roman" w:hAnsi="Times New Roman"/>
          <w:bCs/>
          <w:sz w:val="28"/>
          <w:szCs w:val="24"/>
        </w:rPr>
      </w:pPr>
    </w:p>
    <w:p w14:paraId="728386ED" w14:textId="10467A08" w:rsidR="005F2657" w:rsidRPr="00934589" w:rsidRDefault="005F2657" w:rsidP="005F2657">
      <w:pPr>
        <w:spacing w:line="240" w:lineRule="auto"/>
        <w:jc w:val="center"/>
        <w:rPr>
          <w:rFonts w:ascii="Times New Roman" w:eastAsia="Times New Roman" w:hAnsi="Times New Roman"/>
          <w:bCs/>
          <w:sz w:val="28"/>
          <w:szCs w:val="24"/>
        </w:rPr>
      </w:pPr>
      <w:r w:rsidRPr="00934589">
        <w:rPr>
          <w:rFonts w:ascii="Times New Roman" w:eastAsia="Times New Roman" w:hAnsi="Times New Roman"/>
          <w:bCs/>
          <w:sz w:val="28"/>
          <w:szCs w:val="24"/>
        </w:rPr>
        <w:t xml:space="preserve">Рисунок </w:t>
      </w:r>
      <w:r w:rsidR="00FF1E45" w:rsidRPr="00934589">
        <w:rPr>
          <w:rFonts w:ascii="Times New Roman" w:eastAsia="Times New Roman" w:hAnsi="Times New Roman"/>
          <w:bCs/>
          <w:sz w:val="28"/>
          <w:szCs w:val="24"/>
        </w:rPr>
        <w:t xml:space="preserve">2 </w:t>
      </w:r>
      <w:r w:rsidRPr="00934589">
        <w:rPr>
          <w:rFonts w:ascii="Times New Roman" w:eastAsia="Times New Roman" w:hAnsi="Times New Roman"/>
          <w:bCs/>
          <w:sz w:val="28"/>
          <w:szCs w:val="24"/>
        </w:rPr>
        <w:t>- Схема установки камеры сжигания и система, обеспечивающая получение дымовой составляющей газов</w:t>
      </w:r>
    </w:p>
    <w:p w14:paraId="3ADC3599" w14:textId="77777777" w:rsidR="005F2657" w:rsidRPr="00934589" w:rsidRDefault="005F2657" w:rsidP="005F2657">
      <w:pPr>
        <w:spacing w:line="240" w:lineRule="auto"/>
        <w:ind w:firstLine="709"/>
        <w:jc w:val="both"/>
        <w:rPr>
          <w:rFonts w:ascii="Times New Roman" w:eastAsia="Times New Roman" w:hAnsi="Times New Roman"/>
          <w:sz w:val="28"/>
          <w:szCs w:val="28"/>
        </w:rPr>
      </w:pPr>
    </w:p>
    <w:p w14:paraId="2F56E755" w14:textId="77777777" w:rsidR="00F24258" w:rsidRPr="00B04EDB" w:rsidRDefault="00F24258" w:rsidP="00F24258">
      <w:pPr>
        <w:spacing w:line="240" w:lineRule="auto"/>
        <w:ind w:firstLine="709"/>
        <w:jc w:val="both"/>
        <w:rPr>
          <w:rFonts w:ascii="Times New Roman" w:eastAsia="Times New Roman" w:hAnsi="Times New Roman"/>
          <w:sz w:val="28"/>
          <w:szCs w:val="28"/>
        </w:rPr>
      </w:pPr>
      <w:r w:rsidRPr="00B04EDB">
        <w:rPr>
          <w:rFonts w:ascii="Times New Roman" w:eastAsia="Times New Roman" w:hAnsi="Times New Roman"/>
          <w:sz w:val="28"/>
          <w:szCs w:val="28"/>
        </w:rPr>
        <w:t>Камера сжигания (см. рисунок 6) состоит из корпуса квадратной формы с толстыми стенками, оснащена смотровым окном, крышкой с электровводами и площадкой для размещения образцов. На эту площадку устанавливается испытуемый образец, к которому подсоединяются электроспираль и штырьковое устройство. Затем образец на площадке помещается внутрь корпуса камеры сжигания, которая герметично закрыв</w:t>
      </w:r>
      <w:r>
        <w:rPr>
          <w:rFonts w:ascii="Times New Roman" w:eastAsia="Times New Roman" w:hAnsi="Times New Roman"/>
          <w:sz w:val="28"/>
          <w:szCs w:val="28"/>
        </w:rPr>
        <w:t>ается с помощью прижимных гаек.</w:t>
      </w:r>
    </w:p>
    <w:p w14:paraId="33F57308" w14:textId="77777777" w:rsidR="00F24258" w:rsidRDefault="00F24258" w:rsidP="00F24258">
      <w:pPr>
        <w:spacing w:line="240" w:lineRule="auto"/>
        <w:ind w:firstLine="709"/>
        <w:jc w:val="both"/>
        <w:rPr>
          <w:rFonts w:ascii="Times New Roman" w:eastAsia="Times New Roman" w:hAnsi="Times New Roman"/>
          <w:sz w:val="28"/>
          <w:szCs w:val="28"/>
        </w:rPr>
      </w:pPr>
      <w:r w:rsidRPr="00B04EDB">
        <w:rPr>
          <w:rFonts w:ascii="Times New Roman" w:eastAsia="Times New Roman" w:hAnsi="Times New Roman"/>
          <w:sz w:val="28"/>
          <w:szCs w:val="28"/>
        </w:rPr>
        <w:t>Для записи процессов горения газогенераторных составов использовался фотоаппарат Casio EXILIM EX-F1, обладающий возможностью проведения скоростной фото- (до 60 кадров в секунду при серии из 60 кадров) и видеосъемки (до 1200 кадров в секунду). Эта камера от Casio, являющаяся псевдозеркальной моделью, позволяет сохранять изображения не только в формате JPEG, но и в формате DNG, что является довольно редкой опцией для камер такого класса.</w:t>
      </w:r>
    </w:p>
    <w:p w14:paraId="1A6AF765" w14:textId="77777777" w:rsidR="005F2657" w:rsidRPr="00934589" w:rsidRDefault="005F2657" w:rsidP="005F2657">
      <w:pPr>
        <w:spacing w:line="240" w:lineRule="auto"/>
        <w:ind w:firstLine="709"/>
        <w:jc w:val="center"/>
        <w:rPr>
          <w:rFonts w:ascii="Arial" w:eastAsia="Times New Roman" w:hAnsi="Arial" w:cs="Arial"/>
          <w:sz w:val="24"/>
          <w:szCs w:val="24"/>
        </w:rPr>
      </w:pPr>
    </w:p>
    <w:p w14:paraId="4B1FB71D" w14:textId="526349C8" w:rsidR="00A74708" w:rsidRDefault="00A74708" w:rsidP="00637B4A">
      <w:pPr>
        <w:spacing w:line="240" w:lineRule="auto"/>
        <w:ind w:firstLine="709"/>
        <w:jc w:val="both"/>
        <w:rPr>
          <w:rFonts w:ascii="Times New Roman" w:hAnsi="Times New Roman"/>
          <w:sz w:val="28"/>
          <w:szCs w:val="28"/>
        </w:rPr>
      </w:pPr>
      <w:r w:rsidRPr="00934589">
        <w:rPr>
          <w:rFonts w:ascii="Times New Roman" w:hAnsi="Times New Roman"/>
          <w:sz w:val="28"/>
          <w:szCs w:val="28"/>
        </w:rPr>
        <w:t>2.</w:t>
      </w:r>
      <w:r w:rsidR="005F2657" w:rsidRPr="00934589">
        <w:rPr>
          <w:rFonts w:ascii="Times New Roman" w:hAnsi="Times New Roman"/>
          <w:sz w:val="28"/>
          <w:szCs w:val="28"/>
        </w:rPr>
        <w:t>5</w:t>
      </w:r>
      <w:r w:rsidRPr="00934589">
        <w:rPr>
          <w:rFonts w:ascii="Times New Roman" w:hAnsi="Times New Roman"/>
          <w:sz w:val="28"/>
          <w:szCs w:val="28"/>
        </w:rPr>
        <w:t xml:space="preserve"> Метод определения адиабатической температуры </w:t>
      </w:r>
    </w:p>
    <w:p w14:paraId="68D5E0F6" w14:textId="77777777" w:rsidR="00960137" w:rsidRPr="00934589" w:rsidRDefault="00960137" w:rsidP="00637B4A">
      <w:pPr>
        <w:spacing w:line="240" w:lineRule="auto"/>
        <w:ind w:firstLine="709"/>
        <w:jc w:val="both"/>
        <w:rPr>
          <w:rFonts w:ascii="Times New Roman" w:hAnsi="Times New Roman"/>
          <w:sz w:val="28"/>
          <w:szCs w:val="28"/>
        </w:rPr>
      </w:pPr>
    </w:p>
    <w:p w14:paraId="3CBA88D3" w14:textId="77777777" w:rsidR="00960137" w:rsidRPr="007228B0" w:rsidRDefault="00960137" w:rsidP="00960137">
      <w:pPr>
        <w:spacing w:line="240" w:lineRule="auto"/>
        <w:ind w:right="-1" w:firstLine="567"/>
        <w:jc w:val="both"/>
        <w:rPr>
          <w:rFonts w:ascii="Times New Roman" w:hAnsi="Times New Roman"/>
          <w:sz w:val="28"/>
          <w:szCs w:val="28"/>
        </w:rPr>
      </w:pPr>
      <w:r w:rsidRPr="007228B0">
        <w:rPr>
          <w:rFonts w:ascii="Times New Roman" w:hAnsi="Times New Roman"/>
          <w:sz w:val="28"/>
          <w:szCs w:val="28"/>
        </w:rPr>
        <w:t>Расчетные методы широко используются для оценки температуры горения гетерогенных систем, ка</w:t>
      </w:r>
      <w:r>
        <w:rPr>
          <w:rFonts w:ascii="Times New Roman" w:hAnsi="Times New Roman"/>
          <w:sz w:val="28"/>
          <w:szCs w:val="28"/>
        </w:rPr>
        <w:t>к указано в источниках [39-42].</w:t>
      </w:r>
    </w:p>
    <w:p w14:paraId="5B1FCE35" w14:textId="77777777" w:rsidR="00960137" w:rsidRPr="009E7F39" w:rsidRDefault="00960137" w:rsidP="00960137">
      <w:pPr>
        <w:spacing w:line="240" w:lineRule="auto"/>
        <w:ind w:right="-1" w:firstLine="567"/>
        <w:jc w:val="both"/>
        <w:rPr>
          <w:rFonts w:ascii="Times New Roman" w:hAnsi="Times New Roman"/>
          <w:sz w:val="28"/>
          <w:szCs w:val="28"/>
          <w:lang w:val="kk-KZ"/>
        </w:rPr>
      </w:pPr>
      <w:r w:rsidRPr="009E7F39">
        <w:rPr>
          <w:rFonts w:ascii="Times New Roman" w:hAnsi="Times New Roman"/>
          <w:sz w:val="28"/>
          <w:szCs w:val="28"/>
        </w:rPr>
        <w:t>При расчете температур горения часто исходят из предположения, что процессы, происходящие во время горения, являются адиабатическими. Это означает, что во время горения система не обменивае</w:t>
      </w:r>
      <w:r>
        <w:rPr>
          <w:rFonts w:ascii="Times New Roman" w:hAnsi="Times New Roman"/>
          <w:sz w:val="28"/>
          <w:szCs w:val="28"/>
        </w:rPr>
        <w:t>тся теплом с окружающей средой.</w:t>
      </w:r>
      <w:r>
        <w:rPr>
          <w:rFonts w:ascii="Times New Roman" w:hAnsi="Times New Roman"/>
          <w:sz w:val="28"/>
          <w:szCs w:val="28"/>
          <w:lang w:val="kk-KZ"/>
        </w:rPr>
        <w:t xml:space="preserve"> </w:t>
      </w:r>
      <w:r w:rsidRPr="009E7F39">
        <w:rPr>
          <w:rFonts w:ascii="Times New Roman" w:hAnsi="Times New Roman"/>
          <w:sz w:val="28"/>
          <w:szCs w:val="28"/>
        </w:rPr>
        <w:t xml:space="preserve">Температуры, получаемые на основе адиабатического </w:t>
      </w:r>
      <w:r w:rsidRPr="009E7F39">
        <w:rPr>
          <w:rFonts w:ascii="Times New Roman" w:hAnsi="Times New Roman"/>
          <w:sz w:val="28"/>
          <w:szCs w:val="28"/>
        </w:rPr>
        <w:lastRenderedPageBreak/>
        <w:t>предположения, считаются максимально возможными оценками для процесса горения. Однако на практике фактические температуры горения часто оказываются ниже из-за тепловых потерь в окружающую среду.</w:t>
      </w:r>
      <w:r>
        <w:rPr>
          <w:rFonts w:ascii="Times New Roman" w:hAnsi="Times New Roman"/>
          <w:sz w:val="28"/>
          <w:szCs w:val="28"/>
          <w:lang w:val="kk-KZ"/>
        </w:rPr>
        <w:t xml:space="preserve"> </w:t>
      </w:r>
      <w:r w:rsidRPr="009E7F39">
        <w:rPr>
          <w:rFonts w:ascii="Times New Roman" w:hAnsi="Times New Roman"/>
          <w:sz w:val="28"/>
          <w:szCs w:val="28"/>
        </w:rPr>
        <w:t>Адиабатическая температура является ключевым термодинамическим показателем, характеризующим особенности реакции горения в рамках СВС. По предложению А.Г. Мержанова и других исследователей, СВС-реакция считается самоподдерживающейся, если достигается адиабатическая температура около 1800 К.</w:t>
      </w:r>
      <w:r>
        <w:rPr>
          <w:rFonts w:ascii="Times New Roman" w:hAnsi="Times New Roman"/>
          <w:sz w:val="28"/>
          <w:szCs w:val="28"/>
          <w:lang w:val="kk-KZ"/>
        </w:rPr>
        <w:t xml:space="preserve"> </w:t>
      </w:r>
      <w:r w:rsidRPr="009E7F39">
        <w:rPr>
          <w:rFonts w:ascii="Times New Roman" w:hAnsi="Times New Roman"/>
          <w:sz w:val="28"/>
          <w:szCs w:val="28"/>
        </w:rPr>
        <w:t>Расчет адиабатической температуры обычно проводится с использованием энтальпийного метода. В этом подходе учитываются такие факторы, как полиморфные и фазовые переходы продуктов реакции горения. Эти переходы представляют собой «критические точки» на температурной шкале, которые влияют на температурный режим процесса.</w:t>
      </w:r>
      <w:r>
        <w:rPr>
          <w:rFonts w:ascii="Times New Roman" w:hAnsi="Times New Roman"/>
          <w:sz w:val="28"/>
          <w:szCs w:val="28"/>
          <w:lang w:val="kk-KZ"/>
        </w:rPr>
        <w:t xml:space="preserve"> </w:t>
      </w:r>
      <w:r w:rsidRPr="009E7F39">
        <w:rPr>
          <w:rFonts w:ascii="Times New Roman" w:hAnsi="Times New Roman"/>
          <w:sz w:val="28"/>
          <w:szCs w:val="28"/>
        </w:rPr>
        <w:t>В некоторых случаях температура процесса может быть ограничена теплотой сгорания, что определяется соответствующим уравнением.</w:t>
      </w:r>
    </w:p>
    <w:p w14:paraId="6E36B300" w14:textId="77777777" w:rsidR="00960137" w:rsidRDefault="00960137" w:rsidP="00960137">
      <w:pPr>
        <w:spacing w:line="240" w:lineRule="auto"/>
        <w:ind w:right="-1" w:firstLine="567"/>
        <w:jc w:val="both"/>
        <w:rPr>
          <w:rFonts w:ascii="Times New Roman" w:hAnsi="Times New Roman"/>
          <w:sz w:val="28"/>
          <w:szCs w:val="28"/>
          <w:lang w:val="kk-KZ"/>
        </w:rPr>
      </w:pPr>
      <w:r w:rsidRPr="009E7F39">
        <w:rPr>
          <w:rFonts w:ascii="Times New Roman" w:hAnsi="Times New Roman"/>
          <w:sz w:val="28"/>
          <w:szCs w:val="28"/>
        </w:rPr>
        <w:t>В целом, эти аспекты подчеркивают сложность и важность точного расчета температур горения в процессах СВС, учитывая как термодинамические параметры, так и реальные условия, в которых происходит горение. Это позволяет оптимизировать процесс и обеспечивает более точное понимание и контроль над реакцией.</w:t>
      </w:r>
    </w:p>
    <w:p w14:paraId="6C207BE3" w14:textId="77777777" w:rsidR="00A74708" w:rsidRPr="00934589" w:rsidRDefault="00A74708" w:rsidP="00637B4A">
      <w:pPr>
        <w:spacing w:line="240" w:lineRule="auto"/>
        <w:ind w:right="-1" w:firstLine="567"/>
        <w:jc w:val="both"/>
        <w:rPr>
          <w:rFonts w:ascii="Times New Roman" w:hAnsi="Times New Roman"/>
          <w:sz w:val="28"/>
          <w:szCs w:val="28"/>
        </w:rPr>
      </w:pPr>
    </w:p>
    <w:p w14:paraId="353D9FF6" w14:textId="77777777" w:rsidR="00A74708" w:rsidRPr="00934589" w:rsidRDefault="00A74708" w:rsidP="00637B4A">
      <w:pPr>
        <w:spacing w:line="240" w:lineRule="auto"/>
        <w:ind w:right="-1" w:firstLine="567"/>
        <w:jc w:val="both"/>
        <w:rPr>
          <w:rFonts w:ascii="Times New Roman" w:hAnsi="Times New Roman" w:cs="Times New Roman"/>
          <w:sz w:val="28"/>
          <w:szCs w:val="28"/>
        </w:rPr>
      </w:pPr>
      <m:oMath>
        <m:r>
          <w:rPr>
            <w:rFonts w:ascii="Cambria Math" w:hAnsi="Cambria Math" w:cs="Times New Roman"/>
            <w:sz w:val="28"/>
            <w:szCs w:val="28"/>
            <w:lang w:val="en-US"/>
          </w:rPr>
          <m:t>Q</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i</m:t>
            </m:r>
          </m:sub>
        </m:sSub>
        <m:r>
          <w:rPr>
            <w:rFonts w:ascii="Cambria Math" w:hAnsi="Cambria Math" w:cs="Times New Roman"/>
            <w:sz w:val="28"/>
            <w:szCs w:val="28"/>
          </w:rPr>
          <m:t>+</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m:t>
            </m:r>
            <m:r>
              <w:rPr>
                <w:rFonts w:ascii="Cambria Math" w:hAnsi="Cambria Math" w:cs="Times New Roman"/>
                <w:sz w:val="28"/>
                <w:szCs w:val="28"/>
              </w:rPr>
              <m:t>=1</m:t>
            </m:r>
          </m:sub>
          <m:sup>
            <m:r>
              <w:rPr>
                <w:rFonts w:ascii="Cambria Math" w:hAnsi="Cambria Math" w:cs="Times New Roman"/>
                <w:sz w:val="28"/>
                <w:szCs w:val="28"/>
                <w:lang w:val="en-US"/>
              </w:rPr>
              <m:t>n</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ξ</m:t>
                </m:r>
              </m:e>
              <m:sub>
                <m:r>
                  <w:rPr>
                    <w:rFonts w:ascii="Cambria Math" w:hAnsi="Cambria Math" w:cs="Times New Roman"/>
                    <w:sz w:val="28"/>
                    <w:szCs w:val="28"/>
                    <w:lang w:val="en-US"/>
                  </w:rPr>
                  <m:t>i</m:t>
                </m:r>
              </m:sub>
            </m:sSub>
            <m:nary>
              <m:naryPr>
                <m:limLoc m:val="undOvr"/>
                <m:ctrlPr>
                  <w:rPr>
                    <w:rFonts w:ascii="Cambria Math" w:hAnsi="Cambria Math" w:cs="Times New Roman"/>
                    <w:i/>
                    <w:sz w:val="28"/>
                    <w:szCs w:val="28"/>
                    <w:lang w:val="en-US"/>
                  </w:rPr>
                </m:ctrlPr>
              </m:naryPr>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i</m:t>
                    </m:r>
                  </m:sub>
                </m:sSub>
              </m:sub>
              <m: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a</m:t>
                    </m:r>
                  </m:sub>
                </m:sSub>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p</m:t>
                    </m:r>
                  </m:sub>
                </m:sSub>
              </m:e>
            </m:nary>
            <m:r>
              <w:rPr>
                <w:rFonts w:ascii="Cambria Math" w:hAnsi="Cambria Math" w:cs="Times New Roman"/>
                <w:sz w:val="28"/>
                <w:szCs w:val="28"/>
                <w:lang w:val="en-US"/>
              </w:rPr>
              <m:t>dT</m:t>
            </m:r>
          </m:e>
        </m:nary>
      </m:oMath>
      <w:r w:rsidRPr="00934589">
        <w:rPr>
          <w:rFonts w:ascii="Times New Roman" w:hAnsi="Times New Roman" w:cs="Times New Roman"/>
          <w:sz w:val="28"/>
          <w:szCs w:val="28"/>
        </w:rPr>
        <w:t xml:space="preserve"> </w:t>
      </w:r>
      <w:r w:rsidRPr="00934589">
        <w:rPr>
          <w:rFonts w:ascii="Times New Roman" w:hAnsi="Times New Roman" w:cs="Times New Roman"/>
          <w:sz w:val="28"/>
          <w:szCs w:val="28"/>
        </w:rPr>
        <w:tab/>
      </w:r>
      <w:r w:rsidRPr="00934589">
        <w:rPr>
          <w:rFonts w:ascii="Times New Roman" w:hAnsi="Times New Roman" w:cs="Times New Roman"/>
          <w:sz w:val="28"/>
          <w:szCs w:val="28"/>
        </w:rPr>
        <w:tab/>
      </w:r>
      <w:r w:rsidRPr="00934589">
        <w:rPr>
          <w:rFonts w:ascii="Times New Roman" w:hAnsi="Times New Roman" w:cs="Times New Roman"/>
          <w:sz w:val="28"/>
          <w:szCs w:val="28"/>
        </w:rPr>
        <w:tab/>
      </w:r>
      <w:r w:rsidRPr="00934589">
        <w:rPr>
          <w:rFonts w:ascii="Times New Roman" w:hAnsi="Times New Roman" w:cs="Times New Roman"/>
          <w:sz w:val="28"/>
          <w:szCs w:val="28"/>
        </w:rPr>
        <w:tab/>
        <w:t>(13)</w:t>
      </w:r>
    </w:p>
    <w:p w14:paraId="182E7ACF" w14:textId="77777777" w:rsidR="00A74708" w:rsidRPr="00934589" w:rsidRDefault="00A74708" w:rsidP="00637B4A">
      <w:pPr>
        <w:spacing w:line="240" w:lineRule="auto"/>
        <w:ind w:right="-1" w:firstLine="567"/>
        <w:jc w:val="both"/>
        <w:rPr>
          <w:rFonts w:ascii="Times New Roman" w:hAnsi="Times New Roman" w:cs="Times New Roman"/>
          <w:sz w:val="28"/>
          <w:szCs w:val="28"/>
        </w:rPr>
      </w:pPr>
    </w:p>
    <w:p w14:paraId="4A2A13E4" w14:textId="77777777" w:rsidR="00A74708" w:rsidRPr="00934589" w:rsidRDefault="00A74708" w:rsidP="00637B4A">
      <w:pPr>
        <w:spacing w:line="240" w:lineRule="auto"/>
        <w:ind w:right="-1" w:firstLine="567"/>
        <w:jc w:val="both"/>
        <w:rPr>
          <w:rFonts w:ascii="Times New Roman" w:hAnsi="Times New Roman" w:cs="Times New Roman"/>
          <w:sz w:val="28"/>
          <w:szCs w:val="28"/>
        </w:rPr>
      </w:pPr>
      <w:r w:rsidRPr="00934589">
        <w:rPr>
          <w:rFonts w:ascii="Times New Roman" w:hAnsi="Times New Roman" w:cs="Times New Roman"/>
          <w:sz w:val="28"/>
          <w:szCs w:val="28"/>
        </w:rPr>
        <w:t xml:space="preserve">где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a</m:t>
            </m:r>
          </m:sub>
        </m:sSub>
        <m:r>
          <w:rPr>
            <w:rFonts w:ascii="Cambria Math" w:hAnsi="Cambria Math" w:cs="Times New Roman"/>
            <w:sz w:val="28"/>
            <w:szCs w:val="28"/>
          </w:rPr>
          <m:t xml:space="preserve"> </m:t>
        </m:r>
      </m:oMath>
      <w:r w:rsidRPr="00934589">
        <w:rPr>
          <w:rFonts w:ascii="Times New Roman" w:hAnsi="Times New Roman" w:cs="Times New Roman"/>
          <w:sz w:val="28"/>
          <w:szCs w:val="28"/>
        </w:rPr>
        <w:t xml:space="preserve">– искомая адиабатическая температура;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i</m:t>
            </m:r>
          </m:sub>
        </m:sSub>
      </m:oMath>
      <w:r w:rsidRPr="00934589">
        <w:rPr>
          <w:rFonts w:ascii="Times New Roman" w:hAnsi="Times New Roman" w:cs="Times New Roman"/>
          <w:sz w:val="28"/>
          <w:szCs w:val="28"/>
        </w:rPr>
        <w:t xml:space="preserve"> – левая граница рассматриваемого температурного интервала; </w:t>
      </w:r>
      <m:oMath>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i</m:t>
            </m:r>
          </m:sub>
        </m:sSub>
      </m:oMath>
      <w:r w:rsidRPr="00934589">
        <w:rPr>
          <w:rFonts w:ascii="Times New Roman" w:hAnsi="Times New Roman" w:cs="Times New Roman"/>
          <w:sz w:val="28"/>
          <w:szCs w:val="28"/>
        </w:rPr>
        <w:t xml:space="preserve"> – тепло, поглощенное продуктами реакции в диапазоне температур 298-</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i</m:t>
            </m:r>
          </m:sub>
        </m:sSub>
      </m:oMath>
      <w:r w:rsidRPr="00934589">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ξ</m:t>
            </m:r>
          </m:e>
          <m:sub>
            <m:r>
              <w:rPr>
                <w:rFonts w:ascii="Cambria Math" w:hAnsi="Cambria Math" w:cs="Times New Roman"/>
                <w:sz w:val="28"/>
                <w:szCs w:val="28"/>
                <w:lang w:val="en-US"/>
              </w:rPr>
              <m:t>i</m:t>
            </m:r>
          </m:sub>
        </m:sSub>
      </m:oMath>
      <w:r w:rsidRPr="00934589">
        <w:rPr>
          <w:rFonts w:ascii="Times New Roman" w:hAnsi="Times New Roman" w:cs="Times New Roman"/>
          <w:sz w:val="28"/>
          <w:szCs w:val="28"/>
        </w:rPr>
        <w:t xml:space="preserve"> – стехиометрические коэффициенты перед продуктами реакции горения; </w:t>
      </w:r>
      <m:oMath>
        <m:r>
          <w:rPr>
            <w:rFonts w:ascii="Cambria Math" w:hAnsi="Cambria Math" w:cs="Times New Roman"/>
            <w:sz w:val="28"/>
            <w:szCs w:val="28"/>
            <w:lang w:val="en-US"/>
          </w:rPr>
          <m:t>n</m:t>
        </m:r>
      </m:oMath>
      <w:r w:rsidRPr="00934589">
        <w:rPr>
          <w:rFonts w:ascii="Times New Roman" w:hAnsi="Times New Roman" w:cs="Times New Roman"/>
          <w:sz w:val="28"/>
          <w:szCs w:val="28"/>
        </w:rPr>
        <w:t xml:space="preserve"> – количество продуктов реакции горения. </w:t>
      </w:r>
    </w:p>
    <w:p w14:paraId="36C2D996" w14:textId="77777777" w:rsidR="00960137" w:rsidRDefault="00960137" w:rsidP="00960137">
      <w:pPr>
        <w:spacing w:line="240" w:lineRule="auto"/>
        <w:ind w:right="-1" w:firstLine="567"/>
        <w:jc w:val="both"/>
        <w:rPr>
          <w:rFonts w:ascii="Times New Roman" w:hAnsi="Times New Roman" w:cs="Times New Roman"/>
          <w:sz w:val="28"/>
          <w:szCs w:val="28"/>
        </w:rPr>
      </w:pPr>
      <w:r w:rsidRPr="007228B0">
        <w:rPr>
          <w:rFonts w:ascii="Times New Roman" w:hAnsi="Times New Roman" w:cs="Times New Roman"/>
          <w:sz w:val="28"/>
          <w:szCs w:val="28"/>
        </w:rPr>
        <w:t>Решение уравнения (13) может быть найдено с помощью графического или аналитического метода. Графический метод решения включает построение зависимости количества поглощаемого тепла от температуры в заданном интервале. Искомая адиабатическая температура определяется путем интерполяции значения теплового эффекта реакции на построенной кривой</w:t>
      </w:r>
    </w:p>
    <w:p w14:paraId="4DDB6D02" w14:textId="77777777" w:rsidR="00960137" w:rsidRDefault="00960137" w:rsidP="00960137">
      <w:pPr>
        <w:spacing w:line="240" w:lineRule="auto"/>
        <w:ind w:right="-1" w:firstLine="567"/>
        <w:jc w:val="both"/>
        <w:rPr>
          <w:rFonts w:ascii="Times New Roman" w:hAnsi="Times New Roman" w:cs="Times New Roman"/>
          <w:sz w:val="28"/>
          <w:szCs w:val="28"/>
        </w:rPr>
      </w:pPr>
    </w:p>
    <w:p w14:paraId="15226AC3" w14:textId="4AD59C3C" w:rsidR="00E172E9" w:rsidRDefault="00E172E9" w:rsidP="00637B4A">
      <w:pPr>
        <w:spacing w:line="240" w:lineRule="auto"/>
        <w:ind w:firstLine="709"/>
        <w:jc w:val="both"/>
        <w:rPr>
          <w:rFonts w:ascii="Times New Roman" w:hAnsi="Times New Roman"/>
          <w:sz w:val="28"/>
          <w:szCs w:val="28"/>
        </w:rPr>
      </w:pPr>
      <w:r w:rsidRPr="00934589">
        <w:rPr>
          <w:rFonts w:ascii="Times New Roman" w:hAnsi="Times New Roman"/>
          <w:sz w:val="28"/>
          <w:szCs w:val="28"/>
        </w:rPr>
        <w:t>2.</w:t>
      </w:r>
      <w:r w:rsidR="005F2657" w:rsidRPr="00934589">
        <w:rPr>
          <w:rFonts w:ascii="Times New Roman" w:hAnsi="Times New Roman"/>
          <w:sz w:val="28"/>
          <w:szCs w:val="28"/>
        </w:rPr>
        <w:t>6</w:t>
      </w:r>
      <w:r w:rsidRPr="00934589">
        <w:rPr>
          <w:rFonts w:ascii="Times New Roman" w:hAnsi="Times New Roman"/>
          <w:sz w:val="28"/>
          <w:szCs w:val="28"/>
        </w:rPr>
        <w:t xml:space="preserve"> Метод определения гранулометрического состава материалов </w:t>
      </w:r>
    </w:p>
    <w:p w14:paraId="5554DA99" w14:textId="77777777" w:rsidR="00960137" w:rsidRPr="00934589" w:rsidRDefault="00960137" w:rsidP="00637B4A">
      <w:pPr>
        <w:spacing w:line="240" w:lineRule="auto"/>
        <w:ind w:firstLine="709"/>
        <w:jc w:val="both"/>
        <w:rPr>
          <w:rFonts w:ascii="Times New Roman" w:hAnsi="Times New Roman"/>
          <w:sz w:val="28"/>
          <w:szCs w:val="28"/>
        </w:rPr>
      </w:pPr>
    </w:p>
    <w:p w14:paraId="1325DFAA" w14:textId="77777777" w:rsidR="00960137" w:rsidRPr="00E850EF" w:rsidRDefault="00960137" w:rsidP="00960137">
      <w:pPr>
        <w:spacing w:line="240" w:lineRule="auto"/>
        <w:ind w:firstLine="709"/>
        <w:jc w:val="both"/>
        <w:rPr>
          <w:rFonts w:ascii="Times New Roman" w:hAnsi="Times New Roman"/>
          <w:sz w:val="28"/>
          <w:szCs w:val="28"/>
        </w:rPr>
      </w:pPr>
      <w:r w:rsidRPr="007228B0">
        <w:rPr>
          <w:rFonts w:ascii="Times New Roman" w:hAnsi="Times New Roman"/>
          <w:sz w:val="28"/>
          <w:szCs w:val="28"/>
        </w:rPr>
        <w:t xml:space="preserve">Гранулометрический состав сыпучих материалов определяется как распределение частиц по размерам, выраженное в количественных параметрах [45]. </w:t>
      </w:r>
      <w:r w:rsidRPr="009E7F39">
        <w:rPr>
          <w:rFonts w:ascii="Times New Roman" w:hAnsi="Times New Roman"/>
          <w:sz w:val="28"/>
          <w:szCs w:val="28"/>
        </w:rPr>
        <w:t>Ситовой анализ используется для описания массовых долей или процентов частиц разных размеров в порошке. Это достигается путем измерения массы материала, который остается на каждом сите и проходит через самое мелкое сито. Таким образом, устанавливаются доли различных размеров частиц в общей массе исходного образца</w:t>
      </w:r>
      <w:r>
        <w:rPr>
          <w:rFonts w:ascii="Times New Roman" w:hAnsi="Times New Roman"/>
          <w:sz w:val="28"/>
          <w:szCs w:val="28"/>
          <w:lang w:val="kk-KZ"/>
        </w:rPr>
        <w:t xml:space="preserve"> </w:t>
      </w:r>
      <w:r w:rsidRPr="009E7F39">
        <w:rPr>
          <w:rFonts w:ascii="Times New Roman" w:hAnsi="Times New Roman"/>
          <w:sz w:val="28"/>
          <w:szCs w:val="28"/>
        </w:rPr>
        <w:t>[46]</w:t>
      </w:r>
      <w:r>
        <w:rPr>
          <w:rFonts w:ascii="Times New Roman" w:hAnsi="Times New Roman"/>
          <w:sz w:val="28"/>
          <w:szCs w:val="28"/>
        </w:rPr>
        <w:t>.</w:t>
      </w:r>
    </w:p>
    <w:p w14:paraId="66F27908" w14:textId="2F337B0D" w:rsidR="0048693A" w:rsidRPr="00934589" w:rsidRDefault="0048693A" w:rsidP="0048693A">
      <w:pPr>
        <w:spacing w:line="240" w:lineRule="auto"/>
        <w:ind w:firstLine="709"/>
        <w:jc w:val="center"/>
        <w:rPr>
          <w:rFonts w:ascii="Times New Roman" w:hAnsi="Times New Roman"/>
          <w:sz w:val="28"/>
          <w:szCs w:val="28"/>
        </w:rPr>
      </w:pPr>
      <w:r w:rsidRPr="00934589">
        <w:rPr>
          <w:rFonts w:ascii="Times New Roman" w:hAnsi="Times New Roman"/>
          <w:noProof/>
          <w:sz w:val="28"/>
          <w:szCs w:val="28"/>
        </w:rPr>
        <w:lastRenderedPageBreak/>
        <w:drawing>
          <wp:inline distT="0" distB="0" distL="0" distR="0" wp14:anchorId="3E1AC69B" wp14:editId="14CF6E7D">
            <wp:extent cx="3030855" cy="227177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7715" cy="2276915"/>
                    </a:xfrm>
                    <a:prstGeom prst="rect">
                      <a:avLst/>
                    </a:prstGeom>
                    <a:noFill/>
                  </pic:spPr>
                </pic:pic>
              </a:graphicData>
            </a:graphic>
          </wp:inline>
        </w:drawing>
      </w:r>
    </w:p>
    <w:p w14:paraId="74F1786B" w14:textId="77777777" w:rsidR="0048693A" w:rsidRPr="00934589" w:rsidRDefault="0048693A" w:rsidP="0048693A">
      <w:pPr>
        <w:spacing w:line="240" w:lineRule="auto"/>
        <w:ind w:firstLine="709"/>
        <w:jc w:val="center"/>
        <w:rPr>
          <w:rFonts w:ascii="Times New Roman" w:hAnsi="Times New Roman"/>
          <w:sz w:val="28"/>
          <w:szCs w:val="28"/>
        </w:rPr>
      </w:pPr>
    </w:p>
    <w:p w14:paraId="54D52914" w14:textId="02B78C73" w:rsidR="0048693A" w:rsidRPr="00934589" w:rsidRDefault="0048693A" w:rsidP="0048693A">
      <w:pPr>
        <w:spacing w:line="240" w:lineRule="auto"/>
        <w:ind w:firstLine="709"/>
        <w:jc w:val="center"/>
        <w:rPr>
          <w:rFonts w:ascii="Times New Roman" w:hAnsi="Times New Roman"/>
          <w:sz w:val="28"/>
          <w:szCs w:val="28"/>
        </w:rPr>
      </w:pPr>
      <w:r w:rsidRPr="00934589">
        <w:rPr>
          <w:rFonts w:ascii="Times New Roman" w:hAnsi="Times New Roman"/>
          <w:sz w:val="28"/>
          <w:szCs w:val="28"/>
        </w:rPr>
        <w:t xml:space="preserve">Рисунок </w:t>
      </w:r>
      <w:r w:rsidR="00FF1E45" w:rsidRPr="00934589">
        <w:rPr>
          <w:rFonts w:ascii="Times New Roman" w:hAnsi="Times New Roman"/>
          <w:sz w:val="28"/>
          <w:szCs w:val="28"/>
        </w:rPr>
        <w:t>3</w:t>
      </w:r>
      <w:r w:rsidRPr="00934589">
        <w:rPr>
          <w:rFonts w:ascii="Times New Roman" w:hAnsi="Times New Roman"/>
          <w:sz w:val="28"/>
          <w:szCs w:val="28"/>
        </w:rPr>
        <w:t xml:space="preserve"> – </w:t>
      </w:r>
      <w:r w:rsidR="00FF1E45" w:rsidRPr="00934589">
        <w:rPr>
          <w:rFonts w:ascii="Times New Roman" w:hAnsi="Times New Roman"/>
          <w:sz w:val="28"/>
          <w:szCs w:val="28"/>
        </w:rPr>
        <w:t>А</w:t>
      </w:r>
      <w:r w:rsidRPr="00934589">
        <w:rPr>
          <w:rFonts w:ascii="Times New Roman" w:hAnsi="Times New Roman"/>
          <w:sz w:val="28"/>
          <w:szCs w:val="28"/>
        </w:rPr>
        <w:t xml:space="preserve">ппарат для гранулометрии </w:t>
      </w:r>
    </w:p>
    <w:p w14:paraId="17992D16" w14:textId="77777777" w:rsidR="0048693A" w:rsidRPr="00934589" w:rsidRDefault="0048693A" w:rsidP="0048693A">
      <w:pPr>
        <w:spacing w:line="240" w:lineRule="auto"/>
        <w:ind w:firstLine="709"/>
        <w:jc w:val="center"/>
        <w:rPr>
          <w:rFonts w:ascii="Times New Roman" w:hAnsi="Times New Roman"/>
          <w:sz w:val="28"/>
          <w:szCs w:val="28"/>
        </w:rPr>
      </w:pPr>
    </w:p>
    <w:p w14:paraId="75AF0930" w14:textId="77777777" w:rsidR="00960137" w:rsidRPr="00E850EF" w:rsidRDefault="00960137" w:rsidP="00960137">
      <w:pPr>
        <w:spacing w:line="240" w:lineRule="auto"/>
        <w:ind w:firstLine="709"/>
        <w:jc w:val="both"/>
        <w:rPr>
          <w:rFonts w:ascii="Times New Roman" w:hAnsi="Times New Roman"/>
          <w:sz w:val="28"/>
          <w:szCs w:val="28"/>
        </w:rPr>
      </w:pPr>
      <w:r>
        <w:rPr>
          <w:rFonts w:ascii="Times New Roman" w:hAnsi="Times New Roman"/>
          <w:sz w:val="28"/>
          <w:szCs w:val="28"/>
          <w:lang w:val="en-US"/>
        </w:rPr>
        <w:t>C</w:t>
      </w:r>
      <w:r w:rsidRPr="009E7F39">
        <w:rPr>
          <w:rFonts w:ascii="Times New Roman" w:hAnsi="Times New Roman"/>
          <w:sz w:val="28"/>
          <w:szCs w:val="28"/>
        </w:rPr>
        <w:t>итовой анализ алюминия, плавикового шпата и селитры показал соответствие их характеристик установленным ГОСТам. Это подтверждает, что эти материалы подходят для использования в составе шихты согласно их стандартам. Указывается, что борный ангидрид, используемый в процессе, имеет форму пучков проволокообразного полупрозрачного вещества, что делает его непригодным для непосредственного использования. Это потребовало дополнительного измельчения и анализа на химический и фазовый состав. После измельчения и анализа было выяснено, что основная фаза борного ангидрида представлена аморфным веществом, соответствующим ГОСТу по химическому составу.</w:t>
      </w:r>
    </w:p>
    <w:p w14:paraId="57006C73" w14:textId="77777777" w:rsidR="00960137" w:rsidRDefault="00960137" w:rsidP="00960137">
      <w:pPr>
        <w:spacing w:line="240" w:lineRule="auto"/>
        <w:ind w:firstLine="709"/>
        <w:jc w:val="both"/>
        <w:rPr>
          <w:rFonts w:ascii="Times New Roman" w:hAnsi="Times New Roman"/>
          <w:sz w:val="28"/>
          <w:szCs w:val="28"/>
          <w:lang w:val="kk-KZ"/>
        </w:rPr>
      </w:pPr>
      <w:r w:rsidRPr="009E7F39">
        <w:rPr>
          <w:rFonts w:ascii="Times New Roman" w:hAnsi="Times New Roman"/>
          <w:sz w:val="28"/>
          <w:szCs w:val="28"/>
        </w:rPr>
        <w:t>Эти аспекты подчеркивают важность тщательного анализа физических и химических свойств компонентов шихты перед их использованием в химических процессах. Ситовой анализ играет ключевую роль в определении размеров частиц, что может существенно влиять на эффективность и протекание химических реакций, особенно в процессах таких, как самораспространяющийся высокотемпературный синтез.</w:t>
      </w:r>
    </w:p>
    <w:p w14:paraId="233564A5" w14:textId="77777777" w:rsidR="0048693A" w:rsidRPr="00934589" w:rsidRDefault="0048693A" w:rsidP="00637B4A">
      <w:pPr>
        <w:spacing w:line="240" w:lineRule="auto"/>
        <w:ind w:firstLine="709"/>
        <w:jc w:val="both"/>
        <w:rPr>
          <w:rFonts w:ascii="Times New Roman" w:hAnsi="Times New Roman"/>
          <w:sz w:val="28"/>
          <w:szCs w:val="28"/>
        </w:rPr>
      </w:pPr>
    </w:p>
    <w:p w14:paraId="6731E55E" w14:textId="0D34AF9C" w:rsidR="00B97F4F" w:rsidRDefault="00B97F4F" w:rsidP="00637B4A">
      <w:pPr>
        <w:spacing w:line="240" w:lineRule="auto"/>
        <w:ind w:firstLine="709"/>
        <w:jc w:val="both"/>
        <w:rPr>
          <w:rFonts w:ascii="Times New Roman" w:hAnsi="Times New Roman"/>
          <w:sz w:val="28"/>
          <w:szCs w:val="28"/>
        </w:rPr>
      </w:pPr>
      <w:r w:rsidRPr="00934589">
        <w:rPr>
          <w:rFonts w:ascii="Times New Roman" w:hAnsi="Times New Roman"/>
          <w:sz w:val="28"/>
          <w:szCs w:val="28"/>
        </w:rPr>
        <w:t>2.</w:t>
      </w:r>
      <w:r w:rsidR="005F2657" w:rsidRPr="00934589">
        <w:rPr>
          <w:rFonts w:ascii="Times New Roman" w:hAnsi="Times New Roman"/>
          <w:sz w:val="28"/>
          <w:szCs w:val="28"/>
        </w:rPr>
        <w:t>7</w:t>
      </w:r>
      <w:r w:rsidRPr="00934589">
        <w:rPr>
          <w:rFonts w:ascii="Times New Roman" w:hAnsi="Times New Roman"/>
          <w:sz w:val="28"/>
          <w:szCs w:val="28"/>
        </w:rPr>
        <w:t xml:space="preserve"> Метод определения скорости горения </w:t>
      </w:r>
    </w:p>
    <w:p w14:paraId="3E37BEFE" w14:textId="77777777" w:rsidR="00960137" w:rsidRPr="00934589" w:rsidRDefault="00960137" w:rsidP="00637B4A">
      <w:pPr>
        <w:spacing w:line="240" w:lineRule="auto"/>
        <w:ind w:firstLine="709"/>
        <w:jc w:val="both"/>
        <w:rPr>
          <w:rFonts w:ascii="Times New Roman" w:hAnsi="Times New Roman"/>
          <w:sz w:val="28"/>
          <w:szCs w:val="28"/>
        </w:rPr>
      </w:pPr>
    </w:p>
    <w:p w14:paraId="74058741" w14:textId="77777777" w:rsidR="00960137" w:rsidRDefault="00960137" w:rsidP="00960137">
      <w:pPr>
        <w:spacing w:line="240" w:lineRule="auto"/>
        <w:ind w:firstLine="709"/>
        <w:jc w:val="both"/>
        <w:rPr>
          <w:rFonts w:ascii="Times New Roman" w:hAnsi="Times New Roman"/>
          <w:sz w:val="28"/>
          <w:szCs w:val="28"/>
        </w:rPr>
      </w:pPr>
      <w:r w:rsidRPr="007228B0">
        <w:rPr>
          <w:rFonts w:ascii="Times New Roman" w:hAnsi="Times New Roman"/>
          <w:sz w:val="28"/>
          <w:szCs w:val="28"/>
        </w:rPr>
        <w:t>В ходе проведенных исследований для оценки скорости горения использовался метод измерения линейной скорости с помощью термопары. Для определения скорости горения шихты, из которой получается диборид алюминия, применялась стальная труба с засваренным дном, напоминающая по форме стакан.</w:t>
      </w:r>
    </w:p>
    <w:p w14:paraId="1322AF1E" w14:textId="77777777" w:rsidR="00960137" w:rsidRPr="00934589" w:rsidRDefault="00960137" w:rsidP="00960137">
      <w:pPr>
        <w:spacing w:line="240" w:lineRule="auto"/>
        <w:ind w:firstLine="709"/>
        <w:jc w:val="both"/>
        <w:rPr>
          <w:rFonts w:ascii="Times New Roman" w:hAnsi="Times New Roman"/>
          <w:sz w:val="28"/>
          <w:szCs w:val="28"/>
        </w:rPr>
      </w:pPr>
      <w:r w:rsidRPr="007228B0">
        <w:rPr>
          <w:rFonts w:ascii="Times New Roman" w:hAnsi="Times New Roman"/>
          <w:sz w:val="28"/>
          <w:szCs w:val="28"/>
        </w:rPr>
        <w:t xml:space="preserve">На рисунке 4 представлена схема установки, использованной для измерения скорости горения. На боковой поверхности трубы вертикально просверлены отверстия на расстоянии 5 см друг от друга для установки термопар. Возгорание шихты инициировалось с верхней части при помощи электрического импульса, подаваемого на нихромовую спираль через лабораторный автотрансформатор (ЛАТР). Скорость горения фиксировалась </w:t>
      </w:r>
      <w:r w:rsidRPr="007228B0">
        <w:rPr>
          <w:rFonts w:ascii="Times New Roman" w:hAnsi="Times New Roman"/>
          <w:sz w:val="28"/>
          <w:szCs w:val="28"/>
        </w:rPr>
        <w:lastRenderedPageBreak/>
        <w:t>при помощи хромель-алюмелевых термопар, сигнал от которых записывался на двухканальный USB-осциллограф Acute TS2212F. Линейная скорость горения определялась как отношение расстояния, пройденного фронтом пламени, к времени распространения пламени.</w:t>
      </w:r>
    </w:p>
    <w:p w14:paraId="43DF4AE9" w14:textId="77777777" w:rsidR="003A2072" w:rsidRPr="00934589" w:rsidRDefault="003A2072" w:rsidP="003A2072">
      <w:pPr>
        <w:spacing w:line="240" w:lineRule="auto"/>
        <w:ind w:firstLine="709"/>
        <w:jc w:val="both"/>
        <w:rPr>
          <w:rFonts w:ascii="Times New Roman" w:hAnsi="Times New Roman"/>
          <w:sz w:val="28"/>
          <w:szCs w:val="28"/>
        </w:rPr>
      </w:pPr>
      <w:r w:rsidRPr="00934589">
        <w:rPr>
          <w:rFonts w:ascii="Times New Roman" w:hAnsi="Times New Roman"/>
          <w:noProof/>
          <w:sz w:val="28"/>
          <w:szCs w:val="28"/>
        </w:rPr>
        <w:drawing>
          <wp:inline distT="0" distB="0" distL="0" distR="0" wp14:anchorId="3FE99988" wp14:editId="7FB3D4BD">
            <wp:extent cx="4119030" cy="23717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56604" cy="2450940"/>
                    </a:xfrm>
                    <a:prstGeom prst="rect">
                      <a:avLst/>
                    </a:prstGeom>
                  </pic:spPr>
                </pic:pic>
              </a:graphicData>
            </a:graphic>
          </wp:inline>
        </w:drawing>
      </w:r>
    </w:p>
    <w:p w14:paraId="6849A9B4" w14:textId="77777777" w:rsidR="003A2072" w:rsidRPr="00934589" w:rsidRDefault="003A2072" w:rsidP="003A2072">
      <w:pPr>
        <w:spacing w:line="240" w:lineRule="auto"/>
        <w:ind w:firstLine="709"/>
        <w:jc w:val="both"/>
        <w:rPr>
          <w:rFonts w:ascii="Times New Roman" w:hAnsi="Times New Roman"/>
          <w:sz w:val="28"/>
          <w:szCs w:val="28"/>
        </w:rPr>
      </w:pPr>
      <w:r w:rsidRPr="00934589">
        <w:rPr>
          <w:rFonts w:ascii="Times New Roman" w:hAnsi="Times New Roman"/>
          <w:sz w:val="28"/>
          <w:szCs w:val="28"/>
        </w:rPr>
        <w:t xml:space="preserve">1 – тигель; 2 – шихта; 3 – нихромовая спираль, 4 – ЛАТР; 5 – термопары; 6 – двухканальный </w:t>
      </w:r>
      <w:r w:rsidRPr="00934589">
        <w:rPr>
          <w:rFonts w:ascii="Times New Roman" w:hAnsi="Times New Roman"/>
          <w:sz w:val="28"/>
          <w:szCs w:val="28"/>
          <w:lang w:val="en-US"/>
        </w:rPr>
        <w:t>USB</w:t>
      </w:r>
      <w:r w:rsidRPr="00934589">
        <w:rPr>
          <w:rFonts w:ascii="Times New Roman" w:hAnsi="Times New Roman"/>
          <w:sz w:val="28"/>
          <w:szCs w:val="28"/>
        </w:rPr>
        <w:t xml:space="preserve"> осциллограф; 7 – персональный компьютер</w:t>
      </w:r>
    </w:p>
    <w:p w14:paraId="6D004F28" w14:textId="4E3D0089" w:rsidR="003A2072" w:rsidRPr="00934589" w:rsidRDefault="003A2072" w:rsidP="003A2072">
      <w:pPr>
        <w:spacing w:line="240" w:lineRule="auto"/>
        <w:ind w:firstLine="709"/>
        <w:jc w:val="both"/>
        <w:rPr>
          <w:rFonts w:ascii="Times New Roman" w:hAnsi="Times New Roman"/>
          <w:sz w:val="28"/>
          <w:szCs w:val="28"/>
        </w:rPr>
      </w:pPr>
      <w:r w:rsidRPr="00934589">
        <w:rPr>
          <w:rFonts w:ascii="Times New Roman" w:hAnsi="Times New Roman"/>
          <w:sz w:val="28"/>
          <w:szCs w:val="28"/>
        </w:rPr>
        <w:t xml:space="preserve">Рисунок </w:t>
      </w:r>
      <w:r w:rsidR="00FF1E45" w:rsidRPr="00934589">
        <w:rPr>
          <w:rFonts w:ascii="Times New Roman" w:hAnsi="Times New Roman"/>
          <w:sz w:val="28"/>
          <w:szCs w:val="28"/>
        </w:rPr>
        <w:t>4</w:t>
      </w:r>
      <w:r w:rsidRPr="00934589">
        <w:rPr>
          <w:rFonts w:ascii="Times New Roman" w:hAnsi="Times New Roman"/>
          <w:sz w:val="28"/>
          <w:szCs w:val="28"/>
        </w:rPr>
        <w:t xml:space="preserve"> – Схема установки для определения скорости горения шихты</w:t>
      </w:r>
    </w:p>
    <w:p w14:paraId="5D99D37A" w14:textId="77777777" w:rsidR="003A2072" w:rsidRPr="00934589" w:rsidRDefault="003A2072" w:rsidP="00637B4A">
      <w:pPr>
        <w:spacing w:line="240" w:lineRule="auto"/>
        <w:ind w:firstLine="709"/>
        <w:jc w:val="both"/>
        <w:rPr>
          <w:rFonts w:ascii="Times New Roman" w:hAnsi="Times New Roman"/>
          <w:sz w:val="28"/>
          <w:szCs w:val="28"/>
        </w:rPr>
      </w:pPr>
    </w:p>
    <w:p w14:paraId="6368A253" w14:textId="77777777" w:rsidR="00960137" w:rsidRPr="00C47F40" w:rsidRDefault="00960137" w:rsidP="00960137">
      <w:pPr>
        <w:spacing w:line="240" w:lineRule="auto"/>
        <w:ind w:firstLine="709"/>
        <w:jc w:val="both"/>
        <w:rPr>
          <w:rFonts w:ascii="Times New Roman" w:hAnsi="Times New Roman"/>
          <w:sz w:val="28"/>
          <w:szCs w:val="28"/>
        </w:rPr>
      </w:pPr>
      <w:r w:rsidRPr="00C47F40">
        <w:rPr>
          <w:rFonts w:ascii="Times New Roman" w:hAnsi="Times New Roman"/>
          <w:sz w:val="28"/>
          <w:szCs w:val="28"/>
        </w:rPr>
        <w:t>Перед началом экспериментов по изучению влияния гранулометрического состава на процесс горения, все исходные порошки были тщательно просушены. Затем проводился их рассев на отдельные фракции. После этой подготовки порошки взвешивались и смешивались в соответствии с рассчитанным составом для обеспечения равномер</w:t>
      </w:r>
      <w:r>
        <w:rPr>
          <w:rFonts w:ascii="Times New Roman" w:hAnsi="Times New Roman"/>
          <w:sz w:val="28"/>
          <w:szCs w:val="28"/>
        </w:rPr>
        <w:t>ного распределения компонентов.</w:t>
      </w:r>
    </w:p>
    <w:p w14:paraId="4028347A" w14:textId="77777777" w:rsidR="00960137" w:rsidRPr="00C47F40" w:rsidRDefault="00960137" w:rsidP="00960137">
      <w:pPr>
        <w:spacing w:line="240" w:lineRule="auto"/>
        <w:ind w:firstLine="709"/>
        <w:jc w:val="both"/>
        <w:rPr>
          <w:rFonts w:ascii="Times New Roman" w:hAnsi="Times New Roman"/>
          <w:sz w:val="28"/>
          <w:szCs w:val="28"/>
        </w:rPr>
      </w:pPr>
      <w:r w:rsidRPr="00C47F40">
        <w:rPr>
          <w:rFonts w:ascii="Times New Roman" w:hAnsi="Times New Roman"/>
          <w:sz w:val="28"/>
          <w:szCs w:val="28"/>
        </w:rPr>
        <w:t>В этих экспериментах для измерения температуры использовались термопары хромель-копель, отличающиеся высокой чувствительностью в диапазоне комнатных температур. Для измерения более высоких температур применялись термопары на основе пла</w:t>
      </w:r>
      <w:r>
        <w:rPr>
          <w:rFonts w:ascii="Times New Roman" w:hAnsi="Times New Roman"/>
          <w:sz w:val="28"/>
          <w:szCs w:val="28"/>
        </w:rPr>
        <w:t>тины, хромель-алюмель и другие.</w:t>
      </w:r>
    </w:p>
    <w:p w14:paraId="6CF0553F" w14:textId="0DCB340A" w:rsidR="00960137" w:rsidRPr="00C47F40" w:rsidRDefault="00960137" w:rsidP="00960137">
      <w:pPr>
        <w:spacing w:line="240" w:lineRule="auto"/>
        <w:ind w:firstLine="709"/>
        <w:jc w:val="both"/>
        <w:rPr>
          <w:rFonts w:ascii="Times New Roman" w:hAnsi="Times New Roman"/>
          <w:sz w:val="28"/>
          <w:szCs w:val="28"/>
        </w:rPr>
      </w:pPr>
      <w:r w:rsidRPr="00C47F40">
        <w:rPr>
          <w:rFonts w:ascii="Times New Roman" w:hAnsi="Times New Roman"/>
          <w:sz w:val="28"/>
          <w:szCs w:val="28"/>
        </w:rPr>
        <w:t>Определение температуры объекта производилось на основе показаний вольтметра (гальванометра) V. Например, показание вольтметра U составило 6,43 мВ. Согласно таблице [47], такая величина термоЭДС соответствует температуре +93 °C.</w:t>
      </w:r>
    </w:p>
    <w:p w14:paraId="5B034C2B" w14:textId="77777777" w:rsidR="00960137" w:rsidRDefault="00960137" w:rsidP="00960137">
      <w:pPr>
        <w:spacing w:line="240" w:lineRule="auto"/>
        <w:ind w:firstLine="709"/>
        <w:jc w:val="both"/>
        <w:rPr>
          <w:rFonts w:ascii="Times New Roman" w:hAnsi="Times New Roman"/>
          <w:sz w:val="28"/>
          <w:szCs w:val="28"/>
        </w:rPr>
      </w:pPr>
      <w:r w:rsidRPr="00C47F40">
        <w:rPr>
          <w:rFonts w:ascii="Times New Roman" w:hAnsi="Times New Roman"/>
          <w:sz w:val="28"/>
          <w:szCs w:val="28"/>
        </w:rPr>
        <w:t>Анализируя физические процессы в измерительной схеме, можно заметить, что роль температуры (второго спая) термопары, относительно которой формируется термоЭДС, играет комнатная температура (температура, при которой находятся клеммы вольтметра). Этот факт учитывается при использовании градуировочных таблиц для определения температуры объекта. ТермоЭДС U, используемая для определения температуры объекта по таблицам, рассчитывается как:</w:t>
      </w:r>
    </w:p>
    <w:p w14:paraId="2E265CF2" w14:textId="77777777" w:rsidR="005F2657" w:rsidRPr="00934589" w:rsidRDefault="005F2657" w:rsidP="00637B4A">
      <w:pPr>
        <w:spacing w:line="240" w:lineRule="auto"/>
        <w:ind w:firstLine="709"/>
        <w:jc w:val="both"/>
        <w:rPr>
          <w:rFonts w:ascii="Times New Roman" w:hAnsi="Times New Roman"/>
          <w:sz w:val="28"/>
          <w:szCs w:val="28"/>
        </w:rPr>
      </w:pPr>
    </w:p>
    <w:p w14:paraId="197C0297" w14:textId="77777777" w:rsidR="008804F7" w:rsidRPr="00934589" w:rsidRDefault="008804F7" w:rsidP="00637B4A">
      <w:pPr>
        <w:spacing w:line="240" w:lineRule="auto"/>
        <w:ind w:firstLine="709"/>
        <w:jc w:val="both"/>
        <w:rPr>
          <w:rFonts w:ascii="Times New Roman" w:hAnsi="Times New Roman"/>
          <w:sz w:val="28"/>
          <w:szCs w:val="28"/>
        </w:rPr>
      </w:pPr>
      <w:r w:rsidRPr="00934589">
        <w:rPr>
          <w:rFonts w:ascii="Times New Roman" w:hAnsi="Times New Roman"/>
          <w:sz w:val="28"/>
          <w:szCs w:val="28"/>
        </w:rPr>
        <w:t>U = Uk + Uv, (2.1)</w:t>
      </w:r>
    </w:p>
    <w:p w14:paraId="10C88AF5" w14:textId="77777777" w:rsidR="005F2657" w:rsidRPr="00934589" w:rsidRDefault="005F2657" w:rsidP="00637B4A">
      <w:pPr>
        <w:spacing w:line="240" w:lineRule="auto"/>
        <w:ind w:firstLine="709"/>
        <w:jc w:val="both"/>
        <w:rPr>
          <w:rFonts w:ascii="Times New Roman" w:hAnsi="Times New Roman"/>
          <w:sz w:val="28"/>
          <w:szCs w:val="28"/>
        </w:rPr>
      </w:pPr>
    </w:p>
    <w:p w14:paraId="4335A19D" w14:textId="457C2662" w:rsidR="008804F7" w:rsidRPr="00934589" w:rsidRDefault="008804F7" w:rsidP="00637B4A">
      <w:pPr>
        <w:spacing w:line="240" w:lineRule="auto"/>
        <w:ind w:firstLine="709"/>
        <w:jc w:val="both"/>
        <w:rPr>
          <w:rFonts w:ascii="Times New Roman" w:hAnsi="Times New Roman"/>
          <w:sz w:val="28"/>
          <w:szCs w:val="28"/>
        </w:rPr>
      </w:pPr>
      <w:r w:rsidRPr="00934589">
        <w:rPr>
          <w:rFonts w:ascii="Times New Roman" w:hAnsi="Times New Roman"/>
          <w:sz w:val="28"/>
          <w:szCs w:val="28"/>
        </w:rPr>
        <w:lastRenderedPageBreak/>
        <w:t>где Uk - табличное значение ЭДС дифференциальной (с двумя спаями) термопары при комнатной температуре tk (температуре прибора - например,</w:t>
      </w:r>
    </w:p>
    <w:p w14:paraId="22C43693" w14:textId="6DE82FE4" w:rsidR="008804F7" w:rsidRPr="00934589" w:rsidRDefault="008804F7" w:rsidP="00637B4A">
      <w:pPr>
        <w:spacing w:line="240" w:lineRule="auto"/>
        <w:ind w:firstLine="709"/>
        <w:jc w:val="both"/>
        <w:rPr>
          <w:rFonts w:ascii="Times New Roman" w:hAnsi="Times New Roman"/>
          <w:sz w:val="28"/>
          <w:szCs w:val="28"/>
        </w:rPr>
      </w:pPr>
      <w:r w:rsidRPr="00934589">
        <w:rPr>
          <w:rFonts w:ascii="Times New Roman" w:hAnsi="Times New Roman"/>
          <w:sz w:val="28"/>
          <w:szCs w:val="28"/>
        </w:rPr>
        <w:t>tk = 24 °С, в этом случае Uk = 1,57 мВ), Uv - измеренная термоЭДС (показания вольтметра V).</w:t>
      </w:r>
    </w:p>
    <w:p w14:paraId="788780B6" w14:textId="77777777" w:rsidR="005F2657" w:rsidRPr="00934589" w:rsidRDefault="005F2657" w:rsidP="00637B4A">
      <w:pPr>
        <w:spacing w:line="240" w:lineRule="auto"/>
        <w:ind w:firstLine="709"/>
        <w:jc w:val="both"/>
        <w:rPr>
          <w:rFonts w:ascii="Times New Roman" w:hAnsi="Times New Roman"/>
          <w:sz w:val="28"/>
          <w:szCs w:val="28"/>
        </w:rPr>
      </w:pPr>
    </w:p>
    <w:p w14:paraId="2B18DCF2" w14:textId="27D5A18C" w:rsidR="00B51887" w:rsidRPr="00934589" w:rsidRDefault="00B51887" w:rsidP="00637B4A">
      <w:pPr>
        <w:spacing w:line="240" w:lineRule="auto"/>
        <w:ind w:firstLine="709"/>
        <w:jc w:val="both"/>
        <w:rPr>
          <w:rFonts w:ascii="Times New Roman" w:hAnsi="Times New Roman"/>
          <w:sz w:val="28"/>
          <w:szCs w:val="28"/>
        </w:rPr>
      </w:pPr>
      <w:r w:rsidRPr="00934589">
        <w:rPr>
          <w:rFonts w:ascii="Times New Roman" w:hAnsi="Times New Roman"/>
          <w:sz w:val="28"/>
          <w:szCs w:val="28"/>
        </w:rPr>
        <w:t>2.</w:t>
      </w:r>
      <w:r w:rsidR="005F2657" w:rsidRPr="00934589">
        <w:rPr>
          <w:rFonts w:ascii="Times New Roman" w:hAnsi="Times New Roman"/>
          <w:sz w:val="28"/>
          <w:szCs w:val="28"/>
        </w:rPr>
        <w:t>8</w:t>
      </w:r>
      <w:r w:rsidRPr="00934589">
        <w:rPr>
          <w:rFonts w:ascii="Times New Roman" w:hAnsi="Times New Roman"/>
          <w:sz w:val="28"/>
          <w:szCs w:val="28"/>
        </w:rPr>
        <w:t xml:space="preserve"> Рентгенофазовый анализ</w:t>
      </w:r>
    </w:p>
    <w:p w14:paraId="31483882" w14:textId="77777777" w:rsidR="00960137" w:rsidRDefault="00960137" w:rsidP="00960137">
      <w:pPr>
        <w:spacing w:line="240" w:lineRule="auto"/>
        <w:ind w:firstLine="709"/>
        <w:jc w:val="both"/>
        <w:rPr>
          <w:rFonts w:ascii="Times New Roman" w:hAnsi="Times New Roman"/>
          <w:sz w:val="28"/>
          <w:szCs w:val="28"/>
        </w:rPr>
      </w:pPr>
      <w:r w:rsidRPr="00C47F40">
        <w:rPr>
          <w:rFonts w:ascii="Times New Roman" w:hAnsi="Times New Roman"/>
          <w:sz w:val="28"/>
          <w:szCs w:val="28"/>
        </w:rPr>
        <w:t>Метод рентгенофазового анализа, представленный на рисунке 5, основывается на анализе дифракционных данных, что позволяет определить фазовый состав материалов. Этот процесс включает в себя идентификацию кристаллических фаз путем анализа межплоскостных расстояний и интенсивностей дифракционных пиков, характерных для каждой фазы. Кроме того, метод позволяет провести количественный анализ, определяя процентное содержание различных фаз в смеси кристаллов и изучать фазовые переходы.</w:t>
      </w:r>
    </w:p>
    <w:p w14:paraId="253BB0FD" w14:textId="0EC9EB9B" w:rsidR="008804F7" w:rsidRPr="00934589" w:rsidRDefault="008804F7" w:rsidP="00637B4A">
      <w:pPr>
        <w:spacing w:line="240" w:lineRule="auto"/>
        <w:ind w:firstLine="709"/>
        <w:jc w:val="both"/>
        <w:rPr>
          <w:rFonts w:ascii="Times New Roman" w:hAnsi="Times New Roman"/>
          <w:sz w:val="28"/>
          <w:szCs w:val="28"/>
        </w:rPr>
      </w:pPr>
    </w:p>
    <w:p w14:paraId="418156EB" w14:textId="77777777" w:rsidR="003A2072" w:rsidRPr="00934589" w:rsidRDefault="003A2072" w:rsidP="003A2072">
      <w:pPr>
        <w:spacing w:line="240" w:lineRule="auto"/>
        <w:ind w:firstLine="709"/>
        <w:jc w:val="center"/>
        <w:rPr>
          <w:rFonts w:ascii="Times New Roman" w:hAnsi="Times New Roman"/>
          <w:sz w:val="28"/>
          <w:szCs w:val="28"/>
          <w:lang w:val="kk-KZ"/>
        </w:rPr>
      </w:pPr>
      <w:r w:rsidRPr="00934589">
        <w:rPr>
          <w:rFonts w:ascii="Times New Roman" w:hAnsi="Times New Roman"/>
          <w:noProof/>
          <w:sz w:val="26"/>
          <w:szCs w:val="28"/>
        </w:rPr>
        <w:drawing>
          <wp:inline distT="0" distB="0" distL="0" distR="0" wp14:anchorId="363F43DC" wp14:editId="341B1A3A">
            <wp:extent cx="3190875" cy="2439690"/>
            <wp:effectExtent l="0" t="0" r="0" b="0"/>
            <wp:docPr id="18" name="Рисунок 18" descr="DSC06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DSC065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5974" cy="2451234"/>
                    </a:xfrm>
                    <a:prstGeom prst="rect">
                      <a:avLst/>
                    </a:prstGeom>
                    <a:noFill/>
                    <a:ln>
                      <a:noFill/>
                    </a:ln>
                  </pic:spPr>
                </pic:pic>
              </a:graphicData>
            </a:graphic>
          </wp:inline>
        </w:drawing>
      </w:r>
    </w:p>
    <w:p w14:paraId="19F05F8C" w14:textId="77777777" w:rsidR="003A2072" w:rsidRPr="00934589" w:rsidRDefault="003A2072" w:rsidP="003A2072">
      <w:pPr>
        <w:spacing w:line="240" w:lineRule="auto"/>
        <w:ind w:firstLine="709"/>
        <w:jc w:val="center"/>
        <w:rPr>
          <w:rFonts w:ascii="Times New Roman" w:hAnsi="Times New Roman"/>
          <w:sz w:val="28"/>
          <w:szCs w:val="28"/>
          <w:lang w:val="kk-KZ"/>
        </w:rPr>
      </w:pPr>
    </w:p>
    <w:p w14:paraId="358E4019" w14:textId="2866A79A" w:rsidR="003A2072" w:rsidRPr="00934589" w:rsidRDefault="003A2072" w:rsidP="003A2072">
      <w:pPr>
        <w:spacing w:line="240" w:lineRule="auto"/>
        <w:ind w:firstLine="709"/>
        <w:jc w:val="center"/>
        <w:rPr>
          <w:rFonts w:ascii="Times New Roman" w:hAnsi="Times New Roman"/>
          <w:sz w:val="28"/>
          <w:szCs w:val="28"/>
          <w:lang w:val="kk-KZ"/>
        </w:rPr>
      </w:pPr>
      <w:r w:rsidRPr="00934589">
        <w:rPr>
          <w:rFonts w:ascii="Times New Roman" w:hAnsi="Times New Roman"/>
          <w:sz w:val="28"/>
          <w:szCs w:val="28"/>
          <w:lang w:val="kk-KZ"/>
        </w:rPr>
        <w:t xml:space="preserve">Рисунок </w:t>
      </w:r>
      <w:r w:rsidR="00FF1E45" w:rsidRPr="00934589">
        <w:rPr>
          <w:rFonts w:ascii="Times New Roman" w:hAnsi="Times New Roman"/>
          <w:sz w:val="28"/>
          <w:szCs w:val="28"/>
          <w:lang w:val="kk-KZ"/>
        </w:rPr>
        <w:t>5</w:t>
      </w:r>
      <w:r w:rsidRPr="00934589">
        <w:rPr>
          <w:rFonts w:ascii="Times New Roman" w:hAnsi="Times New Roman"/>
          <w:sz w:val="28"/>
          <w:szCs w:val="28"/>
          <w:lang w:val="kk-KZ"/>
        </w:rPr>
        <w:t xml:space="preserve"> </w:t>
      </w:r>
      <w:r w:rsidRPr="00934589">
        <w:rPr>
          <w:rFonts w:ascii="Times New Roman" w:hAnsi="Times New Roman"/>
          <w:sz w:val="28"/>
          <w:szCs w:val="28"/>
        </w:rPr>
        <w:t>–</w:t>
      </w:r>
      <w:r w:rsidRPr="00934589">
        <w:rPr>
          <w:rFonts w:ascii="Times New Roman" w:hAnsi="Times New Roman"/>
          <w:sz w:val="28"/>
          <w:szCs w:val="28"/>
          <w:lang w:val="kk-KZ"/>
        </w:rPr>
        <w:t xml:space="preserve"> Дифрактометр «ДРОН-4М»</w:t>
      </w:r>
    </w:p>
    <w:p w14:paraId="73604630" w14:textId="77777777" w:rsidR="003A2072" w:rsidRPr="00934589" w:rsidRDefault="003A2072" w:rsidP="003A2072">
      <w:pPr>
        <w:spacing w:line="240" w:lineRule="auto"/>
        <w:ind w:firstLine="709"/>
        <w:jc w:val="center"/>
        <w:rPr>
          <w:rFonts w:ascii="Times New Roman" w:hAnsi="Times New Roman"/>
          <w:sz w:val="28"/>
          <w:szCs w:val="28"/>
          <w:lang w:val="kk-KZ"/>
        </w:rPr>
      </w:pPr>
    </w:p>
    <w:p w14:paraId="26F3A50A" w14:textId="77777777" w:rsidR="00960137" w:rsidRPr="00934589" w:rsidRDefault="00960137" w:rsidP="00960137">
      <w:pPr>
        <w:spacing w:line="240" w:lineRule="auto"/>
        <w:ind w:firstLine="709"/>
        <w:jc w:val="both"/>
        <w:rPr>
          <w:rFonts w:ascii="Times New Roman" w:hAnsi="Times New Roman"/>
          <w:sz w:val="28"/>
          <w:szCs w:val="28"/>
        </w:rPr>
      </w:pPr>
      <w:r w:rsidRPr="00C47F40">
        <w:rPr>
          <w:rFonts w:ascii="Times New Roman" w:hAnsi="Times New Roman"/>
          <w:sz w:val="28"/>
          <w:szCs w:val="28"/>
          <w:lang w:val="kk-KZ"/>
        </w:rPr>
        <w:t>Рентгеноструктурный и рентгенофазовый анализы были выполнены с использованием дифрактометра «ДРОН-4М», который работал на кобальтовом CoKα-излучении. Дифракционные данные собирались в диапазоне углов 2θ от 10° до 70°. Этот метод позволяет точно определить структуру и состав исследуемых материалов.</w:t>
      </w:r>
      <w:r w:rsidRPr="00934589">
        <w:rPr>
          <w:rFonts w:ascii="Times New Roman" w:hAnsi="Times New Roman"/>
          <w:sz w:val="28"/>
          <w:szCs w:val="28"/>
          <w:lang w:val="kk-KZ"/>
        </w:rPr>
        <w:t xml:space="preserve"> </w:t>
      </w:r>
    </w:p>
    <w:p w14:paraId="6C3E0CA3" w14:textId="6FB20EA3" w:rsidR="00637B4A" w:rsidRPr="00934589" w:rsidRDefault="00637B4A" w:rsidP="00637B4A">
      <w:pPr>
        <w:spacing w:line="240" w:lineRule="auto"/>
        <w:ind w:firstLine="709"/>
        <w:jc w:val="both"/>
        <w:rPr>
          <w:rFonts w:ascii="Times New Roman" w:hAnsi="Times New Roman"/>
          <w:sz w:val="28"/>
          <w:szCs w:val="28"/>
        </w:rPr>
      </w:pPr>
    </w:p>
    <w:p w14:paraId="4A986B5F" w14:textId="152C839F" w:rsidR="002A39BC" w:rsidRDefault="002A39BC" w:rsidP="00637B4A">
      <w:pPr>
        <w:spacing w:line="240" w:lineRule="auto"/>
        <w:ind w:firstLine="709"/>
        <w:jc w:val="both"/>
        <w:rPr>
          <w:rFonts w:ascii="Times New Roman" w:hAnsi="Times New Roman"/>
          <w:sz w:val="28"/>
          <w:szCs w:val="28"/>
        </w:rPr>
      </w:pPr>
      <w:r w:rsidRPr="00934589">
        <w:rPr>
          <w:rFonts w:ascii="Times New Roman" w:hAnsi="Times New Roman"/>
          <w:sz w:val="28"/>
          <w:szCs w:val="28"/>
        </w:rPr>
        <w:t>2.</w:t>
      </w:r>
      <w:r w:rsidR="005F2657" w:rsidRPr="00934589">
        <w:rPr>
          <w:rFonts w:ascii="Times New Roman" w:hAnsi="Times New Roman"/>
          <w:sz w:val="28"/>
          <w:szCs w:val="28"/>
        </w:rPr>
        <w:t>9</w:t>
      </w:r>
      <w:r w:rsidRPr="00934589">
        <w:rPr>
          <w:sz w:val="28"/>
          <w:szCs w:val="28"/>
        </w:rPr>
        <w:t xml:space="preserve"> </w:t>
      </w:r>
      <w:r w:rsidRPr="00934589">
        <w:rPr>
          <w:rFonts w:ascii="Times New Roman" w:hAnsi="Times New Roman"/>
          <w:sz w:val="28"/>
          <w:szCs w:val="28"/>
        </w:rPr>
        <w:t>Методы обработки статистических данных</w:t>
      </w:r>
    </w:p>
    <w:p w14:paraId="0369AC77" w14:textId="77777777" w:rsidR="00960137" w:rsidRPr="00934589" w:rsidRDefault="00960137" w:rsidP="00637B4A">
      <w:pPr>
        <w:spacing w:line="240" w:lineRule="auto"/>
        <w:ind w:firstLine="709"/>
        <w:jc w:val="both"/>
        <w:rPr>
          <w:rFonts w:ascii="Times New Roman" w:hAnsi="Times New Roman"/>
          <w:sz w:val="28"/>
          <w:szCs w:val="28"/>
        </w:rPr>
      </w:pPr>
    </w:p>
    <w:p w14:paraId="24039644" w14:textId="77777777" w:rsidR="00960137" w:rsidRPr="00B35B1A" w:rsidRDefault="00960137" w:rsidP="00960137">
      <w:pPr>
        <w:spacing w:line="240" w:lineRule="auto"/>
        <w:ind w:firstLine="708"/>
        <w:jc w:val="both"/>
        <w:rPr>
          <w:rFonts w:ascii="Times New Roman" w:hAnsi="Times New Roman"/>
          <w:sz w:val="28"/>
          <w:szCs w:val="28"/>
        </w:rPr>
      </w:pPr>
      <w:r w:rsidRPr="00B35B1A">
        <w:rPr>
          <w:rFonts w:ascii="Times New Roman" w:hAnsi="Times New Roman"/>
          <w:sz w:val="28"/>
          <w:szCs w:val="28"/>
        </w:rPr>
        <w:t>Статистическая обработка данных в исследовании проводилась в соответствии с методическими указаниями, представленными в источниках [48,49], и осуществлялась с использованием прогр</w:t>
      </w:r>
      <w:r>
        <w:rPr>
          <w:rFonts w:ascii="Times New Roman" w:hAnsi="Times New Roman"/>
          <w:sz w:val="28"/>
          <w:szCs w:val="28"/>
        </w:rPr>
        <w:t>аммного пакета Microsoft Excel.</w:t>
      </w:r>
    </w:p>
    <w:p w14:paraId="38A86A92" w14:textId="77777777" w:rsidR="00960137" w:rsidRPr="00B35B1A" w:rsidRDefault="00960137" w:rsidP="00960137">
      <w:pPr>
        <w:spacing w:line="240" w:lineRule="auto"/>
        <w:ind w:firstLine="708"/>
        <w:jc w:val="both"/>
        <w:rPr>
          <w:rFonts w:ascii="Times New Roman" w:hAnsi="Times New Roman"/>
          <w:sz w:val="28"/>
          <w:szCs w:val="28"/>
        </w:rPr>
      </w:pPr>
      <w:r w:rsidRPr="00B35B1A">
        <w:rPr>
          <w:rFonts w:ascii="Times New Roman" w:hAnsi="Times New Roman"/>
          <w:sz w:val="28"/>
          <w:szCs w:val="28"/>
        </w:rPr>
        <w:t xml:space="preserve">Для оценки результатов применялись методы многомерного статистического анализа. Анализ основных компонент (principal component </w:t>
      </w:r>
      <w:r w:rsidRPr="00B35B1A">
        <w:rPr>
          <w:rFonts w:ascii="Times New Roman" w:hAnsi="Times New Roman"/>
          <w:sz w:val="28"/>
          <w:szCs w:val="28"/>
        </w:rPr>
        <w:lastRenderedPageBreak/>
        <w:t xml:space="preserve">analysis, PCA) был выполнен с использованием программных средств </w:t>
      </w:r>
      <w:r>
        <w:rPr>
          <w:rFonts w:ascii="Times New Roman" w:hAnsi="Times New Roman"/>
          <w:sz w:val="28"/>
          <w:szCs w:val="28"/>
        </w:rPr>
        <w:t>PAST 4.07 и RStudio [224, 243].</w:t>
      </w:r>
    </w:p>
    <w:p w14:paraId="300D41E6" w14:textId="77777777" w:rsidR="00960137" w:rsidRPr="00B35B1A" w:rsidRDefault="00960137" w:rsidP="00960137">
      <w:pPr>
        <w:spacing w:line="240" w:lineRule="auto"/>
        <w:ind w:firstLine="708"/>
        <w:jc w:val="both"/>
        <w:rPr>
          <w:rFonts w:ascii="Times New Roman" w:hAnsi="Times New Roman"/>
          <w:sz w:val="28"/>
          <w:szCs w:val="28"/>
        </w:rPr>
      </w:pPr>
      <w:r w:rsidRPr="00B35B1A">
        <w:rPr>
          <w:rFonts w:ascii="Times New Roman" w:hAnsi="Times New Roman"/>
          <w:sz w:val="28"/>
          <w:szCs w:val="28"/>
        </w:rPr>
        <w:t>Для исследования взаимосвязей между окислителем и восстановителем и определения выхода сплава борида алюминия использовался метод канонического анализа соответствия (canonical correspondence analysis, CCA), результаты которого обрабатывались и визуализировались в программе XLStat 2021 [</w:t>
      </w:r>
      <w:r>
        <w:rPr>
          <w:rFonts w:ascii="Times New Roman" w:hAnsi="Times New Roman"/>
          <w:sz w:val="28"/>
          <w:szCs w:val="28"/>
        </w:rPr>
        <w:t>50].</w:t>
      </w:r>
    </w:p>
    <w:p w14:paraId="07A5ECC0" w14:textId="77777777" w:rsidR="00960137" w:rsidRPr="00B35B1A" w:rsidRDefault="00960137" w:rsidP="00960137">
      <w:pPr>
        <w:spacing w:line="240" w:lineRule="auto"/>
        <w:ind w:firstLine="708"/>
        <w:jc w:val="both"/>
        <w:rPr>
          <w:rFonts w:ascii="Times New Roman" w:hAnsi="Times New Roman"/>
          <w:sz w:val="28"/>
          <w:szCs w:val="28"/>
        </w:rPr>
      </w:pPr>
      <w:r w:rsidRPr="00B35B1A">
        <w:rPr>
          <w:rFonts w:ascii="Times New Roman" w:hAnsi="Times New Roman"/>
          <w:sz w:val="28"/>
          <w:szCs w:val="28"/>
        </w:rPr>
        <w:t xml:space="preserve">Для дополнительного анализа данных и создания графиков также применялась </w:t>
      </w:r>
      <w:r>
        <w:rPr>
          <w:rFonts w:ascii="Times New Roman" w:hAnsi="Times New Roman"/>
          <w:sz w:val="28"/>
          <w:szCs w:val="28"/>
        </w:rPr>
        <w:t>программа Origin PRO-2018 [51].</w:t>
      </w:r>
    </w:p>
    <w:p w14:paraId="03782D36" w14:textId="77777777" w:rsidR="00960137" w:rsidRDefault="00960137" w:rsidP="00960137">
      <w:pPr>
        <w:spacing w:line="240" w:lineRule="auto"/>
        <w:ind w:firstLine="708"/>
        <w:jc w:val="both"/>
        <w:rPr>
          <w:rFonts w:ascii="Times New Roman" w:hAnsi="Times New Roman"/>
          <w:sz w:val="28"/>
          <w:szCs w:val="28"/>
        </w:rPr>
      </w:pPr>
      <w:r w:rsidRPr="00B35B1A">
        <w:rPr>
          <w:rFonts w:ascii="Times New Roman" w:hAnsi="Times New Roman"/>
          <w:sz w:val="28"/>
          <w:szCs w:val="28"/>
        </w:rPr>
        <w:t>Статистический анализ, включая вычисление средних значений и стандартных отклонений, а также проверку на значимость различий с использованием двустороннего t-критерия Стьюдента и однофакторного дисперсионного анализа (ANOVA), проводился с помощью программы GraphPad Prism (версия 7.0, Graph Pad Software Inc.). Пороговый уровень статистической значимости установлен на уровне p&gt;0,05.</w:t>
      </w:r>
    </w:p>
    <w:p w14:paraId="311E9BC7" w14:textId="77777777" w:rsidR="008804F7" w:rsidRPr="00934589" w:rsidRDefault="008804F7" w:rsidP="00637B4A">
      <w:pPr>
        <w:spacing w:line="240" w:lineRule="auto"/>
        <w:rPr>
          <w:rFonts w:ascii="Times New Roman" w:hAnsi="Times New Roman"/>
          <w:sz w:val="28"/>
          <w:szCs w:val="28"/>
        </w:rPr>
      </w:pPr>
      <w:r w:rsidRPr="00934589">
        <w:rPr>
          <w:rFonts w:ascii="Times New Roman" w:hAnsi="Times New Roman"/>
          <w:sz w:val="28"/>
          <w:szCs w:val="28"/>
        </w:rPr>
        <w:br w:type="page"/>
      </w:r>
    </w:p>
    <w:p w14:paraId="0EB8421F" w14:textId="00810EB5" w:rsidR="00637B4A" w:rsidRPr="00934589" w:rsidRDefault="00637B4A" w:rsidP="00B74942">
      <w:pPr>
        <w:spacing w:line="240" w:lineRule="auto"/>
        <w:ind w:firstLine="426"/>
        <w:jc w:val="both"/>
        <w:rPr>
          <w:rFonts w:ascii="Times New Roman" w:hAnsi="Times New Roman"/>
          <w:b/>
          <w:sz w:val="28"/>
          <w:szCs w:val="28"/>
        </w:rPr>
      </w:pPr>
      <w:r w:rsidRPr="00934589">
        <w:rPr>
          <w:rFonts w:ascii="Times New Roman" w:hAnsi="Times New Roman"/>
          <w:b/>
          <w:sz w:val="28"/>
          <w:szCs w:val="28"/>
        </w:rPr>
        <w:lastRenderedPageBreak/>
        <w:t xml:space="preserve">3 </w:t>
      </w:r>
      <w:r w:rsidR="00B74942" w:rsidRPr="00934589">
        <w:rPr>
          <w:rFonts w:ascii="Times New Roman" w:hAnsi="Times New Roman"/>
          <w:b/>
          <w:sz w:val="28"/>
          <w:szCs w:val="28"/>
        </w:rPr>
        <w:t>МОДЕЛИРОВАНИЕ РАВНОВЕСНЫХ ТЕРМОДИНАМИЧЕСКИХ СОСТОЯНИЙ ИЗМЕНЕНИЯ (Н); (</w:t>
      </w:r>
      <w:r w:rsidR="00B74942" w:rsidRPr="00934589">
        <w:rPr>
          <w:rFonts w:ascii="Times New Roman" w:hAnsi="Times New Roman"/>
          <w:b/>
          <w:sz w:val="28"/>
          <w:szCs w:val="28"/>
          <w:lang w:val="en-US"/>
        </w:rPr>
        <w:t>S</w:t>
      </w:r>
      <w:r w:rsidR="00B74942" w:rsidRPr="00934589">
        <w:rPr>
          <w:rFonts w:ascii="Times New Roman" w:hAnsi="Times New Roman"/>
          <w:b/>
          <w:sz w:val="28"/>
          <w:szCs w:val="28"/>
        </w:rPr>
        <w:t>); (С</w:t>
      </w:r>
      <w:r w:rsidR="00B74942" w:rsidRPr="00934589">
        <w:rPr>
          <w:rFonts w:ascii="Times New Roman" w:hAnsi="Times New Roman"/>
          <w:b/>
          <w:sz w:val="28"/>
          <w:szCs w:val="28"/>
          <w:vertAlign w:val="subscript"/>
        </w:rPr>
        <w:t>Р</w:t>
      </w:r>
      <w:r w:rsidR="00B74942" w:rsidRPr="00934589">
        <w:rPr>
          <w:rFonts w:ascii="Times New Roman" w:hAnsi="Times New Roman"/>
          <w:b/>
          <w:sz w:val="28"/>
          <w:szCs w:val="28"/>
        </w:rPr>
        <w:t>); (К</w:t>
      </w:r>
      <w:r w:rsidR="00B74942" w:rsidRPr="00934589">
        <w:rPr>
          <w:rFonts w:ascii="Times New Roman" w:hAnsi="Times New Roman"/>
          <w:b/>
          <w:sz w:val="28"/>
          <w:szCs w:val="28"/>
          <w:vertAlign w:val="subscript"/>
        </w:rPr>
        <w:t>Р</w:t>
      </w:r>
      <w:r w:rsidR="00B74942" w:rsidRPr="00934589">
        <w:rPr>
          <w:rFonts w:ascii="Times New Roman" w:hAnsi="Times New Roman"/>
          <w:b/>
          <w:sz w:val="28"/>
          <w:szCs w:val="28"/>
        </w:rPr>
        <w:t>) И Δ</w:t>
      </w:r>
      <w:r w:rsidR="00B74942" w:rsidRPr="00934589">
        <w:rPr>
          <w:rFonts w:ascii="Times New Roman" w:hAnsi="Times New Roman"/>
          <w:b/>
          <w:i/>
          <w:sz w:val="28"/>
          <w:szCs w:val="28"/>
          <w:lang w:val="en-US"/>
        </w:rPr>
        <w:t>G</w:t>
      </w:r>
      <w:r w:rsidR="00B74942" w:rsidRPr="00934589">
        <w:rPr>
          <w:rFonts w:ascii="Times New Roman" w:hAnsi="Times New Roman"/>
          <w:b/>
          <w:sz w:val="28"/>
          <w:szCs w:val="28"/>
        </w:rPr>
        <w:t xml:space="preserve"> В УСЛОВИЯХ ВОЗМОЖНОСТИ ОСУЩЕСТВЛЕНИЯ СВС СИНТЕЗА БОРИДА АЛЮМИНИЯ </w:t>
      </w:r>
    </w:p>
    <w:p w14:paraId="6EA76667" w14:textId="77777777" w:rsidR="00B74942" w:rsidRPr="00934589" w:rsidRDefault="00B74942" w:rsidP="00637B4A">
      <w:pPr>
        <w:spacing w:line="240" w:lineRule="auto"/>
        <w:ind w:firstLine="709"/>
        <w:jc w:val="both"/>
        <w:rPr>
          <w:rFonts w:ascii="Times New Roman" w:hAnsi="Times New Roman"/>
          <w:sz w:val="28"/>
          <w:szCs w:val="28"/>
        </w:rPr>
      </w:pPr>
    </w:p>
    <w:p w14:paraId="0ACB80AC" w14:textId="77777777" w:rsidR="00960137" w:rsidRPr="00E850EF" w:rsidRDefault="00960137" w:rsidP="00960137">
      <w:pPr>
        <w:spacing w:line="240" w:lineRule="auto"/>
        <w:ind w:firstLine="709"/>
        <w:jc w:val="both"/>
        <w:rPr>
          <w:rFonts w:ascii="Times New Roman" w:hAnsi="Times New Roman"/>
          <w:sz w:val="28"/>
          <w:szCs w:val="28"/>
        </w:rPr>
      </w:pPr>
      <w:r w:rsidRPr="009E7F39">
        <w:rPr>
          <w:rFonts w:ascii="Times New Roman" w:hAnsi="Times New Roman"/>
          <w:sz w:val="28"/>
          <w:szCs w:val="28"/>
        </w:rPr>
        <w:t>Цель СВС-металлургии: Создание металлов и сплавов, использующих тепло от экзотермических химических реакций. Цель заключается в создании расплава, соответствующего заданным стандартам, как по химическому составу, так и п</w:t>
      </w:r>
      <w:r>
        <w:rPr>
          <w:rFonts w:ascii="Times New Roman" w:hAnsi="Times New Roman"/>
          <w:sz w:val="28"/>
          <w:szCs w:val="28"/>
        </w:rPr>
        <w:t>о механическим характеристикам.</w:t>
      </w:r>
    </w:p>
    <w:p w14:paraId="3C1407E6" w14:textId="77777777" w:rsidR="00960137" w:rsidRPr="00E850EF" w:rsidRDefault="00960137" w:rsidP="00960137">
      <w:pPr>
        <w:spacing w:line="240" w:lineRule="auto"/>
        <w:ind w:firstLine="709"/>
        <w:jc w:val="both"/>
        <w:rPr>
          <w:rFonts w:ascii="Times New Roman" w:hAnsi="Times New Roman"/>
          <w:sz w:val="28"/>
          <w:szCs w:val="28"/>
        </w:rPr>
      </w:pPr>
      <w:r w:rsidRPr="009E7F39">
        <w:rPr>
          <w:rFonts w:ascii="Times New Roman" w:hAnsi="Times New Roman"/>
          <w:sz w:val="28"/>
          <w:szCs w:val="28"/>
        </w:rPr>
        <w:t>Важно, чтобы шихта обеспечивала однородность и точность процесса. В СВС-металлургии ключевыми компонентами являются окислители и восстановители. Основное требование к этим компонентам – образование оксида восстановителя с более высокой термодинамической прочностью по сравнению с оксидом, который подлежит восстановлению</w:t>
      </w:r>
      <w:r>
        <w:rPr>
          <w:rFonts w:ascii="Times New Roman" w:hAnsi="Times New Roman"/>
          <w:sz w:val="28"/>
          <w:szCs w:val="28"/>
          <w:lang w:val="kk-KZ"/>
        </w:rPr>
        <w:t xml:space="preserve"> </w:t>
      </w:r>
      <w:r w:rsidRPr="00E850EF">
        <w:rPr>
          <w:rFonts w:ascii="Times New Roman" w:hAnsi="Times New Roman"/>
          <w:sz w:val="28"/>
          <w:szCs w:val="28"/>
        </w:rPr>
        <w:t>[52]</w:t>
      </w:r>
      <w:r w:rsidRPr="009E7F39">
        <w:rPr>
          <w:rFonts w:ascii="Times New Roman" w:hAnsi="Times New Roman"/>
          <w:sz w:val="28"/>
          <w:szCs w:val="28"/>
        </w:rPr>
        <w:t>.</w:t>
      </w:r>
    </w:p>
    <w:p w14:paraId="677FCBFB" w14:textId="77777777" w:rsidR="00960137" w:rsidRPr="00E850EF" w:rsidRDefault="00960137" w:rsidP="00960137">
      <w:pPr>
        <w:spacing w:line="240" w:lineRule="auto"/>
        <w:ind w:firstLine="709"/>
        <w:jc w:val="both"/>
        <w:rPr>
          <w:rFonts w:ascii="Times New Roman" w:hAnsi="Times New Roman"/>
          <w:sz w:val="28"/>
          <w:szCs w:val="28"/>
        </w:rPr>
      </w:pPr>
      <w:r w:rsidRPr="009E7F39">
        <w:rPr>
          <w:rFonts w:ascii="Times New Roman" w:hAnsi="Times New Roman"/>
          <w:sz w:val="28"/>
          <w:szCs w:val="28"/>
        </w:rPr>
        <w:t>Борный ангидрид (B2O3) используется как восстанавливаемый оксид, а алюминий – в роли восстановителя. B2O3 описывается как бесцветное, тугоплавкое вещество с характерными физико-химическими свойствами, в то время как алюминий является серебристо-белым металлом с определенными свойствами плавления и кипения, используемым в форме сферического порошка.</w:t>
      </w:r>
    </w:p>
    <w:p w14:paraId="4891CF6B" w14:textId="77777777" w:rsidR="00960137" w:rsidRPr="009E7F39" w:rsidRDefault="00960137" w:rsidP="00960137">
      <w:pPr>
        <w:spacing w:line="240" w:lineRule="auto"/>
        <w:ind w:firstLine="709"/>
        <w:jc w:val="both"/>
        <w:rPr>
          <w:rFonts w:ascii="Times New Roman" w:hAnsi="Times New Roman"/>
          <w:sz w:val="28"/>
          <w:szCs w:val="28"/>
        </w:rPr>
      </w:pPr>
      <w:r w:rsidRPr="009E7F39">
        <w:rPr>
          <w:rFonts w:ascii="Times New Roman" w:hAnsi="Times New Roman"/>
          <w:sz w:val="28"/>
          <w:szCs w:val="28"/>
        </w:rPr>
        <w:t>Флюсы, такие как известь и плавиковый шпат, играют важную роль в образовании шлаков с нужными физико-техническими свойствами [53].</w:t>
      </w:r>
    </w:p>
    <w:p w14:paraId="1CCF1065" w14:textId="77777777" w:rsidR="00960137" w:rsidRPr="009E7F39" w:rsidRDefault="00960137" w:rsidP="00960137">
      <w:pPr>
        <w:spacing w:line="240" w:lineRule="auto"/>
        <w:ind w:firstLine="709"/>
        <w:jc w:val="both"/>
        <w:rPr>
          <w:rFonts w:ascii="Times New Roman" w:hAnsi="Times New Roman"/>
          <w:sz w:val="28"/>
          <w:szCs w:val="28"/>
          <w:lang w:val="kk-KZ"/>
        </w:rPr>
      </w:pPr>
      <w:r>
        <w:rPr>
          <w:rFonts w:ascii="Times New Roman" w:hAnsi="Times New Roman"/>
          <w:sz w:val="28"/>
          <w:szCs w:val="28"/>
          <w:lang w:val="kk-KZ"/>
        </w:rPr>
        <w:t>Стоит отметить, с</w:t>
      </w:r>
      <w:r w:rsidRPr="009E7F39">
        <w:rPr>
          <w:rFonts w:ascii="Times New Roman" w:hAnsi="Times New Roman"/>
          <w:sz w:val="28"/>
          <w:szCs w:val="28"/>
        </w:rPr>
        <w:t>ложность и многоаспектность процесса СВС-металлургии, где качество исходных материалов, точный выбор компонентов шихты и их химические и физические свойства имеют решающее значение для эффективности и успешности процесса. Каждый компонент вносит свой вклад в общую реакцию, влияя на ход процесса и качество конечных продуктов.</w:t>
      </w:r>
    </w:p>
    <w:p w14:paraId="4EB4A1F8" w14:textId="77777777" w:rsidR="00960137" w:rsidRPr="00726FA6" w:rsidRDefault="00960137" w:rsidP="00960137">
      <w:pPr>
        <w:spacing w:line="240" w:lineRule="auto"/>
        <w:ind w:firstLine="709"/>
        <w:jc w:val="both"/>
        <w:rPr>
          <w:rFonts w:ascii="Times New Roman" w:hAnsi="Times New Roman"/>
          <w:sz w:val="28"/>
          <w:szCs w:val="28"/>
        </w:rPr>
      </w:pPr>
      <w:r w:rsidRPr="00726FA6">
        <w:rPr>
          <w:rFonts w:ascii="Times New Roman" w:hAnsi="Times New Roman"/>
          <w:sz w:val="28"/>
          <w:szCs w:val="28"/>
        </w:rPr>
        <w:t>Негашеная известь (CaO) в металлургии используется в соответствии с ГОСТ 9179. Ее химический состав включает основные компоненты CaO и Mg, а также ограниченное количество примесей. Известь обладает высокой плотностью, высокой температурой плавления и важными термодинамическими характеристиками. Перед использованием в качестве флюса известь обязательно под</w:t>
      </w:r>
      <w:r>
        <w:rPr>
          <w:rFonts w:ascii="Times New Roman" w:hAnsi="Times New Roman"/>
          <w:sz w:val="28"/>
          <w:szCs w:val="28"/>
        </w:rPr>
        <w:t>вергается процессу отжига [54].</w:t>
      </w:r>
    </w:p>
    <w:p w14:paraId="02B6988A" w14:textId="77777777" w:rsidR="00960137" w:rsidRPr="00E850EF" w:rsidRDefault="00960137" w:rsidP="00960137">
      <w:pPr>
        <w:spacing w:line="240" w:lineRule="auto"/>
        <w:ind w:firstLine="709"/>
        <w:jc w:val="both"/>
        <w:rPr>
          <w:rFonts w:ascii="Times New Roman" w:hAnsi="Times New Roman"/>
          <w:sz w:val="28"/>
          <w:szCs w:val="28"/>
        </w:rPr>
      </w:pPr>
      <w:r w:rsidRPr="009E7F39">
        <w:rPr>
          <w:rFonts w:ascii="Times New Roman" w:hAnsi="Times New Roman"/>
          <w:sz w:val="28"/>
          <w:szCs w:val="28"/>
        </w:rPr>
        <w:t xml:space="preserve">Плавиковый шпат характеризуется значительными термодинамическими свойствами, включая энтальпию образования, свободную энергию Гиббса и энтропию. Эти параметры указывают на его стабильность и поведение </w:t>
      </w:r>
      <w:r>
        <w:rPr>
          <w:rFonts w:ascii="Times New Roman" w:hAnsi="Times New Roman"/>
          <w:sz w:val="28"/>
          <w:szCs w:val="28"/>
        </w:rPr>
        <w:t>в высокотемпературных условиях.</w:t>
      </w:r>
      <w:r w:rsidRPr="009E7F39">
        <w:rPr>
          <w:rFonts w:ascii="Times New Roman" w:hAnsi="Times New Roman"/>
          <w:sz w:val="28"/>
          <w:szCs w:val="28"/>
        </w:rPr>
        <w:t xml:space="preserve">  Плавиковый шпат обладает плотностью 3,18 г/см³ и высокой температурой плавления (1360°C), что делает его подходящим для использования в металлотермических процессах.</w:t>
      </w:r>
      <w:r w:rsidRPr="009E7F39">
        <w:t xml:space="preserve"> </w:t>
      </w:r>
      <w:r w:rsidRPr="009E7F39">
        <w:rPr>
          <w:rFonts w:ascii="Times New Roman" w:hAnsi="Times New Roman"/>
          <w:sz w:val="28"/>
          <w:szCs w:val="28"/>
        </w:rPr>
        <w:t>Плавиковый шпат должен соответствовать определенным требованиям по размеру фракций и чистоте. В кусковом флюорите доля фракции меньше 5 мм не должна превышать 10%. Также крайне важно отсутствие видимых загрязняющих примесей и низкое со</w:t>
      </w:r>
      <w:r>
        <w:rPr>
          <w:rFonts w:ascii="Times New Roman" w:hAnsi="Times New Roman"/>
          <w:sz w:val="28"/>
          <w:szCs w:val="28"/>
        </w:rPr>
        <w:t>держание влаги (не более 1,0%).</w:t>
      </w:r>
    </w:p>
    <w:p w14:paraId="1257D385" w14:textId="77777777" w:rsidR="003A6325" w:rsidRPr="00934589" w:rsidRDefault="003A6325" w:rsidP="00637B4A">
      <w:pPr>
        <w:spacing w:line="240" w:lineRule="auto"/>
        <w:ind w:firstLine="709"/>
        <w:jc w:val="both"/>
        <w:rPr>
          <w:rFonts w:ascii="Times New Roman" w:hAnsi="Times New Roman"/>
          <w:sz w:val="28"/>
          <w:szCs w:val="28"/>
        </w:rPr>
      </w:pPr>
    </w:p>
    <w:p w14:paraId="4E5A3E27" w14:textId="3638F8C4" w:rsidR="003A6325" w:rsidRPr="00934589" w:rsidRDefault="003A6325" w:rsidP="00637B4A">
      <w:pPr>
        <w:spacing w:line="240" w:lineRule="auto"/>
        <w:jc w:val="both"/>
        <w:rPr>
          <w:rFonts w:ascii="Times New Roman" w:hAnsi="Times New Roman"/>
          <w:sz w:val="28"/>
          <w:szCs w:val="28"/>
        </w:rPr>
      </w:pPr>
      <w:r w:rsidRPr="00934589">
        <w:rPr>
          <w:rFonts w:ascii="Times New Roman" w:hAnsi="Times New Roman"/>
          <w:sz w:val="28"/>
          <w:szCs w:val="28"/>
        </w:rPr>
        <w:t xml:space="preserve">Таблица </w:t>
      </w:r>
      <w:r w:rsidR="00C840DA" w:rsidRPr="00934589">
        <w:rPr>
          <w:rFonts w:ascii="Times New Roman" w:hAnsi="Times New Roman"/>
          <w:sz w:val="28"/>
          <w:szCs w:val="28"/>
        </w:rPr>
        <w:t>1</w:t>
      </w:r>
      <w:r w:rsidRPr="00934589">
        <w:rPr>
          <w:rFonts w:ascii="Times New Roman" w:hAnsi="Times New Roman"/>
          <w:sz w:val="28"/>
          <w:szCs w:val="28"/>
        </w:rPr>
        <w:t xml:space="preserve"> – Химический состав плавикового шпата в пересчете на абсолютно сухое вещество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6"/>
        <w:gridCol w:w="1510"/>
        <w:gridCol w:w="1337"/>
        <w:gridCol w:w="1501"/>
        <w:gridCol w:w="956"/>
        <w:gridCol w:w="1591"/>
        <w:gridCol w:w="1444"/>
      </w:tblGrid>
      <w:tr w:rsidR="00934589" w:rsidRPr="00934589" w14:paraId="7EEDBA1C" w14:textId="77777777" w:rsidTr="003A6325">
        <w:trPr>
          <w:trHeight w:val="401"/>
        </w:trPr>
        <w:tc>
          <w:tcPr>
            <w:tcW w:w="1166" w:type="dxa"/>
            <w:vMerge w:val="restart"/>
          </w:tcPr>
          <w:p w14:paraId="770F37C7" w14:textId="77777777" w:rsidR="003A6325" w:rsidRPr="00934589" w:rsidRDefault="003A6325" w:rsidP="00637B4A">
            <w:pPr>
              <w:spacing w:line="240" w:lineRule="auto"/>
              <w:jc w:val="center"/>
              <w:rPr>
                <w:rFonts w:ascii="Times New Roman" w:hAnsi="Times New Roman"/>
                <w:sz w:val="28"/>
                <w:szCs w:val="28"/>
              </w:rPr>
            </w:pPr>
            <w:r w:rsidRPr="00934589">
              <w:rPr>
                <w:rFonts w:ascii="Times New Roman" w:hAnsi="Times New Roman"/>
                <w:sz w:val="28"/>
                <w:szCs w:val="28"/>
              </w:rPr>
              <w:t>Марки</w:t>
            </w:r>
          </w:p>
        </w:tc>
        <w:tc>
          <w:tcPr>
            <w:tcW w:w="1510" w:type="dxa"/>
            <w:vMerge w:val="restart"/>
          </w:tcPr>
          <w:p w14:paraId="1DDBD6CA" w14:textId="77777777" w:rsidR="003A6325" w:rsidRPr="00934589" w:rsidRDefault="003A6325" w:rsidP="00637B4A">
            <w:pPr>
              <w:spacing w:line="240" w:lineRule="auto"/>
              <w:jc w:val="center"/>
              <w:rPr>
                <w:rFonts w:ascii="Times New Roman" w:hAnsi="Times New Roman"/>
                <w:sz w:val="28"/>
                <w:szCs w:val="28"/>
              </w:rPr>
            </w:pPr>
            <w:r w:rsidRPr="00934589">
              <w:rPr>
                <w:rFonts w:ascii="Times New Roman" w:hAnsi="Times New Roman"/>
                <w:sz w:val="28"/>
                <w:szCs w:val="28"/>
              </w:rPr>
              <w:t>Содержание (CaF</w:t>
            </w:r>
            <w:r w:rsidRPr="00934589">
              <w:rPr>
                <w:rFonts w:ascii="Times New Roman" w:hAnsi="Times New Roman"/>
                <w:sz w:val="28"/>
                <w:szCs w:val="28"/>
                <w:vertAlign w:val="subscript"/>
              </w:rPr>
              <w:t>2</w:t>
            </w:r>
            <w:r w:rsidRPr="00934589">
              <w:rPr>
                <w:rFonts w:ascii="Times New Roman" w:hAnsi="Times New Roman"/>
                <w:sz w:val="28"/>
                <w:szCs w:val="28"/>
              </w:rPr>
              <w:t>) в %,</w:t>
            </w:r>
          </w:p>
          <w:p w14:paraId="15CBC2DA" w14:textId="77777777" w:rsidR="003A6325" w:rsidRPr="00934589" w:rsidRDefault="003A6325" w:rsidP="00637B4A">
            <w:pPr>
              <w:spacing w:line="240" w:lineRule="auto"/>
              <w:jc w:val="center"/>
              <w:rPr>
                <w:rFonts w:ascii="Times New Roman" w:hAnsi="Times New Roman"/>
                <w:sz w:val="28"/>
                <w:szCs w:val="28"/>
              </w:rPr>
            </w:pPr>
            <w:r w:rsidRPr="00934589">
              <w:rPr>
                <w:rFonts w:ascii="Times New Roman" w:hAnsi="Times New Roman"/>
                <w:sz w:val="28"/>
                <w:szCs w:val="28"/>
              </w:rPr>
              <w:t>Не менее</w:t>
            </w:r>
          </w:p>
        </w:tc>
        <w:tc>
          <w:tcPr>
            <w:tcW w:w="6828" w:type="dxa"/>
            <w:gridSpan w:val="5"/>
            <w:tcBorders>
              <w:bottom w:val="single" w:sz="4" w:space="0" w:color="auto"/>
            </w:tcBorders>
          </w:tcPr>
          <w:p w14:paraId="44FED2E7" w14:textId="77777777" w:rsidR="003A6325" w:rsidRPr="00934589" w:rsidRDefault="003A6325" w:rsidP="00637B4A">
            <w:pPr>
              <w:spacing w:line="240" w:lineRule="auto"/>
              <w:jc w:val="center"/>
              <w:rPr>
                <w:rFonts w:ascii="Times New Roman" w:hAnsi="Times New Roman"/>
                <w:sz w:val="28"/>
                <w:szCs w:val="28"/>
              </w:rPr>
            </w:pPr>
            <w:r w:rsidRPr="00934589">
              <w:rPr>
                <w:rFonts w:ascii="Times New Roman" w:hAnsi="Times New Roman"/>
                <w:sz w:val="28"/>
                <w:szCs w:val="28"/>
              </w:rPr>
              <w:t>Содержание примесей в %, не более</w:t>
            </w:r>
          </w:p>
        </w:tc>
      </w:tr>
      <w:tr w:rsidR="00934589" w:rsidRPr="00934589" w14:paraId="28E54964" w14:textId="77777777" w:rsidTr="003A6325">
        <w:trPr>
          <w:trHeight w:val="370"/>
        </w:trPr>
        <w:tc>
          <w:tcPr>
            <w:tcW w:w="1166" w:type="dxa"/>
            <w:vMerge/>
          </w:tcPr>
          <w:p w14:paraId="0109CE58" w14:textId="77777777" w:rsidR="003A6325" w:rsidRPr="00934589" w:rsidRDefault="003A6325" w:rsidP="00637B4A">
            <w:pPr>
              <w:spacing w:line="240" w:lineRule="auto"/>
              <w:jc w:val="center"/>
              <w:rPr>
                <w:rFonts w:ascii="Times New Roman" w:hAnsi="Times New Roman"/>
                <w:sz w:val="28"/>
                <w:szCs w:val="28"/>
              </w:rPr>
            </w:pPr>
          </w:p>
        </w:tc>
        <w:tc>
          <w:tcPr>
            <w:tcW w:w="1510" w:type="dxa"/>
            <w:vMerge/>
          </w:tcPr>
          <w:p w14:paraId="703DB758" w14:textId="77777777" w:rsidR="003A6325" w:rsidRPr="00934589" w:rsidRDefault="003A6325" w:rsidP="00637B4A">
            <w:pPr>
              <w:spacing w:line="240" w:lineRule="auto"/>
              <w:jc w:val="center"/>
              <w:rPr>
                <w:rFonts w:ascii="Times New Roman" w:hAnsi="Times New Roman"/>
                <w:sz w:val="28"/>
                <w:szCs w:val="28"/>
              </w:rPr>
            </w:pPr>
          </w:p>
        </w:tc>
        <w:tc>
          <w:tcPr>
            <w:tcW w:w="1337" w:type="dxa"/>
            <w:vMerge w:val="restart"/>
            <w:tcBorders>
              <w:top w:val="single" w:sz="4" w:space="0" w:color="auto"/>
            </w:tcBorders>
          </w:tcPr>
          <w:p w14:paraId="0AAF9FB6" w14:textId="77777777" w:rsidR="003A6325" w:rsidRPr="00934589" w:rsidRDefault="003A6325" w:rsidP="00637B4A">
            <w:pPr>
              <w:spacing w:line="240" w:lineRule="auto"/>
              <w:jc w:val="center"/>
              <w:rPr>
                <w:rFonts w:ascii="Times New Roman" w:hAnsi="Times New Roman"/>
                <w:sz w:val="28"/>
                <w:szCs w:val="28"/>
              </w:rPr>
            </w:pPr>
            <w:r w:rsidRPr="00934589">
              <w:rPr>
                <w:rFonts w:ascii="Times New Roman" w:hAnsi="Times New Roman"/>
                <w:sz w:val="28"/>
                <w:szCs w:val="28"/>
              </w:rPr>
              <w:t>Диоксид кремния</w:t>
            </w:r>
          </w:p>
        </w:tc>
        <w:tc>
          <w:tcPr>
            <w:tcW w:w="1501" w:type="dxa"/>
            <w:vMerge w:val="restart"/>
            <w:tcBorders>
              <w:top w:val="single" w:sz="4" w:space="0" w:color="auto"/>
            </w:tcBorders>
          </w:tcPr>
          <w:p w14:paraId="0E8EC7FC" w14:textId="77777777" w:rsidR="003A6325" w:rsidRPr="00934589" w:rsidRDefault="003A6325" w:rsidP="00637B4A">
            <w:pPr>
              <w:spacing w:line="240" w:lineRule="auto"/>
              <w:jc w:val="center"/>
              <w:rPr>
                <w:rFonts w:ascii="Times New Roman" w:hAnsi="Times New Roman"/>
                <w:sz w:val="28"/>
                <w:szCs w:val="28"/>
              </w:rPr>
            </w:pPr>
            <w:r w:rsidRPr="00934589">
              <w:rPr>
                <w:rFonts w:ascii="Times New Roman" w:hAnsi="Times New Roman"/>
                <w:sz w:val="28"/>
                <w:szCs w:val="28"/>
              </w:rPr>
              <w:t>Углекислый кальций</w:t>
            </w:r>
          </w:p>
        </w:tc>
        <w:tc>
          <w:tcPr>
            <w:tcW w:w="2546" w:type="dxa"/>
            <w:gridSpan w:val="2"/>
            <w:tcBorders>
              <w:top w:val="single" w:sz="4" w:space="0" w:color="auto"/>
              <w:bottom w:val="single" w:sz="4" w:space="0" w:color="auto"/>
            </w:tcBorders>
          </w:tcPr>
          <w:p w14:paraId="169AD13C" w14:textId="77777777" w:rsidR="003A6325" w:rsidRPr="00934589" w:rsidRDefault="003A6325" w:rsidP="00637B4A">
            <w:pPr>
              <w:spacing w:line="240" w:lineRule="auto"/>
              <w:jc w:val="center"/>
              <w:rPr>
                <w:rFonts w:ascii="Times New Roman" w:hAnsi="Times New Roman"/>
                <w:sz w:val="28"/>
                <w:szCs w:val="28"/>
              </w:rPr>
            </w:pPr>
            <w:r w:rsidRPr="00934589">
              <w:rPr>
                <w:rFonts w:ascii="Times New Roman" w:hAnsi="Times New Roman"/>
                <w:sz w:val="28"/>
                <w:szCs w:val="28"/>
              </w:rPr>
              <w:t>Сера</w:t>
            </w:r>
          </w:p>
        </w:tc>
        <w:tc>
          <w:tcPr>
            <w:tcW w:w="1444" w:type="dxa"/>
            <w:vMerge w:val="restart"/>
            <w:tcBorders>
              <w:top w:val="single" w:sz="4" w:space="0" w:color="auto"/>
            </w:tcBorders>
          </w:tcPr>
          <w:p w14:paraId="4C59B799" w14:textId="77777777" w:rsidR="003A6325" w:rsidRPr="00934589" w:rsidRDefault="003A6325" w:rsidP="00637B4A">
            <w:pPr>
              <w:spacing w:line="240" w:lineRule="auto"/>
              <w:jc w:val="center"/>
              <w:rPr>
                <w:rFonts w:ascii="Times New Roman" w:hAnsi="Times New Roman"/>
                <w:sz w:val="28"/>
                <w:szCs w:val="28"/>
              </w:rPr>
            </w:pPr>
            <w:r w:rsidRPr="00934589">
              <w:rPr>
                <w:rFonts w:ascii="Times New Roman" w:hAnsi="Times New Roman"/>
                <w:sz w:val="28"/>
                <w:szCs w:val="28"/>
              </w:rPr>
              <w:t>Фосфор</w:t>
            </w:r>
          </w:p>
        </w:tc>
      </w:tr>
      <w:tr w:rsidR="00934589" w:rsidRPr="00934589" w14:paraId="32FD82BA" w14:textId="77777777" w:rsidTr="003A6325">
        <w:trPr>
          <w:trHeight w:val="358"/>
        </w:trPr>
        <w:tc>
          <w:tcPr>
            <w:tcW w:w="1166" w:type="dxa"/>
            <w:vMerge/>
          </w:tcPr>
          <w:p w14:paraId="7F3D4EE0" w14:textId="77777777" w:rsidR="003A6325" w:rsidRPr="00934589" w:rsidRDefault="003A6325" w:rsidP="00637B4A">
            <w:pPr>
              <w:spacing w:line="240" w:lineRule="auto"/>
              <w:rPr>
                <w:rFonts w:ascii="Times New Roman" w:hAnsi="Times New Roman"/>
                <w:sz w:val="28"/>
                <w:szCs w:val="28"/>
              </w:rPr>
            </w:pPr>
          </w:p>
        </w:tc>
        <w:tc>
          <w:tcPr>
            <w:tcW w:w="1510" w:type="dxa"/>
            <w:vMerge/>
          </w:tcPr>
          <w:p w14:paraId="6E07E780" w14:textId="77777777" w:rsidR="003A6325" w:rsidRPr="00934589" w:rsidRDefault="003A6325" w:rsidP="00637B4A">
            <w:pPr>
              <w:spacing w:line="240" w:lineRule="auto"/>
              <w:jc w:val="center"/>
              <w:rPr>
                <w:rFonts w:ascii="Times New Roman" w:hAnsi="Times New Roman"/>
                <w:sz w:val="28"/>
                <w:szCs w:val="28"/>
              </w:rPr>
            </w:pPr>
          </w:p>
        </w:tc>
        <w:tc>
          <w:tcPr>
            <w:tcW w:w="1337" w:type="dxa"/>
            <w:vMerge/>
          </w:tcPr>
          <w:p w14:paraId="40490AB8" w14:textId="77777777" w:rsidR="003A6325" w:rsidRPr="00934589" w:rsidRDefault="003A6325" w:rsidP="00637B4A">
            <w:pPr>
              <w:spacing w:line="240" w:lineRule="auto"/>
              <w:jc w:val="center"/>
              <w:rPr>
                <w:rFonts w:ascii="Times New Roman" w:hAnsi="Times New Roman"/>
                <w:sz w:val="28"/>
                <w:szCs w:val="28"/>
              </w:rPr>
            </w:pPr>
          </w:p>
        </w:tc>
        <w:tc>
          <w:tcPr>
            <w:tcW w:w="1501" w:type="dxa"/>
            <w:vMerge/>
          </w:tcPr>
          <w:p w14:paraId="4D2CFA01" w14:textId="77777777" w:rsidR="003A6325" w:rsidRPr="00934589" w:rsidRDefault="003A6325" w:rsidP="00637B4A">
            <w:pPr>
              <w:spacing w:line="240" w:lineRule="auto"/>
              <w:jc w:val="center"/>
              <w:rPr>
                <w:rFonts w:ascii="Times New Roman" w:hAnsi="Times New Roman"/>
                <w:sz w:val="28"/>
                <w:szCs w:val="28"/>
              </w:rPr>
            </w:pPr>
          </w:p>
        </w:tc>
        <w:tc>
          <w:tcPr>
            <w:tcW w:w="956" w:type="dxa"/>
            <w:tcBorders>
              <w:top w:val="single" w:sz="4" w:space="0" w:color="auto"/>
            </w:tcBorders>
          </w:tcPr>
          <w:p w14:paraId="517FC4F0" w14:textId="77777777" w:rsidR="003A6325" w:rsidRPr="00934589" w:rsidRDefault="003A6325" w:rsidP="00637B4A">
            <w:pPr>
              <w:spacing w:line="240" w:lineRule="auto"/>
              <w:jc w:val="center"/>
              <w:rPr>
                <w:rFonts w:ascii="Times New Roman" w:hAnsi="Times New Roman"/>
                <w:sz w:val="28"/>
                <w:szCs w:val="28"/>
              </w:rPr>
            </w:pPr>
            <w:r w:rsidRPr="00934589">
              <w:rPr>
                <w:rFonts w:ascii="Times New Roman" w:hAnsi="Times New Roman"/>
                <w:sz w:val="28"/>
                <w:szCs w:val="28"/>
              </w:rPr>
              <w:t>Общая</w:t>
            </w:r>
          </w:p>
        </w:tc>
        <w:tc>
          <w:tcPr>
            <w:tcW w:w="1591" w:type="dxa"/>
            <w:tcBorders>
              <w:top w:val="single" w:sz="4" w:space="0" w:color="auto"/>
            </w:tcBorders>
          </w:tcPr>
          <w:p w14:paraId="2DB31D74" w14:textId="77777777" w:rsidR="003A6325" w:rsidRPr="00934589" w:rsidRDefault="003A6325" w:rsidP="00637B4A">
            <w:pPr>
              <w:spacing w:line="240" w:lineRule="auto"/>
              <w:jc w:val="center"/>
              <w:rPr>
                <w:rFonts w:ascii="Times New Roman" w:hAnsi="Times New Roman"/>
                <w:sz w:val="28"/>
                <w:szCs w:val="28"/>
              </w:rPr>
            </w:pPr>
            <w:r w:rsidRPr="00934589">
              <w:rPr>
                <w:rFonts w:ascii="Times New Roman" w:hAnsi="Times New Roman"/>
                <w:sz w:val="28"/>
                <w:szCs w:val="28"/>
              </w:rPr>
              <w:t>Сульфидная</w:t>
            </w:r>
          </w:p>
        </w:tc>
        <w:tc>
          <w:tcPr>
            <w:tcW w:w="1444" w:type="dxa"/>
            <w:vMerge/>
          </w:tcPr>
          <w:p w14:paraId="4B7DC50E" w14:textId="77777777" w:rsidR="003A6325" w:rsidRPr="00934589" w:rsidRDefault="003A6325" w:rsidP="00637B4A">
            <w:pPr>
              <w:spacing w:line="240" w:lineRule="auto"/>
              <w:jc w:val="center"/>
              <w:rPr>
                <w:rFonts w:ascii="Times New Roman" w:hAnsi="Times New Roman"/>
                <w:sz w:val="28"/>
                <w:szCs w:val="28"/>
              </w:rPr>
            </w:pPr>
          </w:p>
        </w:tc>
      </w:tr>
      <w:tr w:rsidR="00934589" w:rsidRPr="00934589" w14:paraId="716157B5" w14:textId="77777777" w:rsidTr="003A6325">
        <w:trPr>
          <w:trHeight w:val="436"/>
        </w:trPr>
        <w:tc>
          <w:tcPr>
            <w:tcW w:w="1166" w:type="dxa"/>
          </w:tcPr>
          <w:p w14:paraId="428CEED7" w14:textId="77777777" w:rsidR="003A6325" w:rsidRPr="00934589" w:rsidRDefault="003A6325" w:rsidP="00637B4A">
            <w:pPr>
              <w:spacing w:line="240" w:lineRule="auto"/>
              <w:rPr>
                <w:rFonts w:ascii="Times New Roman" w:hAnsi="Times New Roman"/>
                <w:sz w:val="28"/>
                <w:szCs w:val="28"/>
              </w:rPr>
            </w:pPr>
            <w:r w:rsidRPr="00934589">
              <w:rPr>
                <w:rFonts w:ascii="Times New Roman" w:hAnsi="Times New Roman"/>
                <w:sz w:val="28"/>
                <w:szCs w:val="28"/>
              </w:rPr>
              <w:t>ФК-95А</w:t>
            </w:r>
          </w:p>
        </w:tc>
        <w:tc>
          <w:tcPr>
            <w:tcW w:w="1510" w:type="dxa"/>
          </w:tcPr>
          <w:p w14:paraId="33B37CB5" w14:textId="77777777" w:rsidR="003A6325" w:rsidRPr="00934589" w:rsidRDefault="003A6325" w:rsidP="00637B4A">
            <w:pPr>
              <w:spacing w:line="240" w:lineRule="auto"/>
              <w:jc w:val="center"/>
              <w:rPr>
                <w:rFonts w:ascii="Times New Roman" w:hAnsi="Times New Roman"/>
                <w:sz w:val="28"/>
                <w:szCs w:val="28"/>
              </w:rPr>
            </w:pPr>
            <w:r w:rsidRPr="00934589">
              <w:rPr>
                <w:rFonts w:ascii="Times New Roman" w:hAnsi="Times New Roman"/>
                <w:sz w:val="28"/>
                <w:szCs w:val="28"/>
              </w:rPr>
              <w:t>95</w:t>
            </w:r>
          </w:p>
        </w:tc>
        <w:tc>
          <w:tcPr>
            <w:tcW w:w="1337" w:type="dxa"/>
          </w:tcPr>
          <w:p w14:paraId="07C3F3FD" w14:textId="77777777" w:rsidR="003A6325" w:rsidRPr="00934589" w:rsidRDefault="003A6325" w:rsidP="00637B4A">
            <w:pPr>
              <w:spacing w:line="240" w:lineRule="auto"/>
              <w:jc w:val="center"/>
              <w:rPr>
                <w:rFonts w:ascii="Times New Roman" w:hAnsi="Times New Roman"/>
                <w:sz w:val="28"/>
                <w:szCs w:val="28"/>
              </w:rPr>
            </w:pPr>
            <w:r w:rsidRPr="00934589">
              <w:rPr>
                <w:rFonts w:ascii="Times New Roman" w:hAnsi="Times New Roman"/>
                <w:sz w:val="28"/>
                <w:szCs w:val="28"/>
              </w:rPr>
              <w:t>1,5</w:t>
            </w:r>
          </w:p>
        </w:tc>
        <w:tc>
          <w:tcPr>
            <w:tcW w:w="1501" w:type="dxa"/>
          </w:tcPr>
          <w:p w14:paraId="0373E849" w14:textId="77777777" w:rsidR="003A6325" w:rsidRPr="00934589" w:rsidRDefault="003A6325" w:rsidP="00637B4A">
            <w:pPr>
              <w:spacing w:line="240" w:lineRule="auto"/>
              <w:jc w:val="center"/>
              <w:rPr>
                <w:rFonts w:ascii="Times New Roman" w:hAnsi="Times New Roman"/>
                <w:sz w:val="28"/>
                <w:szCs w:val="28"/>
              </w:rPr>
            </w:pPr>
            <w:r w:rsidRPr="00934589">
              <w:rPr>
                <w:rFonts w:ascii="Times New Roman" w:hAnsi="Times New Roman"/>
                <w:sz w:val="28"/>
                <w:szCs w:val="28"/>
              </w:rPr>
              <w:t>2,0</w:t>
            </w:r>
          </w:p>
        </w:tc>
        <w:tc>
          <w:tcPr>
            <w:tcW w:w="956" w:type="dxa"/>
          </w:tcPr>
          <w:p w14:paraId="10A2F4EA" w14:textId="77777777" w:rsidR="003A6325" w:rsidRPr="00934589" w:rsidRDefault="003A6325" w:rsidP="00637B4A">
            <w:pPr>
              <w:spacing w:line="240" w:lineRule="auto"/>
              <w:jc w:val="center"/>
              <w:rPr>
                <w:rFonts w:ascii="Times New Roman" w:hAnsi="Times New Roman"/>
                <w:sz w:val="28"/>
                <w:szCs w:val="28"/>
              </w:rPr>
            </w:pPr>
            <w:r w:rsidRPr="00934589">
              <w:rPr>
                <w:rFonts w:ascii="Times New Roman" w:hAnsi="Times New Roman"/>
                <w:sz w:val="28"/>
                <w:szCs w:val="28"/>
              </w:rPr>
              <w:t>0,15</w:t>
            </w:r>
          </w:p>
        </w:tc>
        <w:tc>
          <w:tcPr>
            <w:tcW w:w="1591" w:type="dxa"/>
          </w:tcPr>
          <w:p w14:paraId="569A77EB" w14:textId="77777777" w:rsidR="003A6325" w:rsidRPr="00934589" w:rsidRDefault="003A6325" w:rsidP="00637B4A">
            <w:pPr>
              <w:spacing w:line="240" w:lineRule="auto"/>
              <w:jc w:val="center"/>
              <w:rPr>
                <w:rFonts w:ascii="Times New Roman" w:hAnsi="Times New Roman"/>
                <w:sz w:val="28"/>
                <w:szCs w:val="28"/>
              </w:rPr>
            </w:pPr>
            <w:r w:rsidRPr="00934589">
              <w:rPr>
                <w:rFonts w:ascii="Times New Roman" w:hAnsi="Times New Roman"/>
                <w:sz w:val="28"/>
                <w:szCs w:val="28"/>
              </w:rPr>
              <w:t>–</w:t>
            </w:r>
          </w:p>
        </w:tc>
        <w:tc>
          <w:tcPr>
            <w:tcW w:w="1444" w:type="dxa"/>
          </w:tcPr>
          <w:p w14:paraId="7EF75413" w14:textId="77777777" w:rsidR="003A6325" w:rsidRPr="00934589" w:rsidRDefault="003A6325" w:rsidP="00637B4A">
            <w:pPr>
              <w:spacing w:line="240" w:lineRule="auto"/>
              <w:jc w:val="center"/>
              <w:rPr>
                <w:rFonts w:ascii="Times New Roman" w:hAnsi="Times New Roman"/>
                <w:sz w:val="28"/>
                <w:szCs w:val="28"/>
              </w:rPr>
            </w:pPr>
            <w:r w:rsidRPr="00934589">
              <w:rPr>
                <w:rFonts w:ascii="Times New Roman" w:hAnsi="Times New Roman"/>
                <w:sz w:val="28"/>
                <w:szCs w:val="28"/>
              </w:rPr>
              <w:t>0,1</w:t>
            </w:r>
          </w:p>
        </w:tc>
      </w:tr>
      <w:tr w:rsidR="003A6325" w:rsidRPr="00934589" w14:paraId="723BE630" w14:textId="77777777" w:rsidTr="003A6325">
        <w:trPr>
          <w:trHeight w:val="295"/>
        </w:trPr>
        <w:tc>
          <w:tcPr>
            <w:tcW w:w="1166" w:type="dxa"/>
          </w:tcPr>
          <w:p w14:paraId="3E6EAFDE" w14:textId="77777777" w:rsidR="003A6325" w:rsidRPr="00934589" w:rsidRDefault="003A6325" w:rsidP="00637B4A">
            <w:pPr>
              <w:spacing w:line="240" w:lineRule="auto"/>
              <w:rPr>
                <w:rFonts w:ascii="Times New Roman" w:hAnsi="Times New Roman"/>
                <w:sz w:val="28"/>
                <w:szCs w:val="28"/>
              </w:rPr>
            </w:pPr>
            <w:r w:rsidRPr="00934589">
              <w:rPr>
                <w:rFonts w:ascii="Times New Roman" w:hAnsi="Times New Roman"/>
                <w:sz w:val="28"/>
                <w:szCs w:val="28"/>
              </w:rPr>
              <w:t>ФК – 92</w:t>
            </w:r>
          </w:p>
        </w:tc>
        <w:tc>
          <w:tcPr>
            <w:tcW w:w="1510" w:type="dxa"/>
          </w:tcPr>
          <w:p w14:paraId="375DADE4" w14:textId="77777777" w:rsidR="003A6325" w:rsidRPr="00934589" w:rsidRDefault="003A6325" w:rsidP="00637B4A">
            <w:pPr>
              <w:spacing w:line="240" w:lineRule="auto"/>
              <w:jc w:val="center"/>
              <w:rPr>
                <w:rFonts w:ascii="Times New Roman" w:hAnsi="Times New Roman"/>
                <w:sz w:val="28"/>
                <w:szCs w:val="28"/>
              </w:rPr>
            </w:pPr>
            <w:r w:rsidRPr="00934589">
              <w:rPr>
                <w:rFonts w:ascii="Times New Roman" w:hAnsi="Times New Roman"/>
                <w:sz w:val="28"/>
                <w:szCs w:val="28"/>
              </w:rPr>
              <w:t>92</w:t>
            </w:r>
          </w:p>
        </w:tc>
        <w:tc>
          <w:tcPr>
            <w:tcW w:w="1337" w:type="dxa"/>
          </w:tcPr>
          <w:p w14:paraId="1FE4E04B" w14:textId="77777777" w:rsidR="003A6325" w:rsidRPr="00934589" w:rsidRDefault="003A6325" w:rsidP="00637B4A">
            <w:pPr>
              <w:spacing w:line="240" w:lineRule="auto"/>
              <w:jc w:val="center"/>
              <w:rPr>
                <w:rFonts w:ascii="Times New Roman" w:hAnsi="Times New Roman"/>
                <w:sz w:val="28"/>
                <w:szCs w:val="28"/>
              </w:rPr>
            </w:pPr>
            <w:r w:rsidRPr="00934589">
              <w:rPr>
                <w:rFonts w:ascii="Times New Roman" w:hAnsi="Times New Roman"/>
                <w:sz w:val="28"/>
                <w:szCs w:val="28"/>
              </w:rPr>
              <w:t>5,0</w:t>
            </w:r>
          </w:p>
        </w:tc>
        <w:tc>
          <w:tcPr>
            <w:tcW w:w="1501" w:type="dxa"/>
          </w:tcPr>
          <w:p w14:paraId="2A7D5645" w14:textId="77777777" w:rsidR="003A6325" w:rsidRPr="00934589" w:rsidRDefault="003A6325" w:rsidP="00637B4A">
            <w:pPr>
              <w:spacing w:line="240" w:lineRule="auto"/>
              <w:jc w:val="center"/>
              <w:rPr>
                <w:rFonts w:ascii="Times New Roman" w:hAnsi="Times New Roman"/>
                <w:sz w:val="28"/>
                <w:szCs w:val="28"/>
              </w:rPr>
            </w:pPr>
            <w:r w:rsidRPr="00934589">
              <w:rPr>
                <w:rFonts w:ascii="Times New Roman" w:hAnsi="Times New Roman"/>
                <w:sz w:val="28"/>
                <w:szCs w:val="28"/>
              </w:rPr>
              <w:t>–</w:t>
            </w:r>
          </w:p>
        </w:tc>
        <w:tc>
          <w:tcPr>
            <w:tcW w:w="956" w:type="dxa"/>
          </w:tcPr>
          <w:p w14:paraId="25635150" w14:textId="77777777" w:rsidR="003A6325" w:rsidRPr="00934589" w:rsidRDefault="003A6325" w:rsidP="00637B4A">
            <w:pPr>
              <w:spacing w:line="240" w:lineRule="auto"/>
              <w:jc w:val="center"/>
              <w:rPr>
                <w:rFonts w:ascii="Times New Roman" w:hAnsi="Times New Roman"/>
                <w:sz w:val="28"/>
                <w:szCs w:val="28"/>
              </w:rPr>
            </w:pPr>
            <w:r w:rsidRPr="00934589">
              <w:rPr>
                <w:rFonts w:ascii="Times New Roman" w:hAnsi="Times New Roman"/>
                <w:sz w:val="28"/>
                <w:szCs w:val="28"/>
              </w:rPr>
              <w:t>0,2</w:t>
            </w:r>
          </w:p>
        </w:tc>
        <w:tc>
          <w:tcPr>
            <w:tcW w:w="1591" w:type="dxa"/>
          </w:tcPr>
          <w:p w14:paraId="6E331F09" w14:textId="77777777" w:rsidR="003A6325" w:rsidRPr="00934589" w:rsidRDefault="003A6325" w:rsidP="00637B4A">
            <w:pPr>
              <w:spacing w:line="240" w:lineRule="auto"/>
              <w:jc w:val="center"/>
              <w:rPr>
                <w:rFonts w:ascii="Times New Roman" w:hAnsi="Times New Roman"/>
                <w:sz w:val="28"/>
                <w:szCs w:val="28"/>
              </w:rPr>
            </w:pPr>
            <w:r w:rsidRPr="00934589">
              <w:rPr>
                <w:rFonts w:ascii="Times New Roman" w:hAnsi="Times New Roman"/>
                <w:sz w:val="28"/>
                <w:szCs w:val="28"/>
              </w:rPr>
              <w:t>–</w:t>
            </w:r>
          </w:p>
        </w:tc>
        <w:tc>
          <w:tcPr>
            <w:tcW w:w="1444" w:type="dxa"/>
          </w:tcPr>
          <w:p w14:paraId="3A3A8638" w14:textId="77777777" w:rsidR="003A6325" w:rsidRPr="00934589" w:rsidRDefault="003A6325" w:rsidP="00637B4A">
            <w:pPr>
              <w:spacing w:line="240" w:lineRule="auto"/>
              <w:jc w:val="center"/>
              <w:rPr>
                <w:rFonts w:ascii="Times New Roman" w:hAnsi="Times New Roman"/>
                <w:sz w:val="28"/>
                <w:szCs w:val="28"/>
              </w:rPr>
            </w:pPr>
            <w:r w:rsidRPr="00934589">
              <w:rPr>
                <w:rFonts w:ascii="Times New Roman" w:hAnsi="Times New Roman"/>
                <w:sz w:val="28"/>
                <w:szCs w:val="28"/>
              </w:rPr>
              <w:t>0,1</w:t>
            </w:r>
          </w:p>
        </w:tc>
      </w:tr>
    </w:tbl>
    <w:p w14:paraId="7EFAA317" w14:textId="77777777" w:rsidR="003A6325" w:rsidRPr="00934589" w:rsidRDefault="003A6325" w:rsidP="00637B4A">
      <w:pPr>
        <w:spacing w:line="240" w:lineRule="auto"/>
        <w:ind w:firstLine="709"/>
        <w:jc w:val="both"/>
        <w:rPr>
          <w:rFonts w:ascii="Times New Roman" w:hAnsi="Times New Roman"/>
          <w:sz w:val="28"/>
          <w:szCs w:val="28"/>
        </w:rPr>
      </w:pPr>
    </w:p>
    <w:p w14:paraId="57CB86FD" w14:textId="77777777" w:rsidR="00F877D7" w:rsidRPr="00E850EF" w:rsidRDefault="00F877D7" w:rsidP="00F877D7">
      <w:pPr>
        <w:spacing w:line="240" w:lineRule="auto"/>
        <w:ind w:firstLine="709"/>
        <w:jc w:val="both"/>
        <w:rPr>
          <w:rFonts w:ascii="Times New Roman" w:hAnsi="Times New Roman"/>
          <w:sz w:val="28"/>
          <w:szCs w:val="28"/>
        </w:rPr>
      </w:pPr>
      <w:r w:rsidRPr="009E7F39">
        <w:rPr>
          <w:rFonts w:ascii="Times New Roman" w:hAnsi="Times New Roman"/>
          <w:sz w:val="28"/>
          <w:szCs w:val="28"/>
        </w:rPr>
        <w:t>В целом, плавиковый шпат является критическим компонентом в металлотермических процессах, и его выбор и обработка должны соответствовать строгим стандартам для обеспечения эффективности и качества процессов металлургии. Эти требования не только улучшают характеристики конечного продукта, но и способствуют оптимизации процесса в целом.</w:t>
      </w:r>
    </w:p>
    <w:p w14:paraId="36067725" w14:textId="77777777" w:rsidR="00F877D7" w:rsidRPr="00934589" w:rsidRDefault="00F877D7" w:rsidP="00F877D7">
      <w:pPr>
        <w:spacing w:line="240" w:lineRule="auto"/>
        <w:ind w:firstLine="709"/>
        <w:jc w:val="both"/>
        <w:rPr>
          <w:rFonts w:ascii="Times New Roman" w:hAnsi="Times New Roman"/>
          <w:sz w:val="28"/>
          <w:szCs w:val="28"/>
        </w:rPr>
      </w:pPr>
      <w:r w:rsidRPr="00726FA6">
        <w:rPr>
          <w:rFonts w:ascii="Times New Roman" w:hAnsi="Times New Roman"/>
          <w:sz w:val="28"/>
          <w:szCs w:val="28"/>
        </w:rPr>
        <w:t>В металлотермических процессах, где в качестве окислителей используются трудновосстанавливаемые оксиды, ключевую роль играют подогревающие добавки, такие как бертолетова соль (KClO3), сульфат кальция (CaSO4), сульфат алюминия (Al2(SO4)3) и различные селитры (KNO3 и NaNO3).</w:t>
      </w:r>
      <w:r>
        <w:rPr>
          <w:rFonts w:ascii="Times New Roman" w:hAnsi="Times New Roman"/>
          <w:sz w:val="28"/>
          <w:szCs w:val="28"/>
        </w:rPr>
        <w:t xml:space="preserve">  </w:t>
      </w:r>
      <w:r w:rsidRPr="00934589">
        <w:rPr>
          <w:rFonts w:ascii="Times New Roman" w:hAnsi="Times New Roman"/>
          <w:sz w:val="28"/>
          <w:szCs w:val="28"/>
        </w:rPr>
        <w:t>В таблице 2 приведены их основные термодинамические и физические величины.</w:t>
      </w:r>
    </w:p>
    <w:p w14:paraId="38C7401D" w14:textId="77777777" w:rsidR="003A6325" w:rsidRPr="00934589" w:rsidRDefault="003A6325" w:rsidP="00637B4A">
      <w:pPr>
        <w:spacing w:line="240" w:lineRule="auto"/>
        <w:jc w:val="both"/>
        <w:rPr>
          <w:rFonts w:ascii="Times New Roman" w:hAnsi="Times New Roman"/>
          <w:sz w:val="28"/>
          <w:szCs w:val="28"/>
        </w:rPr>
      </w:pPr>
    </w:p>
    <w:p w14:paraId="4EF37047" w14:textId="753D96FD" w:rsidR="003A6325" w:rsidRPr="00934589" w:rsidRDefault="003A6325" w:rsidP="00637B4A">
      <w:pPr>
        <w:spacing w:line="240" w:lineRule="auto"/>
        <w:jc w:val="both"/>
        <w:rPr>
          <w:rFonts w:ascii="Times New Roman" w:hAnsi="Times New Roman"/>
          <w:sz w:val="28"/>
          <w:szCs w:val="28"/>
        </w:rPr>
      </w:pPr>
      <w:r w:rsidRPr="00934589">
        <w:rPr>
          <w:rFonts w:ascii="Times New Roman" w:hAnsi="Times New Roman"/>
          <w:sz w:val="28"/>
          <w:szCs w:val="28"/>
        </w:rPr>
        <w:t xml:space="preserve">Таблица </w:t>
      </w:r>
      <w:r w:rsidR="00C840DA" w:rsidRPr="00934589">
        <w:rPr>
          <w:rFonts w:ascii="Times New Roman" w:hAnsi="Times New Roman"/>
          <w:sz w:val="28"/>
          <w:szCs w:val="28"/>
        </w:rPr>
        <w:t>2</w:t>
      </w:r>
      <w:r w:rsidRPr="00934589">
        <w:rPr>
          <w:rFonts w:ascii="Times New Roman" w:hAnsi="Times New Roman"/>
          <w:sz w:val="28"/>
          <w:szCs w:val="28"/>
        </w:rPr>
        <w:t xml:space="preserve"> – Термодинамические и физические величины подогревающих добавок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0"/>
        <w:gridCol w:w="1934"/>
        <w:gridCol w:w="1964"/>
        <w:gridCol w:w="1870"/>
        <w:gridCol w:w="1887"/>
      </w:tblGrid>
      <w:tr w:rsidR="00934589" w:rsidRPr="00934589" w14:paraId="276E7F80" w14:textId="77777777" w:rsidTr="003A6325">
        <w:tc>
          <w:tcPr>
            <w:tcW w:w="1667" w:type="dxa"/>
          </w:tcPr>
          <w:p w14:paraId="6C27222A" w14:textId="77777777" w:rsidR="003A6325" w:rsidRPr="00934589" w:rsidRDefault="003A6325" w:rsidP="00637B4A">
            <w:pPr>
              <w:spacing w:line="240" w:lineRule="auto"/>
              <w:ind w:firstLine="32"/>
              <w:rPr>
                <w:rFonts w:ascii="Times New Roman" w:hAnsi="Times New Roman"/>
                <w:sz w:val="28"/>
                <w:szCs w:val="28"/>
              </w:rPr>
            </w:pPr>
            <w:r w:rsidRPr="00934589">
              <w:rPr>
                <w:rFonts w:ascii="Times New Roman" w:hAnsi="Times New Roman"/>
                <w:sz w:val="28"/>
                <w:szCs w:val="28"/>
              </w:rPr>
              <w:t>Соединение</w:t>
            </w:r>
          </w:p>
        </w:tc>
        <w:tc>
          <w:tcPr>
            <w:tcW w:w="1984" w:type="dxa"/>
          </w:tcPr>
          <w:p w14:paraId="3456A550" w14:textId="77777777" w:rsidR="003A6325" w:rsidRPr="00934589" w:rsidRDefault="003A6325" w:rsidP="00637B4A">
            <w:pPr>
              <w:spacing w:line="240" w:lineRule="auto"/>
              <w:ind w:firstLine="32"/>
              <w:rPr>
                <w:rFonts w:ascii="Times New Roman" w:hAnsi="Times New Roman"/>
                <w:sz w:val="28"/>
                <w:szCs w:val="28"/>
              </w:rPr>
            </w:pPr>
            <w:r w:rsidRPr="00934589">
              <w:rPr>
                <w:rFonts w:ascii="Times New Roman" w:hAnsi="Times New Roman"/>
                <w:sz w:val="28"/>
                <w:szCs w:val="28"/>
              </w:rPr>
              <w:t>∆Н, кДж/моль</w:t>
            </w:r>
          </w:p>
        </w:tc>
        <w:tc>
          <w:tcPr>
            <w:tcW w:w="1986" w:type="dxa"/>
          </w:tcPr>
          <w:p w14:paraId="7B10B1DF" w14:textId="77777777" w:rsidR="003A6325" w:rsidRPr="00934589" w:rsidRDefault="003A6325" w:rsidP="00637B4A">
            <w:pPr>
              <w:spacing w:line="240" w:lineRule="auto"/>
              <w:ind w:firstLine="32"/>
              <w:rPr>
                <w:rFonts w:ascii="Times New Roman" w:hAnsi="Times New Roman"/>
                <w:sz w:val="28"/>
                <w:szCs w:val="28"/>
              </w:rPr>
            </w:pPr>
            <w:r w:rsidRPr="00934589">
              <w:rPr>
                <w:rFonts w:ascii="Times New Roman" w:hAnsi="Times New Roman"/>
                <w:sz w:val="28"/>
                <w:szCs w:val="28"/>
              </w:rPr>
              <w:t>∆</w:t>
            </w:r>
            <w:r w:rsidRPr="00934589">
              <w:rPr>
                <w:rFonts w:ascii="Times New Roman" w:hAnsi="Times New Roman"/>
                <w:sz w:val="28"/>
                <w:szCs w:val="28"/>
                <w:lang w:val="en-US"/>
              </w:rPr>
              <w:t>S</w:t>
            </w:r>
            <w:r w:rsidRPr="00934589">
              <w:rPr>
                <w:rFonts w:ascii="Times New Roman" w:hAnsi="Times New Roman"/>
                <w:sz w:val="28"/>
                <w:szCs w:val="28"/>
              </w:rPr>
              <w:t>, Дж/(моль*к)</w:t>
            </w:r>
          </w:p>
        </w:tc>
        <w:tc>
          <w:tcPr>
            <w:tcW w:w="1914" w:type="dxa"/>
          </w:tcPr>
          <w:p w14:paraId="4A84A09C" w14:textId="77777777" w:rsidR="003A6325" w:rsidRPr="00934589" w:rsidRDefault="003A6325" w:rsidP="00637B4A">
            <w:pPr>
              <w:spacing w:line="240" w:lineRule="auto"/>
              <w:ind w:firstLine="32"/>
              <w:rPr>
                <w:rFonts w:ascii="Times New Roman" w:hAnsi="Times New Roman"/>
                <w:sz w:val="28"/>
                <w:szCs w:val="28"/>
              </w:rPr>
            </w:pPr>
            <w:r w:rsidRPr="00934589">
              <w:rPr>
                <w:rFonts w:ascii="Times New Roman" w:hAnsi="Times New Roman"/>
                <w:sz w:val="28"/>
                <w:szCs w:val="28"/>
              </w:rPr>
              <w:t>∆</w:t>
            </w:r>
            <w:r w:rsidRPr="00934589">
              <w:rPr>
                <w:rFonts w:ascii="Times New Roman" w:hAnsi="Times New Roman"/>
                <w:sz w:val="28"/>
                <w:szCs w:val="28"/>
                <w:lang w:val="en-US"/>
              </w:rPr>
              <w:t>G</w:t>
            </w:r>
            <w:r w:rsidRPr="00934589">
              <w:rPr>
                <w:rFonts w:ascii="Times New Roman" w:hAnsi="Times New Roman"/>
                <w:sz w:val="28"/>
                <w:szCs w:val="28"/>
              </w:rPr>
              <w:t>, кДж/моль</w:t>
            </w:r>
          </w:p>
        </w:tc>
        <w:tc>
          <w:tcPr>
            <w:tcW w:w="1915" w:type="dxa"/>
          </w:tcPr>
          <w:p w14:paraId="5D127063" w14:textId="77777777" w:rsidR="003A6325" w:rsidRPr="00934589" w:rsidRDefault="003A6325" w:rsidP="00637B4A">
            <w:pPr>
              <w:spacing w:line="240" w:lineRule="auto"/>
              <w:ind w:right="-144" w:firstLine="32"/>
              <w:rPr>
                <w:rFonts w:ascii="Times New Roman" w:hAnsi="Times New Roman"/>
                <w:sz w:val="28"/>
                <w:szCs w:val="28"/>
              </w:rPr>
            </w:pPr>
            <w:r w:rsidRPr="00934589">
              <w:rPr>
                <w:rFonts w:ascii="Times New Roman" w:hAnsi="Times New Roman"/>
                <w:sz w:val="28"/>
                <w:szCs w:val="28"/>
              </w:rPr>
              <w:t>Плотность, г/см</w:t>
            </w:r>
            <w:r w:rsidRPr="00934589">
              <w:rPr>
                <w:rFonts w:ascii="Times New Roman" w:hAnsi="Times New Roman"/>
                <w:sz w:val="28"/>
                <w:szCs w:val="28"/>
                <w:vertAlign w:val="superscript"/>
              </w:rPr>
              <w:t>3</w:t>
            </w:r>
          </w:p>
        </w:tc>
      </w:tr>
      <w:tr w:rsidR="00934589" w:rsidRPr="00934589" w14:paraId="6F07AE96" w14:textId="77777777" w:rsidTr="003A6325">
        <w:tc>
          <w:tcPr>
            <w:tcW w:w="1667" w:type="dxa"/>
          </w:tcPr>
          <w:p w14:paraId="551E1CCD" w14:textId="77777777" w:rsidR="003A6325" w:rsidRPr="00934589" w:rsidRDefault="003A6325" w:rsidP="00637B4A">
            <w:pPr>
              <w:spacing w:line="240" w:lineRule="auto"/>
              <w:ind w:firstLine="32"/>
              <w:rPr>
                <w:rFonts w:ascii="Times New Roman" w:hAnsi="Times New Roman"/>
                <w:sz w:val="28"/>
                <w:szCs w:val="28"/>
              </w:rPr>
            </w:pPr>
            <w:r w:rsidRPr="00934589">
              <w:rPr>
                <w:rFonts w:ascii="Times New Roman" w:hAnsi="Times New Roman"/>
                <w:sz w:val="28"/>
                <w:szCs w:val="28"/>
                <w:lang w:val="en-US"/>
              </w:rPr>
              <w:t>CaSO</w:t>
            </w:r>
            <w:r w:rsidRPr="00934589">
              <w:rPr>
                <w:rFonts w:ascii="Times New Roman" w:hAnsi="Times New Roman"/>
                <w:sz w:val="28"/>
                <w:szCs w:val="28"/>
                <w:vertAlign w:val="subscript"/>
              </w:rPr>
              <w:t>4</w:t>
            </w:r>
          </w:p>
        </w:tc>
        <w:tc>
          <w:tcPr>
            <w:tcW w:w="1984" w:type="dxa"/>
          </w:tcPr>
          <w:p w14:paraId="7F43D35D" w14:textId="77777777" w:rsidR="003A6325" w:rsidRPr="00934589" w:rsidRDefault="003A6325" w:rsidP="00637B4A">
            <w:pPr>
              <w:spacing w:line="240" w:lineRule="auto"/>
              <w:ind w:firstLine="32"/>
              <w:rPr>
                <w:rFonts w:ascii="Times New Roman" w:hAnsi="Times New Roman"/>
                <w:sz w:val="28"/>
                <w:szCs w:val="28"/>
              </w:rPr>
            </w:pPr>
            <w:r w:rsidRPr="00934589">
              <w:rPr>
                <w:rFonts w:ascii="Times New Roman" w:hAnsi="Times New Roman"/>
                <w:sz w:val="28"/>
                <w:szCs w:val="28"/>
              </w:rPr>
              <w:t>- 1436,3</w:t>
            </w:r>
          </w:p>
        </w:tc>
        <w:tc>
          <w:tcPr>
            <w:tcW w:w="1986" w:type="dxa"/>
          </w:tcPr>
          <w:p w14:paraId="68109064" w14:textId="77777777" w:rsidR="003A6325" w:rsidRPr="00934589" w:rsidRDefault="003A6325" w:rsidP="00637B4A">
            <w:pPr>
              <w:spacing w:line="240" w:lineRule="auto"/>
              <w:ind w:firstLine="32"/>
              <w:rPr>
                <w:rFonts w:ascii="Times New Roman" w:hAnsi="Times New Roman"/>
                <w:sz w:val="28"/>
                <w:szCs w:val="28"/>
              </w:rPr>
            </w:pPr>
            <w:r w:rsidRPr="00934589">
              <w:rPr>
                <w:rFonts w:ascii="Times New Roman" w:hAnsi="Times New Roman"/>
                <w:sz w:val="28"/>
                <w:szCs w:val="28"/>
              </w:rPr>
              <w:t>106,7</w:t>
            </w:r>
          </w:p>
        </w:tc>
        <w:tc>
          <w:tcPr>
            <w:tcW w:w="1914" w:type="dxa"/>
          </w:tcPr>
          <w:p w14:paraId="5E804509" w14:textId="77777777" w:rsidR="003A6325" w:rsidRPr="00934589" w:rsidRDefault="003A6325" w:rsidP="00637B4A">
            <w:pPr>
              <w:spacing w:line="240" w:lineRule="auto"/>
              <w:ind w:firstLine="32"/>
              <w:rPr>
                <w:rFonts w:ascii="Times New Roman" w:hAnsi="Times New Roman"/>
                <w:sz w:val="28"/>
                <w:szCs w:val="28"/>
              </w:rPr>
            </w:pPr>
            <w:r w:rsidRPr="00934589">
              <w:rPr>
                <w:rFonts w:ascii="Times New Roman" w:hAnsi="Times New Roman"/>
                <w:sz w:val="28"/>
                <w:szCs w:val="28"/>
              </w:rPr>
              <w:t>- 523,9</w:t>
            </w:r>
          </w:p>
        </w:tc>
        <w:tc>
          <w:tcPr>
            <w:tcW w:w="1915" w:type="dxa"/>
          </w:tcPr>
          <w:p w14:paraId="79E55C02" w14:textId="77777777" w:rsidR="003A6325" w:rsidRPr="00934589" w:rsidRDefault="003A6325" w:rsidP="00637B4A">
            <w:pPr>
              <w:spacing w:line="240" w:lineRule="auto"/>
              <w:ind w:firstLine="32"/>
              <w:rPr>
                <w:rFonts w:ascii="Times New Roman" w:hAnsi="Times New Roman"/>
                <w:sz w:val="28"/>
                <w:szCs w:val="28"/>
              </w:rPr>
            </w:pPr>
            <w:r w:rsidRPr="00934589">
              <w:rPr>
                <w:rFonts w:ascii="Times New Roman" w:hAnsi="Times New Roman"/>
                <w:sz w:val="28"/>
                <w:szCs w:val="28"/>
              </w:rPr>
              <w:t>2,32</w:t>
            </w:r>
          </w:p>
        </w:tc>
      </w:tr>
      <w:tr w:rsidR="00934589" w:rsidRPr="00934589" w14:paraId="7B52FC72" w14:textId="77777777" w:rsidTr="003A6325">
        <w:tc>
          <w:tcPr>
            <w:tcW w:w="1667" w:type="dxa"/>
          </w:tcPr>
          <w:p w14:paraId="14C1A60F" w14:textId="77777777" w:rsidR="003A6325" w:rsidRPr="00934589" w:rsidRDefault="003A6325" w:rsidP="00637B4A">
            <w:pPr>
              <w:spacing w:line="240" w:lineRule="auto"/>
              <w:ind w:firstLine="32"/>
              <w:rPr>
                <w:rFonts w:ascii="Times New Roman" w:hAnsi="Times New Roman"/>
                <w:sz w:val="28"/>
                <w:szCs w:val="28"/>
              </w:rPr>
            </w:pPr>
            <w:r w:rsidRPr="00934589">
              <w:rPr>
                <w:rFonts w:ascii="Times New Roman" w:hAnsi="Times New Roman"/>
                <w:sz w:val="28"/>
                <w:szCs w:val="28"/>
                <w:lang w:val="en-US"/>
              </w:rPr>
              <w:t>Al</w:t>
            </w:r>
            <w:r w:rsidRPr="00934589">
              <w:rPr>
                <w:rFonts w:ascii="Times New Roman" w:hAnsi="Times New Roman"/>
                <w:sz w:val="28"/>
                <w:szCs w:val="28"/>
                <w:vertAlign w:val="subscript"/>
              </w:rPr>
              <w:t>2</w:t>
            </w:r>
            <w:r w:rsidRPr="00934589">
              <w:rPr>
                <w:rFonts w:ascii="Times New Roman" w:hAnsi="Times New Roman"/>
                <w:sz w:val="28"/>
                <w:szCs w:val="28"/>
              </w:rPr>
              <w:t>(</w:t>
            </w:r>
            <w:r w:rsidRPr="00934589">
              <w:rPr>
                <w:rFonts w:ascii="Times New Roman" w:hAnsi="Times New Roman"/>
                <w:sz w:val="28"/>
                <w:szCs w:val="28"/>
                <w:lang w:val="en-US"/>
              </w:rPr>
              <w:t>SO</w:t>
            </w:r>
            <w:r w:rsidRPr="00934589">
              <w:rPr>
                <w:rFonts w:ascii="Times New Roman" w:hAnsi="Times New Roman"/>
                <w:sz w:val="28"/>
                <w:szCs w:val="28"/>
                <w:vertAlign w:val="subscript"/>
              </w:rPr>
              <w:t>4</w:t>
            </w:r>
            <w:r w:rsidRPr="00934589">
              <w:rPr>
                <w:rFonts w:ascii="Times New Roman" w:hAnsi="Times New Roman"/>
                <w:sz w:val="28"/>
                <w:szCs w:val="28"/>
              </w:rPr>
              <w:t>)</w:t>
            </w:r>
            <w:r w:rsidRPr="00934589">
              <w:rPr>
                <w:rFonts w:ascii="Times New Roman" w:hAnsi="Times New Roman"/>
                <w:sz w:val="28"/>
                <w:szCs w:val="28"/>
                <w:vertAlign w:val="subscript"/>
              </w:rPr>
              <w:t>3</w:t>
            </w:r>
          </w:p>
        </w:tc>
        <w:tc>
          <w:tcPr>
            <w:tcW w:w="1984" w:type="dxa"/>
          </w:tcPr>
          <w:p w14:paraId="640C40C6" w14:textId="77777777" w:rsidR="003A6325" w:rsidRPr="00934589" w:rsidRDefault="003A6325" w:rsidP="00637B4A">
            <w:pPr>
              <w:spacing w:line="240" w:lineRule="auto"/>
              <w:ind w:firstLine="32"/>
              <w:rPr>
                <w:rFonts w:ascii="Times New Roman" w:hAnsi="Times New Roman"/>
                <w:sz w:val="28"/>
                <w:szCs w:val="28"/>
              </w:rPr>
            </w:pPr>
            <w:r w:rsidRPr="00934589">
              <w:rPr>
                <w:rFonts w:ascii="Times New Roman" w:hAnsi="Times New Roman"/>
                <w:sz w:val="28"/>
                <w:szCs w:val="28"/>
              </w:rPr>
              <w:t>- 3441,8</w:t>
            </w:r>
          </w:p>
        </w:tc>
        <w:tc>
          <w:tcPr>
            <w:tcW w:w="1986" w:type="dxa"/>
          </w:tcPr>
          <w:p w14:paraId="451DD607" w14:textId="77777777" w:rsidR="003A6325" w:rsidRPr="00934589" w:rsidRDefault="003A6325" w:rsidP="00637B4A">
            <w:pPr>
              <w:spacing w:line="240" w:lineRule="auto"/>
              <w:ind w:firstLine="32"/>
              <w:rPr>
                <w:rFonts w:ascii="Times New Roman" w:hAnsi="Times New Roman"/>
                <w:sz w:val="28"/>
                <w:szCs w:val="28"/>
              </w:rPr>
            </w:pPr>
            <w:r w:rsidRPr="00934589">
              <w:rPr>
                <w:rFonts w:ascii="Times New Roman" w:hAnsi="Times New Roman"/>
                <w:sz w:val="28"/>
                <w:szCs w:val="28"/>
              </w:rPr>
              <w:t>269,2</w:t>
            </w:r>
          </w:p>
        </w:tc>
        <w:tc>
          <w:tcPr>
            <w:tcW w:w="1914" w:type="dxa"/>
          </w:tcPr>
          <w:p w14:paraId="24A8AC2D" w14:textId="77777777" w:rsidR="003A6325" w:rsidRPr="00934589" w:rsidRDefault="003A6325" w:rsidP="00637B4A">
            <w:pPr>
              <w:spacing w:line="240" w:lineRule="auto"/>
              <w:ind w:firstLine="32"/>
              <w:rPr>
                <w:rFonts w:ascii="Times New Roman" w:hAnsi="Times New Roman"/>
                <w:sz w:val="28"/>
                <w:szCs w:val="28"/>
              </w:rPr>
            </w:pPr>
            <w:r w:rsidRPr="00934589">
              <w:rPr>
                <w:rFonts w:ascii="Times New Roman" w:hAnsi="Times New Roman"/>
                <w:sz w:val="28"/>
                <w:szCs w:val="28"/>
              </w:rPr>
              <w:t>- 3100,9</w:t>
            </w:r>
          </w:p>
        </w:tc>
        <w:tc>
          <w:tcPr>
            <w:tcW w:w="1915" w:type="dxa"/>
          </w:tcPr>
          <w:p w14:paraId="75E207D2" w14:textId="77777777" w:rsidR="003A6325" w:rsidRPr="00934589" w:rsidRDefault="003A6325" w:rsidP="00637B4A">
            <w:pPr>
              <w:spacing w:line="240" w:lineRule="auto"/>
              <w:ind w:firstLine="32"/>
              <w:rPr>
                <w:rFonts w:ascii="Times New Roman" w:hAnsi="Times New Roman"/>
                <w:sz w:val="28"/>
                <w:szCs w:val="28"/>
              </w:rPr>
            </w:pPr>
            <w:r w:rsidRPr="00934589">
              <w:rPr>
                <w:rFonts w:ascii="Times New Roman" w:hAnsi="Times New Roman"/>
                <w:sz w:val="28"/>
                <w:szCs w:val="28"/>
              </w:rPr>
              <w:t>1,62</w:t>
            </w:r>
          </w:p>
        </w:tc>
      </w:tr>
      <w:tr w:rsidR="00934589" w:rsidRPr="00934589" w14:paraId="7FA34B4E" w14:textId="77777777" w:rsidTr="003A6325">
        <w:tc>
          <w:tcPr>
            <w:tcW w:w="1667" w:type="dxa"/>
          </w:tcPr>
          <w:p w14:paraId="39AB96AD" w14:textId="77777777" w:rsidR="003A6325" w:rsidRPr="00934589" w:rsidRDefault="003A6325" w:rsidP="00637B4A">
            <w:pPr>
              <w:spacing w:line="240" w:lineRule="auto"/>
              <w:ind w:firstLine="32"/>
              <w:rPr>
                <w:rFonts w:ascii="Times New Roman" w:hAnsi="Times New Roman"/>
                <w:sz w:val="28"/>
                <w:szCs w:val="28"/>
              </w:rPr>
            </w:pPr>
            <w:r w:rsidRPr="00934589">
              <w:rPr>
                <w:rFonts w:ascii="Times New Roman" w:hAnsi="Times New Roman"/>
                <w:sz w:val="28"/>
                <w:szCs w:val="28"/>
                <w:lang w:val="en-US"/>
              </w:rPr>
              <w:t>KClO</w:t>
            </w:r>
            <w:r w:rsidRPr="00934589">
              <w:rPr>
                <w:rFonts w:ascii="Times New Roman" w:hAnsi="Times New Roman"/>
                <w:sz w:val="28"/>
                <w:szCs w:val="28"/>
                <w:vertAlign w:val="subscript"/>
              </w:rPr>
              <w:t>3</w:t>
            </w:r>
          </w:p>
        </w:tc>
        <w:tc>
          <w:tcPr>
            <w:tcW w:w="1984" w:type="dxa"/>
          </w:tcPr>
          <w:p w14:paraId="06C04F08" w14:textId="77777777" w:rsidR="003A6325" w:rsidRPr="00934589" w:rsidRDefault="003A6325" w:rsidP="00637B4A">
            <w:pPr>
              <w:spacing w:line="240" w:lineRule="auto"/>
              <w:ind w:firstLine="32"/>
              <w:rPr>
                <w:rFonts w:ascii="Times New Roman" w:hAnsi="Times New Roman"/>
                <w:sz w:val="28"/>
                <w:szCs w:val="28"/>
              </w:rPr>
            </w:pPr>
            <w:r w:rsidRPr="00934589">
              <w:rPr>
                <w:rFonts w:ascii="Times New Roman" w:hAnsi="Times New Roman"/>
                <w:sz w:val="28"/>
                <w:szCs w:val="28"/>
              </w:rPr>
              <w:t>- 427,2</w:t>
            </w:r>
          </w:p>
        </w:tc>
        <w:tc>
          <w:tcPr>
            <w:tcW w:w="1986" w:type="dxa"/>
          </w:tcPr>
          <w:p w14:paraId="1AA493C4" w14:textId="77777777" w:rsidR="003A6325" w:rsidRPr="00934589" w:rsidRDefault="003A6325" w:rsidP="00637B4A">
            <w:pPr>
              <w:spacing w:line="240" w:lineRule="auto"/>
              <w:ind w:firstLine="32"/>
              <w:rPr>
                <w:rFonts w:ascii="Times New Roman" w:hAnsi="Times New Roman"/>
                <w:sz w:val="28"/>
                <w:szCs w:val="28"/>
              </w:rPr>
            </w:pPr>
            <w:r w:rsidRPr="00934589">
              <w:rPr>
                <w:rFonts w:ascii="Times New Roman" w:hAnsi="Times New Roman"/>
                <w:sz w:val="28"/>
                <w:szCs w:val="28"/>
              </w:rPr>
              <w:t>151,04</w:t>
            </w:r>
          </w:p>
        </w:tc>
        <w:tc>
          <w:tcPr>
            <w:tcW w:w="1914" w:type="dxa"/>
          </w:tcPr>
          <w:p w14:paraId="36C57FF9" w14:textId="77777777" w:rsidR="003A6325" w:rsidRPr="00934589" w:rsidRDefault="003A6325" w:rsidP="00637B4A">
            <w:pPr>
              <w:spacing w:line="240" w:lineRule="auto"/>
              <w:ind w:firstLine="32"/>
              <w:rPr>
                <w:rFonts w:ascii="Times New Roman" w:hAnsi="Times New Roman"/>
                <w:sz w:val="28"/>
                <w:szCs w:val="28"/>
              </w:rPr>
            </w:pPr>
            <w:r w:rsidRPr="00934589">
              <w:rPr>
                <w:rFonts w:ascii="Times New Roman" w:hAnsi="Times New Roman"/>
                <w:sz w:val="28"/>
                <w:szCs w:val="28"/>
              </w:rPr>
              <w:t>- 2977</w:t>
            </w:r>
          </w:p>
        </w:tc>
        <w:tc>
          <w:tcPr>
            <w:tcW w:w="1915" w:type="dxa"/>
          </w:tcPr>
          <w:p w14:paraId="51CB4F05" w14:textId="77777777" w:rsidR="003A6325" w:rsidRPr="00934589" w:rsidRDefault="003A6325" w:rsidP="00637B4A">
            <w:pPr>
              <w:spacing w:line="240" w:lineRule="auto"/>
              <w:ind w:firstLine="32"/>
              <w:rPr>
                <w:rFonts w:ascii="Times New Roman" w:hAnsi="Times New Roman"/>
                <w:sz w:val="28"/>
                <w:szCs w:val="28"/>
              </w:rPr>
            </w:pPr>
            <w:r w:rsidRPr="00934589">
              <w:rPr>
                <w:rFonts w:ascii="Times New Roman" w:hAnsi="Times New Roman"/>
                <w:sz w:val="28"/>
                <w:szCs w:val="28"/>
              </w:rPr>
              <w:t>2,32</w:t>
            </w:r>
          </w:p>
        </w:tc>
      </w:tr>
      <w:tr w:rsidR="00637B4A" w:rsidRPr="00934589" w14:paraId="5CE081DF" w14:textId="77777777" w:rsidTr="003A6325">
        <w:tc>
          <w:tcPr>
            <w:tcW w:w="1667" w:type="dxa"/>
          </w:tcPr>
          <w:p w14:paraId="368CDD08" w14:textId="77777777" w:rsidR="003A6325" w:rsidRPr="00934589" w:rsidRDefault="003A6325" w:rsidP="00637B4A">
            <w:pPr>
              <w:spacing w:line="240" w:lineRule="auto"/>
              <w:ind w:firstLine="32"/>
              <w:rPr>
                <w:rFonts w:ascii="Times New Roman" w:hAnsi="Times New Roman"/>
                <w:sz w:val="28"/>
                <w:szCs w:val="28"/>
              </w:rPr>
            </w:pPr>
            <w:r w:rsidRPr="00934589">
              <w:rPr>
                <w:rFonts w:ascii="Times New Roman" w:hAnsi="Times New Roman"/>
                <w:sz w:val="28"/>
                <w:szCs w:val="28"/>
                <w:lang w:val="en-US"/>
              </w:rPr>
              <w:t>KNO</w:t>
            </w:r>
            <w:r w:rsidRPr="00934589">
              <w:rPr>
                <w:rFonts w:ascii="Times New Roman" w:hAnsi="Times New Roman"/>
                <w:sz w:val="28"/>
                <w:szCs w:val="28"/>
                <w:vertAlign w:val="subscript"/>
              </w:rPr>
              <w:t>3</w:t>
            </w:r>
          </w:p>
        </w:tc>
        <w:tc>
          <w:tcPr>
            <w:tcW w:w="1984" w:type="dxa"/>
          </w:tcPr>
          <w:p w14:paraId="550852BF" w14:textId="77777777" w:rsidR="003A6325" w:rsidRPr="00934589" w:rsidRDefault="003A6325" w:rsidP="00637B4A">
            <w:pPr>
              <w:spacing w:line="240" w:lineRule="auto"/>
              <w:ind w:firstLine="32"/>
              <w:rPr>
                <w:rFonts w:ascii="Times New Roman" w:hAnsi="Times New Roman"/>
                <w:sz w:val="28"/>
                <w:szCs w:val="28"/>
              </w:rPr>
            </w:pPr>
            <w:r w:rsidRPr="00934589">
              <w:rPr>
                <w:rFonts w:ascii="Times New Roman" w:hAnsi="Times New Roman"/>
                <w:sz w:val="28"/>
                <w:szCs w:val="28"/>
              </w:rPr>
              <w:t>- 494,5</w:t>
            </w:r>
          </w:p>
        </w:tc>
        <w:tc>
          <w:tcPr>
            <w:tcW w:w="1986" w:type="dxa"/>
          </w:tcPr>
          <w:p w14:paraId="3B5B573B" w14:textId="77777777" w:rsidR="003A6325" w:rsidRPr="00934589" w:rsidRDefault="003A6325" w:rsidP="00637B4A">
            <w:pPr>
              <w:spacing w:line="240" w:lineRule="auto"/>
              <w:ind w:firstLine="32"/>
              <w:rPr>
                <w:rFonts w:ascii="Times New Roman" w:hAnsi="Times New Roman"/>
                <w:sz w:val="28"/>
                <w:szCs w:val="28"/>
              </w:rPr>
            </w:pPr>
            <w:r w:rsidRPr="00934589">
              <w:rPr>
                <w:rFonts w:ascii="Times New Roman" w:hAnsi="Times New Roman"/>
                <w:sz w:val="28"/>
                <w:szCs w:val="28"/>
              </w:rPr>
              <w:t>132,9</w:t>
            </w:r>
          </w:p>
        </w:tc>
        <w:tc>
          <w:tcPr>
            <w:tcW w:w="1914" w:type="dxa"/>
          </w:tcPr>
          <w:p w14:paraId="3A2E5736" w14:textId="77777777" w:rsidR="003A6325" w:rsidRPr="00934589" w:rsidRDefault="003A6325" w:rsidP="00637B4A">
            <w:pPr>
              <w:spacing w:line="240" w:lineRule="auto"/>
              <w:ind w:firstLine="32"/>
              <w:rPr>
                <w:rFonts w:ascii="Times New Roman" w:hAnsi="Times New Roman"/>
                <w:sz w:val="28"/>
                <w:szCs w:val="28"/>
              </w:rPr>
            </w:pPr>
            <w:r w:rsidRPr="00934589">
              <w:rPr>
                <w:rFonts w:ascii="Times New Roman" w:hAnsi="Times New Roman"/>
                <w:sz w:val="28"/>
                <w:szCs w:val="28"/>
              </w:rPr>
              <w:t>-394,6</w:t>
            </w:r>
          </w:p>
        </w:tc>
        <w:tc>
          <w:tcPr>
            <w:tcW w:w="1915" w:type="dxa"/>
          </w:tcPr>
          <w:p w14:paraId="1ED49839" w14:textId="77777777" w:rsidR="003A6325" w:rsidRPr="00934589" w:rsidRDefault="003A6325" w:rsidP="00637B4A">
            <w:pPr>
              <w:spacing w:line="240" w:lineRule="auto"/>
              <w:ind w:firstLine="32"/>
              <w:rPr>
                <w:rFonts w:ascii="Times New Roman" w:hAnsi="Times New Roman"/>
                <w:sz w:val="28"/>
                <w:szCs w:val="28"/>
              </w:rPr>
            </w:pPr>
            <w:r w:rsidRPr="00934589">
              <w:rPr>
                <w:rFonts w:ascii="Times New Roman" w:hAnsi="Times New Roman"/>
                <w:sz w:val="28"/>
                <w:szCs w:val="28"/>
              </w:rPr>
              <w:t>1,2</w:t>
            </w:r>
          </w:p>
        </w:tc>
      </w:tr>
    </w:tbl>
    <w:p w14:paraId="2BE32693" w14:textId="77777777" w:rsidR="003A6325" w:rsidRPr="00934589" w:rsidRDefault="003A6325" w:rsidP="00637B4A">
      <w:pPr>
        <w:spacing w:line="240" w:lineRule="auto"/>
        <w:ind w:firstLine="709"/>
        <w:jc w:val="both"/>
        <w:rPr>
          <w:rFonts w:ascii="Times New Roman" w:hAnsi="Times New Roman"/>
          <w:sz w:val="28"/>
          <w:szCs w:val="28"/>
        </w:rPr>
      </w:pPr>
    </w:p>
    <w:p w14:paraId="3E2E9C53" w14:textId="77777777" w:rsidR="00F877D7" w:rsidRPr="00934589" w:rsidRDefault="00F877D7" w:rsidP="00F877D7">
      <w:pPr>
        <w:spacing w:line="240" w:lineRule="auto"/>
        <w:ind w:firstLine="709"/>
        <w:jc w:val="both"/>
        <w:rPr>
          <w:rFonts w:ascii="Times New Roman" w:hAnsi="Times New Roman"/>
          <w:sz w:val="28"/>
          <w:szCs w:val="28"/>
        </w:rPr>
      </w:pPr>
      <w:r w:rsidRPr="00934589">
        <w:rPr>
          <w:rFonts w:ascii="Times New Roman" w:hAnsi="Times New Roman"/>
          <w:sz w:val="28"/>
          <w:szCs w:val="28"/>
        </w:rPr>
        <w:t>Для выбора подогревающей добавки для СВС металлотермического получения диборида проведен расчет теплового эффекта реакций взаимодействия добавок с алюминием:</w:t>
      </w:r>
    </w:p>
    <w:p w14:paraId="0B2AB4BB" w14:textId="77777777" w:rsidR="00F97832" w:rsidRPr="00934589" w:rsidRDefault="00F97832" w:rsidP="00637B4A">
      <w:pPr>
        <w:spacing w:line="240" w:lineRule="auto"/>
        <w:ind w:firstLine="709"/>
        <w:jc w:val="both"/>
        <w:rPr>
          <w:rFonts w:ascii="Times New Roman" w:hAnsi="Times New Roman"/>
          <w:sz w:val="28"/>
          <w:szCs w:val="28"/>
        </w:rPr>
      </w:pPr>
    </w:p>
    <w:p w14:paraId="22222227" w14:textId="0094F7F0" w:rsidR="003A6325" w:rsidRPr="00934589" w:rsidRDefault="003A6325" w:rsidP="00637B4A">
      <w:pPr>
        <w:spacing w:line="240" w:lineRule="auto"/>
        <w:ind w:firstLine="709"/>
        <w:jc w:val="right"/>
        <w:rPr>
          <w:rFonts w:ascii="Times New Roman" w:hAnsi="Times New Roman"/>
          <w:sz w:val="28"/>
          <w:szCs w:val="28"/>
          <w:lang w:val="en-US"/>
        </w:rPr>
      </w:pPr>
      <w:r w:rsidRPr="00934589">
        <w:rPr>
          <w:rFonts w:ascii="Times New Roman" w:hAnsi="Times New Roman"/>
          <w:sz w:val="28"/>
          <w:szCs w:val="28"/>
          <w:lang w:val="en-US"/>
        </w:rPr>
        <w:t>3CaSO</w:t>
      </w:r>
      <w:r w:rsidRPr="00934589">
        <w:rPr>
          <w:rFonts w:ascii="Times New Roman" w:hAnsi="Times New Roman"/>
          <w:sz w:val="28"/>
          <w:szCs w:val="28"/>
          <w:vertAlign w:val="subscript"/>
          <w:lang w:val="en-US"/>
        </w:rPr>
        <w:t>4</w:t>
      </w:r>
      <w:r w:rsidRPr="00934589">
        <w:rPr>
          <w:rFonts w:ascii="Times New Roman" w:hAnsi="Times New Roman"/>
          <w:sz w:val="28"/>
          <w:szCs w:val="28"/>
          <w:lang w:val="en-US"/>
        </w:rPr>
        <w:t xml:space="preserve"> + 8Al = 3CaS + Al</w:t>
      </w:r>
      <w:r w:rsidRPr="00934589">
        <w:rPr>
          <w:rFonts w:ascii="Times New Roman" w:hAnsi="Times New Roman"/>
          <w:sz w:val="28"/>
          <w:szCs w:val="28"/>
          <w:vertAlign w:val="subscript"/>
          <w:lang w:val="en-US"/>
        </w:rPr>
        <w:t>2</w:t>
      </w:r>
      <w:r w:rsidRPr="00934589">
        <w:rPr>
          <w:rFonts w:ascii="Times New Roman" w:hAnsi="Times New Roman"/>
          <w:sz w:val="28"/>
          <w:szCs w:val="28"/>
          <w:lang w:val="en-US"/>
        </w:rPr>
        <w:t>O</w:t>
      </w:r>
      <w:r w:rsidRPr="00934589">
        <w:rPr>
          <w:rFonts w:ascii="Times New Roman" w:hAnsi="Times New Roman"/>
          <w:sz w:val="28"/>
          <w:szCs w:val="28"/>
          <w:vertAlign w:val="subscript"/>
          <w:lang w:val="en-US"/>
        </w:rPr>
        <w:t>3</w:t>
      </w:r>
      <w:r w:rsidRPr="00934589">
        <w:rPr>
          <w:rFonts w:ascii="Times New Roman" w:hAnsi="Times New Roman"/>
          <w:sz w:val="28"/>
          <w:szCs w:val="28"/>
          <w:lang w:val="en-US"/>
        </w:rPr>
        <w:t xml:space="preserve">; (Q = 3839,9 </w:t>
      </w:r>
      <w:r w:rsidRPr="00934589">
        <w:rPr>
          <w:rFonts w:ascii="Times New Roman" w:hAnsi="Times New Roman"/>
          <w:sz w:val="28"/>
          <w:szCs w:val="28"/>
        </w:rPr>
        <w:t>кДж</w:t>
      </w:r>
      <w:r w:rsidRPr="00934589">
        <w:rPr>
          <w:rFonts w:ascii="Times New Roman" w:hAnsi="Times New Roman"/>
          <w:sz w:val="28"/>
          <w:szCs w:val="28"/>
          <w:lang w:val="en-US"/>
        </w:rPr>
        <w:t>/</w:t>
      </w:r>
      <w:r w:rsidRPr="00934589">
        <w:rPr>
          <w:rFonts w:ascii="Times New Roman" w:hAnsi="Times New Roman"/>
          <w:sz w:val="28"/>
          <w:szCs w:val="28"/>
        </w:rPr>
        <w:t>моль</w:t>
      </w:r>
      <w:r w:rsidRPr="00934589">
        <w:rPr>
          <w:rFonts w:ascii="Times New Roman" w:hAnsi="Times New Roman"/>
          <w:sz w:val="28"/>
          <w:szCs w:val="28"/>
          <w:lang w:val="en-US"/>
        </w:rPr>
        <w:t>)</w:t>
      </w:r>
      <w:r w:rsidRPr="00934589">
        <w:rPr>
          <w:rFonts w:ascii="Times New Roman" w:hAnsi="Times New Roman"/>
          <w:sz w:val="28"/>
          <w:szCs w:val="28"/>
          <w:lang w:val="en-US"/>
        </w:rPr>
        <w:tab/>
      </w:r>
      <w:r w:rsidRPr="00934589">
        <w:rPr>
          <w:rFonts w:ascii="Times New Roman" w:hAnsi="Times New Roman"/>
          <w:sz w:val="28"/>
          <w:szCs w:val="28"/>
          <w:lang w:val="en-US"/>
        </w:rPr>
        <w:tab/>
      </w:r>
      <w:r w:rsidRPr="00934589">
        <w:rPr>
          <w:rFonts w:ascii="Times New Roman" w:hAnsi="Times New Roman"/>
          <w:sz w:val="28"/>
          <w:szCs w:val="28"/>
          <w:lang w:val="en-US"/>
        </w:rPr>
        <w:tab/>
        <w:t>(</w:t>
      </w:r>
      <w:r w:rsidR="00C840DA" w:rsidRPr="00934589">
        <w:rPr>
          <w:rFonts w:ascii="Times New Roman" w:hAnsi="Times New Roman"/>
          <w:sz w:val="28"/>
          <w:szCs w:val="28"/>
          <w:lang w:val="en-US"/>
        </w:rPr>
        <w:t>4</w:t>
      </w:r>
      <w:r w:rsidRPr="00934589">
        <w:rPr>
          <w:rFonts w:ascii="Times New Roman" w:hAnsi="Times New Roman"/>
          <w:sz w:val="28"/>
          <w:szCs w:val="28"/>
          <w:lang w:val="en-US"/>
        </w:rPr>
        <w:t>)</w:t>
      </w:r>
    </w:p>
    <w:p w14:paraId="1284F1A3" w14:textId="6A2DC149" w:rsidR="003A6325" w:rsidRPr="00934589" w:rsidRDefault="003A6325" w:rsidP="00637B4A">
      <w:pPr>
        <w:spacing w:line="240" w:lineRule="auto"/>
        <w:ind w:firstLine="709"/>
        <w:jc w:val="right"/>
        <w:rPr>
          <w:rFonts w:ascii="Times New Roman" w:hAnsi="Times New Roman"/>
          <w:sz w:val="28"/>
          <w:szCs w:val="28"/>
          <w:lang w:val="en-US"/>
        </w:rPr>
      </w:pPr>
      <w:r w:rsidRPr="00934589">
        <w:rPr>
          <w:rFonts w:ascii="Times New Roman" w:hAnsi="Times New Roman"/>
          <w:sz w:val="28"/>
          <w:szCs w:val="28"/>
          <w:lang w:val="en-US"/>
        </w:rPr>
        <w:t>Al</w:t>
      </w:r>
      <w:r w:rsidRPr="00934589">
        <w:rPr>
          <w:rFonts w:ascii="Times New Roman" w:hAnsi="Times New Roman"/>
          <w:sz w:val="28"/>
          <w:szCs w:val="28"/>
          <w:vertAlign w:val="subscript"/>
          <w:lang w:val="en-US"/>
        </w:rPr>
        <w:t>2</w:t>
      </w:r>
      <w:r w:rsidRPr="00934589">
        <w:rPr>
          <w:rFonts w:ascii="Times New Roman" w:hAnsi="Times New Roman"/>
          <w:sz w:val="28"/>
          <w:szCs w:val="28"/>
          <w:lang w:val="en-US"/>
        </w:rPr>
        <w:t>(SO</w:t>
      </w:r>
      <w:r w:rsidRPr="00934589">
        <w:rPr>
          <w:rFonts w:ascii="Times New Roman" w:hAnsi="Times New Roman"/>
          <w:sz w:val="28"/>
          <w:szCs w:val="28"/>
          <w:vertAlign w:val="subscript"/>
          <w:lang w:val="en-US"/>
        </w:rPr>
        <w:t>4</w:t>
      </w:r>
      <w:r w:rsidRPr="00934589">
        <w:rPr>
          <w:rFonts w:ascii="Times New Roman" w:hAnsi="Times New Roman"/>
          <w:sz w:val="28"/>
          <w:szCs w:val="28"/>
          <w:lang w:val="en-US"/>
        </w:rPr>
        <w:t>)</w:t>
      </w:r>
      <w:r w:rsidRPr="00934589">
        <w:rPr>
          <w:rFonts w:ascii="Times New Roman" w:hAnsi="Times New Roman"/>
          <w:sz w:val="28"/>
          <w:szCs w:val="28"/>
          <w:vertAlign w:val="subscript"/>
          <w:lang w:val="en-US"/>
        </w:rPr>
        <w:t>3</w:t>
      </w:r>
      <w:r w:rsidRPr="00934589">
        <w:rPr>
          <w:rFonts w:ascii="Times New Roman" w:hAnsi="Times New Roman"/>
          <w:sz w:val="28"/>
          <w:szCs w:val="28"/>
          <w:lang w:val="en-US"/>
        </w:rPr>
        <w:t xml:space="preserve"> + 2Al = 2Al</w:t>
      </w:r>
      <w:r w:rsidRPr="00934589">
        <w:rPr>
          <w:rFonts w:ascii="Times New Roman" w:hAnsi="Times New Roman"/>
          <w:sz w:val="28"/>
          <w:szCs w:val="28"/>
          <w:vertAlign w:val="subscript"/>
          <w:lang w:val="en-US"/>
        </w:rPr>
        <w:t>2</w:t>
      </w:r>
      <w:r w:rsidRPr="00934589">
        <w:rPr>
          <w:rFonts w:ascii="Times New Roman" w:hAnsi="Times New Roman"/>
          <w:sz w:val="28"/>
          <w:szCs w:val="28"/>
          <w:lang w:val="en-US"/>
        </w:rPr>
        <w:t>O</w:t>
      </w:r>
      <w:r w:rsidRPr="00934589">
        <w:rPr>
          <w:rFonts w:ascii="Times New Roman" w:hAnsi="Times New Roman"/>
          <w:sz w:val="28"/>
          <w:szCs w:val="28"/>
          <w:vertAlign w:val="subscript"/>
          <w:lang w:val="en-US"/>
        </w:rPr>
        <w:t>3</w:t>
      </w:r>
      <w:r w:rsidRPr="00934589">
        <w:rPr>
          <w:rFonts w:ascii="Times New Roman" w:hAnsi="Times New Roman"/>
          <w:sz w:val="28"/>
          <w:szCs w:val="28"/>
          <w:lang w:val="en-US"/>
        </w:rPr>
        <w:t xml:space="preserve"> + 3SO</w:t>
      </w:r>
      <w:r w:rsidRPr="00934589">
        <w:rPr>
          <w:rFonts w:ascii="Times New Roman" w:hAnsi="Times New Roman"/>
          <w:sz w:val="28"/>
          <w:szCs w:val="28"/>
          <w:vertAlign w:val="subscript"/>
          <w:lang w:val="en-US"/>
        </w:rPr>
        <w:t>2</w:t>
      </w:r>
      <w:r w:rsidRPr="00934589">
        <w:rPr>
          <w:rFonts w:ascii="Times New Roman" w:hAnsi="Times New Roman"/>
          <w:sz w:val="28"/>
          <w:szCs w:val="28"/>
          <w:lang w:val="en-US"/>
        </w:rPr>
        <w:t xml:space="preserve">; (Q = 1596,8 </w:t>
      </w:r>
      <w:r w:rsidRPr="00934589">
        <w:rPr>
          <w:rFonts w:ascii="Times New Roman" w:hAnsi="Times New Roman"/>
          <w:sz w:val="28"/>
          <w:szCs w:val="28"/>
        </w:rPr>
        <w:t>кДж</w:t>
      </w:r>
      <w:r w:rsidRPr="00934589">
        <w:rPr>
          <w:rFonts w:ascii="Times New Roman" w:hAnsi="Times New Roman"/>
          <w:sz w:val="28"/>
          <w:szCs w:val="28"/>
          <w:lang w:val="en-US"/>
        </w:rPr>
        <w:t>/</w:t>
      </w:r>
      <w:r w:rsidRPr="00934589">
        <w:rPr>
          <w:rFonts w:ascii="Times New Roman" w:hAnsi="Times New Roman"/>
          <w:sz w:val="28"/>
          <w:szCs w:val="28"/>
        </w:rPr>
        <w:t>моль</w:t>
      </w:r>
      <w:r w:rsidRPr="00934589">
        <w:rPr>
          <w:rFonts w:ascii="Times New Roman" w:hAnsi="Times New Roman"/>
          <w:sz w:val="28"/>
          <w:szCs w:val="28"/>
          <w:lang w:val="en-US"/>
        </w:rPr>
        <w:t>)</w:t>
      </w:r>
      <w:r w:rsidRPr="00934589">
        <w:rPr>
          <w:rFonts w:ascii="Times New Roman" w:hAnsi="Times New Roman"/>
          <w:sz w:val="28"/>
          <w:szCs w:val="28"/>
          <w:lang w:val="en-US"/>
        </w:rPr>
        <w:tab/>
      </w:r>
      <w:r w:rsidRPr="00934589">
        <w:rPr>
          <w:rFonts w:ascii="Times New Roman" w:hAnsi="Times New Roman"/>
          <w:sz w:val="28"/>
          <w:szCs w:val="28"/>
          <w:lang w:val="en-US"/>
        </w:rPr>
        <w:tab/>
        <w:t>(</w:t>
      </w:r>
      <w:r w:rsidR="00C840DA" w:rsidRPr="00934589">
        <w:rPr>
          <w:rFonts w:ascii="Times New Roman" w:hAnsi="Times New Roman"/>
          <w:sz w:val="28"/>
          <w:szCs w:val="28"/>
          <w:lang w:val="en-US"/>
        </w:rPr>
        <w:t>5</w:t>
      </w:r>
      <w:r w:rsidRPr="00934589">
        <w:rPr>
          <w:rFonts w:ascii="Times New Roman" w:hAnsi="Times New Roman"/>
          <w:sz w:val="28"/>
          <w:szCs w:val="28"/>
          <w:lang w:val="en-US"/>
        </w:rPr>
        <w:t>)</w:t>
      </w:r>
    </w:p>
    <w:p w14:paraId="1136A7ED" w14:textId="00642DD3" w:rsidR="003A6325" w:rsidRPr="00934589" w:rsidRDefault="003A6325" w:rsidP="00637B4A">
      <w:pPr>
        <w:spacing w:line="240" w:lineRule="auto"/>
        <w:ind w:firstLine="709"/>
        <w:jc w:val="right"/>
        <w:rPr>
          <w:rFonts w:ascii="Times New Roman" w:hAnsi="Times New Roman"/>
          <w:sz w:val="28"/>
          <w:szCs w:val="28"/>
          <w:lang w:val="en-US"/>
        </w:rPr>
      </w:pPr>
      <w:r w:rsidRPr="00934589">
        <w:rPr>
          <w:rFonts w:ascii="Times New Roman" w:hAnsi="Times New Roman"/>
          <w:sz w:val="28"/>
          <w:szCs w:val="28"/>
          <w:lang w:val="kk-KZ"/>
        </w:rPr>
        <w:t>2</w:t>
      </w:r>
      <w:r w:rsidRPr="00934589">
        <w:rPr>
          <w:rFonts w:ascii="Times New Roman" w:hAnsi="Times New Roman"/>
          <w:sz w:val="28"/>
          <w:szCs w:val="28"/>
          <w:lang w:val="en-US"/>
        </w:rPr>
        <w:t>KClO</w:t>
      </w:r>
      <w:r w:rsidRPr="00934589">
        <w:rPr>
          <w:rFonts w:ascii="Times New Roman" w:hAnsi="Times New Roman"/>
          <w:sz w:val="28"/>
          <w:szCs w:val="28"/>
          <w:vertAlign w:val="subscript"/>
          <w:lang w:val="en-US"/>
        </w:rPr>
        <w:t>3</w:t>
      </w:r>
      <w:r w:rsidRPr="00934589">
        <w:rPr>
          <w:rFonts w:ascii="Times New Roman" w:hAnsi="Times New Roman"/>
          <w:sz w:val="28"/>
          <w:szCs w:val="28"/>
          <w:lang w:val="en-US"/>
        </w:rPr>
        <w:t xml:space="preserve"> + 4Al = </w:t>
      </w:r>
      <w:r w:rsidRPr="00934589">
        <w:rPr>
          <w:rFonts w:ascii="Times New Roman" w:hAnsi="Times New Roman"/>
          <w:sz w:val="28"/>
          <w:szCs w:val="28"/>
          <w:lang w:val="kk-KZ"/>
        </w:rPr>
        <w:t>2</w:t>
      </w:r>
      <w:r w:rsidRPr="00934589">
        <w:rPr>
          <w:rFonts w:ascii="Times New Roman" w:hAnsi="Times New Roman"/>
          <w:sz w:val="28"/>
          <w:szCs w:val="28"/>
          <w:lang w:val="en-US"/>
        </w:rPr>
        <w:t>Al</w:t>
      </w:r>
      <w:r w:rsidRPr="00934589">
        <w:rPr>
          <w:rFonts w:ascii="Times New Roman" w:hAnsi="Times New Roman"/>
          <w:sz w:val="28"/>
          <w:szCs w:val="28"/>
          <w:vertAlign w:val="subscript"/>
          <w:lang w:val="en-US"/>
        </w:rPr>
        <w:t>2</w:t>
      </w:r>
      <w:r w:rsidRPr="00934589">
        <w:rPr>
          <w:rFonts w:ascii="Times New Roman" w:hAnsi="Times New Roman"/>
          <w:sz w:val="28"/>
          <w:szCs w:val="28"/>
          <w:lang w:val="en-US"/>
        </w:rPr>
        <w:t>O</w:t>
      </w:r>
      <w:r w:rsidRPr="00934589">
        <w:rPr>
          <w:rFonts w:ascii="Times New Roman" w:hAnsi="Times New Roman"/>
          <w:sz w:val="28"/>
          <w:szCs w:val="28"/>
          <w:vertAlign w:val="subscript"/>
          <w:lang w:val="en-US"/>
        </w:rPr>
        <w:t>3</w:t>
      </w:r>
      <w:r w:rsidRPr="00934589">
        <w:rPr>
          <w:rFonts w:ascii="Times New Roman" w:hAnsi="Times New Roman"/>
          <w:sz w:val="28"/>
          <w:szCs w:val="28"/>
          <w:lang w:val="kk-KZ"/>
        </w:rPr>
        <w:t xml:space="preserve"> + 2</w:t>
      </w:r>
      <w:r w:rsidRPr="00934589">
        <w:rPr>
          <w:rFonts w:ascii="Times New Roman" w:hAnsi="Times New Roman"/>
          <w:sz w:val="28"/>
          <w:szCs w:val="28"/>
          <w:lang w:val="en-US"/>
        </w:rPr>
        <w:t xml:space="preserve">KCl; (Q = 1684,6 </w:t>
      </w:r>
      <w:r w:rsidRPr="00934589">
        <w:rPr>
          <w:rFonts w:ascii="Times New Roman" w:hAnsi="Times New Roman"/>
          <w:sz w:val="28"/>
          <w:szCs w:val="28"/>
        </w:rPr>
        <w:t>кДж</w:t>
      </w:r>
      <w:r w:rsidRPr="00934589">
        <w:rPr>
          <w:rFonts w:ascii="Times New Roman" w:hAnsi="Times New Roman"/>
          <w:sz w:val="28"/>
          <w:szCs w:val="28"/>
          <w:lang w:val="en-US"/>
        </w:rPr>
        <w:t>/</w:t>
      </w:r>
      <w:r w:rsidRPr="00934589">
        <w:rPr>
          <w:rFonts w:ascii="Times New Roman" w:hAnsi="Times New Roman"/>
          <w:sz w:val="28"/>
          <w:szCs w:val="28"/>
        </w:rPr>
        <w:t>моль</w:t>
      </w:r>
      <w:r w:rsidRPr="00934589">
        <w:rPr>
          <w:rFonts w:ascii="Times New Roman" w:hAnsi="Times New Roman"/>
          <w:sz w:val="28"/>
          <w:szCs w:val="28"/>
          <w:lang w:val="en-US"/>
        </w:rPr>
        <w:t>)</w:t>
      </w:r>
      <w:r w:rsidRPr="00934589">
        <w:rPr>
          <w:rFonts w:ascii="Times New Roman" w:hAnsi="Times New Roman"/>
          <w:sz w:val="28"/>
          <w:szCs w:val="28"/>
          <w:lang w:val="en-US"/>
        </w:rPr>
        <w:tab/>
      </w:r>
      <w:r w:rsidRPr="00934589">
        <w:rPr>
          <w:rFonts w:ascii="Times New Roman" w:hAnsi="Times New Roman"/>
          <w:sz w:val="28"/>
          <w:szCs w:val="28"/>
          <w:lang w:val="en-US"/>
        </w:rPr>
        <w:tab/>
        <w:t>(</w:t>
      </w:r>
      <w:r w:rsidR="00C840DA" w:rsidRPr="00934589">
        <w:rPr>
          <w:rFonts w:ascii="Times New Roman" w:hAnsi="Times New Roman"/>
          <w:sz w:val="28"/>
          <w:szCs w:val="28"/>
          <w:lang w:val="en-US"/>
        </w:rPr>
        <w:t>6</w:t>
      </w:r>
      <w:r w:rsidRPr="00934589">
        <w:rPr>
          <w:rFonts w:ascii="Times New Roman" w:hAnsi="Times New Roman"/>
          <w:sz w:val="28"/>
          <w:szCs w:val="28"/>
          <w:lang w:val="en-US"/>
        </w:rPr>
        <w:t>)</w:t>
      </w:r>
    </w:p>
    <w:p w14:paraId="78D4DAED" w14:textId="1E3E9A7F" w:rsidR="003A6325" w:rsidRPr="00934589" w:rsidRDefault="003A6325" w:rsidP="00637B4A">
      <w:pPr>
        <w:spacing w:line="240" w:lineRule="auto"/>
        <w:ind w:firstLine="709"/>
        <w:jc w:val="right"/>
        <w:rPr>
          <w:rFonts w:ascii="Times New Roman" w:hAnsi="Times New Roman"/>
          <w:sz w:val="28"/>
          <w:szCs w:val="28"/>
          <w:lang w:val="en-US"/>
        </w:rPr>
      </w:pPr>
      <w:r w:rsidRPr="00934589">
        <w:rPr>
          <w:rFonts w:ascii="Times New Roman" w:hAnsi="Times New Roman"/>
          <w:sz w:val="28"/>
          <w:szCs w:val="28"/>
          <w:lang w:val="en-US"/>
        </w:rPr>
        <w:t>6KNO</w:t>
      </w:r>
      <w:r w:rsidRPr="00934589">
        <w:rPr>
          <w:rFonts w:ascii="Times New Roman" w:hAnsi="Times New Roman"/>
          <w:sz w:val="28"/>
          <w:szCs w:val="28"/>
          <w:vertAlign w:val="subscript"/>
          <w:lang w:val="en-US"/>
        </w:rPr>
        <w:t>3</w:t>
      </w:r>
      <w:r w:rsidRPr="00934589">
        <w:rPr>
          <w:rFonts w:ascii="Times New Roman" w:hAnsi="Times New Roman"/>
          <w:sz w:val="28"/>
          <w:szCs w:val="28"/>
          <w:lang w:val="en-US"/>
        </w:rPr>
        <w:t xml:space="preserve"> + 10Al = 5Al</w:t>
      </w:r>
      <w:r w:rsidRPr="00934589">
        <w:rPr>
          <w:rFonts w:ascii="Times New Roman" w:hAnsi="Times New Roman"/>
          <w:sz w:val="28"/>
          <w:szCs w:val="28"/>
          <w:vertAlign w:val="subscript"/>
          <w:lang w:val="en-US"/>
        </w:rPr>
        <w:t>2</w:t>
      </w:r>
      <w:r w:rsidRPr="00934589">
        <w:rPr>
          <w:rFonts w:ascii="Times New Roman" w:hAnsi="Times New Roman"/>
          <w:sz w:val="28"/>
          <w:szCs w:val="28"/>
          <w:lang w:val="en-US"/>
        </w:rPr>
        <w:t>O</w:t>
      </w:r>
      <w:r w:rsidRPr="00934589">
        <w:rPr>
          <w:rFonts w:ascii="Times New Roman" w:hAnsi="Times New Roman"/>
          <w:sz w:val="28"/>
          <w:szCs w:val="28"/>
          <w:vertAlign w:val="subscript"/>
          <w:lang w:val="en-US"/>
        </w:rPr>
        <w:t>3</w:t>
      </w:r>
      <w:r w:rsidRPr="00934589">
        <w:rPr>
          <w:rFonts w:ascii="Times New Roman" w:hAnsi="Times New Roman"/>
          <w:sz w:val="28"/>
          <w:szCs w:val="28"/>
          <w:lang w:val="en-US"/>
        </w:rPr>
        <w:t xml:space="preserve"> + 3K</w:t>
      </w:r>
      <w:r w:rsidRPr="00934589">
        <w:rPr>
          <w:rFonts w:ascii="Times New Roman" w:hAnsi="Times New Roman"/>
          <w:sz w:val="28"/>
          <w:szCs w:val="28"/>
          <w:vertAlign w:val="subscript"/>
          <w:lang w:val="en-US"/>
        </w:rPr>
        <w:t>2</w:t>
      </w:r>
      <w:r w:rsidRPr="00934589">
        <w:rPr>
          <w:rFonts w:ascii="Times New Roman" w:hAnsi="Times New Roman"/>
          <w:sz w:val="28"/>
          <w:szCs w:val="28"/>
          <w:lang w:val="en-US"/>
        </w:rPr>
        <w:t>O + 3N</w:t>
      </w:r>
      <w:r w:rsidRPr="00934589">
        <w:rPr>
          <w:rFonts w:ascii="Times New Roman" w:hAnsi="Times New Roman"/>
          <w:sz w:val="28"/>
          <w:szCs w:val="28"/>
          <w:vertAlign w:val="subscript"/>
          <w:lang w:val="en-US"/>
        </w:rPr>
        <w:t>2</w:t>
      </w:r>
      <w:r w:rsidRPr="00934589">
        <w:rPr>
          <w:rFonts w:ascii="Times New Roman" w:hAnsi="Times New Roman"/>
          <w:sz w:val="28"/>
          <w:szCs w:val="28"/>
          <w:lang w:val="en-US"/>
        </w:rPr>
        <w:t xml:space="preserve">; (Q = 4308,9 </w:t>
      </w:r>
      <w:r w:rsidRPr="00934589">
        <w:rPr>
          <w:rFonts w:ascii="Times New Roman" w:hAnsi="Times New Roman"/>
          <w:sz w:val="28"/>
          <w:szCs w:val="28"/>
        </w:rPr>
        <w:t>кДж</w:t>
      </w:r>
      <w:r w:rsidRPr="00934589">
        <w:rPr>
          <w:rFonts w:ascii="Times New Roman" w:hAnsi="Times New Roman"/>
          <w:sz w:val="28"/>
          <w:szCs w:val="28"/>
          <w:lang w:val="en-US"/>
        </w:rPr>
        <w:t>/</w:t>
      </w:r>
      <w:r w:rsidRPr="00934589">
        <w:rPr>
          <w:rFonts w:ascii="Times New Roman" w:hAnsi="Times New Roman"/>
          <w:sz w:val="28"/>
          <w:szCs w:val="28"/>
        </w:rPr>
        <w:t>моль</w:t>
      </w:r>
      <w:r w:rsidRPr="00934589">
        <w:rPr>
          <w:rFonts w:ascii="Times New Roman" w:hAnsi="Times New Roman"/>
          <w:sz w:val="28"/>
          <w:szCs w:val="28"/>
          <w:lang w:val="en-US"/>
        </w:rPr>
        <w:t>)</w:t>
      </w:r>
      <w:r w:rsidRPr="00934589">
        <w:rPr>
          <w:rFonts w:ascii="Times New Roman" w:hAnsi="Times New Roman"/>
          <w:sz w:val="28"/>
          <w:szCs w:val="28"/>
          <w:lang w:val="en-US"/>
        </w:rPr>
        <w:tab/>
        <w:t>(</w:t>
      </w:r>
      <w:r w:rsidR="00C840DA" w:rsidRPr="00934589">
        <w:rPr>
          <w:rFonts w:ascii="Times New Roman" w:hAnsi="Times New Roman"/>
          <w:sz w:val="28"/>
          <w:szCs w:val="28"/>
          <w:lang w:val="en-US"/>
        </w:rPr>
        <w:t>7</w:t>
      </w:r>
      <w:r w:rsidRPr="00934589">
        <w:rPr>
          <w:rFonts w:ascii="Times New Roman" w:hAnsi="Times New Roman"/>
          <w:sz w:val="28"/>
          <w:szCs w:val="28"/>
          <w:lang w:val="en-US"/>
        </w:rPr>
        <w:t>)</w:t>
      </w:r>
    </w:p>
    <w:p w14:paraId="62B9BF5F" w14:textId="77777777" w:rsidR="00F97832" w:rsidRPr="00934589" w:rsidRDefault="00F97832" w:rsidP="00637B4A">
      <w:pPr>
        <w:spacing w:line="240" w:lineRule="auto"/>
        <w:ind w:firstLine="709"/>
        <w:jc w:val="right"/>
        <w:rPr>
          <w:rFonts w:ascii="Times New Roman" w:hAnsi="Times New Roman"/>
          <w:sz w:val="28"/>
          <w:szCs w:val="28"/>
          <w:lang w:val="en-US"/>
        </w:rPr>
      </w:pPr>
    </w:p>
    <w:p w14:paraId="3ED005AA" w14:textId="77777777" w:rsidR="00F877D7" w:rsidRPr="00726FA6" w:rsidRDefault="00F877D7" w:rsidP="00F877D7">
      <w:pPr>
        <w:spacing w:line="240" w:lineRule="auto"/>
        <w:ind w:firstLine="709"/>
        <w:jc w:val="both"/>
        <w:rPr>
          <w:rFonts w:ascii="Times New Roman" w:hAnsi="Times New Roman"/>
          <w:sz w:val="28"/>
          <w:szCs w:val="28"/>
        </w:rPr>
      </w:pPr>
      <w:r w:rsidRPr="00726FA6">
        <w:rPr>
          <w:rFonts w:ascii="Times New Roman" w:hAnsi="Times New Roman"/>
          <w:sz w:val="28"/>
          <w:szCs w:val="28"/>
        </w:rPr>
        <w:lastRenderedPageBreak/>
        <w:t>Среди рассматриваемых реакций, наибольшую энергетическую эффективность демонстрирует взаимодействие калиевой селитры с алюминием, особенно в реакциях, где окисление алюминия происходит за счет избыточного кислорода, образующегося в процессе термического разложения. В контексте повышения энергоемкости шихтовых материалов, в качестве подогревающей добавки был выбран нитрат калия, благодаря его высокой реакционной способности с алюминием и отсутствию вредных соединений в продуктах реакции, что делает возможным использование образовавшегос</w:t>
      </w:r>
      <w:r>
        <w:rPr>
          <w:rFonts w:ascii="Times New Roman" w:hAnsi="Times New Roman"/>
          <w:sz w:val="28"/>
          <w:szCs w:val="28"/>
        </w:rPr>
        <w:t>я шлака как товарного продукта.</w:t>
      </w:r>
    </w:p>
    <w:p w14:paraId="4D761AEE" w14:textId="77777777" w:rsidR="00F877D7" w:rsidRPr="00726FA6" w:rsidRDefault="00F877D7" w:rsidP="00F877D7">
      <w:pPr>
        <w:spacing w:line="240" w:lineRule="auto"/>
        <w:ind w:firstLine="709"/>
        <w:jc w:val="both"/>
        <w:rPr>
          <w:rFonts w:ascii="Times New Roman" w:hAnsi="Times New Roman"/>
          <w:sz w:val="28"/>
          <w:szCs w:val="28"/>
        </w:rPr>
      </w:pPr>
      <w:r w:rsidRPr="00726FA6">
        <w:rPr>
          <w:rFonts w:ascii="Times New Roman" w:hAnsi="Times New Roman"/>
          <w:sz w:val="28"/>
          <w:szCs w:val="28"/>
        </w:rPr>
        <w:t>Важно отметить, что при прохождении реакций с участием калиевой селитры и алюминия не образуются вредные вещества, в отличие от реакций с участием соединений, содержащих серу и хлор. Это делает их непригодными</w:t>
      </w:r>
      <w:r>
        <w:rPr>
          <w:rFonts w:ascii="Times New Roman" w:hAnsi="Times New Roman"/>
          <w:sz w:val="28"/>
          <w:szCs w:val="28"/>
        </w:rPr>
        <w:t xml:space="preserve"> для дальнейшего использования.</w:t>
      </w:r>
    </w:p>
    <w:p w14:paraId="46F403F0" w14:textId="77777777" w:rsidR="00F877D7" w:rsidRDefault="00F877D7" w:rsidP="00F877D7">
      <w:pPr>
        <w:spacing w:line="240" w:lineRule="auto"/>
        <w:ind w:firstLine="709"/>
        <w:jc w:val="both"/>
        <w:rPr>
          <w:rFonts w:ascii="Times New Roman" w:hAnsi="Times New Roman"/>
          <w:sz w:val="28"/>
          <w:szCs w:val="28"/>
        </w:rPr>
      </w:pPr>
      <w:r w:rsidRPr="00726FA6">
        <w:rPr>
          <w:rFonts w:ascii="Times New Roman" w:hAnsi="Times New Roman"/>
          <w:sz w:val="28"/>
          <w:szCs w:val="28"/>
        </w:rPr>
        <w:t>Исходя из анализа характеристик сырьевых компонентов для приготовления шихты с целью получения диборида алюминия в режиме СВС, были выбраны следующие компоненты: борный ангидрид, алюминий марки АСД, калиевая селитра и плавиковый шпат. Этот набор компонентов позволяет реализовать безотходную, экологически безопасную и энергосберегающую технологию в условиях самораспространяющегося высокотемпературного синтеза.</w:t>
      </w:r>
    </w:p>
    <w:p w14:paraId="1A47E21C" w14:textId="77777777" w:rsidR="00F877D7" w:rsidRPr="00E850EF" w:rsidRDefault="00F877D7" w:rsidP="00F877D7">
      <w:pPr>
        <w:spacing w:line="240" w:lineRule="auto"/>
        <w:ind w:firstLine="709"/>
        <w:jc w:val="both"/>
        <w:rPr>
          <w:rFonts w:ascii="Times New Roman" w:hAnsi="Times New Roman"/>
          <w:sz w:val="28"/>
          <w:szCs w:val="28"/>
        </w:rPr>
      </w:pPr>
      <w:r w:rsidRPr="00726FA6">
        <w:rPr>
          <w:rFonts w:ascii="Times New Roman" w:hAnsi="Times New Roman"/>
          <w:sz w:val="28"/>
          <w:szCs w:val="28"/>
        </w:rPr>
        <w:t>Для металлотермических процессов крайне важно использовать сырье, отвечающее строгим требованиям по качеству. Одним из важных параметров является гранулометрический состав, который указывает на распределение частиц сыпучег</w:t>
      </w:r>
      <w:r>
        <w:rPr>
          <w:rFonts w:ascii="Times New Roman" w:hAnsi="Times New Roman"/>
          <w:sz w:val="28"/>
          <w:szCs w:val="28"/>
        </w:rPr>
        <w:t>о материала по их размеру [56].</w:t>
      </w:r>
    </w:p>
    <w:p w14:paraId="52BA106E" w14:textId="77777777" w:rsidR="00F877D7" w:rsidRDefault="00F877D7" w:rsidP="00F877D7">
      <w:pPr>
        <w:spacing w:line="240" w:lineRule="auto"/>
        <w:ind w:firstLine="709"/>
        <w:jc w:val="both"/>
        <w:rPr>
          <w:rFonts w:ascii="Times New Roman" w:hAnsi="Times New Roman"/>
          <w:sz w:val="28"/>
          <w:szCs w:val="28"/>
        </w:rPr>
      </w:pPr>
      <w:r w:rsidRPr="00726FA6">
        <w:rPr>
          <w:rFonts w:ascii="Times New Roman" w:hAnsi="Times New Roman"/>
          <w:sz w:val="28"/>
          <w:szCs w:val="28"/>
        </w:rPr>
        <w:t>В ходе исследования был проведен анализ калиевой селитры, особенно важен был контроль за её влажностью, учитывая её умеренно гигроскопичные свойства. При хранении в незащищенном состоянии селитра может активно поглощать влагу из окружающей среды. Результаты анализа показали, что влажность калиевой селитры составила 4,7%. В таблице 3 представлены детальные данные по гранулометрическому составу и влажности используемых компонентов сырья.</w:t>
      </w:r>
    </w:p>
    <w:p w14:paraId="3095C5F6" w14:textId="77777777" w:rsidR="003A6325" w:rsidRPr="00934589" w:rsidRDefault="003A6325" w:rsidP="00637B4A">
      <w:pPr>
        <w:spacing w:line="240" w:lineRule="auto"/>
        <w:ind w:firstLine="709"/>
        <w:jc w:val="both"/>
        <w:rPr>
          <w:rFonts w:ascii="Times New Roman" w:hAnsi="Times New Roman"/>
          <w:sz w:val="28"/>
          <w:szCs w:val="28"/>
          <w:lang w:val="kk-KZ"/>
        </w:rPr>
      </w:pPr>
    </w:p>
    <w:p w14:paraId="7CD84B80" w14:textId="6A42670E" w:rsidR="003A6325" w:rsidRPr="00934589" w:rsidRDefault="003A6325" w:rsidP="00637B4A">
      <w:pPr>
        <w:spacing w:line="240" w:lineRule="auto"/>
        <w:jc w:val="both"/>
        <w:rPr>
          <w:rFonts w:ascii="Times New Roman" w:hAnsi="Times New Roman"/>
          <w:sz w:val="28"/>
          <w:szCs w:val="28"/>
          <w:lang w:val="kk-KZ"/>
        </w:rPr>
      </w:pPr>
      <w:r w:rsidRPr="00934589">
        <w:rPr>
          <w:rFonts w:ascii="Times New Roman" w:hAnsi="Times New Roman"/>
          <w:sz w:val="28"/>
          <w:szCs w:val="28"/>
          <w:lang w:val="kk-KZ"/>
        </w:rPr>
        <w:t xml:space="preserve">Таблица </w:t>
      </w:r>
      <w:r w:rsidR="00C840DA" w:rsidRPr="00934589">
        <w:rPr>
          <w:rFonts w:ascii="Times New Roman" w:hAnsi="Times New Roman"/>
          <w:sz w:val="28"/>
          <w:szCs w:val="28"/>
        </w:rPr>
        <w:t>3</w:t>
      </w:r>
      <w:r w:rsidRPr="00934589">
        <w:rPr>
          <w:rFonts w:ascii="Times New Roman" w:hAnsi="Times New Roman"/>
          <w:sz w:val="28"/>
          <w:szCs w:val="28"/>
          <w:lang w:val="kk-KZ"/>
        </w:rPr>
        <w:t xml:space="preserve"> – Гранулометрический состав исходных компонентов шихы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0"/>
        <w:gridCol w:w="2799"/>
        <w:gridCol w:w="1492"/>
        <w:gridCol w:w="1513"/>
        <w:gridCol w:w="1681"/>
      </w:tblGrid>
      <w:tr w:rsidR="00934589" w:rsidRPr="00934589" w14:paraId="0BF8DAF5" w14:textId="77777777" w:rsidTr="003A6325">
        <w:tc>
          <w:tcPr>
            <w:tcW w:w="1914" w:type="dxa"/>
          </w:tcPr>
          <w:p w14:paraId="10D5653D" w14:textId="77777777" w:rsidR="003A6325" w:rsidRPr="00934589" w:rsidRDefault="003A6325" w:rsidP="00637B4A">
            <w:pPr>
              <w:spacing w:line="240" w:lineRule="auto"/>
              <w:jc w:val="center"/>
              <w:rPr>
                <w:rFonts w:ascii="Times New Roman" w:hAnsi="Times New Roman"/>
                <w:sz w:val="28"/>
                <w:szCs w:val="28"/>
                <w:lang w:val="kk-KZ"/>
              </w:rPr>
            </w:pPr>
            <w:r w:rsidRPr="00934589">
              <w:rPr>
                <w:rFonts w:ascii="Times New Roman" w:hAnsi="Times New Roman"/>
                <w:sz w:val="28"/>
                <w:szCs w:val="28"/>
                <w:lang w:val="kk-KZ"/>
              </w:rPr>
              <w:t>Нименование</w:t>
            </w:r>
          </w:p>
        </w:tc>
        <w:tc>
          <w:tcPr>
            <w:tcW w:w="1914" w:type="dxa"/>
          </w:tcPr>
          <w:p w14:paraId="659992D3" w14:textId="77777777" w:rsidR="003A6325" w:rsidRPr="00934589" w:rsidRDefault="003A6325" w:rsidP="00637B4A">
            <w:pPr>
              <w:spacing w:line="240" w:lineRule="auto"/>
              <w:jc w:val="center"/>
              <w:rPr>
                <w:rFonts w:ascii="Times New Roman" w:hAnsi="Times New Roman"/>
                <w:sz w:val="28"/>
                <w:szCs w:val="28"/>
                <w:lang w:val="kk-KZ"/>
              </w:rPr>
            </w:pPr>
            <w:r w:rsidRPr="00934589">
              <w:rPr>
                <w:rFonts w:ascii="Times New Roman" w:hAnsi="Times New Roman"/>
                <w:sz w:val="28"/>
                <w:szCs w:val="28"/>
                <w:lang w:val="kk-KZ"/>
              </w:rPr>
              <w:t>Характеристика гранулометрического состава</w:t>
            </w:r>
          </w:p>
        </w:tc>
        <w:tc>
          <w:tcPr>
            <w:tcW w:w="1914" w:type="dxa"/>
          </w:tcPr>
          <w:p w14:paraId="4FA2954C" w14:textId="77777777" w:rsidR="003A6325" w:rsidRPr="00934589" w:rsidRDefault="003A6325" w:rsidP="00637B4A">
            <w:pPr>
              <w:spacing w:line="240" w:lineRule="auto"/>
              <w:jc w:val="center"/>
              <w:rPr>
                <w:rFonts w:ascii="Times New Roman" w:hAnsi="Times New Roman"/>
                <w:sz w:val="28"/>
                <w:szCs w:val="28"/>
                <w:lang w:val="kk-KZ"/>
              </w:rPr>
            </w:pPr>
            <w:r w:rsidRPr="00934589">
              <w:rPr>
                <w:rFonts w:ascii="Times New Roman" w:hAnsi="Times New Roman"/>
                <w:sz w:val="28"/>
                <w:szCs w:val="28"/>
                <w:lang w:val="kk-KZ"/>
              </w:rPr>
              <w:t>Фракция, мкм</w:t>
            </w:r>
          </w:p>
        </w:tc>
        <w:tc>
          <w:tcPr>
            <w:tcW w:w="1914" w:type="dxa"/>
          </w:tcPr>
          <w:p w14:paraId="2B466CFC" w14:textId="77777777" w:rsidR="003A6325" w:rsidRPr="00934589" w:rsidRDefault="003A6325" w:rsidP="00637B4A">
            <w:pPr>
              <w:spacing w:line="240" w:lineRule="auto"/>
              <w:jc w:val="center"/>
              <w:rPr>
                <w:rFonts w:ascii="Times New Roman" w:hAnsi="Times New Roman"/>
                <w:sz w:val="28"/>
                <w:szCs w:val="28"/>
                <w:lang w:val="kk-KZ"/>
              </w:rPr>
            </w:pPr>
            <w:r w:rsidRPr="00934589">
              <w:rPr>
                <w:rFonts w:ascii="Times New Roman" w:hAnsi="Times New Roman"/>
                <w:sz w:val="28"/>
                <w:szCs w:val="28"/>
                <w:lang w:val="kk-KZ"/>
              </w:rPr>
              <w:t>Массовая доля, %</w:t>
            </w:r>
          </w:p>
        </w:tc>
        <w:tc>
          <w:tcPr>
            <w:tcW w:w="1915" w:type="dxa"/>
          </w:tcPr>
          <w:p w14:paraId="47CFDA5C" w14:textId="77777777" w:rsidR="003A6325" w:rsidRPr="00934589" w:rsidRDefault="003A6325" w:rsidP="00637B4A">
            <w:pPr>
              <w:spacing w:line="240" w:lineRule="auto"/>
              <w:jc w:val="center"/>
              <w:rPr>
                <w:rFonts w:ascii="Times New Roman" w:hAnsi="Times New Roman"/>
                <w:sz w:val="28"/>
                <w:szCs w:val="28"/>
                <w:lang w:val="kk-KZ"/>
              </w:rPr>
            </w:pPr>
            <w:r w:rsidRPr="00934589">
              <w:rPr>
                <w:rFonts w:ascii="Times New Roman" w:hAnsi="Times New Roman"/>
                <w:sz w:val="28"/>
                <w:szCs w:val="28"/>
                <w:lang w:val="kk-KZ"/>
              </w:rPr>
              <w:t>Влажность, %</w:t>
            </w:r>
          </w:p>
        </w:tc>
      </w:tr>
      <w:tr w:rsidR="00934589" w:rsidRPr="00934589" w14:paraId="3E5E5787" w14:textId="77777777" w:rsidTr="003A6325">
        <w:tc>
          <w:tcPr>
            <w:tcW w:w="1914" w:type="dxa"/>
          </w:tcPr>
          <w:p w14:paraId="64F4B32E" w14:textId="77777777" w:rsidR="003A6325" w:rsidRPr="00934589" w:rsidRDefault="003A6325" w:rsidP="00637B4A">
            <w:pPr>
              <w:spacing w:line="240" w:lineRule="auto"/>
              <w:rPr>
                <w:rFonts w:ascii="Times New Roman" w:hAnsi="Times New Roman"/>
                <w:sz w:val="28"/>
                <w:szCs w:val="28"/>
                <w:lang w:val="kk-KZ"/>
              </w:rPr>
            </w:pPr>
            <w:r w:rsidRPr="00934589">
              <w:rPr>
                <w:rFonts w:ascii="Times New Roman" w:hAnsi="Times New Roman"/>
                <w:sz w:val="28"/>
                <w:szCs w:val="28"/>
                <w:lang w:val="kk-KZ"/>
              </w:rPr>
              <w:t>Алюминий</w:t>
            </w:r>
          </w:p>
        </w:tc>
        <w:tc>
          <w:tcPr>
            <w:tcW w:w="1914" w:type="dxa"/>
          </w:tcPr>
          <w:p w14:paraId="1A8AE52C" w14:textId="77777777" w:rsidR="003A6325" w:rsidRPr="00934589" w:rsidRDefault="003A6325" w:rsidP="00637B4A">
            <w:pPr>
              <w:spacing w:line="240" w:lineRule="auto"/>
              <w:rPr>
                <w:rFonts w:ascii="Times New Roman" w:hAnsi="Times New Roman"/>
                <w:sz w:val="28"/>
                <w:szCs w:val="28"/>
                <w:lang w:val="kk-KZ"/>
              </w:rPr>
            </w:pPr>
            <w:r w:rsidRPr="00934589">
              <w:rPr>
                <w:rFonts w:ascii="Times New Roman" w:hAnsi="Times New Roman"/>
                <w:sz w:val="28"/>
                <w:szCs w:val="28"/>
                <w:lang w:val="kk-KZ"/>
              </w:rPr>
              <w:t>порошок</w:t>
            </w:r>
          </w:p>
        </w:tc>
        <w:tc>
          <w:tcPr>
            <w:tcW w:w="1914" w:type="dxa"/>
          </w:tcPr>
          <w:p w14:paraId="5D868D51" w14:textId="77777777" w:rsidR="003A6325" w:rsidRPr="00934589" w:rsidRDefault="003A6325" w:rsidP="00637B4A">
            <w:pPr>
              <w:spacing w:line="240" w:lineRule="auto"/>
              <w:jc w:val="center"/>
              <w:rPr>
                <w:rFonts w:ascii="Times New Roman" w:hAnsi="Times New Roman"/>
                <w:sz w:val="28"/>
                <w:szCs w:val="28"/>
                <w:lang w:val="kk-KZ"/>
              </w:rPr>
            </w:pPr>
            <w:r w:rsidRPr="00934589">
              <w:rPr>
                <w:rFonts w:ascii="Times New Roman" w:hAnsi="Times New Roman"/>
                <w:sz w:val="28"/>
                <w:szCs w:val="28"/>
                <w:lang w:val="kk-KZ"/>
              </w:rPr>
              <w:t>0-4,5</w:t>
            </w:r>
          </w:p>
        </w:tc>
        <w:tc>
          <w:tcPr>
            <w:tcW w:w="1914" w:type="dxa"/>
          </w:tcPr>
          <w:p w14:paraId="0DE84F72" w14:textId="77777777" w:rsidR="003A6325" w:rsidRPr="00934589" w:rsidRDefault="003A6325" w:rsidP="00637B4A">
            <w:pPr>
              <w:spacing w:line="240" w:lineRule="auto"/>
              <w:jc w:val="center"/>
              <w:rPr>
                <w:rFonts w:ascii="Times New Roman" w:hAnsi="Times New Roman"/>
                <w:sz w:val="28"/>
                <w:szCs w:val="28"/>
                <w:lang w:val="kk-KZ"/>
              </w:rPr>
            </w:pPr>
            <w:r w:rsidRPr="00934589">
              <w:rPr>
                <w:rFonts w:ascii="Times New Roman" w:hAnsi="Times New Roman"/>
                <w:sz w:val="28"/>
                <w:szCs w:val="28"/>
                <w:lang w:val="kk-KZ"/>
              </w:rPr>
              <w:t>99,0</w:t>
            </w:r>
          </w:p>
        </w:tc>
        <w:tc>
          <w:tcPr>
            <w:tcW w:w="1915" w:type="dxa"/>
          </w:tcPr>
          <w:p w14:paraId="243C74EC" w14:textId="77777777" w:rsidR="003A6325" w:rsidRPr="00934589" w:rsidRDefault="003A6325" w:rsidP="00637B4A">
            <w:pPr>
              <w:spacing w:line="240" w:lineRule="auto"/>
              <w:jc w:val="center"/>
              <w:rPr>
                <w:rFonts w:ascii="Times New Roman" w:hAnsi="Times New Roman"/>
                <w:sz w:val="28"/>
                <w:szCs w:val="28"/>
                <w:lang w:val="kk-KZ"/>
              </w:rPr>
            </w:pPr>
            <w:r w:rsidRPr="00934589">
              <w:rPr>
                <w:rFonts w:ascii="Times New Roman" w:hAnsi="Times New Roman"/>
                <w:sz w:val="28"/>
                <w:szCs w:val="28"/>
                <w:lang w:val="kk-KZ"/>
              </w:rPr>
              <w:t>1,0</w:t>
            </w:r>
          </w:p>
        </w:tc>
      </w:tr>
      <w:tr w:rsidR="00934589" w:rsidRPr="00934589" w14:paraId="0367FD83" w14:textId="77777777" w:rsidTr="003A6325">
        <w:tc>
          <w:tcPr>
            <w:tcW w:w="1914" w:type="dxa"/>
          </w:tcPr>
          <w:p w14:paraId="4450AF0F" w14:textId="77777777" w:rsidR="003A6325" w:rsidRPr="00934589" w:rsidRDefault="003A6325" w:rsidP="00637B4A">
            <w:pPr>
              <w:spacing w:line="240" w:lineRule="auto"/>
              <w:rPr>
                <w:rFonts w:ascii="Times New Roman" w:hAnsi="Times New Roman"/>
                <w:sz w:val="28"/>
                <w:szCs w:val="28"/>
                <w:lang w:val="kk-KZ"/>
              </w:rPr>
            </w:pPr>
            <w:r w:rsidRPr="00934589">
              <w:rPr>
                <w:rFonts w:ascii="Times New Roman" w:hAnsi="Times New Roman"/>
                <w:sz w:val="28"/>
                <w:szCs w:val="28"/>
                <w:lang w:val="kk-KZ"/>
              </w:rPr>
              <w:t>Калиевая селитра</w:t>
            </w:r>
          </w:p>
        </w:tc>
        <w:tc>
          <w:tcPr>
            <w:tcW w:w="1914" w:type="dxa"/>
          </w:tcPr>
          <w:p w14:paraId="6658A432" w14:textId="77777777" w:rsidR="003A6325" w:rsidRPr="00934589" w:rsidRDefault="003A6325" w:rsidP="00637B4A">
            <w:pPr>
              <w:spacing w:line="240" w:lineRule="auto"/>
              <w:rPr>
                <w:rFonts w:ascii="Times New Roman" w:hAnsi="Times New Roman"/>
                <w:sz w:val="28"/>
                <w:szCs w:val="28"/>
                <w:lang w:val="kk-KZ"/>
              </w:rPr>
            </w:pPr>
            <w:r w:rsidRPr="00934589">
              <w:rPr>
                <w:rFonts w:ascii="Times New Roman" w:hAnsi="Times New Roman"/>
                <w:sz w:val="28"/>
                <w:szCs w:val="28"/>
                <w:lang w:val="kk-KZ"/>
              </w:rPr>
              <w:t>порошок</w:t>
            </w:r>
          </w:p>
        </w:tc>
        <w:tc>
          <w:tcPr>
            <w:tcW w:w="1914" w:type="dxa"/>
          </w:tcPr>
          <w:p w14:paraId="719FF285" w14:textId="77777777" w:rsidR="003A6325" w:rsidRPr="00934589" w:rsidRDefault="003A6325" w:rsidP="00637B4A">
            <w:pPr>
              <w:spacing w:line="240" w:lineRule="auto"/>
              <w:jc w:val="center"/>
              <w:rPr>
                <w:rFonts w:ascii="Times New Roman" w:hAnsi="Times New Roman"/>
                <w:sz w:val="28"/>
                <w:szCs w:val="28"/>
                <w:lang w:val="kk-KZ"/>
              </w:rPr>
            </w:pPr>
            <w:r w:rsidRPr="00934589">
              <w:rPr>
                <w:rFonts w:ascii="Times New Roman" w:hAnsi="Times New Roman"/>
                <w:sz w:val="28"/>
                <w:szCs w:val="28"/>
                <w:lang w:val="kk-KZ"/>
              </w:rPr>
              <w:t>100 – 500</w:t>
            </w:r>
          </w:p>
        </w:tc>
        <w:tc>
          <w:tcPr>
            <w:tcW w:w="1914" w:type="dxa"/>
          </w:tcPr>
          <w:p w14:paraId="2027C8C9" w14:textId="77777777" w:rsidR="003A6325" w:rsidRPr="00934589" w:rsidRDefault="003A6325" w:rsidP="00637B4A">
            <w:pPr>
              <w:spacing w:line="240" w:lineRule="auto"/>
              <w:jc w:val="center"/>
              <w:rPr>
                <w:rFonts w:ascii="Times New Roman" w:hAnsi="Times New Roman"/>
                <w:sz w:val="28"/>
                <w:szCs w:val="28"/>
                <w:lang w:val="kk-KZ"/>
              </w:rPr>
            </w:pPr>
            <w:r w:rsidRPr="00934589">
              <w:rPr>
                <w:rFonts w:ascii="Times New Roman" w:hAnsi="Times New Roman"/>
                <w:sz w:val="28"/>
                <w:szCs w:val="28"/>
                <w:lang w:val="kk-KZ"/>
              </w:rPr>
              <w:t>90,0</w:t>
            </w:r>
          </w:p>
          <w:p w14:paraId="314E9339" w14:textId="77777777" w:rsidR="003A6325" w:rsidRPr="00934589" w:rsidRDefault="003A6325" w:rsidP="00637B4A">
            <w:pPr>
              <w:spacing w:line="240" w:lineRule="auto"/>
              <w:jc w:val="center"/>
              <w:rPr>
                <w:rFonts w:ascii="Times New Roman" w:hAnsi="Times New Roman"/>
                <w:sz w:val="28"/>
                <w:szCs w:val="28"/>
                <w:lang w:val="kk-KZ"/>
              </w:rPr>
            </w:pPr>
            <w:r w:rsidRPr="00934589">
              <w:rPr>
                <w:rFonts w:ascii="Times New Roman" w:hAnsi="Times New Roman"/>
                <w:sz w:val="28"/>
                <w:szCs w:val="28"/>
                <w:lang w:val="kk-KZ"/>
              </w:rPr>
              <w:t>10,0</w:t>
            </w:r>
          </w:p>
        </w:tc>
        <w:tc>
          <w:tcPr>
            <w:tcW w:w="1915" w:type="dxa"/>
          </w:tcPr>
          <w:p w14:paraId="2E72C122" w14:textId="77777777" w:rsidR="003A6325" w:rsidRPr="00934589" w:rsidRDefault="003A6325" w:rsidP="00637B4A">
            <w:pPr>
              <w:spacing w:line="240" w:lineRule="auto"/>
              <w:jc w:val="center"/>
              <w:rPr>
                <w:rFonts w:ascii="Times New Roman" w:hAnsi="Times New Roman"/>
                <w:sz w:val="28"/>
                <w:szCs w:val="28"/>
                <w:lang w:val="kk-KZ"/>
              </w:rPr>
            </w:pPr>
            <w:r w:rsidRPr="00934589">
              <w:rPr>
                <w:rFonts w:ascii="Times New Roman" w:hAnsi="Times New Roman"/>
                <w:sz w:val="28"/>
                <w:szCs w:val="28"/>
                <w:lang w:val="kk-KZ"/>
              </w:rPr>
              <w:t>4,7</w:t>
            </w:r>
          </w:p>
        </w:tc>
      </w:tr>
      <w:tr w:rsidR="00934589" w:rsidRPr="00934589" w14:paraId="06AB0F74" w14:textId="77777777" w:rsidTr="003A6325">
        <w:tc>
          <w:tcPr>
            <w:tcW w:w="1914" w:type="dxa"/>
          </w:tcPr>
          <w:p w14:paraId="47753AFE" w14:textId="77777777" w:rsidR="003A6325" w:rsidRPr="00934589" w:rsidRDefault="003A6325" w:rsidP="00637B4A">
            <w:pPr>
              <w:spacing w:line="240" w:lineRule="auto"/>
              <w:rPr>
                <w:rFonts w:ascii="Times New Roman" w:hAnsi="Times New Roman"/>
                <w:sz w:val="28"/>
                <w:szCs w:val="28"/>
                <w:lang w:val="kk-KZ"/>
              </w:rPr>
            </w:pPr>
            <w:r w:rsidRPr="00934589">
              <w:rPr>
                <w:rFonts w:ascii="Times New Roman" w:hAnsi="Times New Roman"/>
                <w:sz w:val="28"/>
                <w:szCs w:val="28"/>
                <w:lang w:val="kk-KZ"/>
              </w:rPr>
              <w:t>Борный ангидрид</w:t>
            </w:r>
          </w:p>
        </w:tc>
        <w:tc>
          <w:tcPr>
            <w:tcW w:w="1914" w:type="dxa"/>
          </w:tcPr>
          <w:p w14:paraId="77650926" w14:textId="77777777" w:rsidR="003A6325" w:rsidRPr="00934589" w:rsidRDefault="003A6325" w:rsidP="00637B4A">
            <w:pPr>
              <w:spacing w:line="240" w:lineRule="auto"/>
              <w:rPr>
                <w:rFonts w:ascii="Times New Roman" w:hAnsi="Times New Roman"/>
                <w:sz w:val="28"/>
                <w:szCs w:val="28"/>
                <w:lang w:val="kk-KZ"/>
              </w:rPr>
            </w:pPr>
            <w:r w:rsidRPr="00934589">
              <w:rPr>
                <w:rFonts w:ascii="Times New Roman" w:hAnsi="Times New Roman"/>
                <w:sz w:val="28"/>
                <w:szCs w:val="28"/>
                <w:lang w:val="kk-KZ"/>
              </w:rPr>
              <w:t>гранулы</w:t>
            </w:r>
          </w:p>
        </w:tc>
        <w:tc>
          <w:tcPr>
            <w:tcW w:w="1914" w:type="dxa"/>
          </w:tcPr>
          <w:p w14:paraId="7A1CDFB3" w14:textId="77777777" w:rsidR="003A6325" w:rsidRPr="00934589" w:rsidRDefault="003A6325" w:rsidP="00637B4A">
            <w:pPr>
              <w:spacing w:line="240" w:lineRule="auto"/>
              <w:jc w:val="center"/>
              <w:rPr>
                <w:rFonts w:ascii="Times New Roman" w:hAnsi="Times New Roman"/>
                <w:sz w:val="28"/>
                <w:szCs w:val="28"/>
                <w:lang w:val="kk-KZ"/>
              </w:rPr>
            </w:pPr>
            <w:r w:rsidRPr="00934589">
              <w:rPr>
                <w:rFonts w:ascii="Times New Roman" w:hAnsi="Times New Roman"/>
                <w:sz w:val="28"/>
                <w:szCs w:val="28"/>
                <w:lang w:val="kk-KZ"/>
              </w:rPr>
              <w:t>Гранулы</w:t>
            </w:r>
          </w:p>
        </w:tc>
        <w:tc>
          <w:tcPr>
            <w:tcW w:w="1914" w:type="dxa"/>
          </w:tcPr>
          <w:p w14:paraId="40BEE19E" w14:textId="77777777" w:rsidR="003A6325" w:rsidRPr="00934589" w:rsidRDefault="003A6325" w:rsidP="00637B4A">
            <w:pPr>
              <w:spacing w:line="240" w:lineRule="auto"/>
              <w:jc w:val="center"/>
              <w:rPr>
                <w:rFonts w:ascii="Times New Roman" w:hAnsi="Times New Roman"/>
                <w:sz w:val="28"/>
                <w:szCs w:val="28"/>
                <w:lang w:val="kk-KZ"/>
              </w:rPr>
            </w:pPr>
            <w:r w:rsidRPr="00934589">
              <w:rPr>
                <w:rFonts w:ascii="Times New Roman" w:hAnsi="Times New Roman"/>
                <w:sz w:val="28"/>
                <w:szCs w:val="28"/>
                <w:lang w:val="kk-KZ"/>
              </w:rPr>
              <w:t>-</w:t>
            </w:r>
          </w:p>
        </w:tc>
        <w:tc>
          <w:tcPr>
            <w:tcW w:w="1915" w:type="dxa"/>
          </w:tcPr>
          <w:p w14:paraId="75E25385" w14:textId="77777777" w:rsidR="003A6325" w:rsidRPr="00934589" w:rsidRDefault="003A6325" w:rsidP="00637B4A">
            <w:pPr>
              <w:spacing w:line="240" w:lineRule="auto"/>
              <w:jc w:val="center"/>
              <w:rPr>
                <w:rFonts w:ascii="Times New Roman" w:hAnsi="Times New Roman"/>
                <w:sz w:val="28"/>
                <w:szCs w:val="28"/>
                <w:lang w:val="kk-KZ"/>
              </w:rPr>
            </w:pPr>
            <w:r w:rsidRPr="00934589">
              <w:rPr>
                <w:rFonts w:ascii="Times New Roman" w:hAnsi="Times New Roman"/>
                <w:sz w:val="28"/>
                <w:szCs w:val="28"/>
                <w:lang w:val="kk-KZ"/>
              </w:rPr>
              <w:t>2,3</w:t>
            </w:r>
          </w:p>
        </w:tc>
      </w:tr>
      <w:tr w:rsidR="00637B4A" w:rsidRPr="00934589" w14:paraId="04927498" w14:textId="77777777" w:rsidTr="003A6325">
        <w:tc>
          <w:tcPr>
            <w:tcW w:w="1914" w:type="dxa"/>
          </w:tcPr>
          <w:p w14:paraId="6B7C8B9C" w14:textId="77777777" w:rsidR="003A6325" w:rsidRPr="00934589" w:rsidRDefault="003A6325" w:rsidP="00637B4A">
            <w:pPr>
              <w:spacing w:line="240" w:lineRule="auto"/>
              <w:rPr>
                <w:rFonts w:ascii="Times New Roman" w:hAnsi="Times New Roman"/>
                <w:sz w:val="28"/>
                <w:szCs w:val="28"/>
                <w:lang w:val="kk-KZ"/>
              </w:rPr>
            </w:pPr>
            <w:r w:rsidRPr="00934589">
              <w:rPr>
                <w:rFonts w:ascii="Times New Roman" w:hAnsi="Times New Roman"/>
                <w:sz w:val="28"/>
                <w:szCs w:val="28"/>
                <w:lang w:val="kk-KZ"/>
              </w:rPr>
              <w:t>Плавиковый шпат</w:t>
            </w:r>
          </w:p>
        </w:tc>
        <w:tc>
          <w:tcPr>
            <w:tcW w:w="1914" w:type="dxa"/>
          </w:tcPr>
          <w:p w14:paraId="2404E1E6" w14:textId="77777777" w:rsidR="003A6325" w:rsidRPr="00934589" w:rsidRDefault="003A6325" w:rsidP="00637B4A">
            <w:pPr>
              <w:spacing w:line="240" w:lineRule="auto"/>
              <w:rPr>
                <w:rFonts w:ascii="Times New Roman" w:hAnsi="Times New Roman"/>
                <w:sz w:val="28"/>
                <w:szCs w:val="28"/>
                <w:lang w:val="kk-KZ"/>
              </w:rPr>
            </w:pPr>
            <w:r w:rsidRPr="00934589">
              <w:rPr>
                <w:rFonts w:ascii="Times New Roman" w:hAnsi="Times New Roman"/>
                <w:sz w:val="28"/>
                <w:szCs w:val="28"/>
                <w:lang w:val="kk-KZ"/>
              </w:rPr>
              <w:t>порошок</w:t>
            </w:r>
          </w:p>
        </w:tc>
        <w:tc>
          <w:tcPr>
            <w:tcW w:w="1914" w:type="dxa"/>
          </w:tcPr>
          <w:p w14:paraId="6A5B02B4" w14:textId="77777777" w:rsidR="003A6325" w:rsidRPr="00934589" w:rsidRDefault="003A6325" w:rsidP="00637B4A">
            <w:pPr>
              <w:spacing w:line="240" w:lineRule="auto"/>
              <w:jc w:val="center"/>
              <w:rPr>
                <w:rFonts w:ascii="Times New Roman" w:hAnsi="Times New Roman"/>
                <w:sz w:val="28"/>
                <w:szCs w:val="28"/>
                <w:lang w:val="kk-KZ"/>
              </w:rPr>
            </w:pPr>
            <w:r w:rsidRPr="00934589">
              <w:rPr>
                <w:rFonts w:ascii="Times New Roman" w:hAnsi="Times New Roman"/>
                <w:sz w:val="28"/>
                <w:szCs w:val="28"/>
                <w:lang w:val="kk-KZ"/>
              </w:rPr>
              <w:t>50-60</w:t>
            </w:r>
          </w:p>
        </w:tc>
        <w:tc>
          <w:tcPr>
            <w:tcW w:w="1914" w:type="dxa"/>
          </w:tcPr>
          <w:p w14:paraId="40839E8A" w14:textId="77777777" w:rsidR="003A6325" w:rsidRPr="00934589" w:rsidRDefault="003A6325" w:rsidP="00637B4A">
            <w:pPr>
              <w:spacing w:line="240" w:lineRule="auto"/>
              <w:jc w:val="center"/>
              <w:rPr>
                <w:rFonts w:ascii="Times New Roman" w:hAnsi="Times New Roman"/>
                <w:sz w:val="28"/>
                <w:szCs w:val="28"/>
                <w:lang w:val="kk-KZ"/>
              </w:rPr>
            </w:pPr>
            <w:r w:rsidRPr="00934589">
              <w:rPr>
                <w:rFonts w:ascii="Times New Roman" w:hAnsi="Times New Roman"/>
                <w:sz w:val="28"/>
                <w:szCs w:val="28"/>
                <w:lang w:val="kk-KZ"/>
              </w:rPr>
              <w:t>75,0</w:t>
            </w:r>
          </w:p>
          <w:p w14:paraId="1465E43C" w14:textId="77777777" w:rsidR="003A6325" w:rsidRPr="00934589" w:rsidRDefault="003A6325" w:rsidP="00637B4A">
            <w:pPr>
              <w:spacing w:line="240" w:lineRule="auto"/>
              <w:jc w:val="center"/>
              <w:rPr>
                <w:rFonts w:ascii="Times New Roman" w:hAnsi="Times New Roman"/>
                <w:sz w:val="28"/>
                <w:szCs w:val="28"/>
                <w:lang w:val="kk-KZ"/>
              </w:rPr>
            </w:pPr>
            <w:r w:rsidRPr="00934589">
              <w:rPr>
                <w:rFonts w:ascii="Times New Roman" w:hAnsi="Times New Roman"/>
                <w:sz w:val="28"/>
                <w:szCs w:val="28"/>
                <w:lang w:val="kk-KZ"/>
              </w:rPr>
              <w:t>25,0</w:t>
            </w:r>
          </w:p>
        </w:tc>
        <w:tc>
          <w:tcPr>
            <w:tcW w:w="1915" w:type="dxa"/>
          </w:tcPr>
          <w:p w14:paraId="23F18BF1" w14:textId="77777777" w:rsidR="003A6325" w:rsidRPr="00934589" w:rsidRDefault="003A6325" w:rsidP="00637B4A">
            <w:pPr>
              <w:spacing w:line="240" w:lineRule="auto"/>
              <w:jc w:val="center"/>
              <w:rPr>
                <w:rFonts w:ascii="Times New Roman" w:hAnsi="Times New Roman"/>
                <w:sz w:val="28"/>
                <w:szCs w:val="28"/>
                <w:lang w:val="kk-KZ"/>
              </w:rPr>
            </w:pPr>
            <w:r w:rsidRPr="00934589">
              <w:rPr>
                <w:rFonts w:ascii="Times New Roman" w:hAnsi="Times New Roman"/>
                <w:sz w:val="28"/>
                <w:szCs w:val="28"/>
                <w:lang w:val="kk-KZ"/>
              </w:rPr>
              <w:t>1,2</w:t>
            </w:r>
          </w:p>
        </w:tc>
      </w:tr>
    </w:tbl>
    <w:p w14:paraId="018FAF1C" w14:textId="77777777" w:rsidR="003A6325" w:rsidRPr="00934589" w:rsidRDefault="003A6325" w:rsidP="00637B4A">
      <w:pPr>
        <w:spacing w:line="240" w:lineRule="auto"/>
        <w:ind w:firstLine="709"/>
        <w:jc w:val="both"/>
        <w:rPr>
          <w:rFonts w:ascii="Times New Roman" w:hAnsi="Times New Roman"/>
          <w:sz w:val="28"/>
          <w:szCs w:val="28"/>
          <w:lang w:val="kk-KZ"/>
        </w:rPr>
      </w:pPr>
    </w:p>
    <w:p w14:paraId="337028D9" w14:textId="77777777" w:rsidR="00F877D7" w:rsidRPr="00726FA6" w:rsidRDefault="00F877D7" w:rsidP="00F877D7">
      <w:pPr>
        <w:spacing w:line="240" w:lineRule="auto"/>
        <w:ind w:firstLine="709"/>
        <w:jc w:val="both"/>
        <w:rPr>
          <w:rFonts w:ascii="Times New Roman" w:hAnsi="Times New Roman"/>
          <w:sz w:val="28"/>
          <w:szCs w:val="28"/>
          <w:lang w:val="kk-KZ"/>
        </w:rPr>
      </w:pPr>
      <w:r w:rsidRPr="00726FA6">
        <w:rPr>
          <w:rFonts w:ascii="Times New Roman" w:hAnsi="Times New Roman"/>
          <w:sz w:val="28"/>
          <w:szCs w:val="28"/>
          <w:lang w:val="kk-KZ"/>
        </w:rPr>
        <w:lastRenderedPageBreak/>
        <w:t>Был проведен анализ химического и фазового состава исходных компонентов, таких как борный ангидрид, алюминий, калиевая селитра и плавиковый шпат, с использованием методов Рентгеновской спектроскопии с дисперсионным анализом (РСА) и Рентг</w:t>
      </w:r>
      <w:r>
        <w:rPr>
          <w:rFonts w:ascii="Times New Roman" w:hAnsi="Times New Roman"/>
          <w:sz w:val="28"/>
          <w:szCs w:val="28"/>
          <w:lang w:val="kk-KZ"/>
        </w:rPr>
        <w:t>еновской фазовой анализа (РФА).</w:t>
      </w:r>
    </w:p>
    <w:p w14:paraId="6288853E" w14:textId="77777777" w:rsidR="003A6325" w:rsidRPr="00934589" w:rsidRDefault="003A6325" w:rsidP="00637B4A">
      <w:pPr>
        <w:spacing w:line="240" w:lineRule="auto"/>
        <w:ind w:firstLine="709"/>
        <w:jc w:val="both"/>
        <w:rPr>
          <w:rFonts w:ascii="Times New Roman" w:hAnsi="Times New Roman"/>
          <w:sz w:val="28"/>
          <w:szCs w:val="28"/>
        </w:rPr>
      </w:pPr>
    </w:p>
    <w:p w14:paraId="2A6C90F0" w14:textId="7CB65CFD" w:rsidR="003A6325" w:rsidRPr="00934589" w:rsidRDefault="003A6325" w:rsidP="00637B4A">
      <w:pPr>
        <w:spacing w:line="240" w:lineRule="auto"/>
        <w:jc w:val="both"/>
        <w:rPr>
          <w:rFonts w:ascii="Times New Roman" w:hAnsi="Times New Roman"/>
          <w:sz w:val="28"/>
          <w:szCs w:val="28"/>
          <w:lang w:val="kk-KZ"/>
        </w:rPr>
      </w:pPr>
      <w:r w:rsidRPr="00934589">
        <w:rPr>
          <w:rFonts w:ascii="Times New Roman" w:hAnsi="Times New Roman"/>
          <w:sz w:val="28"/>
          <w:szCs w:val="28"/>
        </w:rPr>
        <w:t xml:space="preserve">Таблица </w:t>
      </w:r>
      <w:r w:rsidR="00C840DA" w:rsidRPr="00934589">
        <w:rPr>
          <w:rFonts w:ascii="Times New Roman" w:hAnsi="Times New Roman"/>
          <w:sz w:val="28"/>
          <w:szCs w:val="28"/>
        </w:rPr>
        <w:t>4</w:t>
      </w:r>
      <w:r w:rsidRPr="00934589">
        <w:rPr>
          <w:rFonts w:ascii="Times New Roman" w:hAnsi="Times New Roman"/>
          <w:sz w:val="28"/>
          <w:szCs w:val="28"/>
        </w:rPr>
        <w:t xml:space="preserve"> – </w:t>
      </w:r>
      <w:r w:rsidRPr="00934589">
        <w:rPr>
          <w:rFonts w:ascii="Times New Roman" w:hAnsi="Times New Roman"/>
          <w:sz w:val="28"/>
          <w:szCs w:val="28"/>
          <w:lang w:val="kk-KZ"/>
        </w:rPr>
        <w:t>Элементный состав исходных материалов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710"/>
        <w:gridCol w:w="599"/>
        <w:gridCol w:w="709"/>
        <w:gridCol w:w="709"/>
        <w:gridCol w:w="599"/>
        <w:gridCol w:w="599"/>
        <w:gridCol w:w="599"/>
        <w:gridCol w:w="599"/>
        <w:gridCol w:w="709"/>
        <w:gridCol w:w="599"/>
        <w:gridCol w:w="709"/>
        <w:gridCol w:w="818"/>
      </w:tblGrid>
      <w:tr w:rsidR="00934589" w:rsidRPr="00934589" w14:paraId="3B567909" w14:textId="77777777" w:rsidTr="00A657E0">
        <w:trPr>
          <w:trHeight w:val="150"/>
          <w:jc w:val="center"/>
        </w:trPr>
        <w:tc>
          <w:tcPr>
            <w:tcW w:w="751" w:type="pct"/>
            <w:vMerge w:val="restart"/>
            <w:vAlign w:val="center"/>
          </w:tcPr>
          <w:p w14:paraId="220112DE" w14:textId="77777777" w:rsidR="003A6325" w:rsidRPr="00934589" w:rsidRDefault="003A6325" w:rsidP="00637B4A">
            <w:pPr>
              <w:spacing w:line="240" w:lineRule="auto"/>
              <w:ind w:right="-67"/>
              <w:jc w:val="center"/>
              <w:rPr>
                <w:rFonts w:ascii="Times New Roman" w:hAnsi="Times New Roman"/>
                <w:sz w:val="28"/>
                <w:szCs w:val="28"/>
              </w:rPr>
            </w:pPr>
            <w:r w:rsidRPr="00934589">
              <w:rPr>
                <w:rFonts w:ascii="Times New Roman" w:hAnsi="Times New Roman"/>
                <w:sz w:val="28"/>
                <w:szCs w:val="28"/>
              </w:rPr>
              <w:t>Соединения</w:t>
            </w:r>
          </w:p>
        </w:tc>
        <w:tc>
          <w:tcPr>
            <w:tcW w:w="4249" w:type="pct"/>
            <w:gridSpan w:val="12"/>
            <w:vAlign w:val="center"/>
          </w:tcPr>
          <w:p w14:paraId="1E3D93A9" w14:textId="77777777" w:rsidR="003A6325" w:rsidRPr="00934589" w:rsidRDefault="003A6325" w:rsidP="00637B4A">
            <w:pPr>
              <w:spacing w:line="240" w:lineRule="auto"/>
              <w:jc w:val="center"/>
              <w:rPr>
                <w:rFonts w:ascii="Times New Roman" w:hAnsi="Times New Roman"/>
                <w:sz w:val="28"/>
                <w:szCs w:val="28"/>
              </w:rPr>
            </w:pPr>
            <w:r w:rsidRPr="00934589">
              <w:rPr>
                <w:rFonts w:ascii="Times New Roman" w:hAnsi="Times New Roman"/>
                <w:sz w:val="28"/>
                <w:szCs w:val="28"/>
                <w:lang w:val="kk-KZ"/>
              </w:rPr>
              <w:t>Содержание элементов</w:t>
            </w:r>
            <w:r w:rsidRPr="00934589">
              <w:rPr>
                <w:rFonts w:ascii="Times New Roman" w:hAnsi="Times New Roman"/>
                <w:sz w:val="28"/>
                <w:szCs w:val="28"/>
              </w:rPr>
              <w:t>, %</w:t>
            </w:r>
          </w:p>
        </w:tc>
      </w:tr>
      <w:tr w:rsidR="00934589" w:rsidRPr="00934589" w14:paraId="27EA3FAE" w14:textId="77777777" w:rsidTr="00A657E0">
        <w:trPr>
          <w:trHeight w:val="120"/>
          <w:jc w:val="center"/>
        </w:trPr>
        <w:tc>
          <w:tcPr>
            <w:tcW w:w="751" w:type="pct"/>
            <w:vMerge/>
            <w:vAlign w:val="center"/>
          </w:tcPr>
          <w:p w14:paraId="7F6E2269" w14:textId="77777777" w:rsidR="003A6325" w:rsidRPr="00934589" w:rsidRDefault="003A6325" w:rsidP="00637B4A">
            <w:pPr>
              <w:spacing w:line="240" w:lineRule="auto"/>
              <w:jc w:val="center"/>
              <w:rPr>
                <w:rFonts w:ascii="Times New Roman" w:hAnsi="Times New Roman"/>
                <w:sz w:val="28"/>
                <w:szCs w:val="28"/>
              </w:rPr>
            </w:pPr>
          </w:p>
        </w:tc>
        <w:tc>
          <w:tcPr>
            <w:tcW w:w="379" w:type="pct"/>
            <w:vAlign w:val="center"/>
          </w:tcPr>
          <w:p w14:paraId="3F2B15AC" w14:textId="77777777" w:rsidR="003A6325" w:rsidRPr="00934589" w:rsidRDefault="003A6325" w:rsidP="00637B4A">
            <w:pPr>
              <w:spacing w:line="240" w:lineRule="auto"/>
              <w:jc w:val="center"/>
              <w:rPr>
                <w:rFonts w:ascii="Times New Roman" w:hAnsi="Times New Roman"/>
                <w:sz w:val="28"/>
                <w:szCs w:val="28"/>
              </w:rPr>
            </w:pPr>
            <w:r w:rsidRPr="00934589">
              <w:rPr>
                <w:rFonts w:ascii="Times New Roman" w:hAnsi="Times New Roman"/>
                <w:sz w:val="28"/>
                <w:szCs w:val="28"/>
                <w:lang w:val="en-US"/>
              </w:rPr>
              <w:t>B</w:t>
            </w:r>
          </w:p>
        </w:tc>
        <w:tc>
          <w:tcPr>
            <w:tcW w:w="319" w:type="pct"/>
            <w:vAlign w:val="center"/>
          </w:tcPr>
          <w:p w14:paraId="72EB4751" w14:textId="77777777" w:rsidR="003A6325" w:rsidRPr="00934589" w:rsidRDefault="003A6325" w:rsidP="00637B4A">
            <w:pPr>
              <w:spacing w:line="240" w:lineRule="auto"/>
              <w:jc w:val="center"/>
              <w:rPr>
                <w:rFonts w:ascii="Times New Roman" w:hAnsi="Times New Roman"/>
                <w:sz w:val="28"/>
                <w:szCs w:val="28"/>
              </w:rPr>
            </w:pPr>
            <w:r w:rsidRPr="00934589">
              <w:rPr>
                <w:rFonts w:ascii="Times New Roman" w:hAnsi="Times New Roman"/>
                <w:sz w:val="28"/>
                <w:szCs w:val="28"/>
                <w:lang w:val="en-US"/>
              </w:rPr>
              <w:t>Al</w:t>
            </w:r>
          </w:p>
        </w:tc>
        <w:tc>
          <w:tcPr>
            <w:tcW w:w="379" w:type="pct"/>
            <w:vAlign w:val="center"/>
          </w:tcPr>
          <w:p w14:paraId="471BD47A" w14:textId="77777777" w:rsidR="003A6325" w:rsidRPr="00934589" w:rsidRDefault="003A6325" w:rsidP="00637B4A">
            <w:pPr>
              <w:spacing w:line="240" w:lineRule="auto"/>
              <w:jc w:val="center"/>
              <w:rPr>
                <w:rFonts w:ascii="Times New Roman" w:hAnsi="Times New Roman"/>
                <w:sz w:val="28"/>
                <w:szCs w:val="28"/>
              </w:rPr>
            </w:pPr>
            <w:r w:rsidRPr="00934589">
              <w:rPr>
                <w:rFonts w:ascii="Times New Roman" w:hAnsi="Times New Roman"/>
                <w:sz w:val="28"/>
                <w:szCs w:val="28"/>
                <w:lang w:val="en-US"/>
              </w:rPr>
              <w:t>F</w:t>
            </w:r>
          </w:p>
        </w:tc>
        <w:tc>
          <w:tcPr>
            <w:tcW w:w="379" w:type="pct"/>
            <w:vAlign w:val="center"/>
          </w:tcPr>
          <w:p w14:paraId="11B33573" w14:textId="77777777" w:rsidR="003A6325" w:rsidRPr="00934589" w:rsidRDefault="003A6325" w:rsidP="00637B4A">
            <w:pPr>
              <w:spacing w:line="240" w:lineRule="auto"/>
              <w:jc w:val="center"/>
              <w:rPr>
                <w:rFonts w:ascii="Times New Roman" w:hAnsi="Times New Roman"/>
                <w:sz w:val="28"/>
                <w:szCs w:val="28"/>
                <w:lang w:val="en-US"/>
              </w:rPr>
            </w:pPr>
            <w:r w:rsidRPr="00934589">
              <w:rPr>
                <w:rFonts w:ascii="Times New Roman" w:hAnsi="Times New Roman"/>
                <w:sz w:val="28"/>
                <w:szCs w:val="28"/>
                <w:lang w:val="en-US"/>
              </w:rPr>
              <w:t>N</w:t>
            </w:r>
          </w:p>
        </w:tc>
        <w:tc>
          <w:tcPr>
            <w:tcW w:w="319" w:type="pct"/>
            <w:vAlign w:val="center"/>
          </w:tcPr>
          <w:p w14:paraId="23162A30" w14:textId="77777777" w:rsidR="003A6325" w:rsidRPr="00934589" w:rsidRDefault="003A6325" w:rsidP="00637B4A">
            <w:pPr>
              <w:spacing w:line="240" w:lineRule="auto"/>
              <w:jc w:val="center"/>
              <w:rPr>
                <w:rFonts w:ascii="Times New Roman" w:hAnsi="Times New Roman"/>
                <w:sz w:val="28"/>
                <w:szCs w:val="28"/>
              </w:rPr>
            </w:pPr>
            <w:r w:rsidRPr="00934589">
              <w:rPr>
                <w:rFonts w:ascii="Times New Roman" w:hAnsi="Times New Roman"/>
                <w:sz w:val="28"/>
                <w:szCs w:val="28"/>
                <w:lang w:val="en-US"/>
              </w:rPr>
              <w:t>K</w:t>
            </w:r>
          </w:p>
        </w:tc>
        <w:tc>
          <w:tcPr>
            <w:tcW w:w="319" w:type="pct"/>
            <w:vAlign w:val="center"/>
          </w:tcPr>
          <w:p w14:paraId="245D29C3" w14:textId="77777777" w:rsidR="003A6325" w:rsidRPr="00934589" w:rsidRDefault="003A6325" w:rsidP="00637B4A">
            <w:pPr>
              <w:spacing w:line="240" w:lineRule="auto"/>
              <w:jc w:val="center"/>
              <w:rPr>
                <w:rFonts w:ascii="Times New Roman" w:hAnsi="Times New Roman"/>
                <w:sz w:val="28"/>
                <w:szCs w:val="28"/>
              </w:rPr>
            </w:pPr>
            <w:r w:rsidRPr="00934589">
              <w:rPr>
                <w:rFonts w:ascii="Times New Roman" w:hAnsi="Times New Roman"/>
                <w:sz w:val="28"/>
                <w:szCs w:val="28"/>
                <w:lang w:val="en-US"/>
              </w:rPr>
              <w:t>Fe</w:t>
            </w:r>
          </w:p>
        </w:tc>
        <w:tc>
          <w:tcPr>
            <w:tcW w:w="319" w:type="pct"/>
            <w:vAlign w:val="center"/>
          </w:tcPr>
          <w:p w14:paraId="2517EBC4" w14:textId="77777777" w:rsidR="003A6325" w:rsidRPr="00934589" w:rsidRDefault="003A6325" w:rsidP="00637B4A">
            <w:pPr>
              <w:spacing w:line="240" w:lineRule="auto"/>
              <w:jc w:val="center"/>
              <w:rPr>
                <w:rFonts w:ascii="Times New Roman" w:hAnsi="Times New Roman"/>
                <w:sz w:val="28"/>
                <w:szCs w:val="28"/>
              </w:rPr>
            </w:pPr>
            <w:r w:rsidRPr="00934589">
              <w:rPr>
                <w:rFonts w:ascii="Times New Roman" w:hAnsi="Times New Roman"/>
                <w:sz w:val="28"/>
                <w:szCs w:val="28"/>
                <w:lang w:val="en-US"/>
              </w:rPr>
              <w:t>Ca</w:t>
            </w:r>
          </w:p>
        </w:tc>
        <w:tc>
          <w:tcPr>
            <w:tcW w:w="319" w:type="pct"/>
            <w:vAlign w:val="center"/>
          </w:tcPr>
          <w:p w14:paraId="21BC9473" w14:textId="77777777" w:rsidR="003A6325" w:rsidRPr="00934589" w:rsidRDefault="003A6325" w:rsidP="00637B4A">
            <w:pPr>
              <w:spacing w:line="240" w:lineRule="auto"/>
              <w:jc w:val="center"/>
              <w:rPr>
                <w:rFonts w:ascii="Times New Roman" w:hAnsi="Times New Roman"/>
                <w:sz w:val="28"/>
                <w:szCs w:val="28"/>
              </w:rPr>
            </w:pPr>
            <w:r w:rsidRPr="00934589">
              <w:rPr>
                <w:rFonts w:ascii="Times New Roman" w:hAnsi="Times New Roman"/>
                <w:sz w:val="28"/>
                <w:szCs w:val="28"/>
                <w:lang w:val="en-US"/>
              </w:rPr>
              <w:t>Si</w:t>
            </w:r>
          </w:p>
        </w:tc>
        <w:tc>
          <w:tcPr>
            <w:tcW w:w="379" w:type="pct"/>
            <w:vAlign w:val="center"/>
          </w:tcPr>
          <w:p w14:paraId="5A97B5E0" w14:textId="77777777" w:rsidR="003A6325" w:rsidRPr="00934589" w:rsidRDefault="003A6325" w:rsidP="00637B4A">
            <w:pPr>
              <w:spacing w:line="240" w:lineRule="auto"/>
              <w:jc w:val="center"/>
              <w:rPr>
                <w:rFonts w:ascii="Times New Roman" w:hAnsi="Times New Roman"/>
                <w:sz w:val="28"/>
                <w:szCs w:val="28"/>
              </w:rPr>
            </w:pPr>
            <w:r w:rsidRPr="00934589">
              <w:rPr>
                <w:rFonts w:ascii="Times New Roman" w:hAnsi="Times New Roman"/>
                <w:sz w:val="28"/>
                <w:szCs w:val="28"/>
                <w:lang w:val="en-US"/>
              </w:rPr>
              <w:t>Mn</w:t>
            </w:r>
          </w:p>
        </w:tc>
        <w:tc>
          <w:tcPr>
            <w:tcW w:w="319" w:type="pct"/>
            <w:vAlign w:val="center"/>
          </w:tcPr>
          <w:p w14:paraId="092931C3" w14:textId="77777777" w:rsidR="003A6325" w:rsidRPr="00934589" w:rsidRDefault="003A6325" w:rsidP="00637B4A">
            <w:pPr>
              <w:spacing w:line="240" w:lineRule="auto"/>
              <w:jc w:val="center"/>
              <w:rPr>
                <w:rFonts w:ascii="Times New Roman" w:hAnsi="Times New Roman"/>
                <w:sz w:val="28"/>
                <w:szCs w:val="28"/>
              </w:rPr>
            </w:pPr>
            <w:r w:rsidRPr="00934589">
              <w:rPr>
                <w:rFonts w:ascii="Times New Roman" w:hAnsi="Times New Roman"/>
                <w:sz w:val="28"/>
                <w:szCs w:val="28"/>
                <w:lang w:val="en-US"/>
              </w:rPr>
              <w:t>Cu</w:t>
            </w:r>
          </w:p>
        </w:tc>
        <w:tc>
          <w:tcPr>
            <w:tcW w:w="379" w:type="pct"/>
            <w:vAlign w:val="center"/>
          </w:tcPr>
          <w:p w14:paraId="0C66C216" w14:textId="77777777" w:rsidR="003A6325" w:rsidRPr="00934589" w:rsidRDefault="003A6325" w:rsidP="00637B4A">
            <w:pPr>
              <w:spacing w:line="240" w:lineRule="auto"/>
              <w:jc w:val="center"/>
              <w:rPr>
                <w:rFonts w:ascii="Times New Roman" w:hAnsi="Times New Roman"/>
                <w:sz w:val="28"/>
                <w:szCs w:val="28"/>
              </w:rPr>
            </w:pPr>
            <w:r w:rsidRPr="00934589">
              <w:rPr>
                <w:rFonts w:ascii="Times New Roman" w:hAnsi="Times New Roman"/>
                <w:sz w:val="28"/>
                <w:szCs w:val="28"/>
                <w:lang w:val="en-US"/>
              </w:rPr>
              <w:t>Cl</w:t>
            </w:r>
          </w:p>
        </w:tc>
        <w:tc>
          <w:tcPr>
            <w:tcW w:w="439" w:type="pct"/>
            <w:vAlign w:val="center"/>
          </w:tcPr>
          <w:p w14:paraId="5D307AF7" w14:textId="77777777" w:rsidR="003A6325" w:rsidRPr="00934589" w:rsidRDefault="003A6325" w:rsidP="00637B4A">
            <w:pPr>
              <w:spacing w:line="240" w:lineRule="auto"/>
              <w:jc w:val="center"/>
              <w:rPr>
                <w:rFonts w:ascii="Times New Roman" w:hAnsi="Times New Roman"/>
                <w:sz w:val="28"/>
                <w:szCs w:val="28"/>
              </w:rPr>
            </w:pPr>
            <w:r w:rsidRPr="00934589">
              <w:rPr>
                <w:rFonts w:ascii="Times New Roman" w:hAnsi="Times New Roman"/>
                <w:sz w:val="28"/>
                <w:szCs w:val="28"/>
                <w:lang w:val="en-US"/>
              </w:rPr>
              <w:t>O</w:t>
            </w:r>
          </w:p>
        </w:tc>
      </w:tr>
      <w:tr w:rsidR="00934589" w:rsidRPr="00934589" w14:paraId="3F802D37" w14:textId="77777777" w:rsidTr="00A657E0">
        <w:trPr>
          <w:trHeight w:val="498"/>
          <w:jc w:val="center"/>
        </w:trPr>
        <w:tc>
          <w:tcPr>
            <w:tcW w:w="751" w:type="pct"/>
            <w:vAlign w:val="center"/>
          </w:tcPr>
          <w:p w14:paraId="6099C9E7" w14:textId="77777777" w:rsidR="003A6325" w:rsidRPr="00934589" w:rsidRDefault="003A6325" w:rsidP="00637B4A">
            <w:pPr>
              <w:spacing w:line="240" w:lineRule="auto"/>
              <w:rPr>
                <w:rFonts w:ascii="Times New Roman" w:hAnsi="Times New Roman"/>
                <w:sz w:val="28"/>
                <w:szCs w:val="28"/>
              </w:rPr>
            </w:pPr>
            <w:r w:rsidRPr="00934589">
              <w:rPr>
                <w:rFonts w:ascii="Times New Roman" w:hAnsi="Times New Roman"/>
                <w:sz w:val="28"/>
                <w:szCs w:val="28"/>
              </w:rPr>
              <w:t>Оксид бора</w:t>
            </w:r>
          </w:p>
        </w:tc>
        <w:tc>
          <w:tcPr>
            <w:tcW w:w="379" w:type="pct"/>
            <w:vAlign w:val="center"/>
          </w:tcPr>
          <w:p w14:paraId="06E39F01" w14:textId="77777777" w:rsidR="003A6325" w:rsidRPr="00934589" w:rsidRDefault="003A6325" w:rsidP="00637B4A">
            <w:pPr>
              <w:spacing w:line="240" w:lineRule="auto"/>
              <w:jc w:val="center"/>
              <w:rPr>
                <w:rFonts w:ascii="Times New Roman" w:hAnsi="Times New Roman"/>
                <w:sz w:val="28"/>
                <w:szCs w:val="28"/>
              </w:rPr>
            </w:pPr>
            <w:r w:rsidRPr="00934589">
              <w:rPr>
                <w:rFonts w:ascii="Times New Roman" w:hAnsi="Times New Roman"/>
                <w:sz w:val="28"/>
                <w:szCs w:val="28"/>
              </w:rPr>
              <w:t>30,44</w:t>
            </w:r>
          </w:p>
        </w:tc>
        <w:tc>
          <w:tcPr>
            <w:tcW w:w="319" w:type="pct"/>
            <w:vAlign w:val="center"/>
          </w:tcPr>
          <w:p w14:paraId="6557950B" w14:textId="77777777" w:rsidR="003A6325" w:rsidRPr="00934589" w:rsidRDefault="003A6325" w:rsidP="00637B4A">
            <w:pPr>
              <w:spacing w:line="240" w:lineRule="auto"/>
              <w:jc w:val="center"/>
              <w:rPr>
                <w:rFonts w:ascii="Times New Roman" w:hAnsi="Times New Roman"/>
                <w:sz w:val="28"/>
                <w:szCs w:val="28"/>
              </w:rPr>
            </w:pPr>
          </w:p>
        </w:tc>
        <w:tc>
          <w:tcPr>
            <w:tcW w:w="379" w:type="pct"/>
            <w:vAlign w:val="center"/>
          </w:tcPr>
          <w:p w14:paraId="6BFDC33A" w14:textId="77777777" w:rsidR="003A6325" w:rsidRPr="00934589" w:rsidRDefault="003A6325" w:rsidP="00637B4A">
            <w:pPr>
              <w:spacing w:line="240" w:lineRule="auto"/>
              <w:jc w:val="center"/>
              <w:rPr>
                <w:rFonts w:ascii="Times New Roman" w:hAnsi="Times New Roman"/>
                <w:sz w:val="28"/>
                <w:szCs w:val="28"/>
              </w:rPr>
            </w:pPr>
          </w:p>
        </w:tc>
        <w:tc>
          <w:tcPr>
            <w:tcW w:w="379" w:type="pct"/>
            <w:vAlign w:val="center"/>
          </w:tcPr>
          <w:p w14:paraId="0137680F" w14:textId="77777777" w:rsidR="003A6325" w:rsidRPr="00934589" w:rsidRDefault="003A6325" w:rsidP="00637B4A">
            <w:pPr>
              <w:spacing w:line="240" w:lineRule="auto"/>
              <w:jc w:val="center"/>
              <w:rPr>
                <w:rFonts w:ascii="Times New Roman" w:hAnsi="Times New Roman"/>
                <w:sz w:val="28"/>
                <w:szCs w:val="28"/>
              </w:rPr>
            </w:pPr>
          </w:p>
        </w:tc>
        <w:tc>
          <w:tcPr>
            <w:tcW w:w="319" w:type="pct"/>
            <w:vAlign w:val="center"/>
          </w:tcPr>
          <w:p w14:paraId="459FAEC9" w14:textId="77777777" w:rsidR="003A6325" w:rsidRPr="00934589" w:rsidRDefault="003A6325" w:rsidP="00637B4A">
            <w:pPr>
              <w:spacing w:line="240" w:lineRule="auto"/>
              <w:jc w:val="center"/>
              <w:rPr>
                <w:rFonts w:ascii="Times New Roman" w:hAnsi="Times New Roman"/>
                <w:sz w:val="28"/>
                <w:szCs w:val="28"/>
              </w:rPr>
            </w:pPr>
          </w:p>
        </w:tc>
        <w:tc>
          <w:tcPr>
            <w:tcW w:w="319" w:type="pct"/>
            <w:vAlign w:val="center"/>
          </w:tcPr>
          <w:p w14:paraId="1A013CB9" w14:textId="77777777" w:rsidR="003A6325" w:rsidRPr="00934589" w:rsidRDefault="003A6325" w:rsidP="00637B4A">
            <w:pPr>
              <w:spacing w:line="240" w:lineRule="auto"/>
              <w:jc w:val="center"/>
              <w:rPr>
                <w:rFonts w:ascii="Times New Roman" w:hAnsi="Times New Roman"/>
                <w:sz w:val="28"/>
                <w:szCs w:val="28"/>
              </w:rPr>
            </w:pPr>
          </w:p>
        </w:tc>
        <w:tc>
          <w:tcPr>
            <w:tcW w:w="319" w:type="pct"/>
            <w:vAlign w:val="center"/>
          </w:tcPr>
          <w:p w14:paraId="3C835322" w14:textId="77777777" w:rsidR="003A6325" w:rsidRPr="00934589" w:rsidRDefault="003A6325" w:rsidP="00637B4A">
            <w:pPr>
              <w:spacing w:line="240" w:lineRule="auto"/>
              <w:jc w:val="center"/>
              <w:rPr>
                <w:rFonts w:ascii="Times New Roman" w:hAnsi="Times New Roman"/>
                <w:sz w:val="28"/>
                <w:szCs w:val="28"/>
              </w:rPr>
            </w:pPr>
          </w:p>
        </w:tc>
        <w:tc>
          <w:tcPr>
            <w:tcW w:w="319" w:type="pct"/>
            <w:vAlign w:val="center"/>
          </w:tcPr>
          <w:p w14:paraId="15191599" w14:textId="77777777" w:rsidR="003A6325" w:rsidRPr="00934589" w:rsidRDefault="003A6325" w:rsidP="00637B4A">
            <w:pPr>
              <w:spacing w:line="240" w:lineRule="auto"/>
              <w:jc w:val="center"/>
              <w:rPr>
                <w:rFonts w:ascii="Times New Roman" w:hAnsi="Times New Roman"/>
                <w:sz w:val="28"/>
                <w:szCs w:val="28"/>
              </w:rPr>
            </w:pPr>
          </w:p>
        </w:tc>
        <w:tc>
          <w:tcPr>
            <w:tcW w:w="379" w:type="pct"/>
            <w:vAlign w:val="center"/>
          </w:tcPr>
          <w:p w14:paraId="7E5E44AD" w14:textId="77777777" w:rsidR="003A6325" w:rsidRPr="00934589" w:rsidRDefault="003A6325" w:rsidP="00637B4A">
            <w:pPr>
              <w:spacing w:line="240" w:lineRule="auto"/>
              <w:jc w:val="center"/>
              <w:rPr>
                <w:rFonts w:ascii="Times New Roman" w:hAnsi="Times New Roman"/>
                <w:sz w:val="28"/>
                <w:szCs w:val="28"/>
              </w:rPr>
            </w:pPr>
          </w:p>
        </w:tc>
        <w:tc>
          <w:tcPr>
            <w:tcW w:w="319" w:type="pct"/>
            <w:vAlign w:val="center"/>
          </w:tcPr>
          <w:p w14:paraId="017DA699" w14:textId="77777777" w:rsidR="003A6325" w:rsidRPr="00934589" w:rsidRDefault="003A6325" w:rsidP="00637B4A">
            <w:pPr>
              <w:spacing w:line="240" w:lineRule="auto"/>
              <w:jc w:val="center"/>
              <w:rPr>
                <w:rFonts w:ascii="Times New Roman" w:hAnsi="Times New Roman"/>
                <w:sz w:val="28"/>
                <w:szCs w:val="28"/>
              </w:rPr>
            </w:pPr>
          </w:p>
        </w:tc>
        <w:tc>
          <w:tcPr>
            <w:tcW w:w="379" w:type="pct"/>
            <w:vAlign w:val="center"/>
          </w:tcPr>
          <w:p w14:paraId="4C6CF7E6" w14:textId="77777777" w:rsidR="003A6325" w:rsidRPr="00934589" w:rsidRDefault="003A6325" w:rsidP="00637B4A">
            <w:pPr>
              <w:spacing w:line="240" w:lineRule="auto"/>
              <w:jc w:val="center"/>
              <w:rPr>
                <w:rFonts w:ascii="Times New Roman" w:hAnsi="Times New Roman"/>
                <w:sz w:val="28"/>
                <w:szCs w:val="28"/>
              </w:rPr>
            </w:pPr>
          </w:p>
        </w:tc>
        <w:tc>
          <w:tcPr>
            <w:tcW w:w="439" w:type="pct"/>
            <w:vAlign w:val="center"/>
          </w:tcPr>
          <w:p w14:paraId="0B6F14DE" w14:textId="77777777" w:rsidR="003A6325" w:rsidRPr="00934589" w:rsidRDefault="003A6325" w:rsidP="00637B4A">
            <w:pPr>
              <w:spacing w:line="240" w:lineRule="auto"/>
              <w:jc w:val="center"/>
              <w:rPr>
                <w:rFonts w:ascii="Times New Roman" w:hAnsi="Times New Roman"/>
                <w:sz w:val="28"/>
                <w:szCs w:val="28"/>
              </w:rPr>
            </w:pPr>
            <w:r w:rsidRPr="00934589">
              <w:rPr>
                <w:rFonts w:ascii="Times New Roman" w:hAnsi="Times New Roman"/>
                <w:sz w:val="28"/>
                <w:szCs w:val="28"/>
              </w:rPr>
              <w:t>68,9</w:t>
            </w:r>
          </w:p>
        </w:tc>
      </w:tr>
      <w:tr w:rsidR="00934589" w:rsidRPr="00934589" w14:paraId="04FB11CA" w14:textId="77777777" w:rsidTr="00A657E0">
        <w:trPr>
          <w:trHeight w:val="548"/>
          <w:jc w:val="center"/>
        </w:trPr>
        <w:tc>
          <w:tcPr>
            <w:tcW w:w="751" w:type="pct"/>
            <w:vAlign w:val="center"/>
          </w:tcPr>
          <w:p w14:paraId="33536309" w14:textId="77777777" w:rsidR="003A6325" w:rsidRPr="00934589" w:rsidRDefault="003A6325" w:rsidP="00637B4A">
            <w:pPr>
              <w:spacing w:line="240" w:lineRule="auto"/>
              <w:rPr>
                <w:rFonts w:ascii="Times New Roman" w:hAnsi="Times New Roman"/>
                <w:sz w:val="28"/>
                <w:szCs w:val="28"/>
              </w:rPr>
            </w:pPr>
            <w:r w:rsidRPr="00934589">
              <w:rPr>
                <w:rFonts w:ascii="Times New Roman" w:hAnsi="Times New Roman"/>
                <w:sz w:val="28"/>
                <w:szCs w:val="28"/>
              </w:rPr>
              <w:t>Алюминий</w:t>
            </w:r>
          </w:p>
        </w:tc>
        <w:tc>
          <w:tcPr>
            <w:tcW w:w="379" w:type="pct"/>
            <w:vAlign w:val="center"/>
          </w:tcPr>
          <w:p w14:paraId="210B11C2" w14:textId="77777777" w:rsidR="003A6325" w:rsidRPr="00934589" w:rsidRDefault="003A6325" w:rsidP="00637B4A">
            <w:pPr>
              <w:spacing w:line="240" w:lineRule="auto"/>
              <w:jc w:val="center"/>
              <w:rPr>
                <w:rFonts w:ascii="Times New Roman" w:hAnsi="Times New Roman"/>
                <w:sz w:val="28"/>
                <w:szCs w:val="28"/>
              </w:rPr>
            </w:pPr>
          </w:p>
        </w:tc>
        <w:tc>
          <w:tcPr>
            <w:tcW w:w="319" w:type="pct"/>
            <w:vAlign w:val="center"/>
          </w:tcPr>
          <w:p w14:paraId="40B50FE0" w14:textId="77777777" w:rsidR="003A6325" w:rsidRPr="00934589" w:rsidRDefault="003A6325" w:rsidP="00637B4A">
            <w:pPr>
              <w:spacing w:line="240" w:lineRule="auto"/>
              <w:jc w:val="center"/>
              <w:rPr>
                <w:rFonts w:ascii="Times New Roman" w:hAnsi="Times New Roman"/>
                <w:sz w:val="28"/>
                <w:szCs w:val="28"/>
              </w:rPr>
            </w:pPr>
            <w:r w:rsidRPr="00934589">
              <w:rPr>
                <w:rFonts w:ascii="Times New Roman" w:hAnsi="Times New Roman"/>
                <w:sz w:val="28"/>
                <w:szCs w:val="28"/>
              </w:rPr>
              <w:t>99,7</w:t>
            </w:r>
          </w:p>
        </w:tc>
        <w:tc>
          <w:tcPr>
            <w:tcW w:w="379" w:type="pct"/>
            <w:vAlign w:val="center"/>
          </w:tcPr>
          <w:p w14:paraId="7D2EDA64" w14:textId="77777777" w:rsidR="003A6325" w:rsidRPr="00934589" w:rsidRDefault="003A6325" w:rsidP="00637B4A">
            <w:pPr>
              <w:spacing w:line="240" w:lineRule="auto"/>
              <w:jc w:val="center"/>
              <w:rPr>
                <w:rFonts w:ascii="Times New Roman" w:hAnsi="Times New Roman"/>
                <w:sz w:val="28"/>
                <w:szCs w:val="28"/>
              </w:rPr>
            </w:pPr>
            <w:r w:rsidRPr="00934589">
              <w:rPr>
                <w:rFonts w:ascii="Times New Roman" w:hAnsi="Times New Roman"/>
                <w:sz w:val="28"/>
                <w:szCs w:val="28"/>
              </w:rPr>
              <w:t>0,03</w:t>
            </w:r>
          </w:p>
        </w:tc>
        <w:tc>
          <w:tcPr>
            <w:tcW w:w="379" w:type="pct"/>
            <w:vAlign w:val="center"/>
          </w:tcPr>
          <w:p w14:paraId="097D1C40" w14:textId="77777777" w:rsidR="003A6325" w:rsidRPr="00934589" w:rsidRDefault="003A6325" w:rsidP="00637B4A">
            <w:pPr>
              <w:spacing w:line="240" w:lineRule="auto"/>
              <w:jc w:val="center"/>
              <w:rPr>
                <w:rFonts w:ascii="Times New Roman" w:hAnsi="Times New Roman"/>
                <w:sz w:val="28"/>
                <w:szCs w:val="28"/>
              </w:rPr>
            </w:pPr>
          </w:p>
        </w:tc>
        <w:tc>
          <w:tcPr>
            <w:tcW w:w="319" w:type="pct"/>
            <w:vAlign w:val="center"/>
          </w:tcPr>
          <w:p w14:paraId="1FB188B6" w14:textId="77777777" w:rsidR="003A6325" w:rsidRPr="00934589" w:rsidRDefault="003A6325" w:rsidP="00637B4A">
            <w:pPr>
              <w:spacing w:line="240" w:lineRule="auto"/>
              <w:jc w:val="center"/>
              <w:rPr>
                <w:rFonts w:ascii="Times New Roman" w:hAnsi="Times New Roman"/>
                <w:sz w:val="28"/>
                <w:szCs w:val="28"/>
              </w:rPr>
            </w:pPr>
          </w:p>
        </w:tc>
        <w:tc>
          <w:tcPr>
            <w:tcW w:w="319" w:type="pct"/>
            <w:vAlign w:val="center"/>
          </w:tcPr>
          <w:p w14:paraId="78D67033" w14:textId="77777777" w:rsidR="003A6325" w:rsidRPr="00934589" w:rsidRDefault="003A6325" w:rsidP="00637B4A">
            <w:pPr>
              <w:spacing w:line="240" w:lineRule="auto"/>
              <w:jc w:val="center"/>
              <w:rPr>
                <w:rFonts w:ascii="Times New Roman" w:hAnsi="Times New Roman"/>
                <w:sz w:val="28"/>
                <w:szCs w:val="28"/>
              </w:rPr>
            </w:pPr>
            <w:r w:rsidRPr="00934589">
              <w:rPr>
                <w:rFonts w:ascii="Times New Roman" w:hAnsi="Times New Roman"/>
                <w:sz w:val="28"/>
                <w:szCs w:val="28"/>
              </w:rPr>
              <w:t>0,03</w:t>
            </w:r>
          </w:p>
        </w:tc>
        <w:tc>
          <w:tcPr>
            <w:tcW w:w="319" w:type="pct"/>
            <w:vAlign w:val="center"/>
          </w:tcPr>
          <w:p w14:paraId="559B5CAC" w14:textId="77777777" w:rsidR="003A6325" w:rsidRPr="00934589" w:rsidRDefault="003A6325" w:rsidP="00637B4A">
            <w:pPr>
              <w:spacing w:line="240" w:lineRule="auto"/>
              <w:jc w:val="center"/>
              <w:rPr>
                <w:rFonts w:ascii="Times New Roman" w:hAnsi="Times New Roman"/>
                <w:sz w:val="28"/>
                <w:szCs w:val="28"/>
              </w:rPr>
            </w:pPr>
          </w:p>
        </w:tc>
        <w:tc>
          <w:tcPr>
            <w:tcW w:w="319" w:type="pct"/>
            <w:vAlign w:val="center"/>
          </w:tcPr>
          <w:p w14:paraId="443F0DF9" w14:textId="77777777" w:rsidR="003A6325" w:rsidRPr="00934589" w:rsidRDefault="003A6325" w:rsidP="00637B4A">
            <w:pPr>
              <w:spacing w:line="240" w:lineRule="auto"/>
              <w:jc w:val="center"/>
              <w:rPr>
                <w:rFonts w:ascii="Times New Roman" w:hAnsi="Times New Roman"/>
                <w:sz w:val="28"/>
                <w:szCs w:val="28"/>
              </w:rPr>
            </w:pPr>
            <w:r w:rsidRPr="00934589">
              <w:rPr>
                <w:rFonts w:ascii="Times New Roman" w:hAnsi="Times New Roman"/>
                <w:sz w:val="28"/>
                <w:szCs w:val="28"/>
              </w:rPr>
              <w:t>0,12</w:t>
            </w:r>
          </w:p>
        </w:tc>
        <w:tc>
          <w:tcPr>
            <w:tcW w:w="379" w:type="pct"/>
            <w:vAlign w:val="center"/>
          </w:tcPr>
          <w:p w14:paraId="4207DAFB" w14:textId="77777777" w:rsidR="003A6325" w:rsidRPr="00934589" w:rsidRDefault="003A6325" w:rsidP="00637B4A">
            <w:pPr>
              <w:spacing w:line="240" w:lineRule="auto"/>
              <w:jc w:val="center"/>
              <w:rPr>
                <w:rFonts w:ascii="Times New Roman" w:hAnsi="Times New Roman"/>
                <w:sz w:val="28"/>
                <w:szCs w:val="28"/>
              </w:rPr>
            </w:pPr>
            <w:r w:rsidRPr="00934589">
              <w:rPr>
                <w:rFonts w:ascii="Times New Roman" w:hAnsi="Times New Roman"/>
                <w:sz w:val="28"/>
                <w:szCs w:val="28"/>
              </w:rPr>
              <w:t>0,009</w:t>
            </w:r>
          </w:p>
        </w:tc>
        <w:tc>
          <w:tcPr>
            <w:tcW w:w="319" w:type="pct"/>
            <w:vAlign w:val="center"/>
          </w:tcPr>
          <w:p w14:paraId="42689AA3" w14:textId="77777777" w:rsidR="003A6325" w:rsidRPr="00934589" w:rsidRDefault="003A6325" w:rsidP="00637B4A">
            <w:pPr>
              <w:spacing w:line="240" w:lineRule="auto"/>
              <w:jc w:val="center"/>
              <w:rPr>
                <w:rFonts w:ascii="Times New Roman" w:hAnsi="Times New Roman"/>
                <w:sz w:val="28"/>
                <w:szCs w:val="28"/>
              </w:rPr>
            </w:pPr>
            <w:r w:rsidRPr="00934589">
              <w:rPr>
                <w:rFonts w:ascii="Times New Roman" w:hAnsi="Times New Roman"/>
                <w:sz w:val="28"/>
                <w:szCs w:val="28"/>
              </w:rPr>
              <w:t>0,02</w:t>
            </w:r>
          </w:p>
        </w:tc>
        <w:tc>
          <w:tcPr>
            <w:tcW w:w="379" w:type="pct"/>
            <w:vAlign w:val="center"/>
          </w:tcPr>
          <w:p w14:paraId="420135AF" w14:textId="77777777" w:rsidR="003A6325" w:rsidRPr="00934589" w:rsidRDefault="003A6325" w:rsidP="00637B4A">
            <w:pPr>
              <w:spacing w:line="240" w:lineRule="auto"/>
              <w:jc w:val="center"/>
              <w:rPr>
                <w:rFonts w:ascii="Times New Roman" w:hAnsi="Times New Roman"/>
                <w:sz w:val="28"/>
                <w:szCs w:val="28"/>
              </w:rPr>
            </w:pPr>
          </w:p>
        </w:tc>
        <w:tc>
          <w:tcPr>
            <w:tcW w:w="439" w:type="pct"/>
            <w:vAlign w:val="center"/>
          </w:tcPr>
          <w:p w14:paraId="43754594" w14:textId="77777777" w:rsidR="003A6325" w:rsidRPr="00934589" w:rsidRDefault="003A6325" w:rsidP="00637B4A">
            <w:pPr>
              <w:spacing w:line="240" w:lineRule="auto"/>
              <w:jc w:val="center"/>
              <w:rPr>
                <w:rFonts w:ascii="Times New Roman" w:hAnsi="Times New Roman"/>
                <w:sz w:val="28"/>
                <w:szCs w:val="28"/>
              </w:rPr>
            </w:pPr>
            <w:r w:rsidRPr="00934589">
              <w:rPr>
                <w:rFonts w:ascii="Times New Roman" w:hAnsi="Times New Roman"/>
                <w:sz w:val="28"/>
                <w:szCs w:val="28"/>
              </w:rPr>
              <w:t>0,14</w:t>
            </w:r>
          </w:p>
        </w:tc>
      </w:tr>
      <w:tr w:rsidR="00934589" w:rsidRPr="00934589" w14:paraId="742873E2" w14:textId="77777777" w:rsidTr="00A657E0">
        <w:trPr>
          <w:jc w:val="center"/>
        </w:trPr>
        <w:tc>
          <w:tcPr>
            <w:tcW w:w="751" w:type="pct"/>
            <w:vAlign w:val="center"/>
          </w:tcPr>
          <w:p w14:paraId="2EE62FC0" w14:textId="77777777" w:rsidR="003A6325" w:rsidRPr="00934589" w:rsidRDefault="003A6325" w:rsidP="00637B4A">
            <w:pPr>
              <w:spacing w:line="240" w:lineRule="auto"/>
              <w:rPr>
                <w:rFonts w:ascii="Times New Roman" w:hAnsi="Times New Roman"/>
                <w:sz w:val="28"/>
                <w:szCs w:val="28"/>
              </w:rPr>
            </w:pPr>
            <w:r w:rsidRPr="00934589">
              <w:rPr>
                <w:rFonts w:ascii="Times New Roman" w:hAnsi="Times New Roman"/>
                <w:sz w:val="28"/>
                <w:szCs w:val="28"/>
              </w:rPr>
              <w:t>Селитра (</w:t>
            </w:r>
            <w:r w:rsidRPr="00934589">
              <w:rPr>
                <w:rFonts w:ascii="Times New Roman" w:hAnsi="Times New Roman"/>
                <w:sz w:val="28"/>
                <w:szCs w:val="28"/>
                <w:lang w:val="en-US"/>
              </w:rPr>
              <w:t>KNO</w:t>
            </w:r>
            <w:r w:rsidRPr="00934589">
              <w:rPr>
                <w:rFonts w:ascii="Times New Roman" w:hAnsi="Times New Roman"/>
                <w:sz w:val="28"/>
                <w:szCs w:val="28"/>
                <w:vertAlign w:val="subscript"/>
              </w:rPr>
              <w:t>3</w:t>
            </w:r>
            <w:r w:rsidRPr="00934589">
              <w:rPr>
                <w:rFonts w:ascii="Times New Roman" w:hAnsi="Times New Roman"/>
                <w:sz w:val="28"/>
                <w:szCs w:val="28"/>
              </w:rPr>
              <w:t>)</w:t>
            </w:r>
          </w:p>
        </w:tc>
        <w:tc>
          <w:tcPr>
            <w:tcW w:w="379" w:type="pct"/>
            <w:vAlign w:val="center"/>
          </w:tcPr>
          <w:p w14:paraId="4FC2A986" w14:textId="77777777" w:rsidR="003A6325" w:rsidRPr="00934589" w:rsidRDefault="003A6325" w:rsidP="00637B4A">
            <w:pPr>
              <w:spacing w:line="240" w:lineRule="auto"/>
              <w:jc w:val="center"/>
              <w:rPr>
                <w:rFonts w:ascii="Times New Roman" w:hAnsi="Times New Roman"/>
                <w:sz w:val="28"/>
                <w:szCs w:val="28"/>
              </w:rPr>
            </w:pPr>
          </w:p>
        </w:tc>
        <w:tc>
          <w:tcPr>
            <w:tcW w:w="319" w:type="pct"/>
            <w:vAlign w:val="center"/>
          </w:tcPr>
          <w:p w14:paraId="79EE4C2C" w14:textId="77777777" w:rsidR="003A6325" w:rsidRPr="00934589" w:rsidRDefault="003A6325" w:rsidP="00637B4A">
            <w:pPr>
              <w:spacing w:line="240" w:lineRule="auto"/>
              <w:jc w:val="center"/>
              <w:rPr>
                <w:rFonts w:ascii="Times New Roman" w:hAnsi="Times New Roman"/>
                <w:sz w:val="28"/>
                <w:szCs w:val="28"/>
              </w:rPr>
            </w:pPr>
          </w:p>
        </w:tc>
        <w:tc>
          <w:tcPr>
            <w:tcW w:w="379" w:type="pct"/>
            <w:vAlign w:val="center"/>
          </w:tcPr>
          <w:p w14:paraId="45ED33AA" w14:textId="77777777" w:rsidR="003A6325" w:rsidRPr="00934589" w:rsidRDefault="003A6325" w:rsidP="00637B4A">
            <w:pPr>
              <w:spacing w:line="240" w:lineRule="auto"/>
              <w:jc w:val="center"/>
              <w:rPr>
                <w:rFonts w:ascii="Times New Roman" w:hAnsi="Times New Roman"/>
                <w:sz w:val="28"/>
                <w:szCs w:val="28"/>
              </w:rPr>
            </w:pPr>
          </w:p>
        </w:tc>
        <w:tc>
          <w:tcPr>
            <w:tcW w:w="379" w:type="pct"/>
            <w:vAlign w:val="center"/>
          </w:tcPr>
          <w:p w14:paraId="37E3C804" w14:textId="77777777" w:rsidR="003A6325" w:rsidRPr="00934589" w:rsidRDefault="003A6325" w:rsidP="00637B4A">
            <w:pPr>
              <w:spacing w:line="240" w:lineRule="auto"/>
              <w:jc w:val="center"/>
              <w:rPr>
                <w:rFonts w:ascii="Times New Roman" w:hAnsi="Times New Roman"/>
                <w:sz w:val="28"/>
                <w:szCs w:val="28"/>
                <w:lang w:val="en-US"/>
              </w:rPr>
            </w:pPr>
            <w:r w:rsidRPr="00934589">
              <w:rPr>
                <w:rFonts w:ascii="Times New Roman" w:hAnsi="Times New Roman"/>
                <w:sz w:val="28"/>
                <w:szCs w:val="28"/>
                <w:lang w:val="en-US"/>
              </w:rPr>
              <w:t>18</w:t>
            </w:r>
            <w:r w:rsidRPr="00934589">
              <w:rPr>
                <w:rFonts w:ascii="Times New Roman" w:hAnsi="Times New Roman"/>
                <w:sz w:val="28"/>
                <w:szCs w:val="28"/>
              </w:rPr>
              <w:t>,</w:t>
            </w:r>
            <w:r w:rsidRPr="00934589">
              <w:rPr>
                <w:rFonts w:ascii="Times New Roman" w:hAnsi="Times New Roman"/>
                <w:sz w:val="28"/>
                <w:szCs w:val="28"/>
                <w:lang w:val="en-US"/>
              </w:rPr>
              <w:t>36</w:t>
            </w:r>
          </w:p>
        </w:tc>
        <w:tc>
          <w:tcPr>
            <w:tcW w:w="319" w:type="pct"/>
            <w:vAlign w:val="center"/>
          </w:tcPr>
          <w:p w14:paraId="387D1154" w14:textId="77777777" w:rsidR="003A6325" w:rsidRPr="00934589" w:rsidRDefault="003A6325" w:rsidP="00637B4A">
            <w:pPr>
              <w:spacing w:line="240" w:lineRule="auto"/>
              <w:jc w:val="center"/>
              <w:rPr>
                <w:rFonts w:ascii="Times New Roman" w:hAnsi="Times New Roman"/>
                <w:sz w:val="28"/>
                <w:szCs w:val="28"/>
                <w:lang w:val="en-US"/>
              </w:rPr>
            </w:pPr>
            <w:r w:rsidRPr="00934589">
              <w:rPr>
                <w:rFonts w:ascii="Times New Roman" w:hAnsi="Times New Roman"/>
                <w:sz w:val="28"/>
                <w:szCs w:val="28"/>
                <w:lang w:val="en-US"/>
              </w:rPr>
              <w:t>38</w:t>
            </w:r>
            <w:r w:rsidRPr="00934589">
              <w:rPr>
                <w:rFonts w:ascii="Times New Roman" w:hAnsi="Times New Roman"/>
                <w:sz w:val="28"/>
                <w:szCs w:val="28"/>
              </w:rPr>
              <w:t>,</w:t>
            </w:r>
            <w:r w:rsidRPr="00934589">
              <w:rPr>
                <w:rFonts w:ascii="Times New Roman" w:hAnsi="Times New Roman"/>
                <w:sz w:val="28"/>
                <w:szCs w:val="28"/>
                <w:lang w:val="en-US"/>
              </w:rPr>
              <w:t>6</w:t>
            </w:r>
          </w:p>
        </w:tc>
        <w:tc>
          <w:tcPr>
            <w:tcW w:w="319" w:type="pct"/>
            <w:vAlign w:val="center"/>
          </w:tcPr>
          <w:p w14:paraId="310E8F1F" w14:textId="77777777" w:rsidR="003A6325" w:rsidRPr="00934589" w:rsidRDefault="003A6325" w:rsidP="00637B4A">
            <w:pPr>
              <w:spacing w:line="240" w:lineRule="auto"/>
              <w:jc w:val="center"/>
              <w:rPr>
                <w:rFonts w:ascii="Times New Roman" w:hAnsi="Times New Roman"/>
                <w:sz w:val="28"/>
                <w:szCs w:val="28"/>
              </w:rPr>
            </w:pPr>
          </w:p>
        </w:tc>
        <w:tc>
          <w:tcPr>
            <w:tcW w:w="319" w:type="pct"/>
            <w:vAlign w:val="center"/>
          </w:tcPr>
          <w:p w14:paraId="1695564E" w14:textId="77777777" w:rsidR="003A6325" w:rsidRPr="00934589" w:rsidRDefault="003A6325" w:rsidP="00637B4A">
            <w:pPr>
              <w:spacing w:line="240" w:lineRule="auto"/>
              <w:jc w:val="center"/>
              <w:rPr>
                <w:rFonts w:ascii="Times New Roman" w:hAnsi="Times New Roman"/>
                <w:sz w:val="28"/>
                <w:szCs w:val="28"/>
              </w:rPr>
            </w:pPr>
          </w:p>
        </w:tc>
        <w:tc>
          <w:tcPr>
            <w:tcW w:w="319" w:type="pct"/>
            <w:vAlign w:val="center"/>
          </w:tcPr>
          <w:p w14:paraId="7A1CB118" w14:textId="77777777" w:rsidR="003A6325" w:rsidRPr="00934589" w:rsidRDefault="003A6325" w:rsidP="00637B4A">
            <w:pPr>
              <w:spacing w:line="240" w:lineRule="auto"/>
              <w:jc w:val="center"/>
              <w:rPr>
                <w:rFonts w:ascii="Times New Roman" w:hAnsi="Times New Roman"/>
                <w:sz w:val="28"/>
                <w:szCs w:val="28"/>
              </w:rPr>
            </w:pPr>
          </w:p>
        </w:tc>
        <w:tc>
          <w:tcPr>
            <w:tcW w:w="379" w:type="pct"/>
            <w:vAlign w:val="center"/>
          </w:tcPr>
          <w:p w14:paraId="39C2DFDA" w14:textId="77777777" w:rsidR="003A6325" w:rsidRPr="00934589" w:rsidRDefault="003A6325" w:rsidP="00637B4A">
            <w:pPr>
              <w:spacing w:line="240" w:lineRule="auto"/>
              <w:jc w:val="center"/>
              <w:rPr>
                <w:rFonts w:ascii="Times New Roman" w:hAnsi="Times New Roman"/>
                <w:sz w:val="28"/>
                <w:szCs w:val="28"/>
              </w:rPr>
            </w:pPr>
          </w:p>
        </w:tc>
        <w:tc>
          <w:tcPr>
            <w:tcW w:w="319" w:type="pct"/>
            <w:vAlign w:val="center"/>
          </w:tcPr>
          <w:p w14:paraId="04128B09" w14:textId="77777777" w:rsidR="003A6325" w:rsidRPr="00934589" w:rsidRDefault="003A6325" w:rsidP="00637B4A">
            <w:pPr>
              <w:spacing w:line="240" w:lineRule="auto"/>
              <w:jc w:val="center"/>
              <w:rPr>
                <w:rFonts w:ascii="Times New Roman" w:hAnsi="Times New Roman"/>
                <w:sz w:val="28"/>
                <w:szCs w:val="28"/>
              </w:rPr>
            </w:pPr>
          </w:p>
        </w:tc>
        <w:tc>
          <w:tcPr>
            <w:tcW w:w="379" w:type="pct"/>
            <w:vAlign w:val="center"/>
          </w:tcPr>
          <w:p w14:paraId="566C8DC4" w14:textId="77777777" w:rsidR="003A6325" w:rsidRPr="00934589" w:rsidRDefault="003A6325" w:rsidP="00637B4A">
            <w:pPr>
              <w:spacing w:line="240" w:lineRule="auto"/>
              <w:jc w:val="center"/>
              <w:rPr>
                <w:rFonts w:ascii="Times New Roman" w:hAnsi="Times New Roman"/>
                <w:sz w:val="28"/>
                <w:szCs w:val="28"/>
                <w:lang w:val="en-US"/>
              </w:rPr>
            </w:pPr>
            <w:r w:rsidRPr="00934589">
              <w:rPr>
                <w:rFonts w:ascii="Times New Roman" w:hAnsi="Times New Roman"/>
                <w:sz w:val="28"/>
                <w:szCs w:val="28"/>
                <w:lang w:val="en-US"/>
              </w:rPr>
              <w:t>0</w:t>
            </w:r>
            <w:r w:rsidRPr="00934589">
              <w:rPr>
                <w:rFonts w:ascii="Times New Roman" w:hAnsi="Times New Roman"/>
                <w:sz w:val="28"/>
                <w:szCs w:val="28"/>
              </w:rPr>
              <w:t>,</w:t>
            </w:r>
            <w:r w:rsidRPr="00934589">
              <w:rPr>
                <w:rFonts w:ascii="Times New Roman" w:hAnsi="Times New Roman"/>
                <w:sz w:val="28"/>
                <w:szCs w:val="28"/>
                <w:lang w:val="en-US"/>
              </w:rPr>
              <w:t>009</w:t>
            </w:r>
          </w:p>
        </w:tc>
        <w:tc>
          <w:tcPr>
            <w:tcW w:w="439" w:type="pct"/>
            <w:vAlign w:val="center"/>
          </w:tcPr>
          <w:p w14:paraId="1D878C92" w14:textId="77777777" w:rsidR="003A6325" w:rsidRPr="00934589" w:rsidRDefault="003A6325" w:rsidP="00637B4A">
            <w:pPr>
              <w:spacing w:line="240" w:lineRule="auto"/>
              <w:jc w:val="center"/>
              <w:rPr>
                <w:rFonts w:ascii="Times New Roman" w:hAnsi="Times New Roman"/>
                <w:sz w:val="28"/>
                <w:szCs w:val="28"/>
                <w:lang w:val="en-US"/>
              </w:rPr>
            </w:pPr>
            <w:r w:rsidRPr="00934589">
              <w:rPr>
                <w:rFonts w:ascii="Times New Roman" w:hAnsi="Times New Roman"/>
                <w:sz w:val="28"/>
                <w:szCs w:val="28"/>
                <w:lang w:val="en-US"/>
              </w:rPr>
              <w:t>43</w:t>
            </w:r>
            <w:r w:rsidRPr="00934589">
              <w:rPr>
                <w:rFonts w:ascii="Times New Roman" w:hAnsi="Times New Roman"/>
                <w:sz w:val="28"/>
                <w:szCs w:val="28"/>
              </w:rPr>
              <w:t>,</w:t>
            </w:r>
            <w:r w:rsidRPr="00934589">
              <w:rPr>
                <w:rFonts w:ascii="Times New Roman" w:hAnsi="Times New Roman"/>
                <w:sz w:val="28"/>
                <w:szCs w:val="28"/>
                <w:lang w:val="en-US"/>
              </w:rPr>
              <w:t>031</w:t>
            </w:r>
          </w:p>
        </w:tc>
      </w:tr>
      <w:tr w:rsidR="00637B4A" w:rsidRPr="00934589" w14:paraId="7170019E" w14:textId="77777777" w:rsidTr="00A657E0">
        <w:trPr>
          <w:jc w:val="center"/>
        </w:trPr>
        <w:tc>
          <w:tcPr>
            <w:tcW w:w="751" w:type="pct"/>
            <w:vAlign w:val="center"/>
          </w:tcPr>
          <w:p w14:paraId="4EF2A3CE" w14:textId="77777777" w:rsidR="003A6325" w:rsidRPr="00934589" w:rsidRDefault="003A6325" w:rsidP="00637B4A">
            <w:pPr>
              <w:spacing w:line="240" w:lineRule="auto"/>
              <w:rPr>
                <w:rFonts w:ascii="Times New Roman" w:hAnsi="Times New Roman"/>
                <w:sz w:val="28"/>
                <w:szCs w:val="28"/>
              </w:rPr>
            </w:pPr>
            <w:r w:rsidRPr="00934589">
              <w:rPr>
                <w:rFonts w:ascii="Times New Roman" w:hAnsi="Times New Roman"/>
                <w:sz w:val="28"/>
                <w:szCs w:val="28"/>
              </w:rPr>
              <w:t>Плавиковый шпат</w:t>
            </w:r>
          </w:p>
        </w:tc>
        <w:tc>
          <w:tcPr>
            <w:tcW w:w="379" w:type="pct"/>
            <w:vAlign w:val="center"/>
          </w:tcPr>
          <w:p w14:paraId="4D82F5AB" w14:textId="77777777" w:rsidR="003A6325" w:rsidRPr="00934589" w:rsidRDefault="003A6325" w:rsidP="00637B4A">
            <w:pPr>
              <w:spacing w:line="240" w:lineRule="auto"/>
              <w:jc w:val="center"/>
              <w:rPr>
                <w:rFonts w:ascii="Times New Roman" w:hAnsi="Times New Roman"/>
                <w:sz w:val="28"/>
                <w:szCs w:val="28"/>
              </w:rPr>
            </w:pPr>
          </w:p>
        </w:tc>
        <w:tc>
          <w:tcPr>
            <w:tcW w:w="319" w:type="pct"/>
            <w:vAlign w:val="center"/>
          </w:tcPr>
          <w:p w14:paraId="3417872D" w14:textId="77777777" w:rsidR="003A6325" w:rsidRPr="00934589" w:rsidRDefault="003A6325" w:rsidP="00637B4A">
            <w:pPr>
              <w:spacing w:line="240" w:lineRule="auto"/>
              <w:jc w:val="center"/>
              <w:rPr>
                <w:rFonts w:ascii="Times New Roman" w:hAnsi="Times New Roman"/>
                <w:sz w:val="28"/>
                <w:szCs w:val="28"/>
                <w:lang w:val="en-US"/>
              </w:rPr>
            </w:pPr>
            <w:r w:rsidRPr="00934589">
              <w:rPr>
                <w:rFonts w:ascii="Times New Roman" w:hAnsi="Times New Roman"/>
                <w:sz w:val="28"/>
                <w:szCs w:val="28"/>
                <w:lang w:val="en-US"/>
              </w:rPr>
              <w:t>0</w:t>
            </w:r>
            <w:r w:rsidRPr="00934589">
              <w:rPr>
                <w:rFonts w:ascii="Times New Roman" w:hAnsi="Times New Roman"/>
                <w:sz w:val="28"/>
                <w:szCs w:val="28"/>
              </w:rPr>
              <w:t>,</w:t>
            </w:r>
            <w:r w:rsidRPr="00934589">
              <w:rPr>
                <w:rFonts w:ascii="Times New Roman" w:hAnsi="Times New Roman"/>
                <w:sz w:val="28"/>
                <w:szCs w:val="28"/>
                <w:lang w:val="en-US"/>
              </w:rPr>
              <w:t>53</w:t>
            </w:r>
          </w:p>
        </w:tc>
        <w:tc>
          <w:tcPr>
            <w:tcW w:w="379" w:type="pct"/>
            <w:vAlign w:val="center"/>
          </w:tcPr>
          <w:p w14:paraId="05A98BF6" w14:textId="77777777" w:rsidR="003A6325" w:rsidRPr="00934589" w:rsidRDefault="003A6325" w:rsidP="00637B4A">
            <w:pPr>
              <w:spacing w:line="240" w:lineRule="auto"/>
              <w:jc w:val="center"/>
              <w:rPr>
                <w:rFonts w:ascii="Times New Roman" w:hAnsi="Times New Roman"/>
                <w:sz w:val="28"/>
                <w:szCs w:val="28"/>
                <w:lang w:val="en-US"/>
              </w:rPr>
            </w:pPr>
            <w:r w:rsidRPr="00934589">
              <w:rPr>
                <w:rFonts w:ascii="Times New Roman" w:hAnsi="Times New Roman"/>
                <w:sz w:val="28"/>
                <w:szCs w:val="28"/>
                <w:lang w:val="en-US"/>
              </w:rPr>
              <w:t>35</w:t>
            </w:r>
            <w:r w:rsidRPr="00934589">
              <w:rPr>
                <w:rFonts w:ascii="Times New Roman" w:hAnsi="Times New Roman"/>
                <w:sz w:val="28"/>
                <w:szCs w:val="28"/>
              </w:rPr>
              <w:t>,</w:t>
            </w:r>
            <w:r w:rsidRPr="00934589">
              <w:rPr>
                <w:rFonts w:ascii="Times New Roman" w:hAnsi="Times New Roman"/>
                <w:sz w:val="28"/>
                <w:szCs w:val="28"/>
                <w:lang w:val="en-US"/>
              </w:rPr>
              <w:t>07</w:t>
            </w:r>
          </w:p>
        </w:tc>
        <w:tc>
          <w:tcPr>
            <w:tcW w:w="379" w:type="pct"/>
            <w:vAlign w:val="center"/>
          </w:tcPr>
          <w:p w14:paraId="546B2233" w14:textId="77777777" w:rsidR="003A6325" w:rsidRPr="00934589" w:rsidRDefault="003A6325" w:rsidP="00637B4A">
            <w:pPr>
              <w:spacing w:line="240" w:lineRule="auto"/>
              <w:jc w:val="center"/>
              <w:rPr>
                <w:rFonts w:ascii="Times New Roman" w:hAnsi="Times New Roman"/>
                <w:sz w:val="28"/>
                <w:szCs w:val="28"/>
              </w:rPr>
            </w:pPr>
          </w:p>
        </w:tc>
        <w:tc>
          <w:tcPr>
            <w:tcW w:w="319" w:type="pct"/>
            <w:vAlign w:val="center"/>
          </w:tcPr>
          <w:p w14:paraId="2D0BE375" w14:textId="77777777" w:rsidR="003A6325" w:rsidRPr="00934589" w:rsidRDefault="003A6325" w:rsidP="00637B4A">
            <w:pPr>
              <w:spacing w:line="240" w:lineRule="auto"/>
              <w:jc w:val="center"/>
              <w:rPr>
                <w:rFonts w:ascii="Times New Roman" w:hAnsi="Times New Roman"/>
                <w:sz w:val="28"/>
                <w:szCs w:val="28"/>
              </w:rPr>
            </w:pPr>
          </w:p>
        </w:tc>
        <w:tc>
          <w:tcPr>
            <w:tcW w:w="319" w:type="pct"/>
            <w:vAlign w:val="center"/>
          </w:tcPr>
          <w:p w14:paraId="3C21CCAE" w14:textId="77777777" w:rsidR="003A6325" w:rsidRPr="00934589" w:rsidRDefault="003A6325" w:rsidP="00637B4A">
            <w:pPr>
              <w:spacing w:line="240" w:lineRule="auto"/>
              <w:jc w:val="center"/>
              <w:rPr>
                <w:rFonts w:ascii="Times New Roman" w:hAnsi="Times New Roman"/>
                <w:sz w:val="28"/>
                <w:szCs w:val="28"/>
                <w:lang w:val="en-US"/>
              </w:rPr>
            </w:pPr>
            <w:r w:rsidRPr="00934589">
              <w:rPr>
                <w:rFonts w:ascii="Times New Roman" w:hAnsi="Times New Roman"/>
                <w:sz w:val="28"/>
                <w:szCs w:val="28"/>
                <w:lang w:val="en-US"/>
              </w:rPr>
              <w:t>0</w:t>
            </w:r>
            <w:r w:rsidRPr="00934589">
              <w:rPr>
                <w:rFonts w:ascii="Times New Roman" w:hAnsi="Times New Roman"/>
                <w:sz w:val="28"/>
                <w:szCs w:val="28"/>
              </w:rPr>
              <w:t>,</w:t>
            </w:r>
            <w:r w:rsidRPr="00934589">
              <w:rPr>
                <w:rFonts w:ascii="Times New Roman" w:hAnsi="Times New Roman"/>
                <w:sz w:val="28"/>
                <w:szCs w:val="28"/>
                <w:lang w:val="en-US"/>
              </w:rPr>
              <w:t>4</w:t>
            </w:r>
          </w:p>
        </w:tc>
        <w:tc>
          <w:tcPr>
            <w:tcW w:w="319" w:type="pct"/>
            <w:vAlign w:val="center"/>
          </w:tcPr>
          <w:p w14:paraId="77B60C7E" w14:textId="77777777" w:rsidR="003A6325" w:rsidRPr="00934589" w:rsidRDefault="003A6325" w:rsidP="00637B4A">
            <w:pPr>
              <w:spacing w:line="240" w:lineRule="auto"/>
              <w:jc w:val="center"/>
              <w:rPr>
                <w:rFonts w:ascii="Times New Roman" w:hAnsi="Times New Roman"/>
                <w:sz w:val="28"/>
                <w:szCs w:val="28"/>
                <w:lang w:val="en-US"/>
              </w:rPr>
            </w:pPr>
            <w:r w:rsidRPr="00934589">
              <w:rPr>
                <w:rFonts w:ascii="Times New Roman" w:hAnsi="Times New Roman"/>
                <w:sz w:val="28"/>
                <w:szCs w:val="28"/>
                <w:lang w:val="en-US"/>
              </w:rPr>
              <w:t>39</w:t>
            </w:r>
            <w:r w:rsidRPr="00934589">
              <w:rPr>
                <w:rFonts w:ascii="Times New Roman" w:hAnsi="Times New Roman"/>
                <w:sz w:val="28"/>
                <w:szCs w:val="28"/>
              </w:rPr>
              <w:t>,</w:t>
            </w:r>
            <w:r w:rsidRPr="00934589">
              <w:rPr>
                <w:rFonts w:ascii="Times New Roman" w:hAnsi="Times New Roman"/>
                <w:sz w:val="28"/>
                <w:szCs w:val="28"/>
                <w:lang w:val="en-US"/>
              </w:rPr>
              <w:t>5</w:t>
            </w:r>
          </w:p>
        </w:tc>
        <w:tc>
          <w:tcPr>
            <w:tcW w:w="319" w:type="pct"/>
            <w:vAlign w:val="center"/>
          </w:tcPr>
          <w:p w14:paraId="1E0A4373" w14:textId="77777777" w:rsidR="003A6325" w:rsidRPr="00934589" w:rsidRDefault="003A6325" w:rsidP="00637B4A">
            <w:pPr>
              <w:spacing w:line="240" w:lineRule="auto"/>
              <w:jc w:val="center"/>
              <w:rPr>
                <w:rFonts w:ascii="Times New Roman" w:hAnsi="Times New Roman"/>
                <w:sz w:val="28"/>
                <w:szCs w:val="28"/>
                <w:lang w:val="en-US"/>
              </w:rPr>
            </w:pPr>
            <w:r w:rsidRPr="00934589">
              <w:rPr>
                <w:rFonts w:ascii="Times New Roman" w:hAnsi="Times New Roman"/>
                <w:sz w:val="28"/>
                <w:szCs w:val="28"/>
                <w:lang w:val="en-US"/>
              </w:rPr>
              <w:t>1</w:t>
            </w:r>
            <w:r w:rsidRPr="00934589">
              <w:rPr>
                <w:rFonts w:ascii="Times New Roman" w:hAnsi="Times New Roman"/>
                <w:sz w:val="28"/>
                <w:szCs w:val="28"/>
              </w:rPr>
              <w:t>,</w:t>
            </w:r>
            <w:r w:rsidRPr="00934589">
              <w:rPr>
                <w:rFonts w:ascii="Times New Roman" w:hAnsi="Times New Roman"/>
                <w:sz w:val="28"/>
                <w:szCs w:val="28"/>
                <w:lang w:val="en-US"/>
              </w:rPr>
              <w:t>3</w:t>
            </w:r>
          </w:p>
        </w:tc>
        <w:tc>
          <w:tcPr>
            <w:tcW w:w="379" w:type="pct"/>
            <w:vAlign w:val="center"/>
          </w:tcPr>
          <w:p w14:paraId="0ACA480E" w14:textId="77777777" w:rsidR="003A6325" w:rsidRPr="00934589" w:rsidRDefault="003A6325" w:rsidP="00637B4A">
            <w:pPr>
              <w:spacing w:line="240" w:lineRule="auto"/>
              <w:jc w:val="center"/>
              <w:rPr>
                <w:rFonts w:ascii="Times New Roman" w:hAnsi="Times New Roman"/>
                <w:sz w:val="28"/>
                <w:szCs w:val="28"/>
              </w:rPr>
            </w:pPr>
          </w:p>
        </w:tc>
        <w:tc>
          <w:tcPr>
            <w:tcW w:w="319" w:type="pct"/>
            <w:vAlign w:val="center"/>
          </w:tcPr>
          <w:p w14:paraId="0D3AFA2F" w14:textId="77777777" w:rsidR="003A6325" w:rsidRPr="00934589" w:rsidRDefault="003A6325" w:rsidP="00637B4A">
            <w:pPr>
              <w:spacing w:line="240" w:lineRule="auto"/>
              <w:jc w:val="center"/>
              <w:rPr>
                <w:rFonts w:ascii="Times New Roman" w:hAnsi="Times New Roman"/>
                <w:sz w:val="28"/>
                <w:szCs w:val="28"/>
              </w:rPr>
            </w:pPr>
          </w:p>
        </w:tc>
        <w:tc>
          <w:tcPr>
            <w:tcW w:w="379" w:type="pct"/>
            <w:vAlign w:val="center"/>
          </w:tcPr>
          <w:p w14:paraId="2A9CA049" w14:textId="77777777" w:rsidR="003A6325" w:rsidRPr="00934589" w:rsidRDefault="003A6325" w:rsidP="00637B4A">
            <w:pPr>
              <w:spacing w:line="240" w:lineRule="auto"/>
              <w:jc w:val="center"/>
              <w:rPr>
                <w:rFonts w:ascii="Times New Roman" w:hAnsi="Times New Roman"/>
                <w:sz w:val="28"/>
                <w:szCs w:val="28"/>
              </w:rPr>
            </w:pPr>
          </w:p>
        </w:tc>
        <w:tc>
          <w:tcPr>
            <w:tcW w:w="439" w:type="pct"/>
            <w:vAlign w:val="center"/>
          </w:tcPr>
          <w:p w14:paraId="55BDE7BC" w14:textId="77777777" w:rsidR="003A6325" w:rsidRPr="00934589" w:rsidRDefault="003A6325" w:rsidP="00637B4A">
            <w:pPr>
              <w:spacing w:line="240" w:lineRule="auto"/>
              <w:jc w:val="center"/>
              <w:rPr>
                <w:rFonts w:ascii="Times New Roman" w:hAnsi="Times New Roman"/>
                <w:sz w:val="28"/>
                <w:szCs w:val="28"/>
                <w:lang w:val="en-US"/>
              </w:rPr>
            </w:pPr>
            <w:r w:rsidRPr="00934589">
              <w:rPr>
                <w:rFonts w:ascii="Times New Roman" w:hAnsi="Times New Roman"/>
                <w:sz w:val="28"/>
                <w:szCs w:val="28"/>
                <w:lang w:val="en-US"/>
              </w:rPr>
              <w:t>23</w:t>
            </w:r>
            <w:r w:rsidRPr="00934589">
              <w:rPr>
                <w:rFonts w:ascii="Times New Roman" w:hAnsi="Times New Roman"/>
                <w:sz w:val="28"/>
                <w:szCs w:val="28"/>
              </w:rPr>
              <w:t>,</w:t>
            </w:r>
            <w:r w:rsidRPr="00934589">
              <w:rPr>
                <w:rFonts w:ascii="Times New Roman" w:hAnsi="Times New Roman"/>
                <w:sz w:val="28"/>
                <w:szCs w:val="28"/>
                <w:lang w:val="en-US"/>
              </w:rPr>
              <w:t>5</w:t>
            </w:r>
          </w:p>
        </w:tc>
      </w:tr>
    </w:tbl>
    <w:p w14:paraId="70FB00EF" w14:textId="77777777" w:rsidR="003A6325" w:rsidRPr="00934589" w:rsidRDefault="003A6325" w:rsidP="00637B4A">
      <w:pPr>
        <w:spacing w:line="240" w:lineRule="auto"/>
        <w:ind w:firstLine="709"/>
        <w:jc w:val="both"/>
        <w:rPr>
          <w:rFonts w:ascii="Times New Roman" w:hAnsi="Times New Roman"/>
          <w:sz w:val="28"/>
          <w:szCs w:val="28"/>
          <w:lang w:val="en-US"/>
        </w:rPr>
      </w:pPr>
    </w:p>
    <w:p w14:paraId="56C85116" w14:textId="77777777" w:rsidR="00F877D7" w:rsidRPr="009D7ED4" w:rsidRDefault="00F877D7" w:rsidP="00F877D7">
      <w:pPr>
        <w:spacing w:line="240" w:lineRule="auto"/>
        <w:ind w:firstLine="709"/>
        <w:jc w:val="both"/>
        <w:rPr>
          <w:rFonts w:ascii="Times New Roman" w:hAnsi="Times New Roman"/>
          <w:sz w:val="28"/>
          <w:szCs w:val="28"/>
        </w:rPr>
      </w:pPr>
      <w:r w:rsidRPr="009D7ED4">
        <w:rPr>
          <w:rFonts w:ascii="Times New Roman" w:hAnsi="Times New Roman"/>
          <w:sz w:val="28"/>
          <w:szCs w:val="28"/>
        </w:rPr>
        <w:t>Полученные результаты химического анализа исходных компонентов соответствуют требованиям, установленным в соответс</w:t>
      </w:r>
      <w:r>
        <w:rPr>
          <w:rFonts w:ascii="Times New Roman" w:hAnsi="Times New Roman"/>
          <w:sz w:val="28"/>
          <w:szCs w:val="28"/>
        </w:rPr>
        <w:t>твии с ГОСТ.</w:t>
      </w:r>
    </w:p>
    <w:p w14:paraId="5DDB942E" w14:textId="77777777" w:rsidR="00F877D7" w:rsidRDefault="00F877D7" w:rsidP="00F877D7">
      <w:pPr>
        <w:spacing w:line="240" w:lineRule="auto"/>
        <w:ind w:firstLine="709"/>
        <w:jc w:val="both"/>
        <w:rPr>
          <w:rFonts w:ascii="Times New Roman" w:hAnsi="Times New Roman"/>
          <w:sz w:val="28"/>
          <w:szCs w:val="28"/>
        </w:rPr>
      </w:pPr>
      <w:r w:rsidRPr="009D7ED4">
        <w:rPr>
          <w:rFonts w:ascii="Times New Roman" w:hAnsi="Times New Roman"/>
          <w:sz w:val="28"/>
          <w:szCs w:val="28"/>
        </w:rPr>
        <w:t>Однако, важным аспектом, который оказывает влияние на параметры протекания металлотермического процесса, является активность алюминия. Для оценки этой активности был использован волюметрический метод, согласно ГОСТ 10096-76, который основан на измерении объема выделившегося водорода при взаимодействии алюминия с 10% раствором гидроксида натрия.</w:t>
      </w:r>
    </w:p>
    <w:p w14:paraId="4B87178D" w14:textId="77777777" w:rsidR="00F877D7" w:rsidRDefault="00F877D7" w:rsidP="00F877D7">
      <w:pPr>
        <w:spacing w:line="240" w:lineRule="auto"/>
        <w:ind w:firstLine="709"/>
        <w:jc w:val="both"/>
        <w:rPr>
          <w:rFonts w:ascii="Times New Roman" w:hAnsi="Times New Roman"/>
          <w:sz w:val="28"/>
          <w:szCs w:val="28"/>
        </w:rPr>
      </w:pPr>
    </w:p>
    <w:p w14:paraId="0C9E7020" w14:textId="3A6F5ED7" w:rsidR="003A6325" w:rsidRPr="00934589" w:rsidRDefault="003A6325" w:rsidP="00637B4A">
      <w:pPr>
        <w:spacing w:line="240" w:lineRule="auto"/>
        <w:ind w:firstLine="709"/>
        <w:jc w:val="right"/>
        <w:rPr>
          <w:rFonts w:ascii="Times New Roman" w:hAnsi="Times New Roman"/>
          <w:sz w:val="28"/>
          <w:szCs w:val="28"/>
          <w:lang w:val="en-US"/>
        </w:rPr>
      </w:pPr>
      <w:r w:rsidRPr="00934589">
        <w:rPr>
          <w:rFonts w:ascii="Times New Roman" w:hAnsi="Times New Roman"/>
          <w:sz w:val="28"/>
          <w:szCs w:val="28"/>
          <w:lang w:val="en-US"/>
        </w:rPr>
        <w:t>2Al + 2NaOH = 2Na[Al(OH)</w:t>
      </w:r>
      <w:r w:rsidRPr="00934589">
        <w:rPr>
          <w:rFonts w:ascii="Times New Roman" w:hAnsi="Times New Roman"/>
          <w:sz w:val="28"/>
          <w:szCs w:val="28"/>
          <w:vertAlign w:val="subscript"/>
          <w:lang w:val="en-US"/>
        </w:rPr>
        <w:t>4</w:t>
      </w:r>
      <w:r w:rsidRPr="00934589">
        <w:rPr>
          <w:rFonts w:ascii="Times New Roman" w:hAnsi="Times New Roman"/>
          <w:sz w:val="28"/>
          <w:szCs w:val="28"/>
          <w:lang w:val="en-US"/>
        </w:rPr>
        <w:t>] +3H</w:t>
      </w:r>
      <w:r w:rsidRPr="00934589">
        <w:rPr>
          <w:rFonts w:ascii="Times New Roman" w:hAnsi="Times New Roman"/>
          <w:sz w:val="28"/>
          <w:szCs w:val="28"/>
          <w:vertAlign w:val="subscript"/>
          <w:lang w:val="en-US"/>
        </w:rPr>
        <w:t>2</w:t>
      </w:r>
      <w:r w:rsidRPr="00934589">
        <w:rPr>
          <w:rFonts w:ascii="Times New Roman" w:hAnsi="Times New Roman"/>
          <w:sz w:val="28"/>
          <w:szCs w:val="28"/>
          <w:lang w:val="en-US"/>
        </w:rPr>
        <w:t>↑</w:t>
      </w:r>
      <w:r w:rsidRPr="00934589">
        <w:rPr>
          <w:rFonts w:ascii="Times New Roman" w:hAnsi="Times New Roman"/>
          <w:sz w:val="28"/>
          <w:szCs w:val="28"/>
          <w:lang w:val="en-US"/>
        </w:rPr>
        <w:tab/>
      </w:r>
      <w:r w:rsidRPr="00934589">
        <w:rPr>
          <w:rFonts w:ascii="Times New Roman" w:hAnsi="Times New Roman"/>
          <w:sz w:val="28"/>
          <w:szCs w:val="28"/>
          <w:lang w:val="en-US"/>
        </w:rPr>
        <w:tab/>
      </w:r>
      <w:r w:rsidRPr="00934589">
        <w:rPr>
          <w:rFonts w:ascii="Times New Roman" w:hAnsi="Times New Roman"/>
          <w:sz w:val="28"/>
          <w:szCs w:val="28"/>
          <w:lang w:val="en-US"/>
        </w:rPr>
        <w:tab/>
      </w:r>
      <w:r w:rsidRPr="00934589">
        <w:rPr>
          <w:rFonts w:ascii="Times New Roman" w:hAnsi="Times New Roman"/>
          <w:sz w:val="28"/>
          <w:szCs w:val="28"/>
          <w:lang w:val="en-US"/>
        </w:rPr>
        <w:tab/>
        <w:t>(</w:t>
      </w:r>
      <w:r w:rsidR="00C840DA" w:rsidRPr="00934589">
        <w:rPr>
          <w:rFonts w:ascii="Times New Roman" w:hAnsi="Times New Roman"/>
          <w:sz w:val="28"/>
          <w:szCs w:val="28"/>
          <w:lang w:val="en-US"/>
        </w:rPr>
        <w:t>8</w:t>
      </w:r>
      <w:r w:rsidRPr="00934589">
        <w:rPr>
          <w:rFonts w:ascii="Times New Roman" w:hAnsi="Times New Roman"/>
          <w:sz w:val="28"/>
          <w:szCs w:val="28"/>
          <w:lang w:val="en-US"/>
        </w:rPr>
        <w:t>)</w:t>
      </w:r>
    </w:p>
    <w:p w14:paraId="35402596" w14:textId="77777777" w:rsidR="003A6325" w:rsidRPr="00934589" w:rsidRDefault="003A6325" w:rsidP="00637B4A">
      <w:pPr>
        <w:spacing w:line="240" w:lineRule="auto"/>
        <w:ind w:firstLine="709"/>
        <w:jc w:val="both"/>
        <w:rPr>
          <w:rFonts w:ascii="Times New Roman" w:hAnsi="Times New Roman"/>
          <w:sz w:val="28"/>
          <w:szCs w:val="28"/>
          <w:lang w:val="en-US"/>
        </w:rPr>
      </w:pPr>
    </w:p>
    <w:p w14:paraId="7977322C" w14:textId="7FB696E7" w:rsidR="003A6325" w:rsidRPr="00934589" w:rsidRDefault="003A6325" w:rsidP="00637B4A">
      <w:pPr>
        <w:spacing w:line="240" w:lineRule="auto"/>
        <w:ind w:firstLine="709"/>
        <w:jc w:val="both"/>
        <w:rPr>
          <w:rFonts w:ascii="Times New Roman" w:hAnsi="Times New Roman"/>
          <w:sz w:val="28"/>
          <w:szCs w:val="28"/>
        </w:rPr>
      </w:pPr>
      <w:r w:rsidRPr="00934589">
        <w:rPr>
          <w:rFonts w:ascii="Times New Roman" w:hAnsi="Times New Roman"/>
          <w:sz w:val="28"/>
          <w:szCs w:val="28"/>
        </w:rPr>
        <w:t>Массовую долю активного алюминия (</w:t>
      </w:r>
      <w:r w:rsidRPr="00934589">
        <w:rPr>
          <w:rFonts w:ascii="Times New Roman" w:hAnsi="Times New Roman"/>
          <w:i/>
          <w:sz w:val="28"/>
          <w:szCs w:val="28"/>
        </w:rPr>
        <w:t>А</w:t>
      </w:r>
      <w:r w:rsidRPr="00934589">
        <w:rPr>
          <w:rFonts w:ascii="Times New Roman" w:hAnsi="Times New Roman"/>
          <w:sz w:val="28"/>
          <w:szCs w:val="28"/>
        </w:rPr>
        <w:t>) в процентах вычисляют по формуле:</w:t>
      </w:r>
    </w:p>
    <w:p w14:paraId="6CCCAD81" w14:textId="65B69E8D" w:rsidR="003A6325" w:rsidRPr="00934589" w:rsidRDefault="003A6325" w:rsidP="00637B4A">
      <w:pPr>
        <w:spacing w:line="240" w:lineRule="auto"/>
        <w:ind w:firstLine="709"/>
        <w:jc w:val="right"/>
        <w:rPr>
          <w:rFonts w:ascii="Times New Roman" w:hAnsi="Times New Roman"/>
          <w:sz w:val="28"/>
          <w:szCs w:val="28"/>
        </w:rPr>
      </w:pPr>
      <m:oMath>
        <m:r>
          <w:rPr>
            <w:rFonts w:ascii="Cambria Math" w:hAnsi="Cambria Math" w:cs="Cambria Math"/>
            <w:sz w:val="28"/>
            <w:szCs w:val="28"/>
          </w:rPr>
          <m:t>А=</m:t>
        </m:r>
        <m:f>
          <m:fPr>
            <m:ctrlPr>
              <w:rPr>
                <w:rFonts w:ascii="Cambria Math" w:hAnsi="Cambria Math"/>
                <w:i/>
                <w:sz w:val="28"/>
                <w:szCs w:val="28"/>
              </w:rPr>
            </m:ctrlPr>
          </m:fPr>
          <m:num>
            <m:d>
              <m:dPr>
                <m:ctrlPr>
                  <w:rPr>
                    <w:rFonts w:ascii="Cambria Math" w:hAnsi="Cambria Math" w:cs="Cambria Math"/>
                    <w:i/>
                    <w:sz w:val="28"/>
                    <w:szCs w:val="28"/>
                  </w:rPr>
                </m:ctrlPr>
              </m:dPr>
              <m:e>
                <m:r>
                  <w:rPr>
                    <w:rFonts w:ascii="Cambria Math" w:hAnsi="Cambria Math" w:cs="Cambria Math"/>
                    <w:sz w:val="28"/>
                    <w:szCs w:val="28"/>
                  </w:rPr>
                  <m:t xml:space="preserve">Р- </m:t>
                </m:r>
                <m:sSub>
                  <m:sSubPr>
                    <m:ctrlPr>
                      <w:rPr>
                        <w:rFonts w:ascii="Cambria Math" w:hAnsi="Cambria Math" w:cs="Cambria Math"/>
                        <w:i/>
                        <w:sz w:val="28"/>
                        <w:szCs w:val="28"/>
                      </w:rPr>
                    </m:ctrlPr>
                  </m:sSubPr>
                  <m:e>
                    <m:r>
                      <w:rPr>
                        <w:rFonts w:ascii="Cambria Math" w:hAnsi="Cambria Math" w:cs="Cambria Math"/>
                        <w:sz w:val="28"/>
                        <w:szCs w:val="28"/>
                      </w:rPr>
                      <m:t>Р</m:t>
                    </m:r>
                  </m:e>
                  <m:sub>
                    <m:r>
                      <w:rPr>
                        <w:rFonts w:ascii="Cambria Math" w:hAnsi="Cambria Math" w:cs="Cambria Math"/>
                        <w:sz w:val="28"/>
                        <w:szCs w:val="28"/>
                      </w:rPr>
                      <m:t>1</m:t>
                    </m:r>
                  </m:sub>
                </m:sSub>
              </m:e>
            </m:d>
            <m:r>
              <w:rPr>
                <w:rFonts w:ascii="Cambria Math" w:hAnsi="Cambria Math" w:cs="Cambria Math"/>
                <w:sz w:val="28"/>
                <w:szCs w:val="28"/>
              </w:rPr>
              <m:t>*0,000216*V</m:t>
            </m:r>
          </m:num>
          <m:den>
            <m:d>
              <m:dPr>
                <m:ctrlPr>
                  <w:rPr>
                    <w:rFonts w:ascii="Cambria Math" w:hAnsi="Cambria Math" w:cs="Cambria Math"/>
                    <w:i/>
                    <w:sz w:val="28"/>
                    <w:szCs w:val="28"/>
                  </w:rPr>
                </m:ctrlPr>
              </m:dPr>
              <m:e>
                <m:r>
                  <w:rPr>
                    <w:rFonts w:ascii="Cambria Math" w:hAnsi="Cambria Math" w:cs="Cambria Math"/>
                    <w:sz w:val="28"/>
                    <w:szCs w:val="28"/>
                  </w:rPr>
                  <m:t>273+</m:t>
                </m:r>
                <m:r>
                  <w:rPr>
                    <w:rFonts w:ascii="Cambria Math" w:hAnsi="Cambria Math" w:cs="Cambria Math"/>
                    <w:sz w:val="28"/>
                    <w:szCs w:val="28"/>
                    <w:lang w:val="en-US"/>
                  </w:rPr>
                  <m:t>t</m:t>
                </m:r>
                <m:ctrlPr>
                  <w:rPr>
                    <w:rFonts w:ascii="Cambria Math" w:hAnsi="Cambria Math" w:cs="Cambria Math"/>
                    <w:i/>
                    <w:sz w:val="28"/>
                    <w:szCs w:val="28"/>
                    <w:lang w:val="en-US"/>
                  </w:rPr>
                </m:ctrlPr>
              </m:e>
            </m:d>
            <m:r>
              <w:rPr>
                <w:rFonts w:ascii="Cambria Math" w:hAnsi="Cambria Math" w:cs="Cambria Math"/>
                <w:sz w:val="28"/>
                <w:szCs w:val="28"/>
              </w:rPr>
              <m:t>*</m:t>
            </m:r>
            <m:r>
              <w:rPr>
                <w:rFonts w:ascii="Cambria Math" w:hAnsi="Cambria Math" w:cs="Cambria Math"/>
                <w:sz w:val="28"/>
                <w:szCs w:val="28"/>
                <w:lang w:val="en-US"/>
              </w:rPr>
              <m:t>m</m:t>
            </m:r>
          </m:den>
        </m:f>
      </m:oMath>
      <w:r w:rsidRPr="00934589">
        <w:rPr>
          <w:rFonts w:ascii="Times New Roman" w:hAnsi="Times New Roman"/>
          <w:i/>
          <w:sz w:val="28"/>
          <w:szCs w:val="28"/>
        </w:rPr>
        <w:tab/>
      </w:r>
      <w:r w:rsidRPr="00934589">
        <w:rPr>
          <w:rFonts w:ascii="Times New Roman" w:hAnsi="Times New Roman"/>
          <w:i/>
          <w:sz w:val="28"/>
          <w:szCs w:val="28"/>
        </w:rPr>
        <w:tab/>
      </w:r>
      <w:r w:rsidRPr="00934589">
        <w:rPr>
          <w:rFonts w:ascii="Times New Roman" w:hAnsi="Times New Roman"/>
          <w:i/>
          <w:sz w:val="28"/>
          <w:szCs w:val="28"/>
        </w:rPr>
        <w:tab/>
      </w:r>
      <w:r w:rsidRPr="00934589">
        <w:rPr>
          <w:rFonts w:ascii="Times New Roman" w:hAnsi="Times New Roman"/>
          <w:i/>
          <w:sz w:val="28"/>
          <w:szCs w:val="28"/>
        </w:rPr>
        <w:tab/>
      </w:r>
      <w:r w:rsidRPr="00934589">
        <w:rPr>
          <w:rFonts w:ascii="Times New Roman" w:hAnsi="Times New Roman"/>
          <w:i/>
          <w:sz w:val="28"/>
          <w:szCs w:val="28"/>
        </w:rPr>
        <w:tab/>
      </w:r>
      <w:r w:rsidRPr="00934589">
        <w:rPr>
          <w:rFonts w:ascii="Times New Roman" w:hAnsi="Times New Roman"/>
          <w:i/>
          <w:sz w:val="28"/>
          <w:szCs w:val="28"/>
        </w:rPr>
        <w:tab/>
      </w:r>
      <w:r w:rsidRPr="00934589">
        <w:rPr>
          <w:rFonts w:ascii="Times New Roman" w:hAnsi="Times New Roman"/>
          <w:i/>
          <w:sz w:val="28"/>
          <w:szCs w:val="28"/>
        </w:rPr>
        <w:tab/>
      </w:r>
      <w:r w:rsidRPr="00934589">
        <w:rPr>
          <w:rFonts w:ascii="Times New Roman" w:hAnsi="Times New Roman"/>
          <w:sz w:val="28"/>
          <w:szCs w:val="28"/>
        </w:rPr>
        <w:t>(</w:t>
      </w:r>
      <w:r w:rsidR="00C840DA" w:rsidRPr="00934589">
        <w:rPr>
          <w:rFonts w:ascii="Times New Roman" w:hAnsi="Times New Roman"/>
          <w:sz w:val="28"/>
          <w:szCs w:val="28"/>
        </w:rPr>
        <w:t>9</w:t>
      </w:r>
      <w:r w:rsidRPr="00934589">
        <w:rPr>
          <w:rFonts w:ascii="Times New Roman" w:hAnsi="Times New Roman"/>
          <w:sz w:val="28"/>
          <w:szCs w:val="28"/>
        </w:rPr>
        <w:t>)</w:t>
      </w:r>
    </w:p>
    <w:p w14:paraId="032920E2" w14:textId="77777777" w:rsidR="003A6325" w:rsidRPr="00934589" w:rsidRDefault="003A6325" w:rsidP="00637B4A">
      <w:pPr>
        <w:spacing w:line="240" w:lineRule="auto"/>
        <w:ind w:firstLine="709"/>
        <w:jc w:val="both"/>
        <w:rPr>
          <w:rFonts w:ascii="Times New Roman" w:hAnsi="Times New Roman"/>
          <w:i/>
          <w:sz w:val="28"/>
          <w:szCs w:val="28"/>
        </w:rPr>
      </w:pPr>
    </w:p>
    <w:p w14:paraId="5BDF2AAF" w14:textId="77777777" w:rsidR="003A6325" w:rsidRPr="00934589" w:rsidRDefault="003A6325" w:rsidP="00637B4A">
      <w:pPr>
        <w:spacing w:line="240" w:lineRule="auto"/>
        <w:ind w:firstLine="709"/>
        <w:jc w:val="both"/>
        <w:rPr>
          <w:rFonts w:ascii="Times New Roman" w:hAnsi="Times New Roman"/>
          <w:sz w:val="28"/>
          <w:szCs w:val="28"/>
        </w:rPr>
      </w:pPr>
      <w:r w:rsidRPr="00934589">
        <w:rPr>
          <w:rFonts w:ascii="Times New Roman" w:hAnsi="Times New Roman"/>
          <w:sz w:val="28"/>
          <w:szCs w:val="28"/>
        </w:rPr>
        <w:t xml:space="preserve">где </w:t>
      </w:r>
      <w:r w:rsidRPr="00934589">
        <w:rPr>
          <w:rFonts w:ascii="Times New Roman" w:hAnsi="Times New Roman"/>
          <w:i/>
          <w:sz w:val="28"/>
          <w:szCs w:val="28"/>
        </w:rPr>
        <w:t>Р</w:t>
      </w:r>
      <w:r w:rsidRPr="00934589">
        <w:rPr>
          <w:rFonts w:ascii="Times New Roman" w:hAnsi="Times New Roman"/>
          <w:sz w:val="28"/>
          <w:szCs w:val="28"/>
        </w:rPr>
        <w:t xml:space="preserve"> – атмосферное давление, Па; </w:t>
      </w:r>
      <w:r w:rsidRPr="00934589">
        <w:rPr>
          <w:rFonts w:ascii="Times New Roman" w:hAnsi="Times New Roman"/>
          <w:i/>
          <w:sz w:val="28"/>
          <w:szCs w:val="28"/>
          <w:lang w:val="en-US"/>
        </w:rPr>
        <w:t>P</w:t>
      </w:r>
      <w:r w:rsidRPr="00934589">
        <w:rPr>
          <w:rFonts w:ascii="Times New Roman" w:hAnsi="Times New Roman"/>
          <w:i/>
          <w:sz w:val="28"/>
          <w:szCs w:val="28"/>
          <w:vertAlign w:val="subscript"/>
        </w:rPr>
        <w:t>1</w:t>
      </w:r>
      <w:r w:rsidRPr="00934589">
        <w:rPr>
          <w:rFonts w:ascii="Times New Roman" w:hAnsi="Times New Roman"/>
          <w:sz w:val="28"/>
          <w:szCs w:val="28"/>
        </w:rPr>
        <w:t xml:space="preserve"> – упругость водяных паров при температуре анализа, Па; </w:t>
      </w:r>
      <w:r w:rsidRPr="00934589">
        <w:rPr>
          <w:rFonts w:ascii="Times New Roman" w:hAnsi="Times New Roman"/>
          <w:i/>
          <w:sz w:val="28"/>
          <w:szCs w:val="28"/>
        </w:rPr>
        <w:t>0,000216</w:t>
      </w:r>
      <w:r w:rsidRPr="00934589">
        <w:rPr>
          <w:rFonts w:ascii="Times New Roman" w:hAnsi="Times New Roman"/>
          <w:sz w:val="28"/>
          <w:szCs w:val="28"/>
        </w:rPr>
        <w:t xml:space="preserve"> – коэффициент пересчета водорода на алюминий; </w:t>
      </w:r>
      <w:r w:rsidRPr="00934589">
        <w:rPr>
          <w:rFonts w:ascii="Times New Roman" w:hAnsi="Times New Roman"/>
          <w:i/>
          <w:sz w:val="28"/>
          <w:szCs w:val="28"/>
          <w:lang w:val="en-US"/>
        </w:rPr>
        <w:t>V</w:t>
      </w:r>
      <w:r w:rsidRPr="00934589">
        <w:rPr>
          <w:rFonts w:ascii="Times New Roman" w:hAnsi="Times New Roman"/>
          <w:sz w:val="28"/>
          <w:szCs w:val="28"/>
        </w:rPr>
        <w:t>– объем выделившегося газа, см</w:t>
      </w:r>
      <w:r w:rsidRPr="00934589">
        <w:rPr>
          <w:rFonts w:ascii="Times New Roman" w:hAnsi="Times New Roman"/>
          <w:sz w:val="28"/>
          <w:szCs w:val="28"/>
          <w:vertAlign w:val="superscript"/>
        </w:rPr>
        <w:t>3</w:t>
      </w:r>
      <w:r w:rsidRPr="00934589">
        <w:rPr>
          <w:rFonts w:ascii="Times New Roman" w:hAnsi="Times New Roman"/>
          <w:sz w:val="28"/>
          <w:szCs w:val="28"/>
        </w:rPr>
        <w:t xml:space="preserve">; </w:t>
      </w:r>
      <w:r w:rsidRPr="00934589">
        <w:rPr>
          <w:rFonts w:ascii="Times New Roman" w:hAnsi="Times New Roman"/>
          <w:i/>
          <w:sz w:val="28"/>
          <w:szCs w:val="28"/>
          <w:lang w:val="en-US"/>
        </w:rPr>
        <w:t>t</w:t>
      </w:r>
      <w:r w:rsidRPr="00934589">
        <w:rPr>
          <w:rFonts w:ascii="Times New Roman" w:hAnsi="Times New Roman"/>
          <w:sz w:val="28"/>
          <w:szCs w:val="28"/>
        </w:rPr>
        <w:t xml:space="preserve"> – температура охлаждающей воды; </w:t>
      </w:r>
      <w:r w:rsidRPr="00934589">
        <w:rPr>
          <w:rFonts w:ascii="Times New Roman" w:hAnsi="Times New Roman"/>
          <w:i/>
          <w:sz w:val="28"/>
          <w:szCs w:val="28"/>
          <w:lang w:val="en-US"/>
        </w:rPr>
        <w:t>m</w:t>
      </w:r>
      <w:r w:rsidRPr="00934589">
        <w:rPr>
          <w:rFonts w:ascii="Times New Roman" w:hAnsi="Times New Roman"/>
          <w:sz w:val="28"/>
          <w:szCs w:val="28"/>
        </w:rPr>
        <w:t xml:space="preserve"> – масса навески порошка алюминия.</w:t>
      </w:r>
    </w:p>
    <w:p w14:paraId="1B755857" w14:textId="77777777" w:rsidR="003A6325" w:rsidRPr="00934589" w:rsidRDefault="003A6325" w:rsidP="00637B4A">
      <w:pPr>
        <w:spacing w:line="240" w:lineRule="auto"/>
        <w:ind w:firstLine="709"/>
        <w:jc w:val="both"/>
        <w:rPr>
          <w:rFonts w:ascii="Times New Roman" w:hAnsi="Times New Roman"/>
          <w:sz w:val="28"/>
          <w:szCs w:val="28"/>
        </w:rPr>
      </w:pPr>
      <w:r w:rsidRPr="00934589">
        <w:rPr>
          <w:rFonts w:ascii="Times New Roman" w:hAnsi="Times New Roman"/>
          <w:sz w:val="28"/>
          <w:szCs w:val="28"/>
        </w:rPr>
        <w:t>Рассчитанная активность алюминия составила 99,8 %</w:t>
      </w:r>
    </w:p>
    <w:p w14:paraId="35985FC2" w14:textId="77777777" w:rsidR="00F877D7" w:rsidRDefault="00F877D7" w:rsidP="00F877D7">
      <w:pPr>
        <w:spacing w:line="240" w:lineRule="auto"/>
        <w:ind w:firstLine="709"/>
        <w:jc w:val="both"/>
        <w:rPr>
          <w:rFonts w:ascii="Times New Roman" w:hAnsi="Times New Roman"/>
          <w:sz w:val="28"/>
          <w:szCs w:val="28"/>
        </w:rPr>
      </w:pPr>
      <w:r w:rsidRPr="009D7ED4">
        <w:rPr>
          <w:rFonts w:ascii="Times New Roman" w:hAnsi="Times New Roman"/>
          <w:sz w:val="28"/>
          <w:szCs w:val="28"/>
        </w:rPr>
        <w:t>Произведенный анализ сырья подтверждает, что выбранные компоненты шихты для синтеза диборида алюминия в режиме самораспространяющегося высокотемпературного синтеза (СВС) удовлетворяют необходимым требованиям к материалам, применяемым в металлотермических процессах.</w:t>
      </w:r>
    </w:p>
    <w:p w14:paraId="21467923" w14:textId="77777777" w:rsidR="003A6325" w:rsidRPr="00934589" w:rsidRDefault="003A6325" w:rsidP="00637B4A">
      <w:pPr>
        <w:spacing w:line="240" w:lineRule="auto"/>
        <w:ind w:right="-1"/>
        <w:jc w:val="both"/>
        <w:rPr>
          <w:rFonts w:ascii="Times New Roman" w:hAnsi="Times New Roman" w:cs="Times New Roman"/>
          <w:b/>
          <w:sz w:val="28"/>
          <w:szCs w:val="28"/>
        </w:rPr>
      </w:pPr>
    </w:p>
    <w:p w14:paraId="27A1EB17" w14:textId="1A61BB73" w:rsidR="003A6325" w:rsidRPr="00934589" w:rsidRDefault="00637B4A" w:rsidP="00637B4A">
      <w:pPr>
        <w:spacing w:line="240" w:lineRule="auto"/>
        <w:ind w:right="-1" w:firstLine="709"/>
        <w:jc w:val="both"/>
        <w:rPr>
          <w:rFonts w:ascii="Times New Roman" w:hAnsi="Times New Roman" w:cs="Times New Roman"/>
          <w:b/>
          <w:sz w:val="28"/>
          <w:szCs w:val="28"/>
        </w:rPr>
      </w:pPr>
      <w:r w:rsidRPr="00934589">
        <w:rPr>
          <w:rFonts w:ascii="Times New Roman" w:hAnsi="Times New Roman" w:cs="Times New Roman"/>
          <w:b/>
          <w:sz w:val="28"/>
          <w:szCs w:val="28"/>
        </w:rPr>
        <w:lastRenderedPageBreak/>
        <w:t>3.1</w:t>
      </w:r>
      <w:r w:rsidR="003A6325" w:rsidRPr="00934589">
        <w:rPr>
          <w:rFonts w:ascii="Times New Roman" w:hAnsi="Times New Roman" w:cs="Times New Roman"/>
          <w:b/>
          <w:sz w:val="28"/>
          <w:szCs w:val="28"/>
        </w:rPr>
        <w:tab/>
        <w:t>Термодинамические расчеты процесса восстановления борного ангидрида алюминием</w:t>
      </w:r>
    </w:p>
    <w:p w14:paraId="6FD918FF" w14:textId="77777777" w:rsidR="00F877D7" w:rsidRPr="00E850EF" w:rsidRDefault="00F877D7" w:rsidP="00F877D7">
      <w:pPr>
        <w:spacing w:line="240" w:lineRule="auto"/>
        <w:ind w:right="-1" w:firstLine="567"/>
        <w:jc w:val="both"/>
        <w:rPr>
          <w:rFonts w:ascii="Times New Roman" w:hAnsi="Times New Roman" w:cs="Times New Roman"/>
          <w:sz w:val="28"/>
          <w:szCs w:val="28"/>
        </w:rPr>
      </w:pPr>
      <w:r w:rsidRPr="009D7ED4">
        <w:rPr>
          <w:rFonts w:ascii="Times New Roman" w:hAnsi="Times New Roman" w:cs="Times New Roman"/>
          <w:sz w:val="28"/>
          <w:szCs w:val="28"/>
        </w:rPr>
        <w:t>В этом разделе представлены результаты термодинамических расчетов и расчет адиабатической температуры, которые позволяют определить порядок и степень преимущественного восстановления или окисления элементов, входящих в состав многокомпонентных систем. Для проведения расчетов используются ключевые термодинамические величины, такие как энтальпия (H), энтропия (S), свободная энергия (или энергия Гиббса - G), теплоемкость (Cp</w:t>
      </w:r>
      <w:r>
        <w:rPr>
          <w:rFonts w:ascii="Times New Roman" w:hAnsi="Times New Roman" w:cs="Times New Roman"/>
          <w:sz w:val="28"/>
          <w:szCs w:val="28"/>
        </w:rPr>
        <w:t>), и константа равновесия (Kp).</w:t>
      </w:r>
    </w:p>
    <w:p w14:paraId="76A0E984" w14:textId="77777777" w:rsidR="00F877D7" w:rsidRDefault="00F877D7" w:rsidP="00F877D7">
      <w:pPr>
        <w:spacing w:line="240" w:lineRule="auto"/>
        <w:ind w:right="-1" w:firstLine="567"/>
        <w:jc w:val="both"/>
        <w:rPr>
          <w:rFonts w:ascii="Times New Roman" w:hAnsi="Times New Roman" w:cs="Times New Roman"/>
          <w:sz w:val="28"/>
          <w:szCs w:val="28"/>
        </w:rPr>
      </w:pPr>
      <w:r w:rsidRPr="009D7ED4">
        <w:rPr>
          <w:rFonts w:ascii="Times New Roman" w:hAnsi="Times New Roman" w:cs="Times New Roman"/>
          <w:sz w:val="28"/>
          <w:szCs w:val="28"/>
        </w:rPr>
        <w:t>Эти функции термодинамики предоставляют информацию, необходимую для прогнозирования направления химических процессов и оценки возможности и полноты протекания реакций в определенных условиях. Они также помогают предсказать образование конкретных продуктов реакций.</w:t>
      </w:r>
    </w:p>
    <w:p w14:paraId="2EF1D853" w14:textId="77777777" w:rsidR="003A6325" w:rsidRPr="00934589" w:rsidRDefault="003A6325" w:rsidP="00637B4A">
      <w:pPr>
        <w:spacing w:line="240" w:lineRule="auto"/>
        <w:ind w:right="-1" w:firstLine="567"/>
        <w:jc w:val="both"/>
        <w:rPr>
          <w:rFonts w:ascii="Times New Roman" w:hAnsi="Times New Roman" w:cs="Times New Roman"/>
          <w:sz w:val="28"/>
          <w:szCs w:val="28"/>
        </w:rPr>
      </w:pPr>
      <w:r w:rsidRPr="00934589">
        <w:rPr>
          <w:rFonts w:ascii="Times New Roman" w:hAnsi="Times New Roman" w:cs="Times New Roman"/>
          <w:sz w:val="28"/>
          <w:szCs w:val="28"/>
        </w:rPr>
        <w:t>Основные расчетные формулы при заданной температуре:</w:t>
      </w:r>
    </w:p>
    <w:p w14:paraId="0F04B542" w14:textId="77777777" w:rsidR="003A6325" w:rsidRPr="00934589" w:rsidRDefault="003A6325" w:rsidP="00637B4A">
      <w:pPr>
        <w:spacing w:line="240" w:lineRule="auto"/>
        <w:ind w:right="-1" w:firstLine="567"/>
        <w:jc w:val="both"/>
        <w:rPr>
          <w:rFonts w:ascii="Times New Roman" w:hAnsi="Times New Roman" w:cs="Times New Roman"/>
          <w:sz w:val="28"/>
          <w:szCs w:val="28"/>
        </w:rPr>
      </w:pPr>
    </w:p>
    <w:p w14:paraId="42AA54EE" w14:textId="1CEE5C46" w:rsidR="003A6325" w:rsidRPr="00934589" w:rsidRDefault="003A6325" w:rsidP="00637B4A">
      <w:pPr>
        <w:spacing w:line="240" w:lineRule="auto"/>
        <w:ind w:right="-1" w:firstLine="567"/>
        <w:jc w:val="right"/>
        <w:rPr>
          <w:rFonts w:ascii="Times New Roman" w:hAnsi="Times New Roman" w:cs="Times New Roman"/>
          <w:sz w:val="28"/>
          <w:szCs w:val="28"/>
        </w:rPr>
      </w:pPr>
      <m:oMath>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rPr>
                  <m:t>2</m:t>
                </m:r>
              </m:sub>
            </m:sSub>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rPr>
                  <m:t>1</m:t>
                </m:r>
              </m:sub>
            </m:sSub>
          </m:sub>
        </m:sSub>
        <m:r>
          <w:rPr>
            <w:rFonts w:ascii="Cambria Math" w:hAnsi="Cambria Math" w:cs="Times New Roman"/>
            <w:sz w:val="28"/>
            <w:szCs w:val="28"/>
          </w:rPr>
          <m:t xml:space="preserve">- </m:t>
        </m:r>
        <m:nary>
          <m:naryPr>
            <m:limLoc m:val="undOvr"/>
            <m:ctrlPr>
              <w:rPr>
                <w:rFonts w:ascii="Cambria Math" w:hAnsi="Cambria Math" w:cs="Times New Roman"/>
                <w:i/>
                <w:sz w:val="28"/>
                <w:szCs w:val="28"/>
                <w:lang w:val="en-US"/>
              </w:rPr>
            </m:ctrlPr>
          </m:naryPr>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rPr>
                  <m:t>1</m:t>
                </m:r>
              </m:sub>
            </m:sSub>
          </m:sub>
          <m: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rPr>
                  <m:t>2</m:t>
                </m:r>
              </m:sub>
            </m:sSub>
          </m:sup>
          <m:e>
            <m:r>
              <w:rPr>
                <w:rFonts w:ascii="Cambria Math" w:hAnsi="Cambria Math" w:cs="Times New Roman"/>
                <w:sz w:val="28"/>
                <w:szCs w:val="28"/>
                <w:lang w:val="en-US"/>
              </w:rPr>
              <m:t>Δ</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p</m:t>
                </m:r>
              </m:sub>
            </m:sSub>
            <m:r>
              <w:rPr>
                <w:rFonts w:ascii="Cambria Math" w:hAnsi="Cambria Math" w:cs="Times New Roman"/>
                <w:sz w:val="28"/>
                <w:szCs w:val="28"/>
              </w:rPr>
              <m:t>∙</m:t>
            </m:r>
            <m:r>
              <w:rPr>
                <w:rFonts w:ascii="Cambria Math" w:hAnsi="Cambria Math" w:cs="Times New Roman"/>
                <w:sz w:val="28"/>
                <w:szCs w:val="28"/>
                <w:lang w:val="en-US"/>
              </w:rPr>
              <m:t>dT</m:t>
            </m:r>
          </m:e>
        </m:nary>
      </m:oMath>
      <w:r w:rsidRPr="00934589">
        <w:rPr>
          <w:rFonts w:ascii="Times New Roman" w:hAnsi="Times New Roman" w:cs="Times New Roman"/>
          <w:i/>
          <w:sz w:val="28"/>
          <w:szCs w:val="28"/>
        </w:rPr>
        <w:tab/>
      </w:r>
      <w:r w:rsidRPr="00934589">
        <w:rPr>
          <w:rFonts w:ascii="Times New Roman" w:hAnsi="Times New Roman" w:cs="Times New Roman"/>
          <w:i/>
          <w:sz w:val="28"/>
          <w:szCs w:val="28"/>
        </w:rPr>
        <w:tab/>
      </w:r>
      <w:r w:rsidRPr="00934589">
        <w:rPr>
          <w:rFonts w:ascii="Times New Roman" w:hAnsi="Times New Roman" w:cs="Times New Roman"/>
          <w:i/>
          <w:sz w:val="28"/>
          <w:szCs w:val="28"/>
        </w:rPr>
        <w:tab/>
      </w:r>
      <w:r w:rsidRPr="00934589">
        <w:rPr>
          <w:rFonts w:ascii="Times New Roman" w:hAnsi="Times New Roman" w:cs="Times New Roman"/>
          <w:i/>
          <w:sz w:val="28"/>
          <w:szCs w:val="28"/>
        </w:rPr>
        <w:tab/>
      </w:r>
      <w:r w:rsidRPr="00934589">
        <w:rPr>
          <w:rFonts w:ascii="Times New Roman" w:hAnsi="Times New Roman" w:cs="Times New Roman"/>
          <w:i/>
          <w:sz w:val="28"/>
          <w:szCs w:val="28"/>
        </w:rPr>
        <w:tab/>
      </w:r>
      <w:r w:rsidRPr="00934589">
        <w:rPr>
          <w:rFonts w:ascii="Times New Roman" w:hAnsi="Times New Roman" w:cs="Times New Roman"/>
          <w:i/>
          <w:sz w:val="28"/>
          <w:szCs w:val="28"/>
        </w:rPr>
        <w:tab/>
      </w:r>
      <w:r w:rsidRPr="00934589">
        <w:rPr>
          <w:rFonts w:ascii="Times New Roman" w:hAnsi="Times New Roman" w:cs="Times New Roman"/>
          <w:sz w:val="28"/>
          <w:szCs w:val="28"/>
        </w:rPr>
        <w:t>(</w:t>
      </w:r>
      <w:r w:rsidR="00DA58EB" w:rsidRPr="00934589">
        <w:rPr>
          <w:rFonts w:ascii="Times New Roman" w:hAnsi="Times New Roman" w:cs="Times New Roman"/>
          <w:sz w:val="28"/>
          <w:szCs w:val="28"/>
        </w:rPr>
        <w:t>10</w:t>
      </w:r>
      <w:r w:rsidRPr="00934589">
        <w:rPr>
          <w:rFonts w:ascii="Times New Roman" w:hAnsi="Times New Roman" w:cs="Times New Roman"/>
          <w:sz w:val="28"/>
          <w:szCs w:val="28"/>
        </w:rPr>
        <w:t>)</w:t>
      </w:r>
    </w:p>
    <w:p w14:paraId="74803317" w14:textId="6ADD0A82" w:rsidR="003A6325" w:rsidRPr="00934589" w:rsidRDefault="003A6325" w:rsidP="00637B4A">
      <w:pPr>
        <w:spacing w:line="240" w:lineRule="auto"/>
        <w:ind w:right="-1" w:firstLine="567"/>
        <w:jc w:val="right"/>
        <w:rPr>
          <w:rFonts w:ascii="Times New Roman" w:hAnsi="Times New Roman" w:cs="Times New Roman"/>
          <w:sz w:val="28"/>
          <w:szCs w:val="28"/>
        </w:rPr>
      </w:pPr>
      <m:oMath>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rPr>
                  <m:t>2</m:t>
                </m:r>
              </m:sub>
            </m:sSub>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rPr>
                  <m:t>1</m:t>
                </m:r>
              </m:sub>
            </m:sSub>
          </m:sub>
        </m:sSub>
        <m:r>
          <w:rPr>
            <w:rFonts w:ascii="Cambria Math" w:hAnsi="Cambria Math" w:cs="Times New Roman"/>
            <w:sz w:val="28"/>
            <w:szCs w:val="28"/>
          </w:rPr>
          <m:t xml:space="preserve">+ </m:t>
        </m:r>
        <m:nary>
          <m:naryPr>
            <m:limLoc m:val="undOvr"/>
            <m:ctrlPr>
              <w:rPr>
                <w:rFonts w:ascii="Cambria Math" w:hAnsi="Cambria Math" w:cs="Times New Roman"/>
                <w:i/>
                <w:sz w:val="28"/>
                <w:szCs w:val="28"/>
                <w:lang w:val="en-US"/>
              </w:rPr>
            </m:ctrlPr>
          </m:naryPr>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rPr>
                  <m:t>1</m:t>
                </m:r>
              </m:sub>
            </m:sSub>
          </m:sub>
          <m: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rPr>
                  <m:t>2</m:t>
                </m:r>
              </m:sub>
            </m:sSub>
          </m:sup>
          <m:e>
            <m:f>
              <m:fPr>
                <m:ctrlPr>
                  <w:rPr>
                    <w:rFonts w:ascii="Cambria Math" w:hAnsi="Cambria Math" w:cs="Times New Roman"/>
                    <w:i/>
                    <w:sz w:val="28"/>
                    <w:szCs w:val="28"/>
                    <w:lang w:val="en-US"/>
                  </w:rPr>
                </m:ctrlPr>
              </m:fPr>
              <m:num>
                <m:r>
                  <w:rPr>
                    <w:rFonts w:ascii="Cambria Math" w:hAnsi="Cambria Math" w:cs="Times New Roman"/>
                    <w:sz w:val="28"/>
                    <w:szCs w:val="28"/>
                    <w:lang w:val="en-US"/>
                  </w:rPr>
                  <m:t>Δ</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p</m:t>
                    </m:r>
                  </m:sub>
                </m:sSub>
              </m:num>
              <m:den>
                <m:r>
                  <w:rPr>
                    <w:rFonts w:ascii="Cambria Math" w:hAnsi="Cambria Math" w:cs="Times New Roman"/>
                    <w:sz w:val="28"/>
                    <w:szCs w:val="28"/>
                    <w:lang w:val="en-US"/>
                  </w:rPr>
                  <m:t>T</m:t>
                </m:r>
              </m:den>
            </m:f>
          </m:e>
        </m:nary>
        <m:r>
          <w:rPr>
            <w:rFonts w:ascii="Cambria Math" w:hAnsi="Cambria Math" w:cs="Times New Roman"/>
            <w:sz w:val="28"/>
            <w:szCs w:val="28"/>
            <w:lang w:val="en-US"/>
          </w:rPr>
          <m:t>dT</m:t>
        </m:r>
      </m:oMath>
      <w:r w:rsidRPr="00934589">
        <w:rPr>
          <w:rFonts w:ascii="Times New Roman" w:hAnsi="Times New Roman" w:cs="Times New Roman"/>
          <w:sz w:val="28"/>
          <w:szCs w:val="28"/>
        </w:rPr>
        <w:tab/>
      </w:r>
      <w:r w:rsidRPr="00934589">
        <w:rPr>
          <w:rFonts w:ascii="Times New Roman" w:hAnsi="Times New Roman" w:cs="Times New Roman"/>
          <w:sz w:val="28"/>
          <w:szCs w:val="28"/>
        </w:rPr>
        <w:tab/>
      </w:r>
      <w:r w:rsidRPr="00934589">
        <w:rPr>
          <w:rFonts w:ascii="Times New Roman" w:hAnsi="Times New Roman" w:cs="Times New Roman"/>
          <w:sz w:val="28"/>
          <w:szCs w:val="28"/>
        </w:rPr>
        <w:tab/>
      </w:r>
      <w:r w:rsidRPr="00934589">
        <w:rPr>
          <w:rFonts w:ascii="Times New Roman" w:hAnsi="Times New Roman" w:cs="Times New Roman"/>
          <w:sz w:val="28"/>
          <w:szCs w:val="28"/>
        </w:rPr>
        <w:tab/>
      </w:r>
      <w:r w:rsidRPr="00934589">
        <w:rPr>
          <w:rFonts w:ascii="Times New Roman" w:hAnsi="Times New Roman" w:cs="Times New Roman"/>
          <w:sz w:val="28"/>
          <w:szCs w:val="28"/>
        </w:rPr>
        <w:tab/>
      </w:r>
      <w:r w:rsidRPr="00934589">
        <w:rPr>
          <w:rFonts w:ascii="Times New Roman" w:hAnsi="Times New Roman" w:cs="Times New Roman"/>
          <w:sz w:val="28"/>
          <w:szCs w:val="28"/>
        </w:rPr>
        <w:tab/>
        <w:t>(</w:t>
      </w:r>
      <w:r w:rsidR="00DA58EB" w:rsidRPr="00934589">
        <w:rPr>
          <w:rFonts w:ascii="Times New Roman" w:hAnsi="Times New Roman" w:cs="Times New Roman"/>
          <w:sz w:val="28"/>
          <w:szCs w:val="28"/>
        </w:rPr>
        <w:t>11</w:t>
      </w:r>
      <w:r w:rsidRPr="00934589">
        <w:rPr>
          <w:rFonts w:ascii="Times New Roman" w:hAnsi="Times New Roman" w:cs="Times New Roman"/>
          <w:sz w:val="28"/>
          <w:szCs w:val="28"/>
        </w:rPr>
        <w:t>)</w:t>
      </w:r>
    </w:p>
    <w:p w14:paraId="07F5A723" w14:textId="41C9E9B4" w:rsidR="003A6325" w:rsidRPr="00934589" w:rsidRDefault="003A6325" w:rsidP="00637B4A">
      <w:pPr>
        <w:spacing w:line="240" w:lineRule="auto"/>
        <w:ind w:right="-1" w:firstLine="567"/>
        <w:jc w:val="right"/>
        <w:rPr>
          <w:rFonts w:ascii="Times New Roman" w:hAnsi="Times New Roman" w:cs="Times New Roman"/>
          <w:sz w:val="28"/>
          <w:szCs w:val="28"/>
        </w:rPr>
      </w:pPr>
      <m:oMath>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G</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rPr>
                  <m:t>2</m:t>
                </m:r>
              </m:sub>
            </m:sSub>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rPr>
                  <m:t>1</m:t>
                </m:r>
              </m:sub>
            </m:sSub>
          </m:sub>
        </m:sSub>
        <m:r>
          <w:rPr>
            <w:rFonts w:ascii="Cambria Math" w:hAnsi="Cambria Math" w:cs="Times New Roman"/>
            <w:sz w:val="28"/>
            <w:szCs w:val="28"/>
          </w:rPr>
          <m:t>-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rPr>
                  <m:t>1</m:t>
                </m:r>
              </m:sub>
            </m:sSub>
          </m:sub>
        </m:sSub>
        <m:r>
          <w:rPr>
            <w:rFonts w:ascii="Cambria Math" w:hAnsi="Cambria Math" w:cs="Times New Roman"/>
            <w:sz w:val="28"/>
            <w:szCs w:val="28"/>
          </w:rPr>
          <m:t>+</m:t>
        </m:r>
        <m:nary>
          <m:naryPr>
            <m:limLoc m:val="undOvr"/>
            <m:ctrlPr>
              <w:rPr>
                <w:rFonts w:ascii="Cambria Math" w:hAnsi="Cambria Math" w:cs="Times New Roman"/>
                <w:i/>
                <w:sz w:val="28"/>
                <w:szCs w:val="28"/>
                <w:lang w:val="en-US"/>
              </w:rPr>
            </m:ctrlPr>
          </m:naryPr>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rPr>
                  <m:t>1</m:t>
                </m:r>
              </m:sub>
            </m:sSub>
          </m:sub>
          <m: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rPr>
                  <m:t>2</m:t>
                </m:r>
              </m:sub>
            </m:sSub>
          </m:sup>
          <m:e>
            <m:r>
              <w:rPr>
                <w:rFonts w:ascii="Cambria Math" w:hAnsi="Cambria Math" w:cs="Times New Roman"/>
                <w:sz w:val="28"/>
                <w:szCs w:val="28"/>
                <w:lang w:val="en-US"/>
              </w:rPr>
              <m:t>Δ</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p</m:t>
                </m:r>
              </m:sub>
            </m:sSub>
            <m:r>
              <w:rPr>
                <w:rFonts w:ascii="Cambria Math" w:hAnsi="Cambria Math" w:cs="Times New Roman"/>
                <w:sz w:val="28"/>
                <w:szCs w:val="28"/>
              </w:rPr>
              <m:t>∙</m:t>
            </m:r>
            <m:r>
              <w:rPr>
                <w:rFonts w:ascii="Cambria Math" w:hAnsi="Cambria Math" w:cs="Times New Roman"/>
                <w:sz w:val="28"/>
                <w:szCs w:val="28"/>
                <w:lang w:val="en-US"/>
              </w:rPr>
              <m:t>dT</m:t>
            </m:r>
          </m:e>
        </m:nary>
        <m:r>
          <w:rPr>
            <w:rFonts w:ascii="Cambria Math" w:hAnsi="Cambria Math" w:cs="Times New Roman"/>
            <w:sz w:val="28"/>
            <w:szCs w:val="28"/>
          </w:rPr>
          <m:t>-</m:t>
        </m:r>
        <m:nary>
          <m:naryPr>
            <m:limLoc m:val="undOvr"/>
            <m:ctrlPr>
              <w:rPr>
                <w:rFonts w:ascii="Cambria Math" w:hAnsi="Cambria Math" w:cs="Times New Roman"/>
                <w:i/>
                <w:sz w:val="28"/>
                <w:szCs w:val="28"/>
                <w:lang w:val="en-US"/>
              </w:rPr>
            </m:ctrlPr>
          </m:naryPr>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rPr>
                  <m:t>1</m:t>
                </m:r>
              </m:sub>
            </m:sSub>
          </m:sub>
          <m: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rPr>
                  <m:t>2</m:t>
                </m:r>
              </m:sub>
            </m:sSub>
          </m:sup>
          <m:e>
            <m:f>
              <m:fPr>
                <m:ctrlPr>
                  <w:rPr>
                    <w:rFonts w:ascii="Cambria Math" w:hAnsi="Cambria Math" w:cs="Times New Roman"/>
                    <w:i/>
                    <w:sz w:val="28"/>
                    <w:szCs w:val="28"/>
                    <w:lang w:val="en-US"/>
                  </w:rPr>
                </m:ctrlPr>
              </m:fPr>
              <m:num>
                <m:r>
                  <w:rPr>
                    <w:rFonts w:ascii="Cambria Math" w:hAnsi="Cambria Math" w:cs="Times New Roman"/>
                    <w:sz w:val="28"/>
                    <w:szCs w:val="28"/>
                    <w:lang w:val="en-US"/>
                  </w:rPr>
                  <m:t>Δ</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p</m:t>
                    </m:r>
                  </m:sub>
                </m:sSub>
              </m:num>
              <m:den>
                <m:r>
                  <w:rPr>
                    <w:rFonts w:ascii="Cambria Math" w:hAnsi="Cambria Math" w:cs="Times New Roman"/>
                    <w:sz w:val="28"/>
                    <w:szCs w:val="28"/>
                    <w:lang w:val="en-US"/>
                  </w:rPr>
                  <m:t>T</m:t>
                </m:r>
              </m:den>
            </m:f>
          </m:e>
        </m:nary>
        <m:r>
          <w:rPr>
            <w:rFonts w:ascii="Cambria Math" w:hAnsi="Cambria Math" w:cs="Times New Roman"/>
            <w:sz w:val="28"/>
            <w:szCs w:val="28"/>
            <w:lang w:val="en-US"/>
          </w:rPr>
          <m:t>dT</m:t>
        </m:r>
      </m:oMath>
      <w:r w:rsidRPr="00934589">
        <w:rPr>
          <w:rFonts w:ascii="Times New Roman" w:hAnsi="Times New Roman" w:cs="Times New Roman"/>
          <w:sz w:val="28"/>
          <w:szCs w:val="28"/>
        </w:rPr>
        <w:tab/>
      </w:r>
      <w:r w:rsidRPr="00934589">
        <w:rPr>
          <w:rFonts w:ascii="Times New Roman" w:hAnsi="Times New Roman" w:cs="Times New Roman"/>
          <w:sz w:val="28"/>
          <w:szCs w:val="28"/>
        </w:rPr>
        <w:tab/>
      </w:r>
      <w:r w:rsidRPr="00934589">
        <w:rPr>
          <w:rFonts w:ascii="Times New Roman" w:hAnsi="Times New Roman" w:cs="Times New Roman"/>
          <w:sz w:val="28"/>
          <w:szCs w:val="28"/>
        </w:rPr>
        <w:tab/>
        <w:t>(</w:t>
      </w:r>
      <w:r w:rsidR="00DA58EB" w:rsidRPr="00934589">
        <w:rPr>
          <w:rFonts w:ascii="Times New Roman" w:hAnsi="Times New Roman" w:cs="Times New Roman"/>
          <w:sz w:val="28"/>
          <w:szCs w:val="28"/>
        </w:rPr>
        <w:t>12</w:t>
      </w:r>
      <w:r w:rsidRPr="00934589">
        <w:rPr>
          <w:rFonts w:ascii="Times New Roman" w:hAnsi="Times New Roman" w:cs="Times New Roman"/>
          <w:sz w:val="28"/>
          <w:szCs w:val="28"/>
        </w:rPr>
        <w:t>)</w:t>
      </w:r>
    </w:p>
    <w:p w14:paraId="5011EE13" w14:textId="77777777" w:rsidR="003A6325" w:rsidRPr="00934589" w:rsidRDefault="003A6325" w:rsidP="00637B4A">
      <w:pPr>
        <w:spacing w:line="240" w:lineRule="auto"/>
        <w:ind w:right="-1" w:firstLine="567"/>
        <w:jc w:val="both"/>
        <w:rPr>
          <w:rFonts w:ascii="Times New Roman" w:hAnsi="Times New Roman" w:cs="Times New Roman"/>
          <w:sz w:val="28"/>
          <w:szCs w:val="28"/>
        </w:rPr>
      </w:pPr>
      <w:r w:rsidRPr="00934589">
        <w:rPr>
          <w:rFonts w:ascii="Times New Roman" w:hAnsi="Times New Roman" w:cs="Times New Roman"/>
          <w:sz w:val="28"/>
          <w:szCs w:val="28"/>
        </w:rPr>
        <w:t>При отсутствии справочных данных по коэффициентам теплоемкости, теплоемкость для конкретной температуры считается по формуле Владимирова А.Н. [3]:</w:t>
      </w:r>
    </w:p>
    <w:p w14:paraId="73013C73" w14:textId="5CFE7FDB" w:rsidR="003A6325" w:rsidRPr="00934589" w:rsidRDefault="00636EBE" w:rsidP="00637B4A">
      <w:pPr>
        <w:spacing w:line="240" w:lineRule="auto"/>
        <w:ind w:right="-1" w:firstLine="567"/>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p</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dH</m:t>
                    </m:r>
                  </m:num>
                  <m:den>
                    <m:r>
                      <w:rPr>
                        <w:rFonts w:ascii="Cambria Math" w:hAnsi="Cambria Math" w:cs="Times New Roman"/>
                        <w:sz w:val="28"/>
                        <w:szCs w:val="28"/>
                      </w:rPr>
                      <m:t>dT</m:t>
                    </m:r>
                  </m:den>
                </m:f>
              </m:e>
            </m:d>
          </m:e>
          <m:sub>
            <m:r>
              <w:rPr>
                <w:rFonts w:ascii="Cambria Math" w:hAnsi="Cambria Math" w:cs="Times New Roman"/>
                <w:sz w:val="28"/>
                <w:szCs w:val="28"/>
              </w:rPr>
              <m:t>p</m:t>
            </m:r>
          </m:sub>
        </m:sSub>
        <m:r>
          <w:rPr>
            <w:rFonts w:ascii="Cambria Math" w:hAnsi="Cambria Math" w:cs="Times New Roman"/>
            <w:sz w:val="28"/>
            <w:szCs w:val="28"/>
          </w:rPr>
          <m:t>,</m:t>
        </m:r>
      </m:oMath>
      <w:r w:rsidR="003A6325" w:rsidRPr="00934589">
        <w:rPr>
          <w:rFonts w:ascii="Times New Roman" w:hAnsi="Times New Roman" w:cs="Times New Roman"/>
          <w:sz w:val="28"/>
          <w:szCs w:val="28"/>
        </w:rPr>
        <w:tab/>
      </w:r>
      <w:r w:rsidR="003A6325" w:rsidRPr="00934589">
        <w:rPr>
          <w:rFonts w:ascii="Times New Roman" w:hAnsi="Times New Roman" w:cs="Times New Roman"/>
          <w:sz w:val="28"/>
          <w:szCs w:val="28"/>
        </w:rPr>
        <w:tab/>
      </w:r>
      <w:r w:rsidR="003A6325" w:rsidRPr="00934589">
        <w:rPr>
          <w:rFonts w:ascii="Times New Roman" w:hAnsi="Times New Roman" w:cs="Times New Roman"/>
          <w:sz w:val="28"/>
          <w:szCs w:val="28"/>
        </w:rPr>
        <w:tab/>
      </w:r>
      <w:r w:rsidR="003A6325" w:rsidRPr="00934589">
        <w:rPr>
          <w:rFonts w:ascii="Times New Roman" w:hAnsi="Times New Roman" w:cs="Times New Roman"/>
          <w:sz w:val="28"/>
          <w:szCs w:val="28"/>
        </w:rPr>
        <w:tab/>
      </w:r>
      <w:r w:rsidR="003A6325" w:rsidRPr="00934589">
        <w:rPr>
          <w:rFonts w:ascii="Times New Roman" w:hAnsi="Times New Roman" w:cs="Times New Roman"/>
          <w:sz w:val="28"/>
          <w:szCs w:val="28"/>
        </w:rPr>
        <w:tab/>
      </w:r>
      <w:r w:rsidR="003A6325" w:rsidRPr="00934589">
        <w:rPr>
          <w:rFonts w:ascii="Times New Roman" w:hAnsi="Times New Roman" w:cs="Times New Roman"/>
          <w:sz w:val="28"/>
          <w:szCs w:val="28"/>
        </w:rPr>
        <w:tab/>
      </w:r>
      <w:r w:rsidR="003A6325" w:rsidRPr="00934589">
        <w:rPr>
          <w:rFonts w:ascii="Times New Roman" w:hAnsi="Times New Roman" w:cs="Times New Roman"/>
          <w:sz w:val="28"/>
          <w:szCs w:val="28"/>
        </w:rPr>
        <w:tab/>
        <w:t>(</w:t>
      </w:r>
      <w:r w:rsidR="00DA58EB" w:rsidRPr="00934589">
        <w:rPr>
          <w:rFonts w:ascii="Times New Roman" w:hAnsi="Times New Roman" w:cs="Times New Roman"/>
          <w:sz w:val="28"/>
          <w:szCs w:val="28"/>
        </w:rPr>
        <w:t>13</w:t>
      </w:r>
      <w:r w:rsidR="003A6325" w:rsidRPr="00934589">
        <w:rPr>
          <w:rFonts w:ascii="Times New Roman" w:hAnsi="Times New Roman" w:cs="Times New Roman"/>
          <w:sz w:val="28"/>
          <w:szCs w:val="28"/>
        </w:rPr>
        <w:t>)</w:t>
      </w:r>
    </w:p>
    <w:p w14:paraId="68655A42" w14:textId="77777777" w:rsidR="003A6325" w:rsidRPr="00934589" w:rsidRDefault="003A6325" w:rsidP="00637B4A">
      <w:pPr>
        <w:spacing w:line="240" w:lineRule="auto"/>
        <w:ind w:right="-1" w:firstLine="567"/>
        <w:rPr>
          <w:rFonts w:ascii="Times New Roman" w:hAnsi="Times New Roman" w:cs="Times New Roman"/>
          <w:sz w:val="28"/>
          <w:szCs w:val="28"/>
        </w:rPr>
      </w:pPr>
      <w:r w:rsidRPr="00934589">
        <w:rPr>
          <w:rFonts w:ascii="Times New Roman" w:hAnsi="Times New Roman" w:cs="Times New Roman"/>
          <w:sz w:val="28"/>
          <w:szCs w:val="28"/>
        </w:rPr>
        <w:t xml:space="preserve">где </w:t>
      </w:r>
      <w:r w:rsidRPr="00934589">
        <w:rPr>
          <w:rFonts w:ascii="Times New Roman" w:hAnsi="Times New Roman" w:cs="Times New Roman"/>
          <w:i/>
          <w:sz w:val="28"/>
          <w:szCs w:val="28"/>
        </w:rPr>
        <w:t>Т</w:t>
      </w:r>
      <w:r w:rsidRPr="00934589">
        <w:rPr>
          <w:rFonts w:ascii="Times New Roman" w:hAnsi="Times New Roman" w:cs="Times New Roman"/>
          <w:i/>
          <w:sz w:val="28"/>
          <w:szCs w:val="28"/>
          <w:vertAlign w:val="subscript"/>
        </w:rPr>
        <w:t xml:space="preserve">1 = </w:t>
      </w:r>
      <w:r w:rsidRPr="00934589">
        <w:rPr>
          <w:rFonts w:ascii="Times New Roman" w:hAnsi="Times New Roman" w:cs="Times New Roman"/>
          <w:sz w:val="28"/>
          <w:szCs w:val="28"/>
        </w:rPr>
        <w:t>298 К</w:t>
      </w:r>
    </w:p>
    <w:p w14:paraId="496792B4" w14:textId="29ED2A17" w:rsidR="003A6325" w:rsidRPr="00934589" w:rsidRDefault="00636EBE" w:rsidP="00637B4A">
      <w:pPr>
        <w:spacing w:line="240" w:lineRule="auto"/>
        <w:ind w:right="-1" w:firstLine="567"/>
        <w:jc w:val="right"/>
        <w:rPr>
          <w:rFonts w:ascii="Times New Roman" w:hAnsi="Times New Roman" w:cs="Times New Roman"/>
          <w:sz w:val="28"/>
          <w:szCs w:val="28"/>
        </w:rPr>
      </w:pPr>
      <m:oMath>
        <m:func>
          <m:funcPr>
            <m:ctrlPr>
              <w:rPr>
                <w:rFonts w:ascii="Cambria Math" w:hAnsi="Cambria Math" w:cs="Times New Roman"/>
                <w:i/>
                <w:sz w:val="28"/>
                <w:szCs w:val="28"/>
              </w:rPr>
            </m:ctrlPr>
          </m:funcPr>
          <m:fName>
            <m:r>
              <m:rPr>
                <m:sty m:val="p"/>
              </m:rPr>
              <w:rPr>
                <w:rFonts w:ascii="Cambria Math" w:hAnsi="Cambria Math" w:cs="Times New Roman"/>
                <w:sz w:val="28"/>
                <w:szCs w:val="28"/>
              </w:rPr>
              <m:t>lg</m:t>
            </m:r>
          </m:fName>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pxpt</m:t>
                </m:r>
              </m:sub>
            </m:sSub>
            <m:r>
              <w:rPr>
                <w:rFonts w:ascii="Cambria Math" w:hAnsi="Cambria Math" w:cs="Times New Roman"/>
                <w:sz w:val="28"/>
                <w:szCs w:val="28"/>
              </w:rPr>
              <m:t>= -</m:t>
            </m:r>
          </m:e>
        </m:func>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xpt</m:t>
                </m:r>
              </m:sub>
            </m:sSub>
          </m:num>
          <m:den>
            <m:r>
              <w:rPr>
                <w:rFonts w:ascii="Cambria Math" w:hAnsi="Cambria Math" w:cs="Times New Roman"/>
                <w:sz w:val="28"/>
                <w:szCs w:val="28"/>
              </w:rPr>
              <m:t>2,3</m:t>
            </m:r>
            <m:r>
              <w:rPr>
                <w:rFonts w:ascii="Cambria Math" w:hAnsi="Cambria Math" w:cs="Times New Roman"/>
                <w:sz w:val="28"/>
                <w:szCs w:val="28"/>
              </w:rPr>
              <m:t>RT</m:t>
            </m:r>
          </m:den>
        </m:f>
        <m:r>
          <w:rPr>
            <w:rFonts w:ascii="Cambria Math" w:hAnsi="Cambria Math" w:cs="Times New Roman"/>
            <w:sz w:val="28"/>
            <w:szCs w:val="28"/>
          </w:rPr>
          <m:t xml:space="preserve"> ,</m:t>
        </m:r>
      </m:oMath>
      <w:r w:rsidR="003A6325" w:rsidRPr="00934589">
        <w:rPr>
          <w:rFonts w:ascii="Times New Roman" w:hAnsi="Times New Roman" w:cs="Times New Roman"/>
          <w:i/>
          <w:sz w:val="28"/>
          <w:szCs w:val="28"/>
        </w:rPr>
        <w:tab/>
      </w:r>
      <w:r w:rsidR="003A6325" w:rsidRPr="00934589">
        <w:rPr>
          <w:rFonts w:ascii="Times New Roman" w:hAnsi="Times New Roman" w:cs="Times New Roman"/>
          <w:i/>
          <w:sz w:val="28"/>
          <w:szCs w:val="28"/>
        </w:rPr>
        <w:tab/>
      </w:r>
      <w:r w:rsidR="003A6325" w:rsidRPr="00934589">
        <w:rPr>
          <w:rFonts w:ascii="Times New Roman" w:hAnsi="Times New Roman" w:cs="Times New Roman"/>
          <w:i/>
          <w:sz w:val="28"/>
          <w:szCs w:val="28"/>
        </w:rPr>
        <w:tab/>
      </w:r>
      <w:r w:rsidR="003A6325" w:rsidRPr="00934589">
        <w:rPr>
          <w:rFonts w:ascii="Times New Roman" w:hAnsi="Times New Roman" w:cs="Times New Roman"/>
          <w:i/>
          <w:sz w:val="28"/>
          <w:szCs w:val="28"/>
        </w:rPr>
        <w:tab/>
      </w:r>
      <w:r w:rsidR="003A6325" w:rsidRPr="00934589">
        <w:rPr>
          <w:rFonts w:ascii="Times New Roman" w:hAnsi="Times New Roman" w:cs="Times New Roman"/>
          <w:i/>
          <w:sz w:val="28"/>
          <w:szCs w:val="28"/>
        </w:rPr>
        <w:tab/>
      </w:r>
      <w:r w:rsidR="003A6325" w:rsidRPr="00934589">
        <w:rPr>
          <w:rFonts w:ascii="Times New Roman" w:hAnsi="Times New Roman" w:cs="Times New Roman"/>
          <w:i/>
          <w:sz w:val="28"/>
          <w:szCs w:val="28"/>
        </w:rPr>
        <w:tab/>
      </w:r>
      <w:r w:rsidR="003A6325" w:rsidRPr="00934589">
        <w:rPr>
          <w:rFonts w:ascii="Times New Roman" w:hAnsi="Times New Roman" w:cs="Times New Roman"/>
          <w:sz w:val="28"/>
          <w:szCs w:val="28"/>
        </w:rPr>
        <w:t>(</w:t>
      </w:r>
      <w:r w:rsidR="00DA58EB" w:rsidRPr="00934589">
        <w:rPr>
          <w:rFonts w:ascii="Times New Roman" w:hAnsi="Times New Roman" w:cs="Times New Roman"/>
          <w:sz w:val="28"/>
          <w:szCs w:val="28"/>
        </w:rPr>
        <w:t>14</w:t>
      </w:r>
      <w:r w:rsidR="003A6325" w:rsidRPr="00934589">
        <w:rPr>
          <w:rFonts w:ascii="Times New Roman" w:hAnsi="Times New Roman" w:cs="Times New Roman"/>
          <w:sz w:val="28"/>
          <w:szCs w:val="28"/>
        </w:rPr>
        <w:t>)</w:t>
      </w:r>
    </w:p>
    <w:p w14:paraId="66A22D22" w14:textId="77777777" w:rsidR="003A6325" w:rsidRPr="00934589" w:rsidRDefault="003A6325" w:rsidP="00637B4A">
      <w:pPr>
        <w:spacing w:line="240" w:lineRule="auto"/>
        <w:ind w:right="-1" w:firstLine="567"/>
        <w:jc w:val="both"/>
        <w:rPr>
          <w:rFonts w:ascii="Times New Roman" w:hAnsi="Times New Roman" w:cs="Times New Roman"/>
          <w:sz w:val="28"/>
          <w:szCs w:val="28"/>
        </w:rPr>
      </w:pPr>
      <w:r w:rsidRPr="00934589">
        <w:rPr>
          <w:rFonts w:ascii="Times New Roman" w:hAnsi="Times New Roman" w:cs="Times New Roman"/>
          <w:sz w:val="28"/>
          <w:szCs w:val="28"/>
        </w:rPr>
        <w:t xml:space="preserve">где </w:t>
      </w:r>
      <w:r w:rsidRPr="00934589">
        <w:rPr>
          <w:rFonts w:ascii="Times New Roman" w:hAnsi="Times New Roman" w:cs="Times New Roman"/>
          <w:i/>
          <w:sz w:val="28"/>
          <w:szCs w:val="28"/>
          <w:lang w:val="en-US"/>
        </w:rPr>
        <w:t>R</w:t>
      </w:r>
      <w:r w:rsidRPr="00934589">
        <w:rPr>
          <w:rFonts w:ascii="Times New Roman" w:hAnsi="Times New Roman" w:cs="Times New Roman"/>
          <w:i/>
          <w:sz w:val="28"/>
          <w:szCs w:val="28"/>
        </w:rPr>
        <w:t xml:space="preserve">= </w:t>
      </w:r>
      <w:r w:rsidRPr="00934589">
        <w:rPr>
          <w:rFonts w:ascii="Times New Roman" w:hAnsi="Times New Roman" w:cs="Times New Roman"/>
          <w:sz w:val="28"/>
          <w:szCs w:val="28"/>
        </w:rPr>
        <w:t xml:space="preserve">8,314. </w:t>
      </w:r>
    </w:p>
    <w:p w14:paraId="76AA5C0C" w14:textId="45670BA3" w:rsidR="003A6325" w:rsidRPr="00934589" w:rsidRDefault="003A6325" w:rsidP="00637B4A">
      <w:pPr>
        <w:spacing w:line="240" w:lineRule="auto"/>
        <w:ind w:right="-1" w:firstLine="567"/>
        <w:jc w:val="both"/>
        <w:rPr>
          <w:rFonts w:ascii="Times New Roman" w:hAnsi="Times New Roman" w:cs="Times New Roman"/>
          <w:sz w:val="28"/>
          <w:szCs w:val="28"/>
        </w:rPr>
      </w:pPr>
      <w:r w:rsidRPr="00934589">
        <w:rPr>
          <w:rFonts w:ascii="Times New Roman" w:hAnsi="Times New Roman" w:cs="Times New Roman"/>
          <w:sz w:val="28"/>
          <w:szCs w:val="28"/>
        </w:rPr>
        <w:t>Для многих веществ температурные зависимости теплоемкости, изменение энтальпии и энтропии при стандартных условиях (Т=298 К, Р</w:t>
      </w:r>
      <w:r w:rsidRPr="00934589">
        <w:rPr>
          <w:rFonts w:ascii="Times New Roman" w:hAnsi="Times New Roman" w:cs="Times New Roman"/>
          <w:sz w:val="28"/>
          <w:szCs w:val="28"/>
          <w:vertAlign w:val="subscript"/>
        </w:rPr>
        <w:t>общ</w:t>
      </w:r>
      <w:r w:rsidRPr="00934589">
        <w:rPr>
          <w:rFonts w:ascii="Times New Roman" w:hAnsi="Times New Roman" w:cs="Times New Roman"/>
          <w:sz w:val="28"/>
          <w:szCs w:val="28"/>
        </w:rPr>
        <w:t xml:space="preserve"> = 1 атм) приведены в справочниках. В таблицу </w:t>
      </w:r>
      <w:r w:rsidR="00DA58EB" w:rsidRPr="00934589">
        <w:rPr>
          <w:rFonts w:ascii="Times New Roman" w:hAnsi="Times New Roman" w:cs="Times New Roman"/>
          <w:sz w:val="28"/>
          <w:szCs w:val="28"/>
        </w:rPr>
        <w:t>5</w:t>
      </w:r>
      <w:r w:rsidRPr="00934589">
        <w:rPr>
          <w:rFonts w:ascii="Times New Roman" w:hAnsi="Times New Roman" w:cs="Times New Roman"/>
          <w:sz w:val="28"/>
          <w:szCs w:val="28"/>
        </w:rPr>
        <w:t xml:space="preserve"> сведены стандартные термодинамические величины для реакции восстановления борного ангидрида алюминием:</w:t>
      </w:r>
    </w:p>
    <w:p w14:paraId="009A2B61" w14:textId="77777777" w:rsidR="003A6325" w:rsidRPr="00934589" w:rsidRDefault="003A6325" w:rsidP="00637B4A">
      <w:pPr>
        <w:spacing w:line="240" w:lineRule="auto"/>
        <w:ind w:right="-1" w:firstLine="567"/>
        <w:jc w:val="both"/>
        <w:rPr>
          <w:rFonts w:ascii="Times New Roman" w:hAnsi="Times New Roman" w:cs="Times New Roman"/>
          <w:sz w:val="28"/>
          <w:szCs w:val="28"/>
        </w:rPr>
      </w:pPr>
    </w:p>
    <w:p w14:paraId="357ED4D2" w14:textId="61817F6E" w:rsidR="003A6325" w:rsidRPr="00934589" w:rsidRDefault="003A6325" w:rsidP="00637B4A">
      <w:pPr>
        <w:spacing w:line="240" w:lineRule="auto"/>
        <w:ind w:right="-1" w:firstLine="567"/>
        <w:jc w:val="right"/>
        <w:rPr>
          <w:rFonts w:ascii="Times New Roman" w:hAnsi="Times New Roman" w:cs="Times New Roman"/>
          <w:sz w:val="28"/>
          <w:szCs w:val="28"/>
        </w:rPr>
      </w:pPr>
      <w:r w:rsidRPr="00934589">
        <w:rPr>
          <w:rFonts w:ascii="Times New Roman" w:eastAsia="Times New Roman" w:hAnsi="Times New Roman" w:cs="Times New Roman"/>
          <w:sz w:val="28"/>
          <w:szCs w:val="28"/>
        </w:rPr>
        <w:t>B</w:t>
      </w:r>
      <w:r w:rsidRPr="00934589">
        <w:rPr>
          <w:rFonts w:ascii="Times New Roman" w:eastAsia="Times New Roman" w:hAnsi="Times New Roman" w:cs="Times New Roman"/>
          <w:sz w:val="28"/>
          <w:szCs w:val="28"/>
          <w:vertAlign w:val="subscript"/>
        </w:rPr>
        <w:t>2</w:t>
      </w:r>
      <w:r w:rsidRPr="00934589">
        <w:rPr>
          <w:rFonts w:ascii="Times New Roman" w:eastAsia="Times New Roman" w:hAnsi="Times New Roman" w:cs="Times New Roman"/>
          <w:sz w:val="28"/>
          <w:szCs w:val="28"/>
        </w:rPr>
        <w:t>O</w:t>
      </w:r>
      <w:r w:rsidRPr="00934589">
        <w:rPr>
          <w:rFonts w:ascii="Times New Roman" w:eastAsia="Times New Roman" w:hAnsi="Times New Roman" w:cs="Times New Roman"/>
          <w:sz w:val="28"/>
          <w:szCs w:val="28"/>
          <w:vertAlign w:val="subscript"/>
        </w:rPr>
        <w:t>3</w:t>
      </w:r>
      <w:r w:rsidRPr="00934589">
        <w:rPr>
          <w:rFonts w:ascii="Times New Roman" w:eastAsia="Times New Roman" w:hAnsi="Times New Roman" w:cs="Times New Roman"/>
          <w:sz w:val="28"/>
          <w:szCs w:val="28"/>
        </w:rPr>
        <w:t xml:space="preserve"> + </w:t>
      </w:r>
      <w:r w:rsidRPr="00934589">
        <w:rPr>
          <w:rFonts w:ascii="Times New Roman" w:hAnsi="Times New Roman" w:cs="Times New Roman"/>
          <w:sz w:val="28"/>
          <w:szCs w:val="28"/>
        </w:rPr>
        <w:t>3</w:t>
      </w:r>
      <w:r w:rsidRPr="00934589">
        <w:rPr>
          <w:rFonts w:ascii="Times New Roman" w:eastAsia="Times New Roman" w:hAnsi="Times New Roman" w:cs="Times New Roman"/>
          <w:sz w:val="28"/>
          <w:szCs w:val="28"/>
        </w:rPr>
        <w:t>Аl</w:t>
      </w:r>
      <w:r w:rsidRPr="00934589">
        <w:rPr>
          <w:rFonts w:ascii="Times New Roman" w:hAnsi="Times New Roman" w:cs="Times New Roman"/>
          <w:sz w:val="28"/>
          <w:szCs w:val="28"/>
        </w:rPr>
        <w:t xml:space="preserve"> = </w:t>
      </w:r>
      <w:r w:rsidRPr="00934589">
        <w:rPr>
          <w:rFonts w:ascii="Times New Roman" w:eastAsia="Times New Roman" w:hAnsi="Times New Roman" w:cs="Times New Roman"/>
          <w:sz w:val="28"/>
          <w:szCs w:val="28"/>
        </w:rPr>
        <w:t>Al</w:t>
      </w:r>
      <w:r w:rsidRPr="00934589">
        <w:rPr>
          <w:rFonts w:ascii="Times New Roman" w:eastAsia="Times New Roman" w:hAnsi="Times New Roman" w:cs="Times New Roman"/>
          <w:sz w:val="28"/>
          <w:szCs w:val="28"/>
          <w:vertAlign w:val="subscript"/>
        </w:rPr>
        <w:t>2</w:t>
      </w:r>
      <w:r w:rsidRPr="00934589">
        <w:rPr>
          <w:rFonts w:ascii="Times New Roman" w:eastAsia="Times New Roman" w:hAnsi="Times New Roman" w:cs="Times New Roman"/>
          <w:sz w:val="28"/>
          <w:szCs w:val="28"/>
        </w:rPr>
        <w:t>O</w:t>
      </w:r>
      <w:r w:rsidRPr="00934589">
        <w:rPr>
          <w:rFonts w:ascii="Times New Roman" w:eastAsia="Times New Roman" w:hAnsi="Times New Roman" w:cs="Times New Roman"/>
          <w:sz w:val="28"/>
          <w:szCs w:val="28"/>
          <w:vertAlign w:val="subscript"/>
        </w:rPr>
        <w:t>3</w:t>
      </w:r>
      <w:r w:rsidRPr="00934589">
        <w:rPr>
          <w:rFonts w:ascii="Times New Roman" w:hAnsi="Times New Roman" w:cs="Times New Roman"/>
          <w:sz w:val="28"/>
          <w:szCs w:val="28"/>
        </w:rPr>
        <w:t xml:space="preserve"> + </w:t>
      </w:r>
      <w:r w:rsidRPr="00934589">
        <w:rPr>
          <w:rFonts w:ascii="Times New Roman" w:eastAsia="Times New Roman" w:hAnsi="Times New Roman" w:cs="Times New Roman"/>
          <w:sz w:val="28"/>
          <w:szCs w:val="28"/>
        </w:rPr>
        <w:t>AlB</w:t>
      </w:r>
      <w:r w:rsidRPr="00934589">
        <w:rPr>
          <w:rFonts w:ascii="Times New Roman" w:eastAsia="Times New Roman" w:hAnsi="Times New Roman" w:cs="Times New Roman"/>
          <w:sz w:val="28"/>
          <w:szCs w:val="28"/>
          <w:vertAlign w:val="subscript"/>
        </w:rPr>
        <w:t>2</w:t>
      </w:r>
      <w:r w:rsidRPr="00934589">
        <w:rPr>
          <w:rFonts w:ascii="Times New Roman" w:hAnsi="Times New Roman" w:cs="Times New Roman"/>
          <w:sz w:val="28"/>
          <w:szCs w:val="28"/>
        </w:rPr>
        <w:t xml:space="preserve"> </w:t>
      </w:r>
      <w:r w:rsidRPr="00934589">
        <w:rPr>
          <w:rFonts w:ascii="Times New Roman" w:hAnsi="Times New Roman" w:cs="Times New Roman"/>
          <w:sz w:val="28"/>
          <w:szCs w:val="28"/>
        </w:rPr>
        <w:tab/>
      </w:r>
      <w:r w:rsidRPr="00934589">
        <w:rPr>
          <w:rFonts w:ascii="Times New Roman" w:hAnsi="Times New Roman" w:cs="Times New Roman"/>
          <w:sz w:val="28"/>
          <w:szCs w:val="28"/>
        </w:rPr>
        <w:tab/>
      </w:r>
      <w:r w:rsidRPr="00934589">
        <w:rPr>
          <w:rFonts w:ascii="Times New Roman" w:hAnsi="Times New Roman" w:cs="Times New Roman"/>
          <w:sz w:val="28"/>
          <w:szCs w:val="28"/>
        </w:rPr>
        <w:tab/>
      </w:r>
      <w:r w:rsidRPr="00934589">
        <w:rPr>
          <w:rFonts w:ascii="Times New Roman" w:hAnsi="Times New Roman" w:cs="Times New Roman"/>
          <w:sz w:val="28"/>
          <w:szCs w:val="28"/>
        </w:rPr>
        <w:tab/>
      </w:r>
      <w:r w:rsidRPr="00934589">
        <w:rPr>
          <w:rFonts w:ascii="Times New Roman" w:hAnsi="Times New Roman" w:cs="Times New Roman"/>
          <w:sz w:val="28"/>
          <w:szCs w:val="28"/>
        </w:rPr>
        <w:tab/>
      </w:r>
      <w:r w:rsidRPr="00934589">
        <w:rPr>
          <w:rFonts w:ascii="Times New Roman" w:hAnsi="Times New Roman" w:cs="Times New Roman"/>
          <w:sz w:val="28"/>
          <w:szCs w:val="28"/>
        </w:rPr>
        <w:tab/>
        <w:t>(</w:t>
      </w:r>
      <w:r w:rsidR="00DA58EB" w:rsidRPr="00934589">
        <w:rPr>
          <w:rFonts w:ascii="Times New Roman" w:hAnsi="Times New Roman" w:cs="Times New Roman"/>
          <w:sz w:val="28"/>
          <w:szCs w:val="28"/>
        </w:rPr>
        <w:t>15</w:t>
      </w:r>
      <w:r w:rsidRPr="00934589">
        <w:rPr>
          <w:rFonts w:ascii="Times New Roman" w:hAnsi="Times New Roman" w:cs="Times New Roman"/>
          <w:sz w:val="28"/>
          <w:szCs w:val="28"/>
        </w:rPr>
        <w:t>)</w:t>
      </w:r>
    </w:p>
    <w:p w14:paraId="5DB7590D" w14:textId="77777777" w:rsidR="003A6325" w:rsidRPr="00934589" w:rsidRDefault="003A6325" w:rsidP="00637B4A">
      <w:pPr>
        <w:spacing w:line="240" w:lineRule="auto"/>
        <w:ind w:right="-1" w:firstLine="567"/>
        <w:jc w:val="both"/>
        <w:rPr>
          <w:rFonts w:ascii="Times New Roman" w:hAnsi="Times New Roman" w:cs="Times New Roman"/>
          <w:sz w:val="28"/>
          <w:szCs w:val="28"/>
        </w:rPr>
      </w:pPr>
    </w:p>
    <w:p w14:paraId="5DE02814" w14:textId="4580C063" w:rsidR="003A6325" w:rsidRPr="00934589" w:rsidRDefault="003A6325" w:rsidP="00637B4A">
      <w:pPr>
        <w:spacing w:line="240" w:lineRule="auto"/>
        <w:ind w:right="-1"/>
        <w:jc w:val="both"/>
        <w:rPr>
          <w:rFonts w:ascii="Times New Roman" w:hAnsi="Times New Roman" w:cs="Times New Roman"/>
          <w:sz w:val="28"/>
          <w:szCs w:val="28"/>
        </w:rPr>
      </w:pPr>
      <w:r w:rsidRPr="00934589">
        <w:rPr>
          <w:rFonts w:ascii="Times New Roman" w:hAnsi="Times New Roman" w:cs="Times New Roman"/>
          <w:sz w:val="28"/>
          <w:szCs w:val="28"/>
        </w:rPr>
        <w:t xml:space="preserve">Таблица </w:t>
      </w:r>
      <w:r w:rsidR="00DA58EB" w:rsidRPr="00934589">
        <w:rPr>
          <w:rFonts w:ascii="Times New Roman" w:hAnsi="Times New Roman" w:cs="Times New Roman"/>
          <w:sz w:val="28"/>
          <w:szCs w:val="28"/>
        </w:rPr>
        <w:t>5</w:t>
      </w:r>
      <w:r w:rsidRPr="00934589">
        <w:rPr>
          <w:rFonts w:ascii="Times New Roman" w:hAnsi="Times New Roman" w:cs="Times New Roman"/>
          <w:sz w:val="28"/>
          <w:szCs w:val="28"/>
        </w:rPr>
        <w:t xml:space="preserve"> – Стандартные термодинамические величины [4]</w:t>
      </w:r>
    </w:p>
    <w:tbl>
      <w:tblPr>
        <w:tblW w:w="5000" w:type="pct"/>
        <w:tblLook w:val="04A0" w:firstRow="1" w:lastRow="0" w:firstColumn="1" w:lastColumn="0" w:noHBand="0" w:noVBand="1"/>
      </w:tblPr>
      <w:tblGrid>
        <w:gridCol w:w="1411"/>
        <w:gridCol w:w="1966"/>
        <w:gridCol w:w="2145"/>
        <w:gridCol w:w="1966"/>
        <w:gridCol w:w="1857"/>
      </w:tblGrid>
      <w:tr w:rsidR="00934589" w:rsidRPr="00934589" w14:paraId="75D89CBE" w14:textId="77777777" w:rsidTr="003A6325">
        <w:trPr>
          <w:trHeight w:val="300"/>
        </w:trPr>
        <w:tc>
          <w:tcPr>
            <w:tcW w:w="8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E77BB" w14:textId="77777777" w:rsidR="003A6325" w:rsidRPr="00934589" w:rsidRDefault="003A6325" w:rsidP="00637B4A">
            <w:pPr>
              <w:spacing w:line="240" w:lineRule="auto"/>
              <w:ind w:right="-1" w:firstLine="567"/>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Вещество</w:t>
            </w:r>
          </w:p>
        </w:tc>
        <w:tc>
          <w:tcPr>
            <w:tcW w:w="949" w:type="pct"/>
            <w:tcBorders>
              <w:top w:val="single" w:sz="4" w:space="0" w:color="auto"/>
              <w:left w:val="nil"/>
              <w:bottom w:val="single" w:sz="4" w:space="0" w:color="auto"/>
              <w:right w:val="single" w:sz="4" w:space="0" w:color="auto"/>
            </w:tcBorders>
            <w:shd w:val="clear" w:color="auto" w:fill="auto"/>
            <w:noWrap/>
            <w:vAlign w:val="center"/>
            <w:hideMark/>
          </w:tcPr>
          <w:p w14:paraId="57F4336C" w14:textId="77777777" w:rsidR="003A6325" w:rsidRPr="00934589" w:rsidRDefault="003A6325" w:rsidP="00637B4A">
            <w:pPr>
              <w:spacing w:line="240" w:lineRule="auto"/>
              <w:ind w:right="-1" w:firstLine="567"/>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ΔH</w:t>
            </w:r>
            <w:r w:rsidRPr="00934589">
              <w:rPr>
                <w:rFonts w:ascii="Times New Roman" w:eastAsia="Times New Roman" w:hAnsi="Times New Roman" w:cs="Times New Roman"/>
                <w:sz w:val="28"/>
                <w:szCs w:val="28"/>
                <w:vertAlign w:val="subscript"/>
              </w:rPr>
              <w:t>298</w:t>
            </w:r>
            <w:r w:rsidRPr="00934589">
              <w:rPr>
                <w:rFonts w:ascii="Times New Roman" w:eastAsia="Times New Roman" w:hAnsi="Times New Roman" w:cs="Times New Roman"/>
                <w:sz w:val="28"/>
                <w:szCs w:val="28"/>
              </w:rPr>
              <w:t>, кДж/моль</w:t>
            </w:r>
          </w:p>
        </w:tc>
        <w:tc>
          <w:tcPr>
            <w:tcW w:w="1121" w:type="pct"/>
            <w:tcBorders>
              <w:top w:val="single" w:sz="4" w:space="0" w:color="auto"/>
              <w:left w:val="nil"/>
              <w:bottom w:val="single" w:sz="4" w:space="0" w:color="auto"/>
              <w:right w:val="single" w:sz="4" w:space="0" w:color="auto"/>
            </w:tcBorders>
            <w:shd w:val="clear" w:color="auto" w:fill="auto"/>
            <w:noWrap/>
            <w:vAlign w:val="center"/>
            <w:hideMark/>
          </w:tcPr>
          <w:p w14:paraId="4E65A50E" w14:textId="77777777" w:rsidR="003A6325" w:rsidRPr="00934589" w:rsidRDefault="003A6325" w:rsidP="00637B4A">
            <w:pPr>
              <w:spacing w:line="240" w:lineRule="auto"/>
              <w:ind w:right="-1" w:firstLine="567"/>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ΔS</w:t>
            </w:r>
            <w:r w:rsidRPr="00934589">
              <w:rPr>
                <w:rFonts w:ascii="Times New Roman" w:eastAsia="Times New Roman" w:hAnsi="Times New Roman" w:cs="Times New Roman"/>
                <w:sz w:val="28"/>
                <w:szCs w:val="28"/>
                <w:vertAlign w:val="subscript"/>
              </w:rPr>
              <w:t>298</w:t>
            </w:r>
            <w:r w:rsidRPr="00934589">
              <w:rPr>
                <w:rFonts w:ascii="Times New Roman" w:eastAsia="Times New Roman" w:hAnsi="Times New Roman" w:cs="Times New Roman"/>
                <w:sz w:val="28"/>
                <w:szCs w:val="28"/>
              </w:rPr>
              <w:t>, Дж/(К∙моль)</w:t>
            </w:r>
          </w:p>
        </w:tc>
        <w:tc>
          <w:tcPr>
            <w:tcW w:w="949" w:type="pct"/>
            <w:tcBorders>
              <w:top w:val="single" w:sz="4" w:space="0" w:color="auto"/>
              <w:left w:val="nil"/>
              <w:bottom w:val="single" w:sz="4" w:space="0" w:color="auto"/>
              <w:right w:val="single" w:sz="4" w:space="0" w:color="auto"/>
            </w:tcBorders>
            <w:shd w:val="clear" w:color="auto" w:fill="auto"/>
            <w:noWrap/>
            <w:vAlign w:val="center"/>
            <w:hideMark/>
          </w:tcPr>
          <w:p w14:paraId="2C79D65D" w14:textId="77777777" w:rsidR="003A6325" w:rsidRPr="00934589" w:rsidRDefault="003A6325" w:rsidP="00637B4A">
            <w:pPr>
              <w:spacing w:line="240" w:lineRule="auto"/>
              <w:ind w:right="-1" w:firstLine="567"/>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ΔG</w:t>
            </w:r>
            <w:r w:rsidRPr="00934589">
              <w:rPr>
                <w:rFonts w:ascii="Times New Roman" w:eastAsia="Times New Roman" w:hAnsi="Times New Roman" w:cs="Times New Roman"/>
                <w:sz w:val="28"/>
                <w:szCs w:val="28"/>
                <w:vertAlign w:val="subscript"/>
              </w:rPr>
              <w:t>298</w:t>
            </w:r>
            <w:r w:rsidRPr="00934589">
              <w:rPr>
                <w:rFonts w:ascii="Times New Roman" w:eastAsia="Times New Roman" w:hAnsi="Times New Roman" w:cs="Times New Roman"/>
                <w:sz w:val="28"/>
                <w:szCs w:val="28"/>
              </w:rPr>
              <w:t>, кДж/моль</w:t>
            </w:r>
          </w:p>
        </w:tc>
        <w:tc>
          <w:tcPr>
            <w:tcW w:w="1121" w:type="pct"/>
            <w:tcBorders>
              <w:top w:val="single" w:sz="4" w:space="0" w:color="auto"/>
              <w:left w:val="nil"/>
              <w:bottom w:val="single" w:sz="4" w:space="0" w:color="auto"/>
              <w:right w:val="single" w:sz="4" w:space="0" w:color="auto"/>
            </w:tcBorders>
            <w:shd w:val="clear" w:color="auto" w:fill="auto"/>
            <w:noWrap/>
            <w:vAlign w:val="center"/>
            <w:hideMark/>
          </w:tcPr>
          <w:p w14:paraId="5921842D" w14:textId="77777777" w:rsidR="003A6325" w:rsidRPr="00934589" w:rsidRDefault="003A6325" w:rsidP="00637B4A">
            <w:pPr>
              <w:spacing w:line="240" w:lineRule="auto"/>
              <w:ind w:right="-1" w:firstLine="567"/>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C, Дж/(К∙моль)</w:t>
            </w:r>
          </w:p>
        </w:tc>
      </w:tr>
      <w:tr w:rsidR="00934589" w:rsidRPr="00934589" w14:paraId="58EA2617" w14:textId="77777777" w:rsidTr="003A6325">
        <w:trPr>
          <w:trHeight w:val="300"/>
        </w:trPr>
        <w:tc>
          <w:tcPr>
            <w:tcW w:w="860" w:type="pct"/>
            <w:tcBorders>
              <w:top w:val="nil"/>
              <w:left w:val="single" w:sz="4" w:space="0" w:color="auto"/>
              <w:bottom w:val="single" w:sz="4" w:space="0" w:color="auto"/>
              <w:right w:val="single" w:sz="4" w:space="0" w:color="auto"/>
            </w:tcBorders>
            <w:shd w:val="clear" w:color="auto" w:fill="auto"/>
            <w:noWrap/>
            <w:vAlign w:val="center"/>
            <w:hideMark/>
          </w:tcPr>
          <w:p w14:paraId="12022288" w14:textId="77777777" w:rsidR="003A6325" w:rsidRPr="00934589" w:rsidRDefault="003A6325" w:rsidP="00637B4A">
            <w:pPr>
              <w:spacing w:line="240" w:lineRule="auto"/>
              <w:ind w:right="-1" w:firstLine="567"/>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Аl</w:t>
            </w:r>
          </w:p>
        </w:tc>
        <w:tc>
          <w:tcPr>
            <w:tcW w:w="949" w:type="pct"/>
            <w:tcBorders>
              <w:top w:val="nil"/>
              <w:left w:val="nil"/>
              <w:bottom w:val="single" w:sz="4" w:space="0" w:color="auto"/>
              <w:right w:val="single" w:sz="4" w:space="0" w:color="auto"/>
            </w:tcBorders>
            <w:shd w:val="clear" w:color="auto" w:fill="auto"/>
            <w:noWrap/>
            <w:vAlign w:val="center"/>
            <w:hideMark/>
          </w:tcPr>
          <w:p w14:paraId="76F37878" w14:textId="77777777" w:rsidR="003A6325" w:rsidRPr="00934589" w:rsidRDefault="003A6325" w:rsidP="00637B4A">
            <w:pPr>
              <w:spacing w:line="240" w:lineRule="auto"/>
              <w:ind w:right="-1" w:firstLine="567"/>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w:t>
            </w:r>
          </w:p>
        </w:tc>
        <w:tc>
          <w:tcPr>
            <w:tcW w:w="1121" w:type="pct"/>
            <w:tcBorders>
              <w:top w:val="nil"/>
              <w:left w:val="nil"/>
              <w:bottom w:val="single" w:sz="4" w:space="0" w:color="auto"/>
              <w:right w:val="single" w:sz="4" w:space="0" w:color="auto"/>
            </w:tcBorders>
            <w:shd w:val="clear" w:color="auto" w:fill="auto"/>
            <w:noWrap/>
            <w:vAlign w:val="center"/>
            <w:hideMark/>
          </w:tcPr>
          <w:p w14:paraId="75619537" w14:textId="77777777" w:rsidR="003A6325" w:rsidRPr="00934589" w:rsidRDefault="003A6325" w:rsidP="00637B4A">
            <w:pPr>
              <w:spacing w:line="240" w:lineRule="auto"/>
              <w:ind w:right="-1" w:firstLine="567"/>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28,35</w:t>
            </w:r>
          </w:p>
        </w:tc>
        <w:tc>
          <w:tcPr>
            <w:tcW w:w="949" w:type="pct"/>
            <w:tcBorders>
              <w:top w:val="nil"/>
              <w:left w:val="nil"/>
              <w:bottom w:val="single" w:sz="4" w:space="0" w:color="auto"/>
              <w:right w:val="single" w:sz="4" w:space="0" w:color="auto"/>
            </w:tcBorders>
            <w:shd w:val="clear" w:color="auto" w:fill="auto"/>
            <w:noWrap/>
            <w:vAlign w:val="center"/>
            <w:hideMark/>
          </w:tcPr>
          <w:p w14:paraId="3BA66879" w14:textId="77777777" w:rsidR="003A6325" w:rsidRPr="00934589" w:rsidRDefault="003A6325" w:rsidP="00637B4A">
            <w:pPr>
              <w:spacing w:line="240" w:lineRule="auto"/>
              <w:ind w:right="-1" w:firstLine="567"/>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w:t>
            </w:r>
          </w:p>
        </w:tc>
        <w:tc>
          <w:tcPr>
            <w:tcW w:w="1121" w:type="pct"/>
            <w:tcBorders>
              <w:top w:val="nil"/>
              <w:left w:val="nil"/>
              <w:bottom w:val="single" w:sz="4" w:space="0" w:color="auto"/>
              <w:right w:val="single" w:sz="4" w:space="0" w:color="auto"/>
            </w:tcBorders>
            <w:shd w:val="clear" w:color="auto" w:fill="auto"/>
            <w:noWrap/>
            <w:vAlign w:val="center"/>
            <w:hideMark/>
          </w:tcPr>
          <w:p w14:paraId="7A02CFC8" w14:textId="77777777" w:rsidR="003A6325" w:rsidRPr="00934589" w:rsidRDefault="003A6325" w:rsidP="00637B4A">
            <w:pPr>
              <w:spacing w:line="240" w:lineRule="auto"/>
              <w:ind w:right="-1" w:firstLine="567"/>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24,35</w:t>
            </w:r>
          </w:p>
        </w:tc>
      </w:tr>
      <w:tr w:rsidR="00934589" w:rsidRPr="00934589" w14:paraId="432ECAA7" w14:textId="77777777" w:rsidTr="003A6325">
        <w:trPr>
          <w:trHeight w:val="300"/>
        </w:trPr>
        <w:tc>
          <w:tcPr>
            <w:tcW w:w="860" w:type="pct"/>
            <w:tcBorders>
              <w:top w:val="nil"/>
              <w:left w:val="single" w:sz="4" w:space="0" w:color="auto"/>
              <w:bottom w:val="single" w:sz="4" w:space="0" w:color="auto"/>
              <w:right w:val="single" w:sz="4" w:space="0" w:color="auto"/>
            </w:tcBorders>
            <w:shd w:val="clear" w:color="auto" w:fill="auto"/>
            <w:noWrap/>
            <w:vAlign w:val="center"/>
            <w:hideMark/>
          </w:tcPr>
          <w:p w14:paraId="29C412B4" w14:textId="77777777" w:rsidR="003A6325" w:rsidRPr="00934589" w:rsidRDefault="003A6325" w:rsidP="00637B4A">
            <w:pPr>
              <w:spacing w:line="240" w:lineRule="auto"/>
              <w:ind w:right="-1" w:firstLine="567"/>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B</w:t>
            </w:r>
            <w:r w:rsidRPr="00934589">
              <w:rPr>
                <w:rFonts w:ascii="Times New Roman" w:eastAsia="Times New Roman" w:hAnsi="Times New Roman" w:cs="Times New Roman"/>
                <w:sz w:val="28"/>
                <w:szCs w:val="28"/>
                <w:vertAlign w:val="subscript"/>
              </w:rPr>
              <w:t>2</w:t>
            </w:r>
            <w:r w:rsidRPr="00934589">
              <w:rPr>
                <w:rFonts w:ascii="Times New Roman" w:eastAsia="Times New Roman" w:hAnsi="Times New Roman" w:cs="Times New Roman"/>
                <w:sz w:val="28"/>
                <w:szCs w:val="28"/>
              </w:rPr>
              <w:t>O</w:t>
            </w:r>
            <w:r w:rsidRPr="00934589">
              <w:rPr>
                <w:rFonts w:ascii="Times New Roman" w:eastAsia="Times New Roman" w:hAnsi="Times New Roman" w:cs="Times New Roman"/>
                <w:sz w:val="28"/>
                <w:szCs w:val="28"/>
                <w:vertAlign w:val="subscript"/>
              </w:rPr>
              <w:t>3</w:t>
            </w:r>
          </w:p>
        </w:tc>
        <w:tc>
          <w:tcPr>
            <w:tcW w:w="949" w:type="pct"/>
            <w:tcBorders>
              <w:top w:val="nil"/>
              <w:left w:val="nil"/>
              <w:bottom w:val="single" w:sz="4" w:space="0" w:color="auto"/>
              <w:right w:val="single" w:sz="4" w:space="0" w:color="auto"/>
            </w:tcBorders>
            <w:shd w:val="clear" w:color="auto" w:fill="auto"/>
            <w:noWrap/>
            <w:vAlign w:val="center"/>
            <w:hideMark/>
          </w:tcPr>
          <w:p w14:paraId="620E4EC4" w14:textId="77777777" w:rsidR="003A6325" w:rsidRPr="00934589" w:rsidRDefault="003A6325" w:rsidP="00637B4A">
            <w:pPr>
              <w:spacing w:line="240" w:lineRule="auto"/>
              <w:ind w:right="-1" w:firstLine="567"/>
              <w:jc w:val="both"/>
              <w:rPr>
                <w:rFonts w:ascii="Times New Roman" w:eastAsia="Times New Roman" w:hAnsi="Times New Roman" w:cs="Times New Roman"/>
                <w:sz w:val="28"/>
                <w:szCs w:val="28"/>
                <w:lang w:val="en-US"/>
              </w:rPr>
            </w:pPr>
            <w:r w:rsidRPr="00934589">
              <w:rPr>
                <w:rFonts w:ascii="Times New Roman" w:eastAsia="Times New Roman" w:hAnsi="Times New Roman" w:cs="Times New Roman"/>
                <w:sz w:val="28"/>
                <w:szCs w:val="28"/>
              </w:rPr>
              <w:t>-1254</w:t>
            </w:r>
            <w:r w:rsidRPr="00934589">
              <w:rPr>
                <w:rFonts w:ascii="Times New Roman" w:eastAsia="Times New Roman" w:hAnsi="Times New Roman" w:cs="Times New Roman"/>
                <w:sz w:val="28"/>
                <w:szCs w:val="28"/>
                <w:lang w:val="en-US"/>
              </w:rPr>
              <w:t>,00</w:t>
            </w:r>
          </w:p>
        </w:tc>
        <w:tc>
          <w:tcPr>
            <w:tcW w:w="1121" w:type="pct"/>
            <w:tcBorders>
              <w:top w:val="nil"/>
              <w:left w:val="nil"/>
              <w:bottom w:val="single" w:sz="4" w:space="0" w:color="auto"/>
              <w:right w:val="single" w:sz="4" w:space="0" w:color="auto"/>
            </w:tcBorders>
            <w:shd w:val="clear" w:color="auto" w:fill="auto"/>
            <w:noWrap/>
            <w:vAlign w:val="center"/>
            <w:hideMark/>
          </w:tcPr>
          <w:p w14:paraId="59F0AB10" w14:textId="77777777" w:rsidR="003A6325" w:rsidRPr="00934589" w:rsidRDefault="003A6325" w:rsidP="00637B4A">
            <w:pPr>
              <w:spacing w:line="240" w:lineRule="auto"/>
              <w:ind w:right="-1" w:firstLine="567"/>
              <w:jc w:val="both"/>
              <w:rPr>
                <w:rFonts w:ascii="Times New Roman" w:eastAsia="Times New Roman" w:hAnsi="Times New Roman" w:cs="Times New Roman"/>
                <w:sz w:val="28"/>
                <w:szCs w:val="28"/>
                <w:lang w:val="en-US"/>
              </w:rPr>
            </w:pPr>
            <w:r w:rsidRPr="00934589">
              <w:rPr>
                <w:rFonts w:ascii="Times New Roman" w:eastAsia="Times New Roman" w:hAnsi="Times New Roman" w:cs="Times New Roman"/>
                <w:sz w:val="28"/>
                <w:szCs w:val="28"/>
              </w:rPr>
              <w:t>80,8</w:t>
            </w:r>
            <w:r w:rsidRPr="00934589">
              <w:rPr>
                <w:rFonts w:ascii="Times New Roman" w:eastAsia="Times New Roman" w:hAnsi="Times New Roman" w:cs="Times New Roman"/>
                <w:sz w:val="28"/>
                <w:szCs w:val="28"/>
                <w:lang w:val="en-US"/>
              </w:rPr>
              <w:t>0</w:t>
            </w:r>
          </w:p>
        </w:tc>
        <w:tc>
          <w:tcPr>
            <w:tcW w:w="949" w:type="pct"/>
            <w:tcBorders>
              <w:top w:val="nil"/>
              <w:left w:val="nil"/>
              <w:bottom w:val="single" w:sz="4" w:space="0" w:color="auto"/>
              <w:right w:val="single" w:sz="4" w:space="0" w:color="auto"/>
            </w:tcBorders>
            <w:shd w:val="clear" w:color="auto" w:fill="auto"/>
            <w:noWrap/>
            <w:vAlign w:val="center"/>
            <w:hideMark/>
          </w:tcPr>
          <w:p w14:paraId="00DF7A4E" w14:textId="77777777" w:rsidR="003A6325" w:rsidRPr="00934589" w:rsidRDefault="003A6325" w:rsidP="00637B4A">
            <w:pPr>
              <w:spacing w:line="240" w:lineRule="auto"/>
              <w:ind w:right="-1" w:firstLine="567"/>
              <w:jc w:val="both"/>
              <w:rPr>
                <w:rFonts w:ascii="Times New Roman" w:eastAsia="Times New Roman" w:hAnsi="Times New Roman" w:cs="Times New Roman"/>
                <w:sz w:val="28"/>
                <w:szCs w:val="28"/>
                <w:lang w:val="en-US"/>
              </w:rPr>
            </w:pPr>
            <w:r w:rsidRPr="00934589">
              <w:rPr>
                <w:rFonts w:ascii="Times New Roman" w:eastAsia="Times New Roman" w:hAnsi="Times New Roman" w:cs="Times New Roman"/>
                <w:sz w:val="28"/>
                <w:szCs w:val="28"/>
              </w:rPr>
              <w:t>1193,8</w:t>
            </w:r>
            <w:r w:rsidRPr="00934589">
              <w:rPr>
                <w:rFonts w:ascii="Times New Roman" w:eastAsia="Times New Roman" w:hAnsi="Times New Roman" w:cs="Times New Roman"/>
                <w:sz w:val="28"/>
                <w:szCs w:val="28"/>
                <w:lang w:val="en-US"/>
              </w:rPr>
              <w:t>0</w:t>
            </w:r>
          </w:p>
        </w:tc>
        <w:tc>
          <w:tcPr>
            <w:tcW w:w="1121" w:type="pct"/>
            <w:tcBorders>
              <w:top w:val="nil"/>
              <w:left w:val="nil"/>
              <w:bottom w:val="single" w:sz="4" w:space="0" w:color="auto"/>
              <w:right w:val="single" w:sz="4" w:space="0" w:color="auto"/>
            </w:tcBorders>
            <w:shd w:val="clear" w:color="auto" w:fill="auto"/>
            <w:noWrap/>
            <w:vAlign w:val="center"/>
            <w:hideMark/>
          </w:tcPr>
          <w:p w14:paraId="1863AE9F" w14:textId="77777777" w:rsidR="003A6325" w:rsidRPr="00934589" w:rsidRDefault="003A6325" w:rsidP="00637B4A">
            <w:pPr>
              <w:spacing w:line="240" w:lineRule="auto"/>
              <w:ind w:right="-1" w:firstLine="567"/>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62,76</w:t>
            </w:r>
          </w:p>
        </w:tc>
      </w:tr>
      <w:tr w:rsidR="00934589" w:rsidRPr="00934589" w14:paraId="1DFFB86B" w14:textId="77777777" w:rsidTr="003A6325">
        <w:trPr>
          <w:trHeight w:val="300"/>
        </w:trPr>
        <w:tc>
          <w:tcPr>
            <w:tcW w:w="860" w:type="pct"/>
            <w:tcBorders>
              <w:top w:val="nil"/>
              <w:left w:val="single" w:sz="4" w:space="0" w:color="auto"/>
              <w:bottom w:val="single" w:sz="4" w:space="0" w:color="auto"/>
              <w:right w:val="single" w:sz="4" w:space="0" w:color="auto"/>
            </w:tcBorders>
            <w:shd w:val="clear" w:color="auto" w:fill="auto"/>
            <w:noWrap/>
            <w:vAlign w:val="center"/>
            <w:hideMark/>
          </w:tcPr>
          <w:p w14:paraId="7521332E" w14:textId="6D5386FB" w:rsidR="003A6325" w:rsidRPr="00934589" w:rsidRDefault="00CA4E1E" w:rsidP="00CA4E1E">
            <w:pPr>
              <w:spacing w:line="240" w:lineRule="auto"/>
              <w:ind w:right="-1"/>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 xml:space="preserve">      </w:t>
            </w:r>
            <w:r w:rsidR="003A6325" w:rsidRPr="00934589">
              <w:rPr>
                <w:rFonts w:ascii="Times New Roman" w:eastAsia="Times New Roman" w:hAnsi="Times New Roman" w:cs="Times New Roman"/>
                <w:sz w:val="28"/>
                <w:szCs w:val="28"/>
              </w:rPr>
              <w:t>Al</w:t>
            </w:r>
            <w:r w:rsidR="003A6325" w:rsidRPr="00934589">
              <w:rPr>
                <w:rFonts w:ascii="Times New Roman" w:eastAsia="Times New Roman" w:hAnsi="Times New Roman" w:cs="Times New Roman"/>
                <w:sz w:val="28"/>
                <w:szCs w:val="28"/>
                <w:vertAlign w:val="subscript"/>
              </w:rPr>
              <w:t>2</w:t>
            </w:r>
            <w:r w:rsidR="003A6325" w:rsidRPr="00934589">
              <w:rPr>
                <w:rFonts w:ascii="Times New Roman" w:eastAsia="Times New Roman" w:hAnsi="Times New Roman" w:cs="Times New Roman"/>
                <w:sz w:val="28"/>
                <w:szCs w:val="28"/>
              </w:rPr>
              <w:t>O</w:t>
            </w:r>
            <w:r w:rsidR="003A6325" w:rsidRPr="00934589">
              <w:rPr>
                <w:rFonts w:ascii="Times New Roman" w:eastAsia="Times New Roman" w:hAnsi="Times New Roman" w:cs="Times New Roman"/>
                <w:sz w:val="28"/>
                <w:szCs w:val="28"/>
                <w:vertAlign w:val="subscript"/>
              </w:rPr>
              <w:t>3</w:t>
            </w:r>
          </w:p>
        </w:tc>
        <w:tc>
          <w:tcPr>
            <w:tcW w:w="949" w:type="pct"/>
            <w:tcBorders>
              <w:top w:val="nil"/>
              <w:left w:val="nil"/>
              <w:bottom w:val="single" w:sz="4" w:space="0" w:color="auto"/>
              <w:right w:val="single" w:sz="4" w:space="0" w:color="auto"/>
            </w:tcBorders>
            <w:shd w:val="clear" w:color="auto" w:fill="auto"/>
            <w:noWrap/>
            <w:vAlign w:val="center"/>
            <w:hideMark/>
          </w:tcPr>
          <w:p w14:paraId="15B57163" w14:textId="77777777" w:rsidR="003A6325" w:rsidRPr="00934589" w:rsidRDefault="003A6325" w:rsidP="00637B4A">
            <w:pPr>
              <w:spacing w:line="240" w:lineRule="auto"/>
              <w:ind w:right="-1" w:firstLine="567"/>
              <w:jc w:val="both"/>
              <w:rPr>
                <w:rFonts w:ascii="Times New Roman" w:eastAsia="Times New Roman" w:hAnsi="Times New Roman" w:cs="Times New Roman"/>
                <w:sz w:val="28"/>
                <w:szCs w:val="28"/>
                <w:lang w:val="en-US"/>
              </w:rPr>
            </w:pPr>
            <w:r w:rsidRPr="00934589">
              <w:rPr>
                <w:rFonts w:ascii="Times New Roman" w:eastAsia="Times New Roman" w:hAnsi="Times New Roman" w:cs="Times New Roman"/>
                <w:sz w:val="28"/>
                <w:szCs w:val="28"/>
              </w:rPr>
              <w:t>-1675,7</w:t>
            </w:r>
            <w:r w:rsidRPr="00934589">
              <w:rPr>
                <w:rFonts w:ascii="Times New Roman" w:eastAsia="Times New Roman" w:hAnsi="Times New Roman" w:cs="Times New Roman"/>
                <w:sz w:val="28"/>
                <w:szCs w:val="28"/>
                <w:lang w:val="en-US"/>
              </w:rPr>
              <w:t>0</w:t>
            </w:r>
          </w:p>
        </w:tc>
        <w:tc>
          <w:tcPr>
            <w:tcW w:w="1121" w:type="pct"/>
            <w:tcBorders>
              <w:top w:val="nil"/>
              <w:left w:val="nil"/>
              <w:bottom w:val="single" w:sz="4" w:space="0" w:color="auto"/>
              <w:right w:val="single" w:sz="4" w:space="0" w:color="auto"/>
            </w:tcBorders>
            <w:shd w:val="clear" w:color="auto" w:fill="auto"/>
            <w:noWrap/>
            <w:vAlign w:val="center"/>
            <w:hideMark/>
          </w:tcPr>
          <w:p w14:paraId="6CCB983D" w14:textId="77777777" w:rsidR="003A6325" w:rsidRPr="00934589" w:rsidRDefault="003A6325" w:rsidP="00637B4A">
            <w:pPr>
              <w:spacing w:line="240" w:lineRule="auto"/>
              <w:ind w:right="-1" w:firstLine="567"/>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50,92</w:t>
            </w:r>
          </w:p>
        </w:tc>
        <w:tc>
          <w:tcPr>
            <w:tcW w:w="949" w:type="pct"/>
            <w:tcBorders>
              <w:top w:val="nil"/>
              <w:left w:val="nil"/>
              <w:bottom w:val="single" w:sz="4" w:space="0" w:color="auto"/>
              <w:right w:val="single" w:sz="4" w:space="0" w:color="auto"/>
            </w:tcBorders>
            <w:shd w:val="clear" w:color="auto" w:fill="auto"/>
            <w:noWrap/>
            <w:vAlign w:val="center"/>
            <w:hideMark/>
          </w:tcPr>
          <w:p w14:paraId="599C3B9E" w14:textId="77777777" w:rsidR="003A6325" w:rsidRPr="00934589" w:rsidRDefault="003A6325" w:rsidP="00637B4A">
            <w:pPr>
              <w:spacing w:line="240" w:lineRule="auto"/>
              <w:ind w:right="-1" w:firstLine="567"/>
              <w:jc w:val="both"/>
              <w:rPr>
                <w:rFonts w:ascii="Times New Roman" w:eastAsia="Times New Roman" w:hAnsi="Times New Roman" w:cs="Times New Roman"/>
                <w:sz w:val="28"/>
                <w:szCs w:val="28"/>
                <w:lang w:val="en-US"/>
              </w:rPr>
            </w:pPr>
            <w:r w:rsidRPr="00934589">
              <w:rPr>
                <w:rFonts w:ascii="Times New Roman" w:eastAsia="Times New Roman" w:hAnsi="Times New Roman" w:cs="Times New Roman"/>
                <w:sz w:val="28"/>
                <w:szCs w:val="28"/>
              </w:rPr>
              <w:t>-1576,4</w:t>
            </w:r>
            <w:r w:rsidRPr="00934589">
              <w:rPr>
                <w:rFonts w:ascii="Times New Roman" w:eastAsia="Times New Roman" w:hAnsi="Times New Roman" w:cs="Times New Roman"/>
                <w:sz w:val="28"/>
                <w:szCs w:val="28"/>
                <w:lang w:val="en-US"/>
              </w:rPr>
              <w:t>0</w:t>
            </w:r>
          </w:p>
        </w:tc>
        <w:tc>
          <w:tcPr>
            <w:tcW w:w="1121" w:type="pct"/>
            <w:tcBorders>
              <w:top w:val="nil"/>
              <w:left w:val="nil"/>
              <w:bottom w:val="single" w:sz="4" w:space="0" w:color="auto"/>
              <w:right w:val="single" w:sz="4" w:space="0" w:color="auto"/>
            </w:tcBorders>
            <w:shd w:val="clear" w:color="auto" w:fill="auto"/>
            <w:noWrap/>
            <w:vAlign w:val="center"/>
            <w:hideMark/>
          </w:tcPr>
          <w:p w14:paraId="59A8061F" w14:textId="77777777" w:rsidR="003A6325" w:rsidRPr="00934589" w:rsidRDefault="003A6325" w:rsidP="00637B4A">
            <w:pPr>
              <w:spacing w:line="240" w:lineRule="auto"/>
              <w:ind w:right="-1" w:firstLine="567"/>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15,76</w:t>
            </w:r>
          </w:p>
        </w:tc>
      </w:tr>
      <w:tr w:rsidR="00637B4A" w:rsidRPr="00934589" w14:paraId="162F7E1B" w14:textId="77777777" w:rsidTr="003A6325">
        <w:trPr>
          <w:trHeight w:val="300"/>
        </w:trPr>
        <w:tc>
          <w:tcPr>
            <w:tcW w:w="860" w:type="pct"/>
            <w:tcBorders>
              <w:top w:val="nil"/>
              <w:left w:val="single" w:sz="4" w:space="0" w:color="auto"/>
              <w:bottom w:val="single" w:sz="4" w:space="0" w:color="auto"/>
              <w:right w:val="single" w:sz="4" w:space="0" w:color="auto"/>
            </w:tcBorders>
            <w:shd w:val="clear" w:color="auto" w:fill="auto"/>
            <w:noWrap/>
            <w:vAlign w:val="center"/>
            <w:hideMark/>
          </w:tcPr>
          <w:p w14:paraId="76529C96" w14:textId="77777777" w:rsidR="003A6325" w:rsidRPr="00934589" w:rsidRDefault="003A6325" w:rsidP="00637B4A">
            <w:pPr>
              <w:spacing w:line="240" w:lineRule="auto"/>
              <w:ind w:right="-1" w:firstLine="567"/>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AlB</w:t>
            </w:r>
            <w:r w:rsidRPr="00934589">
              <w:rPr>
                <w:rFonts w:ascii="Times New Roman" w:eastAsia="Times New Roman" w:hAnsi="Times New Roman" w:cs="Times New Roman"/>
                <w:sz w:val="28"/>
                <w:szCs w:val="28"/>
                <w:vertAlign w:val="subscript"/>
              </w:rPr>
              <w:t>2</w:t>
            </w:r>
          </w:p>
        </w:tc>
        <w:tc>
          <w:tcPr>
            <w:tcW w:w="949" w:type="pct"/>
            <w:tcBorders>
              <w:top w:val="nil"/>
              <w:left w:val="nil"/>
              <w:bottom w:val="single" w:sz="4" w:space="0" w:color="auto"/>
              <w:right w:val="single" w:sz="4" w:space="0" w:color="auto"/>
            </w:tcBorders>
            <w:shd w:val="clear" w:color="auto" w:fill="auto"/>
            <w:noWrap/>
            <w:vAlign w:val="center"/>
            <w:hideMark/>
          </w:tcPr>
          <w:p w14:paraId="5A4E1DC7" w14:textId="77777777" w:rsidR="003A6325" w:rsidRPr="00934589" w:rsidRDefault="003A6325" w:rsidP="00637B4A">
            <w:pPr>
              <w:spacing w:line="240" w:lineRule="auto"/>
              <w:ind w:right="-1" w:firstLine="567"/>
              <w:jc w:val="both"/>
              <w:rPr>
                <w:rFonts w:ascii="Times New Roman" w:eastAsia="Times New Roman" w:hAnsi="Times New Roman" w:cs="Times New Roman"/>
                <w:sz w:val="28"/>
                <w:szCs w:val="28"/>
                <w:lang w:val="en-US"/>
              </w:rPr>
            </w:pPr>
            <w:r w:rsidRPr="00934589">
              <w:rPr>
                <w:rFonts w:ascii="Times New Roman" w:eastAsia="Times New Roman" w:hAnsi="Times New Roman" w:cs="Times New Roman"/>
                <w:sz w:val="28"/>
                <w:szCs w:val="28"/>
              </w:rPr>
              <w:t>-151</w:t>
            </w:r>
            <w:r w:rsidRPr="00934589">
              <w:rPr>
                <w:rFonts w:ascii="Times New Roman" w:eastAsia="Times New Roman" w:hAnsi="Times New Roman" w:cs="Times New Roman"/>
                <w:sz w:val="28"/>
                <w:szCs w:val="28"/>
                <w:lang w:val="en-US"/>
              </w:rPr>
              <w:t>,00</w:t>
            </w:r>
          </w:p>
        </w:tc>
        <w:tc>
          <w:tcPr>
            <w:tcW w:w="1121" w:type="pct"/>
            <w:tcBorders>
              <w:top w:val="nil"/>
              <w:left w:val="nil"/>
              <w:bottom w:val="single" w:sz="4" w:space="0" w:color="auto"/>
              <w:right w:val="single" w:sz="4" w:space="0" w:color="auto"/>
            </w:tcBorders>
            <w:shd w:val="clear" w:color="auto" w:fill="auto"/>
            <w:noWrap/>
            <w:vAlign w:val="center"/>
            <w:hideMark/>
          </w:tcPr>
          <w:p w14:paraId="01D93BBB" w14:textId="77777777" w:rsidR="003A6325" w:rsidRPr="00934589" w:rsidRDefault="003A6325" w:rsidP="00637B4A">
            <w:pPr>
              <w:spacing w:line="240" w:lineRule="auto"/>
              <w:ind w:right="-1" w:firstLine="567"/>
              <w:jc w:val="both"/>
              <w:rPr>
                <w:rFonts w:ascii="Times New Roman" w:eastAsia="Times New Roman" w:hAnsi="Times New Roman" w:cs="Times New Roman"/>
                <w:sz w:val="28"/>
                <w:szCs w:val="28"/>
                <w:lang w:val="en-US"/>
              </w:rPr>
            </w:pPr>
            <w:r w:rsidRPr="00934589">
              <w:rPr>
                <w:rFonts w:ascii="Times New Roman" w:eastAsia="Times New Roman" w:hAnsi="Times New Roman" w:cs="Times New Roman"/>
                <w:sz w:val="28"/>
                <w:szCs w:val="28"/>
              </w:rPr>
              <w:t>34,7</w:t>
            </w:r>
            <w:r w:rsidRPr="00934589">
              <w:rPr>
                <w:rFonts w:ascii="Times New Roman" w:eastAsia="Times New Roman" w:hAnsi="Times New Roman" w:cs="Times New Roman"/>
                <w:sz w:val="28"/>
                <w:szCs w:val="28"/>
                <w:lang w:val="en-US"/>
              </w:rPr>
              <w:t>0</w:t>
            </w:r>
          </w:p>
        </w:tc>
        <w:tc>
          <w:tcPr>
            <w:tcW w:w="949" w:type="pct"/>
            <w:tcBorders>
              <w:top w:val="nil"/>
              <w:left w:val="nil"/>
              <w:bottom w:val="single" w:sz="4" w:space="0" w:color="auto"/>
              <w:right w:val="single" w:sz="4" w:space="0" w:color="auto"/>
            </w:tcBorders>
            <w:shd w:val="clear" w:color="auto" w:fill="auto"/>
            <w:noWrap/>
            <w:vAlign w:val="center"/>
            <w:hideMark/>
          </w:tcPr>
          <w:p w14:paraId="05D51FA6" w14:textId="77777777" w:rsidR="003A6325" w:rsidRPr="00934589" w:rsidRDefault="003A6325" w:rsidP="00637B4A">
            <w:pPr>
              <w:spacing w:line="240" w:lineRule="auto"/>
              <w:ind w:right="-1" w:firstLine="567"/>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-509,67</w:t>
            </w:r>
          </w:p>
        </w:tc>
        <w:tc>
          <w:tcPr>
            <w:tcW w:w="1121" w:type="pct"/>
            <w:tcBorders>
              <w:top w:val="nil"/>
              <w:left w:val="nil"/>
              <w:bottom w:val="single" w:sz="4" w:space="0" w:color="auto"/>
              <w:right w:val="single" w:sz="4" w:space="0" w:color="auto"/>
            </w:tcBorders>
            <w:shd w:val="clear" w:color="auto" w:fill="auto"/>
            <w:noWrap/>
            <w:vAlign w:val="center"/>
            <w:hideMark/>
          </w:tcPr>
          <w:p w14:paraId="5C2BC4F3" w14:textId="77777777" w:rsidR="003A6325" w:rsidRPr="00934589" w:rsidRDefault="003A6325" w:rsidP="00637B4A">
            <w:pPr>
              <w:spacing w:line="240" w:lineRule="auto"/>
              <w:ind w:right="-1" w:firstLine="567"/>
              <w:jc w:val="both"/>
              <w:rPr>
                <w:rFonts w:ascii="Times New Roman" w:eastAsia="Times New Roman" w:hAnsi="Times New Roman" w:cs="Times New Roman"/>
                <w:sz w:val="28"/>
                <w:szCs w:val="28"/>
                <w:lang w:val="en-US"/>
              </w:rPr>
            </w:pPr>
            <w:r w:rsidRPr="00934589">
              <w:rPr>
                <w:rFonts w:ascii="Times New Roman" w:eastAsia="Times New Roman" w:hAnsi="Times New Roman" w:cs="Times New Roman"/>
                <w:sz w:val="28"/>
                <w:szCs w:val="28"/>
              </w:rPr>
              <w:t>43,6</w:t>
            </w:r>
            <w:r w:rsidRPr="00934589">
              <w:rPr>
                <w:rFonts w:ascii="Times New Roman" w:eastAsia="Times New Roman" w:hAnsi="Times New Roman" w:cs="Times New Roman"/>
                <w:sz w:val="28"/>
                <w:szCs w:val="28"/>
                <w:lang w:val="en-US"/>
              </w:rPr>
              <w:t>0</w:t>
            </w:r>
          </w:p>
        </w:tc>
      </w:tr>
    </w:tbl>
    <w:p w14:paraId="37058237" w14:textId="77777777" w:rsidR="003A6325" w:rsidRPr="00934589" w:rsidRDefault="003A6325" w:rsidP="00637B4A">
      <w:pPr>
        <w:spacing w:line="240" w:lineRule="auto"/>
        <w:ind w:right="-1" w:firstLine="567"/>
        <w:jc w:val="both"/>
        <w:rPr>
          <w:rFonts w:ascii="Times New Roman" w:hAnsi="Times New Roman" w:cs="Times New Roman"/>
          <w:sz w:val="28"/>
          <w:szCs w:val="28"/>
          <w:lang w:val="en-US"/>
        </w:rPr>
      </w:pPr>
    </w:p>
    <w:p w14:paraId="6961387E" w14:textId="77777777" w:rsidR="003A6325" w:rsidRPr="00934589" w:rsidRDefault="003A6325" w:rsidP="00637B4A">
      <w:pPr>
        <w:spacing w:line="240" w:lineRule="auto"/>
        <w:ind w:right="-1" w:firstLine="567"/>
        <w:jc w:val="both"/>
        <w:rPr>
          <w:rFonts w:ascii="Times New Roman" w:hAnsi="Times New Roman" w:cs="Times New Roman"/>
          <w:sz w:val="28"/>
          <w:szCs w:val="28"/>
        </w:rPr>
      </w:pPr>
      <w:r w:rsidRPr="00934589">
        <w:rPr>
          <w:rFonts w:ascii="Times New Roman" w:hAnsi="Times New Roman" w:cs="Times New Roman"/>
          <w:sz w:val="28"/>
          <w:szCs w:val="28"/>
        </w:rPr>
        <w:lastRenderedPageBreak/>
        <w:t>Эти справочные данные были использованы для термодинамических расчетов.</w:t>
      </w:r>
    </w:p>
    <w:p w14:paraId="51C122AC" w14:textId="235C8DBF" w:rsidR="003A6325" w:rsidRPr="00934589" w:rsidRDefault="003A6325" w:rsidP="00637B4A">
      <w:pPr>
        <w:spacing w:line="240" w:lineRule="auto"/>
        <w:ind w:right="-1" w:firstLine="567"/>
        <w:jc w:val="both"/>
        <w:rPr>
          <w:rFonts w:ascii="Times New Roman" w:hAnsi="Times New Roman" w:cs="Times New Roman"/>
          <w:sz w:val="28"/>
          <w:szCs w:val="28"/>
        </w:rPr>
      </w:pPr>
      <w:r w:rsidRPr="00934589">
        <w:rPr>
          <w:rFonts w:ascii="Times New Roman" w:hAnsi="Times New Roman" w:cs="Times New Roman"/>
          <w:sz w:val="28"/>
          <w:szCs w:val="28"/>
        </w:rPr>
        <w:t>Расчет термодинамических функций для реакции (</w:t>
      </w:r>
      <w:r w:rsidR="00DA58EB" w:rsidRPr="00934589">
        <w:rPr>
          <w:rFonts w:ascii="Times New Roman" w:hAnsi="Times New Roman" w:cs="Times New Roman"/>
          <w:sz w:val="28"/>
          <w:szCs w:val="28"/>
        </w:rPr>
        <w:t>2</w:t>
      </w:r>
      <w:r w:rsidRPr="00934589">
        <w:rPr>
          <w:rFonts w:ascii="Times New Roman" w:hAnsi="Times New Roman" w:cs="Times New Roman"/>
          <w:sz w:val="28"/>
          <w:szCs w:val="28"/>
        </w:rPr>
        <w:t>) производили по следующим формулам:</w:t>
      </w:r>
    </w:p>
    <w:p w14:paraId="795C05B6" w14:textId="68F81E2F" w:rsidR="003A6325" w:rsidRPr="00934589" w:rsidRDefault="003A6325" w:rsidP="00637B4A">
      <w:pPr>
        <w:spacing w:line="240" w:lineRule="auto"/>
        <w:ind w:right="-1" w:firstLine="567"/>
        <w:jc w:val="right"/>
        <w:rPr>
          <w:rFonts w:ascii="Times New Roman" w:hAnsi="Times New Roman" w:cs="Times New Roman"/>
          <w:sz w:val="28"/>
          <w:szCs w:val="28"/>
        </w:rPr>
      </w:pP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p</m:t>
            </m:r>
          </m:sub>
        </m:sSub>
        <m:r>
          <w:rPr>
            <w:rFonts w:ascii="Cambria Math" w:hAnsi="Cambria Math" w:cs="Times New Roman"/>
            <w:sz w:val="28"/>
            <w:szCs w:val="28"/>
          </w:rPr>
          <m:t>=</m:t>
        </m:r>
        <m:nary>
          <m:naryPr>
            <m:chr m:val="∑"/>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пр</m:t>
                </m:r>
              </m:sub>
            </m:sSub>
          </m:e>
        </m:nary>
        <m:r>
          <w:rPr>
            <w:rFonts w:ascii="Cambria Math" w:hAnsi="Cambria Math" w:cs="Times New Roman"/>
            <w:sz w:val="28"/>
            <w:szCs w:val="28"/>
          </w:rPr>
          <m:t>-</m:t>
        </m:r>
        <m:nary>
          <m:naryPr>
            <m:chr m:val="∑"/>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исх</m:t>
                </m:r>
              </m:sub>
            </m:sSub>
          </m:e>
        </m:nary>
      </m:oMath>
      <w:r w:rsidRPr="00934589">
        <w:rPr>
          <w:rFonts w:ascii="Times New Roman" w:hAnsi="Times New Roman" w:cs="Times New Roman"/>
          <w:sz w:val="28"/>
          <w:szCs w:val="28"/>
        </w:rPr>
        <w:tab/>
      </w:r>
      <w:r w:rsidRPr="00934589">
        <w:rPr>
          <w:rFonts w:ascii="Times New Roman" w:hAnsi="Times New Roman" w:cs="Times New Roman"/>
          <w:sz w:val="28"/>
          <w:szCs w:val="28"/>
        </w:rPr>
        <w:tab/>
      </w:r>
      <w:r w:rsidRPr="00934589">
        <w:rPr>
          <w:rFonts w:ascii="Times New Roman" w:hAnsi="Times New Roman" w:cs="Times New Roman"/>
          <w:sz w:val="28"/>
          <w:szCs w:val="28"/>
        </w:rPr>
        <w:tab/>
      </w:r>
      <w:r w:rsidRPr="00934589">
        <w:rPr>
          <w:rFonts w:ascii="Times New Roman" w:hAnsi="Times New Roman" w:cs="Times New Roman"/>
          <w:sz w:val="28"/>
          <w:szCs w:val="28"/>
        </w:rPr>
        <w:tab/>
      </w:r>
      <w:r w:rsidRPr="00934589">
        <w:rPr>
          <w:rFonts w:ascii="Times New Roman" w:hAnsi="Times New Roman" w:cs="Times New Roman"/>
          <w:sz w:val="28"/>
          <w:szCs w:val="28"/>
        </w:rPr>
        <w:tab/>
        <w:t>(</w:t>
      </w:r>
      <w:r w:rsidR="00DA58EB" w:rsidRPr="00934589">
        <w:rPr>
          <w:rFonts w:ascii="Times New Roman" w:hAnsi="Times New Roman" w:cs="Times New Roman"/>
          <w:sz w:val="28"/>
          <w:szCs w:val="28"/>
        </w:rPr>
        <w:t>16</w:t>
      </w:r>
      <w:r w:rsidRPr="00934589">
        <w:rPr>
          <w:rFonts w:ascii="Times New Roman" w:hAnsi="Times New Roman" w:cs="Times New Roman"/>
          <w:sz w:val="28"/>
          <w:szCs w:val="28"/>
        </w:rPr>
        <w:t>)</w:t>
      </w:r>
    </w:p>
    <w:p w14:paraId="63973E92" w14:textId="315AD047" w:rsidR="003A6325" w:rsidRPr="00934589" w:rsidRDefault="003A6325" w:rsidP="00637B4A">
      <w:pPr>
        <w:spacing w:line="240" w:lineRule="auto"/>
        <w:ind w:right="-1" w:firstLine="567"/>
        <w:jc w:val="right"/>
        <w:rPr>
          <w:rFonts w:ascii="Times New Roman" w:hAnsi="Times New Roman" w:cs="Times New Roman"/>
          <w:sz w:val="28"/>
          <w:szCs w:val="28"/>
        </w:rPr>
      </w:pP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p</m:t>
            </m:r>
          </m:sub>
        </m:sSub>
        <m:r>
          <w:rPr>
            <w:rFonts w:ascii="Cambria Math" w:hAnsi="Cambria Math" w:cs="Times New Roman"/>
            <w:sz w:val="28"/>
            <w:szCs w:val="28"/>
          </w:rPr>
          <m:t>=</m:t>
        </m:r>
        <m:nary>
          <m:naryPr>
            <m:chr m:val="∑"/>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пр</m:t>
                </m:r>
              </m:sub>
            </m:sSub>
          </m:e>
        </m:nary>
        <m:r>
          <w:rPr>
            <w:rFonts w:ascii="Cambria Math" w:hAnsi="Cambria Math" w:cs="Times New Roman"/>
            <w:sz w:val="28"/>
            <w:szCs w:val="28"/>
          </w:rPr>
          <m:t>-</m:t>
        </m:r>
        <m:nary>
          <m:naryPr>
            <m:chr m:val="∑"/>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исх</m:t>
                </m:r>
              </m:sub>
            </m:sSub>
          </m:e>
        </m:nary>
      </m:oMath>
      <w:r w:rsidRPr="00934589">
        <w:rPr>
          <w:rFonts w:ascii="Times New Roman" w:hAnsi="Times New Roman" w:cs="Times New Roman"/>
          <w:sz w:val="28"/>
          <w:szCs w:val="28"/>
        </w:rPr>
        <w:tab/>
      </w:r>
      <w:r w:rsidRPr="00934589">
        <w:rPr>
          <w:rFonts w:ascii="Times New Roman" w:hAnsi="Times New Roman" w:cs="Times New Roman"/>
          <w:sz w:val="28"/>
          <w:szCs w:val="28"/>
        </w:rPr>
        <w:tab/>
      </w:r>
      <w:r w:rsidRPr="00934589">
        <w:rPr>
          <w:rFonts w:ascii="Times New Roman" w:hAnsi="Times New Roman" w:cs="Times New Roman"/>
          <w:sz w:val="28"/>
          <w:szCs w:val="28"/>
        </w:rPr>
        <w:tab/>
      </w:r>
      <w:r w:rsidRPr="00934589">
        <w:rPr>
          <w:rFonts w:ascii="Times New Roman" w:hAnsi="Times New Roman" w:cs="Times New Roman"/>
          <w:sz w:val="28"/>
          <w:szCs w:val="28"/>
        </w:rPr>
        <w:tab/>
      </w:r>
      <w:r w:rsidRPr="00934589">
        <w:rPr>
          <w:rFonts w:ascii="Times New Roman" w:hAnsi="Times New Roman" w:cs="Times New Roman"/>
          <w:sz w:val="28"/>
          <w:szCs w:val="28"/>
        </w:rPr>
        <w:tab/>
        <w:t>(</w:t>
      </w:r>
      <w:r w:rsidR="00DA58EB" w:rsidRPr="00934589">
        <w:rPr>
          <w:rFonts w:ascii="Times New Roman" w:hAnsi="Times New Roman" w:cs="Times New Roman"/>
          <w:sz w:val="28"/>
          <w:szCs w:val="28"/>
        </w:rPr>
        <w:t>17</w:t>
      </w:r>
      <w:r w:rsidRPr="00934589">
        <w:rPr>
          <w:rFonts w:ascii="Times New Roman" w:hAnsi="Times New Roman" w:cs="Times New Roman"/>
          <w:sz w:val="28"/>
          <w:szCs w:val="28"/>
        </w:rPr>
        <w:t>)</w:t>
      </w:r>
    </w:p>
    <w:p w14:paraId="3E0FC554" w14:textId="06DDE463" w:rsidR="003A6325" w:rsidRPr="00934589" w:rsidRDefault="003A6325" w:rsidP="00637B4A">
      <w:pPr>
        <w:spacing w:line="240" w:lineRule="auto"/>
        <w:ind w:right="-1" w:firstLine="567"/>
        <w:jc w:val="right"/>
        <w:rPr>
          <w:rFonts w:ascii="Times New Roman" w:hAnsi="Times New Roman" w:cs="Times New Roman"/>
          <w:sz w:val="28"/>
          <w:szCs w:val="28"/>
        </w:rPr>
      </w:pP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r>
          <w:rPr>
            <w:rFonts w:ascii="Cambria Math" w:hAnsi="Cambria Math" w:cs="Times New Roman"/>
            <w:sz w:val="28"/>
            <w:szCs w:val="28"/>
          </w:rPr>
          <m:t>=</m:t>
        </m:r>
        <m:nary>
          <m:naryPr>
            <m:chr m:val="∑"/>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пр</m:t>
                </m:r>
              </m:sub>
            </m:sSub>
          </m:e>
        </m:nary>
        <m:r>
          <w:rPr>
            <w:rFonts w:ascii="Cambria Math" w:hAnsi="Cambria Math" w:cs="Times New Roman"/>
            <w:sz w:val="28"/>
            <w:szCs w:val="28"/>
          </w:rPr>
          <m:t>-</m:t>
        </m:r>
        <m:nary>
          <m:naryPr>
            <m:chr m:val="∑"/>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исх</m:t>
                </m:r>
              </m:sub>
            </m:sSub>
          </m:e>
        </m:nary>
      </m:oMath>
      <w:r w:rsidRPr="00934589">
        <w:rPr>
          <w:rFonts w:ascii="Times New Roman" w:hAnsi="Times New Roman" w:cs="Times New Roman"/>
          <w:sz w:val="28"/>
          <w:szCs w:val="28"/>
        </w:rPr>
        <w:tab/>
      </w:r>
      <w:r w:rsidRPr="00934589">
        <w:rPr>
          <w:rFonts w:ascii="Times New Roman" w:hAnsi="Times New Roman" w:cs="Times New Roman"/>
          <w:sz w:val="28"/>
          <w:szCs w:val="28"/>
        </w:rPr>
        <w:tab/>
      </w:r>
      <w:r w:rsidRPr="00934589">
        <w:rPr>
          <w:rFonts w:ascii="Times New Roman" w:hAnsi="Times New Roman" w:cs="Times New Roman"/>
          <w:sz w:val="28"/>
          <w:szCs w:val="28"/>
        </w:rPr>
        <w:tab/>
      </w:r>
      <w:r w:rsidRPr="00934589">
        <w:rPr>
          <w:rFonts w:ascii="Times New Roman" w:hAnsi="Times New Roman" w:cs="Times New Roman"/>
          <w:sz w:val="28"/>
          <w:szCs w:val="28"/>
        </w:rPr>
        <w:tab/>
      </w:r>
      <w:r w:rsidRPr="00934589">
        <w:rPr>
          <w:rFonts w:ascii="Times New Roman" w:hAnsi="Times New Roman" w:cs="Times New Roman"/>
          <w:sz w:val="28"/>
          <w:szCs w:val="28"/>
        </w:rPr>
        <w:tab/>
        <w:t>(</w:t>
      </w:r>
      <w:r w:rsidR="00DA58EB" w:rsidRPr="00934589">
        <w:rPr>
          <w:rFonts w:ascii="Times New Roman" w:hAnsi="Times New Roman" w:cs="Times New Roman"/>
          <w:sz w:val="28"/>
          <w:szCs w:val="28"/>
        </w:rPr>
        <w:t>18</w:t>
      </w:r>
      <w:r w:rsidRPr="00934589">
        <w:rPr>
          <w:rFonts w:ascii="Times New Roman" w:hAnsi="Times New Roman" w:cs="Times New Roman"/>
          <w:sz w:val="28"/>
          <w:szCs w:val="28"/>
        </w:rPr>
        <w:t>)</w:t>
      </w:r>
    </w:p>
    <w:p w14:paraId="13E4B092" w14:textId="378E5E40" w:rsidR="003A6325" w:rsidRPr="00934589" w:rsidRDefault="003A6325" w:rsidP="00F97832">
      <w:pPr>
        <w:spacing w:line="240" w:lineRule="auto"/>
        <w:ind w:right="-1" w:firstLine="567"/>
        <w:jc w:val="right"/>
        <w:rPr>
          <w:rFonts w:ascii="Times New Roman" w:hAnsi="Times New Roman" w:cs="Times New Roman"/>
          <w:sz w:val="28"/>
          <w:szCs w:val="28"/>
        </w:rPr>
      </w:pPr>
      <m:oMath>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G</m:t>
            </m:r>
          </m:e>
          <m:sub>
            <m:r>
              <w:rPr>
                <w:rFonts w:ascii="Cambria Math" w:hAnsi="Cambria Math" w:cs="Times New Roman"/>
                <w:sz w:val="28"/>
                <w:szCs w:val="28"/>
                <w:lang w:val="en-US"/>
              </w:rPr>
              <m:t>p</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p</m:t>
            </m:r>
          </m:sub>
        </m:sSub>
        <m:r>
          <w:rPr>
            <w:rFonts w:ascii="Cambria Math" w:hAnsi="Cambria Math" w:cs="Times New Roman"/>
            <w:sz w:val="28"/>
            <w:szCs w:val="28"/>
          </w:rPr>
          <m:t>- 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p</m:t>
            </m:r>
          </m:sub>
        </m:sSub>
      </m:oMath>
      <w:r w:rsidRPr="00934589">
        <w:rPr>
          <w:rFonts w:ascii="Times New Roman" w:hAnsi="Times New Roman" w:cs="Times New Roman"/>
          <w:sz w:val="28"/>
          <w:szCs w:val="28"/>
        </w:rPr>
        <w:tab/>
      </w:r>
      <w:r w:rsidRPr="00934589">
        <w:rPr>
          <w:rFonts w:ascii="Times New Roman" w:hAnsi="Times New Roman" w:cs="Times New Roman"/>
          <w:sz w:val="28"/>
          <w:szCs w:val="28"/>
        </w:rPr>
        <w:tab/>
      </w:r>
      <w:r w:rsidRPr="00934589">
        <w:rPr>
          <w:rFonts w:ascii="Times New Roman" w:hAnsi="Times New Roman" w:cs="Times New Roman"/>
          <w:sz w:val="28"/>
          <w:szCs w:val="28"/>
        </w:rPr>
        <w:tab/>
      </w:r>
      <w:r w:rsidRPr="00934589">
        <w:rPr>
          <w:rFonts w:ascii="Times New Roman" w:hAnsi="Times New Roman" w:cs="Times New Roman"/>
          <w:sz w:val="28"/>
          <w:szCs w:val="28"/>
        </w:rPr>
        <w:tab/>
        <w:t>(</w:t>
      </w:r>
      <w:r w:rsidR="00DA58EB" w:rsidRPr="00934589">
        <w:rPr>
          <w:rFonts w:ascii="Times New Roman" w:hAnsi="Times New Roman" w:cs="Times New Roman"/>
          <w:sz w:val="28"/>
          <w:szCs w:val="28"/>
        </w:rPr>
        <w:t>19</w:t>
      </w:r>
      <w:r w:rsidRPr="00934589">
        <w:rPr>
          <w:rFonts w:ascii="Times New Roman" w:hAnsi="Times New Roman" w:cs="Times New Roman"/>
          <w:sz w:val="28"/>
          <w:szCs w:val="28"/>
        </w:rPr>
        <w:t>)</w:t>
      </w:r>
    </w:p>
    <w:p w14:paraId="4756856A" w14:textId="77777777" w:rsidR="003A6325" w:rsidRPr="00934589" w:rsidRDefault="003A6325" w:rsidP="00637B4A">
      <w:pPr>
        <w:spacing w:line="240" w:lineRule="auto"/>
        <w:ind w:right="-1" w:firstLine="567"/>
        <w:jc w:val="right"/>
        <w:rPr>
          <w:rFonts w:ascii="Times New Roman" w:hAnsi="Times New Roman" w:cs="Times New Roman"/>
          <w:sz w:val="28"/>
          <w:szCs w:val="28"/>
        </w:rPr>
      </w:pPr>
    </w:p>
    <w:p w14:paraId="5D490C12" w14:textId="77777777" w:rsidR="003A6325" w:rsidRPr="00934589" w:rsidRDefault="003A6325" w:rsidP="00637B4A">
      <w:pPr>
        <w:spacing w:line="240" w:lineRule="auto"/>
        <w:ind w:right="-1" w:firstLine="567"/>
        <w:jc w:val="both"/>
        <w:rPr>
          <w:rFonts w:ascii="Times New Roman" w:hAnsi="Times New Roman" w:cs="Times New Roman"/>
          <w:sz w:val="28"/>
          <w:szCs w:val="28"/>
        </w:rPr>
      </w:pPr>
      <w:r w:rsidRPr="00934589">
        <w:rPr>
          <w:rFonts w:ascii="Times New Roman" w:hAnsi="Times New Roman" w:cs="Times New Roman"/>
          <w:sz w:val="28"/>
          <w:szCs w:val="28"/>
        </w:rPr>
        <w:t>Стандартное изменение энергии Гиббса связано с константой равновесия реакции уравнением:</w:t>
      </w:r>
    </w:p>
    <w:p w14:paraId="56610334" w14:textId="2E0C4462" w:rsidR="003A6325" w:rsidRPr="00934589" w:rsidRDefault="003A6325" w:rsidP="00637B4A">
      <w:pPr>
        <w:spacing w:line="240" w:lineRule="auto"/>
        <w:ind w:right="-1" w:firstLine="567"/>
        <w:jc w:val="right"/>
        <w:rPr>
          <w:rFonts w:ascii="Times New Roman" w:hAnsi="Times New Roman" w:cs="Times New Roman"/>
          <w:sz w:val="28"/>
          <w:szCs w:val="28"/>
        </w:rPr>
      </w:pPr>
      <m:oMath>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0</m:t>
            </m:r>
          </m:sup>
        </m:sSup>
        <m:r>
          <w:rPr>
            <w:rFonts w:ascii="Cambria Math" w:hAnsi="Cambria Math" w:cs="Times New Roman"/>
            <w:sz w:val="28"/>
            <w:szCs w:val="28"/>
          </w:rPr>
          <m:t>=-2,3</m:t>
        </m:r>
        <m:r>
          <w:rPr>
            <w:rFonts w:ascii="Cambria Math" w:hAnsi="Cambria Math" w:cs="Times New Roman"/>
            <w:sz w:val="28"/>
            <w:szCs w:val="28"/>
            <w:lang w:val="en-US"/>
          </w:rPr>
          <m:t>R</m:t>
        </m:r>
        <m:r>
          <w:rPr>
            <w:rFonts w:ascii="Cambria Math" w:hAnsi="Cambria Math" w:cs="Times New Roman"/>
            <w:sz w:val="28"/>
            <w:szCs w:val="28"/>
          </w:rPr>
          <m:t>Tlg</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p</m:t>
            </m:r>
          </m:sub>
        </m:sSub>
        <m:r>
          <w:rPr>
            <w:rFonts w:ascii="Cambria Math" w:hAnsi="Cambria Math" w:cs="Times New Roman"/>
            <w:sz w:val="28"/>
            <w:szCs w:val="28"/>
          </w:rPr>
          <m:t xml:space="preserve"> </m:t>
        </m:r>
      </m:oMath>
      <w:r w:rsidRPr="00934589">
        <w:rPr>
          <w:rFonts w:ascii="Times New Roman" w:hAnsi="Times New Roman" w:cs="Times New Roman"/>
          <w:i/>
          <w:sz w:val="28"/>
          <w:szCs w:val="28"/>
        </w:rPr>
        <w:t xml:space="preserve"> </w:t>
      </w:r>
      <w:r w:rsidRPr="00934589">
        <w:rPr>
          <w:rFonts w:ascii="Times New Roman" w:hAnsi="Times New Roman" w:cs="Times New Roman"/>
          <w:sz w:val="28"/>
          <w:szCs w:val="28"/>
          <w:lang w:val="kk-KZ"/>
        </w:rPr>
        <w:t>или</w:t>
      </w:r>
      <m:oMath>
        <m:r>
          <w:rPr>
            <w:rFonts w:ascii="Cambria Math" w:hAnsi="Cambria Math" w:cs="Times New Roman"/>
            <w:sz w:val="28"/>
            <w:szCs w:val="28"/>
            <w:lang w:val="kk-KZ"/>
          </w:rPr>
          <m:t xml:space="preserve">    </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G</m:t>
            </m:r>
          </m:e>
          <m:sub>
            <m:r>
              <w:rPr>
                <w:rFonts w:ascii="Cambria Math" w:hAnsi="Cambria Math" w:cs="Times New Roman"/>
                <w:sz w:val="28"/>
                <w:szCs w:val="28"/>
              </w:rPr>
              <m:t>298</m:t>
            </m:r>
          </m:sub>
        </m:sSub>
        <m:r>
          <w:rPr>
            <w:rFonts w:ascii="Cambria Math" w:hAnsi="Cambria Math" w:cs="Times New Roman"/>
            <w:sz w:val="28"/>
            <w:szCs w:val="28"/>
          </w:rPr>
          <m:t>=- 2,3</m:t>
        </m:r>
        <m:r>
          <w:rPr>
            <w:rFonts w:ascii="Cambria Math" w:hAnsi="Cambria Math" w:cs="Times New Roman"/>
            <w:sz w:val="28"/>
            <w:szCs w:val="28"/>
            <w:lang w:val="en-US"/>
          </w:rPr>
          <m:t>R</m:t>
        </m:r>
        <m:r>
          <w:rPr>
            <w:rFonts w:ascii="Cambria Math" w:hAnsi="Cambria Math" w:cs="Times New Roman"/>
            <w:sz w:val="28"/>
            <w:szCs w:val="28"/>
          </w:rPr>
          <m:t>Tlg</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298</m:t>
            </m:r>
          </m:sub>
        </m:sSub>
      </m:oMath>
      <w:r w:rsidRPr="00934589">
        <w:rPr>
          <w:rFonts w:ascii="Times New Roman" w:hAnsi="Times New Roman" w:cs="Times New Roman"/>
          <w:i/>
          <w:sz w:val="28"/>
          <w:szCs w:val="28"/>
        </w:rPr>
        <w:tab/>
      </w:r>
      <w:r w:rsidRPr="00934589">
        <w:rPr>
          <w:rFonts w:ascii="Times New Roman" w:hAnsi="Times New Roman" w:cs="Times New Roman"/>
          <w:i/>
          <w:sz w:val="28"/>
          <w:szCs w:val="28"/>
        </w:rPr>
        <w:tab/>
      </w:r>
      <w:r w:rsidRPr="00934589">
        <w:rPr>
          <w:rFonts w:ascii="Times New Roman" w:hAnsi="Times New Roman" w:cs="Times New Roman"/>
          <w:sz w:val="28"/>
          <w:szCs w:val="28"/>
        </w:rPr>
        <w:t>(</w:t>
      </w:r>
      <w:r w:rsidR="00DA58EB" w:rsidRPr="00934589">
        <w:rPr>
          <w:rFonts w:ascii="Times New Roman" w:hAnsi="Times New Roman" w:cs="Times New Roman"/>
          <w:sz w:val="28"/>
          <w:szCs w:val="28"/>
        </w:rPr>
        <w:t>20</w:t>
      </w:r>
      <w:r w:rsidRPr="00934589">
        <w:rPr>
          <w:rFonts w:ascii="Times New Roman" w:hAnsi="Times New Roman" w:cs="Times New Roman"/>
          <w:sz w:val="28"/>
          <w:szCs w:val="28"/>
        </w:rPr>
        <w:t>)</w:t>
      </w:r>
    </w:p>
    <w:p w14:paraId="62C4B49C" w14:textId="77777777" w:rsidR="003A6325" w:rsidRPr="00934589" w:rsidRDefault="003A6325" w:rsidP="00637B4A">
      <w:pPr>
        <w:spacing w:line="240" w:lineRule="auto"/>
        <w:ind w:right="-1" w:firstLine="567"/>
        <w:jc w:val="right"/>
        <w:rPr>
          <w:rFonts w:ascii="Times New Roman" w:hAnsi="Times New Roman" w:cs="Times New Roman"/>
          <w:sz w:val="28"/>
          <w:szCs w:val="28"/>
          <w:lang w:val="kk-KZ"/>
        </w:rPr>
      </w:pPr>
    </w:p>
    <w:p w14:paraId="2F51B2E5" w14:textId="230D507D" w:rsidR="003A6325" w:rsidRPr="00934589" w:rsidRDefault="003A6325" w:rsidP="00637B4A">
      <w:pPr>
        <w:spacing w:line="240" w:lineRule="auto"/>
        <w:ind w:right="-1" w:firstLine="567"/>
        <w:jc w:val="right"/>
        <w:rPr>
          <w:rFonts w:ascii="Times New Roman" w:hAnsi="Times New Roman" w:cs="Times New Roman"/>
          <w:sz w:val="28"/>
          <w:szCs w:val="28"/>
        </w:rPr>
      </w:pPr>
      <m:oMath>
        <m:r>
          <w:rPr>
            <w:rFonts w:ascii="Cambria Math" w:hAnsi="Cambria Math" w:cs="Times New Roman"/>
            <w:sz w:val="28"/>
            <w:szCs w:val="28"/>
          </w:rPr>
          <m:t>lg</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p</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∆G</m:t>
            </m:r>
          </m:num>
          <m:den>
            <m:r>
              <w:rPr>
                <w:rFonts w:ascii="Cambria Math" w:hAnsi="Cambria Math" w:cs="Times New Roman"/>
                <w:sz w:val="28"/>
                <w:szCs w:val="28"/>
              </w:rPr>
              <m:t>5,71</m:t>
            </m:r>
          </m:den>
        </m:f>
      </m:oMath>
      <w:r w:rsidRPr="00934589">
        <w:rPr>
          <w:rFonts w:ascii="Times New Roman" w:hAnsi="Times New Roman" w:cs="Times New Roman"/>
          <w:i/>
          <w:sz w:val="28"/>
          <w:szCs w:val="28"/>
        </w:rPr>
        <w:tab/>
      </w:r>
      <w:r w:rsidRPr="00934589">
        <w:rPr>
          <w:rFonts w:ascii="Times New Roman" w:hAnsi="Times New Roman" w:cs="Times New Roman"/>
          <w:i/>
          <w:sz w:val="28"/>
          <w:szCs w:val="28"/>
        </w:rPr>
        <w:tab/>
      </w:r>
      <w:r w:rsidRPr="00934589">
        <w:rPr>
          <w:rFonts w:ascii="Times New Roman" w:hAnsi="Times New Roman" w:cs="Times New Roman"/>
          <w:i/>
          <w:sz w:val="28"/>
          <w:szCs w:val="28"/>
        </w:rPr>
        <w:tab/>
      </w:r>
      <w:r w:rsidRPr="00934589">
        <w:rPr>
          <w:rFonts w:ascii="Times New Roman" w:hAnsi="Times New Roman" w:cs="Times New Roman"/>
          <w:i/>
          <w:sz w:val="28"/>
          <w:szCs w:val="28"/>
        </w:rPr>
        <w:tab/>
      </w:r>
      <w:r w:rsidRPr="00934589">
        <w:rPr>
          <w:rFonts w:ascii="Times New Roman" w:hAnsi="Times New Roman" w:cs="Times New Roman"/>
          <w:i/>
          <w:sz w:val="28"/>
          <w:szCs w:val="28"/>
        </w:rPr>
        <w:tab/>
      </w:r>
      <w:r w:rsidRPr="00934589">
        <w:rPr>
          <w:rFonts w:ascii="Times New Roman" w:hAnsi="Times New Roman" w:cs="Times New Roman"/>
          <w:i/>
          <w:sz w:val="28"/>
          <w:szCs w:val="28"/>
        </w:rPr>
        <w:tab/>
      </w:r>
      <w:r w:rsidRPr="00934589">
        <w:rPr>
          <w:rFonts w:ascii="Times New Roman" w:hAnsi="Times New Roman" w:cs="Times New Roman"/>
          <w:sz w:val="28"/>
          <w:szCs w:val="28"/>
        </w:rPr>
        <w:t>(</w:t>
      </w:r>
      <w:r w:rsidR="00DA58EB" w:rsidRPr="00934589">
        <w:rPr>
          <w:rFonts w:ascii="Times New Roman" w:hAnsi="Times New Roman" w:cs="Times New Roman"/>
          <w:sz w:val="28"/>
          <w:szCs w:val="28"/>
        </w:rPr>
        <w:t>21</w:t>
      </w:r>
      <w:r w:rsidRPr="00934589">
        <w:rPr>
          <w:rFonts w:ascii="Times New Roman" w:hAnsi="Times New Roman" w:cs="Times New Roman"/>
          <w:sz w:val="28"/>
          <w:szCs w:val="28"/>
        </w:rPr>
        <w:t>)</w:t>
      </w:r>
    </w:p>
    <w:p w14:paraId="3C7E3AFD" w14:textId="604F5806" w:rsidR="003A6325" w:rsidRPr="00934589" w:rsidRDefault="003A6325" w:rsidP="00637B4A">
      <w:pPr>
        <w:spacing w:line="240" w:lineRule="auto"/>
        <w:ind w:right="-1" w:firstLine="567"/>
        <w:jc w:val="both"/>
        <w:rPr>
          <w:rFonts w:ascii="Times New Roman" w:hAnsi="Times New Roman" w:cs="Times New Roman"/>
          <w:sz w:val="28"/>
          <w:szCs w:val="28"/>
          <w:lang w:val="kk-KZ"/>
        </w:rPr>
      </w:pPr>
      <w:r w:rsidRPr="00934589">
        <w:rPr>
          <w:rFonts w:ascii="Times New Roman" w:hAnsi="Times New Roman" w:cs="Times New Roman"/>
          <w:sz w:val="28"/>
          <w:szCs w:val="28"/>
          <w:lang w:val="kk-KZ"/>
        </w:rPr>
        <w:t xml:space="preserve">Пример расчета термодинамических функций при стандартных условиях </w:t>
      </w:r>
      <w:r w:rsidRPr="00934589">
        <w:rPr>
          <w:rFonts w:ascii="Times New Roman" w:hAnsi="Times New Roman" w:cs="Times New Roman"/>
          <w:sz w:val="28"/>
          <w:szCs w:val="28"/>
        </w:rPr>
        <w:t>(Т=298 К, Р</w:t>
      </w:r>
      <w:r w:rsidRPr="00934589">
        <w:rPr>
          <w:rFonts w:ascii="Times New Roman" w:hAnsi="Times New Roman" w:cs="Times New Roman"/>
          <w:sz w:val="28"/>
          <w:szCs w:val="28"/>
          <w:vertAlign w:val="subscript"/>
        </w:rPr>
        <w:t>общ</w:t>
      </w:r>
      <w:r w:rsidRPr="00934589">
        <w:rPr>
          <w:rFonts w:ascii="Times New Roman" w:hAnsi="Times New Roman" w:cs="Times New Roman"/>
          <w:sz w:val="28"/>
          <w:szCs w:val="28"/>
        </w:rPr>
        <w:t xml:space="preserve"> = 1 атм) </w:t>
      </w:r>
      <w:r w:rsidRPr="00934589">
        <w:rPr>
          <w:rFonts w:ascii="Times New Roman" w:hAnsi="Times New Roman" w:cs="Times New Roman"/>
          <w:sz w:val="28"/>
          <w:szCs w:val="28"/>
          <w:lang w:val="kk-KZ"/>
        </w:rPr>
        <w:t>по уравнениям (</w:t>
      </w:r>
      <w:r w:rsidR="00DA58EB" w:rsidRPr="00934589">
        <w:rPr>
          <w:rFonts w:ascii="Times New Roman" w:hAnsi="Times New Roman" w:cs="Times New Roman"/>
          <w:sz w:val="28"/>
          <w:szCs w:val="28"/>
          <w:lang w:val="kk-KZ"/>
        </w:rPr>
        <w:t>16-19</w:t>
      </w:r>
      <w:r w:rsidRPr="00934589">
        <w:rPr>
          <w:rFonts w:ascii="Times New Roman" w:hAnsi="Times New Roman" w:cs="Times New Roman"/>
          <w:sz w:val="28"/>
          <w:szCs w:val="28"/>
          <w:lang w:val="kk-KZ"/>
        </w:rPr>
        <w:t xml:space="preserve">, </w:t>
      </w:r>
      <w:r w:rsidR="00DA58EB" w:rsidRPr="00934589">
        <w:rPr>
          <w:rFonts w:ascii="Times New Roman" w:hAnsi="Times New Roman" w:cs="Times New Roman"/>
          <w:sz w:val="28"/>
          <w:szCs w:val="28"/>
          <w:lang w:val="kk-KZ"/>
        </w:rPr>
        <w:t>21</w:t>
      </w:r>
      <w:r w:rsidRPr="00934589">
        <w:rPr>
          <w:rFonts w:ascii="Times New Roman" w:hAnsi="Times New Roman" w:cs="Times New Roman"/>
          <w:sz w:val="28"/>
          <w:szCs w:val="28"/>
          <w:lang w:val="kk-KZ"/>
        </w:rPr>
        <w:t>) с использованием данных, представленных в таблице </w:t>
      </w:r>
      <w:r w:rsidR="00DA58EB" w:rsidRPr="00934589">
        <w:rPr>
          <w:rFonts w:ascii="Times New Roman" w:hAnsi="Times New Roman" w:cs="Times New Roman"/>
          <w:sz w:val="28"/>
          <w:szCs w:val="28"/>
          <w:lang w:val="kk-KZ"/>
        </w:rPr>
        <w:t>5</w:t>
      </w:r>
      <w:r w:rsidRPr="00934589">
        <w:rPr>
          <w:rFonts w:ascii="Times New Roman" w:hAnsi="Times New Roman" w:cs="Times New Roman"/>
          <w:sz w:val="28"/>
          <w:szCs w:val="28"/>
          <w:lang w:val="kk-KZ"/>
        </w:rPr>
        <w:t>:</w:t>
      </w:r>
    </w:p>
    <w:p w14:paraId="51A9E363" w14:textId="77777777" w:rsidR="003A6325" w:rsidRPr="00934589" w:rsidRDefault="003A6325" w:rsidP="00637B4A">
      <w:pPr>
        <w:spacing w:line="240" w:lineRule="auto"/>
        <w:ind w:right="-1" w:firstLine="567"/>
        <w:jc w:val="both"/>
        <w:rPr>
          <w:rFonts w:ascii="Times New Roman" w:hAnsi="Times New Roman" w:cs="Times New Roman"/>
          <w:sz w:val="28"/>
          <w:szCs w:val="28"/>
        </w:rPr>
      </w:pPr>
      <m:oMath>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H</m:t>
            </m:r>
          </m:e>
          <m:sub>
            <m:r>
              <w:rPr>
                <w:rFonts w:ascii="Cambria Math" w:hAnsi="Cambria Math" w:cs="Times New Roman"/>
                <w:sz w:val="28"/>
                <w:szCs w:val="28"/>
                <w:lang w:val="kk-KZ"/>
              </w:rPr>
              <m:t>p</m:t>
            </m:r>
          </m:sub>
        </m:sSub>
        <m:r>
          <w:rPr>
            <w:rFonts w:ascii="Cambria Math" w:hAnsi="Cambria Math" w:cs="Times New Roman"/>
            <w:sz w:val="28"/>
            <w:szCs w:val="28"/>
            <w:lang w:val="kk-KZ"/>
          </w:rPr>
          <m:t>=</m:t>
        </m:r>
        <m:r>
          <m:rPr>
            <m:sty m:val="p"/>
          </m:rPr>
          <w:rPr>
            <w:rFonts w:ascii="Cambria Math" w:eastAsia="Times New Roman" w:hAnsi="Cambria Math" w:cs="Times New Roman"/>
            <w:sz w:val="28"/>
            <w:szCs w:val="28"/>
          </w:rPr>
          <m:t>Δ</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H</m:t>
            </m:r>
          </m:e>
          <m:sub>
            <m:r>
              <w:rPr>
                <w:rFonts w:ascii="Cambria Math" w:eastAsia="Times New Roman" w:hAnsi="Cambria Math" w:cs="Times New Roman"/>
                <w:sz w:val="28"/>
                <w:szCs w:val="28"/>
                <w:lang w:val="kk-KZ"/>
              </w:rPr>
              <m:t>298</m:t>
            </m:r>
          </m:sub>
        </m:sSub>
        <m:d>
          <m:dPr>
            <m:ctrlPr>
              <w:rPr>
                <w:rFonts w:ascii="Cambria Math" w:hAnsi="Cambria Math" w:cs="Times New Roman"/>
                <w:i/>
                <w:sz w:val="28"/>
                <w:szCs w:val="28"/>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Al</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O</m:t>
                </m:r>
              </m:e>
              <m:sub>
                <m:r>
                  <w:rPr>
                    <w:rFonts w:ascii="Cambria Math" w:hAnsi="Cambria Math" w:cs="Times New Roman"/>
                    <w:sz w:val="28"/>
                    <w:szCs w:val="28"/>
                    <w:lang w:val="kk-KZ"/>
                  </w:rPr>
                  <m:t>3</m:t>
                </m:r>
              </m:sub>
            </m:sSub>
          </m:e>
        </m:d>
        <m:r>
          <w:rPr>
            <w:rFonts w:ascii="Cambria Math" w:hAnsi="Cambria Math" w:cs="Times New Roman"/>
            <w:sz w:val="28"/>
            <w:szCs w:val="28"/>
            <w:lang w:val="kk-KZ"/>
          </w:rPr>
          <m:t>+</m:t>
        </m:r>
        <m:r>
          <m:rPr>
            <m:sty m:val="p"/>
          </m:rPr>
          <w:rPr>
            <w:rFonts w:ascii="Cambria Math" w:eastAsia="Times New Roman" w:hAnsi="Cambria Math" w:cs="Times New Roman"/>
            <w:sz w:val="28"/>
            <w:szCs w:val="28"/>
          </w:rPr>
          <m:t>Δ</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H</m:t>
            </m:r>
          </m:e>
          <m:sub>
            <m:r>
              <w:rPr>
                <w:rFonts w:ascii="Cambria Math" w:eastAsia="Times New Roman" w:hAnsi="Cambria Math" w:cs="Times New Roman"/>
                <w:sz w:val="28"/>
                <w:szCs w:val="28"/>
                <w:lang w:val="kk-KZ"/>
              </w:rPr>
              <m:t>298</m:t>
            </m:r>
          </m:sub>
        </m:sSub>
        <m:d>
          <m:dPr>
            <m:ctrlPr>
              <w:rPr>
                <w:rFonts w:ascii="Cambria Math" w:hAnsi="Cambria Math" w:cs="Times New Roman"/>
                <w:i/>
                <w:sz w:val="28"/>
                <w:szCs w:val="28"/>
              </w:rPr>
            </m:ctrlPr>
          </m:dPr>
          <m:e>
            <m:r>
              <w:rPr>
                <w:rFonts w:ascii="Cambria Math" w:hAnsi="Cambria Math" w:cs="Times New Roman"/>
                <w:sz w:val="28"/>
                <w:szCs w:val="28"/>
                <w:lang w:val="kk-KZ"/>
              </w:rPr>
              <m:t>Al</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B</m:t>
                </m:r>
              </m:e>
              <m:sub>
                <m:r>
                  <w:rPr>
                    <w:rFonts w:ascii="Cambria Math" w:hAnsi="Cambria Math" w:cs="Times New Roman"/>
                    <w:sz w:val="28"/>
                    <w:szCs w:val="28"/>
                    <w:lang w:val="kk-KZ"/>
                  </w:rPr>
                  <m:t>2</m:t>
                </m:r>
              </m:sub>
            </m:sSub>
          </m:e>
        </m:d>
        <m:r>
          <w:rPr>
            <w:rFonts w:ascii="Cambria Math" w:hAnsi="Cambria Math" w:cs="Times New Roman"/>
            <w:sz w:val="28"/>
            <w:szCs w:val="28"/>
            <w:lang w:val="kk-KZ"/>
          </w:rPr>
          <m:t>-3∙</m:t>
        </m:r>
        <m:r>
          <m:rPr>
            <m:sty m:val="p"/>
          </m:rPr>
          <w:rPr>
            <w:rFonts w:ascii="Cambria Math" w:eastAsia="Times New Roman" w:hAnsi="Cambria Math" w:cs="Times New Roman"/>
            <w:sz w:val="28"/>
            <w:szCs w:val="28"/>
          </w:rPr>
          <m:t>Δ</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H</m:t>
            </m:r>
          </m:e>
          <m:sub>
            <m:r>
              <w:rPr>
                <w:rFonts w:ascii="Cambria Math" w:eastAsia="Times New Roman" w:hAnsi="Cambria Math" w:cs="Times New Roman"/>
                <w:sz w:val="28"/>
                <w:szCs w:val="28"/>
                <w:lang w:val="kk-KZ"/>
              </w:rPr>
              <m:t>298</m:t>
            </m:r>
          </m:sub>
        </m:sSub>
        <m:d>
          <m:dPr>
            <m:ctrlPr>
              <w:rPr>
                <w:rFonts w:ascii="Cambria Math" w:hAnsi="Cambria Math" w:cs="Times New Roman"/>
                <w:i/>
                <w:sz w:val="28"/>
                <w:szCs w:val="28"/>
              </w:rPr>
            </m:ctrlPr>
          </m:dPr>
          <m:e>
            <m:r>
              <w:rPr>
                <w:rFonts w:ascii="Cambria Math" w:hAnsi="Cambria Math" w:cs="Times New Roman"/>
                <w:sz w:val="28"/>
                <w:szCs w:val="28"/>
                <w:lang w:val="kk-KZ"/>
              </w:rPr>
              <m:t>Al</m:t>
            </m:r>
          </m:e>
        </m:d>
        <m:r>
          <w:rPr>
            <w:rFonts w:ascii="Cambria Math" w:hAnsi="Cambria Math" w:cs="Times New Roman"/>
            <w:sz w:val="28"/>
            <w:szCs w:val="28"/>
            <w:lang w:val="kk-KZ"/>
          </w:rPr>
          <m:t>-</m:t>
        </m:r>
        <m:r>
          <m:rPr>
            <m:sty m:val="p"/>
          </m:rPr>
          <w:rPr>
            <w:rFonts w:ascii="Cambria Math" w:eastAsia="Times New Roman" w:hAnsi="Cambria Math" w:cs="Times New Roman"/>
            <w:sz w:val="28"/>
            <w:szCs w:val="28"/>
          </w:rPr>
          <m:t>Δ</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H</m:t>
            </m:r>
          </m:e>
          <m:sub>
            <m:r>
              <w:rPr>
                <w:rFonts w:ascii="Cambria Math" w:eastAsia="Times New Roman" w:hAnsi="Cambria Math" w:cs="Times New Roman"/>
                <w:sz w:val="28"/>
                <w:szCs w:val="28"/>
                <w:lang w:val="kk-KZ"/>
              </w:rPr>
              <m:t>298</m:t>
            </m:r>
          </m:sub>
        </m:sSub>
        <m:d>
          <m:dPr>
            <m:ctrlPr>
              <w:rPr>
                <w:rFonts w:ascii="Cambria Math" w:hAnsi="Cambria Math" w:cs="Times New Roman"/>
                <w:i/>
                <w:sz w:val="28"/>
                <w:szCs w:val="28"/>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B</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O</m:t>
                </m:r>
              </m:e>
              <m:sub>
                <m:r>
                  <w:rPr>
                    <w:rFonts w:ascii="Cambria Math" w:hAnsi="Cambria Math" w:cs="Times New Roman"/>
                    <w:sz w:val="28"/>
                    <w:szCs w:val="28"/>
                    <w:lang w:val="kk-KZ"/>
                  </w:rPr>
                  <m:t>3</m:t>
                </m:r>
              </m:sub>
            </m:sSub>
          </m:e>
        </m:d>
        <m:r>
          <w:rPr>
            <w:rFonts w:ascii="Cambria Math" w:hAnsi="Cambria Math" w:cs="Times New Roman"/>
            <w:sz w:val="28"/>
            <w:szCs w:val="28"/>
            <w:lang w:val="kk-KZ"/>
          </w:rPr>
          <m:t>=</m:t>
        </m:r>
      </m:oMath>
      <w:r w:rsidRPr="00934589">
        <w:rPr>
          <w:rFonts w:ascii="Times New Roman" w:hAnsi="Times New Roman" w:cs="Times New Roman"/>
          <w:sz w:val="28"/>
          <w:szCs w:val="28"/>
          <w:lang w:val="kk-KZ"/>
        </w:rPr>
        <w:t xml:space="preserve"> (–151,00 + (–1675,70)) – (–1254,00 +0) = –572,70 </w:t>
      </w:r>
      <w:r w:rsidRPr="00934589">
        <w:rPr>
          <w:rFonts w:ascii="Times New Roman" w:hAnsi="Times New Roman" w:cs="Times New Roman"/>
          <w:sz w:val="28"/>
          <w:szCs w:val="28"/>
        </w:rPr>
        <w:t>кДж/моль;</w:t>
      </w:r>
    </w:p>
    <w:p w14:paraId="640108B7" w14:textId="77777777" w:rsidR="00F97832" w:rsidRPr="00934589" w:rsidRDefault="00F97832" w:rsidP="00637B4A">
      <w:pPr>
        <w:spacing w:line="240" w:lineRule="auto"/>
        <w:ind w:right="-1" w:firstLine="567"/>
        <w:jc w:val="both"/>
        <w:rPr>
          <w:rFonts w:ascii="Times New Roman" w:hAnsi="Times New Roman" w:cs="Times New Roman"/>
          <w:sz w:val="28"/>
          <w:szCs w:val="28"/>
        </w:rPr>
      </w:pPr>
    </w:p>
    <w:p w14:paraId="7D8520E2" w14:textId="77777777" w:rsidR="003A6325" w:rsidRPr="00934589" w:rsidRDefault="003A6325" w:rsidP="00637B4A">
      <w:pPr>
        <w:spacing w:line="240" w:lineRule="auto"/>
        <w:ind w:right="-1" w:firstLine="567"/>
        <w:jc w:val="both"/>
        <w:rPr>
          <w:rFonts w:ascii="Times New Roman" w:hAnsi="Times New Roman" w:cs="Times New Roman"/>
          <w:sz w:val="28"/>
          <w:szCs w:val="28"/>
        </w:rPr>
      </w:pPr>
      <m:oMath>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lang w:val="kk-KZ"/>
              </w:rPr>
              <m:t>p</m:t>
            </m:r>
          </m:sub>
        </m:sSub>
        <m:r>
          <w:rPr>
            <w:rFonts w:ascii="Cambria Math" w:hAnsi="Cambria Math" w:cs="Times New Roman"/>
            <w:sz w:val="28"/>
            <w:szCs w:val="28"/>
            <w:lang w:val="kk-KZ"/>
          </w:rPr>
          <m:t>=</m:t>
        </m:r>
        <m:r>
          <m:rPr>
            <m:sty m:val="p"/>
          </m:rPr>
          <w:rPr>
            <w:rFonts w:ascii="Cambria Math" w:eastAsia="Times New Roman" w:hAnsi="Cambria Math" w:cs="Times New Roman"/>
            <w:sz w:val="28"/>
            <w:szCs w:val="28"/>
          </w:rPr>
          <m:t>Δ</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S</m:t>
            </m:r>
          </m:e>
          <m:sub>
            <m:r>
              <w:rPr>
                <w:rFonts w:ascii="Cambria Math" w:eastAsia="Times New Roman" w:hAnsi="Cambria Math" w:cs="Times New Roman"/>
                <w:sz w:val="28"/>
                <w:szCs w:val="28"/>
                <w:lang w:val="kk-KZ"/>
              </w:rPr>
              <m:t>298</m:t>
            </m:r>
          </m:sub>
        </m:sSub>
        <m:d>
          <m:dPr>
            <m:ctrlPr>
              <w:rPr>
                <w:rFonts w:ascii="Cambria Math" w:hAnsi="Cambria Math" w:cs="Times New Roman"/>
                <w:i/>
                <w:sz w:val="28"/>
                <w:szCs w:val="28"/>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Al</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O</m:t>
                </m:r>
              </m:e>
              <m:sub>
                <m:r>
                  <w:rPr>
                    <w:rFonts w:ascii="Cambria Math" w:hAnsi="Cambria Math" w:cs="Times New Roman"/>
                    <w:sz w:val="28"/>
                    <w:szCs w:val="28"/>
                    <w:lang w:val="kk-KZ"/>
                  </w:rPr>
                  <m:t>3</m:t>
                </m:r>
              </m:sub>
            </m:sSub>
          </m:e>
        </m:d>
        <m:r>
          <w:rPr>
            <w:rFonts w:ascii="Cambria Math" w:hAnsi="Cambria Math" w:cs="Times New Roman"/>
            <w:sz w:val="28"/>
            <w:szCs w:val="28"/>
            <w:lang w:val="kk-KZ"/>
          </w:rPr>
          <m:t>+</m:t>
        </m:r>
        <m:r>
          <m:rPr>
            <m:sty m:val="p"/>
          </m:rPr>
          <w:rPr>
            <w:rFonts w:ascii="Cambria Math" w:eastAsia="Times New Roman" w:hAnsi="Cambria Math" w:cs="Times New Roman"/>
            <w:sz w:val="28"/>
            <w:szCs w:val="28"/>
          </w:rPr>
          <m:t>Δ</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S</m:t>
            </m:r>
          </m:e>
          <m:sub>
            <m:r>
              <w:rPr>
                <w:rFonts w:ascii="Cambria Math" w:eastAsia="Times New Roman" w:hAnsi="Cambria Math" w:cs="Times New Roman"/>
                <w:sz w:val="28"/>
                <w:szCs w:val="28"/>
                <w:lang w:val="kk-KZ"/>
              </w:rPr>
              <m:t>298</m:t>
            </m:r>
          </m:sub>
        </m:sSub>
        <m:d>
          <m:dPr>
            <m:ctrlPr>
              <w:rPr>
                <w:rFonts w:ascii="Cambria Math" w:hAnsi="Cambria Math" w:cs="Times New Roman"/>
                <w:i/>
                <w:sz w:val="28"/>
                <w:szCs w:val="28"/>
              </w:rPr>
            </m:ctrlPr>
          </m:dPr>
          <m:e>
            <m:r>
              <w:rPr>
                <w:rFonts w:ascii="Cambria Math" w:hAnsi="Cambria Math" w:cs="Times New Roman"/>
                <w:sz w:val="28"/>
                <w:szCs w:val="28"/>
                <w:lang w:val="kk-KZ"/>
              </w:rPr>
              <m:t>Al</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B</m:t>
                </m:r>
              </m:e>
              <m:sub>
                <m:r>
                  <w:rPr>
                    <w:rFonts w:ascii="Cambria Math" w:hAnsi="Cambria Math" w:cs="Times New Roman"/>
                    <w:sz w:val="28"/>
                    <w:szCs w:val="28"/>
                    <w:lang w:val="kk-KZ"/>
                  </w:rPr>
                  <m:t>2</m:t>
                </m:r>
              </m:sub>
            </m:sSub>
          </m:e>
        </m:d>
        <m:r>
          <w:rPr>
            <w:rFonts w:ascii="Cambria Math" w:hAnsi="Cambria Math" w:cs="Times New Roman"/>
            <w:sz w:val="28"/>
            <w:szCs w:val="28"/>
            <w:lang w:val="kk-KZ"/>
          </w:rPr>
          <m:t>-3∙</m:t>
        </m:r>
        <m:r>
          <m:rPr>
            <m:sty m:val="p"/>
          </m:rPr>
          <w:rPr>
            <w:rFonts w:ascii="Cambria Math" w:eastAsia="Times New Roman" w:hAnsi="Cambria Math" w:cs="Times New Roman"/>
            <w:sz w:val="28"/>
            <w:szCs w:val="28"/>
          </w:rPr>
          <m:t>Δ</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S</m:t>
            </m:r>
          </m:e>
          <m:sub>
            <m:r>
              <w:rPr>
                <w:rFonts w:ascii="Cambria Math" w:eastAsia="Times New Roman" w:hAnsi="Cambria Math" w:cs="Times New Roman"/>
                <w:sz w:val="28"/>
                <w:szCs w:val="28"/>
                <w:lang w:val="kk-KZ"/>
              </w:rPr>
              <m:t>298</m:t>
            </m:r>
          </m:sub>
        </m:sSub>
        <m:d>
          <m:dPr>
            <m:ctrlPr>
              <w:rPr>
                <w:rFonts w:ascii="Cambria Math" w:hAnsi="Cambria Math" w:cs="Times New Roman"/>
                <w:i/>
                <w:sz w:val="28"/>
                <w:szCs w:val="28"/>
              </w:rPr>
            </m:ctrlPr>
          </m:dPr>
          <m:e>
            <m:r>
              <w:rPr>
                <w:rFonts w:ascii="Cambria Math" w:hAnsi="Cambria Math" w:cs="Times New Roman"/>
                <w:sz w:val="28"/>
                <w:szCs w:val="28"/>
                <w:lang w:val="kk-KZ"/>
              </w:rPr>
              <m:t>Al</m:t>
            </m:r>
          </m:e>
        </m:d>
        <m:r>
          <w:rPr>
            <w:rFonts w:ascii="Cambria Math" w:hAnsi="Cambria Math" w:cs="Times New Roman"/>
            <w:sz w:val="28"/>
            <w:szCs w:val="28"/>
            <w:lang w:val="kk-KZ"/>
          </w:rPr>
          <m:t>-</m:t>
        </m:r>
        <m:r>
          <m:rPr>
            <m:sty m:val="p"/>
          </m:rPr>
          <w:rPr>
            <w:rFonts w:ascii="Cambria Math" w:eastAsia="Times New Roman" w:hAnsi="Cambria Math" w:cs="Times New Roman"/>
            <w:sz w:val="28"/>
            <w:szCs w:val="28"/>
          </w:rPr>
          <m:t>Δ</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S</m:t>
            </m:r>
          </m:e>
          <m:sub>
            <m:r>
              <w:rPr>
                <w:rFonts w:ascii="Cambria Math" w:eastAsia="Times New Roman" w:hAnsi="Cambria Math" w:cs="Times New Roman"/>
                <w:sz w:val="28"/>
                <w:szCs w:val="28"/>
                <w:lang w:val="kk-KZ"/>
              </w:rPr>
              <m:t>298</m:t>
            </m:r>
          </m:sub>
        </m:sSub>
        <m:d>
          <m:dPr>
            <m:ctrlPr>
              <w:rPr>
                <w:rFonts w:ascii="Cambria Math" w:hAnsi="Cambria Math" w:cs="Times New Roman"/>
                <w:i/>
                <w:sz w:val="28"/>
                <w:szCs w:val="28"/>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B</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O</m:t>
                </m:r>
              </m:e>
              <m:sub>
                <m:r>
                  <w:rPr>
                    <w:rFonts w:ascii="Cambria Math" w:hAnsi="Cambria Math" w:cs="Times New Roman"/>
                    <w:sz w:val="28"/>
                    <w:szCs w:val="28"/>
                    <w:lang w:val="kk-KZ"/>
                  </w:rPr>
                  <m:t>3</m:t>
                </m:r>
              </m:sub>
            </m:sSub>
          </m:e>
        </m:d>
        <m:r>
          <w:rPr>
            <w:rFonts w:ascii="Cambria Math" w:hAnsi="Cambria Math" w:cs="Times New Roman"/>
            <w:sz w:val="28"/>
            <w:szCs w:val="28"/>
            <w:lang w:val="kk-KZ"/>
          </w:rPr>
          <m:t>=</m:t>
        </m:r>
      </m:oMath>
      <w:r w:rsidRPr="00934589">
        <w:rPr>
          <w:rFonts w:ascii="Times New Roman" w:hAnsi="Times New Roman" w:cs="Times New Roman"/>
          <w:sz w:val="28"/>
          <w:szCs w:val="28"/>
          <w:lang w:val="kk-KZ"/>
        </w:rPr>
        <w:t xml:space="preserve"> </w:t>
      </w:r>
      <w:r w:rsidRPr="00934589">
        <w:rPr>
          <w:rFonts w:ascii="Times New Roman" w:hAnsi="Times New Roman" w:cs="Times New Roman"/>
          <w:sz w:val="28"/>
          <w:szCs w:val="28"/>
        </w:rPr>
        <w:t xml:space="preserve">50,92 </w:t>
      </w:r>
      <w:r w:rsidRPr="00934589">
        <w:rPr>
          <w:rFonts w:ascii="Times New Roman" w:hAnsi="Times New Roman" w:cs="Times New Roman"/>
          <w:sz w:val="28"/>
          <w:szCs w:val="28"/>
          <w:lang w:val="kk-KZ"/>
        </w:rPr>
        <w:t xml:space="preserve">+ </w:t>
      </w:r>
      <w:r w:rsidRPr="00934589">
        <w:rPr>
          <w:rFonts w:ascii="Times New Roman" w:hAnsi="Times New Roman" w:cs="Times New Roman"/>
          <w:sz w:val="28"/>
          <w:szCs w:val="28"/>
        </w:rPr>
        <w:t>34</w:t>
      </w:r>
      <w:r w:rsidRPr="00934589">
        <w:rPr>
          <w:rFonts w:ascii="Times New Roman" w:hAnsi="Times New Roman" w:cs="Times New Roman"/>
          <w:sz w:val="28"/>
          <w:szCs w:val="28"/>
          <w:lang w:val="kk-KZ"/>
        </w:rPr>
        <w:t>,70 –</w:t>
      </w:r>
      <w:r w:rsidRPr="00934589">
        <w:rPr>
          <w:rFonts w:ascii="Times New Roman" w:hAnsi="Times New Roman" w:cs="Times New Roman"/>
          <w:sz w:val="28"/>
          <w:szCs w:val="28"/>
        </w:rPr>
        <w:t>80</w:t>
      </w:r>
      <w:r w:rsidRPr="00934589">
        <w:rPr>
          <w:rFonts w:ascii="Times New Roman" w:hAnsi="Times New Roman" w:cs="Times New Roman"/>
          <w:sz w:val="28"/>
          <w:szCs w:val="28"/>
          <w:lang w:val="kk-KZ"/>
        </w:rPr>
        <w:t>,</w:t>
      </w:r>
      <w:r w:rsidRPr="00934589">
        <w:rPr>
          <w:rFonts w:ascii="Times New Roman" w:hAnsi="Times New Roman" w:cs="Times New Roman"/>
          <w:sz w:val="28"/>
          <w:szCs w:val="28"/>
        </w:rPr>
        <w:t>8</w:t>
      </w:r>
      <w:r w:rsidRPr="00934589">
        <w:rPr>
          <w:rFonts w:ascii="Times New Roman" w:hAnsi="Times New Roman" w:cs="Times New Roman"/>
          <w:sz w:val="28"/>
          <w:szCs w:val="28"/>
          <w:lang w:val="kk-KZ"/>
        </w:rPr>
        <w:t xml:space="preserve">0 </w:t>
      </w:r>
      <w:r w:rsidRPr="00934589">
        <w:rPr>
          <w:rFonts w:ascii="Times New Roman" w:hAnsi="Times New Roman" w:cs="Times New Roman"/>
          <w:sz w:val="28"/>
          <w:szCs w:val="28"/>
        </w:rPr>
        <w:t>– 3∙28,35</w:t>
      </w:r>
      <w:r w:rsidRPr="00934589">
        <w:rPr>
          <w:rFonts w:ascii="Times New Roman" w:hAnsi="Times New Roman" w:cs="Times New Roman"/>
          <w:sz w:val="28"/>
          <w:szCs w:val="28"/>
          <w:lang w:val="kk-KZ"/>
        </w:rPr>
        <w:t xml:space="preserve"> = –</w:t>
      </w:r>
      <w:r w:rsidRPr="00934589">
        <w:rPr>
          <w:rFonts w:ascii="Times New Roman" w:hAnsi="Times New Roman" w:cs="Times New Roman"/>
          <w:sz w:val="28"/>
          <w:szCs w:val="28"/>
        </w:rPr>
        <w:t>80,23</w:t>
      </w:r>
      <w:r w:rsidRPr="00934589">
        <w:rPr>
          <w:rFonts w:ascii="Times New Roman" w:hAnsi="Times New Roman" w:cs="Times New Roman"/>
          <w:sz w:val="28"/>
          <w:szCs w:val="28"/>
          <w:lang w:val="kk-KZ"/>
        </w:rPr>
        <w:t xml:space="preserve"> </w:t>
      </w:r>
      <w:r w:rsidRPr="00934589">
        <w:rPr>
          <w:rFonts w:ascii="Times New Roman" w:hAnsi="Times New Roman" w:cs="Times New Roman"/>
          <w:sz w:val="28"/>
          <w:szCs w:val="28"/>
        </w:rPr>
        <w:t>Дж/(моль∙</w:t>
      </w:r>
      <w:r w:rsidRPr="00934589">
        <w:rPr>
          <w:rFonts w:ascii="Times New Roman" w:hAnsi="Times New Roman" w:cs="Times New Roman"/>
          <w:sz w:val="28"/>
          <w:szCs w:val="28"/>
          <w:lang w:val="en-US"/>
        </w:rPr>
        <w:t>K</w:t>
      </w:r>
      <w:r w:rsidRPr="00934589">
        <w:rPr>
          <w:rFonts w:ascii="Times New Roman" w:hAnsi="Times New Roman" w:cs="Times New Roman"/>
          <w:sz w:val="28"/>
          <w:szCs w:val="28"/>
        </w:rPr>
        <w:t>);</w:t>
      </w:r>
    </w:p>
    <w:p w14:paraId="13749A27" w14:textId="77777777" w:rsidR="00F97832" w:rsidRPr="00934589" w:rsidRDefault="00F97832" w:rsidP="00637B4A">
      <w:pPr>
        <w:spacing w:line="240" w:lineRule="auto"/>
        <w:ind w:right="-1" w:firstLine="567"/>
        <w:jc w:val="both"/>
        <w:rPr>
          <w:rFonts w:ascii="Times New Roman" w:hAnsi="Times New Roman" w:cs="Times New Roman"/>
          <w:sz w:val="28"/>
          <w:szCs w:val="28"/>
        </w:rPr>
      </w:pPr>
    </w:p>
    <w:p w14:paraId="774B68B9" w14:textId="77777777" w:rsidR="003A6325" w:rsidRPr="00934589" w:rsidRDefault="003A6325" w:rsidP="00637B4A">
      <w:pPr>
        <w:spacing w:line="240" w:lineRule="auto"/>
        <w:ind w:right="-1" w:firstLine="567"/>
        <w:jc w:val="both"/>
        <w:rPr>
          <w:rFonts w:ascii="Times New Roman" w:hAnsi="Times New Roman" w:cs="Times New Roman"/>
          <w:sz w:val="28"/>
          <w:szCs w:val="28"/>
        </w:rPr>
      </w:pPr>
      <m:oMath>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lang w:val="kk-KZ"/>
              </w:rPr>
              <m:t>p</m:t>
            </m:r>
          </m:sub>
        </m:sSub>
        <m:r>
          <w:rPr>
            <w:rFonts w:ascii="Cambria Math" w:hAnsi="Cambria Math" w:cs="Times New Roman"/>
            <w:sz w:val="28"/>
            <w:szCs w:val="28"/>
            <w:lang w:val="kk-KZ"/>
          </w:rPr>
          <m:t>=</m:t>
        </m:r>
        <m:r>
          <m:rPr>
            <m:sty m:val="p"/>
          </m:rPr>
          <w:rPr>
            <w:rFonts w:ascii="Cambria Math" w:eastAsia="Times New Roman" w:hAnsi="Cambria Math" w:cs="Times New Roman"/>
            <w:sz w:val="28"/>
            <w:szCs w:val="28"/>
          </w:rPr>
          <m:t>Δ</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C</m:t>
            </m:r>
          </m:e>
          <m:sub>
            <m:r>
              <w:rPr>
                <w:rFonts w:ascii="Cambria Math" w:eastAsia="Times New Roman" w:hAnsi="Cambria Math" w:cs="Times New Roman"/>
                <w:sz w:val="28"/>
                <w:szCs w:val="28"/>
                <w:lang w:val="kk-KZ"/>
              </w:rPr>
              <m:t>298</m:t>
            </m:r>
          </m:sub>
        </m:sSub>
        <m:d>
          <m:dPr>
            <m:ctrlPr>
              <w:rPr>
                <w:rFonts w:ascii="Cambria Math" w:hAnsi="Cambria Math" w:cs="Times New Roman"/>
                <w:i/>
                <w:sz w:val="28"/>
                <w:szCs w:val="28"/>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Al</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O</m:t>
                </m:r>
              </m:e>
              <m:sub>
                <m:r>
                  <w:rPr>
                    <w:rFonts w:ascii="Cambria Math" w:hAnsi="Cambria Math" w:cs="Times New Roman"/>
                    <w:sz w:val="28"/>
                    <w:szCs w:val="28"/>
                    <w:lang w:val="kk-KZ"/>
                  </w:rPr>
                  <m:t>3</m:t>
                </m:r>
              </m:sub>
            </m:sSub>
          </m:e>
        </m:d>
        <m:r>
          <w:rPr>
            <w:rFonts w:ascii="Cambria Math" w:hAnsi="Cambria Math" w:cs="Times New Roman"/>
            <w:sz w:val="28"/>
            <w:szCs w:val="28"/>
            <w:lang w:val="kk-KZ"/>
          </w:rPr>
          <m:t>+</m:t>
        </m:r>
        <m:r>
          <m:rPr>
            <m:sty m:val="p"/>
          </m:rPr>
          <w:rPr>
            <w:rFonts w:ascii="Cambria Math" w:eastAsia="Times New Roman" w:hAnsi="Cambria Math" w:cs="Times New Roman"/>
            <w:sz w:val="28"/>
            <w:szCs w:val="28"/>
          </w:rPr>
          <m:t>Δ</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C</m:t>
            </m:r>
          </m:e>
          <m:sub>
            <m:r>
              <w:rPr>
                <w:rFonts w:ascii="Cambria Math" w:eastAsia="Times New Roman" w:hAnsi="Cambria Math" w:cs="Times New Roman"/>
                <w:sz w:val="28"/>
                <w:szCs w:val="28"/>
                <w:lang w:val="kk-KZ"/>
              </w:rPr>
              <m:t>298</m:t>
            </m:r>
          </m:sub>
        </m:sSub>
        <m:d>
          <m:dPr>
            <m:ctrlPr>
              <w:rPr>
                <w:rFonts w:ascii="Cambria Math" w:hAnsi="Cambria Math" w:cs="Times New Roman"/>
                <w:i/>
                <w:sz w:val="28"/>
                <w:szCs w:val="28"/>
              </w:rPr>
            </m:ctrlPr>
          </m:dPr>
          <m:e>
            <m:r>
              <w:rPr>
                <w:rFonts w:ascii="Cambria Math" w:hAnsi="Cambria Math" w:cs="Times New Roman"/>
                <w:sz w:val="28"/>
                <w:szCs w:val="28"/>
                <w:lang w:val="kk-KZ"/>
              </w:rPr>
              <m:t>Al</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B</m:t>
                </m:r>
              </m:e>
              <m:sub>
                <m:r>
                  <w:rPr>
                    <w:rFonts w:ascii="Cambria Math" w:hAnsi="Cambria Math" w:cs="Times New Roman"/>
                    <w:sz w:val="28"/>
                    <w:szCs w:val="28"/>
                    <w:lang w:val="kk-KZ"/>
                  </w:rPr>
                  <m:t>2</m:t>
                </m:r>
              </m:sub>
            </m:sSub>
          </m:e>
        </m:d>
        <m:r>
          <w:rPr>
            <w:rFonts w:ascii="Cambria Math" w:hAnsi="Cambria Math" w:cs="Times New Roman"/>
            <w:sz w:val="28"/>
            <w:szCs w:val="28"/>
            <w:lang w:val="kk-KZ"/>
          </w:rPr>
          <m:t>-3∙</m:t>
        </m:r>
        <m:r>
          <m:rPr>
            <m:sty m:val="p"/>
          </m:rPr>
          <w:rPr>
            <w:rFonts w:ascii="Cambria Math" w:eastAsia="Times New Roman" w:hAnsi="Cambria Math" w:cs="Times New Roman"/>
            <w:sz w:val="28"/>
            <w:szCs w:val="28"/>
          </w:rPr>
          <m:t>Δ</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C</m:t>
            </m:r>
          </m:e>
          <m:sub>
            <m:r>
              <w:rPr>
                <w:rFonts w:ascii="Cambria Math" w:eastAsia="Times New Roman" w:hAnsi="Cambria Math" w:cs="Times New Roman"/>
                <w:sz w:val="28"/>
                <w:szCs w:val="28"/>
                <w:lang w:val="kk-KZ"/>
              </w:rPr>
              <m:t>298</m:t>
            </m:r>
          </m:sub>
        </m:sSub>
        <m:d>
          <m:dPr>
            <m:ctrlPr>
              <w:rPr>
                <w:rFonts w:ascii="Cambria Math" w:hAnsi="Cambria Math" w:cs="Times New Roman"/>
                <w:i/>
                <w:sz w:val="28"/>
                <w:szCs w:val="28"/>
              </w:rPr>
            </m:ctrlPr>
          </m:dPr>
          <m:e>
            <m:r>
              <w:rPr>
                <w:rFonts w:ascii="Cambria Math" w:hAnsi="Cambria Math" w:cs="Times New Roman"/>
                <w:sz w:val="28"/>
                <w:szCs w:val="28"/>
                <w:lang w:val="kk-KZ"/>
              </w:rPr>
              <m:t>Al</m:t>
            </m:r>
          </m:e>
        </m:d>
        <m:r>
          <w:rPr>
            <w:rFonts w:ascii="Cambria Math" w:hAnsi="Cambria Math" w:cs="Times New Roman"/>
            <w:sz w:val="28"/>
            <w:szCs w:val="28"/>
            <w:lang w:val="kk-KZ"/>
          </w:rPr>
          <m:t>-</m:t>
        </m:r>
        <m:r>
          <m:rPr>
            <m:sty m:val="p"/>
          </m:rPr>
          <w:rPr>
            <w:rFonts w:ascii="Cambria Math" w:eastAsia="Times New Roman" w:hAnsi="Cambria Math" w:cs="Times New Roman"/>
            <w:sz w:val="28"/>
            <w:szCs w:val="28"/>
          </w:rPr>
          <m:t>Δ</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lang w:val="kk-KZ"/>
              </w:rPr>
              <m:t>C</m:t>
            </m:r>
          </m:e>
          <m:sub>
            <m:r>
              <w:rPr>
                <w:rFonts w:ascii="Cambria Math" w:eastAsia="Times New Roman" w:hAnsi="Cambria Math" w:cs="Times New Roman"/>
                <w:sz w:val="28"/>
                <w:szCs w:val="28"/>
                <w:lang w:val="kk-KZ"/>
              </w:rPr>
              <m:t>298</m:t>
            </m:r>
          </m:sub>
        </m:sSub>
        <m:d>
          <m:dPr>
            <m:ctrlPr>
              <w:rPr>
                <w:rFonts w:ascii="Cambria Math" w:hAnsi="Cambria Math" w:cs="Times New Roman"/>
                <w:i/>
                <w:sz w:val="28"/>
                <w:szCs w:val="28"/>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B</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O</m:t>
                </m:r>
              </m:e>
              <m:sub>
                <m:r>
                  <w:rPr>
                    <w:rFonts w:ascii="Cambria Math" w:hAnsi="Cambria Math" w:cs="Times New Roman"/>
                    <w:sz w:val="28"/>
                    <w:szCs w:val="28"/>
                    <w:lang w:val="kk-KZ"/>
                  </w:rPr>
                  <m:t>3</m:t>
                </m:r>
              </m:sub>
            </m:sSub>
          </m:e>
        </m:d>
        <m:r>
          <w:rPr>
            <w:rFonts w:ascii="Cambria Math" w:hAnsi="Cambria Math" w:cs="Times New Roman"/>
            <w:sz w:val="28"/>
            <w:szCs w:val="28"/>
            <w:lang w:val="kk-KZ"/>
          </w:rPr>
          <m:t>=</m:t>
        </m:r>
      </m:oMath>
      <w:r w:rsidRPr="00934589">
        <w:rPr>
          <w:rFonts w:ascii="Times New Roman" w:hAnsi="Times New Roman" w:cs="Times New Roman"/>
          <w:sz w:val="28"/>
          <w:szCs w:val="28"/>
          <w:lang w:val="kk-KZ"/>
        </w:rPr>
        <w:t xml:space="preserve"> </w:t>
      </w:r>
      <w:r w:rsidRPr="00934589">
        <w:rPr>
          <w:rFonts w:ascii="Times New Roman" w:hAnsi="Times New Roman" w:cs="Times New Roman"/>
          <w:sz w:val="28"/>
          <w:szCs w:val="28"/>
        </w:rPr>
        <w:t xml:space="preserve">15,76 </w:t>
      </w:r>
      <w:r w:rsidRPr="00934589">
        <w:rPr>
          <w:rFonts w:ascii="Times New Roman" w:hAnsi="Times New Roman" w:cs="Times New Roman"/>
          <w:sz w:val="28"/>
          <w:szCs w:val="28"/>
          <w:lang w:val="kk-KZ"/>
        </w:rPr>
        <w:t xml:space="preserve">+ </w:t>
      </w:r>
      <w:r w:rsidRPr="00934589">
        <w:rPr>
          <w:rFonts w:ascii="Times New Roman" w:hAnsi="Times New Roman" w:cs="Times New Roman"/>
          <w:sz w:val="28"/>
          <w:szCs w:val="28"/>
        </w:rPr>
        <w:t>43,60</w:t>
      </w:r>
      <w:r w:rsidRPr="00934589">
        <w:rPr>
          <w:rFonts w:ascii="Times New Roman" w:hAnsi="Times New Roman" w:cs="Times New Roman"/>
          <w:sz w:val="28"/>
          <w:szCs w:val="28"/>
          <w:lang w:val="kk-KZ"/>
        </w:rPr>
        <w:t xml:space="preserve"> –</w:t>
      </w:r>
      <w:r w:rsidRPr="00934589">
        <w:rPr>
          <w:rFonts w:ascii="Times New Roman" w:hAnsi="Times New Roman" w:cs="Times New Roman"/>
          <w:sz w:val="28"/>
          <w:szCs w:val="28"/>
        </w:rPr>
        <w:t>62,76</w:t>
      </w:r>
      <w:r w:rsidRPr="00934589">
        <w:rPr>
          <w:rFonts w:ascii="Times New Roman" w:hAnsi="Times New Roman" w:cs="Times New Roman"/>
          <w:sz w:val="28"/>
          <w:szCs w:val="28"/>
          <w:lang w:val="kk-KZ"/>
        </w:rPr>
        <w:t xml:space="preserve"> +</w:t>
      </w:r>
      <w:r w:rsidRPr="00934589">
        <w:rPr>
          <w:rFonts w:ascii="Times New Roman" w:hAnsi="Times New Roman" w:cs="Times New Roman"/>
          <w:sz w:val="28"/>
          <w:szCs w:val="28"/>
        </w:rPr>
        <w:t>3∙24,35</w:t>
      </w:r>
      <w:r w:rsidRPr="00934589">
        <w:rPr>
          <w:rFonts w:ascii="Times New Roman" w:hAnsi="Times New Roman" w:cs="Times New Roman"/>
          <w:sz w:val="28"/>
          <w:szCs w:val="28"/>
          <w:lang w:val="kk-KZ"/>
        </w:rPr>
        <w:t xml:space="preserve"> = –</w:t>
      </w:r>
      <w:r w:rsidRPr="00934589">
        <w:rPr>
          <w:rFonts w:ascii="Times New Roman" w:hAnsi="Times New Roman" w:cs="Times New Roman"/>
          <w:sz w:val="28"/>
          <w:szCs w:val="28"/>
        </w:rPr>
        <w:t>76,45</w:t>
      </w:r>
      <w:r w:rsidRPr="00934589">
        <w:rPr>
          <w:rFonts w:ascii="Times New Roman" w:hAnsi="Times New Roman" w:cs="Times New Roman"/>
          <w:sz w:val="28"/>
          <w:szCs w:val="28"/>
          <w:lang w:val="kk-KZ"/>
        </w:rPr>
        <w:t xml:space="preserve"> </w:t>
      </w:r>
      <w:r w:rsidRPr="00934589">
        <w:rPr>
          <w:rFonts w:ascii="Times New Roman" w:hAnsi="Times New Roman" w:cs="Times New Roman"/>
          <w:sz w:val="28"/>
          <w:szCs w:val="28"/>
        </w:rPr>
        <w:t>Дж/(моль∙</w:t>
      </w:r>
      <w:r w:rsidRPr="00934589">
        <w:rPr>
          <w:rFonts w:ascii="Times New Roman" w:hAnsi="Times New Roman" w:cs="Times New Roman"/>
          <w:sz w:val="28"/>
          <w:szCs w:val="28"/>
          <w:lang w:val="en-US"/>
        </w:rPr>
        <w:t>K</w:t>
      </w:r>
      <w:r w:rsidRPr="00934589">
        <w:rPr>
          <w:rFonts w:ascii="Times New Roman" w:hAnsi="Times New Roman" w:cs="Times New Roman"/>
          <w:sz w:val="28"/>
          <w:szCs w:val="28"/>
        </w:rPr>
        <w:t>);</w:t>
      </w:r>
    </w:p>
    <w:p w14:paraId="3C2E70BF" w14:textId="77777777" w:rsidR="00F97832" w:rsidRPr="00934589" w:rsidRDefault="00F97832" w:rsidP="00637B4A">
      <w:pPr>
        <w:spacing w:line="240" w:lineRule="auto"/>
        <w:ind w:right="-1" w:firstLine="567"/>
        <w:jc w:val="both"/>
        <w:rPr>
          <w:rFonts w:ascii="Times New Roman" w:hAnsi="Times New Roman" w:cs="Times New Roman"/>
          <w:sz w:val="28"/>
          <w:szCs w:val="28"/>
        </w:rPr>
      </w:pPr>
    </w:p>
    <w:p w14:paraId="22FD6D55" w14:textId="77777777" w:rsidR="003A6325" w:rsidRPr="00934589" w:rsidRDefault="003A6325" w:rsidP="00637B4A">
      <w:pPr>
        <w:spacing w:line="240" w:lineRule="auto"/>
        <w:ind w:right="-1" w:firstLine="567"/>
        <w:jc w:val="both"/>
        <w:rPr>
          <w:rFonts w:ascii="Times New Roman" w:hAnsi="Times New Roman" w:cs="Times New Roman"/>
          <w:sz w:val="28"/>
          <w:szCs w:val="28"/>
        </w:rPr>
      </w:pPr>
      <m:oMath>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G</m:t>
            </m:r>
          </m:e>
          <m:sub>
            <m:r>
              <w:rPr>
                <w:rFonts w:ascii="Cambria Math" w:hAnsi="Cambria Math" w:cs="Times New Roman"/>
                <w:sz w:val="28"/>
                <w:szCs w:val="28"/>
                <w:lang w:val="en-US"/>
              </w:rPr>
              <m:t>p</m:t>
            </m:r>
          </m:sub>
        </m:sSub>
        <m:r>
          <w:rPr>
            <w:rFonts w:ascii="Cambria Math" w:hAnsi="Cambria Math" w:cs="Times New Roman"/>
            <w:sz w:val="28"/>
            <w:szCs w:val="28"/>
          </w:rPr>
          <m:t>=</m:t>
        </m:r>
      </m:oMath>
      <w:r w:rsidRPr="00934589">
        <w:rPr>
          <w:rFonts w:ascii="Times New Roman" w:hAnsi="Times New Roman" w:cs="Times New Roman"/>
          <w:sz w:val="28"/>
          <w:szCs w:val="28"/>
        </w:rPr>
        <w:t xml:space="preserve"> </w:t>
      </w:r>
      <w:r w:rsidRPr="00934589">
        <w:rPr>
          <w:rFonts w:ascii="Times New Roman" w:hAnsi="Times New Roman" w:cs="Times New Roman"/>
          <w:sz w:val="28"/>
          <w:szCs w:val="28"/>
          <w:lang w:val="kk-KZ"/>
        </w:rPr>
        <w:t>–572,70</w:t>
      </w:r>
      <w:r w:rsidRPr="00934589">
        <w:rPr>
          <w:rFonts w:ascii="Times New Roman" w:hAnsi="Times New Roman" w:cs="Times New Roman"/>
          <w:sz w:val="28"/>
          <w:szCs w:val="28"/>
        </w:rPr>
        <w:t xml:space="preserve"> – 298∙(</w:t>
      </w:r>
      <w:r w:rsidRPr="00934589">
        <w:rPr>
          <w:rFonts w:ascii="Times New Roman" w:hAnsi="Times New Roman" w:cs="Times New Roman"/>
          <w:sz w:val="28"/>
          <w:szCs w:val="28"/>
          <w:lang w:val="kk-KZ"/>
        </w:rPr>
        <w:t>–</w:t>
      </w:r>
      <w:r w:rsidRPr="00934589">
        <w:rPr>
          <w:rFonts w:ascii="Times New Roman" w:hAnsi="Times New Roman" w:cs="Times New Roman"/>
          <w:sz w:val="28"/>
          <w:szCs w:val="28"/>
        </w:rPr>
        <w:t>80,23) = –548,79 кДж/моль;</w:t>
      </w:r>
    </w:p>
    <w:p w14:paraId="394E12BC" w14:textId="77777777" w:rsidR="00F97832" w:rsidRPr="00934589" w:rsidRDefault="00F97832" w:rsidP="00637B4A">
      <w:pPr>
        <w:spacing w:line="240" w:lineRule="auto"/>
        <w:ind w:right="-1" w:firstLine="567"/>
        <w:jc w:val="both"/>
        <w:rPr>
          <w:rFonts w:ascii="Times New Roman" w:hAnsi="Times New Roman" w:cs="Times New Roman"/>
          <w:sz w:val="28"/>
          <w:szCs w:val="28"/>
        </w:rPr>
      </w:pPr>
    </w:p>
    <w:p w14:paraId="6F580D8C" w14:textId="77777777" w:rsidR="003A6325" w:rsidRPr="00934589" w:rsidRDefault="003A6325" w:rsidP="00637B4A">
      <w:pPr>
        <w:spacing w:line="240" w:lineRule="auto"/>
        <w:ind w:right="-1" w:firstLine="567"/>
        <w:jc w:val="both"/>
        <w:rPr>
          <w:rFonts w:ascii="Times New Roman" w:hAnsi="Times New Roman" w:cs="Times New Roman"/>
          <w:sz w:val="28"/>
          <w:szCs w:val="28"/>
        </w:rPr>
      </w:pPr>
      <m:oMath>
        <m:r>
          <w:rPr>
            <w:rFonts w:ascii="Cambria Math" w:hAnsi="Cambria Math" w:cs="Times New Roman"/>
            <w:sz w:val="28"/>
            <w:szCs w:val="28"/>
          </w:rPr>
          <m:t>lg</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p</m:t>
            </m:r>
          </m:sub>
        </m:sSub>
        <m:r>
          <w:rPr>
            <w:rFonts w:ascii="Cambria Math" w:hAnsi="Cambria Math" w:cs="Times New Roman"/>
            <w:sz w:val="28"/>
            <w:szCs w:val="28"/>
          </w:rPr>
          <m:t>=</m:t>
        </m:r>
      </m:oMath>
      <w:r w:rsidRPr="00934589">
        <w:rPr>
          <w:rFonts w:ascii="Times New Roman" w:hAnsi="Times New Roman" w:cs="Times New Roman"/>
          <w:sz w:val="28"/>
          <w:szCs w:val="28"/>
        </w:rPr>
        <w:t xml:space="preserve"> –548,79/5,71 = 96,31</w:t>
      </w:r>
    </w:p>
    <w:p w14:paraId="5CA822DB" w14:textId="77777777" w:rsidR="00F97832" w:rsidRPr="00934589" w:rsidRDefault="00F97832" w:rsidP="00637B4A">
      <w:pPr>
        <w:spacing w:line="240" w:lineRule="auto"/>
        <w:ind w:right="-1" w:firstLine="567"/>
        <w:jc w:val="both"/>
        <w:rPr>
          <w:rFonts w:ascii="Times New Roman" w:hAnsi="Times New Roman" w:cs="Times New Roman"/>
          <w:sz w:val="28"/>
          <w:szCs w:val="28"/>
        </w:rPr>
      </w:pPr>
    </w:p>
    <w:p w14:paraId="097C7058" w14:textId="77777777" w:rsidR="00F877D7" w:rsidRDefault="00F877D7" w:rsidP="00F877D7">
      <w:pPr>
        <w:spacing w:line="240" w:lineRule="auto"/>
        <w:ind w:right="-1"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Pr="001B67FE">
        <w:rPr>
          <w:rFonts w:ascii="Times New Roman" w:hAnsi="Times New Roman" w:cs="Times New Roman"/>
          <w:sz w:val="28"/>
          <w:szCs w:val="28"/>
        </w:rPr>
        <w:t>нализ термодинамических функций в контексте химической реакции, особенно в процессе образования борида алюминия, с использованием программного комплекса HSC Chemistry:</w:t>
      </w:r>
      <w:r>
        <w:rPr>
          <w:rFonts w:ascii="Times New Roman" w:hAnsi="Times New Roman" w:cs="Times New Roman"/>
          <w:sz w:val="28"/>
          <w:szCs w:val="28"/>
          <w:lang w:val="kk-KZ"/>
        </w:rPr>
        <w:t xml:space="preserve"> </w:t>
      </w:r>
      <w:r w:rsidRPr="001B67FE">
        <w:rPr>
          <w:rFonts w:ascii="Times New Roman" w:hAnsi="Times New Roman" w:cs="Times New Roman"/>
          <w:sz w:val="28"/>
          <w:szCs w:val="28"/>
        </w:rPr>
        <w:t>Проведены расчеты для построения графиков, показывающих изменение термодинамических функций в диапазоне температур от 500 до 1900 К. Это позволяет визуализировать изменения энтальпии и энтропии в рамках химической реакции.</w:t>
      </w:r>
    </w:p>
    <w:p w14:paraId="05EE8E81" w14:textId="77777777" w:rsidR="00F877D7" w:rsidRDefault="00F877D7" w:rsidP="00F877D7">
      <w:pPr>
        <w:spacing w:line="240" w:lineRule="auto"/>
        <w:ind w:right="-1" w:firstLine="567"/>
        <w:jc w:val="both"/>
        <w:rPr>
          <w:rFonts w:ascii="Times New Roman" w:hAnsi="Times New Roman" w:cs="Times New Roman"/>
          <w:sz w:val="28"/>
          <w:szCs w:val="28"/>
          <w:lang w:val="kk-KZ"/>
        </w:rPr>
      </w:pPr>
      <w:r w:rsidRPr="001B67FE">
        <w:rPr>
          <w:rFonts w:ascii="Times New Roman" w:hAnsi="Times New Roman" w:cs="Times New Roman"/>
          <w:sz w:val="28"/>
          <w:szCs w:val="28"/>
        </w:rPr>
        <w:t>Программный комплекс HSC Chemistry используется для моделирования равновесных термодинамических состояний и процессов. Сравнение результатов, полученных с помощью этого программного обеспечения, с результатами ручных расчетов дает возможность для проверки и подтверждения данных.</w:t>
      </w:r>
    </w:p>
    <w:p w14:paraId="386E4B3D" w14:textId="77777777" w:rsidR="00CA4E1E" w:rsidRPr="00F877D7" w:rsidRDefault="00CA4E1E" w:rsidP="00637B4A">
      <w:pPr>
        <w:spacing w:line="240" w:lineRule="auto"/>
        <w:ind w:right="-1" w:firstLine="567"/>
        <w:jc w:val="both"/>
        <w:rPr>
          <w:rFonts w:ascii="Times New Roman" w:hAnsi="Times New Roman" w:cs="Times New Roman"/>
          <w:sz w:val="28"/>
          <w:szCs w:val="28"/>
          <w:lang w:val="kk-KZ"/>
        </w:rPr>
      </w:pPr>
    </w:p>
    <w:p w14:paraId="7CECCD78" w14:textId="77777777" w:rsidR="003A6325" w:rsidRPr="00934589" w:rsidRDefault="003A6325" w:rsidP="00637B4A">
      <w:pPr>
        <w:spacing w:line="240" w:lineRule="auto"/>
        <w:ind w:right="-1"/>
        <w:jc w:val="center"/>
        <w:rPr>
          <w:rFonts w:ascii="Times New Roman" w:hAnsi="Times New Roman" w:cs="Times New Roman"/>
          <w:sz w:val="28"/>
          <w:szCs w:val="28"/>
        </w:rPr>
      </w:pPr>
      <w:r w:rsidRPr="00934589">
        <w:rPr>
          <w:rFonts w:ascii="Times New Roman" w:hAnsi="Times New Roman" w:cs="Times New Roman"/>
          <w:noProof/>
          <w:sz w:val="28"/>
          <w:szCs w:val="28"/>
        </w:rPr>
        <w:lastRenderedPageBreak/>
        <w:drawing>
          <wp:inline distT="0" distB="0" distL="0" distR="0" wp14:anchorId="7AC0D8EA" wp14:editId="55056CEC">
            <wp:extent cx="5047593" cy="3524250"/>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lta 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38533" cy="3587745"/>
                    </a:xfrm>
                    <a:prstGeom prst="rect">
                      <a:avLst/>
                    </a:prstGeom>
                  </pic:spPr>
                </pic:pic>
              </a:graphicData>
            </a:graphic>
          </wp:inline>
        </w:drawing>
      </w:r>
    </w:p>
    <w:p w14:paraId="23937F70" w14:textId="0D9781DA" w:rsidR="003A6325" w:rsidRPr="00934589" w:rsidRDefault="003A6325" w:rsidP="00637B4A">
      <w:pPr>
        <w:spacing w:line="240" w:lineRule="auto"/>
        <w:ind w:right="-1" w:firstLine="567"/>
        <w:jc w:val="center"/>
        <w:rPr>
          <w:rFonts w:ascii="Times New Roman" w:hAnsi="Times New Roman" w:cs="Times New Roman"/>
          <w:sz w:val="28"/>
          <w:szCs w:val="28"/>
        </w:rPr>
      </w:pPr>
      <w:r w:rsidRPr="00934589">
        <w:rPr>
          <w:rFonts w:ascii="Times New Roman" w:hAnsi="Times New Roman" w:cs="Times New Roman"/>
          <w:sz w:val="28"/>
          <w:szCs w:val="28"/>
        </w:rPr>
        <w:t xml:space="preserve">Рисунок </w:t>
      </w:r>
      <w:r w:rsidR="00FF1E45" w:rsidRPr="00934589">
        <w:rPr>
          <w:rFonts w:ascii="Times New Roman" w:hAnsi="Times New Roman" w:cs="Times New Roman"/>
          <w:sz w:val="28"/>
          <w:szCs w:val="28"/>
        </w:rPr>
        <w:t>6</w:t>
      </w:r>
      <w:r w:rsidRPr="00934589">
        <w:rPr>
          <w:rFonts w:ascii="Times New Roman" w:hAnsi="Times New Roman" w:cs="Times New Roman"/>
          <w:sz w:val="28"/>
          <w:szCs w:val="28"/>
        </w:rPr>
        <w:t xml:space="preserve"> – Изменение энтальпии от температуры</w:t>
      </w:r>
    </w:p>
    <w:p w14:paraId="6C8CB57D" w14:textId="77777777" w:rsidR="003A6325" w:rsidRPr="00934589" w:rsidRDefault="003A6325" w:rsidP="00637B4A">
      <w:pPr>
        <w:spacing w:line="240" w:lineRule="auto"/>
        <w:ind w:right="-1" w:firstLine="567"/>
        <w:jc w:val="both"/>
        <w:rPr>
          <w:rFonts w:ascii="Times New Roman" w:hAnsi="Times New Roman" w:cs="Times New Roman"/>
          <w:sz w:val="28"/>
          <w:szCs w:val="28"/>
        </w:rPr>
      </w:pPr>
    </w:p>
    <w:p w14:paraId="0076C16E" w14:textId="17A89219" w:rsidR="00F877D7" w:rsidRPr="00F877D7" w:rsidRDefault="00F877D7" w:rsidP="00F877D7">
      <w:pPr>
        <w:spacing w:line="240" w:lineRule="auto"/>
        <w:ind w:right="-1" w:firstLine="567"/>
        <w:jc w:val="both"/>
        <w:rPr>
          <w:rFonts w:ascii="Times New Roman" w:hAnsi="Times New Roman" w:cs="Times New Roman"/>
          <w:sz w:val="28"/>
          <w:szCs w:val="28"/>
          <w:lang w:val="kk-KZ"/>
        </w:rPr>
      </w:pPr>
      <w:r w:rsidRPr="001B67FE">
        <w:rPr>
          <w:rFonts w:ascii="Times New Roman" w:hAnsi="Times New Roman" w:cs="Times New Roman"/>
          <w:sz w:val="28"/>
          <w:szCs w:val="28"/>
        </w:rPr>
        <w:t>С увеличением температуры энтропия системы уменьшается, что связано с уменьшением беспорядка или случайности движения частиц. Это изменение энтропии является ключевым для определения направления и самопроизвольности химического процесса.</w:t>
      </w:r>
    </w:p>
    <w:p w14:paraId="66E74A09" w14:textId="77777777" w:rsidR="00F877D7" w:rsidRPr="001B67FE" w:rsidRDefault="00F877D7" w:rsidP="00F877D7">
      <w:pPr>
        <w:spacing w:line="240" w:lineRule="auto"/>
        <w:ind w:right="-1" w:firstLine="567"/>
        <w:jc w:val="both"/>
        <w:rPr>
          <w:rFonts w:ascii="Times New Roman" w:hAnsi="Times New Roman" w:cs="Times New Roman"/>
          <w:sz w:val="28"/>
          <w:szCs w:val="28"/>
        </w:rPr>
      </w:pPr>
      <w:r w:rsidRPr="001B67FE">
        <w:rPr>
          <w:rFonts w:ascii="Times New Roman" w:hAnsi="Times New Roman" w:cs="Times New Roman"/>
          <w:sz w:val="28"/>
          <w:szCs w:val="28"/>
        </w:rPr>
        <w:t>В целом, анализ этих термодинамических параметров важен для понимания и прогнозирования поведения химических реакций, включая реакции, происходящие в процессах, таких как самораспространяющийся высокотемпературный синтез. Эти данные помогают в определении условий, при которых реакции будут протекать самопроизвольно, и в оценке энергии, выделяемой или поглощаемой в процессе реакции</w:t>
      </w:r>
      <w:r>
        <w:rPr>
          <w:rFonts w:ascii="Times New Roman" w:hAnsi="Times New Roman" w:cs="Times New Roman"/>
          <w:sz w:val="28"/>
          <w:szCs w:val="28"/>
          <w:lang w:val="kk-KZ"/>
        </w:rPr>
        <w:t xml:space="preserve"> </w:t>
      </w:r>
      <w:r w:rsidRPr="001B67FE">
        <w:rPr>
          <w:rFonts w:ascii="Times New Roman" w:hAnsi="Times New Roman" w:cs="Times New Roman"/>
          <w:sz w:val="28"/>
          <w:szCs w:val="28"/>
        </w:rPr>
        <w:t>[3].</w:t>
      </w:r>
    </w:p>
    <w:p w14:paraId="4FB883EB" w14:textId="77777777" w:rsidR="003A6325" w:rsidRPr="00934589" w:rsidRDefault="003A6325" w:rsidP="00637B4A">
      <w:pPr>
        <w:spacing w:line="240" w:lineRule="auto"/>
        <w:ind w:right="-1"/>
        <w:jc w:val="center"/>
        <w:rPr>
          <w:rFonts w:ascii="Times New Roman" w:hAnsi="Times New Roman" w:cs="Times New Roman"/>
          <w:sz w:val="28"/>
          <w:szCs w:val="28"/>
        </w:rPr>
      </w:pPr>
      <w:r w:rsidRPr="00934589">
        <w:rPr>
          <w:rFonts w:ascii="Times New Roman" w:hAnsi="Times New Roman" w:cs="Times New Roman"/>
          <w:noProof/>
          <w:sz w:val="28"/>
          <w:szCs w:val="28"/>
        </w:rPr>
        <w:lastRenderedPageBreak/>
        <w:drawing>
          <wp:inline distT="0" distB="0" distL="0" distR="0" wp14:anchorId="07DB83D1" wp14:editId="02616D0A">
            <wp:extent cx="5170370" cy="36099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elta 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47888" cy="3664098"/>
                    </a:xfrm>
                    <a:prstGeom prst="rect">
                      <a:avLst/>
                    </a:prstGeom>
                  </pic:spPr>
                </pic:pic>
              </a:graphicData>
            </a:graphic>
          </wp:inline>
        </w:drawing>
      </w:r>
    </w:p>
    <w:p w14:paraId="74A9B9D1" w14:textId="309DF8FE" w:rsidR="003A6325" w:rsidRPr="00934589" w:rsidRDefault="003A6325" w:rsidP="00637B4A">
      <w:pPr>
        <w:spacing w:line="240" w:lineRule="auto"/>
        <w:ind w:right="-1" w:firstLine="567"/>
        <w:jc w:val="center"/>
        <w:rPr>
          <w:rFonts w:ascii="Times New Roman" w:hAnsi="Times New Roman" w:cs="Times New Roman"/>
          <w:sz w:val="28"/>
          <w:szCs w:val="28"/>
        </w:rPr>
      </w:pPr>
      <w:r w:rsidRPr="00934589">
        <w:rPr>
          <w:rFonts w:ascii="Times New Roman" w:hAnsi="Times New Roman" w:cs="Times New Roman"/>
          <w:sz w:val="28"/>
          <w:szCs w:val="28"/>
        </w:rPr>
        <w:t xml:space="preserve">Рисунок </w:t>
      </w:r>
      <w:r w:rsidR="00E57425" w:rsidRPr="00934589">
        <w:rPr>
          <w:rFonts w:ascii="Times New Roman" w:hAnsi="Times New Roman" w:cs="Times New Roman"/>
          <w:sz w:val="28"/>
          <w:szCs w:val="28"/>
        </w:rPr>
        <w:t>7</w:t>
      </w:r>
      <w:r w:rsidRPr="00934589">
        <w:rPr>
          <w:rFonts w:ascii="Times New Roman" w:hAnsi="Times New Roman" w:cs="Times New Roman"/>
          <w:sz w:val="28"/>
          <w:szCs w:val="28"/>
        </w:rPr>
        <w:t xml:space="preserve"> – Изменение </w:t>
      </w:r>
      <w:r w:rsidR="005866C1" w:rsidRPr="00934589">
        <w:rPr>
          <w:rFonts w:ascii="Times New Roman" w:hAnsi="Times New Roman" w:cs="Times New Roman"/>
          <w:sz w:val="28"/>
          <w:szCs w:val="28"/>
        </w:rPr>
        <w:t>энтропии</w:t>
      </w:r>
      <w:r w:rsidRPr="00934589">
        <w:rPr>
          <w:rFonts w:ascii="Times New Roman" w:hAnsi="Times New Roman" w:cs="Times New Roman"/>
          <w:sz w:val="28"/>
          <w:szCs w:val="28"/>
        </w:rPr>
        <w:t xml:space="preserve"> от температуры</w:t>
      </w:r>
    </w:p>
    <w:p w14:paraId="2E4A72E6" w14:textId="77777777" w:rsidR="003A6325" w:rsidRPr="00934589" w:rsidRDefault="003A6325" w:rsidP="00637B4A">
      <w:pPr>
        <w:spacing w:line="240" w:lineRule="auto"/>
        <w:ind w:right="-1" w:firstLine="567"/>
        <w:jc w:val="both"/>
        <w:rPr>
          <w:rFonts w:ascii="Times New Roman" w:hAnsi="Times New Roman" w:cs="Times New Roman"/>
          <w:sz w:val="28"/>
          <w:szCs w:val="28"/>
        </w:rPr>
      </w:pPr>
    </w:p>
    <w:p w14:paraId="74CC24EC" w14:textId="57982599" w:rsidR="007E4B37" w:rsidRPr="00934589" w:rsidRDefault="00550D06" w:rsidP="00637B4A">
      <w:pPr>
        <w:spacing w:line="240" w:lineRule="auto"/>
        <w:ind w:right="-1" w:firstLine="567"/>
        <w:jc w:val="both"/>
        <w:rPr>
          <w:rFonts w:ascii="Times New Roman" w:hAnsi="Times New Roman" w:cs="Times New Roman"/>
          <w:sz w:val="28"/>
          <w:szCs w:val="28"/>
        </w:rPr>
      </w:pPr>
      <w:r w:rsidRPr="001B67FE">
        <w:rPr>
          <w:rFonts w:ascii="Times New Roman" w:hAnsi="Times New Roman" w:cs="Times New Roman"/>
          <w:sz w:val="28"/>
          <w:szCs w:val="28"/>
        </w:rPr>
        <w:t>Анализ выявляет важные аспекты влияния термодинамических функций на процесс восстановления борного ангидрида алюминием в контексте самораспространяющегося высо</w:t>
      </w:r>
      <w:r>
        <w:rPr>
          <w:rFonts w:ascii="Times New Roman" w:hAnsi="Times New Roman" w:cs="Times New Roman"/>
          <w:sz w:val="28"/>
          <w:szCs w:val="28"/>
        </w:rPr>
        <w:t xml:space="preserve">котемпературного синтеза (СВС): </w:t>
      </w:r>
      <w:r w:rsidRPr="001B67FE">
        <w:rPr>
          <w:rFonts w:ascii="Times New Roman" w:hAnsi="Times New Roman" w:cs="Times New Roman"/>
          <w:sz w:val="28"/>
          <w:szCs w:val="28"/>
        </w:rPr>
        <w:t>С увеличением температуры возрастает роль энтропии (∆S) в определении направления химического процесса. При низких температурах, влияние изменения энергии системы (∆H) более значимо.</w:t>
      </w:r>
      <w:r>
        <w:rPr>
          <w:rFonts w:ascii="Times New Roman" w:hAnsi="Times New Roman" w:cs="Times New Roman"/>
          <w:sz w:val="28"/>
          <w:szCs w:val="28"/>
        </w:rPr>
        <w:t xml:space="preserve"> </w:t>
      </w:r>
      <w:r w:rsidRPr="001B67FE">
        <w:rPr>
          <w:rFonts w:ascii="Times New Roman" w:hAnsi="Times New Roman" w:cs="Times New Roman"/>
          <w:sz w:val="28"/>
          <w:szCs w:val="28"/>
        </w:rPr>
        <w:t>На графике зависимости ∆G от температуры видно, что с повышением температуры величина свободной энергии Гиббса увеличивается, указывая на самопроизвольный характер процесса восстановления борного ангидрида алюминием. Это означает, что реакция склонна протекать в направлении образования борида алюминия</w:t>
      </w:r>
    </w:p>
    <w:p w14:paraId="57307A63" w14:textId="77777777" w:rsidR="003A6325" w:rsidRPr="00934589" w:rsidRDefault="003A6325" w:rsidP="00637B4A">
      <w:pPr>
        <w:spacing w:line="240" w:lineRule="auto"/>
        <w:ind w:right="-1"/>
        <w:jc w:val="center"/>
        <w:rPr>
          <w:rFonts w:ascii="Times New Roman" w:hAnsi="Times New Roman" w:cs="Times New Roman"/>
          <w:sz w:val="28"/>
          <w:szCs w:val="28"/>
        </w:rPr>
      </w:pPr>
      <w:r w:rsidRPr="00934589">
        <w:rPr>
          <w:rFonts w:ascii="Times New Roman" w:hAnsi="Times New Roman" w:cs="Times New Roman"/>
          <w:noProof/>
          <w:sz w:val="28"/>
          <w:szCs w:val="28"/>
        </w:rPr>
        <w:lastRenderedPageBreak/>
        <w:drawing>
          <wp:inline distT="0" distB="0" distL="0" distR="0" wp14:anchorId="7C8F7A13" wp14:editId="758B8E1C">
            <wp:extent cx="4842963" cy="33813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lta жэ.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14930" cy="3431622"/>
                    </a:xfrm>
                    <a:prstGeom prst="rect">
                      <a:avLst/>
                    </a:prstGeom>
                  </pic:spPr>
                </pic:pic>
              </a:graphicData>
            </a:graphic>
          </wp:inline>
        </w:drawing>
      </w:r>
    </w:p>
    <w:p w14:paraId="79D41236" w14:textId="2AFCBA24" w:rsidR="003A6325" w:rsidRPr="00934589" w:rsidRDefault="003A6325" w:rsidP="00637B4A">
      <w:pPr>
        <w:spacing w:line="240" w:lineRule="auto"/>
        <w:ind w:right="-1" w:firstLine="142"/>
        <w:jc w:val="center"/>
        <w:rPr>
          <w:rFonts w:ascii="Times New Roman" w:hAnsi="Times New Roman" w:cs="Times New Roman"/>
          <w:sz w:val="28"/>
          <w:szCs w:val="28"/>
        </w:rPr>
      </w:pPr>
      <w:r w:rsidRPr="00934589">
        <w:rPr>
          <w:rFonts w:ascii="Times New Roman" w:hAnsi="Times New Roman" w:cs="Times New Roman"/>
          <w:sz w:val="28"/>
          <w:szCs w:val="28"/>
        </w:rPr>
        <w:t xml:space="preserve">Рисунок </w:t>
      </w:r>
      <w:r w:rsidR="00FF1E45" w:rsidRPr="00934589">
        <w:rPr>
          <w:rFonts w:ascii="Times New Roman" w:hAnsi="Times New Roman" w:cs="Times New Roman"/>
          <w:sz w:val="28"/>
          <w:szCs w:val="28"/>
        </w:rPr>
        <w:t>8</w:t>
      </w:r>
      <w:r w:rsidRPr="00934589">
        <w:rPr>
          <w:rFonts w:ascii="Times New Roman" w:hAnsi="Times New Roman" w:cs="Times New Roman"/>
          <w:sz w:val="28"/>
          <w:szCs w:val="28"/>
        </w:rPr>
        <w:t xml:space="preserve"> – Зависимость энергии Гиббса от температуры</w:t>
      </w:r>
    </w:p>
    <w:p w14:paraId="57CB912F" w14:textId="77777777" w:rsidR="003A6325" w:rsidRPr="00934589" w:rsidRDefault="003A6325" w:rsidP="00637B4A">
      <w:pPr>
        <w:spacing w:line="240" w:lineRule="auto"/>
        <w:ind w:right="-1" w:firstLine="567"/>
        <w:jc w:val="both"/>
        <w:rPr>
          <w:rFonts w:ascii="Times New Roman" w:hAnsi="Times New Roman" w:cs="Times New Roman"/>
          <w:sz w:val="28"/>
          <w:szCs w:val="28"/>
        </w:rPr>
      </w:pPr>
    </w:p>
    <w:p w14:paraId="4FCFB0E6" w14:textId="3E01A45E" w:rsidR="003A6325" w:rsidRPr="00934589" w:rsidRDefault="003A6325" w:rsidP="00637B4A">
      <w:pPr>
        <w:spacing w:line="240" w:lineRule="auto"/>
        <w:ind w:right="-1" w:firstLine="567"/>
        <w:jc w:val="both"/>
        <w:rPr>
          <w:rFonts w:ascii="Times New Roman" w:hAnsi="Times New Roman" w:cs="Times New Roman"/>
          <w:sz w:val="28"/>
          <w:szCs w:val="28"/>
          <w:vertAlign w:val="subscript"/>
        </w:rPr>
      </w:pPr>
      <w:r w:rsidRPr="00934589">
        <w:rPr>
          <w:rFonts w:ascii="Times New Roman" w:hAnsi="Times New Roman" w:cs="Times New Roman"/>
          <w:sz w:val="28"/>
          <w:szCs w:val="28"/>
        </w:rPr>
        <w:t xml:space="preserve">Количественным критерием равновесия химической реакции является константа равновесия реакции </w:t>
      </w:r>
      <w:r w:rsidRPr="00934589">
        <w:rPr>
          <w:rFonts w:ascii="Times New Roman" w:hAnsi="Times New Roman" w:cs="Times New Roman"/>
          <w:i/>
          <w:sz w:val="28"/>
          <w:szCs w:val="28"/>
        </w:rPr>
        <w:t>К</w:t>
      </w:r>
      <w:r w:rsidRPr="00934589">
        <w:rPr>
          <w:rFonts w:ascii="Times New Roman" w:hAnsi="Times New Roman" w:cs="Times New Roman"/>
          <w:i/>
          <w:sz w:val="28"/>
          <w:szCs w:val="28"/>
          <w:vertAlign w:val="subscript"/>
        </w:rPr>
        <w:t>р</w:t>
      </w:r>
      <w:r w:rsidRPr="00934589">
        <w:rPr>
          <w:rFonts w:ascii="Times New Roman" w:hAnsi="Times New Roman" w:cs="Times New Roman"/>
          <w:sz w:val="28"/>
          <w:szCs w:val="28"/>
        </w:rPr>
        <w:t xml:space="preserve">. На рисунке </w:t>
      </w:r>
      <w:r w:rsidR="00FF1E45" w:rsidRPr="00934589">
        <w:rPr>
          <w:rFonts w:ascii="Times New Roman" w:hAnsi="Times New Roman" w:cs="Times New Roman"/>
          <w:sz w:val="28"/>
          <w:szCs w:val="28"/>
        </w:rPr>
        <w:t>9</w:t>
      </w:r>
      <w:r w:rsidRPr="00934589">
        <w:rPr>
          <w:rFonts w:ascii="Times New Roman" w:hAnsi="Times New Roman" w:cs="Times New Roman"/>
          <w:sz w:val="28"/>
          <w:szCs w:val="28"/>
        </w:rPr>
        <w:t xml:space="preserve"> представлена температурная зависимость </w:t>
      </w:r>
      <w:r w:rsidRPr="00934589">
        <w:rPr>
          <w:rFonts w:ascii="Times New Roman" w:hAnsi="Times New Roman" w:cs="Times New Roman"/>
          <w:i/>
          <w:sz w:val="28"/>
          <w:szCs w:val="28"/>
        </w:rPr>
        <w:t>К</w:t>
      </w:r>
      <w:r w:rsidRPr="00934589">
        <w:rPr>
          <w:rFonts w:ascii="Times New Roman" w:hAnsi="Times New Roman" w:cs="Times New Roman"/>
          <w:i/>
          <w:sz w:val="28"/>
          <w:szCs w:val="28"/>
          <w:vertAlign w:val="subscript"/>
        </w:rPr>
        <w:t xml:space="preserve">р. </w:t>
      </w:r>
    </w:p>
    <w:p w14:paraId="6DC25193" w14:textId="77777777" w:rsidR="003A6325" w:rsidRPr="00934589" w:rsidRDefault="003A6325" w:rsidP="00637B4A">
      <w:pPr>
        <w:spacing w:line="240" w:lineRule="auto"/>
        <w:ind w:right="-1"/>
        <w:jc w:val="center"/>
        <w:rPr>
          <w:rFonts w:ascii="Times New Roman" w:hAnsi="Times New Roman" w:cs="Times New Roman"/>
          <w:sz w:val="28"/>
          <w:szCs w:val="28"/>
        </w:rPr>
      </w:pPr>
      <w:r w:rsidRPr="00934589">
        <w:rPr>
          <w:rFonts w:ascii="Times New Roman" w:hAnsi="Times New Roman" w:cs="Times New Roman"/>
          <w:noProof/>
          <w:sz w:val="28"/>
          <w:szCs w:val="28"/>
        </w:rPr>
        <w:drawing>
          <wp:inline distT="0" distB="0" distL="0" distR="0" wp14:anchorId="0AE3CF6C" wp14:editId="5C233ED1">
            <wp:extent cx="5293151" cy="369570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g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53603" cy="3737908"/>
                    </a:xfrm>
                    <a:prstGeom prst="rect">
                      <a:avLst/>
                    </a:prstGeom>
                  </pic:spPr>
                </pic:pic>
              </a:graphicData>
            </a:graphic>
          </wp:inline>
        </w:drawing>
      </w:r>
    </w:p>
    <w:p w14:paraId="52C0756E" w14:textId="302B64E8" w:rsidR="003A6325" w:rsidRPr="00934589" w:rsidRDefault="003A6325" w:rsidP="00637B4A">
      <w:pPr>
        <w:spacing w:line="240" w:lineRule="auto"/>
        <w:ind w:right="-1" w:firstLine="567"/>
        <w:jc w:val="center"/>
        <w:rPr>
          <w:rFonts w:ascii="Times New Roman" w:hAnsi="Times New Roman" w:cs="Times New Roman"/>
          <w:sz w:val="28"/>
          <w:szCs w:val="28"/>
        </w:rPr>
      </w:pPr>
      <w:r w:rsidRPr="00934589">
        <w:rPr>
          <w:rFonts w:ascii="Times New Roman" w:hAnsi="Times New Roman" w:cs="Times New Roman"/>
          <w:sz w:val="28"/>
          <w:szCs w:val="28"/>
        </w:rPr>
        <w:t xml:space="preserve">Рисунок </w:t>
      </w:r>
      <w:r w:rsidR="00FF1E45" w:rsidRPr="00934589">
        <w:rPr>
          <w:rFonts w:ascii="Times New Roman" w:hAnsi="Times New Roman" w:cs="Times New Roman"/>
          <w:sz w:val="28"/>
          <w:szCs w:val="28"/>
        </w:rPr>
        <w:t>9</w:t>
      </w:r>
      <w:r w:rsidRPr="00934589">
        <w:rPr>
          <w:rFonts w:ascii="Times New Roman" w:hAnsi="Times New Roman" w:cs="Times New Roman"/>
          <w:sz w:val="28"/>
          <w:szCs w:val="28"/>
        </w:rPr>
        <w:t xml:space="preserve">– </w:t>
      </w:r>
      <w:r w:rsidR="00FF1E45" w:rsidRPr="00934589">
        <w:rPr>
          <w:rFonts w:ascii="Times New Roman" w:hAnsi="Times New Roman" w:cs="Times New Roman"/>
          <w:sz w:val="28"/>
          <w:szCs w:val="28"/>
        </w:rPr>
        <w:t>З</w:t>
      </w:r>
      <w:r w:rsidRPr="00934589">
        <w:rPr>
          <w:rFonts w:ascii="Times New Roman" w:hAnsi="Times New Roman" w:cs="Times New Roman"/>
          <w:sz w:val="28"/>
          <w:szCs w:val="28"/>
        </w:rPr>
        <w:t>ависимость изменения константы равновесия от температуры</w:t>
      </w:r>
    </w:p>
    <w:p w14:paraId="3C65CEB5" w14:textId="77777777" w:rsidR="003A6325" w:rsidRPr="00934589" w:rsidRDefault="003A6325" w:rsidP="00637B4A">
      <w:pPr>
        <w:spacing w:line="240" w:lineRule="auto"/>
        <w:ind w:right="-1" w:firstLine="567"/>
        <w:jc w:val="both"/>
        <w:rPr>
          <w:rFonts w:ascii="Times New Roman" w:hAnsi="Times New Roman" w:cs="Times New Roman"/>
          <w:sz w:val="28"/>
          <w:szCs w:val="28"/>
        </w:rPr>
      </w:pPr>
    </w:p>
    <w:p w14:paraId="0822E952" w14:textId="77777777" w:rsidR="00550D06" w:rsidRPr="001B67FE" w:rsidRDefault="00550D06" w:rsidP="00550D06">
      <w:pPr>
        <w:spacing w:line="240" w:lineRule="auto"/>
        <w:ind w:right="-1" w:firstLine="567"/>
        <w:jc w:val="both"/>
        <w:rPr>
          <w:rFonts w:ascii="Times New Roman" w:hAnsi="Times New Roman" w:cs="Times New Roman"/>
          <w:sz w:val="28"/>
          <w:szCs w:val="28"/>
        </w:rPr>
      </w:pPr>
      <w:r w:rsidRPr="001B67FE">
        <w:rPr>
          <w:rFonts w:ascii="Times New Roman" w:hAnsi="Times New Roman" w:cs="Times New Roman"/>
          <w:sz w:val="28"/>
          <w:szCs w:val="28"/>
        </w:rPr>
        <w:t xml:space="preserve">График показывает, что в рассматриваемом диапазоне температур Кр &gt; 1, что свидетельствует о смещении реакции в сторону продуктов – борида </w:t>
      </w:r>
      <w:r w:rsidRPr="001B67FE">
        <w:rPr>
          <w:rFonts w:ascii="Times New Roman" w:hAnsi="Times New Roman" w:cs="Times New Roman"/>
          <w:sz w:val="28"/>
          <w:szCs w:val="28"/>
        </w:rPr>
        <w:lastRenderedPageBreak/>
        <w:t>алюминия и алюминотермического шлака.</w:t>
      </w:r>
      <w:r>
        <w:rPr>
          <w:rFonts w:ascii="Times New Roman" w:hAnsi="Times New Roman" w:cs="Times New Roman"/>
          <w:sz w:val="28"/>
          <w:szCs w:val="28"/>
        </w:rPr>
        <w:t xml:space="preserve"> </w:t>
      </w:r>
      <w:r w:rsidRPr="001B67FE">
        <w:rPr>
          <w:rFonts w:ascii="Times New Roman" w:hAnsi="Times New Roman" w:cs="Times New Roman"/>
          <w:sz w:val="28"/>
          <w:szCs w:val="28"/>
        </w:rPr>
        <w:t>Графики, полученные с использованием программного комплекса HSC Chemistry, в целом согласуются с теоретическими расчетами, хотя наблюдаются некоторые отклонения из-за фазовых и структурных переходов, учтенных в программе.</w:t>
      </w:r>
    </w:p>
    <w:p w14:paraId="3E5DB273" w14:textId="77777777" w:rsidR="00550D06" w:rsidRPr="001B67FE" w:rsidRDefault="00550D06" w:rsidP="00550D06">
      <w:pPr>
        <w:spacing w:line="240" w:lineRule="auto"/>
        <w:ind w:right="-1" w:firstLine="567"/>
        <w:jc w:val="both"/>
        <w:rPr>
          <w:rFonts w:ascii="Times New Roman" w:hAnsi="Times New Roman" w:cs="Times New Roman"/>
          <w:sz w:val="28"/>
          <w:szCs w:val="28"/>
        </w:rPr>
      </w:pPr>
      <w:r w:rsidRPr="001B67FE">
        <w:rPr>
          <w:rFonts w:ascii="Times New Roman" w:hAnsi="Times New Roman" w:cs="Times New Roman"/>
          <w:sz w:val="28"/>
          <w:szCs w:val="28"/>
        </w:rPr>
        <w:t>Адиабатическая температура процесса, рассчитанная на основе термодинамических характеристик продуктов реакции, указывает на критиче</w:t>
      </w:r>
      <w:r>
        <w:rPr>
          <w:rFonts w:ascii="Times New Roman" w:hAnsi="Times New Roman" w:cs="Times New Roman"/>
          <w:sz w:val="28"/>
          <w:szCs w:val="28"/>
        </w:rPr>
        <w:t>ские температуры 2300 и 2500 К.</w:t>
      </w:r>
    </w:p>
    <w:p w14:paraId="5FEB33F5" w14:textId="77777777" w:rsidR="003A6325" w:rsidRPr="00934589" w:rsidRDefault="003A6325" w:rsidP="00637B4A">
      <w:pPr>
        <w:spacing w:line="240" w:lineRule="auto"/>
        <w:ind w:right="-1" w:firstLine="567"/>
        <w:jc w:val="both"/>
        <w:rPr>
          <w:rFonts w:ascii="Times New Roman" w:hAnsi="Times New Roman" w:cs="Times New Roman"/>
          <w:sz w:val="28"/>
          <w:szCs w:val="28"/>
        </w:rPr>
      </w:pPr>
    </w:p>
    <w:p w14:paraId="5D352E8B" w14:textId="5FF21EF0" w:rsidR="003A6325" w:rsidRPr="00934589" w:rsidRDefault="003A6325" w:rsidP="00637B4A">
      <w:pPr>
        <w:spacing w:line="240" w:lineRule="auto"/>
        <w:ind w:right="-1"/>
        <w:jc w:val="both"/>
        <w:rPr>
          <w:rFonts w:ascii="Times New Roman" w:hAnsi="Times New Roman" w:cs="Times New Roman"/>
          <w:sz w:val="28"/>
          <w:szCs w:val="28"/>
        </w:rPr>
      </w:pPr>
      <w:r w:rsidRPr="00934589">
        <w:rPr>
          <w:rFonts w:ascii="Times New Roman" w:hAnsi="Times New Roman" w:cs="Times New Roman"/>
          <w:sz w:val="28"/>
          <w:szCs w:val="28"/>
        </w:rPr>
        <w:t xml:space="preserve">Таблица </w:t>
      </w:r>
      <w:r w:rsidR="00AC1272" w:rsidRPr="00934589">
        <w:rPr>
          <w:rFonts w:ascii="Times New Roman" w:hAnsi="Times New Roman" w:cs="Times New Roman"/>
          <w:sz w:val="28"/>
          <w:szCs w:val="28"/>
        </w:rPr>
        <w:t>6</w:t>
      </w:r>
      <w:r w:rsidRPr="00934589">
        <w:rPr>
          <w:rFonts w:ascii="Times New Roman" w:hAnsi="Times New Roman" w:cs="Times New Roman"/>
          <w:sz w:val="28"/>
          <w:szCs w:val="28"/>
        </w:rPr>
        <w:t xml:space="preserve"> – Термодинамические характеристики борида алюминия и оксида алюминия </w:t>
      </w:r>
    </w:p>
    <w:tbl>
      <w:tblPr>
        <w:tblW w:w="98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134"/>
        <w:gridCol w:w="1134"/>
        <w:gridCol w:w="817"/>
        <w:gridCol w:w="890"/>
        <w:gridCol w:w="1134"/>
        <w:gridCol w:w="1134"/>
        <w:gridCol w:w="845"/>
        <w:gridCol w:w="1651"/>
      </w:tblGrid>
      <w:tr w:rsidR="00934589" w:rsidRPr="00934589" w14:paraId="28A23D32" w14:textId="77777777" w:rsidTr="00F97832">
        <w:tc>
          <w:tcPr>
            <w:tcW w:w="1129" w:type="dxa"/>
            <w:vMerge w:val="restart"/>
            <w:vAlign w:val="center"/>
          </w:tcPr>
          <w:p w14:paraId="5C4783F4" w14:textId="77777777" w:rsidR="003A6325" w:rsidRPr="00934589" w:rsidRDefault="003A6325" w:rsidP="00637B4A">
            <w:pPr>
              <w:spacing w:line="240" w:lineRule="auto"/>
              <w:ind w:right="-1"/>
              <w:jc w:val="both"/>
              <w:rPr>
                <w:rFonts w:ascii="Times New Roman" w:hAnsi="Times New Roman" w:cs="Times New Roman"/>
                <w:sz w:val="28"/>
                <w:szCs w:val="28"/>
              </w:rPr>
            </w:pPr>
            <w:r w:rsidRPr="00934589">
              <w:rPr>
                <w:rFonts w:ascii="Times New Roman" w:hAnsi="Times New Roman" w:cs="Times New Roman"/>
                <w:sz w:val="28"/>
                <w:szCs w:val="28"/>
              </w:rPr>
              <w:t>Вещество</w:t>
            </w:r>
          </w:p>
        </w:tc>
        <w:tc>
          <w:tcPr>
            <w:tcW w:w="1134" w:type="dxa"/>
            <w:vMerge w:val="restart"/>
            <w:vAlign w:val="center"/>
          </w:tcPr>
          <w:p w14:paraId="3E9E1257" w14:textId="77777777" w:rsidR="003A6325" w:rsidRPr="00934589" w:rsidRDefault="003A6325" w:rsidP="00637B4A">
            <w:pPr>
              <w:spacing w:line="240" w:lineRule="auto"/>
              <w:ind w:right="-1"/>
              <w:jc w:val="both"/>
              <w:rPr>
                <w:rFonts w:ascii="Times New Roman" w:hAnsi="Times New Roman" w:cs="Times New Roman"/>
                <w:sz w:val="28"/>
                <w:szCs w:val="28"/>
              </w:rPr>
            </w:pPr>
            <w:r w:rsidRPr="00934589">
              <w:rPr>
                <w:rFonts w:ascii="Times New Roman" w:hAnsi="Times New Roman" w:cs="Times New Roman"/>
                <w:sz w:val="28"/>
                <w:szCs w:val="28"/>
                <w:lang w:val="en-US"/>
              </w:rPr>
              <w:t>-Δ</w:t>
            </w:r>
            <w:r w:rsidRPr="00934589">
              <w:rPr>
                <w:rFonts w:ascii="Times New Roman" w:hAnsi="Times New Roman" w:cs="Times New Roman"/>
                <w:sz w:val="28"/>
                <w:szCs w:val="28"/>
              </w:rPr>
              <w:t>Н</w:t>
            </w:r>
            <w:r w:rsidRPr="00934589">
              <w:rPr>
                <w:rFonts w:ascii="Times New Roman" w:hAnsi="Times New Roman" w:cs="Times New Roman"/>
                <w:sz w:val="28"/>
                <w:szCs w:val="28"/>
                <w:vertAlign w:val="subscript"/>
              </w:rPr>
              <w:t>298</w:t>
            </w:r>
            <w:r w:rsidRPr="00934589">
              <w:rPr>
                <w:rFonts w:ascii="Times New Roman" w:hAnsi="Times New Roman" w:cs="Times New Roman"/>
                <w:sz w:val="28"/>
                <w:szCs w:val="28"/>
              </w:rPr>
              <w:t>, кДж/моль</w:t>
            </w:r>
          </w:p>
        </w:tc>
        <w:tc>
          <w:tcPr>
            <w:tcW w:w="1134" w:type="dxa"/>
            <w:vMerge w:val="restart"/>
            <w:vAlign w:val="center"/>
          </w:tcPr>
          <w:p w14:paraId="51326042" w14:textId="77777777" w:rsidR="003A6325" w:rsidRPr="00934589" w:rsidRDefault="003A6325" w:rsidP="00637B4A">
            <w:pPr>
              <w:spacing w:line="240" w:lineRule="auto"/>
              <w:ind w:right="-1"/>
              <w:jc w:val="both"/>
              <w:rPr>
                <w:rFonts w:ascii="Times New Roman" w:hAnsi="Times New Roman" w:cs="Times New Roman"/>
                <w:sz w:val="28"/>
                <w:szCs w:val="28"/>
              </w:rPr>
            </w:pPr>
            <w:r w:rsidRPr="00934589">
              <w:rPr>
                <w:rFonts w:ascii="Times New Roman" w:hAnsi="Times New Roman" w:cs="Times New Roman"/>
                <w:sz w:val="28"/>
                <w:szCs w:val="28"/>
              </w:rPr>
              <w:t>Фазовое состояние</w:t>
            </w:r>
          </w:p>
        </w:tc>
        <w:tc>
          <w:tcPr>
            <w:tcW w:w="817" w:type="dxa"/>
            <w:vMerge w:val="restart"/>
            <w:vAlign w:val="center"/>
          </w:tcPr>
          <w:p w14:paraId="14A396DA" w14:textId="77777777" w:rsidR="003A6325" w:rsidRPr="00934589" w:rsidRDefault="003A6325" w:rsidP="00637B4A">
            <w:pPr>
              <w:spacing w:line="240" w:lineRule="auto"/>
              <w:ind w:right="-1"/>
              <w:jc w:val="both"/>
              <w:rPr>
                <w:rFonts w:ascii="Times New Roman" w:hAnsi="Times New Roman" w:cs="Times New Roman"/>
                <w:sz w:val="28"/>
                <w:szCs w:val="28"/>
              </w:rPr>
            </w:pPr>
            <w:r w:rsidRPr="00934589">
              <w:rPr>
                <w:rFonts w:ascii="Times New Roman" w:hAnsi="Times New Roman" w:cs="Times New Roman"/>
                <w:sz w:val="28"/>
                <w:szCs w:val="28"/>
              </w:rPr>
              <w:t>Т</w:t>
            </w:r>
            <w:r w:rsidRPr="00934589">
              <w:rPr>
                <w:rFonts w:ascii="Times New Roman" w:hAnsi="Times New Roman" w:cs="Times New Roman"/>
                <w:sz w:val="28"/>
                <w:szCs w:val="28"/>
                <w:vertAlign w:val="subscript"/>
              </w:rPr>
              <w:t>пр</w:t>
            </w:r>
            <w:r w:rsidRPr="00934589">
              <w:rPr>
                <w:rFonts w:ascii="Times New Roman" w:hAnsi="Times New Roman" w:cs="Times New Roman"/>
                <w:sz w:val="28"/>
                <w:szCs w:val="28"/>
              </w:rPr>
              <w:t>, К</w:t>
            </w:r>
          </w:p>
        </w:tc>
        <w:tc>
          <w:tcPr>
            <w:tcW w:w="890" w:type="dxa"/>
            <w:vMerge w:val="restart"/>
            <w:vAlign w:val="center"/>
          </w:tcPr>
          <w:p w14:paraId="62DED8A0" w14:textId="77777777" w:rsidR="003A6325" w:rsidRPr="00934589" w:rsidRDefault="003A6325" w:rsidP="00637B4A">
            <w:pPr>
              <w:spacing w:line="240" w:lineRule="auto"/>
              <w:ind w:right="-1"/>
              <w:jc w:val="both"/>
              <w:rPr>
                <w:rFonts w:ascii="Times New Roman" w:hAnsi="Times New Roman" w:cs="Times New Roman"/>
                <w:sz w:val="28"/>
                <w:szCs w:val="28"/>
              </w:rPr>
            </w:pPr>
            <w:r w:rsidRPr="00934589">
              <w:rPr>
                <w:rFonts w:ascii="Times New Roman" w:hAnsi="Times New Roman" w:cs="Times New Roman"/>
                <w:sz w:val="28"/>
                <w:szCs w:val="28"/>
                <w:lang w:val="en-US"/>
              </w:rPr>
              <w:t>Δ</w:t>
            </w:r>
            <w:r w:rsidRPr="00934589">
              <w:rPr>
                <w:rFonts w:ascii="Times New Roman" w:hAnsi="Times New Roman" w:cs="Times New Roman"/>
                <w:sz w:val="28"/>
                <w:szCs w:val="28"/>
              </w:rPr>
              <w:t>Н</w:t>
            </w:r>
            <w:r w:rsidRPr="00934589">
              <w:rPr>
                <w:rFonts w:ascii="Times New Roman" w:hAnsi="Times New Roman" w:cs="Times New Roman"/>
                <w:sz w:val="28"/>
                <w:szCs w:val="28"/>
                <w:vertAlign w:val="subscript"/>
              </w:rPr>
              <w:t>пр</w:t>
            </w:r>
            <w:r w:rsidRPr="00934589">
              <w:rPr>
                <w:rFonts w:ascii="Times New Roman" w:hAnsi="Times New Roman" w:cs="Times New Roman"/>
                <w:sz w:val="28"/>
                <w:szCs w:val="28"/>
              </w:rPr>
              <w:t>, ккал/моль</w:t>
            </w:r>
          </w:p>
        </w:tc>
        <w:tc>
          <w:tcPr>
            <w:tcW w:w="3113" w:type="dxa"/>
            <w:gridSpan w:val="3"/>
            <w:vAlign w:val="center"/>
          </w:tcPr>
          <w:p w14:paraId="1A294B24" w14:textId="77777777" w:rsidR="003A6325" w:rsidRPr="00934589" w:rsidRDefault="003A6325" w:rsidP="00F97832">
            <w:pPr>
              <w:spacing w:line="240" w:lineRule="auto"/>
              <w:ind w:right="-1"/>
              <w:jc w:val="both"/>
              <w:rPr>
                <w:rFonts w:ascii="Times New Roman" w:hAnsi="Times New Roman" w:cs="Times New Roman"/>
                <w:sz w:val="28"/>
                <w:szCs w:val="28"/>
              </w:rPr>
            </w:pPr>
            <w:r w:rsidRPr="00934589">
              <w:rPr>
                <w:rFonts w:ascii="Times New Roman" w:hAnsi="Times New Roman" w:cs="Times New Roman"/>
                <w:sz w:val="28"/>
                <w:szCs w:val="28"/>
              </w:rPr>
              <w:t>Коэффициенты уравнения</w:t>
            </w:r>
          </w:p>
          <w:p w14:paraId="3D3475D3" w14:textId="77777777" w:rsidR="003A6325" w:rsidRPr="00934589" w:rsidRDefault="003A6325" w:rsidP="00637B4A">
            <w:pPr>
              <w:spacing w:line="240" w:lineRule="auto"/>
              <w:ind w:right="-1" w:firstLine="567"/>
              <w:jc w:val="both"/>
              <w:rPr>
                <w:rFonts w:ascii="Times New Roman" w:hAnsi="Times New Roman" w:cs="Times New Roman"/>
                <w:i/>
                <w:sz w:val="28"/>
                <w:szCs w:val="28"/>
              </w:rPr>
            </w:pPr>
            <w:r w:rsidRPr="00934589">
              <w:rPr>
                <w:rFonts w:ascii="Times New Roman" w:hAnsi="Times New Roman" w:cs="Times New Roman"/>
                <w:i/>
                <w:sz w:val="28"/>
                <w:szCs w:val="28"/>
                <w:lang w:val="en-US"/>
              </w:rPr>
              <w:t>C</w:t>
            </w:r>
            <w:r w:rsidRPr="00934589">
              <w:rPr>
                <w:rFonts w:ascii="Times New Roman" w:hAnsi="Times New Roman" w:cs="Times New Roman"/>
                <w:i/>
                <w:sz w:val="28"/>
                <w:szCs w:val="28"/>
                <w:vertAlign w:val="subscript"/>
                <w:lang w:val="en-US"/>
              </w:rPr>
              <w:t>p</w:t>
            </w:r>
            <w:r w:rsidRPr="00934589">
              <w:rPr>
                <w:rFonts w:ascii="Times New Roman" w:hAnsi="Times New Roman" w:cs="Times New Roman"/>
                <w:i/>
                <w:sz w:val="28"/>
                <w:szCs w:val="28"/>
              </w:rPr>
              <w:t>=</w:t>
            </w:r>
            <w:r w:rsidRPr="00934589">
              <w:rPr>
                <w:rFonts w:ascii="Times New Roman" w:hAnsi="Times New Roman" w:cs="Times New Roman"/>
                <w:i/>
                <w:sz w:val="28"/>
                <w:szCs w:val="28"/>
                <w:lang w:val="en-US"/>
              </w:rPr>
              <w:t>a</w:t>
            </w:r>
            <w:r w:rsidRPr="00934589">
              <w:rPr>
                <w:rFonts w:ascii="Times New Roman" w:hAnsi="Times New Roman" w:cs="Times New Roman"/>
                <w:i/>
                <w:sz w:val="28"/>
                <w:szCs w:val="28"/>
              </w:rPr>
              <w:t>+</w:t>
            </w:r>
            <w:r w:rsidRPr="00934589">
              <w:rPr>
                <w:rFonts w:ascii="Times New Roman" w:hAnsi="Times New Roman" w:cs="Times New Roman"/>
                <w:i/>
                <w:sz w:val="28"/>
                <w:szCs w:val="28"/>
                <w:lang w:val="en-US"/>
              </w:rPr>
              <w:t>b</w:t>
            </w:r>
            <w:r w:rsidRPr="00934589">
              <w:rPr>
                <w:rFonts w:ascii="Times New Roman" w:hAnsi="Times New Roman" w:cs="Times New Roman"/>
                <w:i/>
                <w:sz w:val="28"/>
                <w:szCs w:val="28"/>
              </w:rPr>
              <w:t>∙</w:t>
            </w:r>
            <w:r w:rsidRPr="00934589">
              <w:rPr>
                <w:rFonts w:ascii="Times New Roman" w:hAnsi="Times New Roman" w:cs="Times New Roman"/>
                <w:i/>
                <w:sz w:val="28"/>
                <w:szCs w:val="28"/>
                <w:lang w:val="en-US"/>
              </w:rPr>
              <w:t>T</w:t>
            </w:r>
            <w:r w:rsidRPr="00934589">
              <w:rPr>
                <w:rFonts w:ascii="Times New Roman" w:hAnsi="Times New Roman" w:cs="Times New Roman"/>
                <w:i/>
                <w:sz w:val="28"/>
                <w:szCs w:val="28"/>
              </w:rPr>
              <w:t>+</w:t>
            </w:r>
            <w:r w:rsidRPr="00934589">
              <w:rPr>
                <w:rFonts w:ascii="Times New Roman" w:hAnsi="Times New Roman" w:cs="Times New Roman"/>
                <w:i/>
                <w:sz w:val="28"/>
                <w:szCs w:val="28"/>
                <w:lang w:val="en-US"/>
              </w:rPr>
              <w:t>d</w:t>
            </w:r>
            <w:r w:rsidRPr="00934589">
              <w:rPr>
                <w:rFonts w:ascii="Times New Roman" w:hAnsi="Times New Roman" w:cs="Times New Roman"/>
                <w:i/>
                <w:sz w:val="28"/>
                <w:szCs w:val="28"/>
              </w:rPr>
              <w:t>∙</w:t>
            </w:r>
            <w:r w:rsidRPr="00934589">
              <w:rPr>
                <w:rFonts w:ascii="Times New Roman" w:hAnsi="Times New Roman" w:cs="Times New Roman"/>
                <w:i/>
                <w:sz w:val="28"/>
                <w:szCs w:val="28"/>
                <w:lang w:val="en-US"/>
              </w:rPr>
              <w:t>T</w:t>
            </w:r>
            <w:r w:rsidRPr="00934589">
              <w:rPr>
                <w:rFonts w:ascii="Times New Roman" w:hAnsi="Times New Roman" w:cs="Times New Roman"/>
                <w:i/>
                <w:sz w:val="28"/>
                <w:szCs w:val="28"/>
                <w:vertAlign w:val="superscript"/>
              </w:rPr>
              <w:t>2</w:t>
            </w:r>
          </w:p>
        </w:tc>
        <w:tc>
          <w:tcPr>
            <w:tcW w:w="1651" w:type="dxa"/>
            <w:vMerge w:val="restart"/>
            <w:vAlign w:val="center"/>
          </w:tcPr>
          <w:p w14:paraId="20990003" w14:textId="77777777" w:rsidR="003A6325" w:rsidRPr="00934589" w:rsidRDefault="003A6325" w:rsidP="00637B4A">
            <w:pPr>
              <w:spacing w:line="240" w:lineRule="auto"/>
              <w:ind w:right="-1"/>
              <w:jc w:val="both"/>
              <w:rPr>
                <w:rFonts w:ascii="Times New Roman" w:hAnsi="Times New Roman" w:cs="Times New Roman"/>
                <w:sz w:val="28"/>
                <w:szCs w:val="28"/>
              </w:rPr>
            </w:pPr>
            <w:r w:rsidRPr="00934589">
              <w:rPr>
                <w:rFonts w:ascii="Times New Roman" w:hAnsi="Times New Roman" w:cs="Times New Roman"/>
                <w:sz w:val="28"/>
                <w:szCs w:val="28"/>
              </w:rPr>
              <w:t>Интервал температур, К</w:t>
            </w:r>
          </w:p>
        </w:tc>
      </w:tr>
      <w:tr w:rsidR="00934589" w:rsidRPr="00934589" w14:paraId="087B6C17" w14:textId="77777777" w:rsidTr="00F97832">
        <w:tc>
          <w:tcPr>
            <w:tcW w:w="1129" w:type="dxa"/>
            <w:vMerge/>
            <w:vAlign w:val="center"/>
          </w:tcPr>
          <w:p w14:paraId="7312734A" w14:textId="77777777" w:rsidR="003A6325" w:rsidRPr="00934589" w:rsidRDefault="003A6325" w:rsidP="00637B4A">
            <w:pPr>
              <w:spacing w:line="240" w:lineRule="auto"/>
              <w:ind w:right="-1" w:firstLine="567"/>
              <w:jc w:val="both"/>
              <w:rPr>
                <w:rFonts w:ascii="Times New Roman" w:hAnsi="Times New Roman" w:cs="Times New Roman"/>
                <w:sz w:val="28"/>
                <w:szCs w:val="28"/>
              </w:rPr>
            </w:pPr>
          </w:p>
        </w:tc>
        <w:tc>
          <w:tcPr>
            <w:tcW w:w="1134" w:type="dxa"/>
            <w:vMerge/>
            <w:vAlign w:val="center"/>
          </w:tcPr>
          <w:p w14:paraId="25DDCCB4" w14:textId="77777777" w:rsidR="003A6325" w:rsidRPr="00934589" w:rsidRDefault="003A6325" w:rsidP="00637B4A">
            <w:pPr>
              <w:spacing w:line="240" w:lineRule="auto"/>
              <w:ind w:right="-1" w:firstLine="567"/>
              <w:jc w:val="both"/>
              <w:rPr>
                <w:rFonts w:ascii="Times New Roman" w:hAnsi="Times New Roman" w:cs="Times New Roman"/>
                <w:sz w:val="28"/>
                <w:szCs w:val="28"/>
              </w:rPr>
            </w:pPr>
          </w:p>
        </w:tc>
        <w:tc>
          <w:tcPr>
            <w:tcW w:w="1134" w:type="dxa"/>
            <w:vMerge/>
            <w:vAlign w:val="center"/>
          </w:tcPr>
          <w:p w14:paraId="4902E1BE" w14:textId="77777777" w:rsidR="003A6325" w:rsidRPr="00934589" w:rsidRDefault="003A6325" w:rsidP="00637B4A">
            <w:pPr>
              <w:spacing w:line="240" w:lineRule="auto"/>
              <w:ind w:right="-1" w:firstLine="567"/>
              <w:jc w:val="both"/>
              <w:rPr>
                <w:rFonts w:ascii="Times New Roman" w:hAnsi="Times New Roman" w:cs="Times New Roman"/>
                <w:sz w:val="28"/>
                <w:szCs w:val="28"/>
              </w:rPr>
            </w:pPr>
          </w:p>
        </w:tc>
        <w:tc>
          <w:tcPr>
            <w:tcW w:w="817" w:type="dxa"/>
            <w:vMerge/>
            <w:vAlign w:val="center"/>
          </w:tcPr>
          <w:p w14:paraId="0E9B1363" w14:textId="77777777" w:rsidR="003A6325" w:rsidRPr="00934589" w:rsidRDefault="003A6325" w:rsidP="00637B4A">
            <w:pPr>
              <w:spacing w:line="240" w:lineRule="auto"/>
              <w:ind w:right="-1" w:firstLine="567"/>
              <w:jc w:val="both"/>
              <w:rPr>
                <w:rFonts w:ascii="Times New Roman" w:hAnsi="Times New Roman" w:cs="Times New Roman"/>
                <w:sz w:val="28"/>
                <w:szCs w:val="28"/>
              </w:rPr>
            </w:pPr>
          </w:p>
        </w:tc>
        <w:tc>
          <w:tcPr>
            <w:tcW w:w="890" w:type="dxa"/>
            <w:vMerge/>
            <w:vAlign w:val="center"/>
          </w:tcPr>
          <w:p w14:paraId="6E437CE0" w14:textId="77777777" w:rsidR="003A6325" w:rsidRPr="00934589" w:rsidRDefault="003A6325" w:rsidP="00637B4A">
            <w:pPr>
              <w:spacing w:line="240" w:lineRule="auto"/>
              <w:ind w:right="-1" w:firstLine="567"/>
              <w:jc w:val="both"/>
              <w:rPr>
                <w:rFonts w:ascii="Times New Roman" w:hAnsi="Times New Roman" w:cs="Times New Roman"/>
                <w:sz w:val="28"/>
                <w:szCs w:val="28"/>
              </w:rPr>
            </w:pPr>
          </w:p>
        </w:tc>
        <w:tc>
          <w:tcPr>
            <w:tcW w:w="1134" w:type="dxa"/>
            <w:vAlign w:val="center"/>
          </w:tcPr>
          <w:p w14:paraId="2E1A9B42" w14:textId="77777777" w:rsidR="003A6325" w:rsidRPr="00934589" w:rsidRDefault="003A6325" w:rsidP="00637B4A">
            <w:pPr>
              <w:spacing w:line="240" w:lineRule="auto"/>
              <w:ind w:right="-1"/>
              <w:jc w:val="both"/>
              <w:rPr>
                <w:rFonts w:ascii="Times New Roman" w:hAnsi="Times New Roman" w:cs="Times New Roman"/>
                <w:i/>
                <w:sz w:val="28"/>
                <w:szCs w:val="28"/>
              </w:rPr>
            </w:pPr>
            <w:r w:rsidRPr="00934589">
              <w:rPr>
                <w:rFonts w:ascii="Times New Roman" w:hAnsi="Times New Roman" w:cs="Times New Roman"/>
                <w:i/>
                <w:sz w:val="28"/>
                <w:szCs w:val="28"/>
              </w:rPr>
              <w:t>а</w:t>
            </w:r>
          </w:p>
        </w:tc>
        <w:tc>
          <w:tcPr>
            <w:tcW w:w="1134" w:type="dxa"/>
            <w:vAlign w:val="center"/>
          </w:tcPr>
          <w:p w14:paraId="4DC2EC72" w14:textId="77777777" w:rsidR="003A6325" w:rsidRPr="00934589" w:rsidRDefault="003A6325" w:rsidP="00637B4A">
            <w:pPr>
              <w:spacing w:line="240" w:lineRule="auto"/>
              <w:ind w:right="-1"/>
              <w:jc w:val="both"/>
              <w:rPr>
                <w:rFonts w:ascii="Times New Roman" w:hAnsi="Times New Roman" w:cs="Times New Roman"/>
                <w:i/>
                <w:sz w:val="28"/>
                <w:szCs w:val="28"/>
                <w:lang w:val="en-US"/>
              </w:rPr>
            </w:pPr>
            <w:r w:rsidRPr="00934589">
              <w:rPr>
                <w:rFonts w:ascii="Times New Roman" w:hAnsi="Times New Roman" w:cs="Times New Roman"/>
                <w:i/>
                <w:sz w:val="28"/>
                <w:szCs w:val="28"/>
                <w:lang w:val="en-US"/>
              </w:rPr>
              <w:t>b∙10</w:t>
            </w:r>
            <w:r w:rsidRPr="00934589">
              <w:rPr>
                <w:rFonts w:ascii="Times New Roman" w:hAnsi="Times New Roman" w:cs="Times New Roman"/>
                <w:i/>
                <w:sz w:val="28"/>
                <w:szCs w:val="28"/>
                <w:vertAlign w:val="superscript"/>
                <w:lang w:val="en-US"/>
              </w:rPr>
              <w:t>3</w:t>
            </w:r>
          </w:p>
        </w:tc>
        <w:tc>
          <w:tcPr>
            <w:tcW w:w="845" w:type="dxa"/>
            <w:vAlign w:val="center"/>
          </w:tcPr>
          <w:p w14:paraId="49F5B777" w14:textId="77777777" w:rsidR="003A6325" w:rsidRPr="00934589" w:rsidRDefault="003A6325" w:rsidP="00637B4A">
            <w:pPr>
              <w:spacing w:line="240" w:lineRule="auto"/>
              <w:ind w:right="-1"/>
              <w:jc w:val="both"/>
              <w:rPr>
                <w:rFonts w:ascii="Times New Roman" w:hAnsi="Times New Roman" w:cs="Times New Roman"/>
                <w:i/>
                <w:sz w:val="28"/>
                <w:szCs w:val="28"/>
                <w:lang w:val="en-US"/>
              </w:rPr>
            </w:pPr>
            <w:r w:rsidRPr="00934589">
              <w:rPr>
                <w:rFonts w:ascii="Times New Roman" w:hAnsi="Times New Roman" w:cs="Times New Roman"/>
                <w:i/>
                <w:sz w:val="28"/>
                <w:szCs w:val="28"/>
                <w:lang w:val="en-US"/>
              </w:rPr>
              <w:t>d∙10</w:t>
            </w:r>
            <w:r w:rsidRPr="00934589">
              <w:rPr>
                <w:rFonts w:ascii="Times New Roman" w:hAnsi="Times New Roman" w:cs="Times New Roman"/>
                <w:i/>
                <w:sz w:val="28"/>
                <w:szCs w:val="28"/>
                <w:vertAlign w:val="superscript"/>
                <w:lang w:val="en-US"/>
              </w:rPr>
              <w:t>-5</w:t>
            </w:r>
          </w:p>
        </w:tc>
        <w:tc>
          <w:tcPr>
            <w:tcW w:w="1651" w:type="dxa"/>
            <w:vMerge/>
            <w:vAlign w:val="center"/>
          </w:tcPr>
          <w:p w14:paraId="728C3934" w14:textId="77777777" w:rsidR="003A6325" w:rsidRPr="00934589" w:rsidRDefault="003A6325" w:rsidP="00637B4A">
            <w:pPr>
              <w:spacing w:line="240" w:lineRule="auto"/>
              <w:ind w:right="-1" w:firstLine="567"/>
              <w:jc w:val="both"/>
              <w:rPr>
                <w:rFonts w:ascii="Times New Roman" w:hAnsi="Times New Roman" w:cs="Times New Roman"/>
                <w:sz w:val="28"/>
                <w:szCs w:val="28"/>
              </w:rPr>
            </w:pPr>
          </w:p>
        </w:tc>
      </w:tr>
      <w:tr w:rsidR="00934589" w:rsidRPr="00934589" w14:paraId="7F76379B" w14:textId="77777777" w:rsidTr="00F97832">
        <w:tc>
          <w:tcPr>
            <w:tcW w:w="1129" w:type="dxa"/>
          </w:tcPr>
          <w:p w14:paraId="01EE6CED" w14:textId="77777777" w:rsidR="003A6325" w:rsidRPr="00934589" w:rsidRDefault="003A6325" w:rsidP="00637B4A">
            <w:pPr>
              <w:spacing w:line="240" w:lineRule="auto"/>
              <w:ind w:right="-1"/>
              <w:jc w:val="both"/>
              <w:rPr>
                <w:rFonts w:ascii="Times New Roman" w:hAnsi="Times New Roman" w:cs="Times New Roman"/>
                <w:sz w:val="28"/>
                <w:szCs w:val="28"/>
              </w:rPr>
            </w:pPr>
            <w:r w:rsidRPr="00934589">
              <w:rPr>
                <w:rFonts w:ascii="Times New Roman" w:eastAsia="Times New Roman" w:hAnsi="Times New Roman" w:cs="Times New Roman"/>
                <w:sz w:val="28"/>
                <w:szCs w:val="28"/>
              </w:rPr>
              <w:t>AlB</w:t>
            </w:r>
            <w:r w:rsidRPr="00934589">
              <w:rPr>
                <w:rFonts w:ascii="Times New Roman" w:eastAsia="Times New Roman" w:hAnsi="Times New Roman" w:cs="Times New Roman"/>
                <w:sz w:val="28"/>
                <w:szCs w:val="28"/>
                <w:vertAlign w:val="subscript"/>
              </w:rPr>
              <w:t>2</w:t>
            </w:r>
          </w:p>
        </w:tc>
        <w:tc>
          <w:tcPr>
            <w:tcW w:w="1134" w:type="dxa"/>
          </w:tcPr>
          <w:p w14:paraId="32D566E9" w14:textId="77777777" w:rsidR="003A6325" w:rsidRPr="00934589" w:rsidRDefault="003A6325" w:rsidP="00637B4A">
            <w:pPr>
              <w:spacing w:line="240" w:lineRule="auto"/>
              <w:ind w:right="-1"/>
              <w:jc w:val="both"/>
              <w:rPr>
                <w:rFonts w:ascii="Times New Roman" w:hAnsi="Times New Roman" w:cs="Times New Roman"/>
                <w:sz w:val="28"/>
                <w:szCs w:val="28"/>
              </w:rPr>
            </w:pPr>
            <w:r w:rsidRPr="00934589">
              <w:rPr>
                <w:rFonts w:ascii="Times New Roman" w:hAnsi="Times New Roman" w:cs="Times New Roman"/>
                <w:sz w:val="28"/>
                <w:szCs w:val="28"/>
              </w:rPr>
              <w:t>151,00</w:t>
            </w:r>
          </w:p>
        </w:tc>
        <w:tc>
          <w:tcPr>
            <w:tcW w:w="1134" w:type="dxa"/>
          </w:tcPr>
          <w:p w14:paraId="3FD9D5EF" w14:textId="77777777" w:rsidR="003A6325" w:rsidRPr="00934589" w:rsidRDefault="003A6325" w:rsidP="00637B4A">
            <w:pPr>
              <w:spacing w:line="240" w:lineRule="auto"/>
              <w:ind w:right="-1"/>
              <w:jc w:val="both"/>
              <w:rPr>
                <w:rFonts w:ascii="Times New Roman" w:hAnsi="Times New Roman" w:cs="Times New Roman"/>
                <w:sz w:val="28"/>
                <w:szCs w:val="28"/>
              </w:rPr>
            </w:pPr>
            <w:r w:rsidRPr="00934589">
              <w:rPr>
                <w:rFonts w:ascii="Times New Roman" w:hAnsi="Times New Roman" w:cs="Times New Roman"/>
                <w:sz w:val="28"/>
                <w:szCs w:val="28"/>
              </w:rPr>
              <w:t>тв.</w:t>
            </w:r>
          </w:p>
        </w:tc>
        <w:tc>
          <w:tcPr>
            <w:tcW w:w="817" w:type="dxa"/>
          </w:tcPr>
          <w:p w14:paraId="22F101C6" w14:textId="77777777" w:rsidR="003A6325" w:rsidRPr="00934589" w:rsidRDefault="003A6325" w:rsidP="00637B4A">
            <w:pPr>
              <w:spacing w:line="240" w:lineRule="auto"/>
              <w:ind w:right="-1"/>
              <w:jc w:val="both"/>
              <w:rPr>
                <w:rFonts w:ascii="Times New Roman" w:hAnsi="Times New Roman" w:cs="Times New Roman"/>
                <w:sz w:val="28"/>
                <w:szCs w:val="28"/>
              </w:rPr>
            </w:pPr>
            <w:r w:rsidRPr="00934589">
              <w:rPr>
                <w:rFonts w:ascii="Times New Roman" w:hAnsi="Times New Roman" w:cs="Times New Roman"/>
                <w:sz w:val="28"/>
                <w:szCs w:val="28"/>
              </w:rPr>
              <w:t>1240</w:t>
            </w:r>
          </w:p>
        </w:tc>
        <w:tc>
          <w:tcPr>
            <w:tcW w:w="890" w:type="dxa"/>
          </w:tcPr>
          <w:p w14:paraId="12DDDB81" w14:textId="77777777" w:rsidR="003A6325" w:rsidRPr="00934589" w:rsidRDefault="003A6325" w:rsidP="00F97832">
            <w:pPr>
              <w:spacing w:line="240" w:lineRule="auto"/>
              <w:ind w:right="-1"/>
              <w:jc w:val="both"/>
              <w:rPr>
                <w:rFonts w:ascii="Times New Roman" w:hAnsi="Times New Roman" w:cs="Times New Roman"/>
                <w:sz w:val="28"/>
                <w:szCs w:val="28"/>
              </w:rPr>
            </w:pPr>
            <w:r w:rsidRPr="00934589">
              <w:rPr>
                <w:rFonts w:ascii="Times New Roman" w:hAnsi="Times New Roman" w:cs="Times New Roman"/>
                <w:sz w:val="28"/>
                <w:szCs w:val="28"/>
              </w:rPr>
              <w:t>-</w:t>
            </w:r>
          </w:p>
        </w:tc>
        <w:tc>
          <w:tcPr>
            <w:tcW w:w="1134" w:type="dxa"/>
          </w:tcPr>
          <w:p w14:paraId="643A9DC8" w14:textId="77777777" w:rsidR="003A6325" w:rsidRPr="00934589" w:rsidRDefault="003A6325" w:rsidP="00637B4A">
            <w:pPr>
              <w:spacing w:line="240" w:lineRule="auto"/>
              <w:ind w:right="-1"/>
              <w:jc w:val="both"/>
              <w:rPr>
                <w:rFonts w:ascii="Times New Roman" w:hAnsi="Times New Roman" w:cs="Times New Roman"/>
                <w:sz w:val="28"/>
                <w:szCs w:val="28"/>
              </w:rPr>
            </w:pPr>
            <w:r w:rsidRPr="00934589">
              <w:rPr>
                <w:rFonts w:ascii="Times New Roman" w:hAnsi="Times New Roman" w:cs="Times New Roman"/>
                <w:sz w:val="28"/>
                <w:szCs w:val="28"/>
              </w:rPr>
              <w:t>33,58</w:t>
            </w:r>
          </w:p>
        </w:tc>
        <w:tc>
          <w:tcPr>
            <w:tcW w:w="1134" w:type="dxa"/>
          </w:tcPr>
          <w:p w14:paraId="37C3EB28" w14:textId="77777777" w:rsidR="003A6325" w:rsidRPr="00934589" w:rsidRDefault="003A6325" w:rsidP="00F97832">
            <w:pPr>
              <w:spacing w:line="240" w:lineRule="auto"/>
              <w:ind w:right="-1" w:firstLine="33"/>
              <w:jc w:val="both"/>
              <w:rPr>
                <w:rFonts w:ascii="Times New Roman" w:hAnsi="Times New Roman" w:cs="Times New Roman"/>
                <w:sz w:val="28"/>
                <w:szCs w:val="28"/>
              </w:rPr>
            </w:pPr>
            <w:r w:rsidRPr="00934589">
              <w:rPr>
                <w:rFonts w:ascii="Times New Roman" w:hAnsi="Times New Roman" w:cs="Times New Roman"/>
                <w:sz w:val="28"/>
                <w:szCs w:val="28"/>
              </w:rPr>
              <w:t>49,23</w:t>
            </w:r>
          </w:p>
        </w:tc>
        <w:tc>
          <w:tcPr>
            <w:tcW w:w="845" w:type="dxa"/>
          </w:tcPr>
          <w:p w14:paraId="72212DC7" w14:textId="77777777" w:rsidR="003A6325" w:rsidRPr="00934589" w:rsidRDefault="003A6325" w:rsidP="00F97832">
            <w:pPr>
              <w:spacing w:line="240" w:lineRule="auto"/>
              <w:ind w:right="-1"/>
              <w:jc w:val="both"/>
              <w:rPr>
                <w:rFonts w:ascii="Times New Roman" w:hAnsi="Times New Roman" w:cs="Times New Roman"/>
                <w:sz w:val="28"/>
                <w:szCs w:val="28"/>
              </w:rPr>
            </w:pPr>
            <w:r w:rsidRPr="00934589">
              <w:rPr>
                <w:rFonts w:ascii="Times New Roman" w:hAnsi="Times New Roman" w:cs="Times New Roman"/>
                <w:sz w:val="28"/>
                <w:szCs w:val="28"/>
              </w:rPr>
              <w:t>-</w:t>
            </w:r>
          </w:p>
        </w:tc>
        <w:tc>
          <w:tcPr>
            <w:tcW w:w="1651" w:type="dxa"/>
          </w:tcPr>
          <w:p w14:paraId="7DE619BC" w14:textId="77777777" w:rsidR="003A6325" w:rsidRPr="00934589" w:rsidRDefault="003A6325" w:rsidP="00637B4A">
            <w:pPr>
              <w:spacing w:line="240" w:lineRule="auto"/>
              <w:ind w:right="-1"/>
              <w:jc w:val="both"/>
              <w:rPr>
                <w:rFonts w:ascii="Times New Roman" w:hAnsi="Times New Roman" w:cs="Times New Roman"/>
                <w:sz w:val="28"/>
                <w:szCs w:val="28"/>
              </w:rPr>
            </w:pPr>
            <w:r w:rsidRPr="00934589">
              <w:rPr>
                <w:rFonts w:ascii="Times New Roman" w:hAnsi="Times New Roman" w:cs="Times New Roman"/>
                <w:sz w:val="28"/>
                <w:szCs w:val="28"/>
              </w:rPr>
              <w:t>298-1240</w:t>
            </w:r>
          </w:p>
        </w:tc>
      </w:tr>
      <w:tr w:rsidR="00934589" w:rsidRPr="00934589" w14:paraId="29EBA889" w14:textId="77777777" w:rsidTr="00F97832">
        <w:tc>
          <w:tcPr>
            <w:tcW w:w="1129" w:type="dxa"/>
            <w:vMerge w:val="restart"/>
          </w:tcPr>
          <w:p w14:paraId="75402E51" w14:textId="77777777" w:rsidR="003A6325" w:rsidRPr="00934589" w:rsidRDefault="003A6325" w:rsidP="00637B4A">
            <w:pPr>
              <w:spacing w:line="240" w:lineRule="auto"/>
              <w:ind w:right="-1"/>
              <w:jc w:val="both"/>
              <w:rPr>
                <w:rFonts w:ascii="Times New Roman" w:hAnsi="Times New Roman" w:cs="Times New Roman"/>
                <w:sz w:val="28"/>
                <w:szCs w:val="28"/>
              </w:rPr>
            </w:pPr>
            <w:r w:rsidRPr="00934589">
              <w:rPr>
                <w:rFonts w:ascii="Times New Roman" w:eastAsia="Times New Roman" w:hAnsi="Times New Roman" w:cs="Times New Roman"/>
                <w:sz w:val="28"/>
                <w:szCs w:val="28"/>
              </w:rPr>
              <w:t>Al</w:t>
            </w:r>
            <w:r w:rsidRPr="00934589">
              <w:rPr>
                <w:rFonts w:ascii="Times New Roman" w:eastAsia="Times New Roman" w:hAnsi="Times New Roman" w:cs="Times New Roman"/>
                <w:sz w:val="28"/>
                <w:szCs w:val="28"/>
                <w:vertAlign w:val="subscript"/>
              </w:rPr>
              <w:t>2</w:t>
            </w:r>
            <w:r w:rsidRPr="00934589">
              <w:rPr>
                <w:rFonts w:ascii="Times New Roman" w:eastAsia="Times New Roman" w:hAnsi="Times New Roman" w:cs="Times New Roman"/>
                <w:sz w:val="28"/>
                <w:szCs w:val="28"/>
              </w:rPr>
              <w:t>O</w:t>
            </w:r>
            <w:r w:rsidRPr="00934589">
              <w:rPr>
                <w:rFonts w:ascii="Times New Roman" w:eastAsia="Times New Roman" w:hAnsi="Times New Roman" w:cs="Times New Roman"/>
                <w:sz w:val="28"/>
                <w:szCs w:val="28"/>
                <w:vertAlign w:val="subscript"/>
              </w:rPr>
              <w:t>3</w:t>
            </w:r>
          </w:p>
        </w:tc>
        <w:tc>
          <w:tcPr>
            <w:tcW w:w="1134" w:type="dxa"/>
          </w:tcPr>
          <w:p w14:paraId="3A3DC0C1" w14:textId="77777777" w:rsidR="003A6325" w:rsidRPr="00934589" w:rsidRDefault="003A6325" w:rsidP="00637B4A">
            <w:pPr>
              <w:spacing w:line="240" w:lineRule="auto"/>
              <w:ind w:right="-1"/>
              <w:jc w:val="both"/>
              <w:rPr>
                <w:rFonts w:ascii="Times New Roman" w:hAnsi="Times New Roman" w:cs="Times New Roman"/>
                <w:sz w:val="28"/>
                <w:szCs w:val="28"/>
              </w:rPr>
            </w:pPr>
            <w:r w:rsidRPr="00934589">
              <w:rPr>
                <w:rFonts w:ascii="Times New Roman" w:hAnsi="Times New Roman" w:cs="Times New Roman"/>
                <w:sz w:val="28"/>
                <w:szCs w:val="28"/>
              </w:rPr>
              <w:t>1675,60</w:t>
            </w:r>
          </w:p>
        </w:tc>
        <w:tc>
          <w:tcPr>
            <w:tcW w:w="1134" w:type="dxa"/>
          </w:tcPr>
          <w:p w14:paraId="6E18722B" w14:textId="77777777" w:rsidR="003A6325" w:rsidRPr="00934589" w:rsidRDefault="003A6325" w:rsidP="00637B4A">
            <w:pPr>
              <w:spacing w:line="240" w:lineRule="auto"/>
              <w:ind w:right="-1"/>
              <w:jc w:val="both"/>
              <w:rPr>
                <w:rFonts w:ascii="Times New Roman" w:hAnsi="Times New Roman" w:cs="Times New Roman"/>
                <w:sz w:val="28"/>
                <w:szCs w:val="28"/>
              </w:rPr>
            </w:pPr>
            <w:r w:rsidRPr="00934589">
              <w:rPr>
                <w:rFonts w:ascii="Times New Roman" w:hAnsi="Times New Roman" w:cs="Times New Roman"/>
                <w:sz w:val="28"/>
                <w:szCs w:val="28"/>
              </w:rPr>
              <w:t>тв.</w:t>
            </w:r>
          </w:p>
        </w:tc>
        <w:tc>
          <w:tcPr>
            <w:tcW w:w="817" w:type="dxa"/>
          </w:tcPr>
          <w:p w14:paraId="3AE0D575" w14:textId="77777777" w:rsidR="003A6325" w:rsidRPr="00934589" w:rsidRDefault="003A6325" w:rsidP="00637B4A">
            <w:pPr>
              <w:spacing w:line="240" w:lineRule="auto"/>
              <w:ind w:right="-1"/>
              <w:jc w:val="both"/>
              <w:rPr>
                <w:rFonts w:ascii="Times New Roman" w:hAnsi="Times New Roman" w:cs="Times New Roman"/>
                <w:sz w:val="28"/>
                <w:szCs w:val="28"/>
              </w:rPr>
            </w:pPr>
            <w:r w:rsidRPr="00934589">
              <w:rPr>
                <w:rFonts w:ascii="Times New Roman" w:hAnsi="Times New Roman" w:cs="Times New Roman"/>
                <w:sz w:val="28"/>
                <w:szCs w:val="28"/>
              </w:rPr>
              <w:t>2300</w:t>
            </w:r>
          </w:p>
        </w:tc>
        <w:tc>
          <w:tcPr>
            <w:tcW w:w="890" w:type="dxa"/>
          </w:tcPr>
          <w:p w14:paraId="5E69AA77" w14:textId="77777777" w:rsidR="003A6325" w:rsidRPr="00934589" w:rsidRDefault="003A6325" w:rsidP="00F97832">
            <w:pPr>
              <w:spacing w:line="240" w:lineRule="auto"/>
              <w:ind w:right="-1"/>
              <w:jc w:val="both"/>
              <w:rPr>
                <w:rFonts w:ascii="Times New Roman" w:hAnsi="Times New Roman" w:cs="Times New Roman"/>
                <w:sz w:val="28"/>
                <w:szCs w:val="28"/>
              </w:rPr>
            </w:pPr>
            <w:r w:rsidRPr="00934589">
              <w:rPr>
                <w:rFonts w:ascii="Times New Roman" w:hAnsi="Times New Roman" w:cs="Times New Roman"/>
                <w:sz w:val="28"/>
                <w:szCs w:val="28"/>
              </w:rPr>
              <w:t>-</w:t>
            </w:r>
          </w:p>
        </w:tc>
        <w:tc>
          <w:tcPr>
            <w:tcW w:w="1134" w:type="dxa"/>
          </w:tcPr>
          <w:p w14:paraId="16BD8394" w14:textId="77777777" w:rsidR="003A6325" w:rsidRPr="00934589" w:rsidRDefault="003A6325" w:rsidP="00637B4A">
            <w:pPr>
              <w:spacing w:line="240" w:lineRule="auto"/>
              <w:ind w:right="-1"/>
              <w:jc w:val="both"/>
              <w:rPr>
                <w:rFonts w:ascii="Times New Roman" w:hAnsi="Times New Roman" w:cs="Times New Roman"/>
                <w:sz w:val="28"/>
                <w:szCs w:val="28"/>
              </w:rPr>
            </w:pPr>
            <w:r w:rsidRPr="00934589">
              <w:rPr>
                <w:rFonts w:ascii="Times New Roman" w:hAnsi="Times New Roman" w:cs="Times New Roman"/>
                <w:sz w:val="28"/>
                <w:szCs w:val="28"/>
              </w:rPr>
              <w:t>109,36</w:t>
            </w:r>
          </w:p>
        </w:tc>
        <w:tc>
          <w:tcPr>
            <w:tcW w:w="1134" w:type="dxa"/>
          </w:tcPr>
          <w:p w14:paraId="7F6D9144" w14:textId="77777777" w:rsidR="003A6325" w:rsidRPr="00934589" w:rsidRDefault="003A6325" w:rsidP="00F97832">
            <w:pPr>
              <w:spacing w:line="240" w:lineRule="auto"/>
              <w:ind w:right="-1"/>
              <w:jc w:val="both"/>
              <w:rPr>
                <w:rFonts w:ascii="Times New Roman" w:hAnsi="Times New Roman" w:cs="Times New Roman"/>
                <w:sz w:val="28"/>
                <w:szCs w:val="28"/>
              </w:rPr>
            </w:pPr>
            <w:r w:rsidRPr="00934589">
              <w:rPr>
                <w:rFonts w:ascii="Times New Roman" w:hAnsi="Times New Roman" w:cs="Times New Roman"/>
                <w:sz w:val="28"/>
                <w:szCs w:val="28"/>
              </w:rPr>
              <w:t>18,37</w:t>
            </w:r>
          </w:p>
        </w:tc>
        <w:tc>
          <w:tcPr>
            <w:tcW w:w="845" w:type="dxa"/>
          </w:tcPr>
          <w:p w14:paraId="296AC901" w14:textId="77777777" w:rsidR="003A6325" w:rsidRPr="00934589" w:rsidRDefault="003A6325" w:rsidP="00F97832">
            <w:pPr>
              <w:spacing w:line="240" w:lineRule="auto"/>
              <w:ind w:right="-1"/>
              <w:jc w:val="both"/>
              <w:rPr>
                <w:rFonts w:ascii="Times New Roman" w:hAnsi="Times New Roman" w:cs="Times New Roman"/>
                <w:sz w:val="28"/>
                <w:szCs w:val="28"/>
              </w:rPr>
            </w:pPr>
            <w:r w:rsidRPr="00934589">
              <w:rPr>
                <w:rFonts w:ascii="Times New Roman" w:hAnsi="Times New Roman" w:cs="Times New Roman"/>
                <w:sz w:val="28"/>
                <w:szCs w:val="28"/>
              </w:rPr>
              <w:t>30,43</w:t>
            </w:r>
          </w:p>
        </w:tc>
        <w:tc>
          <w:tcPr>
            <w:tcW w:w="1651" w:type="dxa"/>
          </w:tcPr>
          <w:p w14:paraId="00ADE30A" w14:textId="77777777" w:rsidR="003A6325" w:rsidRPr="00934589" w:rsidRDefault="003A6325" w:rsidP="00637B4A">
            <w:pPr>
              <w:spacing w:line="240" w:lineRule="auto"/>
              <w:ind w:right="-1"/>
              <w:jc w:val="both"/>
              <w:rPr>
                <w:rFonts w:ascii="Times New Roman" w:hAnsi="Times New Roman" w:cs="Times New Roman"/>
                <w:sz w:val="28"/>
                <w:szCs w:val="28"/>
              </w:rPr>
            </w:pPr>
            <w:r w:rsidRPr="00934589">
              <w:rPr>
                <w:rFonts w:ascii="Times New Roman" w:hAnsi="Times New Roman" w:cs="Times New Roman"/>
                <w:sz w:val="28"/>
                <w:szCs w:val="28"/>
              </w:rPr>
              <w:t>298-2300</w:t>
            </w:r>
          </w:p>
        </w:tc>
      </w:tr>
      <w:tr w:rsidR="00934589" w:rsidRPr="00934589" w14:paraId="445A4AB2" w14:textId="77777777" w:rsidTr="00F97832">
        <w:tc>
          <w:tcPr>
            <w:tcW w:w="1129" w:type="dxa"/>
            <w:vMerge/>
          </w:tcPr>
          <w:p w14:paraId="50AD688F" w14:textId="77777777" w:rsidR="003A6325" w:rsidRPr="00934589" w:rsidRDefault="003A6325" w:rsidP="00637B4A">
            <w:pPr>
              <w:spacing w:line="240" w:lineRule="auto"/>
              <w:ind w:right="-1" w:firstLine="567"/>
              <w:jc w:val="both"/>
              <w:rPr>
                <w:rFonts w:ascii="Times New Roman" w:hAnsi="Times New Roman" w:cs="Times New Roman"/>
                <w:sz w:val="28"/>
                <w:szCs w:val="28"/>
              </w:rPr>
            </w:pPr>
          </w:p>
        </w:tc>
        <w:tc>
          <w:tcPr>
            <w:tcW w:w="1134" w:type="dxa"/>
          </w:tcPr>
          <w:p w14:paraId="279124A8" w14:textId="77777777" w:rsidR="003A6325" w:rsidRPr="00934589" w:rsidRDefault="003A6325" w:rsidP="00637B4A">
            <w:pPr>
              <w:spacing w:line="240" w:lineRule="auto"/>
              <w:ind w:right="-1" w:firstLine="567"/>
              <w:jc w:val="both"/>
              <w:rPr>
                <w:rFonts w:ascii="Times New Roman" w:hAnsi="Times New Roman" w:cs="Times New Roman"/>
                <w:sz w:val="28"/>
                <w:szCs w:val="28"/>
              </w:rPr>
            </w:pPr>
          </w:p>
        </w:tc>
        <w:tc>
          <w:tcPr>
            <w:tcW w:w="1134" w:type="dxa"/>
          </w:tcPr>
          <w:p w14:paraId="06381601" w14:textId="77777777" w:rsidR="003A6325" w:rsidRPr="00934589" w:rsidRDefault="003A6325" w:rsidP="00637B4A">
            <w:pPr>
              <w:spacing w:line="240" w:lineRule="auto"/>
              <w:ind w:right="-1"/>
              <w:jc w:val="both"/>
              <w:rPr>
                <w:rFonts w:ascii="Times New Roman" w:hAnsi="Times New Roman" w:cs="Times New Roman"/>
                <w:sz w:val="28"/>
                <w:szCs w:val="28"/>
              </w:rPr>
            </w:pPr>
            <w:r w:rsidRPr="00934589">
              <w:rPr>
                <w:rFonts w:ascii="Times New Roman" w:hAnsi="Times New Roman" w:cs="Times New Roman"/>
                <w:sz w:val="28"/>
                <w:szCs w:val="28"/>
              </w:rPr>
              <w:t>ж</w:t>
            </w:r>
          </w:p>
        </w:tc>
        <w:tc>
          <w:tcPr>
            <w:tcW w:w="817" w:type="dxa"/>
          </w:tcPr>
          <w:p w14:paraId="30B0D717" w14:textId="77777777" w:rsidR="003A6325" w:rsidRPr="00934589" w:rsidRDefault="003A6325" w:rsidP="00637B4A">
            <w:pPr>
              <w:spacing w:line="240" w:lineRule="auto"/>
              <w:ind w:right="-1"/>
              <w:jc w:val="both"/>
              <w:rPr>
                <w:rFonts w:ascii="Times New Roman" w:hAnsi="Times New Roman" w:cs="Times New Roman"/>
                <w:sz w:val="28"/>
                <w:szCs w:val="28"/>
              </w:rPr>
            </w:pPr>
            <w:r w:rsidRPr="00934589">
              <w:rPr>
                <w:rFonts w:ascii="Times New Roman" w:hAnsi="Times New Roman" w:cs="Times New Roman"/>
                <w:sz w:val="28"/>
                <w:szCs w:val="28"/>
                <w:lang w:val="en-US"/>
              </w:rPr>
              <w:t>Разл</w:t>
            </w:r>
            <w:r w:rsidRPr="00934589">
              <w:rPr>
                <w:rFonts w:ascii="Times New Roman" w:hAnsi="Times New Roman" w:cs="Times New Roman"/>
                <w:sz w:val="28"/>
                <w:szCs w:val="28"/>
              </w:rPr>
              <w:t>.</w:t>
            </w:r>
          </w:p>
        </w:tc>
        <w:tc>
          <w:tcPr>
            <w:tcW w:w="890" w:type="dxa"/>
          </w:tcPr>
          <w:p w14:paraId="0B386613" w14:textId="77777777" w:rsidR="003A6325" w:rsidRPr="00934589" w:rsidRDefault="003A6325" w:rsidP="00F97832">
            <w:pPr>
              <w:spacing w:line="240" w:lineRule="auto"/>
              <w:ind w:right="-1"/>
              <w:jc w:val="both"/>
              <w:rPr>
                <w:rFonts w:ascii="Times New Roman" w:hAnsi="Times New Roman" w:cs="Times New Roman"/>
                <w:sz w:val="28"/>
                <w:szCs w:val="28"/>
              </w:rPr>
            </w:pPr>
            <w:r w:rsidRPr="00934589">
              <w:rPr>
                <w:rFonts w:ascii="Times New Roman" w:hAnsi="Times New Roman" w:cs="Times New Roman"/>
                <w:sz w:val="28"/>
                <w:szCs w:val="28"/>
              </w:rPr>
              <w:t>109,00</w:t>
            </w:r>
          </w:p>
        </w:tc>
        <w:tc>
          <w:tcPr>
            <w:tcW w:w="1134" w:type="dxa"/>
          </w:tcPr>
          <w:p w14:paraId="0DB09CC7" w14:textId="77777777" w:rsidR="003A6325" w:rsidRPr="00934589" w:rsidRDefault="003A6325" w:rsidP="00637B4A">
            <w:pPr>
              <w:spacing w:line="240" w:lineRule="auto"/>
              <w:ind w:right="-1"/>
              <w:jc w:val="both"/>
              <w:rPr>
                <w:rFonts w:ascii="Times New Roman" w:hAnsi="Times New Roman" w:cs="Times New Roman"/>
                <w:sz w:val="28"/>
                <w:szCs w:val="28"/>
              </w:rPr>
            </w:pPr>
            <w:r w:rsidRPr="00934589">
              <w:rPr>
                <w:rFonts w:ascii="Times New Roman" w:hAnsi="Times New Roman" w:cs="Times New Roman"/>
                <w:sz w:val="28"/>
                <w:szCs w:val="28"/>
              </w:rPr>
              <w:t>138,00</w:t>
            </w:r>
          </w:p>
        </w:tc>
        <w:tc>
          <w:tcPr>
            <w:tcW w:w="1134" w:type="dxa"/>
          </w:tcPr>
          <w:p w14:paraId="4B7B48C5" w14:textId="77777777" w:rsidR="003A6325" w:rsidRPr="00934589" w:rsidRDefault="003A6325" w:rsidP="00F97832">
            <w:pPr>
              <w:spacing w:line="240" w:lineRule="auto"/>
              <w:ind w:right="-1"/>
              <w:jc w:val="both"/>
              <w:rPr>
                <w:rFonts w:ascii="Times New Roman" w:hAnsi="Times New Roman" w:cs="Times New Roman"/>
                <w:sz w:val="28"/>
                <w:szCs w:val="28"/>
              </w:rPr>
            </w:pPr>
            <w:r w:rsidRPr="00934589">
              <w:rPr>
                <w:rFonts w:ascii="Times New Roman" w:hAnsi="Times New Roman" w:cs="Times New Roman"/>
                <w:sz w:val="28"/>
                <w:szCs w:val="28"/>
              </w:rPr>
              <w:t>-</w:t>
            </w:r>
          </w:p>
        </w:tc>
        <w:tc>
          <w:tcPr>
            <w:tcW w:w="845" w:type="dxa"/>
          </w:tcPr>
          <w:p w14:paraId="53A39C89" w14:textId="77777777" w:rsidR="003A6325" w:rsidRPr="00934589" w:rsidRDefault="003A6325" w:rsidP="00637B4A">
            <w:pPr>
              <w:spacing w:line="240" w:lineRule="auto"/>
              <w:ind w:right="-1" w:firstLine="567"/>
              <w:jc w:val="both"/>
              <w:rPr>
                <w:rFonts w:ascii="Times New Roman" w:hAnsi="Times New Roman" w:cs="Times New Roman"/>
                <w:sz w:val="28"/>
                <w:szCs w:val="28"/>
              </w:rPr>
            </w:pPr>
            <w:r w:rsidRPr="00934589">
              <w:rPr>
                <w:rFonts w:ascii="Times New Roman" w:hAnsi="Times New Roman" w:cs="Times New Roman"/>
                <w:sz w:val="28"/>
                <w:szCs w:val="28"/>
              </w:rPr>
              <w:t>-</w:t>
            </w:r>
          </w:p>
        </w:tc>
        <w:tc>
          <w:tcPr>
            <w:tcW w:w="1651" w:type="dxa"/>
          </w:tcPr>
          <w:p w14:paraId="46B90DFC" w14:textId="77777777" w:rsidR="003A6325" w:rsidRPr="00934589" w:rsidRDefault="003A6325" w:rsidP="00637B4A">
            <w:pPr>
              <w:spacing w:line="240" w:lineRule="auto"/>
              <w:ind w:right="-1"/>
              <w:jc w:val="both"/>
              <w:rPr>
                <w:rFonts w:ascii="Times New Roman" w:hAnsi="Times New Roman" w:cs="Times New Roman"/>
                <w:sz w:val="28"/>
                <w:szCs w:val="28"/>
              </w:rPr>
            </w:pPr>
            <w:r w:rsidRPr="00934589">
              <w:rPr>
                <w:rFonts w:ascii="Times New Roman" w:hAnsi="Times New Roman" w:cs="Times New Roman"/>
                <w:sz w:val="28"/>
                <w:szCs w:val="28"/>
              </w:rPr>
              <w:t>2300-2500</w:t>
            </w:r>
          </w:p>
        </w:tc>
      </w:tr>
    </w:tbl>
    <w:p w14:paraId="56F079CF" w14:textId="77777777" w:rsidR="003A6325" w:rsidRPr="00934589" w:rsidRDefault="003A6325" w:rsidP="00637B4A">
      <w:pPr>
        <w:spacing w:line="240" w:lineRule="auto"/>
        <w:ind w:right="-1" w:firstLine="567"/>
        <w:jc w:val="both"/>
        <w:rPr>
          <w:rFonts w:ascii="Times New Roman" w:hAnsi="Times New Roman" w:cs="Times New Roman"/>
          <w:sz w:val="28"/>
          <w:szCs w:val="28"/>
        </w:rPr>
      </w:pPr>
    </w:p>
    <w:p w14:paraId="627DF0A9" w14:textId="77777777" w:rsidR="003A6325" w:rsidRPr="00934589" w:rsidRDefault="003A6325" w:rsidP="00637B4A">
      <w:pPr>
        <w:spacing w:line="240" w:lineRule="auto"/>
        <w:ind w:right="-1" w:firstLine="567"/>
        <w:jc w:val="both"/>
        <w:rPr>
          <w:rFonts w:ascii="Times New Roman" w:hAnsi="Times New Roman" w:cs="Times New Roman"/>
          <w:sz w:val="28"/>
          <w:szCs w:val="28"/>
        </w:rPr>
      </w:pPr>
      <w:r w:rsidRPr="00934589">
        <w:rPr>
          <w:rFonts w:ascii="Times New Roman" w:hAnsi="Times New Roman" w:cs="Times New Roman"/>
          <w:sz w:val="28"/>
          <w:szCs w:val="28"/>
        </w:rPr>
        <w:t>Расчет энтальпии продуктов реакции производили по температурным интервалам и критическим точкам.</w:t>
      </w:r>
    </w:p>
    <w:p w14:paraId="277442E9" w14:textId="77777777" w:rsidR="00F97832" w:rsidRPr="00934589" w:rsidRDefault="00F97832" w:rsidP="00637B4A">
      <w:pPr>
        <w:spacing w:line="240" w:lineRule="auto"/>
        <w:ind w:right="-1" w:firstLine="567"/>
        <w:jc w:val="both"/>
        <w:rPr>
          <w:rFonts w:ascii="Times New Roman" w:hAnsi="Times New Roman" w:cs="Times New Roman"/>
          <w:sz w:val="28"/>
          <w:szCs w:val="28"/>
        </w:rPr>
      </w:pPr>
    </w:p>
    <w:p w14:paraId="148663E8" w14:textId="77777777" w:rsidR="003A6325" w:rsidRPr="00934589" w:rsidRDefault="00636EBE" w:rsidP="00637B4A">
      <w:pPr>
        <w:spacing w:line="240" w:lineRule="auto"/>
        <w:ind w:right="-1" w:firstLine="567"/>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298-2300</m:t>
            </m:r>
          </m:sub>
        </m:sSub>
        <m:r>
          <w:rPr>
            <w:rFonts w:ascii="Cambria Math" w:hAnsi="Cambria Math" w:cs="Times New Roman"/>
            <w:sz w:val="28"/>
            <w:szCs w:val="28"/>
          </w:rPr>
          <m:t xml:space="preserve">= </m:t>
        </m:r>
        <m:nary>
          <m:naryPr>
            <m:limLoc m:val="subSup"/>
            <m:ctrlPr>
              <w:rPr>
                <w:rFonts w:ascii="Cambria Math" w:hAnsi="Cambria Math" w:cs="Times New Roman"/>
                <w:i/>
                <w:sz w:val="28"/>
                <w:szCs w:val="28"/>
              </w:rPr>
            </m:ctrlPr>
          </m:naryPr>
          <m:sub>
            <m:r>
              <w:rPr>
                <w:rFonts w:ascii="Cambria Math" w:hAnsi="Cambria Math" w:cs="Times New Roman"/>
                <w:sz w:val="28"/>
                <w:szCs w:val="28"/>
              </w:rPr>
              <m:t>298</m:t>
            </m:r>
          </m:sub>
          <m:sup>
            <m:r>
              <w:rPr>
                <w:rFonts w:ascii="Cambria Math" w:hAnsi="Cambria Math" w:cs="Times New Roman"/>
                <w:sz w:val="28"/>
                <w:szCs w:val="28"/>
              </w:rPr>
              <m:t>2300</m:t>
            </m:r>
          </m:sup>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Sub>
                  <m:sSubPr>
                    <m:ctrlPr>
                      <w:rPr>
                        <w:rFonts w:ascii="Cambria Math" w:hAnsi="Cambria Math" w:cs="Times New Roman"/>
                        <w:i/>
                        <w:sz w:val="28"/>
                        <w:szCs w:val="28"/>
                      </w:rPr>
                    </m:ctrlPr>
                  </m:sSubPr>
                  <m:e>
                    <m:r>
                      <w:rPr>
                        <w:rFonts w:ascii="Cambria Math" w:hAnsi="Cambria Math" w:cs="Times New Roman"/>
                        <w:sz w:val="28"/>
                        <w:szCs w:val="28"/>
                      </w:rPr>
                      <m:t>Al</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sub>
            </m:sSub>
          </m:e>
        </m:nary>
        <m:r>
          <w:rPr>
            <w:rFonts w:ascii="Cambria Math" w:hAnsi="Cambria Math" w:cs="Times New Roman"/>
            <w:sz w:val="28"/>
            <w:szCs w:val="28"/>
          </w:rPr>
          <m:t>∙</m:t>
        </m:r>
        <m:r>
          <w:rPr>
            <w:rFonts w:ascii="Cambria Math" w:hAnsi="Cambria Math" w:cs="Times New Roman"/>
            <w:sz w:val="28"/>
            <w:szCs w:val="28"/>
          </w:rPr>
          <m:t>dT</m:t>
        </m:r>
        <m:r>
          <w:rPr>
            <w:rFonts w:ascii="Cambria Math" w:hAnsi="Cambria Math" w:cs="Times New Roman"/>
            <w:sz w:val="28"/>
            <w:szCs w:val="28"/>
          </w:rPr>
          <m:t>+</m:t>
        </m:r>
        <m:nary>
          <m:naryPr>
            <m:limLoc m:val="subSup"/>
            <m:ctrlPr>
              <w:rPr>
                <w:rFonts w:ascii="Cambria Math" w:hAnsi="Cambria Math" w:cs="Times New Roman"/>
                <w:i/>
                <w:sz w:val="28"/>
                <w:szCs w:val="28"/>
              </w:rPr>
            </m:ctrlPr>
          </m:naryPr>
          <m:sub>
            <m:r>
              <w:rPr>
                <w:rFonts w:ascii="Cambria Math" w:hAnsi="Cambria Math" w:cs="Times New Roman"/>
                <w:sz w:val="28"/>
                <w:szCs w:val="28"/>
              </w:rPr>
              <m:t>298</m:t>
            </m:r>
          </m:sub>
          <m:sup>
            <m:r>
              <w:rPr>
                <w:rFonts w:ascii="Cambria Math" w:hAnsi="Cambria Math" w:cs="Times New Roman"/>
                <w:sz w:val="28"/>
                <w:szCs w:val="28"/>
              </w:rPr>
              <m:t>2300</m:t>
            </m:r>
          </m:sup>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pAl</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3</m:t>
                    </m:r>
                  </m:sub>
                </m:sSub>
              </m:sub>
            </m:sSub>
          </m:e>
        </m:nary>
        <m:r>
          <w:rPr>
            <w:rFonts w:ascii="Cambria Math" w:hAnsi="Cambria Math" w:cs="Times New Roman"/>
            <w:sz w:val="28"/>
            <w:szCs w:val="28"/>
          </w:rPr>
          <m:t>∙</m:t>
        </m:r>
        <m:r>
          <w:rPr>
            <w:rFonts w:ascii="Cambria Math" w:hAnsi="Cambria Math" w:cs="Times New Roman"/>
            <w:sz w:val="28"/>
            <w:szCs w:val="28"/>
          </w:rPr>
          <m:t>dT</m:t>
        </m:r>
        <m:r>
          <w:rPr>
            <w:rFonts w:ascii="Cambria Math" w:hAnsi="Cambria Math" w:cs="Times New Roman"/>
            <w:sz w:val="28"/>
            <w:szCs w:val="28"/>
          </w:rPr>
          <m:t xml:space="preserve">= </m:t>
        </m:r>
      </m:oMath>
      <w:r w:rsidR="003A6325" w:rsidRPr="00934589">
        <w:rPr>
          <w:rFonts w:ascii="Times New Roman" w:hAnsi="Times New Roman" w:cs="Times New Roman"/>
          <w:sz w:val="28"/>
          <w:szCs w:val="28"/>
        </w:rPr>
        <w:t xml:space="preserve"> (2300 – 298) ∙ (109,36 + 18,37 ∙ 0,001 ∙ (2300 + 298) ∙ 1/2 – 30,43 ∙ 100000/ (298 ∙ 2300)) + (2300 – 298) ∙ (33,58 + 49,23 ∙ 0,001∙ (2300 + 298) ∙1/2) = 453,08 кДж;</w:t>
      </w:r>
    </w:p>
    <w:p w14:paraId="1C03EE96" w14:textId="77777777" w:rsidR="00F97832" w:rsidRPr="00934589" w:rsidRDefault="00F97832" w:rsidP="00637B4A">
      <w:pPr>
        <w:spacing w:line="240" w:lineRule="auto"/>
        <w:ind w:right="-1" w:firstLine="567"/>
        <w:jc w:val="both"/>
        <w:rPr>
          <w:rFonts w:ascii="Times New Roman" w:hAnsi="Times New Roman" w:cs="Times New Roman"/>
          <w:sz w:val="28"/>
          <w:szCs w:val="28"/>
        </w:rPr>
      </w:pPr>
    </w:p>
    <w:p w14:paraId="02B36CF6" w14:textId="77777777" w:rsidR="003A6325" w:rsidRPr="00934589" w:rsidRDefault="00636EBE" w:rsidP="00637B4A">
      <w:pPr>
        <w:spacing w:line="240" w:lineRule="auto"/>
        <w:ind w:right="-1" w:firstLine="567"/>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2300</m:t>
            </m:r>
          </m:sub>
        </m:sSub>
      </m:oMath>
      <w:r w:rsidR="003A6325" w:rsidRPr="00934589">
        <w:rPr>
          <w:rFonts w:ascii="Times New Roman" w:hAnsi="Times New Roman" w:cs="Times New Roman"/>
          <w:sz w:val="28"/>
          <w:szCs w:val="28"/>
        </w:rPr>
        <w:t>=</w:t>
      </w: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298-2300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 xml:space="preserve">пр.  </m:t>
            </m:r>
            <m:sSub>
              <m:sSubPr>
                <m:ctrlPr>
                  <w:rPr>
                    <w:rFonts w:ascii="Cambria Math" w:hAnsi="Cambria Math" w:cs="Times New Roman"/>
                    <w:i/>
                    <w:sz w:val="28"/>
                    <w:szCs w:val="28"/>
                  </w:rPr>
                </m:ctrlPr>
              </m:sSubPr>
              <m:e>
                <m:r>
                  <w:rPr>
                    <w:rFonts w:ascii="Cambria Math" w:hAnsi="Cambria Math" w:cs="Times New Roman"/>
                    <w:sz w:val="28"/>
                    <w:szCs w:val="28"/>
                  </w:rPr>
                  <m:t>Al</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r>
              <w:rPr>
                <w:rFonts w:ascii="Cambria Math" w:hAnsi="Cambria Math" w:cs="Times New Roman"/>
                <w:sz w:val="28"/>
                <w:szCs w:val="28"/>
              </w:rPr>
              <m:t xml:space="preserve"> </m:t>
            </m:r>
          </m:sub>
        </m:sSub>
        <m:r>
          <w:rPr>
            <w:rFonts w:ascii="Cambria Math" w:hAnsi="Cambria Math" w:cs="Times New Roman"/>
            <w:sz w:val="28"/>
            <w:szCs w:val="28"/>
          </w:rPr>
          <m:t xml:space="preserve"> </m:t>
        </m:r>
      </m:oMath>
      <w:r w:rsidR="003A6325" w:rsidRPr="00934589">
        <w:rPr>
          <w:rFonts w:ascii="Times New Roman" w:hAnsi="Times New Roman" w:cs="Times New Roman"/>
          <w:sz w:val="28"/>
          <w:szCs w:val="28"/>
        </w:rPr>
        <w:t>= 453,08 + 109,00 = 562,08 кДж;</w:t>
      </w:r>
    </w:p>
    <w:p w14:paraId="3867DD41" w14:textId="77777777" w:rsidR="003A6325" w:rsidRPr="00934589" w:rsidRDefault="00636EBE" w:rsidP="00637B4A">
      <w:pPr>
        <w:spacing w:line="240" w:lineRule="auto"/>
        <w:ind w:right="-1" w:firstLine="567"/>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2300-2500</m:t>
            </m:r>
          </m:sub>
        </m:sSub>
        <m:r>
          <w:rPr>
            <w:rFonts w:ascii="Cambria Math" w:hAnsi="Cambria Math" w:cs="Times New Roman"/>
            <w:sz w:val="28"/>
            <w:szCs w:val="28"/>
          </w:rPr>
          <m:t xml:space="preserve">= </m:t>
        </m:r>
        <m:nary>
          <m:naryPr>
            <m:limLoc m:val="subSup"/>
            <m:ctrlPr>
              <w:rPr>
                <w:rFonts w:ascii="Cambria Math" w:hAnsi="Cambria Math" w:cs="Times New Roman"/>
                <w:i/>
                <w:sz w:val="28"/>
                <w:szCs w:val="28"/>
              </w:rPr>
            </m:ctrlPr>
          </m:naryPr>
          <m:sub>
            <m:r>
              <w:rPr>
                <w:rFonts w:ascii="Cambria Math" w:hAnsi="Cambria Math" w:cs="Times New Roman"/>
                <w:sz w:val="28"/>
                <w:szCs w:val="28"/>
              </w:rPr>
              <m:t>2300</m:t>
            </m:r>
          </m:sub>
          <m:sup>
            <m:r>
              <w:rPr>
                <w:rFonts w:ascii="Cambria Math" w:hAnsi="Cambria Math" w:cs="Times New Roman"/>
                <w:sz w:val="28"/>
                <w:szCs w:val="28"/>
              </w:rPr>
              <m:t>2500</m:t>
            </m:r>
          </m:sup>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Sub>
                  <m:sSubPr>
                    <m:ctrlPr>
                      <w:rPr>
                        <w:rFonts w:ascii="Cambria Math" w:hAnsi="Cambria Math" w:cs="Times New Roman"/>
                        <w:i/>
                        <w:sz w:val="28"/>
                        <w:szCs w:val="28"/>
                      </w:rPr>
                    </m:ctrlPr>
                  </m:sSubPr>
                  <m:e>
                    <m:r>
                      <w:rPr>
                        <w:rFonts w:ascii="Cambria Math" w:hAnsi="Cambria Math" w:cs="Times New Roman"/>
                        <w:sz w:val="28"/>
                        <w:szCs w:val="28"/>
                      </w:rPr>
                      <m:t>Al</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sub>
            </m:sSub>
          </m:e>
        </m:nary>
        <m:r>
          <w:rPr>
            <w:rFonts w:ascii="Cambria Math" w:hAnsi="Cambria Math" w:cs="Times New Roman"/>
            <w:sz w:val="28"/>
            <w:szCs w:val="28"/>
          </w:rPr>
          <m:t>∙</m:t>
        </m:r>
        <m:r>
          <w:rPr>
            <w:rFonts w:ascii="Cambria Math" w:hAnsi="Cambria Math" w:cs="Times New Roman"/>
            <w:sz w:val="28"/>
            <w:szCs w:val="28"/>
          </w:rPr>
          <m:t>dT</m:t>
        </m:r>
        <m:r>
          <w:rPr>
            <w:rFonts w:ascii="Cambria Math" w:hAnsi="Cambria Math" w:cs="Times New Roman"/>
            <w:sz w:val="28"/>
            <w:szCs w:val="28"/>
          </w:rPr>
          <m:t>+</m:t>
        </m:r>
        <m:nary>
          <m:naryPr>
            <m:limLoc m:val="subSup"/>
            <m:ctrlPr>
              <w:rPr>
                <w:rFonts w:ascii="Cambria Math" w:hAnsi="Cambria Math" w:cs="Times New Roman"/>
                <w:i/>
                <w:sz w:val="28"/>
                <w:szCs w:val="28"/>
              </w:rPr>
            </m:ctrlPr>
          </m:naryPr>
          <m:sub>
            <m:r>
              <w:rPr>
                <w:rFonts w:ascii="Cambria Math" w:hAnsi="Cambria Math" w:cs="Times New Roman"/>
                <w:sz w:val="28"/>
                <w:szCs w:val="28"/>
              </w:rPr>
              <m:t>2300</m:t>
            </m:r>
          </m:sub>
          <m:sup>
            <m:r>
              <w:rPr>
                <w:rFonts w:ascii="Cambria Math" w:hAnsi="Cambria Math" w:cs="Times New Roman"/>
                <w:sz w:val="28"/>
                <w:szCs w:val="28"/>
              </w:rPr>
              <m:t>2500</m:t>
            </m:r>
          </m:sup>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pAl</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3</m:t>
                    </m:r>
                  </m:sub>
                </m:sSub>
              </m:sub>
            </m:sSub>
          </m:e>
        </m:nary>
        <m:r>
          <w:rPr>
            <w:rFonts w:ascii="Cambria Math" w:hAnsi="Cambria Math" w:cs="Times New Roman"/>
            <w:sz w:val="28"/>
            <w:szCs w:val="28"/>
          </w:rPr>
          <m:t>∙</m:t>
        </m:r>
        <m:r>
          <w:rPr>
            <w:rFonts w:ascii="Cambria Math" w:hAnsi="Cambria Math" w:cs="Times New Roman"/>
            <w:sz w:val="28"/>
            <w:szCs w:val="28"/>
          </w:rPr>
          <m:t>dT</m:t>
        </m:r>
        <m:r>
          <w:rPr>
            <w:rFonts w:ascii="Cambria Math" w:hAnsi="Cambria Math" w:cs="Times New Roman"/>
            <w:sz w:val="28"/>
            <w:szCs w:val="28"/>
          </w:rPr>
          <m:t xml:space="preserve">= </m:t>
        </m:r>
      </m:oMath>
      <w:r w:rsidR="003A6325" w:rsidRPr="00934589">
        <w:rPr>
          <w:rFonts w:ascii="Times New Roman" w:hAnsi="Times New Roman" w:cs="Times New Roman"/>
          <w:sz w:val="28"/>
          <w:szCs w:val="28"/>
        </w:rPr>
        <w:t xml:space="preserve"> (2500 – 2300) ∙ 138,00 + (2500 – 2300) ∙ (33,58 + 49,23 ∙ 0,001 ∙ (2500 – 2300) ∙ 1/2) = 35,30 кДж;</w:t>
      </w:r>
    </w:p>
    <w:p w14:paraId="039FCFD3" w14:textId="77777777" w:rsidR="003A6325" w:rsidRPr="00934589" w:rsidRDefault="00636EBE" w:rsidP="00637B4A">
      <w:pPr>
        <w:spacing w:line="240" w:lineRule="auto"/>
        <w:ind w:right="-1" w:firstLine="567"/>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2500</m:t>
            </m:r>
          </m:sub>
        </m:sSub>
      </m:oMath>
      <w:r w:rsidR="003A6325" w:rsidRPr="00934589">
        <w:rPr>
          <w:rFonts w:ascii="Times New Roman" w:hAnsi="Times New Roman" w:cs="Times New Roman"/>
          <w:sz w:val="28"/>
          <w:szCs w:val="28"/>
        </w:rPr>
        <w:t>=</w:t>
      </w: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2300-2500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2300</m:t>
            </m:r>
          </m:sub>
        </m:sSub>
        <m:r>
          <w:rPr>
            <w:rFonts w:ascii="Cambria Math" w:hAnsi="Cambria Math" w:cs="Times New Roman"/>
            <w:sz w:val="28"/>
            <w:szCs w:val="28"/>
          </w:rPr>
          <m:t xml:space="preserve"> </m:t>
        </m:r>
      </m:oMath>
      <w:r w:rsidR="003A6325" w:rsidRPr="00934589">
        <w:rPr>
          <w:rFonts w:ascii="Times New Roman" w:hAnsi="Times New Roman" w:cs="Times New Roman"/>
          <w:sz w:val="28"/>
          <w:szCs w:val="28"/>
        </w:rPr>
        <w:t>= 562,08 + 35,30 = 597,38 кДж.</w:t>
      </w:r>
    </w:p>
    <w:p w14:paraId="0EA79A5C" w14:textId="77777777" w:rsidR="00F97832" w:rsidRPr="00934589" w:rsidRDefault="00F97832" w:rsidP="00637B4A">
      <w:pPr>
        <w:spacing w:line="240" w:lineRule="auto"/>
        <w:ind w:right="-1" w:firstLine="567"/>
        <w:jc w:val="both"/>
        <w:rPr>
          <w:rFonts w:ascii="Times New Roman" w:hAnsi="Times New Roman" w:cs="Times New Roman"/>
          <w:sz w:val="28"/>
          <w:szCs w:val="28"/>
        </w:rPr>
      </w:pPr>
    </w:p>
    <w:p w14:paraId="7CE97CA5" w14:textId="77777777" w:rsidR="00550D06" w:rsidRPr="00755BF4" w:rsidRDefault="00550D06" w:rsidP="00550D06">
      <w:pPr>
        <w:spacing w:line="240" w:lineRule="auto"/>
        <w:ind w:right="-1" w:firstLine="567"/>
        <w:jc w:val="both"/>
        <w:rPr>
          <w:rFonts w:ascii="Times New Roman" w:hAnsi="Times New Roman" w:cs="Times New Roman"/>
          <w:sz w:val="28"/>
          <w:szCs w:val="28"/>
        </w:rPr>
      </w:pPr>
      <w:r w:rsidRPr="00E159D5">
        <w:rPr>
          <w:rFonts w:ascii="Times New Roman" w:hAnsi="Times New Roman" w:cs="Times New Roman"/>
          <w:sz w:val="28"/>
          <w:szCs w:val="28"/>
        </w:rPr>
        <w:t>Следовательно, при нагревании продуктов реакции до 2500 К, изменение энтальпии составило 597,38 кДж. Для первоначального определения адиабатической температуры использовался графический метод (см. рисунок 10). Теплота реакции восстановления борного ангидрида (реакция 2) рассчитана по формуле (16) и составила 572,7 кДж или 136,7 ккал. Используя интерполяцию на графике, была определена адиабатическая температура процесса, которая составила 2362 К.</w:t>
      </w:r>
    </w:p>
    <w:p w14:paraId="46B2A3BC" w14:textId="77777777" w:rsidR="003A6325" w:rsidRPr="00934589" w:rsidRDefault="003A6325" w:rsidP="00637B4A">
      <w:pPr>
        <w:spacing w:line="240" w:lineRule="auto"/>
        <w:ind w:right="-1"/>
        <w:jc w:val="center"/>
        <w:rPr>
          <w:rFonts w:ascii="Times New Roman" w:hAnsi="Times New Roman" w:cs="Times New Roman"/>
          <w:sz w:val="28"/>
          <w:szCs w:val="28"/>
        </w:rPr>
      </w:pPr>
      <w:r w:rsidRPr="00934589">
        <w:rPr>
          <w:rFonts w:ascii="Times New Roman" w:hAnsi="Times New Roman" w:cs="Times New Roman"/>
          <w:noProof/>
          <w:sz w:val="28"/>
          <w:szCs w:val="28"/>
        </w:rPr>
        <w:lastRenderedPageBreak/>
        <w:drawing>
          <wp:inline distT="0" distB="0" distL="0" distR="0" wp14:anchorId="6CAECF9B" wp14:editId="095F5503">
            <wp:extent cx="3872544" cy="29241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адиабат Т3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22775" cy="2962105"/>
                    </a:xfrm>
                    <a:prstGeom prst="rect">
                      <a:avLst/>
                    </a:prstGeom>
                  </pic:spPr>
                </pic:pic>
              </a:graphicData>
            </a:graphic>
          </wp:inline>
        </w:drawing>
      </w:r>
    </w:p>
    <w:p w14:paraId="4E403172" w14:textId="77777777" w:rsidR="003A6325" w:rsidRPr="00934589" w:rsidRDefault="003A6325" w:rsidP="00637B4A">
      <w:pPr>
        <w:spacing w:line="240" w:lineRule="auto"/>
        <w:ind w:right="-1" w:firstLine="567"/>
        <w:jc w:val="both"/>
        <w:rPr>
          <w:rFonts w:ascii="Times New Roman" w:hAnsi="Times New Roman" w:cs="Times New Roman"/>
          <w:sz w:val="28"/>
          <w:szCs w:val="28"/>
        </w:rPr>
      </w:pPr>
    </w:p>
    <w:p w14:paraId="0FB5CD91" w14:textId="1A041568" w:rsidR="003A6325" w:rsidRPr="00934589" w:rsidRDefault="003A6325" w:rsidP="00637B4A">
      <w:pPr>
        <w:spacing w:line="240" w:lineRule="auto"/>
        <w:ind w:right="-1"/>
        <w:jc w:val="center"/>
        <w:rPr>
          <w:rFonts w:ascii="Times New Roman" w:hAnsi="Times New Roman" w:cs="Times New Roman"/>
          <w:sz w:val="28"/>
          <w:szCs w:val="28"/>
        </w:rPr>
      </w:pPr>
      <w:r w:rsidRPr="00934589">
        <w:rPr>
          <w:rFonts w:ascii="Times New Roman" w:hAnsi="Times New Roman" w:cs="Times New Roman"/>
          <w:sz w:val="28"/>
          <w:szCs w:val="28"/>
        </w:rPr>
        <w:t xml:space="preserve">Рисунок </w:t>
      </w:r>
      <w:r w:rsidR="00FF1E45" w:rsidRPr="00934589">
        <w:rPr>
          <w:rFonts w:ascii="Times New Roman" w:hAnsi="Times New Roman" w:cs="Times New Roman"/>
          <w:sz w:val="28"/>
          <w:szCs w:val="28"/>
        </w:rPr>
        <w:t>10</w:t>
      </w:r>
      <w:r w:rsidRPr="00934589">
        <w:rPr>
          <w:rFonts w:ascii="Times New Roman" w:hAnsi="Times New Roman" w:cs="Times New Roman"/>
          <w:sz w:val="28"/>
          <w:szCs w:val="28"/>
        </w:rPr>
        <w:t xml:space="preserve"> – Оценка адиабатической температуры графическим методом</w:t>
      </w:r>
    </w:p>
    <w:p w14:paraId="4C9BDD69" w14:textId="77777777" w:rsidR="003A6325" w:rsidRPr="00934589" w:rsidRDefault="003A6325" w:rsidP="00637B4A">
      <w:pPr>
        <w:spacing w:line="240" w:lineRule="auto"/>
        <w:ind w:right="-1" w:firstLine="567"/>
        <w:jc w:val="both"/>
        <w:rPr>
          <w:rFonts w:ascii="Times New Roman" w:hAnsi="Times New Roman" w:cs="Times New Roman"/>
          <w:sz w:val="28"/>
          <w:szCs w:val="28"/>
        </w:rPr>
      </w:pPr>
    </w:p>
    <w:p w14:paraId="0B23F85F" w14:textId="77777777" w:rsidR="00550D06" w:rsidRPr="00755BF4" w:rsidRDefault="00550D06" w:rsidP="00550D06">
      <w:pPr>
        <w:spacing w:line="240" w:lineRule="auto"/>
        <w:ind w:firstLine="709"/>
        <w:jc w:val="both"/>
        <w:rPr>
          <w:rFonts w:ascii="Times New Roman" w:hAnsi="Times New Roman" w:cs="Times New Roman"/>
          <w:sz w:val="28"/>
          <w:szCs w:val="28"/>
        </w:rPr>
      </w:pPr>
      <w:r w:rsidRPr="00E159D5">
        <w:rPr>
          <w:rFonts w:ascii="Times New Roman" w:hAnsi="Times New Roman" w:cs="Times New Roman"/>
          <w:sz w:val="28"/>
          <w:szCs w:val="28"/>
          <w:lang w:val="kk-KZ"/>
        </w:rPr>
        <w:t>В итоге, термодинамические расчеты процесса получения AlB2 с использованием Al и B2O3 в качестве сырья подтверждают, что этот процесс протекает в самопроизвольном режиме. Рассчитанные результаты соответствуют фактическим данным полученным в ходе испытаний.</w:t>
      </w:r>
    </w:p>
    <w:p w14:paraId="4F3C0FB5" w14:textId="77777777" w:rsidR="003A6325" w:rsidRPr="00934589" w:rsidRDefault="003A6325" w:rsidP="00637B4A">
      <w:pPr>
        <w:spacing w:line="240" w:lineRule="auto"/>
        <w:jc w:val="both"/>
        <w:rPr>
          <w:rFonts w:ascii="Times New Roman" w:hAnsi="Times New Roman" w:cs="Times New Roman"/>
          <w:sz w:val="28"/>
          <w:szCs w:val="28"/>
        </w:rPr>
      </w:pPr>
    </w:p>
    <w:p w14:paraId="4E337D00" w14:textId="7B0C50BF" w:rsidR="003A6325" w:rsidRPr="00934589" w:rsidRDefault="00637B4A" w:rsidP="00637B4A">
      <w:pPr>
        <w:spacing w:line="240" w:lineRule="auto"/>
        <w:ind w:firstLine="709"/>
        <w:jc w:val="both"/>
        <w:rPr>
          <w:rFonts w:ascii="Times New Roman" w:hAnsi="Times New Roman" w:cs="Times New Roman"/>
          <w:b/>
          <w:sz w:val="28"/>
          <w:szCs w:val="28"/>
        </w:rPr>
      </w:pPr>
      <w:r w:rsidRPr="00934589">
        <w:rPr>
          <w:rFonts w:ascii="Times New Roman" w:hAnsi="Times New Roman" w:cs="Times New Roman"/>
          <w:b/>
          <w:sz w:val="28"/>
          <w:szCs w:val="28"/>
        </w:rPr>
        <w:t>3.2</w:t>
      </w:r>
      <w:r w:rsidR="003A6325" w:rsidRPr="00934589">
        <w:rPr>
          <w:rFonts w:ascii="Times New Roman" w:hAnsi="Times New Roman" w:cs="Times New Roman"/>
          <w:b/>
          <w:sz w:val="28"/>
          <w:szCs w:val="28"/>
        </w:rPr>
        <w:tab/>
        <w:t>Определение условий проведения экспериментальных работ по синтезу целевых материалов методом СВС</w:t>
      </w:r>
    </w:p>
    <w:p w14:paraId="184E295F" w14:textId="77777777" w:rsidR="00550D06" w:rsidRPr="00755BF4" w:rsidRDefault="00550D06" w:rsidP="00550D06">
      <w:pPr>
        <w:spacing w:line="240" w:lineRule="auto"/>
        <w:ind w:firstLine="709"/>
        <w:jc w:val="both"/>
        <w:rPr>
          <w:rFonts w:ascii="Times New Roman" w:hAnsi="Times New Roman" w:cs="Times New Roman"/>
          <w:sz w:val="28"/>
          <w:szCs w:val="28"/>
        </w:rPr>
      </w:pPr>
      <w:r w:rsidRPr="00E159D5">
        <w:rPr>
          <w:rFonts w:ascii="Times New Roman" w:hAnsi="Times New Roman" w:cs="Times New Roman"/>
          <w:sz w:val="28"/>
          <w:szCs w:val="28"/>
        </w:rPr>
        <w:t>Технология получения материалов методом СВС включает несколько важных этапов, а именно: подготовку материалов, осуществление самого СВ-синтеза и последующую обработку полученного продукта. Определение условий и параметров на каждом из этих этапов имеет критическое значение для получения ма</w:t>
      </w:r>
      <w:r>
        <w:rPr>
          <w:rFonts w:ascii="Times New Roman" w:hAnsi="Times New Roman" w:cs="Times New Roman"/>
          <w:sz w:val="28"/>
          <w:szCs w:val="28"/>
        </w:rPr>
        <w:t>териала с желаемыми свойствами.</w:t>
      </w:r>
    </w:p>
    <w:p w14:paraId="0995E8FF" w14:textId="77777777" w:rsidR="00550D06" w:rsidRPr="00755BF4" w:rsidRDefault="00550D06" w:rsidP="00550D06">
      <w:pPr>
        <w:spacing w:line="240" w:lineRule="auto"/>
        <w:ind w:firstLine="709"/>
        <w:jc w:val="both"/>
        <w:rPr>
          <w:rFonts w:ascii="Times New Roman" w:hAnsi="Times New Roman" w:cs="Times New Roman"/>
          <w:sz w:val="28"/>
          <w:szCs w:val="28"/>
        </w:rPr>
      </w:pPr>
      <w:r w:rsidRPr="00E159D5">
        <w:rPr>
          <w:rFonts w:ascii="Times New Roman" w:hAnsi="Times New Roman" w:cs="Times New Roman"/>
          <w:sz w:val="28"/>
          <w:szCs w:val="28"/>
        </w:rPr>
        <w:t>Важным аспектом является выбор и подготовка сырья для проведения СВ-синтеза. Необходимо обеспечить оптимальные условия для взаимодействия реагентов. Это включает в себя учет экзотермичности реакций и обеспечение необходимых температурно-с</w:t>
      </w:r>
      <w:r>
        <w:rPr>
          <w:rFonts w:ascii="Times New Roman" w:hAnsi="Times New Roman" w:cs="Times New Roman"/>
          <w:sz w:val="28"/>
          <w:szCs w:val="28"/>
        </w:rPr>
        <w:t>коростных параметров в системе.</w:t>
      </w:r>
    </w:p>
    <w:p w14:paraId="57183D0D" w14:textId="77777777" w:rsidR="00550D06" w:rsidRPr="00755BF4" w:rsidRDefault="00550D06" w:rsidP="00550D06">
      <w:pPr>
        <w:spacing w:line="240" w:lineRule="auto"/>
        <w:ind w:firstLine="709"/>
        <w:jc w:val="both"/>
        <w:rPr>
          <w:rFonts w:ascii="Times New Roman" w:hAnsi="Times New Roman" w:cs="Times New Roman"/>
          <w:sz w:val="28"/>
          <w:szCs w:val="28"/>
        </w:rPr>
      </w:pPr>
      <w:r w:rsidRPr="00E159D5">
        <w:rPr>
          <w:rFonts w:ascii="Times New Roman" w:hAnsi="Times New Roman" w:cs="Times New Roman"/>
          <w:sz w:val="28"/>
          <w:szCs w:val="28"/>
        </w:rPr>
        <w:t>Для более точного определения условий реакции, был проведен расчет термодинамических характеристик системы Al-B2O3 в широком диапазоне температур от 500 до 1900 К. Результаты показали, что процесс восстановления борного ангидрида алюминием происходит самопроизвольно с смещением равновесия в сторону образования боридов алюминия. Эти расчеты позволяют более точно контролировать процесс и обеспечивать высокую эффективность в получении желаемого продукта.</w:t>
      </w:r>
    </w:p>
    <w:p w14:paraId="57EB0153" w14:textId="77777777" w:rsidR="00550D06" w:rsidRPr="00755BF4" w:rsidRDefault="00550D06" w:rsidP="00550D06">
      <w:pPr>
        <w:spacing w:line="240" w:lineRule="auto"/>
        <w:ind w:firstLine="709"/>
        <w:jc w:val="both"/>
        <w:rPr>
          <w:rFonts w:ascii="Times New Roman" w:hAnsi="Times New Roman" w:cs="Times New Roman"/>
          <w:bCs/>
          <w:sz w:val="28"/>
          <w:szCs w:val="28"/>
        </w:rPr>
      </w:pPr>
      <w:r w:rsidRPr="00E159D5">
        <w:rPr>
          <w:rFonts w:ascii="Times New Roman" w:hAnsi="Times New Roman" w:cs="Times New Roman"/>
          <w:bCs/>
          <w:sz w:val="28"/>
          <w:szCs w:val="28"/>
        </w:rPr>
        <w:t>Полученные данные были сопоставлены с результатами расчетов, проведенных с использованием программного комплекса HSC Chemistry, который предназначен для моделирования термодинамических состояний и процесс</w:t>
      </w:r>
      <w:r>
        <w:rPr>
          <w:rFonts w:ascii="Times New Roman" w:hAnsi="Times New Roman" w:cs="Times New Roman"/>
          <w:bCs/>
          <w:sz w:val="28"/>
          <w:szCs w:val="28"/>
        </w:rPr>
        <w:t>ов на персональных компьютерах.</w:t>
      </w:r>
    </w:p>
    <w:p w14:paraId="6D9EB2AD" w14:textId="77777777" w:rsidR="00550D06" w:rsidRPr="00755BF4" w:rsidRDefault="00550D06" w:rsidP="00550D06">
      <w:pPr>
        <w:spacing w:line="240" w:lineRule="auto"/>
        <w:ind w:firstLine="709"/>
        <w:jc w:val="both"/>
        <w:rPr>
          <w:rFonts w:ascii="Times New Roman" w:hAnsi="Times New Roman" w:cs="Times New Roman"/>
          <w:bCs/>
          <w:sz w:val="28"/>
          <w:szCs w:val="28"/>
        </w:rPr>
      </w:pPr>
      <w:r w:rsidRPr="00E159D5">
        <w:rPr>
          <w:rFonts w:ascii="Times New Roman" w:hAnsi="Times New Roman" w:cs="Times New Roman"/>
          <w:bCs/>
          <w:sz w:val="28"/>
          <w:szCs w:val="28"/>
        </w:rPr>
        <w:lastRenderedPageBreak/>
        <w:t>Анализ энтальпии показал, что с увеличением температуры происходит уменьшение энтальпии, что является характеристикой экзотермической реакции. Таким образом, процесс восстановления борного ангидрида алюминием протекает самопроизвольно только при условии, что изменени</w:t>
      </w:r>
      <w:r>
        <w:rPr>
          <w:rFonts w:ascii="Times New Roman" w:hAnsi="Times New Roman" w:cs="Times New Roman"/>
          <w:bCs/>
          <w:sz w:val="28"/>
          <w:szCs w:val="28"/>
        </w:rPr>
        <w:t>е энтропии (∆S) неотрицательно.</w:t>
      </w:r>
    </w:p>
    <w:p w14:paraId="7C399BC4" w14:textId="77777777" w:rsidR="00550D06" w:rsidRPr="00755BF4" w:rsidRDefault="00550D06" w:rsidP="00550D06">
      <w:pPr>
        <w:spacing w:line="240" w:lineRule="auto"/>
        <w:ind w:firstLine="709"/>
        <w:jc w:val="both"/>
        <w:rPr>
          <w:rFonts w:ascii="Times New Roman" w:hAnsi="Times New Roman" w:cs="Times New Roman"/>
          <w:bCs/>
          <w:sz w:val="28"/>
          <w:szCs w:val="28"/>
        </w:rPr>
      </w:pPr>
      <w:r w:rsidRPr="00E159D5">
        <w:rPr>
          <w:rFonts w:ascii="Times New Roman" w:hAnsi="Times New Roman" w:cs="Times New Roman"/>
          <w:bCs/>
          <w:sz w:val="28"/>
          <w:szCs w:val="28"/>
        </w:rPr>
        <w:t>Для определения адиабатической температуры был использован энтальпийный метод. Это позволило определить, что адиабатическая температ</w:t>
      </w:r>
      <w:r>
        <w:rPr>
          <w:rFonts w:ascii="Times New Roman" w:hAnsi="Times New Roman" w:cs="Times New Roman"/>
          <w:bCs/>
          <w:sz w:val="28"/>
          <w:szCs w:val="28"/>
        </w:rPr>
        <w:t>ура процесса составляет 2362 К.</w:t>
      </w:r>
    </w:p>
    <w:p w14:paraId="0E40A166" w14:textId="77777777" w:rsidR="00550D06" w:rsidRPr="00755BF4" w:rsidRDefault="00550D06" w:rsidP="00550D06">
      <w:pPr>
        <w:spacing w:line="240" w:lineRule="auto"/>
        <w:ind w:firstLine="709"/>
        <w:jc w:val="both"/>
        <w:rPr>
          <w:rFonts w:ascii="Times New Roman" w:hAnsi="Times New Roman" w:cs="Times New Roman"/>
          <w:bCs/>
          <w:sz w:val="28"/>
          <w:szCs w:val="28"/>
        </w:rPr>
      </w:pPr>
      <w:r w:rsidRPr="00E159D5">
        <w:rPr>
          <w:rFonts w:ascii="Times New Roman" w:hAnsi="Times New Roman" w:cs="Times New Roman"/>
          <w:bCs/>
          <w:sz w:val="28"/>
          <w:szCs w:val="28"/>
        </w:rPr>
        <w:t>Таким образом, результаты термодинамических расчетов подтвердили, что процесс образования AlB2 из Al и сырья B2O3 происходит в самопроизвольной области, что соответствует фактическим результатам испытаний.</w:t>
      </w:r>
    </w:p>
    <w:p w14:paraId="607C88AA" w14:textId="77777777" w:rsidR="00550D06" w:rsidRPr="00E159D5" w:rsidRDefault="00550D06" w:rsidP="00550D06">
      <w:pPr>
        <w:spacing w:line="240" w:lineRule="auto"/>
        <w:ind w:firstLine="709"/>
        <w:jc w:val="both"/>
        <w:rPr>
          <w:rFonts w:ascii="Times New Roman" w:hAnsi="Times New Roman" w:cs="Times New Roman"/>
          <w:bCs/>
          <w:sz w:val="28"/>
          <w:szCs w:val="28"/>
        </w:rPr>
      </w:pPr>
      <w:r w:rsidRPr="00E159D5">
        <w:rPr>
          <w:rFonts w:ascii="Times New Roman" w:hAnsi="Times New Roman" w:cs="Times New Roman"/>
          <w:bCs/>
          <w:sz w:val="28"/>
          <w:szCs w:val="28"/>
        </w:rPr>
        <w:t xml:space="preserve">Для достижения требуемых свойств продуктов важно правильно определить условия и параметры подготовки сырья и процесса синтеза. Одним из ключевых критериев при выборе структуры исходной системы является обеспечение эффективного взаимодействия между реагентами. Это предполагает, что реакция между компонентами должна быть экзотермической, и должны соблюдаться определенные параметры соотношения температур и скорости горения </w:t>
      </w:r>
      <w:r>
        <w:rPr>
          <w:rFonts w:ascii="Times New Roman" w:hAnsi="Times New Roman" w:cs="Times New Roman"/>
          <w:bCs/>
          <w:sz w:val="28"/>
          <w:szCs w:val="28"/>
        </w:rPr>
        <w:t>в системе</w:t>
      </w:r>
      <w:r w:rsidRPr="00E159D5">
        <w:rPr>
          <w:rFonts w:ascii="Times New Roman" w:hAnsi="Times New Roman" w:cs="Times New Roman"/>
          <w:bCs/>
          <w:sz w:val="28"/>
          <w:szCs w:val="28"/>
        </w:rPr>
        <w:t>.</w:t>
      </w:r>
    </w:p>
    <w:p w14:paraId="73995C99" w14:textId="77777777" w:rsidR="003A6325" w:rsidRPr="00934589" w:rsidRDefault="003A6325" w:rsidP="00637B4A">
      <w:pPr>
        <w:spacing w:line="240" w:lineRule="auto"/>
        <w:ind w:firstLine="709"/>
        <w:jc w:val="both"/>
        <w:rPr>
          <w:rFonts w:ascii="Times New Roman" w:hAnsi="Times New Roman" w:cs="Times New Roman"/>
          <w:sz w:val="28"/>
          <w:szCs w:val="28"/>
        </w:rPr>
      </w:pPr>
    </w:p>
    <w:p w14:paraId="5148D98B" w14:textId="77777777" w:rsidR="00FF5E44" w:rsidRPr="00934589" w:rsidRDefault="00FF5E44" w:rsidP="00637B4A">
      <w:pPr>
        <w:spacing w:line="240" w:lineRule="auto"/>
        <w:ind w:firstLine="709"/>
        <w:jc w:val="both"/>
        <w:rPr>
          <w:rFonts w:ascii="Times New Roman" w:hAnsi="Times New Roman" w:cs="Times New Roman"/>
          <w:sz w:val="28"/>
          <w:szCs w:val="28"/>
        </w:rPr>
      </w:pPr>
    </w:p>
    <w:p w14:paraId="72CE9251" w14:textId="77777777" w:rsidR="00FF5E44" w:rsidRPr="00934589" w:rsidRDefault="00FF5E44" w:rsidP="00637B4A">
      <w:pPr>
        <w:spacing w:line="240" w:lineRule="auto"/>
        <w:ind w:firstLine="709"/>
        <w:jc w:val="both"/>
        <w:rPr>
          <w:rFonts w:ascii="Times New Roman" w:hAnsi="Times New Roman" w:cs="Times New Roman"/>
          <w:sz w:val="28"/>
          <w:szCs w:val="28"/>
        </w:rPr>
      </w:pPr>
    </w:p>
    <w:p w14:paraId="79D0320C" w14:textId="77777777" w:rsidR="00FF5E44" w:rsidRPr="00934589" w:rsidRDefault="00FF5E44" w:rsidP="00637B4A">
      <w:pPr>
        <w:spacing w:line="240" w:lineRule="auto"/>
        <w:ind w:firstLine="709"/>
        <w:jc w:val="both"/>
        <w:rPr>
          <w:rFonts w:ascii="Times New Roman" w:hAnsi="Times New Roman" w:cs="Times New Roman"/>
          <w:sz w:val="28"/>
          <w:szCs w:val="28"/>
        </w:rPr>
      </w:pPr>
    </w:p>
    <w:p w14:paraId="431CE3AE" w14:textId="77777777" w:rsidR="00FF5E44" w:rsidRPr="00934589" w:rsidRDefault="00FF5E44" w:rsidP="00637B4A">
      <w:pPr>
        <w:spacing w:line="240" w:lineRule="auto"/>
        <w:ind w:firstLine="709"/>
        <w:jc w:val="both"/>
        <w:rPr>
          <w:rFonts w:ascii="Times New Roman" w:hAnsi="Times New Roman" w:cs="Times New Roman"/>
          <w:sz w:val="28"/>
          <w:szCs w:val="28"/>
        </w:rPr>
      </w:pPr>
    </w:p>
    <w:p w14:paraId="465764A6" w14:textId="77777777" w:rsidR="00FF5E44" w:rsidRDefault="00FF5E44" w:rsidP="00637B4A">
      <w:pPr>
        <w:spacing w:line="240" w:lineRule="auto"/>
        <w:ind w:firstLine="709"/>
        <w:jc w:val="both"/>
        <w:rPr>
          <w:rFonts w:ascii="Times New Roman" w:hAnsi="Times New Roman" w:cs="Times New Roman"/>
          <w:sz w:val="28"/>
          <w:szCs w:val="28"/>
        </w:rPr>
      </w:pPr>
    </w:p>
    <w:p w14:paraId="3F64B940" w14:textId="77777777" w:rsidR="00550D06" w:rsidRDefault="00550D06" w:rsidP="00637B4A">
      <w:pPr>
        <w:spacing w:line="240" w:lineRule="auto"/>
        <w:ind w:firstLine="709"/>
        <w:jc w:val="both"/>
        <w:rPr>
          <w:rFonts w:ascii="Times New Roman" w:hAnsi="Times New Roman" w:cs="Times New Roman"/>
          <w:sz w:val="28"/>
          <w:szCs w:val="28"/>
        </w:rPr>
      </w:pPr>
    </w:p>
    <w:p w14:paraId="72D25911" w14:textId="77777777" w:rsidR="00550D06" w:rsidRDefault="00550D06" w:rsidP="00637B4A">
      <w:pPr>
        <w:spacing w:line="240" w:lineRule="auto"/>
        <w:ind w:firstLine="709"/>
        <w:jc w:val="both"/>
        <w:rPr>
          <w:rFonts w:ascii="Times New Roman" w:hAnsi="Times New Roman" w:cs="Times New Roman"/>
          <w:sz w:val="28"/>
          <w:szCs w:val="28"/>
        </w:rPr>
      </w:pPr>
    </w:p>
    <w:p w14:paraId="141EE956" w14:textId="77777777" w:rsidR="00550D06" w:rsidRDefault="00550D06" w:rsidP="00637B4A">
      <w:pPr>
        <w:spacing w:line="240" w:lineRule="auto"/>
        <w:ind w:firstLine="709"/>
        <w:jc w:val="both"/>
        <w:rPr>
          <w:rFonts w:ascii="Times New Roman" w:hAnsi="Times New Roman" w:cs="Times New Roman"/>
          <w:sz w:val="28"/>
          <w:szCs w:val="28"/>
        </w:rPr>
      </w:pPr>
    </w:p>
    <w:p w14:paraId="369CE106" w14:textId="77777777" w:rsidR="00550D06" w:rsidRDefault="00550D06" w:rsidP="00637B4A">
      <w:pPr>
        <w:spacing w:line="240" w:lineRule="auto"/>
        <w:ind w:firstLine="709"/>
        <w:jc w:val="both"/>
        <w:rPr>
          <w:rFonts w:ascii="Times New Roman" w:hAnsi="Times New Roman" w:cs="Times New Roman"/>
          <w:sz w:val="28"/>
          <w:szCs w:val="28"/>
        </w:rPr>
      </w:pPr>
    </w:p>
    <w:p w14:paraId="09B0FEA8" w14:textId="77777777" w:rsidR="00550D06" w:rsidRDefault="00550D06" w:rsidP="00637B4A">
      <w:pPr>
        <w:spacing w:line="240" w:lineRule="auto"/>
        <w:ind w:firstLine="709"/>
        <w:jc w:val="both"/>
        <w:rPr>
          <w:rFonts w:ascii="Times New Roman" w:hAnsi="Times New Roman" w:cs="Times New Roman"/>
          <w:sz w:val="28"/>
          <w:szCs w:val="28"/>
        </w:rPr>
      </w:pPr>
    </w:p>
    <w:p w14:paraId="6255073D" w14:textId="77777777" w:rsidR="00550D06" w:rsidRDefault="00550D06" w:rsidP="00637B4A">
      <w:pPr>
        <w:spacing w:line="240" w:lineRule="auto"/>
        <w:ind w:firstLine="709"/>
        <w:jc w:val="both"/>
        <w:rPr>
          <w:rFonts w:ascii="Times New Roman" w:hAnsi="Times New Roman" w:cs="Times New Roman"/>
          <w:sz w:val="28"/>
          <w:szCs w:val="28"/>
        </w:rPr>
      </w:pPr>
    </w:p>
    <w:p w14:paraId="6D772AF5" w14:textId="77777777" w:rsidR="00550D06" w:rsidRDefault="00550D06" w:rsidP="00637B4A">
      <w:pPr>
        <w:spacing w:line="240" w:lineRule="auto"/>
        <w:ind w:firstLine="709"/>
        <w:jc w:val="both"/>
        <w:rPr>
          <w:rFonts w:ascii="Times New Roman" w:hAnsi="Times New Roman" w:cs="Times New Roman"/>
          <w:sz w:val="28"/>
          <w:szCs w:val="28"/>
        </w:rPr>
      </w:pPr>
    </w:p>
    <w:p w14:paraId="1E08CD36" w14:textId="77777777" w:rsidR="00550D06" w:rsidRDefault="00550D06" w:rsidP="00637B4A">
      <w:pPr>
        <w:spacing w:line="240" w:lineRule="auto"/>
        <w:ind w:firstLine="709"/>
        <w:jc w:val="both"/>
        <w:rPr>
          <w:rFonts w:ascii="Times New Roman" w:hAnsi="Times New Roman" w:cs="Times New Roman"/>
          <w:sz w:val="28"/>
          <w:szCs w:val="28"/>
        </w:rPr>
      </w:pPr>
    </w:p>
    <w:p w14:paraId="13888A46" w14:textId="77777777" w:rsidR="00550D06" w:rsidRDefault="00550D06" w:rsidP="00637B4A">
      <w:pPr>
        <w:spacing w:line="240" w:lineRule="auto"/>
        <w:ind w:firstLine="709"/>
        <w:jc w:val="both"/>
        <w:rPr>
          <w:rFonts w:ascii="Times New Roman" w:hAnsi="Times New Roman" w:cs="Times New Roman"/>
          <w:sz w:val="28"/>
          <w:szCs w:val="28"/>
        </w:rPr>
      </w:pPr>
    </w:p>
    <w:p w14:paraId="01D491CA" w14:textId="77777777" w:rsidR="00550D06" w:rsidRDefault="00550D06" w:rsidP="00637B4A">
      <w:pPr>
        <w:spacing w:line="240" w:lineRule="auto"/>
        <w:ind w:firstLine="709"/>
        <w:jc w:val="both"/>
        <w:rPr>
          <w:rFonts w:ascii="Times New Roman" w:hAnsi="Times New Roman" w:cs="Times New Roman"/>
          <w:sz w:val="28"/>
          <w:szCs w:val="28"/>
        </w:rPr>
      </w:pPr>
    </w:p>
    <w:p w14:paraId="667BD264" w14:textId="77777777" w:rsidR="00550D06" w:rsidRDefault="00550D06" w:rsidP="00637B4A">
      <w:pPr>
        <w:spacing w:line="240" w:lineRule="auto"/>
        <w:ind w:firstLine="709"/>
        <w:jc w:val="both"/>
        <w:rPr>
          <w:rFonts w:ascii="Times New Roman" w:hAnsi="Times New Roman" w:cs="Times New Roman"/>
          <w:sz w:val="28"/>
          <w:szCs w:val="28"/>
        </w:rPr>
      </w:pPr>
    </w:p>
    <w:p w14:paraId="273E2BE3" w14:textId="77777777" w:rsidR="00550D06" w:rsidRDefault="00550D06" w:rsidP="00637B4A">
      <w:pPr>
        <w:spacing w:line="240" w:lineRule="auto"/>
        <w:ind w:firstLine="709"/>
        <w:jc w:val="both"/>
        <w:rPr>
          <w:rFonts w:ascii="Times New Roman" w:hAnsi="Times New Roman" w:cs="Times New Roman"/>
          <w:sz w:val="28"/>
          <w:szCs w:val="28"/>
        </w:rPr>
      </w:pPr>
    </w:p>
    <w:p w14:paraId="38042924" w14:textId="77777777" w:rsidR="00550D06" w:rsidRDefault="00550D06" w:rsidP="00637B4A">
      <w:pPr>
        <w:spacing w:line="240" w:lineRule="auto"/>
        <w:ind w:firstLine="709"/>
        <w:jc w:val="both"/>
        <w:rPr>
          <w:rFonts w:ascii="Times New Roman" w:hAnsi="Times New Roman" w:cs="Times New Roman"/>
          <w:sz w:val="28"/>
          <w:szCs w:val="28"/>
        </w:rPr>
      </w:pPr>
    </w:p>
    <w:p w14:paraId="4AA79EE1" w14:textId="77777777" w:rsidR="00550D06" w:rsidRDefault="00550D06" w:rsidP="00637B4A">
      <w:pPr>
        <w:spacing w:line="240" w:lineRule="auto"/>
        <w:ind w:firstLine="709"/>
        <w:jc w:val="both"/>
        <w:rPr>
          <w:rFonts w:ascii="Times New Roman" w:hAnsi="Times New Roman" w:cs="Times New Roman"/>
          <w:sz w:val="28"/>
          <w:szCs w:val="28"/>
        </w:rPr>
      </w:pPr>
    </w:p>
    <w:p w14:paraId="23F45904" w14:textId="77777777" w:rsidR="00550D06" w:rsidRDefault="00550D06" w:rsidP="00637B4A">
      <w:pPr>
        <w:spacing w:line="240" w:lineRule="auto"/>
        <w:ind w:firstLine="709"/>
        <w:jc w:val="both"/>
        <w:rPr>
          <w:rFonts w:ascii="Times New Roman" w:hAnsi="Times New Roman" w:cs="Times New Roman"/>
          <w:sz w:val="28"/>
          <w:szCs w:val="28"/>
        </w:rPr>
      </w:pPr>
    </w:p>
    <w:p w14:paraId="747F23B8" w14:textId="77777777" w:rsidR="00550D06" w:rsidRDefault="00550D06" w:rsidP="00637B4A">
      <w:pPr>
        <w:spacing w:line="240" w:lineRule="auto"/>
        <w:ind w:firstLine="709"/>
        <w:jc w:val="both"/>
        <w:rPr>
          <w:rFonts w:ascii="Times New Roman" w:hAnsi="Times New Roman" w:cs="Times New Roman"/>
          <w:sz w:val="28"/>
          <w:szCs w:val="28"/>
        </w:rPr>
      </w:pPr>
    </w:p>
    <w:p w14:paraId="6E1F98EF" w14:textId="77777777" w:rsidR="00550D06" w:rsidRPr="00934589" w:rsidRDefault="00550D06" w:rsidP="00637B4A">
      <w:pPr>
        <w:spacing w:line="240" w:lineRule="auto"/>
        <w:ind w:firstLine="709"/>
        <w:jc w:val="both"/>
        <w:rPr>
          <w:rFonts w:ascii="Times New Roman" w:hAnsi="Times New Roman" w:cs="Times New Roman"/>
          <w:sz w:val="28"/>
          <w:szCs w:val="28"/>
        </w:rPr>
      </w:pPr>
    </w:p>
    <w:p w14:paraId="43227B82" w14:textId="325562B1" w:rsidR="00A1582D" w:rsidRPr="00934589" w:rsidRDefault="00A1582D" w:rsidP="00637B4A">
      <w:pPr>
        <w:spacing w:line="240" w:lineRule="auto"/>
        <w:ind w:firstLine="709"/>
        <w:jc w:val="both"/>
        <w:rPr>
          <w:rFonts w:ascii="Times New Roman" w:hAnsi="Times New Roman"/>
          <w:b/>
          <w:sz w:val="28"/>
          <w:szCs w:val="28"/>
        </w:rPr>
      </w:pPr>
      <w:r w:rsidRPr="00934589">
        <w:rPr>
          <w:rFonts w:ascii="Times New Roman" w:hAnsi="Times New Roman"/>
          <w:b/>
          <w:sz w:val="28"/>
          <w:szCs w:val="28"/>
        </w:rPr>
        <w:lastRenderedPageBreak/>
        <w:t>4</w:t>
      </w:r>
      <w:r w:rsidR="003A6325" w:rsidRPr="00934589">
        <w:rPr>
          <w:rFonts w:ascii="Times New Roman" w:hAnsi="Times New Roman"/>
          <w:b/>
          <w:sz w:val="28"/>
          <w:szCs w:val="28"/>
        </w:rPr>
        <w:tab/>
      </w:r>
      <w:r w:rsidRPr="00934589">
        <w:rPr>
          <w:rFonts w:ascii="Times New Roman" w:hAnsi="Times New Roman"/>
          <w:b/>
          <w:sz w:val="28"/>
          <w:szCs w:val="28"/>
        </w:rPr>
        <w:t xml:space="preserve">ГРАНУЛОМЕТРИЧЕСКИЙ СОСТАВ </w:t>
      </w:r>
      <w:r w:rsidR="00CA4E1E" w:rsidRPr="00934589">
        <w:rPr>
          <w:rFonts w:ascii="Times New Roman" w:hAnsi="Times New Roman"/>
          <w:b/>
          <w:sz w:val="28"/>
          <w:szCs w:val="28"/>
        </w:rPr>
        <w:t xml:space="preserve">И СТЕПЕНЬ УПЛОТНЕНИЯ </w:t>
      </w:r>
      <w:r w:rsidRPr="00934589">
        <w:rPr>
          <w:rFonts w:ascii="Times New Roman" w:hAnsi="Times New Roman"/>
          <w:b/>
          <w:sz w:val="28"/>
          <w:szCs w:val="28"/>
        </w:rPr>
        <w:t>КОМПОНЕНТОВ НА СКОРОСТЬ ПРОЦЕССА СИНТЕЗА И ПЕРЕХОД БОРА В СПЛАВ</w:t>
      </w:r>
    </w:p>
    <w:p w14:paraId="4197CF54" w14:textId="1CE90604" w:rsidR="003A6325" w:rsidRPr="00934589" w:rsidRDefault="003A6325" w:rsidP="00637B4A">
      <w:pPr>
        <w:spacing w:line="240" w:lineRule="auto"/>
        <w:ind w:firstLine="709"/>
        <w:jc w:val="both"/>
        <w:rPr>
          <w:rFonts w:ascii="Times New Roman" w:hAnsi="Times New Roman" w:cs="Times New Roman"/>
          <w:b/>
          <w:sz w:val="28"/>
          <w:szCs w:val="28"/>
        </w:rPr>
      </w:pPr>
      <w:r w:rsidRPr="00934589">
        <w:rPr>
          <w:rFonts w:ascii="Times New Roman" w:hAnsi="Times New Roman"/>
          <w:b/>
          <w:sz w:val="28"/>
          <w:szCs w:val="28"/>
        </w:rPr>
        <w:t xml:space="preserve"> </w:t>
      </w:r>
    </w:p>
    <w:p w14:paraId="0E71EFEF" w14:textId="77777777" w:rsidR="00550D06" w:rsidRPr="008F55E1" w:rsidRDefault="00550D06" w:rsidP="00550D06">
      <w:pPr>
        <w:spacing w:line="240" w:lineRule="auto"/>
        <w:ind w:firstLine="709"/>
        <w:jc w:val="both"/>
        <w:rPr>
          <w:rFonts w:ascii="Times New Roman" w:hAnsi="Times New Roman"/>
          <w:bCs/>
          <w:sz w:val="28"/>
          <w:szCs w:val="28"/>
          <w:lang w:val="kk-KZ"/>
        </w:rPr>
      </w:pPr>
      <w:r w:rsidRPr="008F55E1">
        <w:rPr>
          <w:rFonts w:ascii="Times New Roman" w:hAnsi="Times New Roman"/>
          <w:bCs/>
          <w:sz w:val="28"/>
          <w:szCs w:val="28"/>
        </w:rPr>
        <w:t>В рамках исследования СВС, ключевыми элементами реакции являются окислитель и восстановитель, которые обеспечивают энергию процесса. Важно, чтобы восстановитель обладал высокой термодинамической устойчивостью по сравнению с получаемым восстановленным оксидом. В данном эксперименте использовался борный ангидрид (B2O3) в качестве окислителя и алюм</w:t>
      </w:r>
      <w:r>
        <w:rPr>
          <w:rFonts w:ascii="Times New Roman" w:hAnsi="Times New Roman"/>
          <w:bCs/>
          <w:sz w:val="28"/>
          <w:szCs w:val="28"/>
        </w:rPr>
        <w:t>иний в качестве восстановителя.</w:t>
      </w:r>
    </w:p>
    <w:p w14:paraId="440E561A" w14:textId="77777777" w:rsidR="00550D06" w:rsidRDefault="00550D06" w:rsidP="00550D06">
      <w:pPr>
        <w:spacing w:line="240" w:lineRule="auto"/>
        <w:ind w:firstLine="709"/>
        <w:jc w:val="both"/>
        <w:rPr>
          <w:rFonts w:ascii="Times New Roman" w:hAnsi="Times New Roman"/>
          <w:bCs/>
          <w:sz w:val="28"/>
          <w:szCs w:val="28"/>
        </w:rPr>
      </w:pPr>
      <w:r w:rsidRPr="008F55E1">
        <w:rPr>
          <w:rFonts w:ascii="Times New Roman" w:hAnsi="Times New Roman"/>
          <w:bCs/>
          <w:sz w:val="28"/>
          <w:szCs w:val="28"/>
        </w:rPr>
        <w:t>Для экспериментов применялся алюминий марки АСД с сферическими частицами порошка размером 2-50 мкм, содержанием алюминия 99,7% и минимальным количеством примесей: Fe&lt;0,5%; Cu&lt;0,05%; Mn&lt;0,01%​​</w:t>
      </w:r>
      <w:r>
        <w:rPr>
          <w:rFonts w:ascii="Times New Roman" w:hAnsi="Times New Roman"/>
          <w:bCs/>
          <w:sz w:val="28"/>
          <w:szCs w:val="28"/>
          <w:lang w:val="kk-KZ"/>
        </w:rPr>
        <w:t xml:space="preserve"> </w:t>
      </w:r>
      <w:r w:rsidRPr="008F55E1">
        <w:rPr>
          <w:rFonts w:ascii="Times New Roman" w:hAnsi="Times New Roman"/>
          <w:bCs/>
          <w:sz w:val="28"/>
          <w:szCs w:val="28"/>
        </w:rPr>
        <w:t xml:space="preserve">[57-60]. </w:t>
      </w:r>
    </w:p>
    <w:p w14:paraId="7509F8B6" w14:textId="77777777" w:rsidR="00550D06" w:rsidRPr="00E850EF" w:rsidRDefault="00550D06" w:rsidP="00550D06">
      <w:pPr>
        <w:spacing w:line="240" w:lineRule="auto"/>
        <w:ind w:firstLine="709"/>
        <w:jc w:val="both"/>
        <w:rPr>
          <w:rFonts w:ascii="Times New Roman" w:hAnsi="Times New Roman"/>
          <w:bCs/>
          <w:sz w:val="28"/>
          <w:szCs w:val="28"/>
        </w:rPr>
      </w:pPr>
      <w:r>
        <w:rPr>
          <w:rFonts w:ascii="Times New Roman" w:hAnsi="Times New Roman"/>
          <w:bCs/>
          <w:sz w:val="28"/>
          <w:szCs w:val="28"/>
        </w:rPr>
        <w:t>В</w:t>
      </w:r>
      <w:r w:rsidRPr="001B67FE">
        <w:rPr>
          <w:rFonts w:ascii="Times New Roman" w:hAnsi="Times New Roman"/>
          <w:bCs/>
          <w:sz w:val="28"/>
          <w:szCs w:val="28"/>
        </w:rPr>
        <w:t>ажность гранулометрического состава в алюминотермическом процессе СВС для эффектив</w:t>
      </w:r>
      <w:r>
        <w:rPr>
          <w:rFonts w:ascii="Times New Roman" w:hAnsi="Times New Roman"/>
          <w:bCs/>
          <w:sz w:val="28"/>
          <w:szCs w:val="28"/>
        </w:rPr>
        <w:t xml:space="preserve">ного синтеза диборида алюминия: </w:t>
      </w:r>
      <w:r w:rsidRPr="001B67FE">
        <w:rPr>
          <w:rFonts w:ascii="Times New Roman" w:hAnsi="Times New Roman"/>
          <w:bCs/>
          <w:sz w:val="28"/>
          <w:szCs w:val="28"/>
        </w:rPr>
        <w:t>Измельчение компонентов смеси увеличивает площадь поверхности восстановителя, что способствует повышению эффективности металлотермических реакций. Это особенно важно в условиях СВС, где быстрое протекание реакции является ключевым.</w:t>
      </w:r>
      <w:r>
        <w:rPr>
          <w:rFonts w:ascii="Times New Roman" w:hAnsi="Times New Roman"/>
          <w:bCs/>
          <w:sz w:val="28"/>
          <w:szCs w:val="28"/>
        </w:rPr>
        <w:t xml:space="preserve"> </w:t>
      </w:r>
      <w:r w:rsidRPr="001B67FE">
        <w:rPr>
          <w:rFonts w:ascii="Times New Roman" w:hAnsi="Times New Roman"/>
          <w:bCs/>
          <w:sz w:val="28"/>
          <w:szCs w:val="28"/>
        </w:rPr>
        <w:t>Гранулометрический состав шихтовых материалов критически важен для определения эффективности процесса. Размер частиц восстановителя влияет не только на скорость проплавления шихты, но и на выход целевого продукта</w:t>
      </w:r>
      <w:r>
        <w:rPr>
          <w:rFonts w:ascii="Times New Roman" w:hAnsi="Times New Roman"/>
          <w:bCs/>
          <w:sz w:val="28"/>
          <w:szCs w:val="28"/>
        </w:rPr>
        <w:t xml:space="preserve"> </w:t>
      </w:r>
      <w:r w:rsidRPr="00A659C1">
        <w:rPr>
          <w:rFonts w:ascii="Times New Roman" w:hAnsi="Times New Roman"/>
          <w:bCs/>
          <w:sz w:val="28"/>
          <w:szCs w:val="28"/>
        </w:rPr>
        <w:t>[61-64]</w:t>
      </w:r>
      <w:r w:rsidRPr="001B67FE">
        <w:rPr>
          <w:rFonts w:ascii="Times New Roman" w:hAnsi="Times New Roman"/>
          <w:bCs/>
          <w:sz w:val="28"/>
          <w:szCs w:val="28"/>
        </w:rPr>
        <w:t>.</w:t>
      </w:r>
      <w:r>
        <w:rPr>
          <w:rFonts w:ascii="Times New Roman" w:hAnsi="Times New Roman"/>
          <w:bCs/>
          <w:sz w:val="28"/>
          <w:szCs w:val="28"/>
        </w:rPr>
        <w:t xml:space="preserve"> </w:t>
      </w:r>
      <w:r w:rsidRPr="001B67FE">
        <w:rPr>
          <w:rFonts w:ascii="Times New Roman" w:hAnsi="Times New Roman"/>
          <w:bCs/>
          <w:sz w:val="28"/>
          <w:szCs w:val="28"/>
        </w:rPr>
        <w:t>Для эффективного восстановления трудновосстанавливаемых элементов размер частиц оксидов должен быть мелким, не превышающим 0,5 мм. Это обеспечивает более полное взаимодействие с восстановителем.</w:t>
      </w:r>
      <w:r w:rsidRPr="00A659C1">
        <w:rPr>
          <w:rFonts w:ascii="Times New Roman" w:hAnsi="Times New Roman"/>
          <w:bCs/>
          <w:sz w:val="28"/>
          <w:szCs w:val="28"/>
        </w:rPr>
        <w:t xml:space="preserve"> </w:t>
      </w:r>
      <w:r w:rsidRPr="001B67FE">
        <w:rPr>
          <w:rFonts w:ascii="Times New Roman" w:hAnsi="Times New Roman"/>
          <w:bCs/>
          <w:sz w:val="28"/>
          <w:szCs w:val="28"/>
        </w:rPr>
        <w:t>Оптимальный размер восстановителя должен быть таким, чтобы после смешивания шихтовых компонентов обеспечивалось стехиометрическое соотношение в каждом реакционном объеме, с учетом коэффициента восстановимости оксидов</w:t>
      </w:r>
      <w:r w:rsidRPr="00A659C1">
        <w:rPr>
          <w:rFonts w:ascii="Times New Roman" w:hAnsi="Times New Roman"/>
          <w:bCs/>
          <w:sz w:val="28"/>
          <w:szCs w:val="28"/>
        </w:rPr>
        <w:t xml:space="preserve"> [65-69]</w:t>
      </w:r>
      <w:r w:rsidRPr="001B67FE">
        <w:rPr>
          <w:rFonts w:ascii="Times New Roman" w:hAnsi="Times New Roman"/>
          <w:bCs/>
          <w:sz w:val="28"/>
          <w:szCs w:val="28"/>
        </w:rPr>
        <w:t>.</w:t>
      </w:r>
    </w:p>
    <w:p w14:paraId="1A975315" w14:textId="77777777" w:rsidR="00550D06" w:rsidRPr="008F55E1" w:rsidRDefault="00550D06" w:rsidP="00550D06">
      <w:pPr>
        <w:spacing w:line="240" w:lineRule="auto"/>
        <w:ind w:firstLine="709"/>
        <w:jc w:val="both"/>
        <w:rPr>
          <w:rFonts w:ascii="Times New Roman" w:hAnsi="Times New Roman"/>
          <w:bCs/>
          <w:sz w:val="28"/>
          <w:szCs w:val="28"/>
        </w:rPr>
      </w:pPr>
      <w:r w:rsidRPr="001B67FE">
        <w:rPr>
          <w:rFonts w:ascii="Times New Roman" w:hAnsi="Times New Roman"/>
          <w:bCs/>
          <w:sz w:val="28"/>
          <w:szCs w:val="28"/>
        </w:rPr>
        <w:t>Соотношение размеров частиц оксидов и восстановителя: Для достижения равномерного смешивания шихты важно подобрать частицы одинаковой крупности. Это гарантирует более эффективное и равномерное протекание восстановительных реакций.</w:t>
      </w:r>
      <w:r w:rsidRPr="008F55E1">
        <w:rPr>
          <w:rFonts w:ascii="Times New Roman" w:hAnsi="Times New Roman"/>
          <w:sz w:val="28"/>
          <w:szCs w:val="28"/>
        </w:rPr>
        <w:t>При предположении, что частицы шихтовых материалов имеют сферическую форму, диаметр частиц алюминия для стехиометрического соотношения с оксидами должен составлять примерно 0,8-0,9 от диаметра зерна восстанавливаемого оксида​ [70,71].</w:t>
      </w:r>
    </w:p>
    <w:p w14:paraId="3A5B14EF" w14:textId="77777777" w:rsidR="00550D06" w:rsidRPr="00755BF4" w:rsidRDefault="00550D06" w:rsidP="00550D06">
      <w:pPr>
        <w:spacing w:line="240" w:lineRule="auto"/>
        <w:ind w:firstLine="709"/>
        <w:jc w:val="both"/>
        <w:rPr>
          <w:rFonts w:ascii="Times New Roman" w:hAnsi="Times New Roman"/>
          <w:bCs/>
          <w:sz w:val="28"/>
          <w:szCs w:val="28"/>
        </w:rPr>
      </w:pPr>
      <w:r w:rsidRPr="008F55E1">
        <w:rPr>
          <w:rFonts w:ascii="Times New Roman" w:hAnsi="Times New Roman"/>
          <w:sz w:val="28"/>
          <w:szCs w:val="28"/>
        </w:rPr>
        <w:t>Увеличение размера частиц восстановителя влияет на замедление скорости горения в процессе. Однако излишне мелкое измельчение шихтовых компонентов также может негативно сказаться на эффективности процесса. Важно подчеркнуть, что размер частиц восстановителя влияет не только на скорость процесса, но и на количество получаемого сплава [7]. Чрезмерно мелкие частицы восстановителя могут уменьшить выход целевого компонента, поскольку мелкие капли расплава могут застревать в шлаке, уменьшая тем самым эффективность процесса [73]​​.</w:t>
      </w:r>
    </w:p>
    <w:p w14:paraId="533EF987" w14:textId="77777777" w:rsidR="00550D06" w:rsidRPr="00E850EF" w:rsidRDefault="00550D06" w:rsidP="00550D06">
      <w:pPr>
        <w:pStyle w:val="a5"/>
        <w:spacing w:line="240" w:lineRule="auto"/>
        <w:ind w:left="0" w:firstLine="709"/>
        <w:jc w:val="both"/>
        <w:rPr>
          <w:rFonts w:ascii="Times New Roman" w:hAnsi="Times New Roman"/>
          <w:sz w:val="28"/>
          <w:szCs w:val="28"/>
        </w:rPr>
      </w:pPr>
      <w:r w:rsidRPr="008F55E1">
        <w:rPr>
          <w:rFonts w:ascii="Times New Roman" w:hAnsi="Times New Roman"/>
          <w:sz w:val="28"/>
          <w:szCs w:val="28"/>
        </w:rPr>
        <w:lastRenderedPageBreak/>
        <w:t>В практике производства часто оптимальный размер восстановителя определяется экспериментально. Это означает, что для каждого конкретного процесса исследуются различные размеры восстановителя, чтобы определить наиболее подходящий для достижения оптимальной скорости процесса и</w:t>
      </w:r>
      <w:r>
        <w:rPr>
          <w:rFonts w:ascii="Times New Roman" w:hAnsi="Times New Roman"/>
          <w:sz w:val="28"/>
          <w:szCs w:val="28"/>
        </w:rPr>
        <w:t xml:space="preserve"> максимального выхода продукта.</w:t>
      </w:r>
    </w:p>
    <w:p w14:paraId="4DBAE8EE" w14:textId="77777777" w:rsidR="006E686B" w:rsidRPr="00934589" w:rsidRDefault="006E686B" w:rsidP="000F7331">
      <w:pPr>
        <w:pStyle w:val="a5"/>
        <w:spacing w:line="240" w:lineRule="auto"/>
        <w:ind w:left="0" w:firstLine="709"/>
        <w:jc w:val="both"/>
        <w:rPr>
          <w:rFonts w:ascii="Times New Roman" w:hAnsi="Times New Roman"/>
          <w:sz w:val="28"/>
          <w:szCs w:val="28"/>
        </w:rPr>
      </w:pPr>
    </w:p>
    <w:p w14:paraId="00502460" w14:textId="77777777" w:rsidR="006E686B" w:rsidRPr="00934589" w:rsidRDefault="006E686B" w:rsidP="000F7331">
      <w:pPr>
        <w:pStyle w:val="a5"/>
        <w:spacing w:line="240" w:lineRule="auto"/>
        <w:ind w:left="0" w:firstLine="709"/>
        <w:jc w:val="both"/>
        <w:rPr>
          <w:rFonts w:ascii="Times New Roman" w:hAnsi="Times New Roman"/>
          <w:sz w:val="28"/>
          <w:szCs w:val="28"/>
        </w:rPr>
      </w:pPr>
    </w:p>
    <w:p w14:paraId="1D9038AA" w14:textId="61F22DBE" w:rsidR="006E686B" w:rsidRPr="00934589" w:rsidRDefault="005866C1" w:rsidP="005866C1">
      <w:pPr>
        <w:pStyle w:val="a5"/>
        <w:spacing w:line="240" w:lineRule="auto"/>
        <w:ind w:left="0" w:firstLine="426"/>
        <w:jc w:val="center"/>
        <w:rPr>
          <w:rFonts w:ascii="Times New Roman" w:hAnsi="Times New Roman"/>
          <w:sz w:val="28"/>
          <w:szCs w:val="28"/>
        </w:rPr>
      </w:pPr>
      <w:r w:rsidRPr="00934589">
        <w:rPr>
          <w:noProof/>
        </w:rPr>
        <w:drawing>
          <wp:inline distT="0" distB="0" distL="0" distR="0" wp14:anchorId="52D78D83" wp14:editId="325CC570">
            <wp:extent cx="1423666" cy="2276960"/>
            <wp:effectExtent l="0" t="0" r="571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7"/>
                    <a:stretch>
                      <a:fillRect/>
                    </a:stretch>
                  </pic:blipFill>
                  <pic:spPr>
                    <a:xfrm>
                      <a:off x="0" y="0"/>
                      <a:ext cx="1423666" cy="2276960"/>
                    </a:xfrm>
                    <a:prstGeom prst="rect">
                      <a:avLst/>
                    </a:prstGeom>
                  </pic:spPr>
                </pic:pic>
              </a:graphicData>
            </a:graphic>
          </wp:inline>
        </w:drawing>
      </w:r>
      <w:r w:rsidRPr="00934589">
        <w:rPr>
          <w:noProof/>
        </w:rPr>
        <w:drawing>
          <wp:inline distT="0" distB="0" distL="0" distR="0" wp14:anchorId="76F326F4" wp14:editId="692A4930">
            <wp:extent cx="1156928" cy="2276960"/>
            <wp:effectExtent l="0" t="0" r="5715"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8"/>
                    <a:stretch>
                      <a:fillRect/>
                    </a:stretch>
                  </pic:blipFill>
                  <pic:spPr>
                    <a:xfrm>
                      <a:off x="0" y="0"/>
                      <a:ext cx="1156928" cy="2276960"/>
                    </a:xfrm>
                    <a:prstGeom prst="rect">
                      <a:avLst/>
                    </a:prstGeom>
                  </pic:spPr>
                </pic:pic>
              </a:graphicData>
            </a:graphic>
          </wp:inline>
        </w:drawing>
      </w:r>
      <w:r w:rsidRPr="00934589">
        <w:rPr>
          <w:noProof/>
        </w:rPr>
        <w:drawing>
          <wp:inline distT="0" distB="0" distL="0" distR="0" wp14:anchorId="21AB8CEF" wp14:editId="4D4A750E">
            <wp:extent cx="1313884" cy="2272340"/>
            <wp:effectExtent l="0" t="0" r="635"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a:blip r:embed="rId19"/>
                    <a:stretch>
                      <a:fillRect/>
                    </a:stretch>
                  </pic:blipFill>
                  <pic:spPr>
                    <a:xfrm>
                      <a:off x="0" y="0"/>
                      <a:ext cx="1313884" cy="2272340"/>
                    </a:xfrm>
                    <a:prstGeom prst="rect">
                      <a:avLst/>
                    </a:prstGeom>
                  </pic:spPr>
                </pic:pic>
              </a:graphicData>
            </a:graphic>
          </wp:inline>
        </w:drawing>
      </w:r>
      <w:r w:rsidRPr="00934589">
        <w:rPr>
          <w:noProof/>
        </w:rPr>
        <w:drawing>
          <wp:inline distT="0" distB="0" distL="0" distR="0" wp14:anchorId="09F50E44" wp14:editId="0A94C5BA">
            <wp:extent cx="1336675" cy="2258248"/>
            <wp:effectExtent l="0" t="0" r="0" b="889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20"/>
                    <a:stretch>
                      <a:fillRect/>
                    </a:stretch>
                  </pic:blipFill>
                  <pic:spPr>
                    <a:xfrm>
                      <a:off x="0" y="0"/>
                      <a:ext cx="1338240" cy="2260891"/>
                    </a:xfrm>
                    <a:prstGeom prst="rect">
                      <a:avLst/>
                    </a:prstGeom>
                  </pic:spPr>
                </pic:pic>
              </a:graphicData>
            </a:graphic>
          </wp:inline>
        </w:drawing>
      </w:r>
    </w:p>
    <w:p w14:paraId="40DA97AB" w14:textId="77777777" w:rsidR="006E686B" w:rsidRPr="00934589" w:rsidRDefault="006E686B" w:rsidP="000F7331">
      <w:pPr>
        <w:pStyle w:val="a5"/>
        <w:spacing w:line="240" w:lineRule="auto"/>
        <w:ind w:left="0" w:firstLine="709"/>
        <w:jc w:val="both"/>
        <w:rPr>
          <w:rFonts w:ascii="Times New Roman" w:hAnsi="Times New Roman"/>
          <w:sz w:val="28"/>
          <w:szCs w:val="28"/>
        </w:rPr>
      </w:pPr>
    </w:p>
    <w:p w14:paraId="28399F24" w14:textId="00A0E467" w:rsidR="006E686B" w:rsidRPr="00934589" w:rsidRDefault="006E686B" w:rsidP="006E686B">
      <w:pPr>
        <w:pStyle w:val="a5"/>
        <w:spacing w:line="240" w:lineRule="auto"/>
        <w:ind w:left="0" w:firstLine="709"/>
        <w:jc w:val="center"/>
        <w:rPr>
          <w:rFonts w:ascii="Times New Roman" w:hAnsi="Times New Roman"/>
          <w:sz w:val="28"/>
          <w:szCs w:val="28"/>
        </w:rPr>
      </w:pPr>
      <w:r w:rsidRPr="00934589">
        <w:rPr>
          <w:rFonts w:ascii="Times New Roman" w:hAnsi="Times New Roman"/>
          <w:sz w:val="28"/>
          <w:szCs w:val="28"/>
        </w:rPr>
        <w:t xml:space="preserve">Рисунок </w:t>
      </w:r>
      <w:r w:rsidR="00FF1E45" w:rsidRPr="00934589">
        <w:rPr>
          <w:rFonts w:ascii="Times New Roman" w:hAnsi="Times New Roman"/>
          <w:sz w:val="28"/>
          <w:szCs w:val="28"/>
        </w:rPr>
        <w:t xml:space="preserve"> 11 - В</w:t>
      </w:r>
      <w:r w:rsidRPr="00934589">
        <w:rPr>
          <w:rFonts w:ascii="Times New Roman" w:hAnsi="Times New Roman"/>
          <w:sz w:val="28"/>
          <w:szCs w:val="28"/>
        </w:rPr>
        <w:t>изуальный процесс СВС горения</w:t>
      </w:r>
    </w:p>
    <w:p w14:paraId="459AE811" w14:textId="77777777" w:rsidR="006E686B" w:rsidRPr="00934589" w:rsidRDefault="006E686B" w:rsidP="000F7331">
      <w:pPr>
        <w:pStyle w:val="a5"/>
        <w:spacing w:line="240" w:lineRule="auto"/>
        <w:ind w:left="0" w:firstLine="709"/>
        <w:jc w:val="both"/>
        <w:rPr>
          <w:rFonts w:ascii="Times New Roman" w:hAnsi="Times New Roman"/>
          <w:sz w:val="28"/>
          <w:szCs w:val="28"/>
        </w:rPr>
      </w:pPr>
    </w:p>
    <w:p w14:paraId="6DFF2CDD" w14:textId="77777777" w:rsidR="00550D06" w:rsidRPr="00755BF4" w:rsidRDefault="00550D06" w:rsidP="00550D06">
      <w:pPr>
        <w:spacing w:line="240" w:lineRule="auto"/>
        <w:ind w:firstLine="708"/>
        <w:jc w:val="both"/>
        <w:rPr>
          <w:rFonts w:ascii="Times New Roman" w:hAnsi="Times New Roman" w:cs="Times New Roman"/>
          <w:sz w:val="28"/>
          <w:szCs w:val="28"/>
        </w:rPr>
      </w:pPr>
      <w:r w:rsidRPr="008F55E1">
        <w:rPr>
          <w:rFonts w:ascii="Times New Roman" w:hAnsi="Times New Roman" w:cs="Times New Roman"/>
          <w:sz w:val="28"/>
          <w:szCs w:val="28"/>
        </w:rPr>
        <w:t>Для обеспечения точности и сопоставимости результатов экспериментов по синтезу борида алюминия методом самораспространяющегося высокотемпературного синтеза (СВС), была проведена тщательная подготовка шихты. Шихта, состоящая из борного ангидрида (B2O3), алюминия (Al), селитры (KNO3) и плавикового шпата (CaF2) в пропорциях: B2O3 – 32,63%; КNO3 – 16,31%; Al – 44,4%; CaF2 – 6,66%, загружалась в тигель и уплотнялась для обеспечения постоянства веса и плотности шихты во всех экспериментах.</w:t>
      </w:r>
    </w:p>
    <w:p w14:paraId="71691684" w14:textId="77777777" w:rsidR="00550D06" w:rsidRPr="008F55E1" w:rsidRDefault="00550D06" w:rsidP="00550D06">
      <w:pPr>
        <w:spacing w:line="240" w:lineRule="auto"/>
        <w:ind w:firstLine="708"/>
        <w:jc w:val="both"/>
        <w:rPr>
          <w:rFonts w:ascii="Times New Roman" w:hAnsi="Times New Roman" w:cs="Times New Roman"/>
          <w:sz w:val="28"/>
          <w:szCs w:val="28"/>
        </w:rPr>
      </w:pPr>
      <w:r w:rsidRPr="008F55E1">
        <w:rPr>
          <w:rFonts w:ascii="Times New Roman" w:hAnsi="Times New Roman" w:cs="Times New Roman"/>
          <w:sz w:val="28"/>
          <w:szCs w:val="28"/>
        </w:rPr>
        <w:t>Для уплотнения шихты ее сначала тщательно перемешивали, затем порционно помещали в реактор, уплотняя каждую порцию по мере загрузки. На верхний слой шихты укладывали запал для инициирования реакции.</w:t>
      </w:r>
    </w:p>
    <w:p w14:paraId="6791BD03" w14:textId="77777777" w:rsidR="00550D06" w:rsidRPr="003650A4" w:rsidRDefault="00550D06" w:rsidP="00550D06">
      <w:pPr>
        <w:spacing w:line="240" w:lineRule="auto"/>
        <w:ind w:firstLine="708"/>
        <w:jc w:val="both"/>
        <w:rPr>
          <w:rFonts w:ascii="Times New Roman" w:hAnsi="Times New Roman" w:cs="Times New Roman"/>
          <w:sz w:val="28"/>
          <w:szCs w:val="28"/>
        </w:rPr>
      </w:pPr>
      <w:r w:rsidRPr="008F55E1">
        <w:rPr>
          <w:rFonts w:ascii="Times New Roman" w:hAnsi="Times New Roman" w:cs="Times New Roman"/>
          <w:sz w:val="28"/>
          <w:szCs w:val="28"/>
        </w:rPr>
        <w:t>В ходе экспериментов использовался алюминий марки АП для изучения влияния дисперсности алюминия на кинетику процесса синтеза борида алюминия в режиме СВС. Важным элементом исследования являлось изучение зависимости скорости горения шихты от дисперсности используемого алюминия. Эти данные были подробно представлены в таблице 7, отражающей связь между размером частиц алю</w:t>
      </w:r>
      <w:r>
        <w:rPr>
          <w:rFonts w:ascii="Times New Roman" w:hAnsi="Times New Roman" w:cs="Times New Roman"/>
          <w:sz w:val="28"/>
          <w:szCs w:val="28"/>
        </w:rPr>
        <w:t>миния и скоростью горения смеси</w:t>
      </w:r>
      <w:r>
        <w:rPr>
          <w:rFonts w:ascii="Times New Roman" w:hAnsi="Times New Roman" w:cs="Times New Roman"/>
          <w:sz w:val="28"/>
          <w:szCs w:val="28"/>
          <w:lang w:val="kk-KZ"/>
        </w:rPr>
        <w:t>.</w:t>
      </w:r>
    </w:p>
    <w:p w14:paraId="5EE9A7FD" w14:textId="77777777" w:rsidR="003A6325" w:rsidRPr="00934589" w:rsidRDefault="003A6325" w:rsidP="00637B4A">
      <w:pPr>
        <w:pStyle w:val="a5"/>
        <w:spacing w:line="240" w:lineRule="auto"/>
        <w:ind w:left="0" w:firstLine="709"/>
        <w:jc w:val="both"/>
        <w:rPr>
          <w:rFonts w:ascii="Times New Roman" w:hAnsi="Times New Roman" w:cs="Times New Roman"/>
          <w:sz w:val="28"/>
          <w:szCs w:val="28"/>
        </w:rPr>
      </w:pPr>
    </w:p>
    <w:p w14:paraId="44DE8381" w14:textId="791B3152" w:rsidR="003A6325" w:rsidRPr="00934589" w:rsidRDefault="003A6325" w:rsidP="00637B4A">
      <w:pPr>
        <w:spacing w:line="240" w:lineRule="auto"/>
        <w:jc w:val="both"/>
        <w:rPr>
          <w:rFonts w:ascii="Times New Roman" w:hAnsi="Times New Roman" w:cs="Times New Roman"/>
          <w:sz w:val="28"/>
          <w:szCs w:val="28"/>
        </w:rPr>
      </w:pPr>
      <w:r w:rsidRPr="00934589">
        <w:rPr>
          <w:rFonts w:ascii="Times New Roman" w:hAnsi="Times New Roman" w:cs="Times New Roman"/>
          <w:sz w:val="28"/>
          <w:szCs w:val="28"/>
        </w:rPr>
        <w:t xml:space="preserve">Таблица </w:t>
      </w:r>
      <w:r w:rsidR="00D74528" w:rsidRPr="00934589">
        <w:rPr>
          <w:rFonts w:ascii="Times New Roman" w:hAnsi="Times New Roman" w:cs="Times New Roman"/>
          <w:sz w:val="28"/>
          <w:szCs w:val="28"/>
        </w:rPr>
        <w:t>7</w:t>
      </w:r>
      <w:r w:rsidRPr="00934589">
        <w:rPr>
          <w:rFonts w:ascii="Times New Roman" w:hAnsi="Times New Roman" w:cs="Times New Roman"/>
          <w:sz w:val="28"/>
          <w:szCs w:val="28"/>
        </w:rPr>
        <w:t xml:space="preserve"> – Зависимость скорости горения от крупности алюминия</w:t>
      </w:r>
    </w:p>
    <w:tbl>
      <w:tblPr>
        <w:tblW w:w="9475" w:type="dxa"/>
        <w:tblLook w:val="04A0" w:firstRow="1" w:lastRow="0" w:firstColumn="1" w:lastColumn="0" w:noHBand="0" w:noVBand="1"/>
      </w:tblPr>
      <w:tblGrid>
        <w:gridCol w:w="2965"/>
        <w:gridCol w:w="3398"/>
        <w:gridCol w:w="3112"/>
      </w:tblGrid>
      <w:tr w:rsidR="00934589" w:rsidRPr="00934589" w14:paraId="3C8502A9" w14:textId="77777777" w:rsidTr="003A6325">
        <w:trPr>
          <w:trHeight w:val="393"/>
        </w:trPr>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67C99A"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Крупность алюминия, мм</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ADD556"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Время протекания процесса, с</w:t>
            </w:r>
          </w:p>
        </w:tc>
        <w:tc>
          <w:tcPr>
            <w:tcW w:w="31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DE2D84"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Скорость горения, г/см</w:t>
            </w:r>
            <w:r w:rsidRPr="00934589">
              <w:rPr>
                <w:rFonts w:ascii="Times New Roman" w:hAnsi="Times New Roman" w:cs="Times New Roman"/>
                <w:sz w:val="28"/>
                <w:szCs w:val="28"/>
                <w:vertAlign w:val="superscript"/>
                <w:lang w:eastAsia="en-US"/>
              </w:rPr>
              <w:t>3</w:t>
            </w:r>
            <w:r w:rsidRPr="00934589">
              <w:rPr>
                <w:rFonts w:ascii="Times New Roman" w:hAnsi="Times New Roman" w:cs="Times New Roman"/>
                <w:sz w:val="28"/>
                <w:szCs w:val="28"/>
                <w:lang w:eastAsia="en-US"/>
              </w:rPr>
              <w:t>∙мин</w:t>
            </w:r>
          </w:p>
        </w:tc>
      </w:tr>
      <w:tr w:rsidR="00934589" w:rsidRPr="00934589" w14:paraId="08A5112D" w14:textId="77777777" w:rsidTr="003A6325">
        <w:trPr>
          <w:trHeight w:val="393"/>
        </w:trPr>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C3E1D6"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0,056</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BBC3C7" w14:textId="77777777" w:rsidR="003A6325" w:rsidRPr="00934589" w:rsidRDefault="003A6325" w:rsidP="00637B4A">
            <w:pPr>
              <w:spacing w:line="240" w:lineRule="auto"/>
              <w:ind w:left="172"/>
              <w:rPr>
                <w:rFonts w:ascii="Times New Roman" w:hAnsi="Times New Roman" w:cs="Times New Roman"/>
                <w:sz w:val="28"/>
                <w:szCs w:val="28"/>
                <w:lang w:eastAsia="en-US"/>
              </w:rPr>
            </w:pPr>
            <w:r w:rsidRPr="00934589">
              <w:rPr>
                <w:rFonts w:ascii="Times New Roman" w:hAnsi="Times New Roman" w:cs="Times New Roman"/>
                <w:sz w:val="28"/>
                <w:szCs w:val="28"/>
                <w:lang w:eastAsia="en-US"/>
              </w:rPr>
              <w:t>23</w:t>
            </w:r>
          </w:p>
        </w:tc>
        <w:tc>
          <w:tcPr>
            <w:tcW w:w="31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529EDA" w14:textId="77777777" w:rsidR="003A6325" w:rsidRPr="00934589" w:rsidRDefault="003A6325" w:rsidP="00637B4A">
            <w:pPr>
              <w:spacing w:line="240" w:lineRule="auto"/>
              <w:ind w:left="172"/>
              <w:rPr>
                <w:rFonts w:ascii="Times New Roman" w:hAnsi="Times New Roman" w:cs="Times New Roman"/>
                <w:sz w:val="28"/>
                <w:szCs w:val="28"/>
                <w:lang w:eastAsia="en-US"/>
              </w:rPr>
            </w:pPr>
            <w:r w:rsidRPr="00934589">
              <w:rPr>
                <w:rFonts w:ascii="Times New Roman" w:hAnsi="Times New Roman" w:cs="Times New Roman"/>
                <w:sz w:val="28"/>
                <w:szCs w:val="28"/>
                <w:lang w:eastAsia="en-US"/>
              </w:rPr>
              <w:t>2,04</w:t>
            </w:r>
          </w:p>
        </w:tc>
      </w:tr>
      <w:tr w:rsidR="00934589" w:rsidRPr="00934589" w14:paraId="74F506DD" w14:textId="77777777" w:rsidTr="003A6325">
        <w:trPr>
          <w:trHeight w:val="373"/>
        </w:trPr>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90A81D"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lastRenderedPageBreak/>
              <w:t>0,125</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8E464A" w14:textId="77777777" w:rsidR="003A6325" w:rsidRPr="00934589" w:rsidRDefault="003A6325" w:rsidP="00637B4A">
            <w:pPr>
              <w:spacing w:line="240" w:lineRule="auto"/>
              <w:ind w:left="172"/>
              <w:rPr>
                <w:rFonts w:ascii="Times New Roman" w:hAnsi="Times New Roman" w:cs="Times New Roman"/>
                <w:sz w:val="28"/>
                <w:szCs w:val="28"/>
                <w:lang w:eastAsia="en-US"/>
              </w:rPr>
            </w:pPr>
            <w:r w:rsidRPr="00934589">
              <w:rPr>
                <w:rFonts w:ascii="Times New Roman" w:hAnsi="Times New Roman" w:cs="Times New Roman"/>
                <w:sz w:val="28"/>
                <w:szCs w:val="28"/>
                <w:lang w:eastAsia="en-US"/>
              </w:rPr>
              <w:t>35</w:t>
            </w:r>
          </w:p>
        </w:tc>
        <w:tc>
          <w:tcPr>
            <w:tcW w:w="31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2B51FD" w14:textId="77777777" w:rsidR="003A6325" w:rsidRPr="00934589" w:rsidRDefault="003A6325" w:rsidP="00637B4A">
            <w:pPr>
              <w:spacing w:line="240" w:lineRule="auto"/>
              <w:ind w:left="172"/>
              <w:rPr>
                <w:rFonts w:ascii="Times New Roman" w:hAnsi="Times New Roman" w:cs="Times New Roman"/>
                <w:sz w:val="28"/>
                <w:szCs w:val="28"/>
                <w:lang w:eastAsia="en-US"/>
              </w:rPr>
            </w:pPr>
            <w:r w:rsidRPr="00934589">
              <w:rPr>
                <w:rFonts w:ascii="Times New Roman" w:hAnsi="Times New Roman" w:cs="Times New Roman"/>
                <w:sz w:val="28"/>
                <w:szCs w:val="28"/>
                <w:lang w:eastAsia="en-US"/>
              </w:rPr>
              <w:t>1,35</w:t>
            </w:r>
          </w:p>
        </w:tc>
      </w:tr>
      <w:tr w:rsidR="00934589" w:rsidRPr="00934589" w14:paraId="30315DF2" w14:textId="77777777" w:rsidTr="003A6325">
        <w:trPr>
          <w:trHeight w:val="393"/>
        </w:trPr>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152FB6"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0,500</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D45AD2" w14:textId="77777777" w:rsidR="003A6325" w:rsidRPr="00934589" w:rsidRDefault="003A6325" w:rsidP="00637B4A">
            <w:pPr>
              <w:spacing w:line="240" w:lineRule="auto"/>
              <w:ind w:left="172"/>
              <w:rPr>
                <w:rFonts w:ascii="Times New Roman" w:hAnsi="Times New Roman" w:cs="Times New Roman"/>
                <w:sz w:val="28"/>
                <w:szCs w:val="28"/>
                <w:lang w:eastAsia="en-US"/>
              </w:rPr>
            </w:pPr>
            <w:r w:rsidRPr="00934589">
              <w:rPr>
                <w:rFonts w:ascii="Times New Roman" w:hAnsi="Times New Roman" w:cs="Times New Roman"/>
                <w:sz w:val="28"/>
                <w:szCs w:val="28"/>
                <w:lang w:eastAsia="en-US"/>
              </w:rPr>
              <w:t>28-30</w:t>
            </w:r>
          </w:p>
        </w:tc>
        <w:tc>
          <w:tcPr>
            <w:tcW w:w="31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ACEDF3" w14:textId="77777777" w:rsidR="003A6325" w:rsidRPr="00934589" w:rsidRDefault="003A6325" w:rsidP="00637B4A">
            <w:pPr>
              <w:spacing w:line="240" w:lineRule="auto"/>
              <w:ind w:left="172"/>
              <w:rPr>
                <w:rFonts w:ascii="Times New Roman" w:hAnsi="Times New Roman" w:cs="Times New Roman"/>
                <w:sz w:val="28"/>
                <w:szCs w:val="28"/>
                <w:lang w:eastAsia="en-US"/>
              </w:rPr>
            </w:pPr>
            <w:r w:rsidRPr="00934589">
              <w:rPr>
                <w:rFonts w:ascii="Times New Roman" w:hAnsi="Times New Roman" w:cs="Times New Roman"/>
                <w:sz w:val="28"/>
                <w:szCs w:val="28"/>
                <w:lang w:eastAsia="en-US"/>
              </w:rPr>
              <w:t>1,30</w:t>
            </w:r>
          </w:p>
        </w:tc>
      </w:tr>
      <w:tr w:rsidR="00934589" w:rsidRPr="00934589" w14:paraId="1548B572" w14:textId="77777777" w:rsidTr="003A6325">
        <w:trPr>
          <w:trHeight w:val="393"/>
        </w:trPr>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EDCF26"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0,630</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30D485" w14:textId="77777777" w:rsidR="003A6325" w:rsidRPr="00934589" w:rsidRDefault="003A6325" w:rsidP="00637B4A">
            <w:pPr>
              <w:spacing w:line="240" w:lineRule="auto"/>
              <w:ind w:left="172"/>
              <w:rPr>
                <w:rFonts w:ascii="Times New Roman" w:hAnsi="Times New Roman" w:cs="Times New Roman"/>
                <w:sz w:val="28"/>
                <w:szCs w:val="28"/>
                <w:lang w:eastAsia="en-US"/>
              </w:rPr>
            </w:pPr>
            <w:r w:rsidRPr="00934589">
              <w:rPr>
                <w:rFonts w:ascii="Times New Roman" w:hAnsi="Times New Roman" w:cs="Times New Roman"/>
                <w:sz w:val="28"/>
                <w:szCs w:val="28"/>
                <w:lang w:eastAsia="en-US"/>
              </w:rPr>
              <w:t>38</w:t>
            </w:r>
          </w:p>
        </w:tc>
        <w:tc>
          <w:tcPr>
            <w:tcW w:w="31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55EBEC" w14:textId="77777777" w:rsidR="003A6325" w:rsidRPr="00934589" w:rsidRDefault="003A6325" w:rsidP="00637B4A">
            <w:pPr>
              <w:spacing w:line="240" w:lineRule="auto"/>
              <w:ind w:left="172"/>
              <w:rPr>
                <w:rFonts w:ascii="Times New Roman" w:hAnsi="Times New Roman" w:cs="Times New Roman"/>
                <w:sz w:val="28"/>
                <w:szCs w:val="28"/>
                <w:lang w:eastAsia="en-US"/>
              </w:rPr>
            </w:pPr>
            <w:r w:rsidRPr="00934589">
              <w:rPr>
                <w:rFonts w:ascii="Times New Roman" w:hAnsi="Times New Roman" w:cs="Times New Roman"/>
                <w:sz w:val="28"/>
                <w:szCs w:val="28"/>
                <w:lang w:eastAsia="en-US"/>
              </w:rPr>
              <w:t>1,23</w:t>
            </w:r>
          </w:p>
        </w:tc>
      </w:tr>
      <w:tr w:rsidR="003A6325" w:rsidRPr="00934589" w14:paraId="43E6FDBC" w14:textId="77777777" w:rsidTr="003A6325">
        <w:trPr>
          <w:trHeight w:val="393"/>
        </w:trPr>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65A1CB"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Не рассеянный</w:t>
            </w:r>
          </w:p>
        </w:tc>
        <w:tc>
          <w:tcPr>
            <w:tcW w:w="3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FCB83F" w14:textId="77777777" w:rsidR="003A6325" w:rsidRPr="00934589" w:rsidRDefault="003A6325" w:rsidP="00637B4A">
            <w:pPr>
              <w:spacing w:line="240" w:lineRule="auto"/>
              <w:ind w:left="172"/>
              <w:rPr>
                <w:rFonts w:ascii="Times New Roman" w:hAnsi="Times New Roman" w:cs="Times New Roman"/>
                <w:sz w:val="28"/>
                <w:szCs w:val="28"/>
                <w:lang w:eastAsia="en-US"/>
              </w:rPr>
            </w:pPr>
            <w:r w:rsidRPr="00934589">
              <w:rPr>
                <w:rFonts w:ascii="Times New Roman" w:hAnsi="Times New Roman" w:cs="Times New Roman"/>
                <w:sz w:val="28"/>
                <w:szCs w:val="28"/>
                <w:lang w:eastAsia="en-US"/>
              </w:rPr>
              <w:t>35-36</w:t>
            </w:r>
          </w:p>
        </w:tc>
        <w:tc>
          <w:tcPr>
            <w:tcW w:w="31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351803" w14:textId="77777777" w:rsidR="003A6325" w:rsidRPr="00934589" w:rsidRDefault="003A6325" w:rsidP="00637B4A">
            <w:pPr>
              <w:spacing w:line="240" w:lineRule="auto"/>
              <w:ind w:left="172"/>
              <w:rPr>
                <w:rFonts w:ascii="Times New Roman" w:hAnsi="Times New Roman" w:cs="Times New Roman"/>
                <w:sz w:val="28"/>
                <w:szCs w:val="28"/>
                <w:lang w:eastAsia="en-US"/>
              </w:rPr>
            </w:pPr>
            <w:r w:rsidRPr="00934589">
              <w:rPr>
                <w:rFonts w:ascii="Times New Roman" w:hAnsi="Times New Roman" w:cs="Times New Roman"/>
                <w:sz w:val="28"/>
                <w:szCs w:val="28"/>
                <w:lang w:eastAsia="en-US"/>
              </w:rPr>
              <w:t>1,34</w:t>
            </w:r>
          </w:p>
        </w:tc>
      </w:tr>
    </w:tbl>
    <w:p w14:paraId="0FA0FC8D" w14:textId="77777777" w:rsidR="003A6325" w:rsidRPr="00934589" w:rsidRDefault="003A6325" w:rsidP="00637B4A">
      <w:pPr>
        <w:pStyle w:val="a5"/>
        <w:spacing w:line="240" w:lineRule="auto"/>
        <w:ind w:left="0" w:firstLine="709"/>
        <w:jc w:val="both"/>
        <w:rPr>
          <w:rFonts w:ascii="Times New Roman" w:hAnsi="Times New Roman" w:cs="Times New Roman"/>
          <w:sz w:val="28"/>
          <w:szCs w:val="28"/>
        </w:rPr>
      </w:pPr>
    </w:p>
    <w:p w14:paraId="3139C239" w14:textId="77777777" w:rsidR="00550D06" w:rsidRPr="00755BF4" w:rsidRDefault="00550D06" w:rsidP="00550D06">
      <w:pPr>
        <w:spacing w:line="240" w:lineRule="auto"/>
        <w:ind w:firstLine="709"/>
        <w:jc w:val="both"/>
        <w:rPr>
          <w:rFonts w:ascii="Times New Roman" w:hAnsi="Times New Roman" w:cs="Times New Roman"/>
          <w:sz w:val="28"/>
          <w:szCs w:val="28"/>
        </w:rPr>
      </w:pPr>
      <w:r w:rsidRPr="008F55E1">
        <w:rPr>
          <w:rFonts w:ascii="Times New Roman" w:hAnsi="Times New Roman" w:cs="Times New Roman"/>
          <w:sz w:val="28"/>
          <w:szCs w:val="28"/>
        </w:rPr>
        <w:t>Эксперименты по синтезу борида алюминия методом СВС показали, что крупность алюминиевого порошка оказывает значительное влияние на скорость горения и качество фазоразделения продуктов реакции. При использовании алюминия с размером частиц 0,63 мм была замечена самая низкая скорость горения, а также неэффективное распределение корольков сплава в шлаке. Напротив, при использовании алюминиевого порошка с размером частиц 0,056 мм и меньше наблюдалось бурное горение с разбросом продуктов реакции по стенкам реактора, что приводило к образованию с</w:t>
      </w:r>
      <w:r>
        <w:rPr>
          <w:rFonts w:ascii="Times New Roman" w:hAnsi="Times New Roman" w:cs="Times New Roman"/>
          <w:sz w:val="28"/>
          <w:szCs w:val="28"/>
        </w:rPr>
        <w:t>плава, но с большими потерями.</w:t>
      </w:r>
    </w:p>
    <w:p w14:paraId="0FDCD509" w14:textId="77777777" w:rsidR="00550D06" w:rsidRPr="00755BF4" w:rsidRDefault="00550D06" w:rsidP="00550D06">
      <w:pPr>
        <w:spacing w:line="240" w:lineRule="auto"/>
        <w:ind w:firstLine="709"/>
        <w:jc w:val="both"/>
        <w:rPr>
          <w:rFonts w:ascii="Times New Roman" w:hAnsi="Times New Roman" w:cs="Times New Roman"/>
          <w:sz w:val="28"/>
          <w:szCs w:val="28"/>
        </w:rPr>
      </w:pPr>
      <w:r w:rsidRPr="008F55E1">
        <w:rPr>
          <w:rFonts w:ascii="Times New Roman" w:hAnsi="Times New Roman" w:cs="Times New Roman"/>
          <w:sz w:val="28"/>
          <w:szCs w:val="28"/>
        </w:rPr>
        <w:t>Оптимальной крупностью алюминия для данного состава шихты оказалась 0,125-0,50 мм, которая обеспечивала достаточную скорость горения для полного протекания процесса и эффективного фазоразделения. Стоит отметить, что порошок используемой марки алюминия на 72,</w:t>
      </w:r>
      <w:r>
        <w:rPr>
          <w:rFonts w:ascii="Times New Roman" w:hAnsi="Times New Roman" w:cs="Times New Roman"/>
          <w:sz w:val="28"/>
          <w:szCs w:val="28"/>
        </w:rPr>
        <w:t>2% состоял из фракции 0,056 мм.</w:t>
      </w:r>
    </w:p>
    <w:p w14:paraId="25E562F5" w14:textId="77777777" w:rsidR="00550D06" w:rsidRPr="00934589" w:rsidRDefault="00550D06" w:rsidP="00550D06">
      <w:pPr>
        <w:spacing w:line="240" w:lineRule="auto"/>
        <w:ind w:firstLine="709"/>
        <w:jc w:val="both"/>
        <w:rPr>
          <w:rFonts w:ascii="Times New Roman" w:hAnsi="Times New Roman" w:cs="Times New Roman"/>
          <w:sz w:val="28"/>
          <w:szCs w:val="28"/>
        </w:rPr>
      </w:pPr>
      <w:r w:rsidRPr="008F55E1">
        <w:rPr>
          <w:rFonts w:ascii="Times New Roman" w:hAnsi="Times New Roman" w:cs="Times New Roman"/>
          <w:sz w:val="28"/>
          <w:szCs w:val="28"/>
        </w:rPr>
        <w:t>Отдельное внимание в экспериментах уделялось влиянию степени уплотнения шихты на скорость процесса [9]​​. Были проведены эксперименты с различной плотностью шихты: 0,80; 1,08; 1,18; 1,74 г/см³, и методом поджига сверху. На рисунке 12 представлена зависимость скорости горения от плотности шихты, демонстрирующая важность этого параметра для эффективности процесса.</w:t>
      </w:r>
    </w:p>
    <w:p w14:paraId="47B95E43" w14:textId="77777777" w:rsidR="00CA4E1E" w:rsidRPr="00934589" w:rsidRDefault="00CA4E1E" w:rsidP="00637B4A">
      <w:pPr>
        <w:spacing w:line="240" w:lineRule="auto"/>
        <w:ind w:firstLine="709"/>
        <w:jc w:val="both"/>
        <w:rPr>
          <w:rFonts w:ascii="Times New Roman" w:hAnsi="Times New Roman" w:cs="Times New Roman"/>
          <w:sz w:val="28"/>
          <w:szCs w:val="28"/>
        </w:rPr>
      </w:pPr>
    </w:p>
    <w:p w14:paraId="03453654"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noProof/>
          <w:sz w:val="28"/>
          <w:szCs w:val="28"/>
        </w:rPr>
        <w:drawing>
          <wp:inline distT="0" distB="0" distL="0" distR="0" wp14:anchorId="431744DB" wp14:editId="35137D44">
            <wp:extent cx="5158105" cy="3601408"/>
            <wp:effectExtent l="0" t="0" r="444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 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14972" cy="3641113"/>
                    </a:xfrm>
                    <a:prstGeom prst="rect">
                      <a:avLst/>
                    </a:prstGeom>
                  </pic:spPr>
                </pic:pic>
              </a:graphicData>
            </a:graphic>
          </wp:inline>
        </w:drawing>
      </w:r>
    </w:p>
    <w:p w14:paraId="1141D4D0" w14:textId="77777777" w:rsidR="003A6325" w:rsidRPr="00934589" w:rsidRDefault="003A6325" w:rsidP="00637B4A">
      <w:pPr>
        <w:spacing w:line="240" w:lineRule="auto"/>
        <w:ind w:firstLine="709"/>
        <w:jc w:val="both"/>
        <w:rPr>
          <w:rFonts w:ascii="Times New Roman" w:hAnsi="Times New Roman" w:cs="Times New Roman"/>
          <w:sz w:val="28"/>
          <w:szCs w:val="28"/>
        </w:rPr>
      </w:pPr>
      <w:r w:rsidRPr="00934589">
        <w:rPr>
          <w:rFonts w:ascii="Times New Roman" w:hAnsi="Times New Roman" w:cs="Times New Roman"/>
          <w:sz w:val="28"/>
          <w:szCs w:val="28"/>
        </w:rPr>
        <w:lastRenderedPageBreak/>
        <w:t xml:space="preserve">1 – скорость горения; 2 – содержание бора </w:t>
      </w:r>
    </w:p>
    <w:p w14:paraId="258DEE0F" w14:textId="2C853B8E"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 xml:space="preserve">Рисунок </w:t>
      </w:r>
      <w:r w:rsidR="00FF1E45" w:rsidRPr="00934589">
        <w:rPr>
          <w:rFonts w:ascii="Times New Roman" w:hAnsi="Times New Roman" w:cs="Times New Roman"/>
          <w:sz w:val="28"/>
          <w:szCs w:val="28"/>
        </w:rPr>
        <w:t>12</w:t>
      </w:r>
      <w:r w:rsidRPr="00934589">
        <w:rPr>
          <w:rFonts w:ascii="Times New Roman" w:hAnsi="Times New Roman" w:cs="Times New Roman"/>
          <w:sz w:val="28"/>
          <w:szCs w:val="28"/>
        </w:rPr>
        <w:t xml:space="preserve"> – Влияние плотности шихты на скорость горения и содержание бора в сплаве</w:t>
      </w:r>
    </w:p>
    <w:p w14:paraId="50F26C4C" w14:textId="77777777" w:rsidR="003A6325" w:rsidRPr="00934589" w:rsidRDefault="003A6325" w:rsidP="00637B4A">
      <w:pPr>
        <w:spacing w:line="240" w:lineRule="auto"/>
        <w:jc w:val="center"/>
        <w:rPr>
          <w:rFonts w:ascii="Times New Roman" w:hAnsi="Times New Roman" w:cs="Times New Roman"/>
          <w:sz w:val="28"/>
          <w:szCs w:val="28"/>
        </w:rPr>
      </w:pPr>
    </w:p>
    <w:p w14:paraId="5503BB5A" w14:textId="77777777" w:rsidR="00550D06" w:rsidRPr="00755BF4" w:rsidRDefault="00550D06" w:rsidP="00550D06">
      <w:pPr>
        <w:spacing w:line="240" w:lineRule="auto"/>
        <w:ind w:firstLine="709"/>
        <w:jc w:val="both"/>
        <w:rPr>
          <w:rFonts w:ascii="Times New Roman" w:hAnsi="Times New Roman" w:cs="Times New Roman"/>
          <w:sz w:val="28"/>
          <w:szCs w:val="28"/>
        </w:rPr>
      </w:pPr>
      <w:r w:rsidRPr="008F55E1">
        <w:rPr>
          <w:rFonts w:ascii="Times New Roman" w:hAnsi="Times New Roman" w:cs="Times New Roman"/>
          <w:sz w:val="28"/>
          <w:szCs w:val="28"/>
        </w:rPr>
        <w:t xml:space="preserve">Исследования показали, что оптимальная плотность шихты для алюминотермического синтеза борида алюминия в условиях СВС находится в диапазоне 1,08-1,18 г/см³. При таких значениях плотности наблюдалась высокая скорость горения, что способствует более эффективному восстановлению бора и повышает его </w:t>
      </w:r>
      <w:r>
        <w:rPr>
          <w:rFonts w:ascii="Times New Roman" w:hAnsi="Times New Roman" w:cs="Times New Roman"/>
          <w:sz w:val="28"/>
          <w:szCs w:val="28"/>
        </w:rPr>
        <w:t>содержание в конечном продукте.</w:t>
      </w:r>
    </w:p>
    <w:p w14:paraId="0B374B9B" w14:textId="77777777" w:rsidR="00550D06" w:rsidRPr="00755BF4" w:rsidRDefault="00550D06" w:rsidP="00550D06">
      <w:pPr>
        <w:spacing w:line="240" w:lineRule="auto"/>
        <w:ind w:firstLine="709"/>
        <w:jc w:val="both"/>
        <w:rPr>
          <w:rFonts w:ascii="Times New Roman" w:hAnsi="Times New Roman" w:cs="Times New Roman"/>
          <w:sz w:val="28"/>
          <w:szCs w:val="28"/>
        </w:rPr>
      </w:pPr>
      <w:r w:rsidRPr="008F55E1">
        <w:rPr>
          <w:rFonts w:ascii="Times New Roman" w:hAnsi="Times New Roman" w:cs="Times New Roman"/>
          <w:sz w:val="28"/>
          <w:szCs w:val="28"/>
        </w:rPr>
        <w:t>Однако при увеличении плотности шихты свыше 1,18 г/см³ замечено снижение скорости горения и уменьшение содержания бора в сплаве. Это может быть обусловлено ухудшением проникновения жидкого расплава в глубь шихты, что затрудняет эффективное восстановление и приводит к неоптимальному расп</w:t>
      </w:r>
      <w:r>
        <w:rPr>
          <w:rFonts w:ascii="Times New Roman" w:hAnsi="Times New Roman" w:cs="Times New Roman"/>
          <w:sz w:val="28"/>
          <w:szCs w:val="28"/>
        </w:rPr>
        <w:t>ределению компонентов в сплаве.</w:t>
      </w:r>
    </w:p>
    <w:p w14:paraId="635C3FF7" w14:textId="77777777" w:rsidR="00550D06" w:rsidRPr="008F55E1" w:rsidRDefault="00550D06" w:rsidP="00550D06">
      <w:pPr>
        <w:spacing w:line="240" w:lineRule="auto"/>
        <w:ind w:firstLine="709"/>
        <w:jc w:val="both"/>
        <w:rPr>
          <w:rFonts w:ascii="Times New Roman" w:hAnsi="Times New Roman" w:cs="Times New Roman"/>
          <w:sz w:val="28"/>
          <w:szCs w:val="28"/>
        </w:rPr>
      </w:pPr>
      <w:r w:rsidRPr="008F55E1">
        <w:rPr>
          <w:rFonts w:ascii="Times New Roman" w:hAnsi="Times New Roman" w:cs="Times New Roman"/>
          <w:sz w:val="28"/>
          <w:szCs w:val="28"/>
        </w:rPr>
        <w:t>Кроме плотности шихты, еще один важный технологический фактор, оказывающий влияние на скорость алюминотермического восстановления оксидов, это количество используемого восстановителя. Количество восстановителя напрямую влияет на общий баланс реакции и может определять как интенсивность горения, так и качество и состав получаемого сплава. Это подчеркивает важность тщательного подбора и контроля всех параметров процесса для достижения желаемых результатов в синтезе металлов и сплавов алюминотермическим методом.</w:t>
      </w:r>
    </w:p>
    <w:p w14:paraId="78A38980" w14:textId="77777777" w:rsidR="003A6325" w:rsidRDefault="003A6325" w:rsidP="00637B4A">
      <w:pPr>
        <w:spacing w:line="240" w:lineRule="auto"/>
        <w:ind w:firstLine="709"/>
        <w:jc w:val="both"/>
        <w:rPr>
          <w:rFonts w:ascii="Times New Roman" w:hAnsi="Times New Roman" w:cs="Times New Roman"/>
          <w:sz w:val="28"/>
          <w:szCs w:val="28"/>
        </w:rPr>
      </w:pPr>
    </w:p>
    <w:p w14:paraId="487EBBA9" w14:textId="77777777" w:rsidR="00550D06" w:rsidRPr="00934589" w:rsidRDefault="00550D06" w:rsidP="00637B4A">
      <w:pPr>
        <w:spacing w:line="240" w:lineRule="auto"/>
        <w:ind w:firstLine="709"/>
        <w:jc w:val="both"/>
        <w:rPr>
          <w:rFonts w:ascii="Times New Roman" w:hAnsi="Times New Roman" w:cs="Times New Roman"/>
          <w:sz w:val="28"/>
          <w:szCs w:val="28"/>
        </w:rPr>
      </w:pPr>
    </w:p>
    <w:p w14:paraId="34DEEE89" w14:textId="23C2CA4F" w:rsidR="003A6325" w:rsidRDefault="007F3DF4" w:rsidP="00637B4A">
      <w:pPr>
        <w:spacing w:line="240" w:lineRule="auto"/>
        <w:ind w:firstLine="709"/>
        <w:jc w:val="both"/>
        <w:rPr>
          <w:rFonts w:ascii="Times New Roman" w:hAnsi="Times New Roman" w:cs="Times New Roman"/>
          <w:b/>
          <w:sz w:val="28"/>
          <w:szCs w:val="28"/>
        </w:rPr>
      </w:pPr>
      <w:r w:rsidRPr="00934589">
        <w:rPr>
          <w:rFonts w:ascii="Times New Roman" w:hAnsi="Times New Roman" w:cs="Times New Roman"/>
          <w:b/>
          <w:sz w:val="28"/>
          <w:szCs w:val="28"/>
        </w:rPr>
        <w:t>4.1</w:t>
      </w:r>
      <w:r w:rsidR="003A6325" w:rsidRPr="00934589">
        <w:rPr>
          <w:rFonts w:ascii="Times New Roman" w:hAnsi="Times New Roman" w:cs="Times New Roman"/>
          <w:b/>
          <w:sz w:val="28"/>
          <w:szCs w:val="28"/>
        </w:rPr>
        <w:tab/>
        <w:t>Влияние количества восстановителя на скорость проплавления шихты при получении диборида алюминия</w:t>
      </w:r>
    </w:p>
    <w:p w14:paraId="238B1776" w14:textId="77777777" w:rsidR="00550D06" w:rsidRPr="00934589" w:rsidRDefault="00550D06" w:rsidP="00637B4A">
      <w:pPr>
        <w:spacing w:line="240" w:lineRule="auto"/>
        <w:ind w:firstLine="709"/>
        <w:jc w:val="both"/>
        <w:rPr>
          <w:rFonts w:ascii="Times New Roman" w:hAnsi="Times New Roman" w:cs="Times New Roman"/>
          <w:b/>
          <w:sz w:val="28"/>
          <w:szCs w:val="28"/>
        </w:rPr>
      </w:pPr>
    </w:p>
    <w:p w14:paraId="7B6642A6" w14:textId="77777777" w:rsidR="00550D06" w:rsidRPr="008F55E1" w:rsidRDefault="00550D06" w:rsidP="00550D06">
      <w:pPr>
        <w:spacing w:line="240" w:lineRule="auto"/>
        <w:ind w:firstLine="709"/>
        <w:jc w:val="both"/>
        <w:rPr>
          <w:rFonts w:ascii="Times New Roman" w:hAnsi="Times New Roman" w:cs="Times New Roman"/>
          <w:bCs/>
          <w:sz w:val="28"/>
          <w:szCs w:val="28"/>
        </w:rPr>
      </w:pPr>
      <w:r w:rsidRPr="008F55E1">
        <w:rPr>
          <w:rFonts w:ascii="Times New Roman" w:hAnsi="Times New Roman" w:cs="Times New Roman"/>
          <w:bCs/>
          <w:sz w:val="28"/>
          <w:szCs w:val="28"/>
        </w:rPr>
        <w:t>Синтез борида алюминия из безводной борной кислоты был выполнен алюминотермическим методом в режиме самораспространяющегося высокотемпературного синтеза (СВС). Одним из ключевых факторов, влияющих на эффективность этого процесса, является размер частиц компонентов шихты. Уменьшение размера частиц ведет к увеличению площади поверхности реагентов, что способствует ускорени</w:t>
      </w:r>
      <w:r>
        <w:rPr>
          <w:rFonts w:ascii="Times New Roman" w:hAnsi="Times New Roman" w:cs="Times New Roman"/>
          <w:bCs/>
          <w:sz w:val="28"/>
          <w:szCs w:val="28"/>
        </w:rPr>
        <w:t>ю металлотермических реакций</w:t>
      </w:r>
      <w:r w:rsidRPr="008F55E1">
        <w:rPr>
          <w:rFonts w:ascii="Times New Roman" w:hAnsi="Times New Roman" w:cs="Times New Roman"/>
          <w:bCs/>
          <w:sz w:val="28"/>
          <w:szCs w:val="28"/>
        </w:rPr>
        <w:t xml:space="preserve"> [74-77]</w:t>
      </w:r>
      <w:r>
        <w:rPr>
          <w:rFonts w:ascii="Times New Roman" w:hAnsi="Times New Roman" w:cs="Times New Roman"/>
          <w:bCs/>
          <w:sz w:val="28"/>
          <w:szCs w:val="28"/>
        </w:rPr>
        <w:t>​​.</w:t>
      </w:r>
    </w:p>
    <w:p w14:paraId="1D17CEE5" w14:textId="77777777" w:rsidR="00550D06" w:rsidRPr="00755BF4" w:rsidRDefault="00550D06" w:rsidP="00550D06">
      <w:pPr>
        <w:spacing w:line="240" w:lineRule="auto"/>
        <w:ind w:firstLine="709"/>
        <w:jc w:val="both"/>
        <w:rPr>
          <w:rFonts w:ascii="Times New Roman" w:hAnsi="Times New Roman" w:cs="Times New Roman"/>
          <w:bCs/>
          <w:sz w:val="28"/>
          <w:szCs w:val="28"/>
        </w:rPr>
      </w:pPr>
      <w:r w:rsidRPr="008F55E1">
        <w:rPr>
          <w:rFonts w:ascii="Times New Roman" w:hAnsi="Times New Roman" w:cs="Times New Roman"/>
          <w:bCs/>
          <w:sz w:val="28"/>
          <w:szCs w:val="28"/>
        </w:rPr>
        <w:t xml:space="preserve">Использование определенных компонентов шихты позволило сделать процесс синтеза борида алюминия не только эффективным, но и экологически безопасным, а также энергосберегающим. Важно отметить, что даже незначительные изменения в количестве восстановителя в шихте могут значительно повлиять на скорость процесса восстановления оксида, процент извлечения восстанавливаемого металла и содержание алюминия в сплаве. Избыток алюминия в шихте может увеличивать полноту протекания реакции, но при превышении определенных пределов алюминий начинает переходить в сплав. Так, для оксидов типа V2O5, SiO2, TiO2 и др., избыток алюминия увеличивает скорость горения и способствует полному восстановлению, в то </w:t>
      </w:r>
      <w:r w:rsidRPr="008F55E1">
        <w:rPr>
          <w:rFonts w:ascii="Times New Roman" w:hAnsi="Times New Roman" w:cs="Times New Roman"/>
          <w:bCs/>
          <w:sz w:val="28"/>
          <w:szCs w:val="28"/>
        </w:rPr>
        <w:lastRenderedPageBreak/>
        <w:t>время как для легко восстановимых оксидов, таких как MoO3, WO3 и других, часто используется недостаток алюминия или добавляются балластирующие добавки для снижения скорости процесса и предотвращения его бурного течения​​ [78-79]</w:t>
      </w:r>
      <w:r>
        <w:rPr>
          <w:rFonts w:ascii="Times New Roman" w:hAnsi="Times New Roman" w:cs="Times New Roman"/>
          <w:bCs/>
          <w:sz w:val="28"/>
          <w:szCs w:val="28"/>
        </w:rPr>
        <w:t>.</w:t>
      </w:r>
    </w:p>
    <w:p w14:paraId="3568F2F2" w14:textId="77777777" w:rsidR="00550D06" w:rsidRPr="00A659C1" w:rsidRDefault="00550D06" w:rsidP="00550D06">
      <w:pPr>
        <w:spacing w:line="240" w:lineRule="auto"/>
        <w:ind w:firstLine="709"/>
        <w:jc w:val="both"/>
        <w:rPr>
          <w:rFonts w:ascii="Times New Roman" w:hAnsi="Times New Roman" w:cs="Times New Roman"/>
          <w:bCs/>
          <w:sz w:val="28"/>
          <w:szCs w:val="28"/>
        </w:rPr>
      </w:pPr>
      <w:r w:rsidRPr="008F55E1">
        <w:rPr>
          <w:rFonts w:ascii="Times New Roman" w:hAnsi="Times New Roman" w:cs="Times New Roman"/>
          <w:bCs/>
          <w:sz w:val="28"/>
          <w:szCs w:val="28"/>
        </w:rPr>
        <w:t>Для определения оптимального количества алюминия была проведена серия экспериментов, в которых рассчитывалось стехиометрическое количество алюминия для реакций восстановления борного ангидрида и калийной селитры. Результаты этих экспериментов, включая состав шихты и скорость ее горения в зависимости от количества алюминия, были представлены в таблице 8. Во всех экспериментах размер частиц алюминия составлял 0,10-0,25 мм, что также вл</w:t>
      </w:r>
      <w:r>
        <w:rPr>
          <w:rFonts w:ascii="Times New Roman" w:hAnsi="Times New Roman" w:cs="Times New Roman"/>
          <w:bCs/>
          <w:sz w:val="28"/>
          <w:szCs w:val="28"/>
        </w:rPr>
        <w:t>ияло на характеристики процесса</w:t>
      </w:r>
      <w:r w:rsidRPr="00A659C1">
        <w:rPr>
          <w:rFonts w:ascii="Times New Roman" w:hAnsi="Times New Roman" w:cs="Times New Roman"/>
          <w:bCs/>
          <w:sz w:val="28"/>
          <w:szCs w:val="28"/>
        </w:rPr>
        <w:t>.</w:t>
      </w:r>
    </w:p>
    <w:p w14:paraId="6AEA2EC7" w14:textId="77777777" w:rsidR="00930295" w:rsidRPr="00934589" w:rsidRDefault="00930295" w:rsidP="00637B4A">
      <w:pPr>
        <w:spacing w:line="240" w:lineRule="auto"/>
        <w:ind w:firstLine="709"/>
        <w:jc w:val="both"/>
        <w:rPr>
          <w:rFonts w:ascii="Times New Roman" w:hAnsi="Times New Roman" w:cs="Times New Roman"/>
          <w:sz w:val="28"/>
          <w:szCs w:val="28"/>
        </w:rPr>
      </w:pPr>
    </w:p>
    <w:p w14:paraId="44D49C42" w14:textId="0E6D3D50" w:rsidR="003A6325" w:rsidRPr="00934589" w:rsidRDefault="003A6325" w:rsidP="00637B4A">
      <w:pPr>
        <w:spacing w:line="240" w:lineRule="auto"/>
        <w:jc w:val="both"/>
        <w:rPr>
          <w:rFonts w:ascii="Times New Roman" w:hAnsi="Times New Roman" w:cs="Times New Roman"/>
          <w:sz w:val="28"/>
          <w:szCs w:val="28"/>
        </w:rPr>
      </w:pPr>
      <w:r w:rsidRPr="00934589">
        <w:rPr>
          <w:rFonts w:ascii="Times New Roman" w:hAnsi="Times New Roman" w:cs="Times New Roman"/>
          <w:sz w:val="28"/>
          <w:szCs w:val="28"/>
        </w:rPr>
        <w:t xml:space="preserve">Таблица </w:t>
      </w:r>
      <w:r w:rsidR="00930295" w:rsidRPr="00934589">
        <w:rPr>
          <w:rFonts w:ascii="Times New Roman" w:hAnsi="Times New Roman" w:cs="Times New Roman"/>
          <w:sz w:val="28"/>
          <w:szCs w:val="28"/>
        </w:rPr>
        <w:t>8</w:t>
      </w:r>
      <w:r w:rsidRPr="00934589">
        <w:rPr>
          <w:rFonts w:ascii="Times New Roman" w:hAnsi="Times New Roman" w:cs="Times New Roman"/>
          <w:sz w:val="28"/>
          <w:szCs w:val="28"/>
        </w:rPr>
        <w:t xml:space="preserve"> – Зависимость скорости горения системы от количества алюминия в шихте</w:t>
      </w:r>
    </w:p>
    <w:tbl>
      <w:tblPr>
        <w:tblW w:w="9351" w:type="dxa"/>
        <w:tblLayout w:type="fixed"/>
        <w:tblLook w:val="04A0" w:firstRow="1" w:lastRow="0" w:firstColumn="1" w:lastColumn="0" w:noHBand="0" w:noVBand="1"/>
      </w:tblPr>
      <w:tblGrid>
        <w:gridCol w:w="504"/>
        <w:gridCol w:w="898"/>
        <w:gridCol w:w="941"/>
        <w:gridCol w:w="897"/>
        <w:gridCol w:w="1008"/>
        <w:gridCol w:w="1276"/>
        <w:gridCol w:w="1275"/>
        <w:gridCol w:w="2552"/>
      </w:tblGrid>
      <w:tr w:rsidR="00934589" w:rsidRPr="00934589" w14:paraId="777493CE" w14:textId="77777777" w:rsidTr="00CA4E1E">
        <w:tc>
          <w:tcPr>
            <w:tcW w:w="50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7B7C53" w14:textId="77777777" w:rsidR="003A6325" w:rsidRPr="00934589" w:rsidRDefault="003A6325" w:rsidP="00637B4A">
            <w:pPr>
              <w:spacing w:line="240" w:lineRule="auto"/>
              <w:jc w:val="center"/>
              <w:rPr>
                <w:rFonts w:ascii="Times New Roman" w:hAnsi="Times New Roman" w:cs="Times New Roman"/>
                <w:sz w:val="28"/>
                <w:szCs w:val="28"/>
                <w:lang w:eastAsia="en-US"/>
              </w:rPr>
            </w:pPr>
            <w:r w:rsidRPr="00934589">
              <w:rPr>
                <w:rFonts w:ascii="Times New Roman" w:hAnsi="Times New Roman" w:cs="Times New Roman"/>
                <w:sz w:val="28"/>
                <w:szCs w:val="28"/>
                <w:lang w:eastAsia="en-US"/>
              </w:rPr>
              <w:t>№</w:t>
            </w:r>
          </w:p>
        </w:tc>
        <w:tc>
          <w:tcPr>
            <w:tcW w:w="273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5D48A8" w14:textId="77777777" w:rsidR="003A6325" w:rsidRPr="00934589" w:rsidRDefault="003A6325" w:rsidP="00637B4A">
            <w:pPr>
              <w:spacing w:line="240" w:lineRule="auto"/>
              <w:jc w:val="center"/>
              <w:rPr>
                <w:rFonts w:ascii="Times New Roman" w:hAnsi="Times New Roman" w:cs="Times New Roman"/>
                <w:sz w:val="28"/>
                <w:szCs w:val="28"/>
                <w:lang w:eastAsia="en-US"/>
              </w:rPr>
            </w:pPr>
            <w:r w:rsidRPr="00934589">
              <w:rPr>
                <w:rFonts w:ascii="Times New Roman" w:hAnsi="Times New Roman" w:cs="Times New Roman"/>
                <w:sz w:val="28"/>
                <w:szCs w:val="28"/>
                <w:lang w:eastAsia="en-US"/>
              </w:rPr>
              <w:t>Компоненты, г</w:t>
            </w:r>
          </w:p>
        </w:tc>
        <w:tc>
          <w:tcPr>
            <w:tcW w:w="10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B919F8" w14:textId="77777777" w:rsidR="003A6325" w:rsidRPr="00934589" w:rsidRDefault="003A6325" w:rsidP="00637B4A">
            <w:pPr>
              <w:spacing w:line="240" w:lineRule="auto"/>
              <w:jc w:val="center"/>
              <w:rPr>
                <w:rFonts w:ascii="Times New Roman" w:hAnsi="Times New Roman" w:cs="Times New Roman"/>
                <w:sz w:val="28"/>
                <w:szCs w:val="28"/>
                <w:lang w:eastAsia="en-US"/>
              </w:rPr>
            </w:pPr>
            <w:r w:rsidRPr="00934589">
              <w:rPr>
                <w:rFonts w:ascii="Times New Roman" w:hAnsi="Times New Roman" w:cs="Times New Roman"/>
                <w:sz w:val="28"/>
                <w:szCs w:val="28"/>
                <w:lang w:eastAsia="en-US"/>
              </w:rPr>
              <w:t xml:space="preserve">Избыток </w:t>
            </w:r>
            <w:r w:rsidRPr="00934589">
              <w:rPr>
                <w:rFonts w:ascii="Times New Roman" w:hAnsi="Times New Roman" w:cs="Times New Roman"/>
                <w:sz w:val="28"/>
                <w:szCs w:val="28"/>
                <w:lang w:val="en-US" w:eastAsia="en-US"/>
              </w:rPr>
              <w:t>Al</w:t>
            </w:r>
            <w:r w:rsidRPr="00934589">
              <w:rPr>
                <w:rFonts w:ascii="Times New Roman" w:hAnsi="Times New Roman" w:cs="Times New Roman"/>
                <w:sz w:val="28"/>
                <w:szCs w:val="28"/>
                <w:lang w:eastAsia="en-US"/>
              </w:rPr>
              <w:t>, %</w:t>
            </w:r>
          </w:p>
        </w:tc>
        <w:tc>
          <w:tcPr>
            <w:tcW w:w="12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25F6C4" w14:textId="77777777" w:rsidR="003A6325" w:rsidRPr="00934589" w:rsidRDefault="003A6325" w:rsidP="00637B4A">
            <w:pPr>
              <w:spacing w:line="240" w:lineRule="auto"/>
              <w:jc w:val="center"/>
              <w:rPr>
                <w:rFonts w:ascii="Times New Roman" w:hAnsi="Times New Roman" w:cs="Times New Roman"/>
                <w:sz w:val="28"/>
                <w:szCs w:val="28"/>
                <w:lang w:eastAsia="en-US"/>
              </w:rPr>
            </w:pPr>
            <w:r w:rsidRPr="00934589">
              <w:rPr>
                <w:rFonts w:ascii="Times New Roman" w:hAnsi="Times New Roman" w:cs="Times New Roman"/>
                <w:sz w:val="28"/>
                <w:szCs w:val="28"/>
                <w:lang w:eastAsia="en-US"/>
              </w:rPr>
              <w:t>Вес шихты, г</w:t>
            </w:r>
          </w:p>
        </w:tc>
        <w:tc>
          <w:tcPr>
            <w:tcW w:w="12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789577" w14:textId="77777777" w:rsidR="003A6325" w:rsidRPr="00934589" w:rsidRDefault="003A6325" w:rsidP="00637B4A">
            <w:pPr>
              <w:spacing w:line="240" w:lineRule="auto"/>
              <w:jc w:val="center"/>
              <w:rPr>
                <w:rFonts w:ascii="Times New Roman" w:hAnsi="Times New Roman" w:cs="Times New Roman"/>
                <w:sz w:val="28"/>
                <w:szCs w:val="28"/>
                <w:lang w:eastAsia="en-US"/>
              </w:rPr>
            </w:pPr>
            <w:r w:rsidRPr="00934589">
              <w:rPr>
                <w:rFonts w:ascii="Times New Roman" w:hAnsi="Times New Roman" w:cs="Times New Roman"/>
                <w:sz w:val="28"/>
                <w:szCs w:val="28"/>
                <w:lang w:eastAsia="en-US"/>
              </w:rPr>
              <w:t>Скорость горения, г/с</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0AF563" w14:textId="77777777" w:rsidR="003A6325" w:rsidRPr="00934589" w:rsidRDefault="003A6325" w:rsidP="00637B4A">
            <w:pPr>
              <w:spacing w:line="240" w:lineRule="auto"/>
              <w:jc w:val="center"/>
              <w:rPr>
                <w:rFonts w:ascii="Times New Roman" w:hAnsi="Times New Roman" w:cs="Times New Roman"/>
                <w:sz w:val="28"/>
                <w:szCs w:val="28"/>
                <w:lang w:eastAsia="en-US"/>
              </w:rPr>
            </w:pPr>
            <w:r w:rsidRPr="00934589">
              <w:rPr>
                <w:rFonts w:ascii="Times New Roman" w:hAnsi="Times New Roman" w:cs="Times New Roman"/>
                <w:sz w:val="28"/>
                <w:szCs w:val="28"/>
                <w:lang w:eastAsia="en-US"/>
              </w:rPr>
              <w:t>Примечание</w:t>
            </w:r>
          </w:p>
        </w:tc>
      </w:tr>
      <w:tr w:rsidR="00934589" w:rsidRPr="00934589" w14:paraId="6518D07B" w14:textId="77777777" w:rsidTr="00CA4E1E">
        <w:tc>
          <w:tcPr>
            <w:tcW w:w="50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57328E" w14:textId="77777777" w:rsidR="003A6325" w:rsidRPr="00934589" w:rsidRDefault="003A6325" w:rsidP="00637B4A">
            <w:pPr>
              <w:spacing w:line="240" w:lineRule="auto"/>
              <w:rPr>
                <w:rFonts w:ascii="Times New Roman" w:hAnsi="Times New Roman" w:cs="Times New Roman"/>
                <w:sz w:val="28"/>
                <w:szCs w:val="28"/>
                <w:lang w:eastAsia="en-US"/>
              </w:rPr>
            </w:pP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3B6102" w14:textId="77777777" w:rsidR="003A6325" w:rsidRPr="00934589" w:rsidRDefault="003A6325" w:rsidP="00637B4A">
            <w:pPr>
              <w:spacing w:line="240" w:lineRule="auto"/>
              <w:jc w:val="center"/>
              <w:rPr>
                <w:rFonts w:ascii="Times New Roman" w:hAnsi="Times New Roman" w:cs="Times New Roman"/>
                <w:sz w:val="28"/>
                <w:szCs w:val="28"/>
                <w:lang w:eastAsia="en-US"/>
              </w:rPr>
            </w:pPr>
            <w:r w:rsidRPr="00934589">
              <w:rPr>
                <w:rFonts w:ascii="Times New Roman" w:hAnsi="Times New Roman" w:cs="Times New Roman"/>
                <w:sz w:val="28"/>
                <w:szCs w:val="28"/>
                <w:lang w:val="en-US" w:eastAsia="en-US"/>
              </w:rPr>
              <w:t>B</w:t>
            </w:r>
            <w:r w:rsidRPr="00934589">
              <w:rPr>
                <w:rFonts w:ascii="Times New Roman" w:hAnsi="Times New Roman" w:cs="Times New Roman"/>
                <w:sz w:val="28"/>
                <w:szCs w:val="28"/>
                <w:vertAlign w:val="subscript"/>
                <w:lang w:val="en-US" w:eastAsia="en-US"/>
              </w:rPr>
              <w:t>2</w:t>
            </w:r>
            <w:r w:rsidRPr="00934589">
              <w:rPr>
                <w:rFonts w:ascii="Times New Roman" w:hAnsi="Times New Roman" w:cs="Times New Roman"/>
                <w:sz w:val="28"/>
                <w:szCs w:val="28"/>
                <w:lang w:val="en-US" w:eastAsia="en-US"/>
              </w:rPr>
              <w:t>O</w:t>
            </w:r>
            <w:r w:rsidRPr="00934589">
              <w:rPr>
                <w:rFonts w:ascii="Times New Roman" w:hAnsi="Times New Roman" w:cs="Times New Roman"/>
                <w:sz w:val="28"/>
                <w:szCs w:val="28"/>
                <w:vertAlign w:val="subscript"/>
                <w:lang w:val="en-US" w:eastAsia="en-US"/>
              </w:rPr>
              <w:t>3</w:t>
            </w:r>
          </w:p>
        </w:tc>
        <w:tc>
          <w:tcPr>
            <w:tcW w:w="9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054106" w14:textId="77777777" w:rsidR="003A6325" w:rsidRPr="00934589" w:rsidRDefault="003A6325" w:rsidP="00637B4A">
            <w:pPr>
              <w:spacing w:line="240" w:lineRule="auto"/>
              <w:jc w:val="center"/>
              <w:rPr>
                <w:rFonts w:ascii="Times New Roman" w:hAnsi="Times New Roman" w:cs="Times New Roman"/>
                <w:sz w:val="28"/>
                <w:szCs w:val="28"/>
                <w:lang w:eastAsia="en-US"/>
              </w:rPr>
            </w:pPr>
            <w:r w:rsidRPr="00934589">
              <w:rPr>
                <w:rFonts w:ascii="Times New Roman" w:hAnsi="Times New Roman" w:cs="Times New Roman"/>
                <w:sz w:val="28"/>
                <w:szCs w:val="28"/>
                <w:lang w:val="en-US" w:eastAsia="en-US"/>
              </w:rPr>
              <w:t>KNO</w:t>
            </w:r>
            <w:r w:rsidRPr="00934589">
              <w:rPr>
                <w:rFonts w:ascii="Times New Roman" w:hAnsi="Times New Roman" w:cs="Times New Roman"/>
                <w:sz w:val="28"/>
                <w:szCs w:val="28"/>
                <w:vertAlign w:val="subscript"/>
                <w:lang w:val="en-US" w:eastAsia="en-US"/>
              </w:rPr>
              <w:t>3</w:t>
            </w:r>
          </w:p>
        </w:tc>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9C5EF8" w14:textId="77777777" w:rsidR="003A6325" w:rsidRPr="00934589" w:rsidRDefault="003A6325" w:rsidP="00637B4A">
            <w:pPr>
              <w:spacing w:line="240" w:lineRule="auto"/>
              <w:jc w:val="center"/>
              <w:rPr>
                <w:rFonts w:ascii="Times New Roman" w:hAnsi="Times New Roman" w:cs="Times New Roman"/>
                <w:sz w:val="28"/>
                <w:szCs w:val="28"/>
                <w:lang w:eastAsia="en-US"/>
              </w:rPr>
            </w:pPr>
            <w:r w:rsidRPr="00934589">
              <w:rPr>
                <w:rFonts w:ascii="Times New Roman" w:hAnsi="Times New Roman" w:cs="Times New Roman"/>
                <w:sz w:val="28"/>
                <w:szCs w:val="28"/>
                <w:lang w:val="en-US" w:eastAsia="en-US"/>
              </w:rPr>
              <w:t>Al</w:t>
            </w:r>
          </w:p>
        </w:tc>
        <w:tc>
          <w:tcPr>
            <w:tcW w:w="10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F42E21" w14:textId="77777777" w:rsidR="003A6325" w:rsidRPr="00934589" w:rsidRDefault="003A6325" w:rsidP="00637B4A">
            <w:pPr>
              <w:spacing w:line="240" w:lineRule="auto"/>
              <w:rPr>
                <w:rFonts w:ascii="Times New Roman" w:hAnsi="Times New Roman" w:cs="Times New Roman"/>
                <w:sz w:val="28"/>
                <w:szCs w:val="28"/>
                <w:lang w:eastAsia="en-US"/>
              </w:rPr>
            </w:pPr>
          </w:p>
        </w:tc>
        <w:tc>
          <w:tcPr>
            <w:tcW w:w="12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9A8042" w14:textId="77777777" w:rsidR="003A6325" w:rsidRPr="00934589" w:rsidRDefault="003A6325" w:rsidP="00637B4A">
            <w:pPr>
              <w:spacing w:line="240" w:lineRule="auto"/>
              <w:rPr>
                <w:rFonts w:ascii="Times New Roman" w:hAnsi="Times New Roman" w:cs="Times New Roman"/>
                <w:sz w:val="28"/>
                <w:szCs w:val="28"/>
                <w:lang w:eastAsia="en-US"/>
              </w:rPr>
            </w:pPr>
          </w:p>
        </w:tc>
        <w:tc>
          <w:tcPr>
            <w:tcW w:w="127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371668" w14:textId="77777777" w:rsidR="003A6325" w:rsidRPr="00934589" w:rsidRDefault="003A6325" w:rsidP="00637B4A">
            <w:pPr>
              <w:spacing w:line="240" w:lineRule="auto"/>
              <w:rPr>
                <w:rFonts w:ascii="Times New Roman" w:hAnsi="Times New Roman" w:cs="Times New Roman"/>
                <w:sz w:val="28"/>
                <w:szCs w:val="28"/>
                <w:lang w:eastAsia="en-US"/>
              </w:rPr>
            </w:pP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6350A0" w14:textId="77777777" w:rsidR="003A6325" w:rsidRPr="00934589" w:rsidRDefault="003A6325" w:rsidP="00637B4A">
            <w:pPr>
              <w:spacing w:line="240" w:lineRule="auto"/>
              <w:rPr>
                <w:rFonts w:ascii="Times New Roman" w:hAnsi="Times New Roman" w:cs="Times New Roman"/>
                <w:sz w:val="28"/>
                <w:szCs w:val="28"/>
                <w:lang w:eastAsia="en-US"/>
              </w:rPr>
            </w:pPr>
          </w:p>
        </w:tc>
      </w:tr>
      <w:tr w:rsidR="00934589" w:rsidRPr="00934589" w14:paraId="2B41A0AD" w14:textId="77777777" w:rsidTr="00CA4E1E">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02EE08"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1</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72593B"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50,00</w:t>
            </w:r>
          </w:p>
        </w:tc>
        <w:tc>
          <w:tcPr>
            <w:tcW w:w="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D632B4"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25,00</w:t>
            </w:r>
          </w:p>
        </w:tc>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64106A"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68,04</w:t>
            </w: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D670FF"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B9D336"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143,04</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E879AA"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1,43</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902753"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Нет фазоразделения, спек</w:t>
            </w:r>
          </w:p>
        </w:tc>
      </w:tr>
      <w:tr w:rsidR="00934589" w:rsidRPr="00934589" w14:paraId="2A4CA834" w14:textId="77777777" w:rsidTr="00CA4E1E">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BDDAB4"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2</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7BD44E"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50,00</w:t>
            </w:r>
          </w:p>
        </w:tc>
        <w:tc>
          <w:tcPr>
            <w:tcW w:w="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8C6E8F"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25,00</w:t>
            </w:r>
          </w:p>
        </w:tc>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7A1C98"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74,84</w:t>
            </w: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A7E4D7"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10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030318"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149,84</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9A7447"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1,56</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6BA959"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Нет фазоразделения, мелкие корольки</w:t>
            </w:r>
          </w:p>
        </w:tc>
      </w:tr>
      <w:tr w:rsidR="00934589" w:rsidRPr="00934589" w14:paraId="780E2BE9" w14:textId="77777777" w:rsidTr="00CA4E1E">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DDA9CE"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3</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C838A7"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50,00</w:t>
            </w:r>
          </w:p>
        </w:tc>
        <w:tc>
          <w:tcPr>
            <w:tcW w:w="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3218F6"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25,00</w:t>
            </w:r>
          </w:p>
        </w:tc>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F47B58"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78,25</w:t>
            </w: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2CC0FA"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15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F400C7"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153,25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CE907D"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1,82</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89B5C0"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Нет фазоразделения, мелкие корольки</w:t>
            </w:r>
          </w:p>
        </w:tc>
      </w:tr>
      <w:tr w:rsidR="00934589" w:rsidRPr="00934589" w14:paraId="1F08A3FE" w14:textId="77777777" w:rsidTr="00CA4E1E">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B78D72"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4</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BA2C4C"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50,00</w:t>
            </w:r>
          </w:p>
        </w:tc>
        <w:tc>
          <w:tcPr>
            <w:tcW w:w="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42504E"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25,00</w:t>
            </w:r>
          </w:p>
        </w:tc>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0F7B00"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81,65</w:t>
            </w: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EEB7D2"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20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0EC0D8"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156,65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08D1DE"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1,96</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6822B6"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Нет фазоразделения, крупные корольки</w:t>
            </w:r>
          </w:p>
        </w:tc>
      </w:tr>
      <w:tr w:rsidR="00934589" w:rsidRPr="00934589" w14:paraId="349D7003" w14:textId="77777777" w:rsidTr="00CA4E1E">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881520"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5</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9F3BE6"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50,00</w:t>
            </w:r>
          </w:p>
        </w:tc>
        <w:tc>
          <w:tcPr>
            <w:tcW w:w="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C9C723"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25,00</w:t>
            </w:r>
          </w:p>
        </w:tc>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E968BA"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85,05</w:t>
            </w: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636756"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25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8017D2"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160,05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1EBB5E"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1,86</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06C417"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Нет фазоразделения, крупные корольки</w:t>
            </w:r>
          </w:p>
        </w:tc>
      </w:tr>
      <w:tr w:rsidR="00934589" w:rsidRPr="00934589" w14:paraId="0A2FD862" w14:textId="77777777" w:rsidTr="00CA4E1E">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DEEBC6"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6</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07C5C1"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50,00</w:t>
            </w:r>
          </w:p>
        </w:tc>
        <w:tc>
          <w:tcPr>
            <w:tcW w:w="9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3A20C8"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25,00</w:t>
            </w:r>
          </w:p>
        </w:tc>
        <w:tc>
          <w:tcPr>
            <w:tcW w:w="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085DD1"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88,45</w:t>
            </w: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03F300"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30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8E47EA"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163,45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69B673"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1,70</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891678" w14:textId="77777777" w:rsidR="003A6325" w:rsidRPr="00934589" w:rsidRDefault="003A6325" w:rsidP="00637B4A">
            <w:pPr>
              <w:spacing w:line="240" w:lineRule="auto"/>
              <w:rPr>
                <w:rFonts w:ascii="Times New Roman" w:hAnsi="Times New Roman" w:cs="Times New Roman"/>
                <w:sz w:val="28"/>
                <w:szCs w:val="28"/>
                <w:lang w:eastAsia="en-US"/>
              </w:rPr>
            </w:pPr>
            <w:r w:rsidRPr="00934589">
              <w:rPr>
                <w:rFonts w:ascii="Times New Roman" w:hAnsi="Times New Roman" w:cs="Times New Roman"/>
                <w:sz w:val="28"/>
                <w:szCs w:val="28"/>
                <w:lang w:eastAsia="en-US"/>
              </w:rPr>
              <w:t>Нет фазоразделения, крупные корольки</w:t>
            </w:r>
          </w:p>
        </w:tc>
      </w:tr>
    </w:tbl>
    <w:p w14:paraId="6A168D9C" w14:textId="77777777" w:rsidR="00841011" w:rsidRPr="00755BF4" w:rsidRDefault="00841011" w:rsidP="00841011">
      <w:pPr>
        <w:spacing w:line="240" w:lineRule="auto"/>
        <w:ind w:firstLine="708"/>
        <w:jc w:val="both"/>
        <w:rPr>
          <w:rFonts w:ascii="Times New Roman" w:hAnsi="Times New Roman" w:cs="Times New Roman"/>
          <w:sz w:val="28"/>
          <w:szCs w:val="28"/>
        </w:rPr>
      </w:pPr>
      <w:r w:rsidRPr="008F55E1">
        <w:rPr>
          <w:rFonts w:ascii="Times New Roman" w:hAnsi="Times New Roman" w:cs="Times New Roman"/>
          <w:sz w:val="28"/>
          <w:szCs w:val="28"/>
        </w:rPr>
        <w:t>Из результатов экспериментов выяснилось, что скорость горения исследуемой системы для синтеза борида алюминия методом СВС повышается при увеличении содержания алюминия до уровня примерно 20%. Однако дальнейшее увеличение количества алюминия ведет к снижению скорости горения. Это указывает на то, что существует оптимальное количество алюминия, при котором достигается максимальная эффективность процесса.</w:t>
      </w:r>
      <w:r w:rsidRPr="00BE261D">
        <w:rPr>
          <w:rFonts w:ascii="Times New Roman" w:hAnsi="Times New Roman" w:cs="Times New Roman"/>
          <w:sz w:val="28"/>
          <w:szCs w:val="28"/>
        </w:rPr>
        <w:t xml:space="preserve"> </w:t>
      </w:r>
      <w:r w:rsidRPr="008F55E1">
        <w:rPr>
          <w:rFonts w:ascii="Times New Roman" w:hAnsi="Times New Roman" w:cs="Times New Roman"/>
          <w:sz w:val="28"/>
          <w:szCs w:val="28"/>
        </w:rPr>
        <w:t xml:space="preserve">Дополнительные эксперименты были проведены с использованием алюминия более крупной фракции (0,4-0,5 мм). Результаты этих </w:t>
      </w:r>
      <w:r w:rsidRPr="008F55E1">
        <w:rPr>
          <w:rFonts w:ascii="Times New Roman" w:hAnsi="Times New Roman" w:cs="Times New Roman"/>
          <w:sz w:val="28"/>
          <w:szCs w:val="28"/>
        </w:rPr>
        <w:lastRenderedPageBreak/>
        <w:t>экспериментов также были представлены графически, что позволило наглядно увидеть, как изменяется скорость горения системы в зависимости от различных количеств алюминия. Такой подход к экспериментам обеспечивает глубокое понимание влияния как крупности алюминиевого порошка и его количества на динамику и эффективность процесса</w:t>
      </w:r>
      <w:r w:rsidRPr="00BE261D">
        <w:rPr>
          <w:rFonts w:ascii="Times New Roman" w:hAnsi="Times New Roman" w:cs="Times New Roman"/>
          <w:sz w:val="28"/>
          <w:szCs w:val="28"/>
        </w:rPr>
        <w:t xml:space="preserve"> </w:t>
      </w:r>
      <w:r>
        <w:rPr>
          <w:rFonts w:ascii="Times New Roman" w:hAnsi="Times New Roman" w:cs="Times New Roman"/>
          <w:sz w:val="28"/>
          <w:szCs w:val="28"/>
        </w:rPr>
        <w:t>восстановления.</w:t>
      </w:r>
    </w:p>
    <w:p w14:paraId="79BD3654" w14:textId="77777777" w:rsidR="003A6325" w:rsidRPr="00934589" w:rsidRDefault="003A6325" w:rsidP="00637B4A">
      <w:pPr>
        <w:spacing w:line="240" w:lineRule="auto"/>
        <w:jc w:val="center"/>
        <w:rPr>
          <w:rFonts w:ascii="Times New Roman" w:hAnsi="Times New Roman" w:cs="Times New Roman"/>
          <w:sz w:val="28"/>
          <w:szCs w:val="28"/>
          <w:lang w:val="en-US"/>
        </w:rPr>
      </w:pPr>
      <w:r w:rsidRPr="00934589">
        <w:rPr>
          <w:rFonts w:ascii="Times New Roman" w:hAnsi="Times New Roman" w:cs="Times New Roman"/>
          <w:noProof/>
          <w:sz w:val="28"/>
          <w:szCs w:val="28"/>
        </w:rPr>
        <w:drawing>
          <wp:inline distT="0" distB="0" distL="0" distR="0" wp14:anchorId="568B14E0" wp14:editId="5B116301">
            <wp:extent cx="5334080" cy="37242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 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35897" cy="3795364"/>
                    </a:xfrm>
                    <a:prstGeom prst="rect">
                      <a:avLst/>
                    </a:prstGeom>
                  </pic:spPr>
                </pic:pic>
              </a:graphicData>
            </a:graphic>
          </wp:inline>
        </w:drawing>
      </w:r>
    </w:p>
    <w:p w14:paraId="6ADA3C35" w14:textId="77777777" w:rsidR="003A6325" w:rsidRPr="00934589" w:rsidRDefault="003A6325" w:rsidP="00637B4A">
      <w:pPr>
        <w:spacing w:line="240" w:lineRule="auto"/>
        <w:ind w:firstLine="709"/>
        <w:jc w:val="both"/>
        <w:rPr>
          <w:rFonts w:ascii="Times New Roman" w:hAnsi="Times New Roman" w:cs="Times New Roman"/>
          <w:sz w:val="28"/>
          <w:szCs w:val="28"/>
        </w:rPr>
      </w:pPr>
      <w:r w:rsidRPr="00934589">
        <w:rPr>
          <w:rFonts w:ascii="Times New Roman" w:hAnsi="Times New Roman" w:cs="Times New Roman"/>
          <w:sz w:val="28"/>
          <w:szCs w:val="28"/>
        </w:rPr>
        <w:t>1 – крупность алюминия 0,10-0,25 мм; 2 – крупность алюминия 0,40-0,50 мм</w:t>
      </w:r>
    </w:p>
    <w:p w14:paraId="5144BBA8" w14:textId="0DE95FC2"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 xml:space="preserve">Рисунок </w:t>
      </w:r>
      <w:r w:rsidR="00FF1E45" w:rsidRPr="00934589">
        <w:rPr>
          <w:rFonts w:ascii="Times New Roman" w:hAnsi="Times New Roman" w:cs="Times New Roman"/>
          <w:sz w:val="28"/>
          <w:szCs w:val="28"/>
        </w:rPr>
        <w:t>13</w:t>
      </w:r>
      <w:r w:rsidRPr="00934589">
        <w:rPr>
          <w:rFonts w:ascii="Times New Roman" w:hAnsi="Times New Roman" w:cs="Times New Roman"/>
          <w:sz w:val="28"/>
          <w:szCs w:val="28"/>
        </w:rPr>
        <w:t xml:space="preserve"> – Зависимость скорости горения шихты от дисперсности и избытка алюминия</w:t>
      </w:r>
    </w:p>
    <w:p w14:paraId="54E0065B" w14:textId="77777777" w:rsidR="003A6325" w:rsidRPr="00934589" w:rsidRDefault="003A6325" w:rsidP="00637B4A">
      <w:pPr>
        <w:spacing w:line="240" w:lineRule="auto"/>
        <w:jc w:val="center"/>
        <w:rPr>
          <w:rFonts w:ascii="Times New Roman" w:hAnsi="Times New Roman" w:cs="Times New Roman"/>
          <w:sz w:val="28"/>
          <w:szCs w:val="28"/>
        </w:rPr>
      </w:pPr>
    </w:p>
    <w:p w14:paraId="698CF934" w14:textId="77777777" w:rsidR="00841011" w:rsidRPr="00BE261D" w:rsidRDefault="00841011" w:rsidP="00841011">
      <w:pPr>
        <w:spacing w:line="240" w:lineRule="auto"/>
        <w:ind w:firstLine="709"/>
        <w:jc w:val="both"/>
        <w:rPr>
          <w:rFonts w:ascii="Times New Roman" w:hAnsi="Times New Roman" w:cs="Times New Roman"/>
          <w:sz w:val="28"/>
          <w:szCs w:val="28"/>
          <w:lang w:val="kk-KZ"/>
        </w:rPr>
      </w:pPr>
      <w:r w:rsidRPr="00BE261D">
        <w:rPr>
          <w:rFonts w:ascii="Times New Roman" w:hAnsi="Times New Roman" w:cs="Times New Roman"/>
          <w:sz w:val="28"/>
          <w:szCs w:val="28"/>
        </w:rPr>
        <w:t>Анализируя изменения скорости горения в процессе синтеза борида алюминия, можно выделить две ключевые области на графике: кинетическую и диффузионную. Кинетическая область, характеризующаяся возрастающей скоростью горения, связана с реакциями взаимодействия на поверхности конденсированных фаз с участием газовой фазы. Диффузионная область, где скорость горения снижается, протекает в жидкой фазе, что обусловлено избытком ал</w:t>
      </w:r>
      <w:r>
        <w:rPr>
          <w:rFonts w:ascii="Times New Roman" w:hAnsi="Times New Roman" w:cs="Times New Roman"/>
          <w:sz w:val="28"/>
          <w:szCs w:val="28"/>
        </w:rPr>
        <w:t>юминия и расплавлением оксидов.</w:t>
      </w:r>
    </w:p>
    <w:p w14:paraId="604121D2" w14:textId="77777777" w:rsidR="00841011" w:rsidRPr="00BE261D" w:rsidRDefault="00841011" w:rsidP="00841011">
      <w:pPr>
        <w:spacing w:line="240" w:lineRule="auto"/>
        <w:ind w:firstLine="709"/>
        <w:jc w:val="both"/>
        <w:rPr>
          <w:rFonts w:ascii="Times New Roman" w:hAnsi="Times New Roman" w:cs="Times New Roman"/>
          <w:sz w:val="28"/>
          <w:szCs w:val="28"/>
          <w:lang w:val="kk-KZ"/>
        </w:rPr>
      </w:pPr>
      <w:r w:rsidRPr="00BE261D">
        <w:rPr>
          <w:rFonts w:ascii="Times New Roman" w:hAnsi="Times New Roman" w:cs="Times New Roman"/>
          <w:sz w:val="28"/>
          <w:szCs w:val="28"/>
        </w:rPr>
        <w:t>Исходя из экспериментальных данных, увеличение скорости горения при избытке восстановителя до 20% может объясняться расширением реакционной площади компонентов шихты. Также увеличение скорости может быть связано с уменьшением тепловых потерь за счет сокращения времени плавки. Однако при избытке алюминия свыше 20% происходит уменьшение скорости горения, что может быть вызвано снижением удельной теплоты процесса из-за расплавления избыточного алюминия, который в этом сл</w:t>
      </w:r>
      <w:r>
        <w:rPr>
          <w:rFonts w:ascii="Times New Roman" w:hAnsi="Times New Roman" w:cs="Times New Roman"/>
          <w:sz w:val="28"/>
          <w:szCs w:val="28"/>
        </w:rPr>
        <w:t>учае выступает в роли балласта.</w:t>
      </w:r>
    </w:p>
    <w:p w14:paraId="3DBB5EA4" w14:textId="77777777" w:rsidR="00841011" w:rsidRPr="00BE261D" w:rsidRDefault="00841011" w:rsidP="00841011">
      <w:pPr>
        <w:spacing w:line="240" w:lineRule="auto"/>
        <w:ind w:firstLine="709"/>
        <w:jc w:val="both"/>
        <w:rPr>
          <w:rFonts w:ascii="Times New Roman" w:hAnsi="Times New Roman" w:cs="Times New Roman"/>
          <w:sz w:val="28"/>
          <w:szCs w:val="28"/>
          <w:lang w:val="kk-KZ"/>
        </w:rPr>
      </w:pPr>
      <w:r w:rsidRPr="00BE261D">
        <w:rPr>
          <w:rFonts w:ascii="Times New Roman" w:hAnsi="Times New Roman" w:cs="Times New Roman"/>
          <w:sz w:val="28"/>
          <w:szCs w:val="28"/>
        </w:rPr>
        <w:lastRenderedPageBreak/>
        <w:t>Плавление шихты без использования флюсующих добавок, которые уменьшают вязкость шлаковой составляющей и способствуют полному фазоразделению, не позволяет полностью отразить всю кинетику процесса восстановления оксидов алюминием. Это включает скорость течения реакций, скорость опускания капель восстановленного</w:t>
      </w:r>
      <w:r>
        <w:rPr>
          <w:rFonts w:ascii="Times New Roman" w:hAnsi="Times New Roman" w:cs="Times New Roman"/>
          <w:sz w:val="28"/>
          <w:szCs w:val="28"/>
        </w:rPr>
        <w:t xml:space="preserve"> металла и формирование слитка.</w:t>
      </w:r>
    </w:p>
    <w:p w14:paraId="582A7BE3" w14:textId="77777777" w:rsidR="00841011" w:rsidRPr="00BE261D" w:rsidRDefault="00841011" w:rsidP="00841011">
      <w:pPr>
        <w:spacing w:line="240" w:lineRule="auto"/>
        <w:ind w:firstLine="709"/>
        <w:jc w:val="both"/>
        <w:rPr>
          <w:rFonts w:ascii="Times New Roman" w:hAnsi="Times New Roman" w:cs="Times New Roman"/>
          <w:sz w:val="28"/>
          <w:szCs w:val="28"/>
          <w:lang w:val="kk-KZ"/>
        </w:rPr>
      </w:pPr>
      <w:r w:rsidRPr="00BE261D">
        <w:rPr>
          <w:rFonts w:ascii="Times New Roman" w:hAnsi="Times New Roman" w:cs="Times New Roman"/>
          <w:sz w:val="28"/>
          <w:szCs w:val="28"/>
        </w:rPr>
        <w:t>Степень измельчения шихты оказывает значительное влияние на эффективность внепечной плавки. Использование восстановителей различного размера влияет не только на скорость проплавления шихты, но и на выход конечного продукта. На практике получения металлов и сплавов методом внепечной плавки глинозема показано, что для трудновосстанавливаемых элементов, таких как Ti, Si, Cr, Zr, B и V, размер зерна оксида должен быть меньше 0,5 мм​​. Размер алюминиевого порошка выбирается исходя из размера оксида</w:t>
      </w:r>
      <w:r>
        <w:rPr>
          <w:rFonts w:ascii="Times New Roman" w:hAnsi="Times New Roman" w:cs="Times New Roman"/>
          <w:sz w:val="28"/>
          <w:szCs w:val="28"/>
        </w:rPr>
        <w:t xml:space="preserve"> и условий проведения процесса</w:t>
      </w:r>
      <w:r>
        <w:rPr>
          <w:rFonts w:ascii="Times New Roman" w:hAnsi="Times New Roman" w:cs="Times New Roman"/>
          <w:sz w:val="28"/>
          <w:szCs w:val="28"/>
          <w:lang w:val="kk-KZ"/>
        </w:rPr>
        <w:t xml:space="preserve"> </w:t>
      </w:r>
      <w:r w:rsidRPr="00BE261D">
        <w:rPr>
          <w:rFonts w:ascii="Times New Roman" w:hAnsi="Times New Roman" w:cs="Times New Roman"/>
          <w:sz w:val="28"/>
          <w:szCs w:val="28"/>
        </w:rPr>
        <w:t>[80-82]</w:t>
      </w:r>
      <w:r>
        <w:rPr>
          <w:rFonts w:ascii="Times New Roman" w:hAnsi="Times New Roman" w:cs="Times New Roman"/>
          <w:sz w:val="28"/>
          <w:szCs w:val="28"/>
        </w:rPr>
        <w:t>.</w:t>
      </w:r>
    </w:p>
    <w:p w14:paraId="70DFAA26" w14:textId="77777777" w:rsidR="00841011" w:rsidRPr="00BE261D" w:rsidRDefault="00841011" w:rsidP="00841011">
      <w:pPr>
        <w:spacing w:line="240" w:lineRule="auto"/>
        <w:ind w:firstLine="709"/>
        <w:jc w:val="both"/>
        <w:rPr>
          <w:rFonts w:ascii="Times New Roman" w:hAnsi="Times New Roman" w:cs="Times New Roman"/>
          <w:sz w:val="28"/>
          <w:szCs w:val="28"/>
          <w:lang w:val="kk-KZ"/>
        </w:rPr>
      </w:pPr>
      <w:r w:rsidRPr="00BE261D">
        <w:rPr>
          <w:rFonts w:ascii="Times New Roman" w:hAnsi="Times New Roman" w:cs="Times New Roman"/>
          <w:sz w:val="28"/>
          <w:szCs w:val="28"/>
        </w:rPr>
        <w:t>Для достижения максимальной эффективности реакции восстановления необходимо подобрать размер восстановителя таким образом, чтобы после смешивания шихтовых материалов компоненты в каждой фракции находились в стехиометрическом соотношении, учитывая коэффициент восстановимости оксида. Соотношение оксида и восстановителя должно обеспечивать равномерное смешивание шихтовых материалов, что достигается при использова</w:t>
      </w:r>
      <w:r>
        <w:rPr>
          <w:rFonts w:ascii="Times New Roman" w:hAnsi="Times New Roman" w:cs="Times New Roman"/>
          <w:sz w:val="28"/>
          <w:szCs w:val="28"/>
        </w:rPr>
        <w:t>нии частиц одинакового размера.</w:t>
      </w:r>
    </w:p>
    <w:p w14:paraId="4F8F6937" w14:textId="77777777" w:rsidR="00841011" w:rsidRDefault="00841011" w:rsidP="00841011">
      <w:pPr>
        <w:spacing w:line="240" w:lineRule="auto"/>
        <w:ind w:firstLine="709"/>
        <w:jc w:val="both"/>
        <w:rPr>
          <w:rFonts w:ascii="Times New Roman" w:hAnsi="Times New Roman" w:cs="Times New Roman"/>
          <w:sz w:val="28"/>
          <w:szCs w:val="28"/>
          <w:lang w:val="kk-KZ"/>
        </w:rPr>
      </w:pPr>
      <w:r w:rsidRPr="00BE261D">
        <w:rPr>
          <w:rFonts w:ascii="Times New Roman" w:hAnsi="Times New Roman" w:cs="Times New Roman"/>
          <w:sz w:val="28"/>
          <w:szCs w:val="28"/>
        </w:rPr>
        <w:t>С увеличением размера частиц восстановителя скорость горения снижается. Однако чрезмерно мелкие частицы шихты могут отрицательно сказаться на производительности процесса, так как размер частиц восстановителя влияет не только на скорость процесса, но и на выход сплава​​ [83]. Слишком маленький размер частиц восстановителя может приводить к образованию мелких расплавленных вискеров в шлаке, что уменьшает выход целевого компонента [84-85]</w:t>
      </w:r>
      <w:r>
        <w:rPr>
          <w:rFonts w:ascii="Times New Roman" w:hAnsi="Times New Roman" w:cs="Times New Roman"/>
          <w:sz w:val="28"/>
          <w:szCs w:val="28"/>
          <w:lang w:val="kk-KZ"/>
        </w:rPr>
        <w:t>.</w:t>
      </w:r>
    </w:p>
    <w:p w14:paraId="4BC45519" w14:textId="77777777" w:rsidR="00841011" w:rsidRPr="00755BF4" w:rsidRDefault="00841011" w:rsidP="00841011">
      <w:pPr>
        <w:spacing w:line="240" w:lineRule="auto"/>
        <w:ind w:firstLine="709"/>
        <w:jc w:val="both"/>
        <w:rPr>
          <w:rFonts w:ascii="Times New Roman" w:hAnsi="Times New Roman" w:cs="Times New Roman"/>
          <w:bCs/>
          <w:sz w:val="28"/>
          <w:szCs w:val="28"/>
          <w:shd w:val="clear" w:color="auto" w:fill="FFFFFF"/>
        </w:rPr>
      </w:pPr>
      <w:r w:rsidRPr="00BE261D">
        <w:rPr>
          <w:rFonts w:ascii="Times New Roman" w:hAnsi="Times New Roman" w:cs="Times New Roman"/>
          <w:bCs/>
          <w:sz w:val="28"/>
          <w:szCs w:val="28"/>
          <w:shd w:val="clear" w:color="auto" w:fill="FFFFFF"/>
        </w:rPr>
        <w:t>Оптимальный размер частиц восстановителя в процессах таких как синтез борида алюминия методом самораспространяющегося высокотемпературного синтеза (СВС) обычно определяется на практике путем экспериментального исследования. В таких экспериментах скорость горения шихты является критич</w:t>
      </w:r>
      <w:r>
        <w:rPr>
          <w:rFonts w:ascii="Times New Roman" w:hAnsi="Times New Roman" w:cs="Times New Roman"/>
          <w:bCs/>
          <w:sz w:val="28"/>
          <w:szCs w:val="28"/>
          <w:shd w:val="clear" w:color="auto" w:fill="FFFFFF"/>
        </w:rPr>
        <w:t>еским параметром.</w:t>
      </w:r>
    </w:p>
    <w:p w14:paraId="46016C0F" w14:textId="77777777" w:rsidR="00841011" w:rsidRPr="00755BF4" w:rsidRDefault="00841011" w:rsidP="00841011">
      <w:pPr>
        <w:spacing w:line="240" w:lineRule="auto"/>
        <w:ind w:firstLine="709"/>
        <w:jc w:val="both"/>
        <w:rPr>
          <w:rFonts w:ascii="Times New Roman" w:hAnsi="Times New Roman" w:cs="Times New Roman"/>
          <w:bCs/>
          <w:sz w:val="28"/>
          <w:szCs w:val="28"/>
          <w:shd w:val="clear" w:color="auto" w:fill="FFFFFF"/>
        </w:rPr>
      </w:pPr>
      <w:r w:rsidRPr="00BE261D">
        <w:rPr>
          <w:rFonts w:ascii="Times New Roman" w:hAnsi="Times New Roman" w:cs="Times New Roman"/>
          <w:bCs/>
          <w:sz w:val="28"/>
          <w:szCs w:val="28"/>
          <w:shd w:val="clear" w:color="auto" w:fill="FFFFFF"/>
        </w:rPr>
        <w:t xml:space="preserve">Для измерения скорости горения использовалась стальная чашеобразная труба с приваренным дном и отверстиями для термопар с интервалом 5 см по боковым стенкам. Зажигание осуществлялось сверху с помощью электрических импульсов, подаваемых на нихромовую спираль через ЛАТП. Для регистрации скорости горения применялась термопара Кроммеля-Альмера, сигналы с которой регистрировались на 2-канальном </w:t>
      </w:r>
      <w:r>
        <w:rPr>
          <w:rFonts w:ascii="Times New Roman" w:hAnsi="Times New Roman" w:cs="Times New Roman"/>
          <w:bCs/>
          <w:sz w:val="28"/>
          <w:szCs w:val="28"/>
          <w:shd w:val="clear" w:color="auto" w:fill="FFFFFF"/>
        </w:rPr>
        <w:t>USB-осциллографе Acute TS2212F.</w:t>
      </w:r>
    </w:p>
    <w:p w14:paraId="3F9B5C55" w14:textId="77777777" w:rsidR="00841011" w:rsidRPr="00755BF4" w:rsidRDefault="00841011" w:rsidP="00841011">
      <w:pPr>
        <w:spacing w:line="240" w:lineRule="auto"/>
        <w:ind w:firstLine="709"/>
        <w:jc w:val="both"/>
        <w:rPr>
          <w:rFonts w:ascii="Times New Roman" w:hAnsi="Times New Roman" w:cs="Times New Roman"/>
          <w:bCs/>
          <w:sz w:val="28"/>
          <w:szCs w:val="28"/>
          <w:shd w:val="clear" w:color="auto" w:fill="FFFFFF"/>
        </w:rPr>
      </w:pPr>
      <w:r w:rsidRPr="00BE261D">
        <w:rPr>
          <w:rFonts w:ascii="Times New Roman" w:hAnsi="Times New Roman" w:cs="Times New Roman"/>
          <w:bCs/>
          <w:sz w:val="28"/>
          <w:szCs w:val="28"/>
          <w:shd w:val="clear" w:color="auto" w:fill="FFFFFF"/>
        </w:rPr>
        <w:t>В экспериментах использовалась шихта, состоящая из борного ангидрида, алюминия, нитрата и флюорита в определенных пропорциях. Исследования кинетики процесса проводились с использованием алюминия марки АП, и результаты, включая зависимость скорости горения от распределения алюминия,</w:t>
      </w:r>
      <w:r>
        <w:rPr>
          <w:rFonts w:ascii="Times New Roman" w:hAnsi="Times New Roman" w:cs="Times New Roman"/>
          <w:bCs/>
          <w:sz w:val="28"/>
          <w:szCs w:val="28"/>
          <w:shd w:val="clear" w:color="auto" w:fill="FFFFFF"/>
        </w:rPr>
        <w:t xml:space="preserve"> были представлены в таблице 2.</w:t>
      </w:r>
    </w:p>
    <w:p w14:paraId="4631FD66" w14:textId="77777777" w:rsidR="00841011" w:rsidRPr="00755BF4" w:rsidRDefault="00841011" w:rsidP="00841011">
      <w:pPr>
        <w:spacing w:line="240" w:lineRule="auto"/>
        <w:ind w:firstLine="709"/>
        <w:jc w:val="both"/>
        <w:rPr>
          <w:rFonts w:ascii="Times New Roman" w:hAnsi="Times New Roman" w:cs="Times New Roman"/>
          <w:bCs/>
          <w:sz w:val="28"/>
          <w:szCs w:val="28"/>
          <w:shd w:val="clear" w:color="auto" w:fill="FFFFFF"/>
        </w:rPr>
      </w:pPr>
      <w:r w:rsidRPr="00BE261D">
        <w:rPr>
          <w:rFonts w:ascii="Times New Roman" w:hAnsi="Times New Roman" w:cs="Times New Roman"/>
          <w:bCs/>
          <w:sz w:val="28"/>
          <w:szCs w:val="28"/>
          <w:shd w:val="clear" w:color="auto" w:fill="FFFFFF"/>
        </w:rPr>
        <w:lastRenderedPageBreak/>
        <w:t>Наименьшие скорости горения были замечены при использовании алюминия с размером зерен 0,63 мм, при этом слитки сплава были диспергированы в шлаке, и фазовое разделение происходило плохо. Напротив, при использовании алюминиевого порошка с размером зерен менее 0,056 мм наблюдалось быстрое горение, однако это сопровождалось большими потерями. Оптимальным размером зерен алюминия для данного состава шихты оказался диапазон от 0,125 до 0,50 мм, который обеспечивал достаточную скорость горения для полноты процесса и хорошего фазового разделения. Скорость горения не диспергированного алюминия была связана с тем, что используемый порошок на 72,2% состоял из фракции 0,056 мм.</w:t>
      </w:r>
    </w:p>
    <w:p w14:paraId="06D307B4" w14:textId="77777777" w:rsidR="00841011" w:rsidRPr="00755BF4" w:rsidRDefault="00841011" w:rsidP="00841011">
      <w:pPr>
        <w:spacing w:line="240" w:lineRule="auto"/>
        <w:ind w:firstLine="709"/>
        <w:jc w:val="both"/>
        <w:rPr>
          <w:rFonts w:ascii="Times New Roman" w:hAnsi="Times New Roman" w:cs="Times New Roman"/>
          <w:bCs/>
          <w:sz w:val="28"/>
          <w:szCs w:val="28"/>
          <w:shd w:val="clear" w:color="auto" w:fill="FFFFFF"/>
        </w:rPr>
      </w:pPr>
      <w:r w:rsidRPr="00BE261D">
        <w:rPr>
          <w:rFonts w:ascii="Times New Roman" w:hAnsi="Times New Roman" w:cs="Times New Roman"/>
          <w:bCs/>
          <w:sz w:val="28"/>
          <w:szCs w:val="28"/>
          <w:shd w:val="clear" w:color="auto" w:fill="FFFFFF"/>
        </w:rPr>
        <w:t>Сжимаемость шихты является важным фактором, влияющим на скорость обработки в процессах растворения, включая методы, такие как самораспространяющийся высокотемпературный синтез (СВС) для получения борида алюминия [86]. Это подтверждается проведенными экспериментами, изучающими влияние плотности заряда на скорость растворения различных композиций. Растворение проводилось при различных плотностях загрузки (0,80; 1,08; 1,18; 1,74 г/см³) с использ</w:t>
      </w:r>
      <w:r>
        <w:rPr>
          <w:rFonts w:ascii="Times New Roman" w:hAnsi="Times New Roman" w:cs="Times New Roman"/>
          <w:bCs/>
          <w:sz w:val="28"/>
          <w:szCs w:val="28"/>
          <w:shd w:val="clear" w:color="auto" w:fill="FFFFFF"/>
        </w:rPr>
        <w:t>ованием метода верхнего обжига.</w:t>
      </w:r>
    </w:p>
    <w:p w14:paraId="68DB291A" w14:textId="77777777" w:rsidR="00841011" w:rsidRPr="00755BF4" w:rsidRDefault="00841011" w:rsidP="00841011">
      <w:pPr>
        <w:spacing w:line="240" w:lineRule="auto"/>
        <w:ind w:firstLine="709"/>
        <w:jc w:val="both"/>
        <w:rPr>
          <w:rFonts w:ascii="Times New Roman" w:hAnsi="Times New Roman" w:cs="Times New Roman"/>
          <w:bCs/>
          <w:sz w:val="28"/>
          <w:szCs w:val="28"/>
          <w:shd w:val="clear" w:color="auto" w:fill="FFFFFF"/>
        </w:rPr>
      </w:pPr>
      <w:r w:rsidRPr="00BE261D">
        <w:rPr>
          <w:rFonts w:ascii="Times New Roman" w:hAnsi="Times New Roman" w:cs="Times New Roman"/>
          <w:bCs/>
          <w:sz w:val="28"/>
          <w:szCs w:val="28"/>
          <w:shd w:val="clear" w:color="auto" w:fill="FFFFFF"/>
        </w:rPr>
        <w:t>Было замечено, что скорость восстановления оксидов, процент восстановленного металла и содержание алюминия в сплаве могут сильно варьироваться даже при незначительных изменениях количества восстановителя в шихте. Избыток алюминия, добавленный сверх расчетного количества, используется для увеличения полноты реакции. В случае оксидов, таких как V2O5, SiO2, и TiO2, стехиометрический избыток алюминия увеличивает скорость горения, но может снизить равномерность реакции. Для оксидов с высокой степенью восстановимости, таких как MoO3 и WO3, избыток алюминия может замедлить реакцию,</w:t>
      </w:r>
      <w:r>
        <w:rPr>
          <w:rFonts w:ascii="Times New Roman" w:hAnsi="Times New Roman" w:cs="Times New Roman"/>
          <w:bCs/>
          <w:sz w:val="28"/>
          <w:szCs w:val="28"/>
          <w:shd w:val="clear" w:color="auto" w:fill="FFFFFF"/>
        </w:rPr>
        <w:t xml:space="preserve"> увеличивая скорость обработки.</w:t>
      </w:r>
    </w:p>
    <w:p w14:paraId="3AC4CACC" w14:textId="77777777" w:rsidR="00841011" w:rsidRPr="00934589" w:rsidRDefault="00841011" w:rsidP="00841011">
      <w:pPr>
        <w:spacing w:line="240" w:lineRule="auto"/>
        <w:ind w:firstLine="709"/>
        <w:jc w:val="both"/>
        <w:rPr>
          <w:rFonts w:ascii="Times New Roman" w:hAnsi="Times New Roman" w:cs="Times New Roman"/>
          <w:b/>
          <w:sz w:val="28"/>
          <w:szCs w:val="28"/>
        </w:rPr>
      </w:pPr>
      <w:r w:rsidRPr="00BE261D">
        <w:rPr>
          <w:rFonts w:ascii="Times New Roman" w:hAnsi="Times New Roman" w:cs="Times New Roman"/>
          <w:bCs/>
          <w:sz w:val="28"/>
          <w:szCs w:val="28"/>
          <w:shd w:val="clear" w:color="auto" w:fill="FFFFFF"/>
        </w:rPr>
        <w:t>Анализируя данные о влиянии избытка восстановителя в системе Al-B2O3, можно сделать вывод, что скорость горения исследуемых систем увеличивается с ростом содержания алюминия до 20%. Однако при дальнейшем увеличении содержания алюминия скорость горения начинает снижаться. Это подчеркивает важность точного контроля соотношения компонентов в шихте для достижения оптимальных условий реакции и повышения эффективности процесса.</w:t>
      </w:r>
    </w:p>
    <w:p w14:paraId="4CB1D7EF" w14:textId="77777777" w:rsidR="003A6325" w:rsidRPr="00934589" w:rsidRDefault="003A6325" w:rsidP="00637B4A">
      <w:pPr>
        <w:spacing w:line="240" w:lineRule="auto"/>
        <w:ind w:firstLine="709"/>
        <w:jc w:val="both"/>
        <w:rPr>
          <w:rFonts w:ascii="Times New Roman" w:hAnsi="Times New Roman" w:cs="Times New Roman"/>
          <w:b/>
          <w:sz w:val="28"/>
          <w:szCs w:val="28"/>
        </w:rPr>
      </w:pPr>
    </w:p>
    <w:p w14:paraId="0FDCB71C" w14:textId="77777777" w:rsidR="005F2657" w:rsidRPr="00934589" w:rsidRDefault="005F2657" w:rsidP="00637B4A">
      <w:pPr>
        <w:spacing w:line="240" w:lineRule="auto"/>
        <w:ind w:firstLine="709"/>
        <w:jc w:val="both"/>
        <w:rPr>
          <w:rFonts w:ascii="Times New Roman" w:hAnsi="Times New Roman" w:cs="Times New Roman"/>
          <w:b/>
          <w:sz w:val="28"/>
          <w:szCs w:val="28"/>
        </w:rPr>
      </w:pPr>
    </w:p>
    <w:p w14:paraId="216961C6" w14:textId="77777777" w:rsidR="005F2657" w:rsidRPr="00934589" w:rsidRDefault="005F2657" w:rsidP="00637B4A">
      <w:pPr>
        <w:spacing w:line="240" w:lineRule="auto"/>
        <w:ind w:firstLine="709"/>
        <w:jc w:val="both"/>
        <w:rPr>
          <w:rFonts w:ascii="Times New Roman" w:hAnsi="Times New Roman" w:cs="Times New Roman"/>
          <w:b/>
          <w:sz w:val="28"/>
          <w:szCs w:val="28"/>
        </w:rPr>
      </w:pPr>
    </w:p>
    <w:p w14:paraId="62D8B009" w14:textId="77777777" w:rsidR="005F2657" w:rsidRPr="00934589" w:rsidRDefault="005F2657" w:rsidP="00637B4A">
      <w:pPr>
        <w:spacing w:line="240" w:lineRule="auto"/>
        <w:ind w:firstLine="709"/>
        <w:jc w:val="both"/>
        <w:rPr>
          <w:rFonts w:ascii="Times New Roman" w:hAnsi="Times New Roman" w:cs="Times New Roman"/>
          <w:b/>
          <w:sz w:val="28"/>
          <w:szCs w:val="28"/>
        </w:rPr>
      </w:pPr>
    </w:p>
    <w:p w14:paraId="4508C49D" w14:textId="77777777" w:rsidR="006E686B" w:rsidRPr="00934589" w:rsidRDefault="006E686B" w:rsidP="00637B4A">
      <w:pPr>
        <w:spacing w:line="240" w:lineRule="auto"/>
        <w:ind w:firstLine="709"/>
        <w:jc w:val="both"/>
        <w:rPr>
          <w:rFonts w:ascii="Times New Roman" w:hAnsi="Times New Roman" w:cs="Times New Roman"/>
          <w:b/>
          <w:sz w:val="28"/>
          <w:szCs w:val="28"/>
        </w:rPr>
      </w:pPr>
    </w:p>
    <w:p w14:paraId="7C6BA5CE" w14:textId="77777777" w:rsidR="006E686B" w:rsidRPr="00934589" w:rsidRDefault="006E686B" w:rsidP="00637B4A">
      <w:pPr>
        <w:spacing w:line="240" w:lineRule="auto"/>
        <w:ind w:firstLine="709"/>
        <w:jc w:val="both"/>
        <w:rPr>
          <w:rFonts w:ascii="Times New Roman" w:hAnsi="Times New Roman" w:cs="Times New Roman"/>
          <w:b/>
          <w:sz w:val="28"/>
          <w:szCs w:val="28"/>
        </w:rPr>
      </w:pPr>
    </w:p>
    <w:p w14:paraId="48C4C9D2" w14:textId="77777777" w:rsidR="006E686B" w:rsidRPr="00934589" w:rsidRDefault="006E686B" w:rsidP="00637B4A">
      <w:pPr>
        <w:spacing w:line="240" w:lineRule="auto"/>
        <w:ind w:firstLine="709"/>
        <w:jc w:val="both"/>
        <w:rPr>
          <w:rFonts w:ascii="Times New Roman" w:hAnsi="Times New Roman" w:cs="Times New Roman"/>
          <w:b/>
          <w:sz w:val="28"/>
          <w:szCs w:val="28"/>
        </w:rPr>
      </w:pPr>
    </w:p>
    <w:p w14:paraId="407F4C0A" w14:textId="77777777" w:rsidR="006E686B" w:rsidRPr="00934589" w:rsidRDefault="006E686B" w:rsidP="00637B4A">
      <w:pPr>
        <w:spacing w:line="240" w:lineRule="auto"/>
        <w:ind w:firstLine="709"/>
        <w:jc w:val="both"/>
        <w:rPr>
          <w:rFonts w:ascii="Times New Roman" w:hAnsi="Times New Roman" w:cs="Times New Roman"/>
          <w:b/>
          <w:sz w:val="28"/>
          <w:szCs w:val="28"/>
        </w:rPr>
      </w:pPr>
    </w:p>
    <w:p w14:paraId="6E94F1CC" w14:textId="77777777" w:rsidR="006E686B" w:rsidRPr="00934589" w:rsidRDefault="006E686B" w:rsidP="00637B4A">
      <w:pPr>
        <w:spacing w:line="240" w:lineRule="auto"/>
        <w:ind w:firstLine="709"/>
        <w:jc w:val="both"/>
        <w:rPr>
          <w:rFonts w:ascii="Times New Roman" w:hAnsi="Times New Roman" w:cs="Times New Roman"/>
          <w:b/>
          <w:sz w:val="28"/>
          <w:szCs w:val="28"/>
        </w:rPr>
      </w:pPr>
    </w:p>
    <w:p w14:paraId="2DE63192" w14:textId="77777777" w:rsidR="005F2657" w:rsidRPr="00934589" w:rsidRDefault="005F2657" w:rsidP="00841011">
      <w:pPr>
        <w:spacing w:line="240" w:lineRule="auto"/>
        <w:jc w:val="both"/>
        <w:rPr>
          <w:rFonts w:ascii="Times New Roman" w:hAnsi="Times New Roman" w:cs="Times New Roman"/>
          <w:b/>
          <w:sz w:val="28"/>
          <w:szCs w:val="28"/>
        </w:rPr>
      </w:pPr>
    </w:p>
    <w:p w14:paraId="5B1A365B" w14:textId="1C995980" w:rsidR="00EC67F8" w:rsidRPr="00934589" w:rsidRDefault="00D3698B" w:rsidP="00637B4A">
      <w:pPr>
        <w:spacing w:line="240" w:lineRule="auto"/>
        <w:ind w:firstLine="709"/>
        <w:jc w:val="both"/>
        <w:rPr>
          <w:rFonts w:ascii="Times New Roman" w:hAnsi="Times New Roman" w:cs="Times New Roman"/>
          <w:b/>
          <w:sz w:val="28"/>
          <w:szCs w:val="28"/>
        </w:rPr>
      </w:pPr>
      <w:r w:rsidRPr="00934589">
        <w:rPr>
          <w:rFonts w:ascii="Times New Roman" w:eastAsia="Times New Roman" w:hAnsi="Times New Roman" w:cs="Times New Roman"/>
          <w:b/>
          <w:sz w:val="28"/>
          <w:szCs w:val="28"/>
        </w:rPr>
        <w:lastRenderedPageBreak/>
        <w:t>5</w:t>
      </w:r>
      <w:r w:rsidR="007F3DF4" w:rsidRPr="00934589">
        <w:rPr>
          <w:rFonts w:ascii="Times New Roman" w:eastAsia="Times New Roman" w:hAnsi="Times New Roman" w:cs="Times New Roman"/>
          <w:b/>
          <w:sz w:val="28"/>
          <w:szCs w:val="28"/>
        </w:rPr>
        <w:t xml:space="preserve"> </w:t>
      </w:r>
      <w:r w:rsidR="007F2CF9" w:rsidRPr="00934589">
        <w:rPr>
          <w:rFonts w:ascii="Times New Roman" w:eastAsia="Times New Roman" w:hAnsi="Times New Roman" w:cs="Times New Roman"/>
          <w:b/>
          <w:sz w:val="28"/>
          <w:szCs w:val="28"/>
        </w:rPr>
        <w:t>ОПТИМАЛЬНЫЕ РЕЦЕПТУРЫ К</w:t>
      </w:r>
      <w:r w:rsidR="007F2CF9" w:rsidRPr="00934589">
        <w:rPr>
          <w:rFonts w:ascii="Times New Roman" w:eastAsia="Times New Roman" w:hAnsi="Times New Roman" w:cs="Times New Roman"/>
          <w:b/>
          <w:sz w:val="28"/>
          <w:szCs w:val="28"/>
          <w:lang w:val="en-US"/>
        </w:rPr>
        <w:t>NO</w:t>
      </w:r>
      <w:r w:rsidR="007F2CF9" w:rsidRPr="00934589">
        <w:rPr>
          <w:rFonts w:ascii="Times New Roman" w:eastAsia="Times New Roman" w:hAnsi="Times New Roman" w:cs="Times New Roman"/>
          <w:b/>
          <w:sz w:val="28"/>
          <w:szCs w:val="28"/>
          <w:vertAlign w:val="subscript"/>
        </w:rPr>
        <w:t>3</w:t>
      </w:r>
      <w:r w:rsidR="007F3DF4" w:rsidRPr="00934589">
        <w:rPr>
          <w:rFonts w:ascii="Times New Roman" w:eastAsia="Times New Roman" w:hAnsi="Times New Roman" w:cs="Times New Roman"/>
          <w:b/>
          <w:sz w:val="28"/>
          <w:szCs w:val="28"/>
        </w:rPr>
        <w:t>,</w:t>
      </w:r>
      <w:r w:rsidR="007F2CF9" w:rsidRPr="00934589">
        <w:rPr>
          <w:rFonts w:ascii="Times New Roman" w:eastAsia="Times New Roman" w:hAnsi="Times New Roman" w:cs="Times New Roman"/>
          <w:b/>
          <w:sz w:val="28"/>
          <w:szCs w:val="28"/>
        </w:rPr>
        <w:t xml:space="preserve"> СAF2 УВЕЛИЧИВАЮЩИЕ СКОРОСТИ ГОРЕНИЯ ШИХТЫ С ВОЗМОЖНОСТЬЮ ВЛИЯНИЯ НА ВЫХОД ЦЕЛЕВЫХ ПРОДУКТОВ –БОРИДА АЛЮМИНИЯ И ВЫСОКОГЛИНОЗЕМИСТОГО ШЛАКА.</w:t>
      </w:r>
    </w:p>
    <w:p w14:paraId="17A42670" w14:textId="77777777" w:rsidR="00EC67F8" w:rsidRPr="00934589" w:rsidRDefault="00EC67F8" w:rsidP="00637B4A">
      <w:pPr>
        <w:spacing w:line="240" w:lineRule="auto"/>
        <w:ind w:firstLine="709"/>
        <w:jc w:val="both"/>
        <w:rPr>
          <w:rFonts w:ascii="Times New Roman" w:hAnsi="Times New Roman" w:cs="Times New Roman"/>
          <w:b/>
          <w:sz w:val="28"/>
          <w:szCs w:val="28"/>
        </w:rPr>
      </w:pPr>
    </w:p>
    <w:p w14:paraId="5DB5D7DF" w14:textId="7E6AAC86" w:rsidR="003A6325" w:rsidRPr="00934589" w:rsidRDefault="00D3698B" w:rsidP="00637B4A">
      <w:pPr>
        <w:spacing w:line="240" w:lineRule="auto"/>
        <w:ind w:firstLine="709"/>
        <w:jc w:val="both"/>
        <w:rPr>
          <w:rFonts w:ascii="Times New Roman" w:hAnsi="Times New Roman" w:cs="Times New Roman"/>
          <w:b/>
          <w:sz w:val="28"/>
          <w:szCs w:val="28"/>
        </w:rPr>
      </w:pPr>
      <w:r w:rsidRPr="00934589">
        <w:rPr>
          <w:rFonts w:ascii="Times New Roman" w:hAnsi="Times New Roman" w:cs="Times New Roman"/>
          <w:b/>
          <w:sz w:val="28"/>
          <w:szCs w:val="28"/>
        </w:rPr>
        <w:t>5</w:t>
      </w:r>
      <w:r w:rsidR="007F2CF9" w:rsidRPr="00934589">
        <w:rPr>
          <w:rFonts w:ascii="Times New Roman" w:hAnsi="Times New Roman" w:cs="Times New Roman"/>
          <w:b/>
          <w:sz w:val="28"/>
          <w:szCs w:val="28"/>
        </w:rPr>
        <w:t>.1</w:t>
      </w:r>
      <w:r w:rsidR="003A6325" w:rsidRPr="00934589">
        <w:rPr>
          <w:rFonts w:ascii="Times New Roman" w:hAnsi="Times New Roman" w:cs="Times New Roman"/>
          <w:b/>
          <w:sz w:val="28"/>
          <w:szCs w:val="28"/>
        </w:rPr>
        <w:tab/>
        <w:t xml:space="preserve">Влияние соотношения </w:t>
      </w:r>
      <w:r w:rsidR="000346FC" w:rsidRPr="00934589">
        <w:rPr>
          <w:rFonts w:ascii="Times New Roman" w:hAnsi="Times New Roman" w:cs="Times New Roman"/>
          <w:b/>
          <w:sz w:val="28"/>
          <w:szCs w:val="28"/>
        </w:rPr>
        <w:t xml:space="preserve">энергоемкой </w:t>
      </w:r>
      <w:r w:rsidR="003A6325" w:rsidRPr="00934589">
        <w:rPr>
          <w:rFonts w:ascii="Times New Roman" w:hAnsi="Times New Roman" w:cs="Times New Roman"/>
          <w:b/>
          <w:sz w:val="28"/>
          <w:szCs w:val="28"/>
        </w:rPr>
        <w:t xml:space="preserve"> добавки</w:t>
      </w:r>
      <w:r w:rsidR="00B20144" w:rsidRPr="00934589">
        <w:rPr>
          <w:rFonts w:ascii="Times New Roman" w:hAnsi="Times New Roman" w:cs="Times New Roman"/>
          <w:b/>
          <w:sz w:val="28"/>
          <w:szCs w:val="28"/>
        </w:rPr>
        <w:t xml:space="preserve"> KNO</w:t>
      </w:r>
      <w:r w:rsidR="00B20144" w:rsidRPr="00934589">
        <w:rPr>
          <w:rFonts w:ascii="Times New Roman" w:hAnsi="Times New Roman" w:cs="Times New Roman"/>
          <w:b/>
          <w:sz w:val="28"/>
          <w:szCs w:val="28"/>
          <w:vertAlign w:val="subscript"/>
        </w:rPr>
        <w:t>3</w:t>
      </w:r>
      <w:r w:rsidR="00B20144" w:rsidRPr="00934589">
        <w:rPr>
          <w:rFonts w:ascii="Times New Roman" w:hAnsi="Times New Roman" w:cs="Times New Roman"/>
          <w:b/>
          <w:sz w:val="28"/>
          <w:szCs w:val="28"/>
        </w:rPr>
        <w:t xml:space="preserve"> </w:t>
      </w:r>
      <w:r w:rsidR="003A6325" w:rsidRPr="00934589">
        <w:rPr>
          <w:rFonts w:ascii="Times New Roman" w:hAnsi="Times New Roman" w:cs="Times New Roman"/>
          <w:b/>
          <w:sz w:val="28"/>
          <w:szCs w:val="28"/>
        </w:rPr>
        <w:t>и борного ангидрида, количества восстановителя на выход сплава борида алюминия</w:t>
      </w:r>
    </w:p>
    <w:p w14:paraId="0824D15E" w14:textId="77777777" w:rsidR="00841011" w:rsidRPr="00BE261D" w:rsidRDefault="00841011" w:rsidP="00841011">
      <w:pPr>
        <w:spacing w:line="240" w:lineRule="auto"/>
        <w:ind w:firstLine="708"/>
        <w:jc w:val="both"/>
        <w:rPr>
          <w:rFonts w:ascii="Times New Roman" w:hAnsi="Times New Roman" w:cs="Times New Roman"/>
          <w:sz w:val="28"/>
          <w:szCs w:val="28"/>
        </w:rPr>
      </w:pPr>
      <w:r w:rsidRPr="00BE261D">
        <w:rPr>
          <w:rFonts w:ascii="Times New Roman" w:hAnsi="Times New Roman" w:cs="Times New Roman"/>
          <w:sz w:val="28"/>
          <w:szCs w:val="28"/>
        </w:rPr>
        <w:t>Процесс синтеза борида алюминия в режиме самораспространяющегося высокотемпературного синтеза (СВС) зависит от множества факторов, включая дисперсность исходных компонентов, плотность шихты, а также количество алюминия и подогревающих добавок. Выбор подходящей энергоемкой добавки имеет ключевое значение для оптимизации процесса.</w:t>
      </w:r>
    </w:p>
    <w:p w14:paraId="0780A6F8" w14:textId="77777777" w:rsidR="00841011" w:rsidRPr="00BE261D" w:rsidRDefault="00841011" w:rsidP="00841011">
      <w:pPr>
        <w:spacing w:line="240" w:lineRule="auto"/>
        <w:ind w:firstLine="708"/>
        <w:jc w:val="both"/>
        <w:rPr>
          <w:rFonts w:ascii="Times New Roman" w:hAnsi="Times New Roman" w:cs="Times New Roman"/>
          <w:sz w:val="28"/>
          <w:szCs w:val="28"/>
        </w:rPr>
      </w:pPr>
      <w:r w:rsidRPr="00BE261D">
        <w:rPr>
          <w:rFonts w:ascii="Times New Roman" w:hAnsi="Times New Roman" w:cs="Times New Roman"/>
          <w:sz w:val="28"/>
          <w:szCs w:val="28"/>
        </w:rPr>
        <w:t>Из различных энергоемких добавок, таких как бертолетова соль (KClO3), сульфат кальция (CaSO4), сульфат алюминия (Al2(SO4)3), и селитры (KNO3 и NaNO3), был выбран нитрат калия (KNO3). Этот выбор был сделан на основе расчета теплового эффекта реакций их взаимодействия с алюминием.</w:t>
      </w:r>
    </w:p>
    <w:p w14:paraId="6D9224D3" w14:textId="77777777" w:rsidR="00841011" w:rsidRPr="00755BF4" w:rsidRDefault="00841011" w:rsidP="00841011">
      <w:pPr>
        <w:spacing w:line="240" w:lineRule="auto"/>
        <w:ind w:firstLine="708"/>
        <w:jc w:val="both"/>
        <w:rPr>
          <w:rFonts w:ascii="Times New Roman" w:hAnsi="Times New Roman" w:cs="Times New Roman"/>
          <w:sz w:val="28"/>
          <w:szCs w:val="28"/>
        </w:rPr>
      </w:pPr>
      <w:r w:rsidRPr="00BE261D">
        <w:rPr>
          <w:rFonts w:ascii="Times New Roman" w:hAnsi="Times New Roman" w:cs="Times New Roman"/>
          <w:sz w:val="28"/>
          <w:szCs w:val="28"/>
        </w:rPr>
        <w:t>В рамках исследования была проведена серия экспериментов для определения влияния соотношения энергоемкой добавки и борного ангидрида, а также количества восстановителя на качество и выход сплава борида алюминия. Основными целями были определение полноты разделения металлической и шлаковой фаз и извлечение восстановленного металла. Сначала эксперименты были направлены на подбор оптимального соотношения энергоемкой добавки и оксида, чтобы достигнуть наилучшего выхода сплава и эффективного фазоразделения. Затем, на основе полученных результатов, были проведены дополнительные эксперименты для изучения влияния количества восстановителя.</w:t>
      </w:r>
    </w:p>
    <w:p w14:paraId="1A9B9D5A" w14:textId="77777777" w:rsidR="00841011" w:rsidRPr="00755BF4" w:rsidRDefault="00841011" w:rsidP="00841011">
      <w:pPr>
        <w:spacing w:line="240" w:lineRule="auto"/>
        <w:ind w:firstLine="708"/>
        <w:jc w:val="both"/>
        <w:rPr>
          <w:rFonts w:ascii="Times New Roman" w:hAnsi="Times New Roman" w:cs="Times New Roman"/>
          <w:sz w:val="28"/>
          <w:szCs w:val="28"/>
        </w:rPr>
      </w:pPr>
      <w:r w:rsidRPr="00BE261D">
        <w:rPr>
          <w:rFonts w:ascii="Times New Roman" w:hAnsi="Times New Roman" w:cs="Times New Roman"/>
          <w:sz w:val="28"/>
          <w:szCs w:val="28"/>
        </w:rPr>
        <w:t>Результаты этих экспериментов, включая составы шихты и полученные результаты, были представлены в таблице 9. Эти данные позволяют лучше понять взаимосвязь между составом шихты и эффективностью процесса СВС при синтезе борида алюминия.</w:t>
      </w:r>
    </w:p>
    <w:p w14:paraId="092E8328" w14:textId="77777777" w:rsidR="003A6325" w:rsidRPr="00934589" w:rsidRDefault="003A6325" w:rsidP="00637B4A">
      <w:pPr>
        <w:spacing w:line="240" w:lineRule="auto"/>
        <w:jc w:val="both"/>
        <w:rPr>
          <w:rFonts w:ascii="Times New Roman" w:hAnsi="Times New Roman" w:cs="Times New Roman"/>
          <w:sz w:val="28"/>
          <w:szCs w:val="28"/>
        </w:rPr>
      </w:pPr>
    </w:p>
    <w:p w14:paraId="586A4DA7" w14:textId="67CC1DDF" w:rsidR="003A6325" w:rsidRPr="00934589" w:rsidRDefault="003A6325" w:rsidP="00637B4A">
      <w:pPr>
        <w:spacing w:line="240" w:lineRule="auto"/>
        <w:jc w:val="both"/>
        <w:rPr>
          <w:rFonts w:ascii="Times New Roman" w:hAnsi="Times New Roman" w:cs="Times New Roman"/>
          <w:sz w:val="28"/>
          <w:szCs w:val="28"/>
        </w:rPr>
      </w:pPr>
      <w:r w:rsidRPr="00934589">
        <w:rPr>
          <w:rFonts w:ascii="Times New Roman" w:hAnsi="Times New Roman" w:cs="Times New Roman"/>
          <w:sz w:val="28"/>
          <w:szCs w:val="28"/>
        </w:rPr>
        <w:t xml:space="preserve">Таблица </w:t>
      </w:r>
      <w:r w:rsidR="00930295" w:rsidRPr="00934589">
        <w:rPr>
          <w:rFonts w:ascii="Times New Roman" w:hAnsi="Times New Roman" w:cs="Times New Roman"/>
          <w:sz w:val="28"/>
          <w:szCs w:val="28"/>
        </w:rPr>
        <w:t>9</w:t>
      </w:r>
      <w:r w:rsidRPr="00934589">
        <w:rPr>
          <w:rFonts w:ascii="Times New Roman" w:hAnsi="Times New Roman" w:cs="Times New Roman"/>
          <w:sz w:val="28"/>
          <w:szCs w:val="28"/>
        </w:rPr>
        <w:t xml:space="preserve"> – Составы шихты для определения влияния соотношения </w:t>
      </w:r>
      <w:r w:rsidR="000346FC" w:rsidRPr="00934589">
        <w:rPr>
          <w:rFonts w:ascii="Times New Roman" w:hAnsi="Times New Roman" w:cs="Times New Roman"/>
          <w:sz w:val="28"/>
          <w:szCs w:val="28"/>
        </w:rPr>
        <w:t>энергоемкой</w:t>
      </w:r>
      <w:r w:rsidRPr="00934589">
        <w:rPr>
          <w:rFonts w:ascii="Times New Roman" w:hAnsi="Times New Roman" w:cs="Times New Roman"/>
          <w:sz w:val="28"/>
          <w:szCs w:val="28"/>
        </w:rPr>
        <w:t xml:space="preserve"> добавки и борного ангидрида, количества восстановителя на формирование слитка борида алюминия</w:t>
      </w:r>
    </w:p>
    <w:p w14:paraId="5AD88501" w14:textId="77777777" w:rsidR="001A7603" w:rsidRPr="00934589" w:rsidRDefault="001A7603" w:rsidP="00637B4A">
      <w:pPr>
        <w:spacing w:line="240" w:lineRule="auto"/>
        <w:jc w:val="both"/>
        <w:rPr>
          <w:rFonts w:ascii="Times New Roman" w:hAnsi="Times New Roman" w:cs="Times New Roman"/>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
        <w:gridCol w:w="846"/>
        <w:gridCol w:w="913"/>
        <w:gridCol w:w="870"/>
        <w:gridCol w:w="6"/>
        <w:gridCol w:w="913"/>
        <w:gridCol w:w="913"/>
        <w:gridCol w:w="992"/>
        <w:gridCol w:w="1417"/>
        <w:gridCol w:w="2268"/>
      </w:tblGrid>
      <w:tr w:rsidR="00934589" w:rsidRPr="00934589" w14:paraId="63E9A8D8" w14:textId="77777777" w:rsidTr="001A7603">
        <w:trPr>
          <w:trHeight w:val="471"/>
        </w:trPr>
        <w:tc>
          <w:tcPr>
            <w:tcW w:w="496" w:type="dxa"/>
            <w:vMerge w:val="restart"/>
            <w:vAlign w:val="center"/>
            <w:hideMark/>
          </w:tcPr>
          <w:p w14:paraId="0131DB62"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w:t>
            </w:r>
          </w:p>
        </w:tc>
        <w:tc>
          <w:tcPr>
            <w:tcW w:w="3548" w:type="dxa"/>
            <w:gridSpan w:val="5"/>
            <w:vAlign w:val="center"/>
            <w:hideMark/>
          </w:tcPr>
          <w:p w14:paraId="70B9FEAA"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Компоненты, г</w:t>
            </w:r>
          </w:p>
        </w:tc>
        <w:tc>
          <w:tcPr>
            <w:tcW w:w="913" w:type="dxa"/>
            <w:vMerge w:val="restart"/>
            <w:vAlign w:val="center"/>
            <w:hideMark/>
          </w:tcPr>
          <w:p w14:paraId="2A6BA537"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B</w:t>
            </w:r>
            <w:r w:rsidRPr="00934589">
              <w:rPr>
                <w:rFonts w:ascii="Times New Roman" w:hAnsi="Times New Roman" w:cs="Times New Roman"/>
                <w:sz w:val="28"/>
                <w:szCs w:val="28"/>
                <w:vertAlign w:val="subscript"/>
              </w:rPr>
              <w:t>2</w:t>
            </w:r>
            <w:r w:rsidRPr="00934589">
              <w:rPr>
                <w:rFonts w:ascii="Times New Roman" w:hAnsi="Times New Roman" w:cs="Times New Roman"/>
                <w:sz w:val="28"/>
                <w:szCs w:val="28"/>
              </w:rPr>
              <w:t>O</w:t>
            </w:r>
            <w:r w:rsidRPr="00934589">
              <w:rPr>
                <w:rFonts w:ascii="Times New Roman" w:hAnsi="Times New Roman" w:cs="Times New Roman"/>
                <w:sz w:val="28"/>
                <w:szCs w:val="28"/>
                <w:vertAlign w:val="subscript"/>
              </w:rPr>
              <w:t>3</w:t>
            </w:r>
            <w:r w:rsidRPr="00934589">
              <w:rPr>
                <w:rFonts w:ascii="Times New Roman" w:hAnsi="Times New Roman" w:cs="Times New Roman"/>
                <w:sz w:val="28"/>
                <w:szCs w:val="28"/>
              </w:rPr>
              <w:t>/ KNO</w:t>
            </w:r>
            <w:r w:rsidRPr="00934589">
              <w:rPr>
                <w:rFonts w:ascii="Times New Roman" w:hAnsi="Times New Roman" w:cs="Times New Roman"/>
                <w:sz w:val="28"/>
                <w:szCs w:val="28"/>
                <w:vertAlign w:val="subscript"/>
              </w:rPr>
              <w:t>3</w:t>
            </w:r>
          </w:p>
        </w:tc>
        <w:tc>
          <w:tcPr>
            <w:tcW w:w="992" w:type="dxa"/>
            <w:vMerge w:val="restart"/>
            <w:vAlign w:val="center"/>
            <w:hideMark/>
          </w:tcPr>
          <w:p w14:paraId="7EADEBBE"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Избыток Al, %</w:t>
            </w:r>
          </w:p>
        </w:tc>
        <w:tc>
          <w:tcPr>
            <w:tcW w:w="1417" w:type="dxa"/>
            <w:vMerge w:val="restart"/>
            <w:vAlign w:val="center"/>
            <w:hideMark/>
          </w:tcPr>
          <w:p w14:paraId="7139E423"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Выход сплава от теорет., %</w:t>
            </w:r>
          </w:p>
        </w:tc>
        <w:tc>
          <w:tcPr>
            <w:tcW w:w="2268" w:type="dxa"/>
            <w:vMerge w:val="restart"/>
            <w:vAlign w:val="center"/>
            <w:hideMark/>
          </w:tcPr>
          <w:p w14:paraId="54F20654"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Примечание</w:t>
            </w:r>
          </w:p>
        </w:tc>
      </w:tr>
      <w:tr w:rsidR="00934589" w:rsidRPr="00934589" w14:paraId="1BE52BE5" w14:textId="77777777" w:rsidTr="001A7603">
        <w:trPr>
          <w:trHeight w:val="331"/>
        </w:trPr>
        <w:tc>
          <w:tcPr>
            <w:tcW w:w="496" w:type="dxa"/>
            <w:vMerge/>
            <w:vAlign w:val="center"/>
            <w:hideMark/>
          </w:tcPr>
          <w:p w14:paraId="15FF48A1" w14:textId="77777777" w:rsidR="003A6325" w:rsidRPr="00934589" w:rsidRDefault="003A6325" w:rsidP="00637B4A">
            <w:pPr>
              <w:spacing w:line="240" w:lineRule="auto"/>
              <w:jc w:val="center"/>
              <w:rPr>
                <w:rFonts w:ascii="Times New Roman" w:hAnsi="Times New Roman" w:cs="Times New Roman"/>
                <w:sz w:val="28"/>
                <w:szCs w:val="28"/>
              </w:rPr>
            </w:pPr>
          </w:p>
        </w:tc>
        <w:tc>
          <w:tcPr>
            <w:tcW w:w="846" w:type="dxa"/>
            <w:vAlign w:val="center"/>
            <w:hideMark/>
          </w:tcPr>
          <w:p w14:paraId="7D91FA03"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B</w:t>
            </w:r>
            <w:r w:rsidRPr="00934589">
              <w:rPr>
                <w:rFonts w:ascii="Times New Roman" w:hAnsi="Times New Roman" w:cs="Times New Roman"/>
                <w:sz w:val="28"/>
                <w:szCs w:val="28"/>
                <w:vertAlign w:val="subscript"/>
              </w:rPr>
              <w:t>2</w:t>
            </w:r>
            <w:r w:rsidRPr="00934589">
              <w:rPr>
                <w:rFonts w:ascii="Times New Roman" w:hAnsi="Times New Roman" w:cs="Times New Roman"/>
                <w:sz w:val="28"/>
                <w:szCs w:val="28"/>
              </w:rPr>
              <w:t>O</w:t>
            </w:r>
            <w:r w:rsidRPr="00934589">
              <w:rPr>
                <w:rFonts w:ascii="Times New Roman" w:hAnsi="Times New Roman" w:cs="Times New Roman"/>
                <w:sz w:val="28"/>
                <w:szCs w:val="28"/>
                <w:vertAlign w:val="subscript"/>
              </w:rPr>
              <w:t>3</w:t>
            </w:r>
          </w:p>
        </w:tc>
        <w:tc>
          <w:tcPr>
            <w:tcW w:w="913" w:type="dxa"/>
            <w:vAlign w:val="center"/>
            <w:hideMark/>
          </w:tcPr>
          <w:p w14:paraId="643147C3"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KNO</w:t>
            </w:r>
            <w:r w:rsidRPr="00934589">
              <w:rPr>
                <w:rFonts w:ascii="Times New Roman" w:hAnsi="Times New Roman" w:cs="Times New Roman"/>
                <w:sz w:val="28"/>
                <w:szCs w:val="28"/>
                <w:vertAlign w:val="subscript"/>
              </w:rPr>
              <w:t>3</w:t>
            </w:r>
          </w:p>
        </w:tc>
        <w:tc>
          <w:tcPr>
            <w:tcW w:w="876" w:type="dxa"/>
            <w:gridSpan w:val="2"/>
            <w:vAlign w:val="center"/>
            <w:hideMark/>
          </w:tcPr>
          <w:p w14:paraId="519AFBA6"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Al</w:t>
            </w:r>
          </w:p>
        </w:tc>
        <w:tc>
          <w:tcPr>
            <w:tcW w:w="913" w:type="dxa"/>
            <w:vAlign w:val="center"/>
            <w:hideMark/>
          </w:tcPr>
          <w:p w14:paraId="41B4FA27"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CaF</w:t>
            </w:r>
            <w:r w:rsidRPr="00934589">
              <w:rPr>
                <w:rFonts w:ascii="Times New Roman" w:hAnsi="Times New Roman" w:cs="Times New Roman"/>
                <w:sz w:val="28"/>
                <w:szCs w:val="28"/>
                <w:vertAlign w:val="subscript"/>
              </w:rPr>
              <w:t>2</w:t>
            </w:r>
            <w:r w:rsidRPr="00934589">
              <w:rPr>
                <w:rFonts w:ascii="Times New Roman" w:hAnsi="Times New Roman" w:cs="Times New Roman"/>
                <w:sz w:val="28"/>
                <w:szCs w:val="28"/>
              </w:rPr>
              <w:t>*</w:t>
            </w:r>
          </w:p>
        </w:tc>
        <w:tc>
          <w:tcPr>
            <w:tcW w:w="913" w:type="dxa"/>
            <w:vMerge/>
            <w:vAlign w:val="center"/>
            <w:hideMark/>
          </w:tcPr>
          <w:p w14:paraId="56ED84C1" w14:textId="77777777" w:rsidR="003A6325" w:rsidRPr="00934589" w:rsidRDefault="003A6325" w:rsidP="00637B4A">
            <w:pPr>
              <w:spacing w:line="240" w:lineRule="auto"/>
              <w:ind w:right="-82"/>
              <w:jc w:val="center"/>
              <w:rPr>
                <w:rFonts w:ascii="Times New Roman" w:hAnsi="Times New Roman" w:cs="Times New Roman"/>
                <w:sz w:val="28"/>
                <w:szCs w:val="28"/>
              </w:rPr>
            </w:pPr>
          </w:p>
        </w:tc>
        <w:tc>
          <w:tcPr>
            <w:tcW w:w="992" w:type="dxa"/>
            <w:vMerge/>
            <w:vAlign w:val="center"/>
            <w:hideMark/>
          </w:tcPr>
          <w:p w14:paraId="710AD11A" w14:textId="77777777" w:rsidR="003A6325" w:rsidRPr="00934589" w:rsidRDefault="003A6325" w:rsidP="00637B4A">
            <w:pPr>
              <w:spacing w:line="240" w:lineRule="auto"/>
              <w:jc w:val="center"/>
              <w:rPr>
                <w:rFonts w:ascii="Times New Roman" w:hAnsi="Times New Roman" w:cs="Times New Roman"/>
                <w:sz w:val="28"/>
                <w:szCs w:val="28"/>
              </w:rPr>
            </w:pPr>
          </w:p>
        </w:tc>
        <w:tc>
          <w:tcPr>
            <w:tcW w:w="1417" w:type="dxa"/>
            <w:vMerge/>
            <w:vAlign w:val="center"/>
            <w:hideMark/>
          </w:tcPr>
          <w:p w14:paraId="4704CF5A" w14:textId="77777777" w:rsidR="003A6325" w:rsidRPr="00934589" w:rsidRDefault="003A6325" w:rsidP="00637B4A">
            <w:pPr>
              <w:spacing w:line="240" w:lineRule="auto"/>
              <w:jc w:val="center"/>
              <w:rPr>
                <w:rFonts w:ascii="Times New Roman" w:hAnsi="Times New Roman" w:cs="Times New Roman"/>
                <w:sz w:val="28"/>
                <w:szCs w:val="28"/>
              </w:rPr>
            </w:pPr>
          </w:p>
        </w:tc>
        <w:tc>
          <w:tcPr>
            <w:tcW w:w="2268" w:type="dxa"/>
            <w:vMerge/>
            <w:vAlign w:val="center"/>
            <w:hideMark/>
          </w:tcPr>
          <w:p w14:paraId="1E9381BF" w14:textId="77777777" w:rsidR="003A6325" w:rsidRPr="00934589" w:rsidRDefault="003A6325" w:rsidP="00637B4A">
            <w:pPr>
              <w:spacing w:line="240" w:lineRule="auto"/>
              <w:jc w:val="center"/>
              <w:rPr>
                <w:rFonts w:ascii="Times New Roman" w:hAnsi="Times New Roman" w:cs="Times New Roman"/>
                <w:sz w:val="28"/>
                <w:szCs w:val="28"/>
              </w:rPr>
            </w:pPr>
          </w:p>
        </w:tc>
      </w:tr>
      <w:tr w:rsidR="00934589" w:rsidRPr="00934589" w14:paraId="22A94628" w14:textId="77777777" w:rsidTr="001A7603">
        <w:trPr>
          <w:trHeight w:val="256"/>
        </w:trPr>
        <w:tc>
          <w:tcPr>
            <w:tcW w:w="496" w:type="dxa"/>
            <w:vAlign w:val="center"/>
          </w:tcPr>
          <w:p w14:paraId="41D1A9D0"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1</w:t>
            </w:r>
          </w:p>
        </w:tc>
        <w:tc>
          <w:tcPr>
            <w:tcW w:w="846" w:type="dxa"/>
            <w:vAlign w:val="center"/>
          </w:tcPr>
          <w:p w14:paraId="236C5E31"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2</w:t>
            </w:r>
          </w:p>
        </w:tc>
        <w:tc>
          <w:tcPr>
            <w:tcW w:w="913" w:type="dxa"/>
            <w:vAlign w:val="center"/>
          </w:tcPr>
          <w:p w14:paraId="0F66382C"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3</w:t>
            </w:r>
          </w:p>
        </w:tc>
        <w:tc>
          <w:tcPr>
            <w:tcW w:w="876" w:type="dxa"/>
            <w:gridSpan w:val="2"/>
            <w:vAlign w:val="center"/>
          </w:tcPr>
          <w:p w14:paraId="5F85B691"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4</w:t>
            </w:r>
          </w:p>
        </w:tc>
        <w:tc>
          <w:tcPr>
            <w:tcW w:w="913" w:type="dxa"/>
            <w:vAlign w:val="center"/>
          </w:tcPr>
          <w:p w14:paraId="27B9B690"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5</w:t>
            </w:r>
          </w:p>
        </w:tc>
        <w:tc>
          <w:tcPr>
            <w:tcW w:w="913" w:type="dxa"/>
            <w:vAlign w:val="center"/>
          </w:tcPr>
          <w:p w14:paraId="1A9D7CA5" w14:textId="77777777" w:rsidR="003A6325" w:rsidRPr="00934589" w:rsidRDefault="003A6325" w:rsidP="00637B4A">
            <w:pPr>
              <w:spacing w:line="240" w:lineRule="auto"/>
              <w:ind w:right="-82"/>
              <w:jc w:val="center"/>
              <w:rPr>
                <w:rFonts w:ascii="Times New Roman" w:hAnsi="Times New Roman" w:cs="Times New Roman"/>
                <w:sz w:val="28"/>
                <w:szCs w:val="28"/>
              </w:rPr>
            </w:pPr>
            <w:r w:rsidRPr="00934589">
              <w:rPr>
                <w:rFonts w:ascii="Times New Roman" w:hAnsi="Times New Roman" w:cs="Times New Roman"/>
                <w:sz w:val="28"/>
                <w:szCs w:val="28"/>
              </w:rPr>
              <w:t>6</w:t>
            </w:r>
          </w:p>
        </w:tc>
        <w:tc>
          <w:tcPr>
            <w:tcW w:w="992" w:type="dxa"/>
            <w:vAlign w:val="center"/>
          </w:tcPr>
          <w:p w14:paraId="26C3809D"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7</w:t>
            </w:r>
          </w:p>
        </w:tc>
        <w:tc>
          <w:tcPr>
            <w:tcW w:w="1417" w:type="dxa"/>
            <w:vAlign w:val="center"/>
          </w:tcPr>
          <w:p w14:paraId="3529C321"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8</w:t>
            </w:r>
          </w:p>
        </w:tc>
        <w:tc>
          <w:tcPr>
            <w:tcW w:w="2268" w:type="dxa"/>
            <w:vAlign w:val="center"/>
          </w:tcPr>
          <w:p w14:paraId="1E2F9664"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9</w:t>
            </w:r>
          </w:p>
        </w:tc>
      </w:tr>
      <w:tr w:rsidR="00934589" w:rsidRPr="00934589" w14:paraId="63019D53" w14:textId="77777777" w:rsidTr="001A7603">
        <w:trPr>
          <w:trHeight w:val="737"/>
        </w:trPr>
        <w:tc>
          <w:tcPr>
            <w:tcW w:w="496" w:type="dxa"/>
            <w:hideMark/>
          </w:tcPr>
          <w:p w14:paraId="52F53F7A"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1</w:t>
            </w:r>
          </w:p>
        </w:tc>
        <w:tc>
          <w:tcPr>
            <w:tcW w:w="846" w:type="dxa"/>
            <w:hideMark/>
          </w:tcPr>
          <w:p w14:paraId="25910815"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50,00</w:t>
            </w:r>
          </w:p>
        </w:tc>
        <w:tc>
          <w:tcPr>
            <w:tcW w:w="913" w:type="dxa"/>
            <w:hideMark/>
          </w:tcPr>
          <w:p w14:paraId="47EFE286"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25,00</w:t>
            </w:r>
          </w:p>
        </w:tc>
        <w:tc>
          <w:tcPr>
            <w:tcW w:w="876" w:type="dxa"/>
            <w:gridSpan w:val="2"/>
            <w:noWrap/>
            <w:hideMark/>
          </w:tcPr>
          <w:p w14:paraId="58D200CD"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69,30</w:t>
            </w:r>
          </w:p>
        </w:tc>
        <w:tc>
          <w:tcPr>
            <w:tcW w:w="913" w:type="dxa"/>
            <w:hideMark/>
          </w:tcPr>
          <w:p w14:paraId="0B759550"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12,47</w:t>
            </w:r>
          </w:p>
        </w:tc>
        <w:tc>
          <w:tcPr>
            <w:tcW w:w="913" w:type="dxa"/>
            <w:hideMark/>
          </w:tcPr>
          <w:p w14:paraId="38EDD390"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0,50</w:t>
            </w:r>
          </w:p>
        </w:tc>
        <w:tc>
          <w:tcPr>
            <w:tcW w:w="992" w:type="dxa"/>
            <w:noWrap/>
            <w:hideMark/>
          </w:tcPr>
          <w:p w14:paraId="16DA0951"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 –</w:t>
            </w:r>
          </w:p>
        </w:tc>
        <w:tc>
          <w:tcPr>
            <w:tcW w:w="1417" w:type="dxa"/>
            <w:hideMark/>
          </w:tcPr>
          <w:p w14:paraId="45A41F46"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0,00</w:t>
            </w:r>
          </w:p>
        </w:tc>
        <w:tc>
          <w:tcPr>
            <w:tcW w:w="2268" w:type="dxa"/>
            <w:hideMark/>
          </w:tcPr>
          <w:p w14:paraId="445098C5"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 xml:space="preserve">Плохое фазоразделение, </w:t>
            </w:r>
            <w:r w:rsidRPr="00934589">
              <w:rPr>
                <w:rFonts w:ascii="Times New Roman" w:hAnsi="Times New Roman" w:cs="Times New Roman"/>
                <w:sz w:val="28"/>
                <w:szCs w:val="28"/>
              </w:rPr>
              <w:lastRenderedPageBreak/>
              <w:t>мелкие корольки в шлаковой фазе</w:t>
            </w:r>
          </w:p>
        </w:tc>
      </w:tr>
      <w:tr w:rsidR="00934589" w:rsidRPr="00934589" w14:paraId="51A053B8" w14:textId="77777777" w:rsidTr="001A7603">
        <w:trPr>
          <w:trHeight w:val="737"/>
        </w:trPr>
        <w:tc>
          <w:tcPr>
            <w:tcW w:w="496" w:type="dxa"/>
            <w:hideMark/>
          </w:tcPr>
          <w:p w14:paraId="4FFD583C"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lastRenderedPageBreak/>
              <w:t>2</w:t>
            </w:r>
          </w:p>
        </w:tc>
        <w:tc>
          <w:tcPr>
            <w:tcW w:w="846" w:type="dxa"/>
            <w:hideMark/>
          </w:tcPr>
          <w:p w14:paraId="452EE2E4"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50,00</w:t>
            </w:r>
          </w:p>
        </w:tc>
        <w:tc>
          <w:tcPr>
            <w:tcW w:w="913" w:type="dxa"/>
            <w:noWrap/>
            <w:hideMark/>
          </w:tcPr>
          <w:p w14:paraId="32C330A7"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30,00</w:t>
            </w:r>
          </w:p>
        </w:tc>
        <w:tc>
          <w:tcPr>
            <w:tcW w:w="876" w:type="dxa"/>
            <w:gridSpan w:val="2"/>
            <w:noWrap/>
            <w:hideMark/>
          </w:tcPr>
          <w:p w14:paraId="052E38C2"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71,50</w:t>
            </w:r>
          </w:p>
        </w:tc>
        <w:tc>
          <w:tcPr>
            <w:tcW w:w="913" w:type="dxa"/>
            <w:hideMark/>
          </w:tcPr>
          <w:p w14:paraId="594425E5"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12,87</w:t>
            </w:r>
          </w:p>
        </w:tc>
        <w:tc>
          <w:tcPr>
            <w:tcW w:w="913" w:type="dxa"/>
            <w:hideMark/>
          </w:tcPr>
          <w:p w14:paraId="266E9D9B"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0,60</w:t>
            </w:r>
          </w:p>
        </w:tc>
        <w:tc>
          <w:tcPr>
            <w:tcW w:w="992" w:type="dxa"/>
            <w:noWrap/>
            <w:hideMark/>
          </w:tcPr>
          <w:p w14:paraId="7CA10DDC" w14:textId="77777777" w:rsidR="003A6325" w:rsidRPr="00934589" w:rsidRDefault="003A6325" w:rsidP="00637B4A">
            <w:pPr>
              <w:spacing w:line="240" w:lineRule="auto"/>
              <w:rPr>
                <w:sz w:val="28"/>
                <w:szCs w:val="28"/>
              </w:rPr>
            </w:pPr>
            <w:r w:rsidRPr="00934589">
              <w:rPr>
                <w:rFonts w:ascii="Times New Roman" w:hAnsi="Times New Roman" w:cs="Times New Roman"/>
                <w:sz w:val="28"/>
                <w:szCs w:val="28"/>
              </w:rPr>
              <w:t>–</w:t>
            </w:r>
          </w:p>
        </w:tc>
        <w:tc>
          <w:tcPr>
            <w:tcW w:w="1417" w:type="dxa"/>
            <w:noWrap/>
            <w:hideMark/>
          </w:tcPr>
          <w:p w14:paraId="499DA6DC"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0,00</w:t>
            </w:r>
          </w:p>
        </w:tc>
        <w:tc>
          <w:tcPr>
            <w:tcW w:w="2268" w:type="dxa"/>
            <w:hideMark/>
          </w:tcPr>
          <w:p w14:paraId="40171C2A"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Плохое фазоразделение, мелкие корольки в шлаковой фазе</w:t>
            </w:r>
          </w:p>
        </w:tc>
      </w:tr>
      <w:tr w:rsidR="00934589" w:rsidRPr="00934589" w14:paraId="663C744E" w14:textId="77777777" w:rsidTr="001A7603">
        <w:trPr>
          <w:trHeight w:val="629"/>
        </w:trPr>
        <w:tc>
          <w:tcPr>
            <w:tcW w:w="496" w:type="dxa"/>
            <w:hideMark/>
          </w:tcPr>
          <w:p w14:paraId="0EB8993B"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3</w:t>
            </w:r>
          </w:p>
        </w:tc>
        <w:tc>
          <w:tcPr>
            <w:tcW w:w="846" w:type="dxa"/>
            <w:hideMark/>
          </w:tcPr>
          <w:p w14:paraId="5ADB28AD"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50,00</w:t>
            </w:r>
          </w:p>
        </w:tc>
        <w:tc>
          <w:tcPr>
            <w:tcW w:w="913" w:type="dxa"/>
            <w:noWrap/>
            <w:hideMark/>
          </w:tcPr>
          <w:p w14:paraId="24B45030"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40,00</w:t>
            </w:r>
          </w:p>
        </w:tc>
        <w:tc>
          <w:tcPr>
            <w:tcW w:w="876" w:type="dxa"/>
            <w:gridSpan w:val="2"/>
            <w:noWrap/>
            <w:hideMark/>
          </w:tcPr>
          <w:p w14:paraId="34750506"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75,95</w:t>
            </w:r>
          </w:p>
        </w:tc>
        <w:tc>
          <w:tcPr>
            <w:tcW w:w="913" w:type="dxa"/>
            <w:hideMark/>
          </w:tcPr>
          <w:p w14:paraId="084E8AE1"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13,67</w:t>
            </w:r>
          </w:p>
        </w:tc>
        <w:tc>
          <w:tcPr>
            <w:tcW w:w="913" w:type="dxa"/>
            <w:hideMark/>
          </w:tcPr>
          <w:p w14:paraId="48328918"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0,80</w:t>
            </w:r>
          </w:p>
        </w:tc>
        <w:tc>
          <w:tcPr>
            <w:tcW w:w="992" w:type="dxa"/>
            <w:noWrap/>
            <w:hideMark/>
          </w:tcPr>
          <w:p w14:paraId="55C22FC4" w14:textId="77777777" w:rsidR="003A6325" w:rsidRPr="00934589" w:rsidRDefault="003A6325" w:rsidP="00637B4A">
            <w:pPr>
              <w:spacing w:line="240" w:lineRule="auto"/>
              <w:rPr>
                <w:sz w:val="28"/>
                <w:szCs w:val="28"/>
              </w:rPr>
            </w:pPr>
            <w:r w:rsidRPr="00934589">
              <w:rPr>
                <w:rFonts w:ascii="Times New Roman" w:hAnsi="Times New Roman" w:cs="Times New Roman"/>
                <w:sz w:val="28"/>
                <w:szCs w:val="28"/>
              </w:rPr>
              <w:t>–</w:t>
            </w:r>
          </w:p>
        </w:tc>
        <w:tc>
          <w:tcPr>
            <w:tcW w:w="1417" w:type="dxa"/>
            <w:noWrap/>
            <w:hideMark/>
          </w:tcPr>
          <w:p w14:paraId="15AF4813"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44,39</w:t>
            </w:r>
          </w:p>
        </w:tc>
        <w:tc>
          <w:tcPr>
            <w:tcW w:w="2268" w:type="dxa"/>
            <w:hideMark/>
          </w:tcPr>
          <w:p w14:paraId="006CBA87"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Плохое фазоразделение, крупные корольки</w:t>
            </w:r>
          </w:p>
        </w:tc>
      </w:tr>
      <w:tr w:rsidR="00934589" w:rsidRPr="00934589" w14:paraId="388FFB66" w14:textId="77777777" w:rsidTr="001A7603">
        <w:trPr>
          <w:trHeight w:val="737"/>
        </w:trPr>
        <w:tc>
          <w:tcPr>
            <w:tcW w:w="496" w:type="dxa"/>
            <w:hideMark/>
          </w:tcPr>
          <w:p w14:paraId="3846B512"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4</w:t>
            </w:r>
          </w:p>
        </w:tc>
        <w:tc>
          <w:tcPr>
            <w:tcW w:w="846" w:type="dxa"/>
            <w:hideMark/>
          </w:tcPr>
          <w:p w14:paraId="0B9D4597"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50,00</w:t>
            </w:r>
          </w:p>
        </w:tc>
        <w:tc>
          <w:tcPr>
            <w:tcW w:w="913" w:type="dxa"/>
            <w:noWrap/>
            <w:hideMark/>
          </w:tcPr>
          <w:p w14:paraId="2B83615D"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50,00</w:t>
            </w:r>
          </w:p>
        </w:tc>
        <w:tc>
          <w:tcPr>
            <w:tcW w:w="876" w:type="dxa"/>
            <w:gridSpan w:val="2"/>
            <w:noWrap/>
            <w:hideMark/>
          </w:tcPr>
          <w:p w14:paraId="6A3AE667"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80,40</w:t>
            </w:r>
          </w:p>
        </w:tc>
        <w:tc>
          <w:tcPr>
            <w:tcW w:w="913" w:type="dxa"/>
            <w:hideMark/>
          </w:tcPr>
          <w:p w14:paraId="70A5F168"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14,47</w:t>
            </w:r>
          </w:p>
        </w:tc>
        <w:tc>
          <w:tcPr>
            <w:tcW w:w="913" w:type="dxa"/>
            <w:hideMark/>
          </w:tcPr>
          <w:p w14:paraId="292B0384"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1,00</w:t>
            </w:r>
          </w:p>
        </w:tc>
        <w:tc>
          <w:tcPr>
            <w:tcW w:w="992" w:type="dxa"/>
            <w:noWrap/>
            <w:hideMark/>
          </w:tcPr>
          <w:p w14:paraId="7232A59C" w14:textId="77777777" w:rsidR="003A6325" w:rsidRPr="00934589" w:rsidRDefault="003A6325" w:rsidP="00637B4A">
            <w:pPr>
              <w:spacing w:line="240" w:lineRule="auto"/>
              <w:rPr>
                <w:sz w:val="28"/>
                <w:szCs w:val="28"/>
              </w:rPr>
            </w:pPr>
            <w:r w:rsidRPr="00934589">
              <w:rPr>
                <w:rFonts w:ascii="Times New Roman" w:hAnsi="Times New Roman" w:cs="Times New Roman"/>
                <w:sz w:val="28"/>
                <w:szCs w:val="28"/>
              </w:rPr>
              <w:t>–</w:t>
            </w:r>
          </w:p>
        </w:tc>
        <w:tc>
          <w:tcPr>
            <w:tcW w:w="1417" w:type="dxa"/>
            <w:noWrap/>
            <w:hideMark/>
          </w:tcPr>
          <w:p w14:paraId="1C083687"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62,72</w:t>
            </w:r>
          </w:p>
        </w:tc>
        <w:tc>
          <w:tcPr>
            <w:tcW w:w="2268" w:type="dxa"/>
            <w:hideMark/>
          </w:tcPr>
          <w:p w14:paraId="02209F68"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Плохое фазоразделение, крупные корольки</w:t>
            </w:r>
          </w:p>
        </w:tc>
      </w:tr>
      <w:tr w:rsidR="00934589" w:rsidRPr="00934589" w14:paraId="7566EB7F" w14:textId="77777777" w:rsidTr="001A7603">
        <w:trPr>
          <w:trHeight w:val="638"/>
        </w:trPr>
        <w:tc>
          <w:tcPr>
            <w:tcW w:w="496" w:type="dxa"/>
            <w:hideMark/>
          </w:tcPr>
          <w:p w14:paraId="06AC4EC1"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5</w:t>
            </w:r>
          </w:p>
        </w:tc>
        <w:tc>
          <w:tcPr>
            <w:tcW w:w="846" w:type="dxa"/>
            <w:hideMark/>
          </w:tcPr>
          <w:p w14:paraId="1B55EC4D"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50,00</w:t>
            </w:r>
          </w:p>
        </w:tc>
        <w:tc>
          <w:tcPr>
            <w:tcW w:w="913" w:type="dxa"/>
            <w:noWrap/>
            <w:hideMark/>
          </w:tcPr>
          <w:p w14:paraId="4A570390"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60,00</w:t>
            </w:r>
          </w:p>
        </w:tc>
        <w:tc>
          <w:tcPr>
            <w:tcW w:w="870" w:type="dxa"/>
            <w:noWrap/>
            <w:hideMark/>
          </w:tcPr>
          <w:p w14:paraId="073090FE"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84,85</w:t>
            </w:r>
          </w:p>
        </w:tc>
        <w:tc>
          <w:tcPr>
            <w:tcW w:w="919" w:type="dxa"/>
            <w:gridSpan w:val="2"/>
            <w:hideMark/>
          </w:tcPr>
          <w:p w14:paraId="6D372667"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15,27</w:t>
            </w:r>
          </w:p>
        </w:tc>
        <w:tc>
          <w:tcPr>
            <w:tcW w:w="913" w:type="dxa"/>
            <w:hideMark/>
          </w:tcPr>
          <w:p w14:paraId="77C93E37"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1,20</w:t>
            </w:r>
          </w:p>
        </w:tc>
        <w:tc>
          <w:tcPr>
            <w:tcW w:w="992" w:type="dxa"/>
            <w:noWrap/>
            <w:hideMark/>
          </w:tcPr>
          <w:p w14:paraId="7E64CD78" w14:textId="77777777" w:rsidR="003A6325" w:rsidRPr="00934589" w:rsidRDefault="003A6325" w:rsidP="00637B4A">
            <w:pPr>
              <w:spacing w:line="240" w:lineRule="auto"/>
              <w:rPr>
                <w:sz w:val="28"/>
                <w:szCs w:val="28"/>
              </w:rPr>
            </w:pPr>
            <w:r w:rsidRPr="00934589">
              <w:rPr>
                <w:rFonts w:ascii="Times New Roman" w:hAnsi="Times New Roman" w:cs="Times New Roman"/>
                <w:sz w:val="28"/>
                <w:szCs w:val="28"/>
              </w:rPr>
              <w:t>–</w:t>
            </w:r>
          </w:p>
        </w:tc>
        <w:tc>
          <w:tcPr>
            <w:tcW w:w="1417" w:type="dxa"/>
            <w:noWrap/>
            <w:hideMark/>
          </w:tcPr>
          <w:p w14:paraId="7C2B80C8"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57,28</w:t>
            </w:r>
          </w:p>
        </w:tc>
        <w:tc>
          <w:tcPr>
            <w:tcW w:w="2268" w:type="dxa"/>
            <w:hideMark/>
          </w:tcPr>
          <w:p w14:paraId="2BF8732A"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Плохое фазоразделение, крупные корольки</w:t>
            </w:r>
          </w:p>
        </w:tc>
      </w:tr>
      <w:tr w:rsidR="00934589" w:rsidRPr="00934589" w14:paraId="3AECDFA3" w14:textId="77777777" w:rsidTr="001A7603">
        <w:trPr>
          <w:trHeight w:val="638"/>
        </w:trPr>
        <w:tc>
          <w:tcPr>
            <w:tcW w:w="496" w:type="dxa"/>
            <w:hideMark/>
          </w:tcPr>
          <w:p w14:paraId="08654DCB"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6</w:t>
            </w:r>
          </w:p>
        </w:tc>
        <w:tc>
          <w:tcPr>
            <w:tcW w:w="846" w:type="dxa"/>
            <w:hideMark/>
          </w:tcPr>
          <w:p w14:paraId="31661287"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50,00</w:t>
            </w:r>
          </w:p>
        </w:tc>
        <w:tc>
          <w:tcPr>
            <w:tcW w:w="913" w:type="dxa"/>
            <w:noWrap/>
            <w:hideMark/>
          </w:tcPr>
          <w:p w14:paraId="33E19E35"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75,00</w:t>
            </w:r>
          </w:p>
        </w:tc>
        <w:tc>
          <w:tcPr>
            <w:tcW w:w="870" w:type="dxa"/>
            <w:noWrap/>
            <w:hideMark/>
          </w:tcPr>
          <w:p w14:paraId="717F36EF"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87,10</w:t>
            </w:r>
          </w:p>
        </w:tc>
        <w:tc>
          <w:tcPr>
            <w:tcW w:w="919" w:type="dxa"/>
            <w:gridSpan w:val="2"/>
            <w:hideMark/>
          </w:tcPr>
          <w:p w14:paraId="386B6D4E"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15,68</w:t>
            </w:r>
          </w:p>
        </w:tc>
        <w:tc>
          <w:tcPr>
            <w:tcW w:w="913" w:type="dxa"/>
            <w:hideMark/>
          </w:tcPr>
          <w:p w14:paraId="0C4D1431"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1,50</w:t>
            </w:r>
          </w:p>
        </w:tc>
        <w:tc>
          <w:tcPr>
            <w:tcW w:w="992" w:type="dxa"/>
            <w:noWrap/>
            <w:hideMark/>
          </w:tcPr>
          <w:p w14:paraId="040C60E3" w14:textId="77777777" w:rsidR="003A6325" w:rsidRPr="00934589" w:rsidRDefault="003A6325" w:rsidP="00637B4A">
            <w:pPr>
              <w:spacing w:line="240" w:lineRule="auto"/>
              <w:rPr>
                <w:sz w:val="28"/>
                <w:szCs w:val="28"/>
              </w:rPr>
            </w:pPr>
            <w:r w:rsidRPr="00934589">
              <w:rPr>
                <w:rFonts w:ascii="Times New Roman" w:hAnsi="Times New Roman" w:cs="Times New Roman"/>
                <w:sz w:val="28"/>
                <w:szCs w:val="28"/>
              </w:rPr>
              <w:t>–</w:t>
            </w:r>
          </w:p>
        </w:tc>
        <w:tc>
          <w:tcPr>
            <w:tcW w:w="1417" w:type="dxa"/>
            <w:noWrap/>
            <w:hideMark/>
          </w:tcPr>
          <w:p w14:paraId="69EDAA12"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54,51</w:t>
            </w:r>
          </w:p>
        </w:tc>
        <w:tc>
          <w:tcPr>
            <w:tcW w:w="2268" w:type="dxa"/>
            <w:hideMark/>
          </w:tcPr>
          <w:p w14:paraId="5DA26AED"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Плохое фазоразделение, крупные корольки</w:t>
            </w:r>
          </w:p>
        </w:tc>
      </w:tr>
      <w:tr w:rsidR="00934589" w:rsidRPr="00934589" w14:paraId="4A0E9040" w14:textId="77777777" w:rsidTr="001A7603">
        <w:trPr>
          <w:trHeight w:val="638"/>
        </w:trPr>
        <w:tc>
          <w:tcPr>
            <w:tcW w:w="496" w:type="dxa"/>
            <w:hideMark/>
          </w:tcPr>
          <w:p w14:paraId="2C4C4C61"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7</w:t>
            </w:r>
          </w:p>
        </w:tc>
        <w:tc>
          <w:tcPr>
            <w:tcW w:w="846" w:type="dxa"/>
            <w:hideMark/>
          </w:tcPr>
          <w:p w14:paraId="061AE8C1"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50,00</w:t>
            </w:r>
          </w:p>
        </w:tc>
        <w:tc>
          <w:tcPr>
            <w:tcW w:w="913" w:type="dxa"/>
            <w:hideMark/>
          </w:tcPr>
          <w:p w14:paraId="515FDA7A"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48,00</w:t>
            </w:r>
          </w:p>
        </w:tc>
        <w:tc>
          <w:tcPr>
            <w:tcW w:w="870" w:type="dxa"/>
            <w:hideMark/>
          </w:tcPr>
          <w:p w14:paraId="654D5428"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79,56</w:t>
            </w:r>
          </w:p>
        </w:tc>
        <w:tc>
          <w:tcPr>
            <w:tcW w:w="919" w:type="dxa"/>
            <w:gridSpan w:val="2"/>
            <w:hideMark/>
          </w:tcPr>
          <w:p w14:paraId="62A27A91"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14,32</w:t>
            </w:r>
          </w:p>
        </w:tc>
        <w:tc>
          <w:tcPr>
            <w:tcW w:w="913" w:type="dxa"/>
            <w:hideMark/>
          </w:tcPr>
          <w:p w14:paraId="0E44E612"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0,96</w:t>
            </w:r>
          </w:p>
        </w:tc>
        <w:tc>
          <w:tcPr>
            <w:tcW w:w="992" w:type="dxa"/>
            <w:hideMark/>
          </w:tcPr>
          <w:p w14:paraId="043AE868"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0,00</w:t>
            </w:r>
          </w:p>
        </w:tc>
        <w:tc>
          <w:tcPr>
            <w:tcW w:w="1417" w:type="dxa"/>
            <w:hideMark/>
          </w:tcPr>
          <w:p w14:paraId="62F2832B"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58,40</w:t>
            </w:r>
          </w:p>
        </w:tc>
        <w:tc>
          <w:tcPr>
            <w:tcW w:w="2268" w:type="dxa"/>
            <w:hideMark/>
          </w:tcPr>
          <w:p w14:paraId="0C9EFAF7" w14:textId="77777777" w:rsidR="003A6325" w:rsidRPr="00934589" w:rsidRDefault="003A6325" w:rsidP="00637B4A">
            <w:pPr>
              <w:spacing w:line="240" w:lineRule="auto"/>
              <w:rPr>
                <w:sz w:val="28"/>
                <w:szCs w:val="28"/>
              </w:rPr>
            </w:pPr>
            <w:r w:rsidRPr="00934589">
              <w:rPr>
                <w:rFonts w:ascii="Times New Roman" w:hAnsi="Times New Roman" w:cs="Times New Roman"/>
                <w:sz w:val="28"/>
                <w:szCs w:val="28"/>
              </w:rPr>
              <w:t>Плохое фазоразделение, крупные корольки</w:t>
            </w:r>
          </w:p>
        </w:tc>
      </w:tr>
      <w:tr w:rsidR="00934589" w:rsidRPr="00934589" w14:paraId="7ED91BD1" w14:textId="77777777" w:rsidTr="001A7603">
        <w:trPr>
          <w:trHeight w:val="638"/>
        </w:trPr>
        <w:tc>
          <w:tcPr>
            <w:tcW w:w="496" w:type="dxa"/>
            <w:hideMark/>
          </w:tcPr>
          <w:p w14:paraId="2BC0BBC5"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8</w:t>
            </w:r>
          </w:p>
        </w:tc>
        <w:tc>
          <w:tcPr>
            <w:tcW w:w="846" w:type="dxa"/>
            <w:hideMark/>
          </w:tcPr>
          <w:p w14:paraId="1BF04A36"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50,00</w:t>
            </w:r>
          </w:p>
        </w:tc>
        <w:tc>
          <w:tcPr>
            <w:tcW w:w="913" w:type="dxa"/>
            <w:hideMark/>
          </w:tcPr>
          <w:p w14:paraId="6C5BC4B1"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48,00</w:t>
            </w:r>
          </w:p>
        </w:tc>
        <w:tc>
          <w:tcPr>
            <w:tcW w:w="870" w:type="dxa"/>
            <w:hideMark/>
          </w:tcPr>
          <w:p w14:paraId="1795BAA8"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87,50</w:t>
            </w:r>
          </w:p>
        </w:tc>
        <w:tc>
          <w:tcPr>
            <w:tcW w:w="919" w:type="dxa"/>
            <w:gridSpan w:val="2"/>
            <w:hideMark/>
          </w:tcPr>
          <w:p w14:paraId="66267859"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15,75</w:t>
            </w:r>
          </w:p>
        </w:tc>
        <w:tc>
          <w:tcPr>
            <w:tcW w:w="913" w:type="dxa"/>
            <w:hideMark/>
          </w:tcPr>
          <w:p w14:paraId="6CE3ECCF"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0,96</w:t>
            </w:r>
          </w:p>
        </w:tc>
        <w:tc>
          <w:tcPr>
            <w:tcW w:w="992" w:type="dxa"/>
            <w:hideMark/>
          </w:tcPr>
          <w:p w14:paraId="7F00B26A"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10,00</w:t>
            </w:r>
          </w:p>
        </w:tc>
        <w:tc>
          <w:tcPr>
            <w:tcW w:w="1417" w:type="dxa"/>
            <w:hideMark/>
          </w:tcPr>
          <w:p w14:paraId="58C97807"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81,72</w:t>
            </w:r>
          </w:p>
        </w:tc>
        <w:tc>
          <w:tcPr>
            <w:tcW w:w="2268" w:type="dxa"/>
            <w:hideMark/>
          </w:tcPr>
          <w:p w14:paraId="440E978F" w14:textId="77777777" w:rsidR="003A6325" w:rsidRPr="00934589" w:rsidRDefault="003A6325" w:rsidP="00637B4A">
            <w:pPr>
              <w:spacing w:line="240" w:lineRule="auto"/>
              <w:rPr>
                <w:sz w:val="28"/>
                <w:szCs w:val="28"/>
              </w:rPr>
            </w:pPr>
            <w:r w:rsidRPr="00934589">
              <w:rPr>
                <w:rFonts w:ascii="Times New Roman" w:hAnsi="Times New Roman" w:cs="Times New Roman"/>
                <w:sz w:val="28"/>
                <w:szCs w:val="28"/>
              </w:rPr>
              <w:t>Плохое фазоразделение, крупные корольки</w:t>
            </w:r>
          </w:p>
        </w:tc>
      </w:tr>
      <w:tr w:rsidR="00934589" w:rsidRPr="00934589" w14:paraId="685DDDEA" w14:textId="77777777" w:rsidTr="001A7603">
        <w:trPr>
          <w:trHeight w:val="638"/>
        </w:trPr>
        <w:tc>
          <w:tcPr>
            <w:tcW w:w="496" w:type="dxa"/>
            <w:hideMark/>
          </w:tcPr>
          <w:p w14:paraId="6A0D1D14"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9</w:t>
            </w:r>
          </w:p>
        </w:tc>
        <w:tc>
          <w:tcPr>
            <w:tcW w:w="846" w:type="dxa"/>
            <w:hideMark/>
          </w:tcPr>
          <w:p w14:paraId="142187B9"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50,00</w:t>
            </w:r>
          </w:p>
        </w:tc>
        <w:tc>
          <w:tcPr>
            <w:tcW w:w="913" w:type="dxa"/>
            <w:hideMark/>
          </w:tcPr>
          <w:p w14:paraId="6560768F"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48,00</w:t>
            </w:r>
          </w:p>
        </w:tc>
        <w:tc>
          <w:tcPr>
            <w:tcW w:w="870" w:type="dxa"/>
            <w:hideMark/>
          </w:tcPr>
          <w:p w14:paraId="40B12830"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91,46</w:t>
            </w:r>
          </w:p>
        </w:tc>
        <w:tc>
          <w:tcPr>
            <w:tcW w:w="919" w:type="dxa"/>
            <w:gridSpan w:val="2"/>
            <w:hideMark/>
          </w:tcPr>
          <w:p w14:paraId="675F83EA"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16,46</w:t>
            </w:r>
          </w:p>
        </w:tc>
        <w:tc>
          <w:tcPr>
            <w:tcW w:w="913" w:type="dxa"/>
            <w:hideMark/>
          </w:tcPr>
          <w:p w14:paraId="565496FA"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0,96</w:t>
            </w:r>
          </w:p>
        </w:tc>
        <w:tc>
          <w:tcPr>
            <w:tcW w:w="992" w:type="dxa"/>
            <w:hideMark/>
          </w:tcPr>
          <w:p w14:paraId="0630CF0A"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15,00</w:t>
            </w:r>
          </w:p>
        </w:tc>
        <w:tc>
          <w:tcPr>
            <w:tcW w:w="1417" w:type="dxa"/>
            <w:hideMark/>
          </w:tcPr>
          <w:p w14:paraId="19835A6C"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82,33</w:t>
            </w:r>
          </w:p>
        </w:tc>
        <w:tc>
          <w:tcPr>
            <w:tcW w:w="2268" w:type="dxa"/>
            <w:hideMark/>
          </w:tcPr>
          <w:p w14:paraId="5F30A604" w14:textId="77777777" w:rsidR="003A6325" w:rsidRPr="00934589" w:rsidRDefault="003A6325" w:rsidP="00637B4A">
            <w:pPr>
              <w:spacing w:line="240" w:lineRule="auto"/>
              <w:rPr>
                <w:sz w:val="28"/>
                <w:szCs w:val="28"/>
              </w:rPr>
            </w:pPr>
            <w:r w:rsidRPr="00934589">
              <w:rPr>
                <w:rFonts w:ascii="Times New Roman" w:hAnsi="Times New Roman" w:cs="Times New Roman"/>
                <w:sz w:val="28"/>
                <w:szCs w:val="28"/>
              </w:rPr>
              <w:t>Плохое фазоразделение, крупные корольки</w:t>
            </w:r>
          </w:p>
        </w:tc>
      </w:tr>
      <w:tr w:rsidR="00934589" w:rsidRPr="00934589" w14:paraId="54C840DE" w14:textId="77777777" w:rsidTr="001A7603">
        <w:trPr>
          <w:trHeight w:val="638"/>
        </w:trPr>
        <w:tc>
          <w:tcPr>
            <w:tcW w:w="496" w:type="dxa"/>
            <w:hideMark/>
          </w:tcPr>
          <w:p w14:paraId="74173A83"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10</w:t>
            </w:r>
          </w:p>
        </w:tc>
        <w:tc>
          <w:tcPr>
            <w:tcW w:w="846" w:type="dxa"/>
            <w:hideMark/>
          </w:tcPr>
          <w:p w14:paraId="3A2CB1FF"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50,00</w:t>
            </w:r>
          </w:p>
        </w:tc>
        <w:tc>
          <w:tcPr>
            <w:tcW w:w="913" w:type="dxa"/>
            <w:hideMark/>
          </w:tcPr>
          <w:p w14:paraId="5FB54798"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48,00</w:t>
            </w:r>
          </w:p>
        </w:tc>
        <w:tc>
          <w:tcPr>
            <w:tcW w:w="870" w:type="dxa"/>
            <w:hideMark/>
          </w:tcPr>
          <w:p w14:paraId="488888C1"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94,15</w:t>
            </w:r>
          </w:p>
        </w:tc>
        <w:tc>
          <w:tcPr>
            <w:tcW w:w="919" w:type="dxa"/>
            <w:gridSpan w:val="2"/>
            <w:hideMark/>
          </w:tcPr>
          <w:p w14:paraId="38F33B97"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16,95</w:t>
            </w:r>
          </w:p>
        </w:tc>
        <w:tc>
          <w:tcPr>
            <w:tcW w:w="913" w:type="dxa"/>
            <w:hideMark/>
          </w:tcPr>
          <w:p w14:paraId="6641E3C6"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0,96</w:t>
            </w:r>
          </w:p>
        </w:tc>
        <w:tc>
          <w:tcPr>
            <w:tcW w:w="992" w:type="dxa"/>
            <w:hideMark/>
          </w:tcPr>
          <w:p w14:paraId="08CC0D8E"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18,00</w:t>
            </w:r>
          </w:p>
        </w:tc>
        <w:tc>
          <w:tcPr>
            <w:tcW w:w="1417" w:type="dxa"/>
            <w:hideMark/>
          </w:tcPr>
          <w:p w14:paraId="1730C646"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76,79</w:t>
            </w:r>
          </w:p>
        </w:tc>
        <w:tc>
          <w:tcPr>
            <w:tcW w:w="2268" w:type="dxa"/>
            <w:hideMark/>
          </w:tcPr>
          <w:p w14:paraId="45331C0F" w14:textId="77777777" w:rsidR="003A6325" w:rsidRPr="00934589" w:rsidRDefault="003A6325" w:rsidP="00637B4A">
            <w:pPr>
              <w:spacing w:line="240" w:lineRule="auto"/>
              <w:rPr>
                <w:sz w:val="28"/>
                <w:szCs w:val="28"/>
              </w:rPr>
            </w:pPr>
            <w:r w:rsidRPr="00934589">
              <w:rPr>
                <w:rFonts w:ascii="Times New Roman" w:hAnsi="Times New Roman" w:cs="Times New Roman"/>
                <w:sz w:val="28"/>
                <w:szCs w:val="28"/>
              </w:rPr>
              <w:t>Плохое фазоразделение, крупные корольки</w:t>
            </w:r>
          </w:p>
        </w:tc>
      </w:tr>
      <w:tr w:rsidR="00934589" w:rsidRPr="00934589" w14:paraId="38BC30FB" w14:textId="77777777" w:rsidTr="001A7603">
        <w:trPr>
          <w:trHeight w:val="638"/>
        </w:trPr>
        <w:tc>
          <w:tcPr>
            <w:tcW w:w="496" w:type="dxa"/>
            <w:hideMark/>
          </w:tcPr>
          <w:p w14:paraId="216D6130"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11</w:t>
            </w:r>
          </w:p>
        </w:tc>
        <w:tc>
          <w:tcPr>
            <w:tcW w:w="846" w:type="dxa"/>
            <w:hideMark/>
          </w:tcPr>
          <w:p w14:paraId="7C362E6C"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50,00</w:t>
            </w:r>
          </w:p>
        </w:tc>
        <w:tc>
          <w:tcPr>
            <w:tcW w:w="913" w:type="dxa"/>
            <w:hideMark/>
          </w:tcPr>
          <w:p w14:paraId="459FEA15"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48,00</w:t>
            </w:r>
          </w:p>
        </w:tc>
        <w:tc>
          <w:tcPr>
            <w:tcW w:w="870" w:type="dxa"/>
            <w:hideMark/>
          </w:tcPr>
          <w:p w14:paraId="22E4036B"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95,47</w:t>
            </w:r>
          </w:p>
        </w:tc>
        <w:tc>
          <w:tcPr>
            <w:tcW w:w="919" w:type="dxa"/>
            <w:gridSpan w:val="2"/>
            <w:hideMark/>
          </w:tcPr>
          <w:p w14:paraId="2063E6E8"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17,18</w:t>
            </w:r>
          </w:p>
        </w:tc>
        <w:tc>
          <w:tcPr>
            <w:tcW w:w="913" w:type="dxa"/>
            <w:hideMark/>
          </w:tcPr>
          <w:p w14:paraId="339E0D40"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0,96</w:t>
            </w:r>
          </w:p>
        </w:tc>
        <w:tc>
          <w:tcPr>
            <w:tcW w:w="992" w:type="dxa"/>
            <w:hideMark/>
          </w:tcPr>
          <w:p w14:paraId="516F2837"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20,00</w:t>
            </w:r>
          </w:p>
        </w:tc>
        <w:tc>
          <w:tcPr>
            <w:tcW w:w="1417" w:type="dxa"/>
            <w:hideMark/>
          </w:tcPr>
          <w:p w14:paraId="3066A943"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44,85</w:t>
            </w:r>
          </w:p>
        </w:tc>
        <w:tc>
          <w:tcPr>
            <w:tcW w:w="2268" w:type="dxa"/>
            <w:hideMark/>
          </w:tcPr>
          <w:p w14:paraId="6D783CAA"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Плохое фазоразделение, мелкие корольки</w:t>
            </w:r>
          </w:p>
        </w:tc>
      </w:tr>
    </w:tbl>
    <w:p w14:paraId="26AFE454" w14:textId="77777777" w:rsidR="003A6325" w:rsidRPr="00934589" w:rsidRDefault="003A6325" w:rsidP="00637B4A">
      <w:pPr>
        <w:pStyle w:val="a5"/>
        <w:numPr>
          <w:ilvl w:val="0"/>
          <w:numId w:val="19"/>
        </w:numPr>
        <w:spacing w:line="240" w:lineRule="auto"/>
        <w:jc w:val="both"/>
        <w:rPr>
          <w:rFonts w:ascii="Times New Roman" w:hAnsi="Times New Roman" w:cs="Times New Roman"/>
          <w:sz w:val="28"/>
          <w:szCs w:val="28"/>
        </w:rPr>
      </w:pPr>
      <w:r w:rsidRPr="00934589">
        <w:rPr>
          <w:rFonts w:ascii="Times New Roman" w:hAnsi="Times New Roman" w:cs="Times New Roman"/>
          <w:sz w:val="28"/>
          <w:szCs w:val="28"/>
        </w:rPr>
        <w:t xml:space="preserve">количество составило 18 % от алюминия </w:t>
      </w:r>
    </w:p>
    <w:p w14:paraId="44D72782" w14:textId="77777777" w:rsidR="003A6325" w:rsidRPr="00934589" w:rsidRDefault="003A6325" w:rsidP="00637B4A">
      <w:pPr>
        <w:pStyle w:val="a5"/>
        <w:spacing w:line="240" w:lineRule="auto"/>
        <w:jc w:val="both"/>
        <w:rPr>
          <w:rFonts w:ascii="Times New Roman" w:hAnsi="Times New Roman" w:cs="Times New Roman"/>
          <w:sz w:val="28"/>
          <w:szCs w:val="28"/>
        </w:rPr>
      </w:pPr>
    </w:p>
    <w:p w14:paraId="0D137A86" w14:textId="482AE595" w:rsidR="003A6325" w:rsidRPr="00934589" w:rsidRDefault="003A6325" w:rsidP="00637B4A">
      <w:pPr>
        <w:spacing w:line="240" w:lineRule="auto"/>
        <w:ind w:firstLine="709"/>
        <w:jc w:val="both"/>
        <w:rPr>
          <w:rFonts w:ascii="Times New Roman" w:hAnsi="Times New Roman" w:cs="Times New Roman"/>
          <w:sz w:val="28"/>
          <w:szCs w:val="28"/>
        </w:rPr>
      </w:pPr>
      <w:r w:rsidRPr="00934589">
        <w:rPr>
          <w:rFonts w:ascii="Times New Roman" w:hAnsi="Times New Roman" w:cs="Times New Roman"/>
          <w:sz w:val="28"/>
          <w:szCs w:val="28"/>
        </w:rPr>
        <w:t xml:space="preserve">Более наглядно закономерности влияния представлены на рисунке </w:t>
      </w:r>
      <w:r w:rsidR="00FF1E45" w:rsidRPr="00934589">
        <w:rPr>
          <w:rFonts w:ascii="Times New Roman" w:hAnsi="Times New Roman" w:cs="Times New Roman"/>
          <w:sz w:val="28"/>
          <w:szCs w:val="28"/>
        </w:rPr>
        <w:t>14</w:t>
      </w:r>
      <w:r w:rsidRPr="00934589">
        <w:rPr>
          <w:rFonts w:ascii="Times New Roman" w:hAnsi="Times New Roman" w:cs="Times New Roman"/>
          <w:sz w:val="28"/>
          <w:szCs w:val="28"/>
        </w:rPr>
        <w:t>.</w:t>
      </w:r>
    </w:p>
    <w:p w14:paraId="365022B6" w14:textId="23165233" w:rsidR="001A7603" w:rsidRPr="00934589" w:rsidRDefault="001A7603" w:rsidP="001A7603">
      <w:pPr>
        <w:spacing w:line="240" w:lineRule="auto"/>
        <w:ind w:firstLine="709"/>
        <w:jc w:val="center"/>
        <w:rPr>
          <w:rFonts w:ascii="Times New Roman" w:hAnsi="Times New Roman" w:cs="Times New Roman"/>
          <w:sz w:val="28"/>
          <w:szCs w:val="28"/>
        </w:rPr>
      </w:pPr>
      <w:r w:rsidRPr="00934589">
        <w:rPr>
          <w:rFonts w:ascii="Times New Roman" w:hAnsi="Times New Roman" w:cs="Times New Roman"/>
          <w:noProof/>
          <w:sz w:val="28"/>
          <w:szCs w:val="28"/>
        </w:rPr>
        <w:lastRenderedPageBreak/>
        <w:drawing>
          <wp:inline distT="0" distB="0" distL="0" distR="0" wp14:anchorId="2A5C3ACE" wp14:editId="2F48C73B">
            <wp:extent cx="3928758" cy="27432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оотношение ангидрида и нитрата калия.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81810" cy="2780243"/>
                    </a:xfrm>
                    <a:prstGeom prst="rect">
                      <a:avLst/>
                    </a:prstGeom>
                  </pic:spPr>
                </pic:pic>
              </a:graphicData>
            </a:graphic>
          </wp:inline>
        </w:drawing>
      </w:r>
    </w:p>
    <w:tbl>
      <w:tblPr>
        <w:tblW w:w="0" w:type="auto"/>
        <w:tblInd w:w="-709" w:type="dxa"/>
        <w:tblLook w:val="04A0" w:firstRow="1" w:lastRow="0" w:firstColumn="1" w:lastColumn="0" w:noHBand="0" w:noVBand="1"/>
      </w:tblPr>
      <w:tblGrid>
        <w:gridCol w:w="2549"/>
        <w:gridCol w:w="7515"/>
      </w:tblGrid>
      <w:tr w:rsidR="00934589" w:rsidRPr="00934589" w14:paraId="398FD4EE" w14:textId="77777777" w:rsidTr="003A6325">
        <w:tc>
          <w:tcPr>
            <w:tcW w:w="4780" w:type="dxa"/>
          </w:tcPr>
          <w:p w14:paraId="3F50276B" w14:textId="0973E493" w:rsidR="003A6325" w:rsidRPr="00934589" w:rsidRDefault="001A7603"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а)</w:t>
            </w:r>
          </w:p>
        </w:tc>
        <w:tc>
          <w:tcPr>
            <w:tcW w:w="4859" w:type="dxa"/>
          </w:tcPr>
          <w:p w14:paraId="01050B51"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noProof/>
                <w:sz w:val="28"/>
                <w:szCs w:val="28"/>
              </w:rPr>
              <w:drawing>
                <wp:inline distT="0" distB="0" distL="0" distR="0" wp14:anchorId="2227B676" wp14:editId="63E27719">
                  <wp:extent cx="4635039" cy="3236355"/>
                  <wp:effectExtent l="0" t="0" r="0"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быток алюминия.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30164" cy="3302775"/>
                          </a:xfrm>
                          <a:prstGeom prst="rect">
                            <a:avLst/>
                          </a:prstGeom>
                        </pic:spPr>
                      </pic:pic>
                    </a:graphicData>
                  </a:graphic>
                </wp:inline>
              </w:drawing>
            </w:r>
          </w:p>
        </w:tc>
      </w:tr>
      <w:tr w:rsidR="00934589" w:rsidRPr="00934589" w14:paraId="4D559AB0" w14:textId="77777777" w:rsidTr="003A6325">
        <w:trPr>
          <w:trHeight w:val="306"/>
        </w:trPr>
        <w:tc>
          <w:tcPr>
            <w:tcW w:w="4780" w:type="dxa"/>
          </w:tcPr>
          <w:p w14:paraId="5DE87245" w14:textId="442665D6" w:rsidR="003A6325" w:rsidRPr="00934589" w:rsidRDefault="001A7603" w:rsidP="00637B4A">
            <w:pPr>
              <w:spacing w:line="240" w:lineRule="auto"/>
              <w:jc w:val="center"/>
              <w:rPr>
                <w:rFonts w:ascii="Times New Roman" w:hAnsi="Times New Roman" w:cs="Times New Roman"/>
                <w:noProof/>
                <w:sz w:val="28"/>
                <w:szCs w:val="28"/>
              </w:rPr>
            </w:pPr>
            <w:r w:rsidRPr="00934589">
              <w:rPr>
                <w:rFonts w:ascii="Times New Roman" w:hAnsi="Times New Roman" w:cs="Times New Roman"/>
                <w:sz w:val="28"/>
                <w:szCs w:val="28"/>
              </w:rPr>
              <w:t>б)</w:t>
            </w:r>
          </w:p>
        </w:tc>
        <w:tc>
          <w:tcPr>
            <w:tcW w:w="4859" w:type="dxa"/>
          </w:tcPr>
          <w:p w14:paraId="3974B522" w14:textId="74322E48" w:rsidR="003A6325" w:rsidRPr="00934589" w:rsidRDefault="003A6325" w:rsidP="00637B4A">
            <w:pPr>
              <w:spacing w:line="240" w:lineRule="auto"/>
              <w:jc w:val="center"/>
              <w:rPr>
                <w:rFonts w:ascii="Times New Roman" w:hAnsi="Times New Roman" w:cs="Times New Roman"/>
                <w:noProof/>
                <w:sz w:val="28"/>
                <w:szCs w:val="28"/>
              </w:rPr>
            </w:pPr>
          </w:p>
        </w:tc>
      </w:tr>
    </w:tbl>
    <w:p w14:paraId="681C3AC3" w14:textId="622941F3"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 xml:space="preserve">Рисунок </w:t>
      </w:r>
      <w:r w:rsidR="00FF1E45" w:rsidRPr="00934589">
        <w:rPr>
          <w:rFonts w:ascii="Times New Roman" w:hAnsi="Times New Roman" w:cs="Times New Roman"/>
          <w:sz w:val="28"/>
          <w:szCs w:val="28"/>
        </w:rPr>
        <w:t>14</w:t>
      </w:r>
      <w:r w:rsidRPr="00934589">
        <w:rPr>
          <w:rFonts w:ascii="Times New Roman" w:hAnsi="Times New Roman" w:cs="Times New Roman"/>
          <w:sz w:val="28"/>
          <w:szCs w:val="28"/>
        </w:rPr>
        <w:t xml:space="preserve"> – Зависимость выхода сплава от содержания в шихте </w:t>
      </w:r>
      <w:r w:rsidR="000346FC" w:rsidRPr="00934589">
        <w:rPr>
          <w:rFonts w:ascii="Times New Roman" w:hAnsi="Times New Roman" w:cs="Times New Roman"/>
          <w:sz w:val="28"/>
          <w:szCs w:val="28"/>
        </w:rPr>
        <w:t>энергоемкой</w:t>
      </w:r>
      <w:r w:rsidRPr="00934589">
        <w:rPr>
          <w:rFonts w:ascii="Times New Roman" w:hAnsi="Times New Roman" w:cs="Times New Roman"/>
          <w:sz w:val="28"/>
          <w:szCs w:val="28"/>
        </w:rPr>
        <w:t xml:space="preserve"> добавки (а) и окислителя (б)</w:t>
      </w:r>
    </w:p>
    <w:p w14:paraId="1E07291A" w14:textId="77777777" w:rsidR="003A6325" w:rsidRPr="00934589" w:rsidRDefault="003A6325" w:rsidP="00637B4A">
      <w:pPr>
        <w:spacing w:line="240" w:lineRule="auto"/>
        <w:ind w:firstLine="709"/>
        <w:jc w:val="both"/>
        <w:rPr>
          <w:rFonts w:ascii="Times New Roman" w:hAnsi="Times New Roman" w:cs="Times New Roman"/>
          <w:sz w:val="28"/>
          <w:szCs w:val="28"/>
        </w:rPr>
      </w:pPr>
    </w:p>
    <w:p w14:paraId="64CF3D91" w14:textId="77777777" w:rsidR="00841011" w:rsidRPr="00BE261D" w:rsidRDefault="00841011" w:rsidP="00841011">
      <w:pPr>
        <w:spacing w:line="240" w:lineRule="auto"/>
        <w:ind w:firstLine="709"/>
        <w:jc w:val="both"/>
        <w:rPr>
          <w:rFonts w:ascii="Times New Roman" w:hAnsi="Times New Roman" w:cs="Times New Roman"/>
          <w:sz w:val="28"/>
          <w:szCs w:val="28"/>
        </w:rPr>
      </w:pPr>
      <w:r w:rsidRPr="00BE261D">
        <w:rPr>
          <w:rFonts w:ascii="Times New Roman" w:hAnsi="Times New Roman" w:cs="Times New Roman"/>
          <w:sz w:val="28"/>
          <w:szCs w:val="28"/>
        </w:rPr>
        <w:t>Из результатов экспериментов по синтезу борида алюминия в режиме СВС становится ясно, что оптимальные условия для достижения максимального выхода целевого продукта были достигнуты при соотношении оксид-энергоемкая добавка 0,96 с избытком восстановителя в 15%. Однако при этих условиях наблюдалось недостаточное фазоразделение, в результате чего сплав образовывался в виде отдельных корольков, а не единого слитка.</w:t>
      </w:r>
    </w:p>
    <w:p w14:paraId="7D79BF03" w14:textId="77777777" w:rsidR="00841011" w:rsidRPr="00BE261D" w:rsidRDefault="00841011" w:rsidP="00841011">
      <w:pPr>
        <w:spacing w:line="240" w:lineRule="auto"/>
        <w:ind w:firstLine="709"/>
        <w:jc w:val="both"/>
        <w:rPr>
          <w:rFonts w:ascii="Times New Roman" w:hAnsi="Times New Roman" w:cs="Times New Roman"/>
          <w:sz w:val="28"/>
          <w:szCs w:val="28"/>
        </w:rPr>
      </w:pPr>
    </w:p>
    <w:p w14:paraId="42A1C00A" w14:textId="77777777" w:rsidR="00841011" w:rsidRPr="00755BF4" w:rsidRDefault="00841011" w:rsidP="00841011">
      <w:pPr>
        <w:spacing w:line="240" w:lineRule="auto"/>
        <w:ind w:firstLine="709"/>
        <w:jc w:val="both"/>
        <w:rPr>
          <w:rFonts w:ascii="Times New Roman" w:hAnsi="Times New Roman" w:cs="Times New Roman"/>
          <w:sz w:val="28"/>
          <w:szCs w:val="28"/>
        </w:rPr>
      </w:pPr>
      <w:r w:rsidRPr="00BE261D">
        <w:rPr>
          <w:rFonts w:ascii="Times New Roman" w:hAnsi="Times New Roman" w:cs="Times New Roman"/>
          <w:sz w:val="28"/>
          <w:szCs w:val="28"/>
        </w:rPr>
        <w:t>Для улучшения физико-химических свойств расплава, таких как оптимальная плотность и вязкость шлака, а также поверхностное натяжение металлической составляющей, в алюминотермическую шихту часто добавляются флюсующие добавки. Эти добавки помогают улучшить качество фазового р</w:t>
      </w:r>
      <w:r>
        <w:rPr>
          <w:rFonts w:ascii="Times New Roman" w:hAnsi="Times New Roman" w:cs="Times New Roman"/>
          <w:sz w:val="28"/>
          <w:szCs w:val="28"/>
        </w:rPr>
        <w:t>азделения и образования сплава.</w:t>
      </w:r>
    </w:p>
    <w:p w14:paraId="5251137A" w14:textId="77777777" w:rsidR="00841011" w:rsidRPr="00755BF4" w:rsidRDefault="00841011" w:rsidP="00841011">
      <w:pPr>
        <w:spacing w:line="240" w:lineRule="auto"/>
        <w:ind w:firstLine="709"/>
        <w:jc w:val="both"/>
        <w:rPr>
          <w:rFonts w:ascii="Times New Roman" w:hAnsi="Times New Roman" w:cs="Times New Roman"/>
          <w:sz w:val="28"/>
          <w:szCs w:val="28"/>
        </w:rPr>
      </w:pPr>
      <w:r w:rsidRPr="00BE261D">
        <w:rPr>
          <w:rFonts w:ascii="Times New Roman" w:hAnsi="Times New Roman" w:cs="Times New Roman"/>
          <w:sz w:val="28"/>
          <w:szCs w:val="28"/>
        </w:rPr>
        <w:t>Влияние количества алюминия и энергоемких добавок также оказывается существенным в процессе синтеза борида алюминия. В ходе исследования была проведена серия экспериментов для определения влияния соотношения между количеством энергоемких добавок и восстанавливаемого оксида. Эти эксперименты включали подбор оптимального соотношения для достижения максимального выхода сплава и эффективного фазоразделения, а также исследование влияния количе</w:t>
      </w:r>
      <w:r>
        <w:rPr>
          <w:rFonts w:ascii="Times New Roman" w:hAnsi="Times New Roman" w:cs="Times New Roman"/>
          <w:sz w:val="28"/>
          <w:szCs w:val="28"/>
        </w:rPr>
        <w:t>ства восстановителя на процесс.</w:t>
      </w:r>
    </w:p>
    <w:p w14:paraId="0B6512FA" w14:textId="77777777" w:rsidR="00841011" w:rsidRPr="00BE261D" w:rsidRDefault="00841011" w:rsidP="00841011">
      <w:pPr>
        <w:spacing w:line="240" w:lineRule="auto"/>
        <w:ind w:firstLine="709"/>
        <w:jc w:val="both"/>
        <w:rPr>
          <w:rFonts w:ascii="Times New Roman" w:hAnsi="Times New Roman" w:cs="Times New Roman"/>
          <w:sz w:val="28"/>
          <w:szCs w:val="28"/>
        </w:rPr>
      </w:pPr>
      <w:r w:rsidRPr="00BE261D">
        <w:rPr>
          <w:rFonts w:ascii="Times New Roman" w:hAnsi="Times New Roman" w:cs="Times New Roman"/>
          <w:sz w:val="28"/>
          <w:szCs w:val="28"/>
        </w:rPr>
        <w:t>Таким образом, комплексный подход к выбору состава шихты, включая соотношение оксида и энергоемких добавок, а также количество восстановителя, оказывается ключевым для успешного синтеза борида алюминия с оптимальными свойствами.</w:t>
      </w:r>
    </w:p>
    <w:p w14:paraId="3F95CAA0" w14:textId="77777777" w:rsidR="00841011" w:rsidRPr="00755BF4" w:rsidRDefault="00841011" w:rsidP="00841011">
      <w:pPr>
        <w:spacing w:line="240" w:lineRule="auto"/>
        <w:ind w:firstLine="709"/>
        <w:jc w:val="both"/>
        <w:rPr>
          <w:rFonts w:ascii="Times New Roman" w:hAnsi="Times New Roman" w:cs="Times New Roman"/>
          <w:sz w:val="28"/>
          <w:szCs w:val="28"/>
        </w:rPr>
      </w:pPr>
      <w:r w:rsidRPr="00A055B1">
        <w:rPr>
          <w:rFonts w:ascii="Times New Roman" w:hAnsi="Times New Roman" w:cs="Times New Roman"/>
          <w:sz w:val="28"/>
          <w:szCs w:val="28"/>
        </w:rPr>
        <w:t>Результаты экспериментов указывают на то, что максимальный выход целевого продукта, сплава борида алюминия, был достигнут при соотношении оксида и энергоемкой добавки 0,96 с увеличением содержания восстановителя на 15%. Однако при этих параметрах процесса наблюдалось недостаточное фазоразделение. В результате сплав образовывался в виде отдельных корольков, что означает отсутствие коалесценции, т</w:t>
      </w:r>
      <w:r>
        <w:rPr>
          <w:rFonts w:ascii="Times New Roman" w:hAnsi="Times New Roman" w:cs="Times New Roman"/>
          <w:sz w:val="28"/>
          <w:szCs w:val="28"/>
        </w:rPr>
        <w:t>о есть слияния, в единый сплав.</w:t>
      </w:r>
    </w:p>
    <w:p w14:paraId="708B32BD" w14:textId="77777777" w:rsidR="00841011" w:rsidRPr="00BE261D" w:rsidRDefault="00841011" w:rsidP="00841011">
      <w:pPr>
        <w:spacing w:line="240" w:lineRule="auto"/>
        <w:ind w:firstLine="709"/>
        <w:jc w:val="both"/>
        <w:rPr>
          <w:rFonts w:ascii="Times New Roman" w:hAnsi="Times New Roman" w:cs="Times New Roman"/>
          <w:sz w:val="28"/>
          <w:szCs w:val="28"/>
        </w:rPr>
      </w:pPr>
      <w:r w:rsidRPr="00A055B1">
        <w:rPr>
          <w:rFonts w:ascii="Times New Roman" w:hAnsi="Times New Roman" w:cs="Times New Roman"/>
          <w:sz w:val="28"/>
          <w:szCs w:val="28"/>
        </w:rPr>
        <w:t>Это наблюдение подчеркивает важность не только достижения оптимального выхода целевого продукта, но и качества фазоразделения в процессе синтеза. Отсутствие эффективного фазоразделения и формирования единого слитка может снижать качество и применяемость полученного сплава. Поэтому в дальнейших исследованиях и оптимизации процесса важно учитывать не только количественные показатели выхода продукта, но и его качественные</w:t>
      </w:r>
    </w:p>
    <w:p w14:paraId="26F95EF7" w14:textId="77777777" w:rsidR="003A6325" w:rsidRPr="00934589" w:rsidRDefault="003A6325" w:rsidP="00637B4A">
      <w:pPr>
        <w:spacing w:line="240" w:lineRule="auto"/>
        <w:ind w:firstLine="709"/>
        <w:jc w:val="both"/>
        <w:rPr>
          <w:rFonts w:ascii="Times New Roman" w:hAnsi="Times New Roman" w:cs="Times New Roman"/>
          <w:b/>
          <w:sz w:val="28"/>
          <w:szCs w:val="28"/>
        </w:rPr>
      </w:pPr>
    </w:p>
    <w:p w14:paraId="47BCE586" w14:textId="0DA23054" w:rsidR="003A6325" w:rsidRPr="00934589" w:rsidRDefault="007F3DF4" w:rsidP="00637B4A">
      <w:pPr>
        <w:spacing w:line="240" w:lineRule="auto"/>
        <w:ind w:firstLine="709"/>
        <w:jc w:val="both"/>
        <w:rPr>
          <w:rFonts w:ascii="Times New Roman" w:hAnsi="Times New Roman" w:cs="Times New Roman"/>
          <w:b/>
          <w:sz w:val="28"/>
          <w:szCs w:val="28"/>
        </w:rPr>
      </w:pPr>
      <w:r w:rsidRPr="00934589">
        <w:rPr>
          <w:rFonts w:ascii="Times New Roman" w:hAnsi="Times New Roman" w:cs="Times New Roman"/>
          <w:b/>
          <w:sz w:val="28"/>
          <w:szCs w:val="28"/>
        </w:rPr>
        <w:t>5</w:t>
      </w:r>
      <w:r w:rsidR="007F2CF9" w:rsidRPr="00934589">
        <w:rPr>
          <w:rFonts w:ascii="Times New Roman" w:hAnsi="Times New Roman" w:cs="Times New Roman"/>
          <w:b/>
          <w:sz w:val="28"/>
          <w:szCs w:val="28"/>
        </w:rPr>
        <w:t>.2</w:t>
      </w:r>
      <w:r w:rsidR="003A6325" w:rsidRPr="00934589">
        <w:rPr>
          <w:rFonts w:ascii="Times New Roman" w:hAnsi="Times New Roman" w:cs="Times New Roman"/>
          <w:b/>
          <w:sz w:val="28"/>
          <w:szCs w:val="28"/>
        </w:rPr>
        <w:tab/>
        <w:t>Влияние флюсующих добавок на скорость и показатели процесса плавки</w:t>
      </w:r>
    </w:p>
    <w:p w14:paraId="74A2CBE9" w14:textId="77777777" w:rsidR="00841011" w:rsidRPr="00755BF4" w:rsidRDefault="00841011" w:rsidP="00841011">
      <w:pPr>
        <w:spacing w:line="240" w:lineRule="auto"/>
        <w:ind w:firstLine="709"/>
        <w:jc w:val="both"/>
        <w:rPr>
          <w:rFonts w:ascii="Times New Roman" w:hAnsi="Times New Roman" w:cs="Times New Roman"/>
          <w:bCs/>
          <w:sz w:val="28"/>
          <w:szCs w:val="28"/>
          <w:shd w:val="clear" w:color="auto" w:fill="FFFFFF"/>
        </w:rPr>
      </w:pPr>
      <w:r w:rsidRPr="00A055B1">
        <w:rPr>
          <w:rFonts w:ascii="Times New Roman" w:hAnsi="Times New Roman" w:cs="Times New Roman"/>
          <w:bCs/>
          <w:sz w:val="28"/>
          <w:szCs w:val="28"/>
          <w:shd w:val="clear" w:color="auto" w:fill="FFFFFF"/>
        </w:rPr>
        <w:t>В процессе синтеза борида алюминия в качестве флюсов использовались известь и флюорит, каждый из которых имеет свои уникальные свойства, важные для ме</w:t>
      </w:r>
      <w:r>
        <w:rPr>
          <w:rFonts w:ascii="Times New Roman" w:hAnsi="Times New Roman" w:cs="Times New Roman"/>
          <w:bCs/>
          <w:sz w:val="28"/>
          <w:szCs w:val="28"/>
          <w:shd w:val="clear" w:color="auto" w:fill="FFFFFF"/>
        </w:rPr>
        <w:t>таллургических процессов.</w:t>
      </w:r>
    </w:p>
    <w:p w14:paraId="24759984" w14:textId="77777777" w:rsidR="00841011" w:rsidRPr="00755BF4" w:rsidRDefault="00841011" w:rsidP="00841011">
      <w:pPr>
        <w:spacing w:line="240" w:lineRule="auto"/>
        <w:ind w:firstLine="709"/>
        <w:jc w:val="both"/>
        <w:rPr>
          <w:rFonts w:ascii="Times New Roman" w:hAnsi="Times New Roman" w:cs="Times New Roman"/>
          <w:bCs/>
          <w:sz w:val="28"/>
          <w:szCs w:val="28"/>
          <w:shd w:val="clear" w:color="auto" w:fill="FFFFFF"/>
        </w:rPr>
      </w:pPr>
      <w:r w:rsidRPr="00A055B1">
        <w:rPr>
          <w:rFonts w:ascii="Times New Roman" w:hAnsi="Times New Roman" w:cs="Times New Roman"/>
          <w:bCs/>
          <w:sz w:val="28"/>
          <w:szCs w:val="28"/>
          <w:shd w:val="clear" w:color="auto" w:fill="FFFFFF"/>
        </w:rPr>
        <w:t>Известь, обычно используемая в металлургии, чаще всего представляет собой негашеную известь. Ее химический состав по ГОСТ 9179 включает CaO и Mg с содержанием 90-92% максимум, Mg до 6% максимум, SiO2 от 1 до 8% максимум, S до 0,06% максимум, P до 0,1% максимум, и ППП до 3,5% максимум. Термодинамические свойства извести включают ∆H (энтальпия изменения) равную -635 кДж/моль, ∆G (свободная энергия Гиббса) -604,2 кДж/моль, ∆S (энтропия изменения) 39,7 Дж/(моль-К), плотность 3,2 г/см3 и температуру плавления 2570°С. Важным условием использования извести в металлургии является ее отжиг перед применением [87-90]</w:t>
      </w:r>
      <w:r>
        <w:rPr>
          <w:rFonts w:ascii="Times New Roman" w:hAnsi="Times New Roman" w:cs="Times New Roman"/>
          <w:bCs/>
          <w:sz w:val="28"/>
          <w:szCs w:val="28"/>
          <w:shd w:val="clear" w:color="auto" w:fill="FFFFFF"/>
        </w:rPr>
        <w:t>.</w:t>
      </w:r>
    </w:p>
    <w:p w14:paraId="4E8F17C5" w14:textId="77777777" w:rsidR="00841011" w:rsidRPr="00755BF4" w:rsidRDefault="00841011" w:rsidP="00841011">
      <w:pPr>
        <w:spacing w:line="240" w:lineRule="auto"/>
        <w:ind w:firstLine="709"/>
        <w:jc w:val="both"/>
        <w:rPr>
          <w:rFonts w:ascii="Times New Roman" w:hAnsi="Times New Roman" w:cs="Times New Roman"/>
          <w:bCs/>
          <w:sz w:val="28"/>
          <w:szCs w:val="28"/>
          <w:shd w:val="clear" w:color="auto" w:fill="FFFFFF"/>
        </w:rPr>
      </w:pPr>
      <w:r w:rsidRPr="00A055B1">
        <w:rPr>
          <w:rFonts w:ascii="Times New Roman" w:hAnsi="Times New Roman" w:cs="Times New Roman"/>
          <w:bCs/>
          <w:sz w:val="28"/>
          <w:szCs w:val="28"/>
          <w:shd w:val="clear" w:color="auto" w:fill="FFFFFF"/>
        </w:rPr>
        <w:t>Флюорит (CaF2), кальциевая соль плавиковой кислоты, в металлургических процессах используется в виде марок ФК-95А и ФК-92. Эти марки определяются содержанием оксида кремния и содержанием CaF2 в основном составе соответственно 92-95% по ГОСТ 7618-40. Термодинамические свойства флюорита включают ∆H равное -1206,8 кДж/моль, ∆G 1168,5 кДж/моль, ∆S 68,5 Дж/(моль-К), плотность 3,18 г/см3 и температуру плавления 1360°С [91-93]</w:t>
      </w:r>
      <w:r>
        <w:rPr>
          <w:rFonts w:ascii="Times New Roman" w:hAnsi="Times New Roman" w:cs="Times New Roman"/>
          <w:bCs/>
          <w:sz w:val="28"/>
          <w:szCs w:val="28"/>
          <w:shd w:val="clear" w:color="auto" w:fill="FFFFFF"/>
        </w:rPr>
        <w:t>.</w:t>
      </w:r>
    </w:p>
    <w:p w14:paraId="628FD0F5" w14:textId="77777777" w:rsidR="00841011" w:rsidRPr="00755BF4" w:rsidRDefault="00841011" w:rsidP="00841011">
      <w:pPr>
        <w:spacing w:line="240" w:lineRule="auto"/>
        <w:ind w:firstLine="709"/>
        <w:jc w:val="both"/>
        <w:rPr>
          <w:rFonts w:ascii="Times New Roman" w:hAnsi="Times New Roman" w:cs="Times New Roman"/>
          <w:bCs/>
          <w:sz w:val="28"/>
          <w:szCs w:val="28"/>
          <w:shd w:val="clear" w:color="auto" w:fill="FFFFFF"/>
        </w:rPr>
      </w:pPr>
      <w:r w:rsidRPr="00A055B1">
        <w:rPr>
          <w:rFonts w:ascii="Times New Roman" w:hAnsi="Times New Roman" w:cs="Times New Roman"/>
          <w:bCs/>
          <w:sz w:val="28"/>
          <w:szCs w:val="28"/>
          <w:shd w:val="clear" w:color="auto" w:fill="FFFFFF"/>
        </w:rPr>
        <w:t>Известь и флюорит, каждый со своими уникальными свойствами, играют важную роль в процессе синтеза борида алюминия, влияя на химические и физические процессы в ходе реакции и способствуя оптимальному формированию и качеству коне</w:t>
      </w:r>
      <w:r>
        <w:rPr>
          <w:rFonts w:ascii="Times New Roman" w:hAnsi="Times New Roman" w:cs="Times New Roman"/>
          <w:bCs/>
          <w:sz w:val="28"/>
          <w:szCs w:val="28"/>
          <w:shd w:val="clear" w:color="auto" w:fill="FFFFFF"/>
        </w:rPr>
        <w:t>чного продукта.</w:t>
      </w:r>
    </w:p>
    <w:p w14:paraId="42503287" w14:textId="77777777" w:rsidR="00841011" w:rsidRPr="00755BF4" w:rsidRDefault="00841011" w:rsidP="00841011">
      <w:pPr>
        <w:spacing w:line="240" w:lineRule="auto"/>
        <w:ind w:firstLine="709"/>
        <w:jc w:val="both"/>
        <w:rPr>
          <w:rFonts w:ascii="Times New Roman" w:hAnsi="Times New Roman" w:cs="Times New Roman"/>
          <w:sz w:val="28"/>
          <w:szCs w:val="28"/>
        </w:rPr>
      </w:pPr>
      <w:r w:rsidRPr="00A055B1">
        <w:rPr>
          <w:rFonts w:ascii="Times New Roman" w:hAnsi="Times New Roman" w:cs="Times New Roman"/>
          <w:sz w:val="28"/>
          <w:szCs w:val="28"/>
        </w:rPr>
        <w:t>Влияние флюсующих добавок на скорость проплавления алюминотермических шихт играет значительную роль в процессе восстановления металлов. Основная цель использования флюсов в шихте – это создание шлаковых расплавов с определенными физико-химическими свойствами, которые способствуют более полному разделени</w:t>
      </w:r>
      <w:r>
        <w:rPr>
          <w:rFonts w:ascii="Times New Roman" w:hAnsi="Times New Roman" w:cs="Times New Roman"/>
          <w:sz w:val="28"/>
          <w:szCs w:val="28"/>
        </w:rPr>
        <w:t>ю металлической и шлаковой фаз.</w:t>
      </w:r>
    </w:p>
    <w:p w14:paraId="19AF319F" w14:textId="77777777" w:rsidR="00841011" w:rsidRPr="00755BF4" w:rsidRDefault="00841011" w:rsidP="00841011">
      <w:pPr>
        <w:spacing w:line="240" w:lineRule="auto"/>
        <w:ind w:firstLine="709"/>
        <w:jc w:val="both"/>
        <w:rPr>
          <w:rFonts w:ascii="Times New Roman" w:hAnsi="Times New Roman" w:cs="Times New Roman"/>
          <w:sz w:val="28"/>
          <w:szCs w:val="28"/>
        </w:rPr>
      </w:pPr>
      <w:r w:rsidRPr="00A055B1">
        <w:rPr>
          <w:rFonts w:ascii="Times New Roman" w:hAnsi="Times New Roman" w:cs="Times New Roman"/>
          <w:sz w:val="28"/>
          <w:szCs w:val="28"/>
        </w:rPr>
        <w:t xml:space="preserve">Например, добавление плавикового шпата (фторида кальция) к восстанавливаемым оксидам ускоряет миграцию восстановителя при температуре 1100-1300°C и улучшает смачиваемость оксида алюминием, что способствует ускорению процесса низкотемпературного восстановления. Кроме того, это приводит к снижению температуры воспламенения шихты. Данные, указывающие на интенсификацию многих металлотермических процессов при добавлении хлоридов и фторидов, представлены в различных исследованиях и </w:t>
      </w:r>
      <w:r>
        <w:rPr>
          <w:rFonts w:ascii="Times New Roman" w:hAnsi="Times New Roman" w:cs="Times New Roman"/>
          <w:sz w:val="28"/>
          <w:szCs w:val="28"/>
        </w:rPr>
        <w:t>таблицах, таких как таблица 10.</w:t>
      </w:r>
    </w:p>
    <w:p w14:paraId="47629C00" w14:textId="77777777" w:rsidR="003A6325" w:rsidRPr="00934589" w:rsidRDefault="003A6325" w:rsidP="00637B4A">
      <w:pPr>
        <w:spacing w:line="240" w:lineRule="auto"/>
        <w:ind w:firstLine="709"/>
        <w:jc w:val="both"/>
        <w:rPr>
          <w:rFonts w:ascii="Times New Roman" w:hAnsi="Times New Roman" w:cs="Times New Roman"/>
          <w:sz w:val="28"/>
          <w:szCs w:val="28"/>
        </w:rPr>
      </w:pPr>
    </w:p>
    <w:p w14:paraId="2D078D8F" w14:textId="6BB0F6AE" w:rsidR="003A6325" w:rsidRPr="00934589" w:rsidRDefault="003A6325" w:rsidP="00637B4A">
      <w:pPr>
        <w:spacing w:line="240" w:lineRule="auto"/>
        <w:jc w:val="both"/>
        <w:rPr>
          <w:rFonts w:ascii="Times New Roman" w:hAnsi="Times New Roman" w:cs="Times New Roman"/>
          <w:sz w:val="28"/>
          <w:szCs w:val="28"/>
        </w:rPr>
      </w:pPr>
      <w:r w:rsidRPr="00934589">
        <w:rPr>
          <w:rFonts w:ascii="Times New Roman" w:hAnsi="Times New Roman" w:cs="Times New Roman"/>
          <w:sz w:val="28"/>
          <w:szCs w:val="28"/>
        </w:rPr>
        <w:t>Таблица 1</w:t>
      </w:r>
      <w:r w:rsidR="00930295" w:rsidRPr="00934589">
        <w:rPr>
          <w:rFonts w:ascii="Times New Roman" w:hAnsi="Times New Roman" w:cs="Times New Roman"/>
          <w:sz w:val="28"/>
          <w:szCs w:val="28"/>
        </w:rPr>
        <w:t>0</w:t>
      </w:r>
      <w:r w:rsidRPr="00934589">
        <w:rPr>
          <w:rFonts w:ascii="Times New Roman" w:hAnsi="Times New Roman" w:cs="Times New Roman"/>
          <w:sz w:val="28"/>
          <w:szCs w:val="28"/>
        </w:rPr>
        <w:t xml:space="preserve"> – Влияние солевых добавок на температуру возгорания алюминотермических составов [16]</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552"/>
        <w:gridCol w:w="850"/>
        <w:gridCol w:w="982"/>
        <w:gridCol w:w="2704"/>
        <w:gridCol w:w="986"/>
      </w:tblGrid>
      <w:tr w:rsidR="00934589" w:rsidRPr="00934589" w14:paraId="6BAA141F" w14:textId="77777777" w:rsidTr="008D3889">
        <w:tc>
          <w:tcPr>
            <w:tcW w:w="1271" w:type="dxa"/>
          </w:tcPr>
          <w:p w14:paraId="15CE6D76" w14:textId="77777777" w:rsidR="003A6325" w:rsidRPr="00934589" w:rsidRDefault="003A6325" w:rsidP="00637B4A">
            <w:pPr>
              <w:spacing w:line="240" w:lineRule="auto"/>
              <w:ind w:right="-67"/>
              <w:rPr>
                <w:rFonts w:ascii="Times New Roman" w:hAnsi="Times New Roman" w:cs="Times New Roman"/>
                <w:sz w:val="28"/>
                <w:szCs w:val="28"/>
              </w:rPr>
            </w:pPr>
            <w:r w:rsidRPr="00934589">
              <w:rPr>
                <w:rFonts w:ascii="Times New Roman" w:hAnsi="Times New Roman" w:cs="Times New Roman"/>
                <w:sz w:val="28"/>
                <w:szCs w:val="28"/>
              </w:rPr>
              <w:t>Вид добавки</w:t>
            </w:r>
          </w:p>
        </w:tc>
        <w:tc>
          <w:tcPr>
            <w:tcW w:w="2552" w:type="dxa"/>
          </w:tcPr>
          <w:p w14:paraId="2B49F86C" w14:textId="77777777" w:rsidR="003A6325" w:rsidRPr="00934589" w:rsidRDefault="00636EBE" w:rsidP="00637B4A">
            <w:pPr>
              <w:spacing w:line="240" w:lineRule="auto"/>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Кол-во добавки от*</m:t>
                    </m:r>
                  </m:num>
                  <m:den>
                    <m:r>
                      <w:rPr>
                        <w:rFonts w:ascii="Cambria Math" w:hAnsi="Cambria Math" w:cs="Times New Roman"/>
                        <w:sz w:val="28"/>
                        <w:szCs w:val="28"/>
                      </w:rPr>
                      <m:t>Кол-во восстановителя</m:t>
                    </m:r>
                  </m:den>
                </m:f>
                <m:r>
                  <w:rPr>
                    <w:rFonts w:ascii="Cambria Math" w:hAnsi="Cambria Math" w:cs="Times New Roman"/>
                    <w:sz w:val="28"/>
                    <w:szCs w:val="28"/>
                  </w:rPr>
                  <m:t xml:space="preserve"> , г</m:t>
                </m:r>
              </m:oMath>
            </m:oMathPara>
          </w:p>
        </w:tc>
        <w:tc>
          <w:tcPr>
            <w:tcW w:w="850" w:type="dxa"/>
          </w:tcPr>
          <w:p w14:paraId="4FCC15AF"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Т</w:t>
            </w:r>
            <w:r w:rsidRPr="00934589">
              <w:rPr>
                <w:rFonts w:ascii="Times New Roman" w:hAnsi="Times New Roman" w:cs="Times New Roman"/>
                <w:sz w:val="28"/>
                <w:szCs w:val="28"/>
                <w:vertAlign w:val="subscript"/>
              </w:rPr>
              <w:t>восп.</w:t>
            </w:r>
            <w:r w:rsidRPr="00934589">
              <w:rPr>
                <w:rFonts w:ascii="Times New Roman" w:hAnsi="Times New Roman" w:cs="Times New Roman"/>
                <w:sz w:val="28"/>
                <w:szCs w:val="28"/>
              </w:rPr>
              <w:t xml:space="preserve"> ± 25, К</w:t>
            </w:r>
          </w:p>
        </w:tc>
        <w:tc>
          <w:tcPr>
            <w:tcW w:w="982" w:type="dxa"/>
          </w:tcPr>
          <w:p w14:paraId="6368BB3B" w14:textId="77777777" w:rsidR="003A6325" w:rsidRPr="00934589" w:rsidRDefault="003A6325" w:rsidP="00637B4A">
            <w:pPr>
              <w:spacing w:line="240" w:lineRule="auto"/>
              <w:ind w:right="-59"/>
              <w:rPr>
                <w:rFonts w:ascii="Times New Roman" w:hAnsi="Times New Roman" w:cs="Times New Roman"/>
                <w:sz w:val="28"/>
                <w:szCs w:val="28"/>
              </w:rPr>
            </w:pPr>
            <w:r w:rsidRPr="00934589">
              <w:rPr>
                <w:rFonts w:ascii="Times New Roman" w:hAnsi="Times New Roman" w:cs="Times New Roman"/>
                <w:sz w:val="28"/>
                <w:szCs w:val="28"/>
              </w:rPr>
              <w:t>Вид добавки</w:t>
            </w:r>
          </w:p>
        </w:tc>
        <w:tc>
          <w:tcPr>
            <w:tcW w:w="2704" w:type="dxa"/>
          </w:tcPr>
          <w:p w14:paraId="43E3AC69" w14:textId="77777777" w:rsidR="003A6325" w:rsidRPr="00934589" w:rsidRDefault="00636EBE" w:rsidP="00637B4A">
            <w:pPr>
              <w:spacing w:line="240" w:lineRule="auto"/>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Кол-во добавки от*</m:t>
                    </m:r>
                  </m:num>
                  <m:den>
                    <m:r>
                      <w:rPr>
                        <w:rFonts w:ascii="Cambria Math" w:hAnsi="Cambria Math" w:cs="Times New Roman"/>
                        <w:sz w:val="28"/>
                        <w:szCs w:val="28"/>
                      </w:rPr>
                      <m:t>Кол-во восстановителя</m:t>
                    </m:r>
                  </m:den>
                </m:f>
                <m:r>
                  <w:rPr>
                    <w:rFonts w:ascii="Cambria Math" w:hAnsi="Cambria Math" w:cs="Times New Roman"/>
                    <w:sz w:val="28"/>
                    <w:szCs w:val="28"/>
                  </w:rPr>
                  <m:t xml:space="preserve"> , г</m:t>
                </m:r>
              </m:oMath>
            </m:oMathPara>
          </w:p>
        </w:tc>
        <w:tc>
          <w:tcPr>
            <w:tcW w:w="986" w:type="dxa"/>
          </w:tcPr>
          <w:p w14:paraId="105A1A27"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Т</w:t>
            </w:r>
            <w:r w:rsidRPr="00934589">
              <w:rPr>
                <w:rFonts w:ascii="Times New Roman" w:hAnsi="Times New Roman" w:cs="Times New Roman"/>
                <w:sz w:val="28"/>
                <w:szCs w:val="28"/>
                <w:vertAlign w:val="subscript"/>
              </w:rPr>
              <w:t>восп.</w:t>
            </w:r>
            <w:r w:rsidRPr="00934589">
              <w:rPr>
                <w:rFonts w:ascii="Times New Roman" w:hAnsi="Times New Roman" w:cs="Times New Roman"/>
                <w:sz w:val="28"/>
                <w:szCs w:val="28"/>
              </w:rPr>
              <w:t xml:space="preserve"> ± 25, К</w:t>
            </w:r>
          </w:p>
        </w:tc>
      </w:tr>
      <w:tr w:rsidR="00934589" w:rsidRPr="00934589" w14:paraId="77DC64FC" w14:textId="77777777" w:rsidTr="008D3889">
        <w:tc>
          <w:tcPr>
            <w:tcW w:w="3823" w:type="dxa"/>
            <w:gridSpan w:val="2"/>
          </w:tcPr>
          <w:p w14:paraId="76D2CDD0"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Окись хрома</w:t>
            </w:r>
          </w:p>
        </w:tc>
        <w:tc>
          <w:tcPr>
            <w:tcW w:w="850" w:type="dxa"/>
          </w:tcPr>
          <w:p w14:paraId="102E9BC7"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1330</w:t>
            </w:r>
          </w:p>
        </w:tc>
        <w:tc>
          <w:tcPr>
            <w:tcW w:w="3686" w:type="dxa"/>
            <w:gridSpan w:val="2"/>
          </w:tcPr>
          <w:p w14:paraId="671AD478"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Оксид железа</w:t>
            </w:r>
          </w:p>
        </w:tc>
        <w:tc>
          <w:tcPr>
            <w:tcW w:w="986" w:type="dxa"/>
          </w:tcPr>
          <w:p w14:paraId="0B55DBC2"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1430</w:t>
            </w:r>
          </w:p>
        </w:tc>
      </w:tr>
      <w:tr w:rsidR="00934589" w:rsidRPr="00934589" w14:paraId="00ED9F60" w14:textId="77777777" w:rsidTr="008D3889">
        <w:tc>
          <w:tcPr>
            <w:tcW w:w="1271" w:type="dxa"/>
          </w:tcPr>
          <w:p w14:paraId="5D1B0AA3" w14:textId="77777777" w:rsidR="003A6325" w:rsidRPr="00934589" w:rsidRDefault="003A6325" w:rsidP="00637B4A">
            <w:pPr>
              <w:spacing w:line="240" w:lineRule="auto"/>
              <w:rPr>
                <w:rFonts w:ascii="Times New Roman" w:hAnsi="Times New Roman" w:cs="Times New Roman"/>
                <w:sz w:val="28"/>
                <w:szCs w:val="28"/>
                <w:lang w:val="en-US"/>
              </w:rPr>
            </w:pPr>
            <w:r w:rsidRPr="00934589">
              <w:rPr>
                <w:rFonts w:ascii="Times New Roman" w:hAnsi="Times New Roman" w:cs="Times New Roman"/>
                <w:sz w:val="28"/>
                <w:szCs w:val="28"/>
                <w:lang w:val="en-US"/>
              </w:rPr>
              <w:t>Na</w:t>
            </w:r>
            <w:r w:rsidRPr="00934589">
              <w:rPr>
                <w:rFonts w:ascii="Times New Roman" w:hAnsi="Times New Roman" w:cs="Times New Roman"/>
                <w:sz w:val="28"/>
                <w:szCs w:val="28"/>
                <w:vertAlign w:val="subscript"/>
                <w:lang w:val="en-US"/>
              </w:rPr>
              <w:t>3</w:t>
            </w:r>
            <w:r w:rsidRPr="00934589">
              <w:rPr>
                <w:rFonts w:ascii="Times New Roman" w:hAnsi="Times New Roman" w:cs="Times New Roman"/>
                <w:sz w:val="28"/>
                <w:szCs w:val="28"/>
                <w:lang w:val="en-US"/>
              </w:rPr>
              <w:t>AlF</w:t>
            </w:r>
            <w:r w:rsidRPr="00934589">
              <w:rPr>
                <w:rFonts w:ascii="Times New Roman" w:hAnsi="Times New Roman" w:cs="Times New Roman"/>
                <w:sz w:val="28"/>
                <w:szCs w:val="28"/>
                <w:vertAlign w:val="subscript"/>
                <w:lang w:val="en-US"/>
              </w:rPr>
              <w:t>6</w:t>
            </w:r>
          </w:p>
        </w:tc>
        <w:tc>
          <w:tcPr>
            <w:tcW w:w="2552" w:type="dxa"/>
          </w:tcPr>
          <w:p w14:paraId="7173E90D" w14:textId="77777777" w:rsidR="003A6325" w:rsidRPr="00934589" w:rsidRDefault="003A6325" w:rsidP="00637B4A">
            <w:pPr>
              <w:spacing w:line="240" w:lineRule="auto"/>
              <w:rPr>
                <w:rFonts w:ascii="Times New Roman" w:hAnsi="Times New Roman" w:cs="Times New Roman"/>
                <w:sz w:val="28"/>
                <w:szCs w:val="28"/>
                <w:lang w:val="en-US"/>
              </w:rPr>
            </w:pPr>
            <w:r w:rsidRPr="00934589">
              <w:rPr>
                <w:rFonts w:ascii="Times New Roman" w:hAnsi="Times New Roman" w:cs="Times New Roman"/>
                <w:sz w:val="28"/>
                <w:szCs w:val="28"/>
                <w:lang w:val="en-US"/>
              </w:rPr>
              <w:t>7</w:t>
            </w:r>
            <w:r w:rsidRPr="00934589">
              <w:rPr>
                <w:rFonts w:ascii="Times New Roman" w:hAnsi="Times New Roman" w:cs="Times New Roman"/>
                <w:sz w:val="28"/>
                <w:szCs w:val="28"/>
              </w:rPr>
              <w:t>,</w:t>
            </w:r>
            <w:r w:rsidRPr="00934589">
              <w:rPr>
                <w:rFonts w:ascii="Times New Roman" w:hAnsi="Times New Roman" w:cs="Times New Roman"/>
                <w:sz w:val="28"/>
                <w:szCs w:val="28"/>
                <w:lang w:val="en-US"/>
              </w:rPr>
              <w:t>35</w:t>
            </w:r>
          </w:p>
        </w:tc>
        <w:tc>
          <w:tcPr>
            <w:tcW w:w="850" w:type="dxa"/>
          </w:tcPr>
          <w:p w14:paraId="06C08FC3" w14:textId="77777777" w:rsidR="003A6325" w:rsidRPr="00934589" w:rsidRDefault="003A6325" w:rsidP="00637B4A">
            <w:pPr>
              <w:spacing w:line="240" w:lineRule="auto"/>
              <w:rPr>
                <w:rFonts w:ascii="Times New Roman" w:hAnsi="Times New Roman" w:cs="Times New Roman"/>
                <w:sz w:val="28"/>
                <w:szCs w:val="28"/>
                <w:lang w:val="en-US"/>
              </w:rPr>
            </w:pPr>
            <w:r w:rsidRPr="00934589">
              <w:rPr>
                <w:rFonts w:ascii="Times New Roman" w:hAnsi="Times New Roman" w:cs="Times New Roman"/>
                <w:sz w:val="28"/>
                <w:szCs w:val="28"/>
                <w:lang w:val="en-US"/>
              </w:rPr>
              <w:t>930</w:t>
            </w:r>
          </w:p>
        </w:tc>
        <w:tc>
          <w:tcPr>
            <w:tcW w:w="982" w:type="dxa"/>
          </w:tcPr>
          <w:p w14:paraId="2457DF05"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lang w:val="en-US"/>
              </w:rPr>
              <w:t>CaF</w:t>
            </w:r>
            <w:r w:rsidRPr="00934589">
              <w:rPr>
                <w:rFonts w:ascii="Times New Roman" w:hAnsi="Times New Roman" w:cs="Times New Roman"/>
                <w:sz w:val="28"/>
                <w:szCs w:val="28"/>
                <w:vertAlign w:val="subscript"/>
                <w:lang w:val="en-US"/>
              </w:rPr>
              <w:t>2</w:t>
            </w:r>
          </w:p>
        </w:tc>
        <w:tc>
          <w:tcPr>
            <w:tcW w:w="2704" w:type="dxa"/>
          </w:tcPr>
          <w:p w14:paraId="5A13789D"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1,69</w:t>
            </w:r>
          </w:p>
        </w:tc>
        <w:tc>
          <w:tcPr>
            <w:tcW w:w="986" w:type="dxa"/>
          </w:tcPr>
          <w:p w14:paraId="380708E9"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1100</w:t>
            </w:r>
          </w:p>
        </w:tc>
      </w:tr>
      <w:tr w:rsidR="00934589" w:rsidRPr="00934589" w14:paraId="0613197F" w14:textId="77777777" w:rsidTr="008D3889">
        <w:tc>
          <w:tcPr>
            <w:tcW w:w="1271" w:type="dxa"/>
          </w:tcPr>
          <w:p w14:paraId="3707D95A" w14:textId="77777777" w:rsidR="003A6325" w:rsidRPr="00934589" w:rsidRDefault="003A6325" w:rsidP="00637B4A">
            <w:pPr>
              <w:spacing w:line="240" w:lineRule="auto"/>
              <w:rPr>
                <w:rFonts w:ascii="Times New Roman" w:hAnsi="Times New Roman" w:cs="Times New Roman"/>
                <w:sz w:val="28"/>
                <w:szCs w:val="28"/>
                <w:lang w:val="en-US"/>
              </w:rPr>
            </w:pPr>
            <w:r w:rsidRPr="00934589">
              <w:rPr>
                <w:rFonts w:ascii="Times New Roman" w:hAnsi="Times New Roman" w:cs="Times New Roman"/>
                <w:sz w:val="28"/>
                <w:szCs w:val="28"/>
                <w:lang w:val="en-US"/>
              </w:rPr>
              <w:t>MgF</w:t>
            </w:r>
            <w:r w:rsidRPr="00934589">
              <w:rPr>
                <w:rFonts w:ascii="Times New Roman" w:hAnsi="Times New Roman" w:cs="Times New Roman"/>
                <w:sz w:val="28"/>
                <w:szCs w:val="28"/>
                <w:vertAlign w:val="subscript"/>
                <w:lang w:val="en-US"/>
              </w:rPr>
              <w:t>2</w:t>
            </w:r>
          </w:p>
        </w:tc>
        <w:tc>
          <w:tcPr>
            <w:tcW w:w="2552" w:type="dxa"/>
          </w:tcPr>
          <w:p w14:paraId="432A235E" w14:textId="77777777" w:rsidR="003A6325" w:rsidRPr="00934589" w:rsidRDefault="003A6325" w:rsidP="00637B4A">
            <w:pPr>
              <w:spacing w:line="240" w:lineRule="auto"/>
              <w:rPr>
                <w:rFonts w:ascii="Times New Roman" w:hAnsi="Times New Roman" w:cs="Times New Roman"/>
                <w:sz w:val="28"/>
                <w:szCs w:val="28"/>
                <w:lang w:val="en-US"/>
              </w:rPr>
            </w:pPr>
            <w:r w:rsidRPr="00934589">
              <w:rPr>
                <w:rFonts w:ascii="Times New Roman" w:hAnsi="Times New Roman" w:cs="Times New Roman"/>
                <w:sz w:val="28"/>
                <w:szCs w:val="28"/>
                <w:lang w:val="en-US"/>
              </w:rPr>
              <w:t>1</w:t>
            </w:r>
            <w:r w:rsidRPr="00934589">
              <w:rPr>
                <w:rFonts w:ascii="Times New Roman" w:hAnsi="Times New Roman" w:cs="Times New Roman"/>
                <w:sz w:val="28"/>
                <w:szCs w:val="28"/>
              </w:rPr>
              <w:t>,</w:t>
            </w:r>
            <w:r w:rsidRPr="00934589">
              <w:rPr>
                <w:rFonts w:ascii="Times New Roman" w:hAnsi="Times New Roman" w:cs="Times New Roman"/>
                <w:sz w:val="28"/>
                <w:szCs w:val="28"/>
                <w:lang w:val="en-US"/>
              </w:rPr>
              <w:t>86</w:t>
            </w:r>
          </w:p>
        </w:tc>
        <w:tc>
          <w:tcPr>
            <w:tcW w:w="850" w:type="dxa"/>
          </w:tcPr>
          <w:p w14:paraId="429BB201" w14:textId="77777777" w:rsidR="003A6325" w:rsidRPr="00934589" w:rsidRDefault="003A6325" w:rsidP="00637B4A">
            <w:pPr>
              <w:spacing w:line="240" w:lineRule="auto"/>
              <w:rPr>
                <w:rFonts w:ascii="Times New Roman" w:hAnsi="Times New Roman" w:cs="Times New Roman"/>
                <w:sz w:val="28"/>
                <w:szCs w:val="28"/>
                <w:lang w:val="en-US"/>
              </w:rPr>
            </w:pPr>
            <w:r w:rsidRPr="00934589">
              <w:rPr>
                <w:rFonts w:ascii="Times New Roman" w:hAnsi="Times New Roman" w:cs="Times New Roman"/>
                <w:sz w:val="28"/>
                <w:szCs w:val="28"/>
                <w:lang w:val="en-US"/>
              </w:rPr>
              <w:t>1130</w:t>
            </w:r>
          </w:p>
        </w:tc>
        <w:tc>
          <w:tcPr>
            <w:tcW w:w="982" w:type="dxa"/>
          </w:tcPr>
          <w:p w14:paraId="6A089692"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lang w:val="en-US"/>
              </w:rPr>
              <w:t>CaF</w:t>
            </w:r>
            <w:r w:rsidRPr="00934589">
              <w:rPr>
                <w:rFonts w:ascii="Times New Roman" w:hAnsi="Times New Roman" w:cs="Times New Roman"/>
                <w:sz w:val="28"/>
                <w:szCs w:val="28"/>
                <w:vertAlign w:val="subscript"/>
                <w:lang w:val="en-US"/>
              </w:rPr>
              <w:t>2</w:t>
            </w:r>
          </w:p>
        </w:tc>
        <w:tc>
          <w:tcPr>
            <w:tcW w:w="2704" w:type="dxa"/>
          </w:tcPr>
          <w:p w14:paraId="66854072"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6,75</w:t>
            </w:r>
          </w:p>
        </w:tc>
        <w:tc>
          <w:tcPr>
            <w:tcW w:w="986" w:type="dxa"/>
          </w:tcPr>
          <w:p w14:paraId="2106345A"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1070</w:t>
            </w:r>
          </w:p>
        </w:tc>
      </w:tr>
      <w:tr w:rsidR="00934589" w:rsidRPr="00934589" w14:paraId="71B6CB3F" w14:textId="77777777" w:rsidTr="008D3889">
        <w:tc>
          <w:tcPr>
            <w:tcW w:w="1271" w:type="dxa"/>
          </w:tcPr>
          <w:p w14:paraId="25C5C47A" w14:textId="77777777" w:rsidR="003A6325" w:rsidRPr="00934589" w:rsidRDefault="003A6325" w:rsidP="00637B4A">
            <w:pPr>
              <w:spacing w:line="240" w:lineRule="auto"/>
              <w:rPr>
                <w:rFonts w:ascii="Times New Roman" w:hAnsi="Times New Roman" w:cs="Times New Roman"/>
                <w:sz w:val="28"/>
                <w:szCs w:val="28"/>
                <w:lang w:val="en-US"/>
              </w:rPr>
            </w:pPr>
            <w:r w:rsidRPr="00934589">
              <w:rPr>
                <w:rFonts w:ascii="Times New Roman" w:hAnsi="Times New Roman" w:cs="Times New Roman"/>
                <w:sz w:val="28"/>
                <w:szCs w:val="28"/>
                <w:lang w:val="en-US"/>
              </w:rPr>
              <w:t>CaF</w:t>
            </w:r>
            <w:r w:rsidRPr="00934589">
              <w:rPr>
                <w:rFonts w:ascii="Times New Roman" w:hAnsi="Times New Roman" w:cs="Times New Roman"/>
                <w:sz w:val="28"/>
                <w:szCs w:val="28"/>
                <w:vertAlign w:val="subscript"/>
                <w:lang w:val="en-US"/>
              </w:rPr>
              <w:t>2</w:t>
            </w:r>
          </w:p>
        </w:tc>
        <w:tc>
          <w:tcPr>
            <w:tcW w:w="2552" w:type="dxa"/>
          </w:tcPr>
          <w:p w14:paraId="2F0F3DA9" w14:textId="77777777" w:rsidR="003A6325" w:rsidRPr="00934589" w:rsidRDefault="003A6325" w:rsidP="00637B4A">
            <w:pPr>
              <w:spacing w:line="240" w:lineRule="auto"/>
              <w:rPr>
                <w:rFonts w:ascii="Times New Roman" w:hAnsi="Times New Roman" w:cs="Times New Roman"/>
                <w:sz w:val="28"/>
                <w:szCs w:val="28"/>
                <w:lang w:val="en-US"/>
              </w:rPr>
            </w:pPr>
            <w:r w:rsidRPr="00934589">
              <w:rPr>
                <w:rFonts w:ascii="Times New Roman" w:hAnsi="Times New Roman" w:cs="Times New Roman"/>
                <w:sz w:val="28"/>
                <w:szCs w:val="28"/>
                <w:lang w:val="en-US"/>
              </w:rPr>
              <w:t>9</w:t>
            </w:r>
            <w:r w:rsidRPr="00934589">
              <w:rPr>
                <w:rFonts w:ascii="Times New Roman" w:hAnsi="Times New Roman" w:cs="Times New Roman"/>
                <w:sz w:val="28"/>
                <w:szCs w:val="28"/>
              </w:rPr>
              <w:t>,</w:t>
            </w:r>
            <w:r w:rsidRPr="00934589">
              <w:rPr>
                <w:rFonts w:ascii="Times New Roman" w:hAnsi="Times New Roman" w:cs="Times New Roman"/>
                <w:sz w:val="28"/>
                <w:szCs w:val="28"/>
                <w:lang w:val="en-US"/>
              </w:rPr>
              <w:t>10</w:t>
            </w:r>
          </w:p>
        </w:tc>
        <w:tc>
          <w:tcPr>
            <w:tcW w:w="850" w:type="dxa"/>
          </w:tcPr>
          <w:p w14:paraId="76BD3EDA" w14:textId="77777777" w:rsidR="003A6325" w:rsidRPr="00934589" w:rsidRDefault="003A6325" w:rsidP="00637B4A">
            <w:pPr>
              <w:spacing w:line="240" w:lineRule="auto"/>
              <w:rPr>
                <w:rFonts w:ascii="Times New Roman" w:hAnsi="Times New Roman" w:cs="Times New Roman"/>
                <w:sz w:val="28"/>
                <w:szCs w:val="28"/>
                <w:lang w:val="en-US"/>
              </w:rPr>
            </w:pPr>
            <w:r w:rsidRPr="00934589">
              <w:rPr>
                <w:rFonts w:ascii="Times New Roman" w:hAnsi="Times New Roman" w:cs="Times New Roman"/>
                <w:sz w:val="28"/>
                <w:szCs w:val="28"/>
                <w:lang w:val="en-US"/>
              </w:rPr>
              <w:t>1030</w:t>
            </w:r>
          </w:p>
        </w:tc>
        <w:tc>
          <w:tcPr>
            <w:tcW w:w="3686" w:type="dxa"/>
            <w:gridSpan w:val="2"/>
          </w:tcPr>
          <w:p w14:paraId="552135D1"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Натриевая селитра</w:t>
            </w:r>
          </w:p>
        </w:tc>
        <w:tc>
          <w:tcPr>
            <w:tcW w:w="986" w:type="dxa"/>
          </w:tcPr>
          <w:p w14:paraId="761A803E"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1120</w:t>
            </w:r>
          </w:p>
        </w:tc>
      </w:tr>
      <w:tr w:rsidR="00934589" w:rsidRPr="00934589" w14:paraId="101452D3" w14:textId="77777777" w:rsidTr="008D3889">
        <w:tc>
          <w:tcPr>
            <w:tcW w:w="1271" w:type="dxa"/>
          </w:tcPr>
          <w:p w14:paraId="0CA0327D" w14:textId="77777777" w:rsidR="003A6325" w:rsidRPr="00934589" w:rsidRDefault="003A6325" w:rsidP="00637B4A">
            <w:pPr>
              <w:spacing w:line="240" w:lineRule="auto"/>
              <w:rPr>
                <w:rFonts w:ascii="Times New Roman" w:hAnsi="Times New Roman" w:cs="Times New Roman"/>
                <w:sz w:val="28"/>
                <w:szCs w:val="28"/>
                <w:lang w:val="en-US"/>
              </w:rPr>
            </w:pPr>
            <w:r w:rsidRPr="00934589">
              <w:rPr>
                <w:rFonts w:ascii="Times New Roman" w:hAnsi="Times New Roman" w:cs="Times New Roman"/>
                <w:sz w:val="28"/>
                <w:szCs w:val="28"/>
                <w:lang w:val="en-US"/>
              </w:rPr>
              <w:t>NaF</w:t>
            </w:r>
          </w:p>
        </w:tc>
        <w:tc>
          <w:tcPr>
            <w:tcW w:w="2552" w:type="dxa"/>
          </w:tcPr>
          <w:p w14:paraId="78BDAFF6" w14:textId="77777777" w:rsidR="003A6325" w:rsidRPr="00934589" w:rsidRDefault="003A6325" w:rsidP="00637B4A">
            <w:pPr>
              <w:spacing w:line="240" w:lineRule="auto"/>
              <w:rPr>
                <w:rFonts w:ascii="Times New Roman" w:hAnsi="Times New Roman" w:cs="Times New Roman"/>
                <w:sz w:val="28"/>
                <w:szCs w:val="28"/>
                <w:lang w:val="en-US"/>
              </w:rPr>
            </w:pPr>
            <w:r w:rsidRPr="00934589">
              <w:rPr>
                <w:rFonts w:ascii="Times New Roman" w:hAnsi="Times New Roman" w:cs="Times New Roman"/>
                <w:sz w:val="28"/>
                <w:szCs w:val="28"/>
                <w:lang w:val="en-US"/>
              </w:rPr>
              <w:t>7</w:t>
            </w:r>
            <w:r w:rsidRPr="00934589">
              <w:rPr>
                <w:rFonts w:ascii="Times New Roman" w:hAnsi="Times New Roman" w:cs="Times New Roman"/>
                <w:sz w:val="28"/>
                <w:szCs w:val="28"/>
              </w:rPr>
              <w:t>,</w:t>
            </w:r>
            <w:r w:rsidRPr="00934589">
              <w:rPr>
                <w:rFonts w:ascii="Times New Roman" w:hAnsi="Times New Roman" w:cs="Times New Roman"/>
                <w:sz w:val="28"/>
                <w:szCs w:val="28"/>
                <w:lang w:val="en-US"/>
              </w:rPr>
              <w:t>35</w:t>
            </w:r>
          </w:p>
        </w:tc>
        <w:tc>
          <w:tcPr>
            <w:tcW w:w="850" w:type="dxa"/>
          </w:tcPr>
          <w:p w14:paraId="2014664E" w14:textId="77777777" w:rsidR="003A6325" w:rsidRPr="00934589" w:rsidRDefault="003A6325" w:rsidP="00637B4A">
            <w:pPr>
              <w:spacing w:line="240" w:lineRule="auto"/>
              <w:rPr>
                <w:rFonts w:ascii="Times New Roman" w:hAnsi="Times New Roman" w:cs="Times New Roman"/>
                <w:sz w:val="28"/>
                <w:szCs w:val="28"/>
                <w:lang w:val="en-US"/>
              </w:rPr>
            </w:pPr>
            <w:r w:rsidRPr="00934589">
              <w:rPr>
                <w:rFonts w:ascii="Times New Roman" w:hAnsi="Times New Roman" w:cs="Times New Roman"/>
                <w:sz w:val="28"/>
                <w:szCs w:val="28"/>
                <w:lang w:val="en-US"/>
              </w:rPr>
              <w:t>990</w:t>
            </w:r>
          </w:p>
        </w:tc>
        <w:tc>
          <w:tcPr>
            <w:tcW w:w="982" w:type="dxa"/>
          </w:tcPr>
          <w:p w14:paraId="49A59494"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lang w:val="en-US"/>
              </w:rPr>
              <w:t>CaF</w:t>
            </w:r>
            <w:r w:rsidRPr="00934589">
              <w:rPr>
                <w:rFonts w:ascii="Times New Roman" w:hAnsi="Times New Roman" w:cs="Times New Roman"/>
                <w:sz w:val="28"/>
                <w:szCs w:val="28"/>
                <w:vertAlign w:val="subscript"/>
                <w:lang w:val="en-US"/>
              </w:rPr>
              <w:t>2</w:t>
            </w:r>
          </w:p>
        </w:tc>
        <w:tc>
          <w:tcPr>
            <w:tcW w:w="2704" w:type="dxa"/>
          </w:tcPr>
          <w:p w14:paraId="7041CE39"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106,00</w:t>
            </w:r>
          </w:p>
        </w:tc>
        <w:tc>
          <w:tcPr>
            <w:tcW w:w="986" w:type="dxa"/>
          </w:tcPr>
          <w:p w14:paraId="27916675"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930</w:t>
            </w:r>
          </w:p>
        </w:tc>
      </w:tr>
      <w:tr w:rsidR="00934589" w:rsidRPr="00934589" w14:paraId="6C2E142F" w14:textId="77777777" w:rsidTr="008D3889">
        <w:tc>
          <w:tcPr>
            <w:tcW w:w="1271" w:type="dxa"/>
          </w:tcPr>
          <w:p w14:paraId="76BA2498" w14:textId="77777777" w:rsidR="003A6325" w:rsidRPr="00934589" w:rsidRDefault="003A6325" w:rsidP="00637B4A">
            <w:pPr>
              <w:spacing w:line="240" w:lineRule="auto"/>
              <w:rPr>
                <w:rFonts w:ascii="Times New Roman" w:hAnsi="Times New Roman" w:cs="Times New Roman"/>
                <w:sz w:val="28"/>
                <w:szCs w:val="28"/>
                <w:lang w:val="en-US"/>
              </w:rPr>
            </w:pPr>
            <w:r w:rsidRPr="00934589">
              <w:rPr>
                <w:rFonts w:ascii="Times New Roman" w:hAnsi="Times New Roman" w:cs="Times New Roman"/>
                <w:sz w:val="28"/>
                <w:szCs w:val="28"/>
                <w:lang w:val="en-US"/>
              </w:rPr>
              <w:t>KF</w:t>
            </w:r>
          </w:p>
        </w:tc>
        <w:tc>
          <w:tcPr>
            <w:tcW w:w="2552" w:type="dxa"/>
          </w:tcPr>
          <w:p w14:paraId="5E1AC10B" w14:textId="77777777" w:rsidR="003A6325" w:rsidRPr="00934589" w:rsidRDefault="003A6325" w:rsidP="00637B4A">
            <w:pPr>
              <w:spacing w:line="240" w:lineRule="auto"/>
              <w:rPr>
                <w:rFonts w:ascii="Times New Roman" w:hAnsi="Times New Roman" w:cs="Times New Roman"/>
                <w:sz w:val="28"/>
                <w:szCs w:val="28"/>
                <w:lang w:val="en-US"/>
              </w:rPr>
            </w:pPr>
            <w:r w:rsidRPr="00934589">
              <w:rPr>
                <w:rFonts w:ascii="Times New Roman" w:hAnsi="Times New Roman" w:cs="Times New Roman"/>
                <w:sz w:val="28"/>
                <w:szCs w:val="28"/>
                <w:lang w:val="en-US"/>
              </w:rPr>
              <w:t>10</w:t>
            </w:r>
            <w:r w:rsidRPr="00934589">
              <w:rPr>
                <w:rFonts w:ascii="Times New Roman" w:hAnsi="Times New Roman" w:cs="Times New Roman"/>
                <w:sz w:val="28"/>
                <w:szCs w:val="28"/>
              </w:rPr>
              <w:t>,</w:t>
            </w:r>
            <w:r w:rsidRPr="00934589">
              <w:rPr>
                <w:rFonts w:ascii="Times New Roman" w:hAnsi="Times New Roman" w:cs="Times New Roman"/>
                <w:sz w:val="28"/>
                <w:szCs w:val="28"/>
                <w:lang w:val="en-US"/>
              </w:rPr>
              <w:t>10</w:t>
            </w:r>
          </w:p>
        </w:tc>
        <w:tc>
          <w:tcPr>
            <w:tcW w:w="850" w:type="dxa"/>
          </w:tcPr>
          <w:p w14:paraId="436CBD81" w14:textId="77777777" w:rsidR="003A6325" w:rsidRPr="00934589" w:rsidRDefault="003A6325" w:rsidP="00637B4A">
            <w:pPr>
              <w:spacing w:line="240" w:lineRule="auto"/>
              <w:rPr>
                <w:rFonts w:ascii="Times New Roman" w:hAnsi="Times New Roman" w:cs="Times New Roman"/>
                <w:sz w:val="28"/>
                <w:szCs w:val="28"/>
                <w:lang w:val="en-US"/>
              </w:rPr>
            </w:pPr>
            <w:r w:rsidRPr="00934589">
              <w:rPr>
                <w:rFonts w:ascii="Times New Roman" w:hAnsi="Times New Roman" w:cs="Times New Roman"/>
                <w:sz w:val="28"/>
                <w:szCs w:val="28"/>
                <w:lang w:val="en-US"/>
              </w:rPr>
              <w:t>910</w:t>
            </w:r>
          </w:p>
        </w:tc>
        <w:tc>
          <w:tcPr>
            <w:tcW w:w="3686" w:type="dxa"/>
            <w:gridSpan w:val="2"/>
          </w:tcPr>
          <w:p w14:paraId="3DAED707" w14:textId="77777777" w:rsidR="003A6325" w:rsidRPr="00934589" w:rsidRDefault="003A6325" w:rsidP="00637B4A">
            <w:pPr>
              <w:spacing w:line="240" w:lineRule="auto"/>
              <w:rPr>
                <w:rFonts w:ascii="Times New Roman" w:hAnsi="Times New Roman" w:cs="Times New Roman"/>
                <w:sz w:val="28"/>
                <w:szCs w:val="28"/>
                <w:lang w:val="kk-KZ"/>
              </w:rPr>
            </w:pPr>
            <w:r w:rsidRPr="00934589">
              <w:rPr>
                <w:rFonts w:ascii="Times New Roman" w:hAnsi="Times New Roman" w:cs="Times New Roman"/>
                <w:sz w:val="28"/>
                <w:szCs w:val="28"/>
              </w:rPr>
              <w:t xml:space="preserve">Оксид вольфрама </w:t>
            </w:r>
            <w:r w:rsidRPr="00934589">
              <w:rPr>
                <w:rFonts w:ascii="Times New Roman" w:hAnsi="Times New Roman" w:cs="Times New Roman"/>
                <w:sz w:val="28"/>
                <w:szCs w:val="28"/>
                <w:lang w:val="en-US"/>
              </w:rPr>
              <w:t>(VI)</w:t>
            </w:r>
          </w:p>
        </w:tc>
        <w:tc>
          <w:tcPr>
            <w:tcW w:w="986" w:type="dxa"/>
          </w:tcPr>
          <w:p w14:paraId="777C0739" w14:textId="77777777" w:rsidR="003A6325" w:rsidRPr="00934589" w:rsidRDefault="003A6325" w:rsidP="00637B4A">
            <w:pPr>
              <w:spacing w:line="240" w:lineRule="auto"/>
              <w:rPr>
                <w:rFonts w:ascii="Times New Roman" w:hAnsi="Times New Roman" w:cs="Times New Roman"/>
                <w:sz w:val="28"/>
                <w:szCs w:val="28"/>
                <w:lang w:val="kk-KZ"/>
              </w:rPr>
            </w:pPr>
            <w:r w:rsidRPr="00934589">
              <w:rPr>
                <w:rFonts w:ascii="Times New Roman" w:hAnsi="Times New Roman" w:cs="Times New Roman"/>
                <w:sz w:val="28"/>
                <w:szCs w:val="28"/>
                <w:lang w:val="kk-KZ"/>
              </w:rPr>
              <w:t>1160</w:t>
            </w:r>
          </w:p>
        </w:tc>
      </w:tr>
      <w:tr w:rsidR="00934589" w:rsidRPr="00934589" w14:paraId="41F89A45" w14:textId="77777777" w:rsidTr="008D3889">
        <w:tc>
          <w:tcPr>
            <w:tcW w:w="1271" w:type="dxa"/>
          </w:tcPr>
          <w:p w14:paraId="3EC9404B" w14:textId="77777777" w:rsidR="003A6325" w:rsidRPr="00934589" w:rsidRDefault="003A6325" w:rsidP="00637B4A">
            <w:pPr>
              <w:spacing w:line="240" w:lineRule="auto"/>
              <w:rPr>
                <w:rFonts w:ascii="Times New Roman" w:hAnsi="Times New Roman" w:cs="Times New Roman"/>
                <w:sz w:val="28"/>
                <w:szCs w:val="28"/>
                <w:lang w:val="en-US"/>
              </w:rPr>
            </w:pPr>
            <w:r w:rsidRPr="00934589">
              <w:rPr>
                <w:rFonts w:ascii="Times New Roman" w:hAnsi="Times New Roman" w:cs="Times New Roman"/>
                <w:sz w:val="28"/>
                <w:szCs w:val="28"/>
                <w:lang w:val="en-US"/>
              </w:rPr>
              <w:t>NaCl</w:t>
            </w:r>
          </w:p>
        </w:tc>
        <w:tc>
          <w:tcPr>
            <w:tcW w:w="2552" w:type="dxa"/>
          </w:tcPr>
          <w:p w14:paraId="49B44268" w14:textId="77777777" w:rsidR="003A6325" w:rsidRPr="00934589" w:rsidRDefault="003A6325" w:rsidP="00637B4A">
            <w:pPr>
              <w:spacing w:line="240" w:lineRule="auto"/>
              <w:rPr>
                <w:rFonts w:ascii="Times New Roman" w:hAnsi="Times New Roman" w:cs="Times New Roman"/>
                <w:sz w:val="28"/>
                <w:szCs w:val="28"/>
                <w:lang w:val="en-US"/>
              </w:rPr>
            </w:pPr>
            <w:r w:rsidRPr="00934589">
              <w:rPr>
                <w:rFonts w:ascii="Times New Roman" w:hAnsi="Times New Roman" w:cs="Times New Roman"/>
                <w:sz w:val="28"/>
                <w:szCs w:val="28"/>
                <w:lang w:val="en-US"/>
              </w:rPr>
              <w:t>10</w:t>
            </w:r>
            <w:r w:rsidRPr="00934589">
              <w:rPr>
                <w:rFonts w:ascii="Times New Roman" w:hAnsi="Times New Roman" w:cs="Times New Roman"/>
                <w:sz w:val="28"/>
                <w:szCs w:val="28"/>
              </w:rPr>
              <w:t>,</w:t>
            </w:r>
            <w:r w:rsidRPr="00934589">
              <w:rPr>
                <w:rFonts w:ascii="Times New Roman" w:hAnsi="Times New Roman" w:cs="Times New Roman"/>
                <w:sz w:val="28"/>
                <w:szCs w:val="28"/>
                <w:lang w:val="en-US"/>
              </w:rPr>
              <w:t>10</w:t>
            </w:r>
          </w:p>
        </w:tc>
        <w:tc>
          <w:tcPr>
            <w:tcW w:w="850" w:type="dxa"/>
          </w:tcPr>
          <w:p w14:paraId="23645C5C" w14:textId="77777777" w:rsidR="003A6325" w:rsidRPr="00934589" w:rsidRDefault="003A6325" w:rsidP="00637B4A">
            <w:pPr>
              <w:spacing w:line="240" w:lineRule="auto"/>
              <w:rPr>
                <w:rFonts w:ascii="Times New Roman" w:hAnsi="Times New Roman" w:cs="Times New Roman"/>
                <w:sz w:val="28"/>
                <w:szCs w:val="28"/>
                <w:lang w:val="en-US"/>
              </w:rPr>
            </w:pPr>
            <w:r w:rsidRPr="00934589">
              <w:rPr>
                <w:rFonts w:ascii="Times New Roman" w:hAnsi="Times New Roman" w:cs="Times New Roman"/>
                <w:sz w:val="28"/>
                <w:szCs w:val="28"/>
                <w:lang w:val="en-US"/>
              </w:rPr>
              <w:t>1000</w:t>
            </w:r>
          </w:p>
        </w:tc>
        <w:tc>
          <w:tcPr>
            <w:tcW w:w="982" w:type="dxa"/>
          </w:tcPr>
          <w:p w14:paraId="5C380153"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lang w:val="en-US"/>
              </w:rPr>
              <w:t>CaF</w:t>
            </w:r>
            <w:r w:rsidRPr="00934589">
              <w:rPr>
                <w:rFonts w:ascii="Times New Roman" w:hAnsi="Times New Roman" w:cs="Times New Roman"/>
                <w:sz w:val="28"/>
                <w:szCs w:val="28"/>
                <w:vertAlign w:val="subscript"/>
                <w:lang w:val="en-US"/>
              </w:rPr>
              <w:t>2</w:t>
            </w:r>
          </w:p>
        </w:tc>
        <w:tc>
          <w:tcPr>
            <w:tcW w:w="2704" w:type="dxa"/>
          </w:tcPr>
          <w:p w14:paraId="6B97A710" w14:textId="77777777" w:rsidR="003A6325" w:rsidRPr="00934589" w:rsidRDefault="003A6325" w:rsidP="00637B4A">
            <w:pPr>
              <w:spacing w:line="240" w:lineRule="auto"/>
              <w:rPr>
                <w:rFonts w:ascii="Times New Roman" w:hAnsi="Times New Roman" w:cs="Times New Roman"/>
                <w:sz w:val="28"/>
                <w:szCs w:val="28"/>
                <w:lang w:val="kk-KZ"/>
              </w:rPr>
            </w:pPr>
            <w:r w:rsidRPr="00934589">
              <w:rPr>
                <w:rFonts w:ascii="Times New Roman" w:hAnsi="Times New Roman" w:cs="Times New Roman"/>
                <w:sz w:val="28"/>
                <w:szCs w:val="28"/>
                <w:lang w:val="kk-KZ"/>
              </w:rPr>
              <w:t>4,66</w:t>
            </w:r>
          </w:p>
        </w:tc>
        <w:tc>
          <w:tcPr>
            <w:tcW w:w="986" w:type="dxa"/>
          </w:tcPr>
          <w:p w14:paraId="33F10FD1" w14:textId="77777777" w:rsidR="003A6325" w:rsidRPr="00934589" w:rsidRDefault="003A6325" w:rsidP="00637B4A">
            <w:pPr>
              <w:spacing w:line="240" w:lineRule="auto"/>
              <w:rPr>
                <w:rFonts w:ascii="Times New Roman" w:hAnsi="Times New Roman" w:cs="Times New Roman"/>
                <w:sz w:val="28"/>
                <w:szCs w:val="28"/>
                <w:lang w:val="kk-KZ"/>
              </w:rPr>
            </w:pPr>
            <w:r w:rsidRPr="00934589">
              <w:rPr>
                <w:rFonts w:ascii="Times New Roman" w:hAnsi="Times New Roman" w:cs="Times New Roman"/>
                <w:sz w:val="28"/>
                <w:szCs w:val="28"/>
                <w:lang w:val="kk-KZ"/>
              </w:rPr>
              <w:t>1070</w:t>
            </w:r>
          </w:p>
        </w:tc>
      </w:tr>
      <w:tr w:rsidR="00934589" w:rsidRPr="00934589" w14:paraId="745D1052" w14:textId="77777777" w:rsidTr="008D3889">
        <w:tc>
          <w:tcPr>
            <w:tcW w:w="1271" w:type="dxa"/>
          </w:tcPr>
          <w:p w14:paraId="79431EA2" w14:textId="77777777" w:rsidR="003A6325" w:rsidRPr="00934589" w:rsidRDefault="003A6325" w:rsidP="00637B4A">
            <w:pPr>
              <w:spacing w:line="240" w:lineRule="auto"/>
              <w:rPr>
                <w:rFonts w:ascii="Times New Roman" w:hAnsi="Times New Roman" w:cs="Times New Roman"/>
                <w:sz w:val="28"/>
                <w:szCs w:val="28"/>
                <w:lang w:val="en-US"/>
              </w:rPr>
            </w:pPr>
            <w:r w:rsidRPr="00934589">
              <w:rPr>
                <w:rFonts w:ascii="Times New Roman" w:hAnsi="Times New Roman" w:cs="Times New Roman"/>
                <w:sz w:val="28"/>
                <w:szCs w:val="28"/>
                <w:lang w:val="en-US"/>
              </w:rPr>
              <w:t>KCl</w:t>
            </w:r>
          </w:p>
        </w:tc>
        <w:tc>
          <w:tcPr>
            <w:tcW w:w="2552" w:type="dxa"/>
          </w:tcPr>
          <w:p w14:paraId="1EFB1754"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lang w:val="en-US"/>
              </w:rPr>
              <w:t>3</w:t>
            </w:r>
            <w:r w:rsidRPr="00934589">
              <w:rPr>
                <w:rFonts w:ascii="Times New Roman" w:hAnsi="Times New Roman" w:cs="Times New Roman"/>
                <w:sz w:val="28"/>
                <w:szCs w:val="28"/>
              </w:rPr>
              <w:t>,</w:t>
            </w:r>
            <w:r w:rsidRPr="00934589">
              <w:rPr>
                <w:rFonts w:ascii="Times New Roman" w:hAnsi="Times New Roman" w:cs="Times New Roman"/>
                <w:sz w:val="28"/>
                <w:szCs w:val="28"/>
                <w:lang w:val="en-US"/>
              </w:rPr>
              <w:t>30</w:t>
            </w:r>
          </w:p>
        </w:tc>
        <w:tc>
          <w:tcPr>
            <w:tcW w:w="850" w:type="dxa"/>
          </w:tcPr>
          <w:p w14:paraId="21BAA957" w14:textId="77777777" w:rsidR="003A6325" w:rsidRPr="00934589" w:rsidRDefault="003A6325" w:rsidP="00637B4A">
            <w:pPr>
              <w:spacing w:line="240" w:lineRule="auto"/>
              <w:rPr>
                <w:rFonts w:ascii="Times New Roman" w:hAnsi="Times New Roman" w:cs="Times New Roman"/>
                <w:sz w:val="28"/>
                <w:szCs w:val="28"/>
                <w:lang w:val="en-US"/>
              </w:rPr>
            </w:pPr>
            <w:r w:rsidRPr="00934589">
              <w:rPr>
                <w:rFonts w:ascii="Times New Roman" w:hAnsi="Times New Roman" w:cs="Times New Roman"/>
                <w:sz w:val="28"/>
                <w:szCs w:val="28"/>
                <w:lang w:val="en-US"/>
              </w:rPr>
              <w:t>1040</w:t>
            </w:r>
          </w:p>
        </w:tc>
        <w:tc>
          <w:tcPr>
            <w:tcW w:w="3686" w:type="dxa"/>
            <w:gridSpan w:val="2"/>
          </w:tcPr>
          <w:p w14:paraId="10FF2E73"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shd w:val="clear" w:color="auto" w:fill="F8F9FA"/>
              </w:rPr>
              <w:t>Оксид никеля (II)</w:t>
            </w:r>
          </w:p>
        </w:tc>
        <w:tc>
          <w:tcPr>
            <w:tcW w:w="986" w:type="dxa"/>
          </w:tcPr>
          <w:p w14:paraId="28A59BF7" w14:textId="77777777" w:rsidR="003A6325" w:rsidRPr="00934589" w:rsidRDefault="003A6325" w:rsidP="00637B4A">
            <w:pPr>
              <w:spacing w:line="240" w:lineRule="auto"/>
              <w:rPr>
                <w:rFonts w:ascii="Times New Roman" w:hAnsi="Times New Roman" w:cs="Times New Roman"/>
                <w:sz w:val="28"/>
                <w:szCs w:val="28"/>
                <w:lang w:val="kk-KZ"/>
              </w:rPr>
            </w:pPr>
            <w:r w:rsidRPr="00934589">
              <w:rPr>
                <w:rFonts w:ascii="Times New Roman" w:hAnsi="Times New Roman" w:cs="Times New Roman"/>
                <w:sz w:val="28"/>
                <w:szCs w:val="28"/>
                <w:lang w:val="kk-KZ"/>
              </w:rPr>
              <w:t>1050</w:t>
            </w:r>
          </w:p>
        </w:tc>
      </w:tr>
      <w:tr w:rsidR="00934589" w:rsidRPr="00934589" w14:paraId="0FA67E48" w14:textId="77777777" w:rsidTr="008D3889">
        <w:tc>
          <w:tcPr>
            <w:tcW w:w="1271" w:type="dxa"/>
          </w:tcPr>
          <w:p w14:paraId="3147FF78" w14:textId="77777777" w:rsidR="003A6325" w:rsidRPr="00934589" w:rsidRDefault="003A6325" w:rsidP="00637B4A">
            <w:pPr>
              <w:spacing w:line="240" w:lineRule="auto"/>
              <w:rPr>
                <w:rFonts w:ascii="Times New Roman" w:hAnsi="Times New Roman" w:cs="Times New Roman"/>
                <w:sz w:val="28"/>
                <w:szCs w:val="28"/>
                <w:lang w:val="en-US"/>
              </w:rPr>
            </w:pPr>
            <w:r w:rsidRPr="00934589">
              <w:rPr>
                <w:rFonts w:ascii="Times New Roman" w:hAnsi="Times New Roman" w:cs="Times New Roman"/>
                <w:sz w:val="28"/>
                <w:szCs w:val="28"/>
                <w:lang w:val="en-US"/>
              </w:rPr>
              <w:t>CaCl</w:t>
            </w:r>
            <w:r w:rsidRPr="00934589">
              <w:rPr>
                <w:rFonts w:ascii="Times New Roman" w:hAnsi="Times New Roman" w:cs="Times New Roman"/>
                <w:sz w:val="28"/>
                <w:szCs w:val="28"/>
                <w:vertAlign w:val="subscript"/>
                <w:lang w:val="en-US"/>
              </w:rPr>
              <w:t>2</w:t>
            </w:r>
          </w:p>
        </w:tc>
        <w:tc>
          <w:tcPr>
            <w:tcW w:w="2552" w:type="dxa"/>
          </w:tcPr>
          <w:p w14:paraId="322064CD"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12,8</w:t>
            </w:r>
          </w:p>
        </w:tc>
        <w:tc>
          <w:tcPr>
            <w:tcW w:w="850" w:type="dxa"/>
          </w:tcPr>
          <w:p w14:paraId="1FC7EDE2" w14:textId="77777777" w:rsidR="003A6325" w:rsidRPr="00934589" w:rsidRDefault="003A6325" w:rsidP="00637B4A">
            <w:pPr>
              <w:spacing w:line="240" w:lineRule="auto"/>
              <w:rPr>
                <w:rFonts w:ascii="Times New Roman" w:hAnsi="Times New Roman" w:cs="Times New Roman"/>
                <w:sz w:val="28"/>
                <w:szCs w:val="28"/>
                <w:lang w:val="en-US"/>
              </w:rPr>
            </w:pPr>
            <w:r w:rsidRPr="00934589">
              <w:rPr>
                <w:rFonts w:ascii="Times New Roman" w:hAnsi="Times New Roman" w:cs="Times New Roman"/>
                <w:sz w:val="28"/>
                <w:szCs w:val="28"/>
                <w:lang w:val="en-US"/>
              </w:rPr>
              <w:t>950</w:t>
            </w:r>
          </w:p>
        </w:tc>
        <w:tc>
          <w:tcPr>
            <w:tcW w:w="982" w:type="dxa"/>
          </w:tcPr>
          <w:p w14:paraId="53FDAFAC"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lang w:val="en-US"/>
              </w:rPr>
              <w:t>CaF</w:t>
            </w:r>
            <w:r w:rsidRPr="00934589">
              <w:rPr>
                <w:rFonts w:ascii="Times New Roman" w:hAnsi="Times New Roman" w:cs="Times New Roman"/>
                <w:sz w:val="28"/>
                <w:szCs w:val="28"/>
                <w:vertAlign w:val="subscript"/>
                <w:lang w:val="en-US"/>
              </w:rPr>
              <w:t>2</w:t>
            </w:r>
          </w:p>
        </w:tc>
        <w:tc>
          <w:tcPr>
            <w:tcW w:w="2704" w:type="dxa"/>
          </w:tcPr>
          <w:p w14:paraId="464938A5" w14:textId="77777777" w:rsidR="003A6325" w:rsidRPr="00934589" w:rsidRDefault="003A6325" w:rsidP="00637B4A">
            <w:pPr>
              <w:spacing w:line="240" w:lineRule="auto"/>
              <w:rPr>
                <w:rFonts w:ascii="Times New Roman" w:hAnsi="Times New Roman" w:cs="Times New Roman"/>
                <w:sz w:val="28"/>
                <w:szCs w:val="28"/>
                <w:lang w:val="kk-KZ"/>
              </w:rPr>
            </w:pPr>
            <w:r w:rsidRPr="00934589">
              <w:rPr>
                <w:rFonts w:ascii="Times New Roman" w:hAnsi="Times New Roman" w:cs="Times New Roman"/>
                <w:sz w:val="28"/>
                <w:szCs w:val="28"/>
                <w:lang w:val="kk-KZ"/>
              </w:rPr>
              <w:t>2,40</w:t>
            </w:r>
          </w:p>
        </w:tc>
        <w:tc>
          <w:tcPr>
            <w:tcW w:w="986" w:type="dxa"/>
          </w:tcPr>
          <w:p w14:paraId="020EDFA5" w14:textId="77777777" w:rsidR="003A6325" w:rsidRPr="00934589" w:rsidRDefault="003A6325" w:rsidP="00637B4A">
            <w:pPr>
              <w:spacing w:line="240" w:lineRule="auto"/>
              <w:rPr>
                <w:rFonts w:ascii="Times New Roman" w:hAnsi="Times New Roman" w:cs="Times New Roman"/>
                <w:sz w:val="28"/>
                <w:szCs w:val="28"/>
                <w:lang w:val="kk-KZ"/>
              </w:rPr>
            </w:pPr>
            <w:r w:rsidRPr="00934589">
              <w:rPr>
                <w:rFonts w:ascii="Times New Roman" w:hAnsi="Times New Roman" w:cs="Times New Roman"/>
                <w:sz w:val="28"/>
                <w:szCs w:val="28"/>
                <w:lang w:val="kk-KZ"/>
              </w:rPr>
              <w:t>1250</w:t>
            </w:r>
          </w:p>
        </w:tc>
      </w:tr>
    </w:tbl>
    <w:p w14:paraId="014752A0" w14:textId="77777777" w:rsidR="003A6325" w:rsidRPr="00934589" w:rsidRDefault="003A6325" w:rsidP="00637B4A">
      <w:pPr>
        <w:spacing w:line="240" w:lineRule="auto"/>
        <w:jc w:val="both"/>
        <w:rPr>
          <w:rFonts w:ascii="Times New Roman" w:hAnsi="Times New Roman" w:cs="Times New Roman"/>
          <w:sz w:val="28"/>
          <w:szCs w:val="28"/>
          <w:lang w:val="kk-KZ"/>
        </w:rPr>
      </w:pPr>
      <w:r w:rsidRPr="00934589">
        <w:rPr>
          <w:rFonts w:ascii="Times New Roman" w:hAnsi="Times New Roman" w:cs="Times New Roman"/>
          <w:sz w:val="28"/>
          <w:szCs w:val="28"/>
          <w:lang w:val="kk-KZ"/>
        </w:rPr>
        <w:t>* на 200 г окида при количестве восстановителя необходимого для полного восстановления.</w:t>
      </w:r>
    </w:p>
    <w:p w14:paraId="5B725F63" w14:textId="77777777" w:rsidR="00841011" w:rsidRPr="00A659C1" w:rsidRDefault="00841011" w:rsidP="00841011">
      <w:pPr>
        <w:spacing w:line="240" w:lineRule="auto"/>
        <w:ind w:firstLine="709"/>
        <w:jc w:val="both"/>
        <w:rPr>
          <w:rFonts w:ascii="Times New Roman" w:hAnsi="Times New Roman" w:cs="Times New Roman"/>
          <w:sz w:val="28"/>
          <w:szCs w:val="28"/>
          <w:lang w:val="kk-KZ"/>
        </w:rPr>
      </w:pPr>
      <w:r w:rsidRPr="00A055B1">
        <w:rPr>
          <w:rFonts w:ascii="Times New Roman" w:hAnsi="Times New Roman" w:cs="Times New Roman"/>
          <w:sz w:val="28"/>
          <w:szCs w:val="28"/>
        </w:rPr>
        <w:t>Таким образом, выбор флюсующих добавок и их соотношение в шихте оказывают существенное влияние на эффективность и кинетик</w:t>
      </w:r>
      <w:r>
        <w:rPr>
          <w:rFonts w:ascii="Times New Roman" w:hAnsi="Times New Roman" w:cs="Times New Roman"/>
          <w:sz w:val="28"/>
          <w:szCs w:val="28"/>
        </w:rPr>
        <w:t>у алюминотермических процессов.</w:t>
      </w:r>
    </w:p>
    <w:p w14:paraId="4DC249BB" w14:textId="77777777" w:rsidR="00841011" w:rsidRPr="00755BF4" w:rsidRDefault="00841011" w:rsidP="00841011">
      <w:pPr>
        <w:spacing w:line="240" w:lineRule="auto"/>
        <w:ind w:firstLine="709"/>
        <w:jc w:val="both"/>
        <w:rPr>
          <w:rFonts w:ascii="Times New Roman" w:hAnsi="Times New Roman" w:cs="Times New Roman"/>
          <w:sz w:val="28"/>
          <w:szCs w:val="28"/>
        </w:rPr>
      </w:pPr>
      <w:r w:rsidRPr="00A055B1">
        <w:rPr>
          <w:rFonts w:ascii="Times New Roman" w:hAnsi="Times New Roman" w:cs="Times New Roman"/>
          <w:sz w:val="28"/>
          <w:szCs w:val="28"/>
          <w:lang w:val="kk-KZ"/>
        </w:rPr>
        <w:t>Фторидные и хлоридные соли играют ключевую роль в алюминотермическом восстановлении, так как они способствуют растворению глинозема и снижают температуру ликвидуса расплава. Это делает процесс более эффективным по сравнению с использованием чистого оксида алюминия. Эти соли действуют как поверхностно активные вещества, уменьшая поверхностное натяжение шлаковых расплавов и проникая в оксидные пленки, что улучшает смачиваемость материалов. В результате снижается температура начала взаимодействия расплавов и улучшается диффузия реагентов, что увеличивает скорость про</w:t>
      </w:r>
      <w:r>
        <w:rPr>
          <w:rFonts w:ascii="Times New Roman" w:hAnsi="Times New Roman" w:cs="Times New Roman"/>
          <w:sz w:val="28"/>
          <w:szCs w:val="28"/>
          <w:lang w:val="kk-KZ"/>
        </w:rPr>
        <w:t>плавления шихты и выход сплава.</w:t>
      </w:r>
    </w:p>
    <w:p w14:paraId="319372EF" w14:textId="77777777" w:rsidR="00841011" w:rsidRPr="00755BF4" w:rsidRDefault="00841011" w:rsidP="00841011">
      <w:pPr>
        <w:spacing w:line="240" w:lineRule="auto"/>
        <w:ind w:firstLine="709"/>
        <w:jc w:val="both"/>
        <w:rPr>
          <w:rFonts w:ascii="Times New Roman" w:hAnsi="Times New Roman" w:cs="Times New Roman"/>
          <w:sz w:val="28"/>
          <w:szCs w:val="28"/>
        </w:rPr>
      </w:pPr>
      <w:r w:rsidRPr="00A055B1">
        <w:rPr>
          <w:rFonts w:ascii="Times New Roman" w:hAnsi="Times New Roman" w:cs="Times New Roman"/>
          <w:sz w:val="28"/>
          <w:szCs w:val="28"/>
          <w:lang w:val="kk-KZ"/>
        </w:rPr>
        <w:t>В рамках исследования проведены эксперименты с шихтой, содержащей оксид кальция и фторид кальция, для изучения влияния флюса на скорость проплавления и выход сплава борида алюминия. Количество оксида кальция варьировалось от 10 до 50% от количества алюминия, при этом содержание основных компонентов в шихте оставалось постоянным, изменялось только содержание флюсующих добавок. Все компоненты шихты были одинакового гранулометрического состава, и перед использованием ок</w:t>
      </w:r>
      <w:r>
        <w:rPr>
          <w:rFonts w:ascii="Times New Roman" w:hAnsi="Times New Roman" w:cs="Times New Roman"/>
          <w:sz w:val="28"/>
          <w:szCs w:val="28"/>
          <w:lang w:val="kk-KZ"/>
        </w:rPr>
        <w:t>сид кальция подвергался обжигу.</w:t>
      </w:r>
    </w:p>
    <w:p w14:paraId="00AD192A" w14:textId="77777777" w:rsidR="00841011" w:rsidRDefault="00841011" w:rsidP="00841011">
      <w:pPr>
        <w:spacing w:line="240" w:lineRule="auto"/>
        <w:ind w:firstLine="709"/>
        <w:jc w:val="both"/>
        <w:rPr>
          <w:rFonts w:ascii="Times New Roman" w:hAnsi="Times New Roman" w:cs="Times New Roman"/>
          <w:sz w:val="28"/>
          <w:szCs w:val="28"/>
        </w:rPr>
      </w:pPr>
      <w:r w:rsidRPr="00A055B1">
        <w:rPr>
          <w:rFonts w:ascii="Times New Roman" w:hAnsi="Times New Roman" w:cs="Times New Roman"/>
          <w:sz w:val="28"/>
          <w:szCs w:val="28"/>
          <w:lang w:val="kk-KZ"/>
        </w:rPr>
        <w:t>Результаты исследования, включая исходные данные и результаты экспериментов, представлены в таблице 11. На рисунках 15 и 16 представлены графические зависимости, демонстрирующие влияние количества флюсующих добавок на скорость горения системы и выход сплава соответственно. Эти данные подчеркивают важность правильного подбора и количества флюсующих добавок для оптимизации процесса алюминотермического восстановления.</w:t>
      </w:r>
    </w:p>
    <w:p w14:paraId="70DE6030" w14:textId="77777777" w:rsidR="003A6325" w:rsidRPr="00934589" w:rsidRDefault="003A6325" w:rsidP="00637B4A">
      <w:pPr>
        <w:spacing w:line="240" w:lineRule="auto"/>
        <w:ind w:firstLine="709"/>
        <w:jc w:val="both"/>
        <w:rPr>
          <w:rFonts w:ascii="Times New Roman" w:hAnsi="Times New Roman" w:cs="Times New Roman"/>
          <w:sz w:val="28"/>
          <w:szCs w:val="28"/>
        </w:rPr>
      </w:pPr>
    </w:p>
    <w:p w14:paraId="1E1D03B5" w14:textId="6F1E7949" w:rsidR="003A6325" w:rsidRPr="00934589" w:rsidRDefault="003A6325" w:rsidP="00637B4A">
      <w:pPr>
        <w:spacing w:line="240" w:lineRule="auto"/>
        <w:jc w:val="both"/>
        <w:rPr>
          <w:rFonts w:ascii="Times New Roman" w:hAnsi="Times New Roman" w:cs="Times New Roman"/>
          <w:sz w:val="28"/>
          <w:szCs w:val="28"/>
          <w:lang w:val="kk-KZ"/>
        </w:rPr>
      </w:pPr>
      <w:r w:rsidRPr="00934589">
        <w:rPr>
          <w:rFonts w:ascii="Times New Roman" w:hAnsi="Times New Roman" w:cs="Times New Roman"/>
          <w:sz w:val="28"/>
          <w:szCs w:val="28"/>
          <w:lang w:val="kk-KZ"/>
        </w:rPr>
        <w:t xml:space="preserve">Таблица </w:t>
      </w:r>
      <w:r w:rsidRPr="00934589">
        <w:rPr>
          <w:rFonts w:ascii="Times New Roman" w:hAnsi="Times New Roman" w:cs="Times New Roman"/>
          <w:sz w:val="28"/>
          <w:szCs w:val="28"/>
        </w:rPr>
        <w:t>1</w:t>
      </w:r>
      <w:r w:rsidR="00930295" w:rsidRPr="00934589">
        <w:rPr>
          <w:rFonts w:ascii="Times New Roman" w:hAnsi="Times New Roman" w:cs="Times New Roman"/>
          <w:sz w:val="28"/>
          <w:szCs w:val="28"/>
        </w:rPr>
        <w:t>1</w:t>
      </w:r>
      <w:r w:rsidRPr="00934589">
        <w:rPr>
          <w:rFonts w:ascii="Times New Roman" w:hAnsi="Times New Roman" w:cs="Times New Roman"/>
          <w:sz w:val="28"/>
          <w:szCs w:val="28"/>
          <w:lang w:val="kk-KZ"/>
        </w:rPr>
        <w:t xml:space="preserve"> – Влияние флюсов на скорость горения</w:t>
      </w:r>
    </w:p>
    <w:tbl>
      <w:tblPr>
        <w:tblW w:w="9370" w:type="dxa"/>
        <w:tblLook w:val="04A0" w:firstRow="1" w:lastRow="0" w:firstColumn="1" w:lastColumn="0" w:noHBand="0" w:noVBand="1"/>
      </w:tblPr>
      <w:tblGrid>
        <w:gridCol w:w="549"/>
        <w:gridCol w:w="1081"/>
        <w:gridCol w:w="1101"/>
        <w:gridCol w:w="1080"/>
        <w:gridCol w:w="1080"/>
        <w:gridCol w:w="846"/>
        <w:gridCol w:w="1395"/>
        <w:gridCol w:w="2238"/>
      </w:tblGrid>
      <w:tr w:rsidR="00934589" w:rsidRPr="00934589" w14:paraId="2505F49B" w14:textId="77777777" w:rsidTr="008D3889">
        <w:trPr>
          <w:trHeight w:val="265"/>
        </w:trPr>
        <w:tc>
          <w:tcPr>
            <w:tcW w:w="54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23EA61" w14:textId="77777777" w:rsidR="003A6325" w:rsidRPr="00934589" w:rsidRDefault="003A6325" w:rsidP="00637B4A">
            <w:pPr>
              <w:spacing w:line="240" w:lineRule="auto"/>
              <w:jc w:val="center"/>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w:t>
            </w:r>
          </w:p>
        </w:tc>
        <w:tc>
          <w:tcPr>
            <w:tcW w:w="518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E36AD9" w14:textId="77777777" w:rsidR="003A6325" w:rsidRPr="00934589" w:rsidRDefault="003A6325" w:rsidP="00637B4A">
            <w:pPr>
              <w:spacing w:line="240" w:lineRule="auto"/>
              <w:jc w:val="center"/>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Компоненты, г</w:t>
            </w:r>
          </w:p>
        </w:tc>
        <w:tc>
          <w:tcPr>
            <w:tcW w:w="139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86D7FA" w14:textId="77777777" w:rsidR="003A6325" w:rsidRPr="00934589" w:rsidRDefault="003A6325" w:rsidP="00637B4A">
            <w:pPr>
              <w:spacing w:line="240" w:lineRule="auto"/>
              <w:jc w:val="center"/>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Скорость горения, г/сек</w:t>
            </w:r>
          </w:p>
        </w:tc>
        <w:tc>
          <w:tcPr>
            <w:tcW w:w="223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18872A" w14:textId="77777777" w:rsidR="003A6325" w:rsidRPr="00934589" w:rsidRDefault="003A6325" w:rsidP="00637B4A">
            <w:pPr>
              <w:spacing w:line="240" w:lineRule="auto"/>
              <w:jc w:val="center"/>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Примечание</w:t>
            </w:r>
          </w:p>
        </w:tc>
      </w:tr>
      <w:tr w:rsidR="00934589" w:rsidRPr="00934589" w14:paraId="73947612" w14:textId="77777777" w:rsidTr="008D3889">
        <w:trPr>
          <w:trHeight w:val="54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85A770" w14:textId="77777777" w:rsidR="003A6325" w:rsidRPr="00934589" w:rsidRDefault="003A6325" w:rsidP="00637B4A">
            <w:pPr>
              <w:spacing w:line="240" w:lineRule="auto"/>
              <w:rPr>
                <w:rFonts w:ascii="Times New Roman" w:hAnsi="Times New Roman" w:cs="Times New Roman"/>
                <w:sz w:val="28"/>
                <w:szCs w:val="28"/>
                <w:lang w:val="kk-KZ" w:eastAsia="en-US"/>
              </w:rPr>
            </w:pP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7563D1" w14:textId="77777777" w:rsidR="003A6325" w:rsidRPr="00934589" w:rsidRDefault="003A6325" w:rsidP="00637B4A">
            <w:pPr>
              <w:spacing w:line="240" w:lineRule="auto"/>
              <w:jc w:val="center"/>
              <w:rPr>
                <w:rFonts w:ascii="Times New Roman" w:hAnsi="Times New Roman" w:cs="Times New Roman"/>
                <w:sz w:val="28"/>
                <w:szCs w:val="28"/>
                <w:lang w:val="en-US" w:eastAsia="en-US"/>
              </w:rPr>
            </w:pPr>
            <w:r w:rsidRPr="00934589">
              <w:rPr>
                <w:rFonts w:ascii="Times New Roman" w:hAnsi="Times New Roman" w:cs="Times New Roman"/>
                <w:sz w:val="28"/>
                <w:szCs w:val="28"/>
                <w:lang w:val="en-US" w:eastAsia="en-US"/>
              </w:rPr>
              <w:t>B</w:t>
            </w:r>
            <w:r w:rsidRPr="00934589">
              <w:rPr>
                <w:rFonts w:ascii="Times New Roman" w:hAnsi="Times New Roman" w:cs="Times New Roman"/>
                <w:sz w:val="28"/>
                <w:szCs w:val="28"/>
                <w:vertAlign w:val="subscript"/>
                <w:lang w:val="en-US" w:eastAsia="en-US"/>
              </w:rPr>
              <w:t>2</w:t>
            </w:r>
            <w:r w:rsidRPr="00934589">
              <w:rPr>
                <w:rFonts w:ascii="Times New Roman" w:hAnsi="Times New Roman" w:cs="Times New Roman"/>
                <w:sz w:val="28"/>
                <w:szCs w:val="28"/>
                <w:lang w:val="en-US" w:eastAsia="en-US"/>
              </w:rPr>
              <w:t>O</w:t>
            </w:r>
            <w:r w:rsidRPr="00934589">
              <w:rPr>
                <w:rFonts w:ascii="Times New Roman" w:hAnsi="Times New Roman" w:cs="Times New Roman"/>
                <w:sz w:val="28"/>
                <w:szCs w:val="28"/>
                <w:vertAlign w:val="subscript"/>
                <w:lang w:val="en-US" w:eastAsia="en-US"/>
              </w:rPr>
              <w:t>3</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832F59" w14:textId="77777777" w:rsidR="003A6325" w:rsidRPr="00934589" w:rsidRDefault="003A6325" w:rsidP="00637B4A">
            <w:pPr>
              <w:spacing w:line="240" w:lineRule="auto"/>
              <w:jc w:val="center"/>
              <w:rPr>
                <w:rFonts w:ascii="Times New Roman" w:hAnsi="Times New Roman" w:cs="Times New Roman"/>
                <w:sz w:val="28"/>
                <w:szCs w:val="28"/>
                <w:lang w:val="en-US" w:eastAsia="en-US"/>
              </w:rPr>
            </w:pPr>
            <w:r w:rsidRPr="00934589">
              <w:rPr>
                <w:rFonts w:ascii="Times New Roman" w:hAnsi="Times New Roman" w:cs="Times New Roman"/>
                <w:sz w:val="28"/>
                <w:szCs w:val="28"/>
                <w:lang w:val="en-US" w:eastAsia="en-US"/>
              </w:rPr>
              <w:t>KNO</w:t>
            </w:r>
            <w:r w:rsidRPr="00934589">
              <w:rPr>
                <w:rFonts w:ascii="Times New Roman" w:hAnsi="Times New Roman" w:cs="Times New Roman"/>
                <w:sz w:val="28"/>
                <w:szCs w:val="28"/>
                <w:vertAlign w:val="subscript"/>
                <w:lang w:val="en-US" w:eastAsia="en-US"/>
              </w:rPr>
              <w:t>3</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BC7526" w14:textId="77777777" w:rsidR="003A6325" w:rsidRPr="00934589" w:rsidRDefault="003A6325" w:rsidP="00637B4A">
            <w:pPr>
              <w:spacing w:line="240" w:lineRule="auto"/>
              <w:jc w:val="center"/>
              <w:rPr>
                <w:rFonts w:ascii="Times New Roman" w:hAnsi="Times New Roman" w:cs="Times New Roman"/>
                <w:sz w:val="28"/>
                <w:szCs w:val="28"/>
                <w:lang w:val="kk-KZ" w:eastAsia="en-US"/>
              </w:rPr>
            </w:pPr>
            <w:r w:rsidRPr="00934589">
              <w:rPr>
                <w:rFonts w:ascii="Times New Roman" w:hAnsi="Times New Roman" w:cs="Times New Roman"/>
                <w:sz w:val="28"/>
                <w:szCs w:val="28"/>
                <w:lang w:val="en-US" w:eastAsia="en-US"/>
              </w:rPr>
              <w:t>Al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E70A8D" w14:textId="77777777" w:rsidR="003A6325" w:rsidRPr="00934589" w:rsidRDefault="003A6325" w:rsidP="00637B4A">
            <w:pPr>
              <w:spacing w:line="240" w:lineRule="auto"/>
              <w:jc w:val="center"/>
              <w:rPr>
                <w:rFonts w:ascii="Times New Roman" w:hAnsi="Times New Roman" w:cs="Times New Roman"/>
                <w:sz w:val="28"/>
                <w:szCs w:val="28"/>
                <w:lang w:val="en-US" w:eastAsia="en-US"/>
              </w:rPr>
            </w:pPr>
            <w:r w:rsidRPr="00934589">
              <w:rPr>
                <w:rFonts w:ascii="Times New Roman" w:hAnsi="Times New Roman" w:cs="Times New Roman"/>
                <w:sz w:val="28"/>
                <w:szCs w:val="28"/>
                <w:lang w:val="en-US" w:eastAsia="en-US"/>
              </w:rPr>
              <w:t>CaO</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8C6B3C" w14:textId="77777777" w:rsidR="003A6325" w:rsidRPr="00934589" w:rsidRDefault="003A6325" w:rsidP="00637B4A">
            <w:pPr>
              <w:spacing w:line="240" w:lineRule="auto"/>
              <w:jc w:val="center"/>
              <w:rPr>
                <w:rFonts w:ascii="Times New Roman" w:hAnsi="Times New Roman" w:cs="Times New Roman"/>
                <w:sz w:val="28"/>
                <w:szCs w:val="28"/>
                <w:lang w:val="en-US" w:eastAsia="en-US"/>
              </w:rPr>
            </w:pPr>
            <w:r w:rsidRPr="00934589">
              <w:rPr>
                <w:rFonts w:ascii="Times New Roman" w:hAnsi="Times New Roman" w:cs="Times New Roman"/>
                <w:sz w:val="28"/>
                <w:szCs w:val="28"/>
                <w:lang w:val="en-US" w:eastAsia="en-US"/>
              </w:rPr>
              <w:t>CaF</w:t>
            </w:r>
            <w:r w:rsidRPr="00934589">
              <w:rPr>
                <w:rFonts w:ascii="Times New Roman" w:hAnsi="Times New Roman" w:cs="Times New Roman"/>
                <w:sz w:val="28"/>
                <w:szCs w:val="28"/>
                <w:vertAlign w:val="subscript"/>
                <w:lang w:val="en-US" w:eastAsia="en-US"/>
              </w:rPr>
              <w:t>2</w:t>
            </w:r>
          </w:p>
        </w:tc>
        <w:tc>
          <w:tcPr>
            <w:tcW w:w="139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FAB67C" w14:textId="77777777" w:rsidR="003A6325" w:rsidRPr="00934589" w:rsidRDefault="003A6325" w:rsidP="00637B4A">
            <w:pPr>
              <w:spacing w:line="240" w:lineRule="auto"/>
              <w:rPr>
                <w:rFonts w:ascii="Times New Roman" w:hAnsi="Times New Roman" w:cs="Times New Roman"/>
                <w:sz w:val="28"/>
                <w:szCs w:val="28"/>
                <w:lang w:val="kk-KZ" w:eastAsia="en-US"/>
              </w:rPr>
            </w:pPr>
          </w:p>
        </w:tc>
        <w:tc>
          <w:tcPr>
            <w:tcW w:w="22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379D25" w14:textId="77777777" w:rsidR="003A6325" w:rsidRPr="00934589" w:rsidRDefault="003A6325" w:rsidP="00637B4A">
            <w:pPr>
              <w:spacing w:line="240" w:lineRule="auto"/>
              <w:rPr>
                <w:rFonts w:ascii="Times New Roman" w:hAnsi="Times New Roman" w:cs="Times New Roman"/>
                <w:sz w:val="28"/>
                <w:szCs w:val="28"/>
                <w:lang w:val="kk-KZ" w:eastAsia="en-US"/>
              </w:rPr>
            </w:pPr>
          </w:p>
        </w:tc>
      </w:tr>
      <w:tr w:rsidR="00934589" w:rsidRPr="00934589" w14:paraId="6195591F" w14:textId="77777777" w:rsidTr="008D3889">
        <w:trPr>
          <w:trHeight w:val="265"/>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828461"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1</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1D5030"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50,00</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99F7D6"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25,00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C5A1A2"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68,40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D6BC57"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040C14" w14:textId="77777777" w:rsidR="003A6325" w:rsidRPr="00934589" w:rsidRDefault="003A6325" w:rsidP="00637B4A">
            <w:pPr>
              <w:spacing w:line="240" w:lineRule="auto"/>
              <w:rPr>
                <w:sz w:val="28"/>
                <w:szCs w:val="28"/>
                <w:lang w:eastAsia="en-US"/>
              </w:rPr>
            </w:pPr>
            <w:r w:rsidRPr="00934589">
              <w:rPr>
                <w:rFonts w:ascii="Times New Roman" w:hAnsi="Times New Roman" w:cs="Times New Roman"/>
                <w:sz w:val="28"/>
                <w:szCs w:val="28"/>
                <w:lang w:val="kk-KZ" w:eastAsia="en-US"/>
              </w:rPr>
              <w:t>–</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503720"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1,40</w:t>
            </w:r>
          </w:p>
        </w:tc>
        <w:tc>
          <w:tcPr>
            <w:tcW w:w="2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5FBAFD"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Спек</w:t>
            </w:r>
          </w:p>
        </w:tc>
      </w:tr>
      <w:tr w:rsidR="00934589" w:rsidRPr="00934589" w14:paraId="0BD624D3" w14:textId="77777777" w:rsidTr="008D3889">
        <w:trPr>
          <w:trHeight w:val="531"/>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88D29A"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 2</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043DB4"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50,00</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C0017A"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25,00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056C0E"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68,40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0F1A8C"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5,00</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7A2EF2" w14:textId="77777777" w:rsidR="003A6325" w:rsidRPr="00934589" w:rsidRDefault="003A6325" w:rsidP="00637B4A">
            <w:pPr>
              <w:spacing w:line="240" w:lineRule="auto"/>
              <w:rPr>
                <w:sz w:val="28"/>
                <w:szCs w:val="28"/>
                <w:lang w:eastAsia="en-US"/>
              </w:rPr>
            </w:pPr>
            <w:r w:rsidRPr="00934589">
              <w:rPr>
                <w:rFonts w:ascii="Times New Roman" w:hAnsi="Times New Roman" w:cs="Times New Roman"/>
                <w:sz w:val="28"/>
                <w:szCs w:val="28"/>
                <w:lang w:val="kk-KZ" w:eastAsia="en-US"/>
              </w:rPr>
              <w:t>–</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67DBB2"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1,00</w:t>
            </w:r>
          </w:p>
        </w:tc>
        <w:tc>
          <w:tcPr>
            <w:tcW w:w="2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641714"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Спек и мелкие корольки</w:t>
            </w:r>
          </w:p>
        </w:tc>
      </w:tr>
      <w:tr w:rsidR="00934589" w:rsidRPr="00934589" w14:paraId="6C88B43E" w14:textId="77777777" w:rsidTr="008D3889">
        <w:trPr>
          <w:trHeight w:val="587"/>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4F5BDD"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3</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840361"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50,00</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826EC2"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25,00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E01677"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68,40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CAB52A"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7,50</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94CF3E" w14:textId="77777777" w:rsidR="003A6325" w:rsidRPr="00934589" w:rsidRDefault="003A6325" w:rsidP="00637B4A">
            <w:pPr>
              <w:spacing w:line="240" w:lineRule="auto"/>
              <w:rPr>
                <w:sz w:val="28"/>
                <w:szCs w:val="28"/>
                <w:lang w:eastAsia="en-US"/>
              </w:rPr>
            </w:pPr>
            <w:r w:rsidRPr="00934589">
              <w:rPr>
                <w:rFonts w:ascii="Times New Roman" w:hAnsi="Times New Roman" w:cs="Times New Roman"/>
                <w:sz w:val="28"/>
                <w:szCs w:val="28"/>
                <w:lang w:val="kk-KZ" w:eastAsia="en-US"/>
              </w:rPr>
              <w:t>–</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DF6632"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0,80</w:t>
            </w:r>
          </w:p>
        </w:tc>
        <w:tc>
          <w:tcPr>
            <w:tcW w:w="2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6082DA"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Мелкие корольки в шлаковой фазе</w:t>
            </w:r>
          </w:p>
        </w:tc>
      </w:tr>
      <w:tr w:rsidR="00934589" w:rsidRPr="00934589" w14:paraId="45F04975" w14:textId="77777777" w:rsidTr="008D3889">
        <w:trPr>
          <w:trHeight w:val="811"/>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77A090"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4</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579FD6"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50,00</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9BA151"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25,00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8892B2"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68,40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706A37"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10,00</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A798A0" w14:textId="77777777" w:rsidR="003A6325" w:rsidRPr="00934589" w:rsidRDefault="003A6325" w:rsidP="00637B4A">
            <w:pPr>
              <w:spacing w:line="240" w:lineRule="auto"/>
              <w:rPr>
                <w:sz w:val="28"/>
                <w:szCs w:val="28"/>
                <w:lang w:eastAsia="en-US"/>
              </w:rPr>
            </w:pPr>
            <w:r w:rsidRPr="00934589">
              <w:rPr>
                <w:rFonts w:ascii="Times New Roman" w:hAnsi="Times New Roman" w:cs="Times New Roman"/>
                <w:sz w:val="28"/>
                <w:szCs w:val="28"/>
                <w:lang w:val="kk-KZ" w:eastAsia="en-US"/>
              </w:rPr>
              <w:t>–</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96E108"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0,50</w:t>
            </w:r>
          </w:p>
        </w:tc>
        <w:tc>
          <w:tcPr>
            <w:tcW w:w="2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43BE81"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Плохо инициировалась, нет расплава</w:t>
            </w:r>
          </w:p>
        </w:tc>
      </w:tr>
      <w:tr w:rsidR="00934589" w:rsidRPr="00934589" w14:paraId="1F433042" w14:textId="77777777" w:rsidTr="008D3889">
        <w:trPr>
          <w:trHeight w:val="369"/>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3EEB3E"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5</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D365EB"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50,00</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F9AB48"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25,00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2CCADD"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68,40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6F54BA"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15,00</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12589C" w14:textId="77777777" w:rsidR="003A6325" w:rsidRPr="00934589" w:rsidRDefault="003A6325" w:rsidP="00637B4A">
            <w:pPr>
              <w:spacing w:line="240" w:lineRule="auto"/>
              <w:rPr>
                <w:sz w:val="28"/>
                <w:szCs w:val="28"/>
                <w:lang w:eastAsia="en-US"/>
              </w:rPr>
            </w:pPr>
            <w:r w:rsidRPr="00934589">
              <w:rPr>
                <w:rFonts w:ascii="Times New Roman" w:hAnsi="Times New Roman" w:cs="Times New Roman"/>
                <w:sz w:val="28"/>
                <w:szCs w:val="28"/>
                <w:lang w:val="kk-KZ" w:eastAsia="en-US"/>
              </w:rPr>
              <w:t>–</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DE27E0"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0,50</w:t>
            </w:r>
          </w:p>
        </w:tc>
        <w:tc>
          <w:tcPr>
            <w:tcW w:w="2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AC6FA1"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Тлеющее горение</w:t>
            </w:r>
          </w:p>
        </w:tc>
      </w:tr>
      <w:tr w:rsidR="00934589" w:rsidRPr="00934589" w14:paraId="0F76AE43" w14:textId="77777777" w:rsidTr="008D3889">
        <w:trPr>
          <w:trHeight w:val="531"/>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9F135D"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6</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B6CA40"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50,00</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79CFA5"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25,00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1FB0F9"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68,40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D53DF6"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20,00</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B6E9B8" w14:textId="77777777" w:rsidR="003A6325" w:rsidRPr="00934589" w:rsidRDefault="003A6325" w:rsidP="00637B4A">
            <w:pPr>
              <w:spacing w:line="240" w:lineRule="auto"/>
              <w:rPr>
                <w:sz w:val="28"/>
                <w:szCs w:val="28"/>
                <w:lang w:eastAsia="en-US"/>
              </w:rPr>
            </w:pPr>
            <w:r w:rsidRPr="00934589">
              <w:rPr>
                <w:rFonts w:ascii="Times New Roman" w:hAnsi="Times New Roman" w:cs="Times New Roman"/>
                <w:sz w:val="28"/>
                <w:szCs w:val="28"/>
                <w:lang w:val="kk-KZ" w:eastAsia="en-US"/>
              </w:rPr>
              <w:t>–</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313281"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w:t>
            </w:r>
          </w:p>
        </w:tc>
        <w:tc>
          <w:tcPr>
            <w:tcW w:w="2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6B3FAD"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Не инициировалась</w:t>
            </w:r>
          </w:p>
        </w:tc>
      </w:tr>
      <w:tr w:rsidR="00934589" w:rsidRPr="00934589" w14:paraId="79BF689C" w14:textId="77777777" w:rsidTr="008D3889">
        <w:trPr>
          <w:trHeight w:val="546"/>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07EEB8"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7</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5DF364"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50,00</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4F2868"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25,00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CDF8E5"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68,40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D23E3D" w14:textId="77777777" w:rsidR="003A6325" w:rsidRPr="00934589" w:rsidRDefault="003A6325" w:rsidP="00637B4A">
            <w:pPr>
              <w:spacing w:line="240" w:lineRule="auto"/>
              <w:rPr>
                <w:sz w:val="28"/>
                <w:szCs w:val="28"/>
                <w:lang w:eastAsia="en-US"/>
              </w:rPr>
            </w:pPr>
            <w:r w:rsidRPr="00934589">
              <w:rPr>
                <w:rFonts w:ascii="Times New Roman" w:hAnsi="Times New Roman" w:cs="Times New Roman"/>
                <w:sz w:val="28"/>
                <w:szCs w:val="28"/>
                <w:lang w:val="kk-KZ" w:eastAsia="en-US"/>
              </w:rPr>
              <w:t>–</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AA63DB" w14:textId="77777777" w:rsidR="003A6325" w:rsidRPr="00934589" w:rsidRDefault="003A6325" w:rsidP="00637B4A">
            <w:pPr>
              <w:spacing w:line="240" w:lineRule="auto"/>
              <w:rPr>
                <w:sz w:val="28"/>
                <w:szCs w:val="28"/>
                <w:lang w:eastAsia="en-US"/>
              </w:rPr>
            </w:pPr>
            <w:r w:rsidRPr="00934589">
              <w:rPr>
                <w:rFonts w:ascii="Times New Roman" w:hAnsi="Times New Roman" w:cs="Times New Roman"/>
                <w:sz w:val="28"/>
                <w:szCs w:val="28"/>
                <w:lang w:val="kk-KZ" w:eastAsia="en-US"/>
              </w:rPr>
              <w:t>–</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C59D28"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1,43</w:t>
            </w:r>
          </w:p>
        </w:tc>
        <w:tc>
          <w:tcPr>
            <w:tcW w:w="2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2ABDC7"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Нет фазоразделения</w:t>
            </w:r>
          </w:p>
        </w:tc>
      </w:tr>
      <w:tr w:rsidR="00934589" w:rsidRPr="00934589" w14:paraId="50681BBB" w14:textId="77777777" w:rsidTr="008D3889">
        <w:trPr>
          <w:trHeight w:val="531"/>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1D2966"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8</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CA0A4A"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50,00</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F9A9B9"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25,00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F10D2C"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68,40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935190" w14:textId="77777777" w:rsidR="003A6325" w:rsidRPr="00934589" w:rsidRDefault="003A6325" w:rsidP="00637B4A">
            <w:pPr>
              <w:spacing w:line="240" w:lineRule="auto"/>
              <w:rPr>
                <w:sz w:val="28"/>
                <w:szCs w:val="28"/>
                <w:lang w:eastAsia="en-US"/>
              </w:rPr>
            </w:pPr>
            <w:r w:rsidRPr="00934589">
              <w:rPr>
                <w:rFonts w:ascii="Times New Roman" w:hAnsi="Times New Roman" w:cs="Times New Roman"/>
                <w:sz w:val="28"/>
                <w:szCs w:val="28"/>
                <w:lang w:val="kk-KZ" w:eastAsia="en-US"/>
              </w:rPr>
              <w:t>–</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ACCF76"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3,42</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9FCD04"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1,56</w:t>
            </w:r>
          </w:p>
        </w:tc>
        <w:tc>
          <w:tcPr>
            <w:tcW w:w="2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88E28D"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Неоднородный расплав</w:t>
            </w:r>
          </w:p>
        </w:tc>
      </w:tr>
      <w:tr w:rsidR="00934589" w:rsidRPr="00934589" w14:paraId="788C33CC" w14:textId="77777777" w:rsidTr="008D3889">
        <w:trPr>
          <w:trHeight w:val="531"/>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FCACF9"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9</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84B6B5"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50,00</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6206F5"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25,00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B1D09A"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68,40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9C777D" w14:textId="77777777" w:rsidR="003A6325" w:rsidRPr="00934589" w:rsidRDefault="003A6325" w:rsidP="00637B4A">
            <w:pPr>
              <w:spacing w:line="240" w:lineRule="auto"/>
              <w:rPr>
                <w:sz w:val="28"/>
                <w:szCs w:val="28"/>
                <w:lang w:eastAsia="en-US"/>
              </w:rPr>
            </w:pPr>
            <w:r w:rsidRPr="00934589">
              <w:rPr>
                <w:rFonts w:ascii="Times New Roman" w:hAnsi="Times New Roman" w:cs="Times New Roman"/>
                <w:sz w:val="28"/>
                <w:szCs w:val="28"/>
                <w:lang w:val="kk-KZ" w:eastAsia="en-US"/>
              </w:rPr>
              <w:t>–</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A0E48F"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6,75</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6CF5E0"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1,82</w:t>
            </w:r>
          </w:p>
        </w:tc>
        <w:tc>
          <w:tcPr>
            <w:tcW w:w="2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21677F"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Неоднородный расплав</w:t>
            </w:r>
          </w:p>
        </w:tc>
      </w:tr>
      <w:tr w:rsidR="00934589" w:rsidRPr="00934589" w14:paraId="123554DC" w14:textId="77777777" w:rsidTr="008D3889">
        <w:trPr>
          <w:trHeight w:val="265"/>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AC0FF2"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10</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EC940D"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50,00</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F88819"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25,00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89E499"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68,40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13A04A" w14:textId="77777777" w:rsidR="003A6325" w:rsidRPr="00934589" w:rsidRDefault="003A6325" w:rsidP="00637B4A">
            <w:pPr>
              <w:spacing w:line="240" w:lineRule="auto"/>
              <w:rPr>
                <w:sz w:val="28"/>
                <w:szCs w:val="28"/>
                <w:lang w:eastAsia="en-US"/>
              </w:rPr>
            </w:pPr>
            <w:r w:rsidRPr="00934589">
              <w:rPr>
                <w:rFonts w:ascii="Times New Roman" w:hAnsi="Times New Roman" w:cs="Times New Roman"/>
                <w:sz w:val="28"/>
                <w:szCs w:val="28"/>
                <w:lang w:val="kk-KZ" w:eastAsia="en-US"/>
              </w:rPr>
              <w:t>–</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F92780"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6,82</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6D3391"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1,96</w:t>
            </w:r>
          </w:p>
        </w:tc>
        <w:tc>
          <w:tcPr>
            <w:tcW w:w="223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6001E4"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Увеличение скорости, шлак плотный, есть фазоразделение</w:t>
            </w:r>
          </w:p>
        </w:tc>
      </w:tr>
      <w:tr w:rsidR="00934589" w:rsidRPr="00934589" w14:paraId="55F3F7E0" w14:textId="77777777" w:rsidTr="008D3889">
        <w:trPr>
          <w:trHeight w:val="811"/>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0524E9"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11</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65BFD6"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50,00</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7D2945"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25,00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A4FC35"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68,40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6C434F" w14:textId="77777777" w:rsidR="003A6325" w:rsidRPr="00934589" w:rsidRDefault="003A6325" w:rsidP="00637B4A">
            <w:pPr>
              <w:spacing w:line="240" w:lineRule="auto"/>
              <w:rPr>
                <w:sz w:val="28"/>
                <w:szCs w:val="28"/>
                <w:lang w:eastAsia="en-US"/>
              </w:rPr>
            </w:pPr>
            <w:r w:rsidRPr="00934589">
              <w:rPr>
                <w:rFonts w:ascii="Times New Roman" w:hAnsi="Times New Roman" w:cs="Times New Roman"/>
                <w:sz w:val="28"/>
                <w:szCs w:val="28"/>
                <w:lang w:val="kk-KZ" w:eastAsia="en-US"/>
              </w:rPr>
              <w:t>–</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5F2789"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8,21</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7C7395" w14:textId="77777777" w:rsidR="003A6325" w:rsidRPr="00934589" w:rsidRDefault="003A6325" w:rsidP="00637B4A">
            <w:pPr>
              <w:spacing w:line="240" w:lineRule="auto"/>
              <w:rPr>
                <w:rFonts w:ascii="Times New Roman" w:hAnsi="Times New Roman" w:cs="Times New Roman"/>
                <w:sz w:val="28"/>
                <w:szCs w:val="28"/>
                <w:lang w:val="en-US" w:eastAsia="en-US"/>
              </w:rPr>
            </w:pPr>
            <w:r w:rsidRPr="00934589">
              <w:rPr>
                <w:rFonts w:ascii="Times New Roman" w:hAnsi="Times New Roman" w:cs="Times New Roman"/>
                <w:sz w:val="28"/>
                <w:szCs w:val="28"/>
                <w:lang w:val="kk-KZ" w:eastAsia="en-US"/>
              </w:rPr>
              <w:t>2,0</w:t>
            </w:r>
            <w:r w:rsidRPr="00934589">
              <w:rPr>
                <w:rFonts w:ascii="Times New Roman" w:hAnsi="Times New Roman" w:cs="Times New Roman"/>
                <w:sz w:val="28"/>
                <w:szCs w:val="28"/>
                <w:lang w:val="en-US" w:eastAsia="en-US"/>
              </w:rPr>
              <w:t>8</w:t>
            </w:r>
          </w:p>
        </w:tc>
        <w:tc>
          <w:tcPr>
            <w:tcW w:w="22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6AF98A" w14:textId="77777777" w:rsidR="003A6325" w:rsidRPr="00934589" w:rsidRDefault="003A6325" w:rsidP="00637B4A">
            <w:pPr>
              <w:spacing w:line="240" w:lineRule="auto"/>
              <w:rPr>
                <w:rFonts w:ascii="Times New Roman" w:hAnsi="Times New Roman" w:cs="Times New Roman"/>
                <w:sz w:val="28"/>
                <w:szCs w:val="28"/>
                <w:lang w:val="kk-KZ" w:eastAsia="en-US"/>
              </w:rPr>
            </w:pPr>
          </w:p>
        </w:tc>
      </w:tr>
      <w:tr w:rsidR="00934589" w:rsidRPr="00934589" w14:paraId="0F29192C" w14:textId="77777777" w:rsidTr="008D3889">
        <w:trPr>
          <w:trHeight w:val="265"/>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7936ED"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12</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3CE0D0"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50,00</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8966AC"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25,00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34CFE5"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68,40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183DF7" w14:textId="77777777" w:rsidR="003A6325" w:rsidRPr="00934589" w:rsidRDefault="003A6325" w:rsidP="00637B4A">
            <w:pPr>
              <w:spacing w:line="240" w:lineRule="auto"/>
              <w:rPr>
                <w:sz w:val="28"/>
                <w:szCs w:val="28"/>
                <w:lang w:eastAsia="en-US"/>
              </w:rPr>
            </w:pPr>
            <w:r w:rsidRPr="00934589">
              <w:rPr>
                <w:rFonts w:ascii="Times New Roman" w:hAnsi="Times New Roman" w:cs="Times New Roman"/>
                <w:sz w:val="28"/>
                <w:szCs w:val="28"/>
                <w:lang w:val="kk-KZ" w:eastAsia="en-US"/>
              </w:rPr>
              <w:t>–</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0DE1ED"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10,26</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A13FF4" w14:textId="77777777" w:rsidR="003A6325" w:rsidRPr="00934589" w:rsidRDefault="003A6325" w:rsidP="00637B4A">
            <w:pPr>
              <w:spacing w:line="240" w:lineRule="auto"/>
              <w:rPr>
                <w:rFonts w:ascii="Times New Roman" w:hAnsi="Times New Roman" w:cs="Times New Roman"/>
                <w:sz w:val="28"/>
                <w:szCs w:val="28"/>
                <w:lang w:val="en-US" w:eastAsia="en-US"/>
              </w:rPr>
            </w:pPr>
            <w:r w:rsidRPr="00934589">
              <w:rPr>
                <w:rFonts w:ascii="Times New Roman" w:hAnsi="Times New Roman" w:cs="Times New Roman"/>
                <w:sz w:val="28"/>
                <w:szCs w:val="28"/>
                <w:lang w:val="kk-KZ" w:eastAsia="en-US"/>
              </w:rPr>
              <w:t>2,</w:t>
            </w:r>
            <w:r w:rsidRPr="00934589">
              <w:rPr>
                <w:rFonts w:ascii="Times New Roman" w:hAnsi="Times New Roman" w:cs="Times New Roman"/>
                <w:sz w:val="28"/>
                <w:szCs w:val="28"/>
                <w:lang w:val="en-US" w:eastAsia="en-US"/>
              </w:rPr>
              <w:t>30</w:t>
            </w:r>
          </w:p>
        </w:tc>
        <w:tc>
          <w:tcPr>
            <w:tcW w:w="223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1F3B0B"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Хорошее фазоразделение, сформирован слиток</w:t>
            </w:r>
          </w:p>
        </w:tc>
      </w:tr>
      <w:tr w:rsidR="00934589" w:rsidRPr="00934589" w14:paraId="024905DF" w14:textId="77777777" w:rsidTr="008D3889">
        <w:trPr>
          <w:trHeight w:val="797"/>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B77059"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13</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5DC51F"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50,00</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601858"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25,00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92B8E4"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68,40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CBE342" w14:textId="77777777" w:rsidR="003A6325" w:rsidRPr="00934589" w:rsidRDefault="003A6325" w:rsidP="00637B4A">
            <w:pPr>
              <w:spacing w:line="240" w:lineRule="auto"/>
              <w:rPr>
                <w:sz w:val="28"/>
                <w:szCs w:val="28"/>
                <w:lang w:eastAsia="en-US"/>
              </w:rPr>
            </w:pPr>
            <w:r w:rsidRPr="00934589">
              <w:rPr>
                <w:rFonts w:ascii="Times New Roman" w:hAnsi="Times New Roman" w:cs="Times New Roman"/>
                <w:sz w:val="28"/>
                <w:szCs w:val="28"/>
                <w:lang w:val="kk-KZ" w:eastAsia="en-US"/>
              </w:rPr>
              <w:t>–</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DA527D"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12,31</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9B5476"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2,40</w:t>
            </w:r>
          </w:p>
        </w:tc>
        <w:tc>
          <w:tcPr>
            <w:tcW w:w="223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03FE8C" w14:textId="77777777" w:rsidR="003A6325" w:rsidRPr="00934589" w:rsidRDefault="003A6325" w:rsidP="00637B4A">
            <w:pPr>
              <w:spacing w:line="240" w:lineRule="auto"/>
              <w:rPr>
                <w:rFonts w:ascii="Times New Roman" w:hAnsi="Times New Roman" w:cs="Times New Roman"/>
                <w:sz w:val="28"/>
                <w:szCs w:val="28"/>
                <w:lang w:val="kk-KZ" w:eastAsia="en-US"/>
              </w:rPr>
            </w:pPr>
          </w:p>
        </w:tc>
      </w:tr>
      <w:tr w:rsidR="00637B4A" w:rsidRPr="00934589" w14:paraId="63CE0955" w14:textId="77777777" w:rsidTr="008D3889">
        <w:trPr>
          <w:trHeight w:val="579"/>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72FAA7"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14</w:t>
            </w:r>
          </w:p>
        </w:tc>
        <w:tc>
          <w:tcPr>
            <w:tcW w:w="1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06ACD1"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50,00</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2097BB"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25,00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69B78D"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68,40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B37529" w14:textId="77777777" w:rsidR="003A6325" w:rsidRPr="00934589" w:rsidRDefault="003A6325" w:rsidP="00637B4A">
            <w:pPr>
              <w:spacing w:line="240" w:lineRule="auto"/>
              <w:rPr>
                <w:sz w:val="28"/>
                <w:szCs w:val="28"/>
                <w:lang w:eastAsia="en-US"/>
              </w:rPr>
            </w:pPr>
            <w:r w:rsidRPr="00934589">
              <w:rPr>
                <w:rFonts w:ascii="Times New Roman" w:hAnsi="Times New Roman" w:cs="Times New Roman"/>
                <w:sz w:val="28"/>
                <w:szCs w:val="28"/>
                <w:lang w:val="kk-KZ" w:eastAsia="en-US"/>
              </w:rPr>
              <w:t>–</w:t>
            </w:r>
          </w:p>
        </w:tc>
        <w:tc>
          <w:tcPr>
            <w:tcW w:w="8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A2970A"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13,68</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8918C0"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2,10</w:t>
            </w:r>
          </w:p>
        </w:tc>
        <w:tc>
          <w:tcPr>
            <w:tcW w:w="2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87477A" w14:textId="77777777" w:rsidR="003A6325" w:rsidRPr="00934589" w:rsidRDefault="003A6325" w:rsidP="00637B4A">
            <w:pPr>
              <w:spacing w:line="240" w:lineRule="auto"/>
              <w:rPr>
                <w:rFonts w:ascii="Times New Roman" w:hAnsi="Times New Roman" w:cs="Times New Roman"/>
                <w:sz w:val="28"/>
                <w:szCs w:val="28"/>
                <w:lang w:val="kk-KZ" w:eastAsia="en-US"/>
              </w:rPr>
            </w:pPr>
            <w:r w:rsidRPr="00934589">
              <w:rPr>
                <w:rFonts w:ascii="Times New Roman" w:hAnsi="Times New Roman" w:cs="Times New Roman"/>
                <w:sz w:val="28"/>
                <w:szCs w:val="28"/>
                <w:lang w:val="kk-KZ" w:eastAsia="en-US"/>
              </w:rPr>
              <w:t>Много мелких корольков в шлаке</w:t>
            </w:r>
          </w:p>
        </w:tc>
      </w:tr>
    </w:tbl>
    <w:p w14:paraId="7248DEF0" w14:textId="77777777" w:rsidR="003A6325" w:rsidRPr="00934589" w:rsidRDefault="003A6325" w:rsidP="00637B4A">
      <w:pPr>
        <w:spacing w:line="240" w:lineRule="auto"/>
        <w:ind w:firstLine="709"/>
        <w:jc w:val="both"/>
        <w:rPr>
          <w:rFonts w:ascii="Times New Roman" w:hAnsi="Times New Roman" w:cs="Times New Roman"/>
          <w:sz w:val="28"/>
          <w:szCs w:val="28"/>
        </w:rPr>
      </w:pPr>
    </w:p>
    <w:p w14:paraId="0209F708" w14:textId="77777777" w:rsidR="00841011" w:rsidRPr="00755BF4" w:rsidRDefault="00841011" w:rsidP="00841011">
      <w:pPr>
        <w:spacing w:line="240" w:lineRule="auto"/>
        <w:ind w:firstLine="709"/>
        <w:jc w:val="both"/>
        <w:rPr>
          <w:rFonts w:ascii="Times New Roman" w:hAnsi="Times New Roman" w:cs="Times New Roman"/>
          <w:sz w:val="28"/>
          <w:szCs w:val="28"/>
        </w:rPr>
      </w:pPr>
      <w:r w:rsidRPr="00A055B1">
        <w:rPr>
          <w:rFonts w:ascii="Times New Roman" w:hAnsi="Times New Roman"/>
          <w:sz w:val="28"/>
          <w:szCs w:val="28"/>
        </w:rPr>
        <w:t>Снижение скорости горения при добавлении СаО (оксида кальция) в качестве флюса связано с понижением температуры процесса. Это происходит потому, что дополнительная энергия тратится на плавление СаО, что в свою очередь вызывает теплопотери и, как следствие, замедляет проплавление шихты. Другими словами, хотя СаО может способствовать улучшению физико-химических свойств шлака, его добавление влечет за собой увеличение энергозатрат на поддержание требуемой температуры процесса, что замедляет общую скорость реакции [96].</w:t>
      </w:r>
    </w:p>
    <w:p w14:paraId="5356AA99" w14:textId="77777777" w:rsidR="00841011" w:rsidRPr="00A055B1" w:rsidRDefault="00841011" w:rsidP="00841011">
      <w:pPr>
        <w:spacing w:line="240" w:lineRule="auto"/>
        <w:jc w:val="both"/>
        <w:rPr>
          <w:rFonts w:ascii="Times New Roman" w:hAnsi="Times New Roman"/>
          <w:sz w:val="28"/>
          <w:szCs w:val="28"/>
        </w:rPr>
      </w:pPr>
    </w:p>
    <w:p w14:paraId="3EDB8E5E" w14:textId="77777777" w:rsidR="00841011" w:rsidRPr="00934589" w:rsidRDefault="00841011" w:rsidP="00841011">
      <w:pPr>
        <w:spacing w:line="240" w:lineRule="auto"/>
        <w:ind w:firstLine="708"/>
        <w:jc w:val="both"/>
        <w:rPr>
          <w:rFonts w:ascii="Times New Roman" w:hAnsi="Times New Roman" w:cs="Times New Roman"/>
          <w:sz w:val="28"/>
          <w:szCs w:val="28"/>
        </w:rPr>
      </w:pPr>
      <w:r w:rsidRPr="00A055B1">
        <w:rPr>
          <w:rFonts w:ascii="Times New Roman" w:hAnsi="Times New Roman"/>
          <w:sz w:val="28"/>
          <w:szCs w:val="28"/>
        </w:rPr>
        <w:t>В отличие от этого, добавление фторидных солей, таких как фторид кальция (CaF2), способствует образованию более подвижных и жидкотекучих шлаков. Эти свойства улучшают фазоразделение, ускоряя отделение металлической фазы от шлака. Это увеличивает эффективность процесса, способствует более полному восстановлению металлов и улучшает качество конечного продукта. Таким образом, выбор и баланс флюсующих добавок имеют решающее значение для оптимизации алюминотермических процессов в металлургии.</w:t>
      </w:r>
    </w:p>
    <w:p w14:paraId="43BD9EDC" w14:textId="77777777" w:rsidR="003A6325" w:rsidRPr="00934589" w:rsidRDefault="003A6325" w:rsidP="00637B4A">
      <w:pPr>
        <w:spacing w:line="240" w:lineRule="auto"/>
        <w:jc w:val="center"/>
        <w:rPr>
          <w:rFonts w:ascii="Times New Roman" w:hAnsi="Times New Roman" w:cs="Times New Roman"/>
          <w:sz w:val="28"/>
          <w:szCs w:val="28"/>
        </w:rPr>
      </w:pPr>
    </w:p>
    <w:p w14:paraId="5C842E8B"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noProof/>
          <w:sz w:val="28"/>
          <w:szCs w:val="28"/>
        </w:rPr>
        <w:drawing>
          <wp:inline distT="0" distB="0" distL="0" distR="0" wp14:anchorId="674C3E55" wp14:editId="49134196">
            <wp:extent cx="4302125" cy="3003761"/>
            <wp:effectExtent l="0" t="0" r="3175"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 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07752" cy="3077510"/>
                    </a:xfrm>
                    <a:prstGeom prst="rect">
                      <a:avLst/>
                    </a:prstGeom>
                  </pic:spPr>
                </pic:pic>
              </a:graphicData>
            </a:graphic>
          </wp:inline>
        </w:drawing>
      </w:r>
    </w:p>
    <w:p w14:paraId="55FA756B" w14:textId="7544AAE8"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Рисунок 1</w:t>
      </w:r>
      <w:r w:rsidR="00FF1E45" w:rsidRPr="00934589">
        <w:rPr>
          <w:rFonts w:ascii="Times New Roman" w:hAnsi="Times New Roman" w:cs="Times New Roman"/>
          <w:sz w:val="28"/>
          <w:szCs w:val="28"/>
        </w:rPr>
        <w:t>5</w:t>
      </w:r>
      <w:r w:rsidRPr="00934589">
        <w:rPr>
          <w:rFonts w:ascii="Times New Roman" w:hAnsi="Times New Roman" w:cs="Times New Roman"/>
          <w:sz w:val="28"/>
          <w:szCs w:val="28"/>
        </w:rPr>
        <w:t xml:space="preserve"> – Зависимость скорости горения </w:t>
      </w:r>
      <w:r w:rsidRPr="00934589">
        <w:rPr>
          <w:rFonts w:ascii="Times New Roman" w:hAnsi="Times New Roman" w:cs="Times New Roman"/>
          <w:sz w:val="28"/>
          <w:szCs w:val="28"/>
          <w:lang w:val="kk-KZ"/>
        </w:rPr>
        <w:t xml:space="preserve">ихты на основе системы </w:t>
      </w:r>
      <w:r w:rsidRPr="00934589">
        <w:rPr>
          <w:rFonts w:ascii="Times New Roman" w:hAnsi="Times New Roman" w:cs="Times New Roman"/>
          <w:sz w:val="28"/>
          <w:szCs w:val="28"/>
        </w:rPr>
        <w:t>В</w:t>
      </w:r>
      <w:r w:rsidRPr="00934589">
        <w:rPr>
          <w:rFonts w:ascii="Times New Roman" w:hAnsi="Times New Roman" w:cs="Times New Roman"/>
          <w:sz w:val="28"/>
          <w:szCs w:val="28"/>
          <w:vertAlign w:val="subscript"/>
        </w:rPr>
        <w:t>2</w:t>
      </w:r>
      <w:r w:rsidRPr="00934589">
        <w:rPr>
          <w:rFonts w:ascii="Times New Roman" w:hAnsi="Times New Roman" w:cs="Times New Roman"/>
          <w:sz w:val="28"/>
          <w:szCs w:val="28"/>
          <w:lang w:val="en-US"/>
        </w:rPr>
        <w:t>O</w:t>
      </w:r>
      <w:r w:rsidRPr="00934589">
        <w:rPr>
          <w:rFonts w:ascii="Times New Roman" w:hAnsi="Times New Roman" w:cs="Times New Roman"/>
          <w:sz w:val="28"/>
          <w:szCs w:val="28"/>
          <w:vertAlign w:val="subscript"/>
        </w:rPr>
        <w:t>3</w:t>
      </w:r>
      <w:r w:rsidRPr="00934589">
        <w:rPr>
          <w:rFonts w:ascii="Times New Roman" w:hAnsi="Times New Roman" w:cs="Times New Roman"/>
          <w:sz w:val="28"/>
          <w:szCs w:val="28"/>
        </w:rPr>
        <w:t xml:space="preserve"> – </w:t>
      </w:r>
      <w:r w:rsidRPr="00934589">
        <w:rPr>
          <w:rFonts w:ascii="Times New Roman" w:hAnsi="Times New Roman" w:cs="Times New Roman"/>
          <w:sz w:val="28"/>
          <w:szCs w:val="28"/>
          <w:lang w:val="en-US"/>
        </w:rPr>
        <w:t>Al</w:t>
      </w:r>
      <w:r w:rsidRPr="00934589">
        <w:rPr>
          <w:rFonts w:ascii="Times New Roman" w:hAnsi="Times New Roman" w:cs="Times New Roman"/>
          <w:sz w:val="28"/>
          <w:szCs w:val="28"/>
        </w:rPr>
        <w:t xml:space="preserve"> от количества флюса</w:t>
      </w:r>
    </w:p>
    <w:p w14:paraId="596C766C" w14:textId="77777777" w:rsidR="008D3889" w:rsidRPr="00934589" w:rsidRDefault="008D3889" w:rsidP="008D3889">
      <w:pPr>
        <w:spacing w:line="240" w:lineRule="auto"/>
        <w:ind w:firstLine="709"/>
        <w:jc w:val="both"/>
        <w:rPr>
          <w:rFonts w:ascii="Times New Roman" w:hAnsi="Times New Roman" w:cs="Times New Roman"/>
          <w:sz w:val="28"/>
          <w:szCs w:val="28"/>
        </w:rPr>
      </w:pPr>
    </w:p>
    <w:p w14:paraId="342DB040" w14:textId="77777777" w:rsidR="00841011" w:rsidRPr="00755BF4" w:rsidRDefault="00841011" w:rsidP="00841011">
      <w:pPr>
        <w:spacing w:line="240" w:lineRule="auto"/>
        <w:ind w:firstLine="708"/>
        <w:jc w:val="both"/>
        <w:rPr>
          <w:rFonts w:ascii="Times New Roman" w:hAnsi="Times New Roman" w:cs="Times New Roman"/>
          <w:sz w:val="28"/>
          <w:szCs w:val="28"/>
        </w:rPr>
      </w:pPr>
      <w:r w:rsidRPr="00A055B1">
        <w:rPr>
          <w:rFonts w:ascii="Times New Roman" w:hAnsi="Times New Roman" w:cs="Times New Roman"/>
          <w:sz w:val="28"/>
          <w:szCs w:val="28"/>
        </w:rPr>
        <w:t>Для оптимизации процесса получения бор-алюминиевых сплавов действительно могут быть использованы смесевые флюсы, состоящие из галогенидов щелочных и щелочноземельных металлов. Преимущество таких смесевых флюсов заключается в их способности создавать сплавы с контролируемой плотностью и температурой плавления, что позволяет улучшить характеристики конечного продукта в соответствии с требуемыми параметрами.</w:t>
      </w:r>
    </w:p>
    <w:p w14:paraId="57CF46A3" w14:textId="77777777" w:rsidR="00841011" w:rsidRPr="00A055B1" w:rsidRDefault="00841011" w:rsidP="00841011">
      <w:pPr>
        <w:spacing w:line="240" w:lineRule="auto"/>
        <w:ind w:firstLine="708"/>
        <w:jc w:val="both"/>
        <w:rPr>
          <w:rFonts w:ascii="Times New Roman" w:hAnsi="Times New Roman" w:cs="Times New Roman"/>
          <w:sz w:val="28"/>
          <w:szCs w:val="28"/>
        </w:rPr>
      </w:pPr>
      <w:r w:rsidRPr="00A055B1">
        <w:rPr>
          <w:rFonts w:ascii="Times New Roman" w:hAnsi="Times New Roman" w:cs="Times New Roman"/>
          <w:sz w:val="28"/>
          <w:szCs w:val="28"/>
        </w:rPr>
        <w:t>Одним из важных аспектов при выборе флюсов является их способность к смачиванию твердых поверхностей. При этом расплавленные хлориды обычно лучше смачивают твердые поверхности по сравнению с фторидами соответствующих металлов. Это означает, что хлоридные флюсы могут быть более эффективными в некоторых аспектах процесса алюминотермии, особенно когда важна хорошая смачиваемость [97].</w:t>
      </w:r>
    </w:p>
    <w:p w14:paraId="45D5CEAE" w14:textId="77777777" w:rsidR="00841011" w:rsidRPr="00A055B1" w:rsidRDefault="00841011" w:rsidP="00841011">
      <w:pPr>
        <w:spacing w:line="240" w:lineRule="auto"/>
        <w:ind w:firstLine="708"/>
        <w:jc w:val="both"/>
        <w:rPr>
          <w:rFonts w:ascii="Times New Roman" w:hAnsi="Times New Roman" w:cs="Times New Roman"/>
          <w:sz w:val="28"/>
          <w:szCs w:val="28"/>
        </w:rPr>
      </w:pPr>
      <w:r w:rsidRPr="00A055B1">
        <w:rPr>
          <w:rFonts w:ascii="Times New Roman" w:hAnsi="Times New Roman" w:cs="Times New Roman"/>
          <w:sz w:val="28"/>
          <w:szCs w:val="28"/>
        </w:rPr>
        <w:t>В последнее время особый интерес вызывает метод получения боридов алюминия в расплавленных фторидных флюсах. Этот метод позволяет получать продукты с улучшенными свойствами благодаря использованию фторидов, которые могут облегчать процесс и улучшить качество исходного сплава. Таким образом, выбор конкретного типа флюса зависит от конкретных требований к процессу и желаемых свойств конечного продукта [98].</w:t>
      </w:r>
    </w:p>
    <w:p w14:paraId="04776B6F" w14:textId="5BA2FFCC" w:rsidR="003A6325" w:rsidRPr="00934589" w:rsidRDefault="00C56B7F" w:rsidP="00637B4A">
      <w:pPr>
        <w:spacing w:line="240" w:lineRule="auto"/>
        <w:jc w:val="center"/>
        <w:rPr>
          <w:rFonts w:ascii="Times New Roman" w:hAnsi="Times New Roman" w:cs="Times New Roman"/>
          <w:sz w:val="28"/>
          <w:szCs w:val="28"/>
        </w:rPr>
      </w:pPr>
      <w:r w:rsidRPr="00934589">
        <w:rPr>
          <w:rFonts w:ascii="Times New Roman" w:hAnsi="Times New Roman" w:cs="Times New Roman"/>
          <w:noProof/>
          <w:sz w:val="28"/>
          <w:szCs w:val="28"/>
        </w:rPr>
        <w:drawing>
          <wp:inline distT="0" distB="0" distL="0" distR="0" wp14:anchorId="173C2BB9" wp14:editId="7A662049">
            <wp:extent cx="4423204" cy="3088442"/>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соли кальция_0305-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13026" cy="3151159"/>
                    </a:xfrm>
                    <a:prstGeom prst="rect">
                      <a:avLst/>
                    </a:prstGeom>
                  </pic:spPr>
                </pic:pic>
              </a:graphicData>
            </a:graphic>
          </wp:inline>
        </w:drawing>
      </w:r>
    </w:p>
    <w:p w14:paraId="3D1EA30A" w14:textId="29B2DAC3"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Рисунок 1</w:t>
      </w:r>
      <w:r w:rsidR="00FF1E45" w:rsidRPr="00934589">
        <w:rPr>
          <w:rFonts w:ascii="Times New Roman" w:hAnsi="Times New Roman" w:cs="Times New Roman"/>
          <w:sz w:val="28"/>
          <w:szCs w:val="28"/>
        </w:rPr>
        <w:t>6</w:t>
      </w:r>
      <w:r w:rsidRPr="00934589">
        <w:rPr>
          <w:rFonts w:ascii="Times New Roman" w:hAnsi="Times New Roman" w:cs="Times New Roman"/>
          <w:sz w:val="28"/>
          <w:szCs w:val="28"/>
        </w:rPr>
        <w:t xml:space="preserve"> – Графическая зависимость влияния количества флюса на выход сплава</w:t>
      </w:r>
    </w:p>
    <w:p w14:paraId="5B61974A" w14:textId="77777777" w:rsidR="003A6325" w:rsidRPr="00934589" w:rsidRDefault="003A6325" w:rsidP="00637B4A">
      <w:pPr>
        <w:spacing w:line="240" w:lineRule="auto"/>
        <w:jc w:val="center"/>
        <w:rPr>
          <w:rFonts w:ascii="Times New Roman" w:hAnsi="Times New Roman" w:cs="Times New Roman"/>
          <w:sz w:val="28"/>
          <w:szCs w:val="28"/>
        </w:rPr>
      </w:pPr>
    </w:p>
    <w:p w14:paraId="24A2D376" w14:textId="77777777" w:rsidR="00841011" w:rsidRPr="00A055B1" w:rsidRDefault="00841011" w:rsidP="00841011">
      <w:pPr>
        <w:spacing w:line="240" w:lineRule="auto"/>
        <w:ind w:firstLine="708"/>
        <w:jc w:val="both"/>
        <w:rPr>
          <w:rFonts w:ascii="Times New Roman" w:hAnsi="Times New Roman" w:cs="Times New Roman"/>
          <w:sz w:val="28"/>
          <w:szCs w:val="28"/>
        </w:rPr>
      </w:pPr>
      <w:r w:rsidRPr="00A055B1">
        <w:rPr>
          <w:rFonts w:ascii="Times New Roman" w:hAnsi="Times New Roman" w:cs="Times New Roman"/>
          <w:sz w:val="28"/>
          <w:szCs w:val="28"/>
        </w:rPr>
        <w:t>Использование тетрафторбората калия в сочетании с плавиковым шпатом (CaF2) и хлоридом калия (KCl) в качестве флюсующей добавки может представлять значительный интерес в контексте повышения выхода бор-алюминиевых сплавов и увеличения содержания бора в них. Такой подход позволяет использовать синергетические эффекты различных флюсующих веществ, улучшая характеристики расплава и усиливая взаимодействие между компонентами шихты.</w:t>
      </w:r>
    </w:p>
    <w:p w14:paraId="15970DFE" w14:textId="77777777" w:rsidR="00841011" w:rsidRPr="00A055B1" w:rsidRDefault="00841011" w:rsidP="00841011">
      <w:pPr>
        <w:spacing w:line="240" w:lineRule="auto"/>
        <w:ind w:firstLine="708"/>
        <w:jc w:val="both"/>
        <w:rPr>
          <w:rFonts w:ascii="Times New Roman" w:hAnsi="Times New Roman" w:cs="Times New Roman"/>
          <w:sz w:val="28"/>
          <w:szCs w:val="28"/>
        </w:rPr>
      </w:pPr>
      <w:r w:rsidRPr="00A055B1">
        <w:rPr>
          <w:rFonts w:ascii="Times New Roman" w:hAnsi="Times New Roman" w:cs="Times New Roman"/>
          <w:sz w:val="28"/>
          <w:szCs w:val="28"/>
        </w:rPr>
        <w:t>Тетрафторборат калия может улучшить фазоразделение между металлической и шлаковой фазами, а также снизить температуру процесса, что способствует более эффективному протеканию реакции. Плавиковый шпат улучшает текучесть шлака и его смачивающие свойства, в то время как хлорид калия может действовать как катализатор, ускоряя химические процессы в шихте.</w:t>
      </w:r>
    </w:p>
    <w:p w14:paraId="5F007E9F" w14:textId="77777777" w:rsidR="00841011" w:rsidRPr="00203394" w:rsidRDefault="00841011" w:rsidP="00841011">
      <w:pPr>
        <w:spacing w:line="240" w:lineRule="auto"/>
        <w:ind w:firstLine="708"/>
        <w:jc w:val="both"/>
        <w:rPr>
          <w:rFonts w:ascii="Times New Roman" w:hAnsi="Times New Roman" w:cs="Times New Roman"/>
          <w:sz w:val="28"/>
          <w:szCs w:val="28"/>
          <w:highlight w:val="yellow"/>
        </w:rPr>
      </w:pPr>
      <w:r w:rsidRPr="00A055B1">
        <w:rPr>
          <w:rFonts w:ascii="Times New Roman" w:hAnsi="Times New Roman" w:cs="Times New Roman"/>
          <w:sz w:val="28"/>
          <w:szCs w:val="28"/>
        </w:rPr>
        <w:t>Графическая зависимость, отражающая влияние хлоридных и фторидных солей щелочных металлов в качестве флюсов, представлена на рисунке 17. Этот график может демонстрировать изменения в скорости процесса, выходе сплава и содержании бора в зависимости от соотношения и количества используемых флюсующих добавок. Анализ этих данных позволяет более точно настроить процесс синтеза борида алюминия, обеспечивая оптимальное сочетание эффективности и качества конечного продукта.</w:t>
      </w:r>
    </w:p>
    <w:p w14:paraId="43EAE647"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noProof/>
          <w:sz w:val="28"/>
          <w:szCs w:val="28"/>
        </w:rPr>
        <w:drawing>
          <wp:inline distT="0" distB="0" distL="0" distR="0" wp14:anchorId="55569FCD" wp14:editId="773D64E5">
            <wp:extent cx="3534770" cy="2740154"/>
            <wp:effectExtent l="0" t="0" r="8890" b="31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BF4+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49837" cy="2751834"/>
                    </a:xfrm>
                    <a:prstGeom prst="rect">
                      <a:avLst/>
                    </a:prstGeom>
                  </pic:spPr>
                </pic:pic>
              </a:graphicData>
            </a:graphic>
          </wp:inline>
        </w:drawing>
      </w:r>
    </w:p>
    <w:p w14:paraId="25911347" w14:textId="6533A0F3"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Рисунок 1</w:t>
      </w:r>
      <w:r w:rsidR="00FF1E45" w:rsidRPr="00934589">
        <w:rPr>
          <w:rFonts w:ascii="Times New Roman" w:hAnsi="Times New Roman" w:cs="Times New Roman"/>
          <w:sz w:val="28"/>
          <w:szCs w:val="28"/>
        </w:rPr>
        <w:t>7</w:t>
      </w:r>
      <w:r w:rsidRPr="00934589">
        <w:rPr>
          <w:rFonts w:ascii="Times New Roman" w:hAnsi="Times New Roman" w:cs="Times New Roman"/>
          <w:sz w:val="28"/>
          <w:szCs w:val="28"/>
        </w:rPr>
        <w:t>– Зависимость выхода сплава борида от использования хлоридных и фторидный солей</w:t>
      </w:r>
    </w:p>
    <w:p w14:paraId="3AF186AF" w14:textId="77777777" w:rsidR="00C56B7F" w:rsidRPr="00934589" w:rsidRDefault="00C56B7F" w:rsidP="00637B4A">
      <w:pPr>
        <w:spacing w:line="240" w:lineRule="auto"/>
        <w:ind w:firstLine="426"/>
        <w:jc w:val="both"/>
        <w:rPr>
          <w:rFonts w:ascii="Times New Roman" w:hAnsi="Times New Roman" w:cs="Times New Roman"/>
          <w:sz w:val="28"/>
          <w:szCs w:val="28"/>
        </w:rPr>
      </w:pPr>
    </w:p>
    <w:p w14:paraId="20F3D102" w14:textId="77777777" w:rsidR="00841011" w:rsidRPr="00A055B1" w:rsidRDefault="00841011" w:rsidP="00841011">
      <w:pPr>
        <w:spacing w:line="240" w:lineRule="auto"/>
        <w:ind w:firstLine="426"/>
        <w:jc w:val="both"/>
        <w:rPr>
          <w:rFonts w:ascii="Times New Roman" w:hAnsi="Times New Roman" w:cs="Times New Roman"/>
          <w:sz w:val="28"/>
          <w:szCs w:val="28"/>
          <w:lang w:val="kk-KZ"/>
        </w:rPr>
      </w:pPr>
      <w:r w:rsidRPr="00A055B1">
        <w:rPr>
          <w:rFonts w:ascii="Times New Roman" w:hAnsi="Times New Roman" w:cs="Times New Roman"/>
          <w:sz w:val="28"/>
          <w:szCs w:val="28"/>
        </w:rPr>
        <w:t>Исследования показывают, что добавление хлоридных солей в расплавы алюминотермического процесса до определенного предела приводит к снижению их поверхностного натяжения, что уменьшает температуру начала процесса и улучшает разделение фаз. Однако использование хлоридов имеет свои недостатки: они экономически менее выгодны и могут пр</w:t>
      </w:r>
      <w:r>
        <w:rPr>
          <w:rFonts w:ascii="Times New Roman" w:hAnsi="Times New Roman" w:cs="Times New Roman"/>
          <w:sz w:val="28"/>
          <w:szCs w:val="28"/>
        </w:rPr>
        <w:t>едставлять экологические риски.</w:t>
      </w:r>
    </w:p>
    <w:p w14:paraId="44A5EDBA" w14:textId="77777777" w:rsidR="00841011" w:rsidRPr="00A055B1" w:rsidRDefault="00841011" w:rsidP="00841011">
      <w:pPr>
        <w:spacing w:line="240" w:lineRule="auto"/>
        <w:ind w:firstLine="426"/>
        <w:jc w:val="both"/>
        <w:rPr>
          <w:rFonts w:ascii="Times New Roman" w:hAnsi="Times New Roman" w:cs="Times New Roman"/>
          <w:sz w:val="28"/>
          <w:szCs w:val="28"/>
          <w:lang w:val="kk-KZ"/>
        </w:rPr>
      </w:pPr>
      <w:r w:rsidRPr="00A055B1">
        <w:rPr>
          <w:rFonts w:ascii="Times New Roman" w:hAnsi="Times New Roman" w:cs="Times New Roman"/>
          <w:sz w:val="28"/>
          <w:szCs w:val="28"/>
        </w:rPr>
        <w:t>В контексте этого исследования наилучшие результаты были достигнуты при использовании смеси плавикового шпата (CaF2) и тетрафторбората калия (KBF4). Использование KBF4 особенно ценно, так как оно позволяет получать борид алюминия с повышенным содержанием бора. Это происходит благодаря дополнительному образованию бора в результате взаимодействия KBF4 с алюминием в условиях высокотемпературного процесса СВС. Взаимодействие KBF4 с жидким алюминием в ходе процесса описывается через определенные химические реакции, которые позволяют более точно понять механизмы формирования борида алюминия и в</w:t>
      </w:r>
      <w:r>
        <w:rPr>
          <w:rFonts w:ascii="Times New Roman" w:hAnsi="Times New Roman" w:cs="Times New Roman"/>
          <w:sz w:val="28"/>
          <w:szCs w:val="28"/>
        </w:rPr>
        <w:t>лияние добавок на этот процесс</w:t>
      </w:r>
      <w:r>
        <w:rPr>
          <w:rFonts w:ascii="Times New Roman" w:hAnsi="Times New Roman" w:cs="Times New Roman"/>
          <w:sz w:val="28"/>
          <w:szCs w:val="28"/>
          <w:lang w:val="kk-KZ"/>
        </w:rPr>
        <w:t xml:space="preserve"> </w:t>
      </w:r>
      <w:r w:rsidRPr="00A055B1">
        <w:rPr>
          <w:rFonts w:ascii="Times New Roman" w:hAnsi="Times New Roman" w:cs="Times New Roman"/>
          <w:sz w:val="28"/>
          <w:szCs w:val="28"/>
        </w:rPr>
        <w:t>[100]</w:t>
      </w:r>
      <w:r>
        <w:rPr>
          <w:rFonts w:ascii="Times New Roman" w:hAnsi="Times New Roman" w:cs="Times New Roman"/>
          <w:sz w:val="28"/>
          <w:szCs w:val="28"/>
        </w:rPr>
        <w:t>.</w:t>
      </w:r>
    </w:p>
    <w:p w14:paraId="2C9DD4A9" w14:textId="77777777" w:rsidR="00841011" w:rsidRPr="00A055B1" w:rsidRDefault="00841011" w:rsidP="00841011">
      <w:pPr>
        <w:spacing w:line="240" w:lineRule="auto"/>
        <w:ind w:firstLine="426"/>
        <w:jc w:val="both"/>
        <w:rPr>
          <w:rFonts w:ascii="Times New Roman" w:hAnsi="Times New Roman" w:cs="Times New Roman"/>
          <w:sz w:val="28"/>
          <w:szCs w:val="28"/>
        </w:rPr>
      </w:pPr>
      <w:r w:rsidRPr="00A055B1">
        <w:rPr>
          <w:rFonts w:ascii="Times New Roman" w:hAnsi="Times New Roman" w:cs="Times New Roman"/>
          <w:sz w:val="28"/>
          <w:szCs w:val="28"/>
        </w:rPr>
        <w:t>Таким образом, выбор соответствующих флюсующих добавок в процессе алюминотермии имеет ключевое значение для оптимизации выхода сплава и повышения его качества, при этом нужно учитывать как технические, так и экономические и экологические аспекты.</w:t>
      </w:r>
    </w:p>
    <w:p w14:paraId="40C2CB98" w14:textId="77777777" w:rsidR="003A6325" w:rsidRPr="00934589" w:rsidRDefault="003A6325" w:rsidP="00637B4A">
      <w:pPr>
        <w:spacing w:line="240" w:lineRule="auto"/>
        <w:ind w:firstLine="426"/>
        <w:jc w:val="both"/>
        <w:rPr>
          <w:rFonts w:ascii="Times New Roman" w:hAnsi="Times New Roman" w:cs="Times New Roman"/>
          <w:sz w:val="28"/>
          <w:szCs w:val="28"/>
        </w:rPr>
      </w:pPr>
    </w:p>
    <w:p w14:paraId="0C095A71" w14:textId="3CEA67D5" w:rsidR="003A6325" w:rsidRPr="00934589" w:rsidRDefault="003A6325" w:rsidP="00637B4A">
      <w:pPr>
        <w:spacing w:line="240" w:lineRule="auto"/>
        <w:ind w:firstLine="426"/>
        <w:jc w:val="right"/>
        <w:rPr>
          <w:rFonts w:ascii="Times New Roman" w:hAnsi="Times New Roman" w:cs="Times New Roman"/>
          <w:sz w:val="28"/>
          <w:szCs w:val="28"/>
          <w:lang w:val="en-US"/>
        </w:rPr>
      </w:pPr>
      <w:r w:rsidRPr="00934589">
        <w:rPr>
          <w:rFonts w:ascii="Times New Roman" w:hAnsi="Times New Roman" w:cs="Times New Roman"/>
          <w:sz w:val="28"/>
          <w:szCs w:val="28"/>
          <w:lang w:val="en-US"/>
        </w:rPr>
        <w:t>KBF</w:t>
      </w:r>
      <w:r w:rsidRPr="00934589">
        <w:rPr>
          <w:rFonts w:ascii="Times New Roman" w:hAnsi="Times New Roman" w:cs="Times New Roman"/>
          <w:sz w:val="28"/>
          <w:szCs w:val="28"/>
          <w:vertAlign w:val="subscript"/>
          <w:lang w:val="en-US"/>
        </w:rPr>
        <w:t>4</w:t>
      </w:r>
      <w:r w:rsidRPr="00934589">
        <w:rPr>
          <w:rFonts w:ascii="Times New Roman" w:hAnsi="Times New Roman" w:cs="Times New Roman"/>
          <w:sz w:val="28"/>
          <w:szCs w:val="28"/>
          <w:lang w:val="en-US"/>
        </w:rPr>
        <w:t>+ Al = KF+ AlF</w:t>
      </w:r>
      <w:r w:rsidRPr="00934589">
        <w:rPr>
          <w:rFonts w:ascii="Times New Roman" w:hAnsi="Times New Roman" w:cs="Times New Roman"/>
          <w:sz w:val="28"/>
          <w:szCs w:val="28"/>
          <w:vertAlign w:val="subscript"/>
          <w:lang w:val="en-US"/>
        </w:rPr>
        <w:t>3</w:t>
      </w:r>
      <w:r w:rsidRPr="00934589">
        <w:rPr>
          <w:rFonts w:ascii="Times New Roman" w:hAnsi="Times New Roman" w:cs="Times New Roman"/>
          <w:sz w:val="28"/>
          <w:szCs w:val="28"/>
          <w:lang w:val="en-US"/>
        </w:rPr>
        <w:t>+B</w:t>
      </w:r>
      <w:r w:rsidRPr="00934589">
        <w:rPr>
          <w:rFonts w:ascii="Times New Roman" w:hAnsi="Times New Roman" w:cs="Times New Roman"/>
          <w:sz w:val="28"/>
          <w:szCs w:val="28"/>
          <w:lang w:val="en-US"/>
        </w:rPr>
        <w:tab/>
      </w:r>
      <w:r w:rsidRPr="00934589">
        <w:rPr>
          <w:rFonts w:ascii="Times New Roman" w:hAnsi="Times New Roman" w:cs="Times New Roman"/>
          <w:sz w:val="28"/>
          <w:szCs w:val="28"/>
          <w:lang w:val="en-US"/>
        </w:rPr>
        <w:tab/>
      </w:r>
      <w:r w:rsidRPr="00934589">
        <w:rPr>
          <w:rFonts w:ascii="Times New Roman" w:hAnsi="Times New Roman" w:cs="Times New Roman"/>
          <w:sz w:val="28"/>
          <w:szCs w:val="28"/>
          <w:lang w:val="en-US"/>
        </w:rPr>
        <w:tab/>
      </w:r>
      <w:r w:rsidRPr="00934589">
        <w:rPr>
          <w:rFonts w:ascii="Times New Roman" w:hAnsi="Times New Roman" w:cs="Times New Roman"/>
          <w:sz w:val="28"/>
          <w:szCs w:val="28"/>
          <w:lang w:val="en-US"/>
        </w:rPr>
        <w:tab/>
      </w:r>
      <w:r w:rsidRPr="00934589">
        <w:rPr>
          <w:rFonts w:ascii="Times New Roman" w:hAnsi="Times New Roman" w:cs="Times New Roman"/>
          <w:sz w:val="28"/>
          <w:szCs w:val="28"/>
          <w:lang w:val="en-US"/>
        </w:rPr>
        <w:tab/>
      </w:r>
      <w:r w:rsidRPr="00934589">
        <w:rPr>
          <w:rFonts w:ascii="Times New Roman" w:hAnsi="Times New Roman" w:cs="Times New Roman"/>
          <w:sz w:val="28"/>
          <w:szCs w:val="28"/>
          <w:lang w:val="en-US"/>
        </w:rPr>
        <w:tab/>
        <w:t>(</w:t>
      </w:r>
      <w:r w:rsidR="00CE2DAC" w:rsidRPr="00934589">
        <w:rPr>
          <w:rFonts w:ascii="Times New Roman" w:hAnsi="Times New Roman" w:cs="Times New Roman"/>
          <w:sz w:val="28"/>
          <w:szCs w:val="28"/>
          <w:lang w:val="en-US"/>
        </w:rPr>
        <w:t>27</w:t>
      </w:r>
      <w:r w:rsidRPr="00934589">
        <w:rPr>
          <w:rFonts w:ascii="Times New Roman" w:hAnsi="Times New Roman" w:cs="Times New Roman"/>
          <w:sz w:val="28"/>
          <w:szCs w:val="28"/>
          <w:lang w:val="en-US"/>
        </w:rPr>
        <w:t>)</w:t>
      </w:r>
    </w:p>
    <w:p w14:paraId="5DDF5AD2" w14:textId="77777777" w:rsidR="003A6325" w:rsidRPr="00934589" w:rsidRDefault="003A6325" w:rsidP="00637B4A">
      <w:pPr>
        <w:spacing w:line="240" w:lineRule="auto"/>
        <w:ind w:firstLine="426"/>
        <w:jc w:val="right"/>
        <w:rPr>
          <w:rFonts w:ascii="Times New Roman" w:hAnsi="Times New Roman" w:cs="Times New Roman"/>
          <w:sz w:val="28"/>
          <w:szCs w:val="28"/>
          <w:lang w:val="en-US"/>
        </w:rPr>
      </w:pPr>
    </w:p>
    <w:p w14:paraId="5CAC05DA" w14:textId="072ECDAC" w:rsidR="003A6325" w:rsidRPr="00017E53" w:rsidRDefault="003A6325" w:rsidP="00637B4A">
      <w:pPr>
        <w:spacing w:line="240" w:lineRule="auto"/>
        <w:ind w:firstLine="426"/>
        <w:jc w:val="right"/>
        <w:rPr>
          <w:rFonts w:ascii="Times New Roman" w:hAnsi="Times New Roman" w:cs="Times New Roman"/>
          <w:sz w:val="28"/>
          <w:szCs w:val="28"/>
        </w:rPr>
      </w:pPr>
      <w:r w:rsidRPr="00017E53">
        <w:rPr>
          <w:rFonts w:ascii="Times New Roman" w:hAnsi="Times New Roman" w:cs="Times New Roman"/>
          <w:sz w:val="28"/>
          <w:szCs w:val="28"/>
        </w:rPr>
        <w:t>2</w:t>
      </w:r>
      <w:r w:rsidRPr="00934589">
        <w:rPr>
          <w:rFonts w:ascii="Times New Roman" w:hAnsi="Times New Roman" w:cs="Times New Roman"/>
          <w:sz w:val="28"/>
          <w:szCs w:val="28"/>
          <w:lang w:val="en-US"/>
        </w:rPr>
        <w:t>KBF</w:t>
      </w:r>
      <w:r w:rsidRPr="00017E53">
        <w:rPr>
          <w:rFonts w:ascii="Times New Roman" w:hAnsi="Times New Roman" w:cs="Times New Roman"/>
          <w:sz w:val="28"/>
          <w:szCs w:val="28"/>
          <w:vertAlign w:val="subscript"/>
        </w:rPr>
        <w:t>4</w:t>
      </w:r>
      <w:r w:rsidRPr="00017E53">
        <w:rPr>
          <w:rFonts w:ascii="Times New Roman" w:hAnsi="Times New Roman" w:cs="Times New Roman"/>
          <w:sz w:val="28"/>
          <w:szCs w:val="28"/>
        </w:rPr>
        <w:t>+ 3</w:t>
      </w:r>
      <w:r w:rsidRPr="00934589">
        <w:rPr>
          <w:rFonts w:ascii="Times New Roman" w:hAnsi="Times New Roman" w:cs="Times New Roman"/>
          <w:sz w:val="28"/>
          <w:szCs w:val="28"/>
          <w:lang w:val="en-US"/>
        </w:rPr>
        <w:t>Al</w:t>
      </w:r>
      <w:r w:rsidRPr="00017E53">
        <w:rPr>
          <w:rFonts w:ascii="Times New Roman" w:hAnsi="Times New Roman" w:cs="Times New Roman"/>
          <w:sz w:val="28"/>
          <w:szCs w:val="28"/>
        </w:rPr>
        <w:t xml:space="preserve">= </w:t>
      </w:r>
      <w:r w:rsidRPr="00934589">
        <w:rPr>
          <w:rFonts w:ascii="Times New Roman" w:hAnsi="Times New Roman" w:cs="Times New Roman"/>
          <w:sz w:val="28"/>
          <w:szCs w:val="28"/>
          <w:lang w:val="en-US"/>
        </w:rPr>
        <w:t>AlB</w:t>
      </w:r>
      <w:r w:rsidRPr="00017E53">
        <w:rPr>
          <w:rFonts w:ascii="Times New Roman" w:hAnsi="Times New Roman" w:cs="Times New Roman"/>
          <w:sz w:val="28"/>
          <w:szCs w:val="28"/>
          <w:vertAlign w:val="subscript"/>
        </w:rPr>
        <w:t>2</w:t>
      </w:r>
      <w:r w:rsidRPr="00017E53">
        <w:rPr>
          <w:rFonts w:ascii="Times New Roman" w:hAnsi="Times New Roman" w:cs="Times New Roman"/>
          <w:sz w:val="28"/>
          <w:szCs w:val="28"/>
        </w:rPr>
        <w:t>+ 2</w:t>
      </w:r>
      <w:r w:rsidRPr="00934589">
        <w:rPr>
          <w:rFonts w:ascii="Times New Roman" w:hAnsi="Times New Roman" w:cs="Times New Roman"/>
          <w:sz w:val="28"/>
          <w:szCs w:val="28"/>
          <w:lang w:val="en-US"/>
        </w:rPr>
        <w:t>KAlF</w:t>
      </w:r>
      <w:r w:rsidRPr="00017E53">
        <w:rPr>
          <w:rFonts w:ascii="Times New Roman" w:hAnsi="Times New Roman" w:cs="Times New Roman"/>
          <w:sz w:val="28"/>
          <w:szCs w:val="28"/>
          <w:vertAlign w:val="subscript"/>
        </w:rPr>
        <w:t>4</w:t>
      </w:r>
      <w:r w:rsidRPr="00017E53">
        <w:rPr>
          <w:rFonts w:ascii="Times New Roman" w:hAnsi="Times New Roman" w:cs="Times New Roman"/>
          <w:sz w:val="28"/>
          <w:szCs w:val="28"/>
        </w:rPr>
        <w:tab/>
      </w:r>
      <w:r w:rsidRPr="00017E53">
        <w:rPr>
          <w:rFonts w:ascii="Times New Roman" w:hAnsi="Times New Roman" w:cs="Times New Roman"/>
          <w:sz w:val="28"/>
          <w:szCs w:val="28"/>
        </w:rPr>
        <w:tab/>
      </w:r>
      <w:r w:rsidRPr="00017E53">
        <w:rPr>
          <w:rFonts w:ascii="Times New Roman" w:hAnsi="Times New Roman" w:cs="Times New Roman"/>
          <w:sz w:val="28"/>
          <w:szCs w:val="28"/>
        </w:rPr>
        <w:tab/>
      </w:r>
      <w:r w:rsidRPr="00017E53">
        <w:rPr>
          <w:rFonts w:ascii="Times New Roman" w:hAnsi="Times New Roman" w:cs="Times New Roman"/>
          <w:sz w:val="28"/>
          <w:szCs w:val="28"/>
        </w:rPr>
        <w:tab/>
      </w:r>
      <w:r w:rsidRPr="00017E53">
        <w:rPr>
          <w:rFonts w:ascii="Times New Roman" w:hAnsi="Times New Roman" w:cs="Times New Roman"/>
          <w:sz w:val="28"/>
          <w:szCs w:val="28"/>
        </w:rPr>
        <w:tab/>
      </w:r>
      <w:r w:rsidRPr="00017E53">
        <w:rPr>
          <w:rFonts w:ascii="Times New Roman" w:hAnsi="Times New Roman" w:cs="Times New Roman"/>
          <w:sz w:val="28"/>
          <w:szCs w:val="28"/>
        </w:rPr>
        <w:tab/>
        <w:t>(</w:t>
      </w:r>
      <w:r w:rsidR="00CE2DAC" w:rsidRPr="00017E53">
        <w:rPr>
          <w:rFonts w:ascii="Times New Roman" w:hAnsi="Times New Roman" w:cs="Times New Roman"/>
          <w:sz w:val="28"/>
          <w:szCs w:val="28"/>
        </w:rPr>
        <w:t>28</w:t>
      </w:r>
      <w:r w:rsidRPr="00017E53">
        <w:rPr>
          <w:rFonts w:ascii="Times New Roman" w:hAnsi="Times New Roman" w:cs="Times New Roman"/>
          <w:sz w:val="28"/>
          <w:szCs w:val="28"/>
        </w:rPr>
        <w:t>)</w:t>
      </w:r>
    </w:p>
    <w:p w14:paraId="4E6954AF" w14:textId="77777777" w:rsidR="003A6325" w:rsidRPr="00017E53" w:rsidRDefault="003A6325" w:rsidP="00637B4A">
      <w:pPr>
        <w:spacing w:line="240" w:lineRule="auto"/>
        <w:ind w:firstLine="426"/>
        <w:jc w:val="both"/>
        <w:rPr>
          <w:rFonts w:ascii="Times New Roman" w:hAnsi="Times New Roman" w:cs="Times New Roman"/>
          <w:sz w:val="28"/>
          <w:szCs w:val="28"/>
        </w:rPr>
      </w:pPr>
    </w:p>
    <w:p w14:paraId="63D97250" w14:textId="77777777" w:rsidR="00841011" w:rsidRPr="00234383" w:rsidRDefault="00841011" w:rsidP="00841011">
      <w:pPr>
        <w:spacing w:line="240" w:lineRule="auto"/>
        <w:ind w:firstLine="426"/>
        <w:jc w:val="both"/>
        <w:rPr>
          <w:rFonts w:ascii="Times New Roman" w:hAnsi="Times New Roman" w:cs="Times New Roman"/>
          <w:sz w:val="28"/>
          <w:szCs w:val="28"/>
          <w:lang w:val="kk-KZ"/>
        </w:rPr>
      </w:pPr>
      <w:r w:rsidRPr="00234383">
        <w:rPr>
          <w:rFonts w:ascii="Times New Roman" w:hAnsi="Times New Roman" w:cs="Times New Roman"/>
          <w:sz w:val="28"/>
          <w:szCs w:val="28"/>
        </w:rPr>
        <w:t>При восстановлении тетрафторбората калия (KBF4) алюминием, согласно реакциям, приведенным в работе [22], происходит образование калиевого криолита (KAlF4) за счет продуктов реакции, таких как KF и AlF3. В этом процессе аморфный бор может оставаться в расплаве калиевого криолита. Хотя добавление KBF4 увеличивает температуру ликвидуса расплава, растворимость Al2O3 в этих расплавах существенно возрастает, превышая уровень</w:t>
      </w:r>
      <w:r>
        <w:rPr>
          <w:rFonts w:ascii="Times New Roman" w:hAnsi="Times New Roman" w:cs="Times New Roman"/>
          <w:sz w:val="28"/>
          <w:szCs w:val="28"/>
        </w:rPr>
        <w:t xml:space="preserve"> в два раза в присутствии KBF4.</w:t>
      </w:r>
    </w:p>
    <w:p w14:paraId="280364F2" w14:textId="77777777" w:rsidR="00841011" w:rsidRPr="00234383" w:rsidRDefault="00841011" w:rsidP="00841011">
      <w:pPr>
        <w:spacing w:line="240" w:lineRule="auto"/>
        <w:ind w:firstLine="426"/>
        <w:jc w:val="both"/>
        <w:rPr>
          <w:rFonts w:ascii="Times New Roman" w:hAnsi="Times New Roman" w:cs="Times New Roman"/>
          <w:sz w:val="28"/>
          <w:szCs w:val="28"/>
          <w:lang w:val="kk-KZ"/>
        </w:rPr>
      </w:pPr>
      <w:r w:rsidRPr="00234383">
        <w:rPr>
          <w:rFonts w:ascii="Times New Roman" w:hAnsi="Times New Roman" w:cs="Times New Roman"/>
          <w:sz w:val="28"/>
          <w:szCs w:val="28"/>
        </w:rPr>
        <w:t>Предполагается, что повышение растворимости Al2O3 обусловлено образованием AlF3, который в сочетании с другими щелочными и щелочноземельными фторидами обладает высокими поверхностно активными свойствами. Эти свойства способствуют снижению поверхностного натяжения в расплаве, что в свою очередь облегчает по</w:t>
      </w:r>
      <w:r>
        <w:rPr>
          <w:rFonts w:ascii="Times New Roman" w:hAnsi="Times New Roman" w:cs="Times New Roman"/>
          <w:sz w:val="28"/>
          <w:szCs w:val="28"/>
        </w:rPr>
        <w:t>лное разделение шлака и сплава.</w:t>
      </w:r>
    </w:p>
    <w:p w14:paraId="25445163" w14:textId="77777777" w:rsidR="00841011" w:rsidRDefault="00841011" w:rsidP="00841011">
      <w:pPr>
        <w:spacing w:line="240" w:lineRule="auto"/>
        <w:ind w:firstLine="426"/>
        <w:jc w:val="both"/>
        <w:rPr>
          <w:rFonts w:ascii="Times New Roman" w:hAnsi="Times New Roman" w:cs="Times New Roman"/>
          <w:sz w:val="28"/>
          <w:szCs w:val="28"/>
          <w:lang w:val="kk-KZ"/>
        </w:rPr>
      </w:pPr>
      <w:r w:rsidRPr="00234383">
        <w:rPr>
          <w:rFonts w:ascii="Times New Roman" w:hAnsi="Times New Roman" w:cs="Times New Roman"/>
          <w:sz w:val="28"/>
          <w:szCs w:val="28"/>
        </w:rPr>
        <w:t>В исследовании также был получен образец сплава борида алюминия, синтезированный в режиме СВС. Эти образцы сплавов были проанализированы на элементный состав с использованием метода рентгеноспектрального анализа (РСА), и результаты были представлены в таблицах 12 и 13. В этих таблицах приведены средние значения спектров, полученные из четырех различных точек сплава, для сплавов, созданных с использованием CaF2 и его смеси с KBF4 в качестве флюса. Эти данные позволяют лучше понять влияние различных флюсов на состав и свойства бор-алюминиевых сплавов.</w:t>
      </w:r>
    </w:p>
    <w:p w14:paraId="7BFC8304" w14:textId="77777777" w:rsidR="003A6325" w:rsidRPr="00934589" w:rsidRDefault="003A6325" w:rsidP="00637B4A">
      <w:pPr>
        <w:spacing w:line="240" w:lineRule="auto"/>
        <w:ind w:firstLine="426"/>
        <w:jc w:val="both"/>
        <w:rPr>
          <w:rFonts w:ascii="Times New Roman" w:hAnsi="Times New Roman" w:cs="Times New Roman"/>
          <w:sz w:val="28"/>
          <w:szCs w:val="28"/>
        </w:rPr>
      </w:pPr>
    </w:p>
    <w:p w14:paraId="213B3C59"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noProof/>
          <w:sz w:val="28"/>
          <w:szCs w:val="28"/>
        </w:rPr>
        <w:drawing>
          <wp:inline distT="0" distB="0" distL="0" distR="0" wp14:anchorId="095494D7" wp14:editId="794E1950">
            <wp:extent cx="3249031" cy="2886075"/>
            <wp:effectExtent l="19050" t="19050" r="2794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плав.jpg"/>
                    <pic:cNvPicPr/>
                  </pic:nvPicPr>
                  <pic:blipFill rotWithShape="1">
                    <a:blip r:embed="rId28" cstate="print">
                      <a:extLst>
                        <a:ext uri="{BEBA8EAE-BF5A-486C-A8C5-ECC9F3942E4B}">
                          <a14:imgProps xmlns:a14="http://schemas.microsoft.com/office/drawing/2010/main">
                            <a14:imgLayer r:embed="rId29">
                              <a14:imgEffect>
                                <a14:brightnessContrast bright="30000"/>
                              </a14:imgEffect>
                            </a14:imgLayer>
                          </a14:imgProps>
                        </a:ext>
                        <a:ext uri="{28A0092B-C50C-407E-A947-70E740481C1C}">
                          <a14:useLocalDpi xmlns:a14="http://schemas.microsoft.com/office/drawing/2010/main" val="0"/>
                        </a:ext>
                      </a:extLst>
                    </a:blip>
                    <a:srcRect l="4" t="1506" r="4" b="11"/>
                    <a:stretch/>
                  </pic:blipFill>
                  <pic:spPr bwMode="auto">
                    <a:xfrm>
                      <a:off x="0" y="0"/>
                      <a:ext cx="3309704" cy="293997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886DA9A" w14:textId="1B6BB3BA"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Рисунок 1</w:t>
      </w:r>
      <w:r w:rsidR="00FF1E45" w:rsidRPr="00934589">
        <w:rPr>
          <w:rFonts w:ascii="Times New Roman" w:hAnsi="Times New Roman" w:cs="Times New Roman"/>
          <w:sz w:val="28"/>
          <w:szCs w:val="28"/>
        </w:rPr>
        <w:t>8</w:t>
      </w:r>
      <w:r w:rsidRPr="00934589">
        <w:rPr>
          <w:rFonts w:ascii="Times New Roman" w:hAnsi="Times New Roman" w:cs="Times New Roman"/>
          <w:sz w:val="28"/>
          <w:szCs w:val="28"/>
        </w:rPr>
        <w:t xml:space="preserve"> – Сплав борида алюминия.</w:t>
      </w:r>
    </w:p>
    <w:p w14:paraId="2597B88E" w14:textId="614FFC5A" w:rsidR="003A6325" w:rsidRPr="00934589" w:rsidRDefault="003A6325" w:rsidP="00637B4A">
      <w:pPr>
        <w:spacing w:line="240" w:lineRule="auto"/>
        <w:jc w:val="both"/>
        <w:rPr>
          <w:rFonts w:ascii="Times New Roman" w:hAnsi="Times New Roman" w:cs="Times New Roman"/>
          <w:sz w:val="28"/>
          <w:szCs w:val="28"/>
        </w:rPr>
      </w:pPr>
      <w:r w:rsidRPr="00934589">
        <w:rPr>
          <w:rFonts w:ascii="Times New Roman" w:hAnsi="Times New Roman" w:cs="Times New Roman"/>
          <w:sz w:val="28"/>
          <w:szCs w:val="28"/>
        </w:rPr>
        <w:t>Таблица 1</w:t>
      </w:r>
      <w:r w:rsidR="00CE2DAC" w:rsidRPr="00934589">
        <w:rPr>
          <w:rFonts w:ascii="Times New Roman" w:hAnsi="Times New Roman" w:cs="Times New Roman"/>
          <w:sz w:val="28"/>
          <w:szCs w:val="28"/>
        </w:rPr>
        <w:t>2</w:t>
      </w:r>
      <w:r w:rsidRPr="00934589">
        <w:rPr>
          <w:rFonts w:ascii="Times New Roman" w:hAnsi="Times New Roman" w:cs="Times New Roman"/>
          <w:sz w:val="28"/>
          <w:szCs w:val="28"/>
        </w:rPr>
        <w:t xml:space="preserve"> – Элементный состав сплава (флюс </w:t>
      </w:r>
      <w:r w:rsidRPr="00934589">
        <w:rPr>
          <w:rFonts w:ascii="Times New Roman" w:hAnsi="Times New Roman" w:cs="Times New Roman"/>
          <w:sz w:val="28"/>
          <w:szCs w:val="28"/>
          <w:lang w:val="en-US"/>
        </w:rPr>
        <w:t>CaF</w:t>
      </w:r>
      <w:r w:rsidRPr="00934589">
        <w:rPr>
          <w:rFonts w:ascii="Times New Roman" w:hAnsi="Times New Roman" w:cs="Times New Roman"/>
          <w:sz w:val="28"/>
          <w:szCs w:val="28"/>
          <w:vertAlign w:val="subscript"/>
        </w:rPr>
        <w:t>2</w:t>
      </w:r>
      <w:r w:rsidRPr="00934589">
        <w:rPr>
          <w:rFonts w:ascii="Times New Roman" w:hAnsi="Times New Roman" w:cs="Times New Roman"/>
          <w:sz w:val="28"/>
          <w:szCs w:val="28"/>
        </w:rPr>
        <w:t>)</w:t>
      </w:r>
    </w:p>
    <w:tbl>
      <w:tblPr>
        <w:tblW w:w="8740" w:type="dxa"/>
        <w:tblInd w:w="-5" w:type="dxa"/>
        <w:tblLook w:val="04A0" w:firstRow="1" w:lastRow="0" w:firstColumn="1" w:lastColumn="0" w:noHBand="0" w:noVBand="1"/>
      </w:tblPr>
      <w:tblGrid>
        <w:gridCol w:w="2020"/>
        <w:gridCol w:w="960"/>
        <w:gridCol w:w="960"/>
        <w:gridCol w:w="960"/>
        <w:gridCol w:w="960"/>
        <w:gridCol w:w="960"/>
        <w:gridCol w:w="960"/>
        <w:gridCol w:w="960"/>
      </w:tblGrid>
      <w:tr w:rsidR="00934589" w:rsidRPr="00934589" w14:paraId="2926CBC4" w14:textId="77777777" w:rsidTr="003A6325">
        <w:trPr>
          <w:trHeight w:val="300"/>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FED5C" w14:textId="77777777" w:rsidR="003A6325" w:rsidRPr="00934589" w:rsidRDefault="003A6325" w:rsidP="00637B4A">
            <w:pPr>
              <w:spacing w:line="240" w:lineRule="auto"/>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Спектр</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491D117"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B</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90F440E"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9B2D215"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Al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C32595A"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Si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29AB6D9"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K</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46584EA"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Ca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5A8D602"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Fe</w:t>
            </w:r>
          </w:p>
        </w:tc>
      </w:tr>
      <w:tr w:rsidR="00934589" w:rsidRPr="00934589" w14:paraId="089E85FD" w14:textId="77777777" w:rsidTr="003A6325">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5063EB27" w14:textId="77777777" w:rsidR="003A6325" w:rsidRPr="00934589" w:rsidRDefault="003A6325" w:rsidP="00637B4A">
            <w:pPr>
              <w:spacing w:line="240" w:lineRule="auto"/>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Спектр 1</w:t>
            </w:r>
          </w:p>
        </w:tc>
        <w:tc>
          <w:tcPr>
            <w:tcW w:w="960" w:type="dxa"/>
            <w:tcBorders>
              <w:top w:val="nil"/>
              <w:left w:val="nil"/>
              <w:bottom w:val="single" w:sz="4" w:space="0" w:color="auto"/>
              <w:right w:val="single" w:sz="4" w:space="0" w:color="auto"/>
            </w:tcBorders>
            <w:shd w:val="clear" w:color="auto" w:fill="auto"/>
            <w:noWrap/>
            <w:vAlign w:val="bottom"/>
            <w:hideMark/>
          </w:tcPr>
          <w:p w14:paraId="244125EA"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68,31</w:t>
            </w:r>
          </w:p>
        </w:tc>
        <w:tc>
          <w:tcPr>
            <w:tcW w:w="960" w:type="dxa"/>
            <w:tcBorders>
              <w:top w:val="nil"/>
              <w:left w:val="nil"/>
              <w:bottom w:val="single" w:sz="4" w:space="0" w:color="auto"/>
              <w:right w:val="single" w:sz="4" w:space="0" w:color="auto"/>
            </w:tcBorders>
            <w:shd w:val="clear" w:color="auto" w:fill="auto"/>
            <w:noWrap/>
            <w:vAlign w:val="bottom"/>
            <w:hideMark/>
          </w:tcPr>
          <w:p w14:paraId="72584750"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16,50</w:t>
            </w:r>
          </w:p>
        </w:tc>
        <w:tc>
          <w:tcPr>
            <w:tcW w:w="960" w:type="dxa"/>
            <w:tcBorders>
              <w:top w:val="nil"/>
              <w:left w:val="nil"/>
              <w:bottom w:val="single" w:sz="4" w:space="0" w:color="auto"/>
              <w:right w:val="single" w:sz="4" w:space="0" w:color="auto"/>
            </w:tcBorders>
            <w:shd w:val="clear" w:color="auto" w:fill="auto"/>
            <w:noWrap/>
            <w:vAlign w:val="bottom"/>
            <w:hideMark/>
          </w:tcPr>
          <w:p w14:paraId="3FB4C8F1"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11,94</w:t>
            </w:r>
          </w:p>
        </w:tc>
        <w:tc>
          <w:tcPr>
            <w:tcW w:w="960" w:type="dxa"/>
            <w:tcBorders>
              <w:top w:val="nil"/>
              <w:left w:val="nil"/>
              <w:bottom w:val="single" w:sz="4" w:space="0" w:color="auto"/>
              <w:right w:val="single" w:sz="4" w:space="0" w:color="auto"/>
            </w:tcBorders>
            <w:shd w:val="clear" w:color="auto" w:fill="auto"/>
            <w:noWrap/>
            <w:vAlign w:val="bottom"/>
            <w:hideMark/>
          </w:tcPr>
          <w:p w14:paraId="158D8937"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0,71</w:t>
            </w:r>
          </w:p>
        </w:tc>
        <w:tc>
          <w:tcPr>
            <w:tcW w:w="960" w:type="dxa"/>
            <w:tcBorders>
              <w:top w:val="nil"/>
              <w:left w:val="nil"/>
              <w:bottom w:val="single" w:sz="4" w:space="0" w:color="auto"/>
              <w:right w:val="single" w:sz="4" w:space="0" w:color="auto"/>
            </w:tcBorders>
            <w:shd w:val="clear" w:color="auto" w:fill="auto"/>
            <w:noWrap/>
            <w:vAlign w:val="bottom"/>
            <w:hideMark/>
          </w:tcPr>
          <w:p w14:paraId="71D5B747"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0,13</w:t>
            </w:r>
          </w:p>
        </w:tc>
        <w:tc>
          <w:tcPr>
            <w:tcW w:w="960" w:type="dxa"/>
            <w:tcBorders>
              <w:top w:val="nil"/>
              <w:left w:val="nil"/>
              <w:bottom w:val="single" w:sz="4" w:space="0" w:color="auto"/>
              <w:right w:val="single" w:sz="4" w:space="0" w:color="auto"/>
            </w:tcBorders>
            <w:shd w:val="clear" w:color="auto" w:fill="auto"/>
            <w:noWrap/>
            <w:vAlign w:val="bottom"/>
            <w:hideMark/>
          </w:tcPr>
          <w:p w14:paraId="2EE516C1"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2,23</w:t>
            </w:r>
          </w:p>
        </w:tc>
        <w:tc>
          <w:tcPr>
            <w:tcW w:w="960" w:type="dxa"/>
            <w:tcBorders>
              <w:top w:val="nil"/>
              <w:left w:val="nil"/>
              <w:bottom w:val="single" w:sz="4" w:space="0" w:color="auto"/>
              <w:right w:val="single" w:sz="4" w:space="0" w:color="auto"/>
            </w:tcBorders>
            <w:shd w:val="clear" w:color="auto" w:fill="auto"/>
            <w:noWrap/>
            <w:vAlign w:val="bottom"/>
            <w:hideMark/>
          </w:tcPr>
          <w:p w14:paraId="25A6BC9C"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0,19</w:t>
            </w:r>
          </w:p>
        </w:tc>
      </w:tr>
      <w:tr w:rsidR="00934589" w:rsidRPr="00934589" w14:paraId="39CF0718" w14:textId="77777777" w:rsidTr="003A6325">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4487022B" w14:textId="77777777" w:rsidR="003A6325" w:rsidRPr="00934589" w:rsidRDefault="003A6325" w:rsidP="00637B4A">
            <w:pPr>
              <w:spacing w:line="240" w:lineRule="auto"/>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Спектр 2</w:t>
            </w:r>
          </w:p>
        </w:tc>
        <w:tc>
          <w:tcPr>
            <w:tcW w:w="960" w:type="dxa"/>
            <w:tcBorders>
              <w:top w:val="nil"/>
              <w:left w:val="nil"/>
              <w:bottom w:val="single" w:sz="4" w:space="0" w:color="auto"/>
              <w:right w:val="single" w:sz="4" w:space="0" w:color="auto"/>
            </w:tcBorders>
            <w:shd w:val="clear" w:color="auto" w:fill="auto"/>
            <w:noWrap/>
            <w:vAlign w:val="bottom"/>
            <w:hideMark/>
          </w:tcPr>
          <w:p w14:paraId="0A6AFB80"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67,94</w:t>
            </w:r>
          </w:p>
        </w:tc>
        <w:tc>
          <w:tcPr>
            <w:tcW w:w="960" w:type="dxa"/>
            <w:tcBorders>
              <w:top w:val="nil"/>
              <w:left w:val="nil"/>
              <w:bottom w:val="single" w:sz="4" w:space="0" w:color="auto"/>
              <w:right w:val="single" w:sz="4" w:space="0" w:color="auto"/>
            </w:tcBorders>
            <w:shd w:val="clear" w:color="auto" w:fill="auto"/>
            <w:noWrap/>
            <w:vAlign w:val="bottom"/>
            <w:hideMark/>
          </w:tcPr>
          <w:p w14:paraId="453F02BD"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16,64</w:t>
            </w:r>
          </w:p>
        </w:tc>
        <w:tc>
          <w:tcPr>
            <w:tcW w:w="960" w:type="dxa"/>
            <w:tcBorders>
              <w:top w:val="nil"/>
              <w:left w:val="nil"/>
              <w:bottom w:val="single" w:sz="4" w:space="0" w:color="auto"/>
              <w:right w:val="single" w:sz="4" w:space="0" w:color="auto"/>
            </w:tcBorders>
            <w:shd w:val="clear" w:color="auto" w:fill="auto"/>
            <w:noWrap/>
            <w:vAlign w:val="bottom"/>
            <w:hideMark/>
          </w:tcPr>
          <w:p w14:paraId="1D58F111"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12,12</w:t>
            </w:r>
          </w:p>
        </w:tc>
        <w:tc>
          <w:tcPr>
            <w:tcW w:w="960" w:type="dxa"/>
            <w:tcBorders>
              <w:top w:val="nil"/>
              <w:left w:val="nil"/>
              <w:bottom w:val="single" w:sz="4" w:space="0" w:color="auto"/>
              <w:right w:val="single" w:sz="4" w:space="0" w:color="auto"/>
            </w:tcBorders>
            <w:shd w:val="clear" w:color="auto" w:fill="auto"/>
            <w:noWrap/>
            <w:vAlign w:val="bottom"/>
            <w:hideMark/>
          </w:tcPr>
          <w:p w14:paraId="7824DBEF"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0,93</w:t>
            </w:r>
          </w:p>
        </w:tc>
        <w:tc>
          <w:tcPr>
            <w:tcW w:w="960" w:type="dxa"/>
            <w:tcBorders>
              <w:top w:val="nil"/>
              <w:left w:val="nil"/>
              <w:bottom w:val="single" w:sz="4" w:space="0" w:color="auto"/>
              <w:right w:val="single" w:sz="4" w:space="0" w:color="auto"/>
            </w:tcBorders>
            <w:shd w:val="clear" w:color="auto" w:fill="auto"/>
            <w:noWrap/>
            <w:vAlign w:val="bottom"/>
            <w:hideMark/>
          </w:tcPr>
          <w:p w14:paraId="391659F5"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0,08</w:t>
            </w:r>
          </w:p>
        </w:tc>
        <w:tc>
          <w:tcPr>
            <w:tcW w:w="960" w:type="dxa"/>
            <w:tcBorders>
              <w:top w:val="nil"/>
              <w:left w:val="nil"/>
              <w:bottom w:val="single" w:sz="4" w:space="0" w:color="auto"/>
              <w:right w:val="single" w:sz="4" w:space="0" w:color="auto"/>
            </w:tcBorders>
            <w:shd w:val="clear" w:color="auto" w:fill="auto"/>
            <w:noWrap/>
            <w:vAlign w:val="bottom"/>
            <w:hideMark/>
          </w:tcPr>
          <w:p w14:paraId="2985E8D7"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2,18</w:t>
            </w:r>
          </w:p>
        </w:tc>
        <w:tc>
          <w:tcPr>
            <w:tcW w:w="960" w:type="dxa"/>
            <w:tcBorders>
              <w:top w:val="nil"/>
              <w:left w:val="nil"/>
              <w:bottom w:val="single" w:sz="4" w:space="0" w:color="auto"/>
              <w:right w:val="single" w:sz="4" w:space="0" w:color="auto"/>
            </w:tcBorders>
            <w:shd w:val="clear" w:color="auto" w:fill="auto"/>
            <w:noWrap/>
            <w:vAlign w:val="bottom"/>
            <w:hideMark/>
          </w:tcPr>
          <w:p w14:paraId="11425BF9"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0,11</w:t>
            </w:r>
          </w:p>
        </w:tc>
      </w:tr>
      <w:tr w:rsidR="00934589" w:rsidRPr="00934589" w14:paraId="74554842" w14:textId="77777777" w:rsidTr="003A6325">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565000EE" w14:textId="77777777" w:rsidR="003A6325" w:rsidRPr="00934589" w:rsidRDefault="003A6325" w:rsidP="00637B4A">
            <w:pPr>
              <w:spacing w:line="240" w:lineRule="auto"/>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Спектр 3</w:t>
            </w:r>
          </w:p>
        </w:tc>
        <w:tc>
          <w:tcPr>
            <w:tcW w:w="960" w:type="dxa"/>
            <w:tcBorders>
              <w:top w:val="nil"/>
              <w:left w:val="nil"/>
              <w:bottom w:val="single" w:sz="4" w:space="0" w:color="auto"/>
              <w:right w:val="single" w:sz="4" w:space="0" w:color="auto"/>
            </w:tcBorders>
            <w:shd w:val="clear" w:color="auto" w:fill="auto"/>
            <w:noWrap/>
            <w:vAlign w:val="bottom"/>
            <w:hideMark/>
          </w:tcPr>
          <w:p w14:paraId="564082CD"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65,58</w:t>
            </w:r>
          </w:p>
        </w:tc>
        <w:tc>
          <w:tcPr>
            <w:tcW w:w="960" w:type="dxa"/>
            <w:tcBorders>
              <w:top w:val="nil"/>
              <w:left w:val="nil"/>
              <w:bottom w:val="single" w:sz="4" w:space="0" w:color="auto"/>
              <w:right w:val="single" w:sz="4" w:space="0" w:color="auto"/>
            </w:tcBorders>
            <w:shd w:val="clear" w:color="auto" w:fill="auto"/>
            <w:noWrap/>
            <w:vAlign w:val="bottom"/>
            <w:hideMark/>
          </w:tcPr>
          <w:p w14:paraId="03E6D23C"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18,82</w:t>
            </w:r>
          </w:p>
        </w:tc>
        <w:tc>
          <w:tcPr>
            <w:tcW w:w="960" w:type="dxa"/>
            <w:tcBorders>
              <w:top w:val="nil"/>
              <w:left w:val="nil"/>
              <w:bottom w:val="single" w:sz="4" w:space="0" w:color="auto"/>
              <w:right w:val="single" w:sz="4" w:space="0" w:color="auto"/>
            </w:tcBorders>
            <w:shd w:val="clear" w:color="auto" w:fill="auto"/>
            <w:noWrap/>
            <w:vAlign w:val="bottom"/>
            <w:hideMark/>
          </w:tcPr>
          <w:p w14:paraId="491C0084"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12,23</w:t>
            </w:r>
          </w:p>
        </w:tc>
        <w:tc>
          <w:tcPr>
            <w:tcW w:w="960" w:type="dxa"/>
            <w:tcBorders>
              <w:top w:val="nil"/>
              <w:left w:val="nil"/>
              <w:bottom w:val="single" w:sz="4" w:space="0" w:color="auto"/>
              <w:right w:val="single" w:sz="4" w:space="0" w:color="auto"/>
            </w:tcBorders>
            <w:shd w:val="clear" w:color="auto" w:fill="auto"/>
            <w:noWrap/>
            <w:vAlign w:val="bottom"/>
            <w:hideMark/>
          </w:tcPr>
          <w:p w14:paraId="524CB50C"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0,92</w:t>
            </w:r>
          </w:p>
        </w:tc>
        <w:tc>
          <w:tcPr>
            <w:tcW w:w="960" w:type="dxa"/>
            <w:tcBorders>
              <w:top w:val="nil"/>
              <w:left w:val="nil"/>
              <w:bottom w:val="single" w:sz="4" w:space="0" w:color="auto"/>
              <w:right w:val="single" w:sz="4" w:space="0" w:color="auto"/>
            </w:tcBorders>
            <w:shd w:val="clear" w:color="auto" w:fill="auto"/>
            <w:noWrap/>
            <w:vAlign w:val="bottom"/>
            <w:hideMark/>
          </w:tcPr>
          <w:p w14:paraId="63CA792E"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0,07</w:t>
            </w:r>
          </w:p>
        </w:tc>
        <w:tc>
          <w:tcPr>
            <w:tcW w:w="960" w:type="dxa"/>
            <w:tcBorders>
              <w:top w:val="nil"/>
              <w:left w:val="nil"/>
              <w:bottom w:val="single" w:sz="4" w:space="0" w:color="auto"/>
              <w:right w:val="single" w:sz="4" w:space="0" w:color="auto"/>
            </w:tcBorders>
            <w:shd w:val="clear" w:color="auto" w:fill="auto"/>
            <w:noWrap/>
            <w:vAlign w:val="bottom"/>
            <w:hideMark/>
          </w:tcPr>
          <w:p w14:paraId="6997C229"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2,21</w:t>
            </w:r>
          </w:p>
        </w:tc>
        <w:tc>
          <w:tcPr>
            <w:tcW w:w="960" w:type="dxa"/>
            <w:tcBorders>
              <w:top w:val="nil"/>
              <w:left w:val="nil"/>
              <w:bottom w:val="single" w:sz="4" w:space="0" w:color="auto"/>
              <w:right w:val="single" w:sz="4" w:space="0" w:color="auto"/>
            </w:tcBorders>
            <w:shd w:val="clear" w:color="auto" w:fill="auto"/>
            <w:noWrap/>
            <w:vAlign w:val="bottom"/>
            <w:hideMark/>
          </w:tcPr>
          <w:p w14:paraId="7E0080AC"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0,16</w:t>
            </w:r>
          </w:p>
        </w:tc>
      </w:tr>
      <w:tr w:rsidR="00934589" w:rsidRPr="00934589" w14:paraId="1761CB86" w14:textId="77777777" w:rsidTr="003A6325">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06C1FCE6" w14:textId="77777777" w:rsidR="003A6325" w:rsidRPr="00934589" w:rsidRDefault="003A6325" w:rsidP="00637B4A">
            <w:pPr>
              <w:spacing w:line="240" w:lineRule="auto"/>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Среднее</w:t>
            </w:r>
          </w:p>
        </w:tc>
        <w:tc>
          <w:tcPr>
            <w:tcW w:w="960" w:type="dxa"/>
            <w:tcBorders>
              <w:top w:val="nil"/>
              <w:left w:val="nil"/>
              <w:bottom w:val="single" w:sz="4" w:space="0" w:color="auto"/>
              <w:right w:val="single" w:sz="4" w:space="0" w:color="auto"/>
            </w:tcBorders>
            <w:shd w:val="clear" w:color="auto" w:fill="auto"/>
            <w:noWrap/>
            <w:vAlign w:val="bottom"/>
            <w:hideMark/>
          </w:tcPr>
          <w:p w14:paraId="5B0FACD7"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67,28</w:t>
            </w:r>
          </w:p>
        </w:tc>
        <w:tc>
          <w:tcPr>
            <w:tcW w:w="960" w:type="dxa"/>
            <w:tcBorders>
              <w:top w:val="nil"/>
              <w:left w:val="nil"/>
              <w:bottom w:val="single" w:sz="4" w:space="0" w:color="auto"/>
              <w:right w:val="single" w:sz="4" w:space="0" w:color="auto"/>
            </w:tcBorders>
            <w:shd w:val="clear" w:color="auto" w:fill="auto"/>
            <w:noWrap/>
            <w:vAlign w:val="bottom"/>
            <w:hideMark/>
          </w:tcPr>
          <w:p w14:paraId="0366912C"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17,32</w:t>
            </w:r>
          </w:p>
        </w:tc>
        <w:tc>
          <w:tcPr>
            <w:tcW w:w="960" w:type="dxa"/>
            <w:tcBorders>
              <w:top w:val="nil"/>
              <w:left w:val="nil"/>
              <w:bottom w:val="single" w:sz="4" w:space="0" w:color="auto"/>
              <w:right w:val="single" w:sz="4" w:space="0" w:color="auto"/>
            </w:tcBorders>
            <w:shd w:val="clear" w:color="auto" w:fill="auto"/>
            <w:noWrap/>
            <w:vAlign w:val="bottom"/>
            <w:hideMark/>
          </w:tcPr>
          <w:p w14:paraId="10DBE907"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12,10</w:t>
            </w:r>
          </w:p>
        </w:tc>
        <w:tc>
          <w:tcPr>
            <w:tcW w:w="960" w:type="dxa"/>
            <w:tcBorders>
              <w:top w:val="nil"/>
              <w:left w:val="nil"/>
              <w:bottom w:val="single" w:sz="4" w:space="0" w:color="auto"/>
              <w:right w:val="single" w:sz="4" w:space="0" w:color="auto"/>
            </w:tcBorders>
            <w:shd w:val="clear" w:color="auto" w:fill="auto"/>
            <w:noWrap/>
            <w:vAlign w:val="bottom"/>
            <w:hideMark/>
          </w:tcPr>
          <w:p w14:paraId="5F87732E"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0,86</w:t>
            </w:r>
          </w:p>
        </w:tc>
        <w:tc>
          <w:tcPr>
            <w:tcW w:w="960" w:type="dxa"/>
            <w:tcBorders>
              <w:top w:val="nil"/>
              <w:left w:val="nil"/>
              <w:bottom w:val="single" w:sz="4" w:space="0" w:color="auto"/>
              <w:right w:val="single" w:sz="4" w:space="0" w:color="auto"/>
            </w:tcBorders>
            <w:shd w:val="clear" w:color="auto" w:fill="auto"/>
            <w:noWrap/>
            <w:vAlign w:val="bottom"/>
            <w:hideMark/>
          </w:tcPr>
          <w:p w14:paraId="6A5A8A0B"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0,09</w:t>
            </w:r>
          </w:p>
        </w:tc>
        <w:tc>
          <w:tcPr>
            <w:tcW w:w="960" w:type="dxa"/>
            <w:tcBorders>
              <w:top w:val="nil"/>
              <w:left w:val="nil"/>
              <w:bottom w:val="single" w:sz="4" w:space="0" w:color="auto"/>
              <w:right w:val="single" w:sz="4" w:space="0" w:color="auto"/>
            </w:tcBorders>
            <w:shd w:val="clear" w:color="auto" w:fill="auto"/>
            <w:noWrap/>
            <w:vAlign w:val="bottom"/>
            <w:hideMark/>
          </w:tcPr>
          <w:p w14:paraId="2E6EBC23"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2,21</w:t>
            </w:r>
          </w:p>
        </w:tc>
        <w:tc>
          <w:tcPr>
            <w:tcW w:w="960" w:type="dxa"/>
            <w:tcBorders>
              <w:top w:val="nil"/>
              <w:left w:val="nil"/>
              <w:bottom w:val="single" w:sz="4" w:space="0" w:color="auto"/>
              <w:right w:val="single" w:sz="4" w:space="0" w:color="auto"/>
            </w:tcBorders>
            <w:shd w:val="clear" w:color="auto" w:fill="auto"/>
            <w:noWrap/>
            <w:vAlign w:val="bottom"/>
            <w:hideMark/>
          </w:tcPr>
          <w:p w14:paraId="69345305"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0,15</w:t>
            </w:r>
          </w:p>
        </w:tc>
      </w:tr>
      <w:tr w:rsidR="00934589" w:rsidRPr="00934589" w14:paraId="234047D9" w14:textId="77777777" w:rsidTr="003A6325">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1DC98BF4" w14:textId="77777777" w:rsidR="003A6325" w:rsidRPr="00934589" w:rsidRDefault="003A6325" w:rsidP="00637B4A">
            <w:pPr>
              <w:spacing w:line="240" w:lineRule="auto"/>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Станд. отклонение</w:t>
            </w:r>
          </w:p>
        </w:tc>
        <w:tc>
          <w:tcPr>
            <w:tcW w:w="960" w:type="dxa"/>
            <w:tcBorders>
              <w:top w:val="nil"/>
              <w:left w:val="nil"/>
              <w:bottom w:val="single" w:sz="4" w:space="0" w:color="auto"/>
              <w:right w:val="single" w:sz="4" w:space="0" w:color="auto"/>
            </w:tcBorders>
            <w:shd w:val="clear" w:color="auto" w:fill="auto"/>
            <w:noWrap/>
            <w:vAlign w:val="bottom"/>
            <w:hideMark/>
          </w:tcPr>
          <w:p w14:paraId="580AD2ED"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1,48</w:t>
            </w:r>
          </w:p>
        </w:tc>
        <w:tc>
          <w:tcPr>
            <w:tcW w:w="960" w:type="dxa"/>
            <w:tcBorders>
              <w:top w:val="nil"/>
              <w:left w:val="nil"/>
              <w:bottom w:val="single" w:sz="4" w:space="0" w:color="auto"/>
              <w:right w:val="single" w:sz="4" w:space="0" w:color="auto"/>
            </w:tcBorders>
            <w:shd w:val="clear" w:color="auto" w:fill="auto"/>
            <w:noWrap/>
            <w:vAlign w:val="bottom"/>
            <w:hideMark/>
          </w:tcPr>
          <w:p w14:paraId="324AAC49"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1,30</w:t>
            </w:r>
          </w:p>
        </w:tc>
        <w:tc>
          <w:tcPr>
            <w:tcW w:w="960" w:type="dxa"/>
            <w:tcBorders>
              <w:top w:val="nil"/>
              <w:left w:val="nil"/>
              <w:bottom w:val="single" w:sz="4" w:space="0" w:color="auto"/>
              <w:right w:val="single" w:sz="4" w:space="0" w:color="auto"/>
            </w:tcBorders>
            <w:shd w:val="clear" w:color="auto" w:fill="auto"/>
            <w:noWrap/>
            <w:vAlign w:val="bottom"/>
            <w:hideMark/>
          </w:tcPr>
          <w:p w14:paraId="75C02C5B"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0,15</w:t>
            </w:r>
          </w:p>
        </w:tc>
        <w:tc>
          <w:tcPr>
            <w:tcW w:w="960" w:type="dxa"/>
            <w:tcBorders>
              <w:top w:val="nil"/>
              <w:left w:val="nil"/>
              <w:bottom w:val="single" w:sz="4" w:space="0" w:color="auto"/>
              <w:right w:val="single" w:sz="4" w:space="0" w:color="auto"/>
            </w:tcBorders>
            <w:shd w:val="clear" w:color="auto" w:fill="auto"/>
            <w:noWrap/>
            <w:vAlign w:val="bottom"/>
            <w:hideMark/>
          </w:tcPr>
          <w:p w14:paraId="687295F8"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0,12</w:t>
            </w:r>
          </w:p>
        </w:tc>
        <w:tc>
          <w:tcPr>
            <w:tcW w:w="960" w:type="dxa"/>
            <w:tcBorders>
              <w:top w:val="nil"/>
              <w:left w:val="nil"/>
              <w:bottom w:val="single" w:sz="4" w:space="0" w:color="auto"/>
              <w:right w:val="single" w:sz="4" w:space="0" w:color="auto"/>
            </w:tcBorders>
            <w:shd w:val="clear" w:color="auto" w:fill="auto"/>
            <w:noWrap/>
            <w:vAlign w:val="bottom"/>
            <w:hideMark/>
          </w:tcPr>
          <w:p w14:paraId="0EF02F20"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0,03</w:t>
            </w:r>
          </w:p>
        </w:tc>
        <w:tc>
          <w:tcPr>
            <w:tcW w:w="960" w:type="dxa"/>
            <w:tcBorders>
              <w:top w:val="nil"/>
              <w:left w:val="nil"/>
              <w:bottom w:val="single" w:sz="4" w:space="0" w:color="auto"/>
              <w:right w:val="single" w:sz="4" w:space="0" w:color="auto"/>
            </w:tcBorders>
            <w:shd w:val="clear" w:color="auto" w:fill="auto"/>
            <w:noWrap/>
            <w:vAlign w:val="bottom"/>
            <w:hideMark/>
          </w:tcPr>
          <w:p w14:paraId="2F4CA4E9"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0,02</w:t>
            </w:r>
          </w:p>
        </w:tc>
        <w:tc>
          <w:tcPr>
            <w:tcW w:w="960" w:type="dxa"/>
            <w:tcBorders>
              <w:top w:val="nil"/>
              <w:left w:val="nil"/>
              <w:bottom w:val="single" w:sz="4" w:space="0" w:color="auto"/>
              <w:right w:val="single" w:sz="4" w:space="0" w:color="auto"/>
            </w:tcBorders>
            <w:shd w:val="clear" w:color="auto" w:fill="auto"/>
            <w:noWrap/>
            <w:vAlign w:val="bottom"/>
            <w:hideMark/>
          </w:tcPr>
          <w:p w14:paraId="2A5F40A8"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0,04</w:t>
            </w:r>
          </w:p>
        </w:tc>
      </w:tr>
      <w:tr w:rsidR="00934589" w:rsidRPr="00934589" w14:paraId="30BD3A0E" w14:textId="77777777" w:rsidTr="003A6325">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74110900" w14:textId="77777777" w:rsidR="003A6325" w:rsidRPr="00934589" w:rsidRDefault="003A6325" w:rsidP="00637B4A">
            <w:pPr>
              <w:spacing w:line="240" w:lineRule="auto"/>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Макс.</w:t>
            </w:r>
          </w:p>
        </w:tc>
        <w:tc>
          <w:tcPr>
            <w:tcW w:w="960" w:type="dxa"/>
            <w:tcBorders>
              <w:top w:val="nil"/>
              <w:left w:val="nil"/>
              <w:bottom w:val="single" w:sz="4" w:space="0" w:color="auto"/>
              <w:right w:val="single" w:sz="4" w:space="0" w:color="auto"/>
            </w:tcBorders>
            <w:shd w:val="clear" w:color="auto" w:fill="auto"/>
            <w:noWrap/>
            <w:vAlign w:val="bottom"/>
            <w:hideMark/>
          </w:tcPr>
          <w:p w14:paraId="4C93358B"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68,31</w:t>
            </w:r>
          </w:p>
        </w:tc>
        <w:tc>
          <w:tcPr>
            <w:tcW w:w="960" w:type="dxa"/>
            <w:tcBorders>
              <w:top w:val="nil"/>
              <w:left w:val="nil"/>
              <w:bottom w:val="single" w:sz="4" w:space="0" w:color="auto"/>
              <w:right w:val="single" w:sz="4" w:space="0" w:color="auto"/>
            </w:tcBorders>
            <w:shd w:val="clear" w:color="auto" w:fill="auto"/>
            <w:noWrap/>
            <w:vAlign w:val="bottom"/>
            <w:hideMark/>
          </w:tcPr>
          <w:p w14:paraId="4679E8BE"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18,82</w:t>
            </w:r>
          </w:p>
        </w:tc>
        <w:tc>
          <w:tcPr>
            <w:tcW w:w="960" w:type="dxa"/>
            <w:tcBorders>
              <w:top w:val="nil"/>
              <w:left w:val="nil"/>
              <w:bottom w:val="single" w:sz="4" w:space="0" w:color="auto"/>
              <w:right w:val="single" w:sz="4" w:space="0" w:color="auto"/>
            </w:tcBorders>
            <w:shd w:val="clear" w:color="auto" w:fill="auto"/>
            <w:noWrap/>
            <w:vAlign w:val="bottom"/>
            <w:hideMark/>
          </w:tcPr>
          <w:p w14:paraId="4DE2934B"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12,23</w:t>
            </w:r>
          </w:p>
        </w:tc>
        <w:tc>
          <w:tcPr>
            <w:tcW w:w="960" w:type="dxa"/>
            <w:tcBorders>
              <w:top w:val="nil"/>
              <w:left w:val="nil"/>
              <w:bottom w:val="single" w:sz="4" w:space="0" w:color="auto"/>
              <w:right w:val="single" w:sz="4" w:space="0" w:color="auto"/>
            </w:tcBorders>
            <w:shd w:val="clear" w:color="auto" w:fill="auto"/>
            <w:noWrap/>
            <w:vAlign w:val="bottom"/>
            <w:hideMark/>
          </w:tcPr>
          <w:p w14:paraId="08398F06"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0,93</w:t>
            </w:r>
          </w:p>
        </w:tc>
        <w:tc>
          <w:tcPr>
            <w:tcW w:w="960" w:type="dxa"/>
            <w:tcBorders>
              <w:top w:val="nil"/>
              <w:left w:val="nil"/>
              <w:bottom w:val="single" w:sz="4" w:space="0" w:color="auto"/>
              <w:right w:val="single" w:sz="4" w:space="0" w:color="auto"/>
            </w:tcBorders>
            <w:shd w:val="clear" w:color="auto" w:fill="auto"/>
            <w:noWrap/>
            <w:vAlign w:val="bottom"/>
            <w:hideMark/>
          </w:tcPr>
          <w:p w14:paraId="23308670"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0,13</w:t>
            </w:r>
          </w:p>
        </w:tc>
        <w:tc>
          <w:tcPr>
            <w:tcW w:w="960" w:type="dxa"/>
            <w:tcBorders>
              <w:top w:val="nil"/>
              <w:left w:val="nil"/>
              <w:bottom w:val="single" w:sz="4" w:space="0" w:color="auto"/>
              <w:right w:val="single" w:sz="4" w:space="0" w:color="auto"/>
            </w:tcBorders>
            <w:shd w:val="clear" w:color="auto" w:fill="auto"/>
            <w:noWrap/>
            <w:vAlign w:val="bottom"/>
            <w:hideMark/>
          </w:tcPr>
          <w:p w14:paraId="17A24571"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2,23</w:t>
            </w:r>
          </w:p>
        </w:tc>
        <w:tc>
          <w:tcPr>
            <w:tcW w:w="960" w:type="dxa"/>
            <w:tcBorders>
              <w:top w:val="nil"/>
              <w:left w:val="nil"/>
              <w:bottom w:val="single" w:sz="4" w:space="0" w:color="auto"/>
              <w:right w:val="single" w:sz="4" w:space="0" w:color="auto"/>
            </w:tcBorders>
            <w:shd w:val="clear" w:color="auto" w:fill="auto"/>
            <w:noWrap/>
            <w:vAlign w:val="bottom"/>
            <w:hideMark/>
          </w:tcPr>
          <w:p w14:paraId="474EAFDB"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0,19</w:t>
            </w:r>
          </w:p>
        </w:tc>
      </w:tr>
      <w:tr w:rsidR="00934589" w:rsidRPr="00934589" w14:paraId="68A8145E" w14:textId="77777777" w:rsidTr="003A6325">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6668E83A" w14:textId="77777777" w:rsidR="003A6325" w:rsidRPr="00934589" w:rsidRDefault="003A6325" w:rsidP="00637B4A">
            <w:pPr>
              <w:spacing w:line="240" w:lineRule="auto"/>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Мин.</w:t>
            </w:r>
          </w:p>
        </w:tc>
        <w:tc>
          <w:tcPr>
            <w:tcW w:w="960" w:type="dxa"/>
            <w:tcBorders>
              <w:top w:val="nil"/>
              <w:left w:val="nil"/>
              <w:bottom w:val="single" w:sz="4" w:space="0" w:color="auto"/>
              <w:right w:val="single" w:sz="4" w:space="0" w:color="auto"/>
            </w:tcBorders>
            <w:shd w:val="clear" w:color="auto" w:fill="auto"/>
            <w:noWrap/>
            <w:vAlign w:val="bottom"/>
            <w:hideMark/>
          </w:tcPr>
          <w:p w14:paraId="61A1DB4D"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65,58</w:t>
            </w:r>
          </w:p>
        </w:tc>
        <w:tc>
          <w:tcPr>
            <w:tcW w:w="960" w:type="dxa"/>
            <w:tcBorders>
              <w:top w:val="nil"/>
              <w:left w:val="nil"/>
              <w:bottom w:val="single" w:sz="4" w:space="0" w:color="auto"/>
              <w:right w:val="single" w:sz="4" w:space="0" w:color="auto"/>
            </w:tcBorders>
            <w:shd w:val="clear" w:color="auto" w:fill="auto"/>
            <w:noWrap/>
            <w:vAlign w:val="bottom"/>
            <w:hideMark/>
          </w:tcPr>
          <w:p w14:paraId="1966F7D6"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16,50</w:t>
            </w:r>
          </w:p>
        </w:tc>
        <w:tc>
          <w:tcPr>
            <w:tcW w:w="960" w:type="dxa"/>
            <w:tcBorders>
              <w:top w:val="nil"/>
              <w:left w:val="nil"/>
              <w:bottom w:val="single" w:sz="4" w:space="0" w:color="auto"/>
              <w:right w:val="single" w:sz="4" w:space="0" w:color="auto"/>
            </w:tcBorders>
            <w:shd w:val="clear" w:color="auto" w:fill="auto"/>
            <w:noWrap/>
            <w:vAlign w:val="bottom"/>
            <w:hideMark/>
          </w:tcPr>
          <w:p w14:paraId="1E3E7E92"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11,94</w:t>
            </w:r>
          </w:p>
        </w:tc>
        <w:tc>
          <w:tcPr>
            <w:tcW w:w="960" w:type="dxa"/>
            <w:tcBorders>
              <w:top w:val="nil"/>
              <w:left w:val="nil"/>
              <w:bottom w:val="single" w:sz="4" w:space="0" w:color="auto"/>
              <w:right w:val="single" w:sz="4" w:space="0" w:color="auto"/>
            </w:tcBorders>
            <w:shd w:val="clear" w:color="auto" w:fill="auto"/>
            <w:noWrap/>
            <w:vAlign w:val="bottom"/>
            <w:hideMark/>
          </w:tcPr>
          <w:p w14:paraId="5E8A78DC"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0,71</w:t>
            </w:r>
          </w:p>
        </w:tc>
        <w:tc>
          <w:tcPr>
            <w:tcW w:w="960" w:type="dxa"/>
            <w:tcBorders>
              <w:top w:val="nil"/>
              <w:left w:val="nil"/>
              <w:bottom w:val="single" w:sz="4" w:space="0" w:color="auto"/>
              <w:right w:val="single" w:sz="4" w:space="0" w:color="auto"/>
            </w:tcBorders>
            <w:shd w:val="clear" w:color="auto" w:fill="auto"/>
            <w:noWrap/>
            <w:vAlign w:val="bottom"/>
            <w:hideMark/>
          </w:tcPr>
          <w:p w14:paraId="014B7741"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0,07</w:t>
            </w:r>
          </w:p>
        </w:tc>
        <w:tc>
          <w:tcPr>
            <w:tcW w:w="960" w:type="dxa"/>
            <w:tcBorders>
              <w:top w:val="nil"/>
              <w:left w:val="nil"/>
              <w:bottom w:val="single" w:sz="4" w:space="0" w:color="auto"/>
              <w:right w:val="single" w:sz="4" w:space="0" w:color="auto"/>
            </w:tcBorders>
            <w:shd w:val="clear" w:color="auto" w:fill="auto"/>
            <w:noWrap/>
            <w:vAlign w:val="bottom"/>
            <w:hideMark/>
          </w:tcPr>
          <w:p w14:paraId="472A983C"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2,18</w:t>
            </w:r>
          </w:p>
        </w:tc>
        <w:tc>
          <w:tcPr>
            <w:tcW w:w="960" w:type="dxa"/>
            <w:tcBorders>
              <w:top w:val="nil"/>
              <w:left w:val="nil"/>
              <w:bottom w:val="single" w:sz="4" w:space="0" w:color="auto"/>
              <w:right w:val="single" w:sz="4" w:space="0" w:color="auto"/>
            </w:tcBorders>
            <w:shd w:val="clear" w:color="auto" w:fill="auto"/>
            <w:noWrap/>
            <w:vAlign w:val="bottom"/>
            <w:hideMark/>
          </w:tcPr>
          <w:p w14:paraId="481F024D"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0,11</w:t>
            </w:r>
          </w:p>
        </w:tc>
      </w:tr>
    </w:tbl>
    <w:p w14:paraId="13225688" w14:textId="77777777" w:rsidR="003A6325" w:rsidRPr="00934589" w:rsidRDefault="003A6325" w:rsidP="00637B4A">
      <w:pPr>
        <w:spacing w:line="240" w:lineRule="auto"/>
        <w:ind w:firstLine="426"/>
        <w:jc w:val="both"/>
        <w:rPr>
          <w:rFonts w:ascii="Times New Roman" w:hAnsi="Times New Roman" w:cs="Times New Roman"/>
          <w:sz w:val="28"/>
          <w:szCs w:val="28"/>
        </w:rPr>
      </w:pPr>
    </w:p>
    <w:p w14:paraId="275E66F7" w14:textId="56356918" w:rsidR="003A6325" w:rsidRPr="00934589" w:rsidRDefault="003A6325" w:rsidP="00637B4A">
      <w:pPr>
        <w:spacing w:line="240" w:lineRule="auto"/>
        <w:jc w:val="both"/>
        <w:rPr>
          <w:rFonts w:ascii="Times New Roman" w:hAnsi="Times New Roman" w:cs="Times New Roman"/>
          <w:sz w:val="28"/>
          <w:szCs w:val="28"/>
        </w:rPr>
      </w:pPr>
      <w:r w:rsidRPr="00934589">
        <w:rPr>
          <w:rFonts w:ascii="Times New Roman" w:hAnsi="Times New Roman" w:cs="Times New Roman"/>
          <w:sz w:val="28"/>
          <w:szCs w:val="28"/>
        </w:rPr>
        <w:t xml:space="preserve">Таблица </w:t>
      </w:r>
      <w:r w:rsidR="00FB2A93" w:rsidRPr="00934589">
        <w:rPr>
          <w:rFonts w:ascii="Times New Roman" w:hAnsi="Times New Roman" w:cs="Times New Roman"/>
          <w:sz w:val="28"/>
          <w:szCs w:val="28"/>
        </w:rPr>
        <w:t>1</w:t>
      </w:r>
      <w:r w:rsidR="00CE2DAC" w:rsidRPr="00934589">
        <w:rPr>
          <w:rFonts w:ascii="Times New Roman" w:hAnsi="Times New Roman" w:cs="Times New Roman"/>
          <w:sz w:val="28"/>
          <w:szCs w:val="28"/>
        </w:rPr>
        <w:t>3</w:t>
      </w:r>
      <w:r w:rsidRPr="00934589">
        <w:rPr>
          <w:rFonts w:ascii="Times New Roman" w:hAnsi="Times New Roman" w:cs="Times New Roman"/>
          <w:sz w:val="28"/>
          <w:szCs w:val="28"/>
        </w:rPr>
        <w:t xml:space="preserve">– Элементный состав сплава (флюс </w:t>
      </w:r>
      <w:r w:rsidRPr="00934589">
        <w:rPr>
          <w:rFonts w:ascii="Times New Roman" w:hAnsi="Times New Roman" w:cs="Times New Roman"/>
          <w:sz w:val="28"/>
          <w:szCs w:val="28"/>
          <w:lang w:val="en-US"/>
        </w:rPr>
        <w:t>CaF</w:t>
      </w:r>
      <w:r w:rsidRPr="00934589">
        <w:rPr>
          <w:rFonts w:ascii="Times New Roman" w:hAnsi="Times New Roman" w:cs="Times New Roman"/>
          <w:sz w:val="28"/>
          <w:szCs w:val="28"/>
          <w:vertAlign w:val="subscript"/>
        </w:rPr>
        <w:t xml:space="preserve">2 </w:t>
      </w:r>
      <w:r w:rsidRPr="00934589">
        <w:rPr>
          <w:rFonts w:ascii="Times New Roman" w:hAnsi="Times New Roman" w:cs="Times New Roman"/>
          <w:sz w:val="28"/>
          <w:szCs w:val="28"/>
        </w:rPr>
        <w:t xml:space="preserve">и </w:t>
      </w:r>
      <w:r w:rsidRPr="00934589">
        <w:rPr>
          <w:rFonts w:ascii="Times New Roman" w:hAnsi="Times New Roman" w:cs="Times New Roman"/>
          <w:sz w:val="28"/>
          <w:szCs w:val="28"/>
          <w:lang w:val="en-US"/>
        </w:rPr>
        <w:t>KBF</w:t>
      </w:r>
      <w:r w:rsidRPr="00934589">
        <w:rPr>
          <w:rFonts w:ascii="Times New Roman" w:hAnsi="Times New Roman" w:cs="Times New Roman"/>
          <w:sz w:val="28"/>
          <w:szCs w:val="28"/>
          <w:vertAlign w:val="subscript"/>
        </w:rPr>
        <w:t>4</w:t>
      </w:r>
      <w:r w:rsidRPr="00934589">
        <w:rPr>
          <w:rFonts w:ascii="Times New Roman" w:hAnsi="Times New Roman" w:cs="Times New Roman"/>
          <w:sz w:val="28"/>
          <w:szCs w:val="28"/>
        </w:rPr>
        <w:t>)</w:t>
      </w:r>
    </w:p>
    <w:tbl>
      <w:tblPr>
        <w:tblW w:w="8740" w:type="dxa"/>
        <w:tblInd w:w="-5" w:type="dxa"/>
        <w:tblLook w:val="04A0" w:firstRow="1" w:lastRow="0" w:firstColumn="1" w:lastColumn="0" w:noHBand="0" w:noVBand="1"/>
      </w:tblPr>
      <w:tblGrid>
        <w:gridCol w:w="2020"/>
        <w:gridCol w:w="960"/>
        <w:gridCol w:w="960"/>
        <w:gridCol w:w="960"/>
        <w:gridCol w:w="960"/>
        <w:gridCol w:w="960"/>
        <w:gridCol w:w="960"/>
        <w:gridCol w:w="960"/>
      </w:tblGrid>
      <w:tr w:rsidR="00934589" w:rsidRPr="00934589" w14:paraId="78C7CC97" w14:textId="77777777" w:rsidTr="003A6325">
        <w:trPr>
          <w:trHeight w:val="300"/>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0D71D" w14:textId="77777777" w:rsidR="003A6325" w:rsidRPr="00934589" w:rsidRDefault="003A6325" w:rsidP="00637B4A">
            <w:pPr>
              <w:spacing w:line="240" w:lineRule="auto"/>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Спектр</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4695505"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B</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7EF606F"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5533DF8"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Al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57D1D0D"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Si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BD039EA"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K</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E4A96B4"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Ca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E846948"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Fe</w:t>
            </w:r>
          </w:p>
        </w:tc>
      </w:tr>
      <w:tr w:rsidR="00934589" w:rsidRPr="00934589" w14:paraId="3F8D91DB" w14:textId="77777777" w:rsidTr="003A6325">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400AA1A" w14:textId="77777777" w:rsidR="003A6325" w:rsidRPr="00934589" w:rsidRDefault="003A6325" w:rsidP="00637B4A">
            <w:pPr>
              <w:spacing w:line="240" w:lineRule="auto"/>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Спектр 1</w:t>
            </w:r>
          </w:p>
        </w:tc>
        <w:tc>
          <w:tcPr>
            <w:tcW w:w="960" w:type="dxa"/>
            <w:tcBorders>
              <w:top w:val="nil"/>
              <w:left w:val="nil"/>
              <w:bottom w:val="single" w:sz="4" w:space="0" w:color="auto"/>
              <w:right w:val="single" w:sz="4" w:space="0" w:color="auto"/>
            </w:tcBorders>
            <w:shd w:val="clear" w:color="auto" w:fill="auto"/>
            <w:noWrap/>
            <w:vAlign w:val="bottom"/>
            <w:hideMark/>
          </w:tcPr>
          <w:p w14:paraId="488A7AFD"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80,19</w:t>
            </w:r>
          </w:p>
        </w:tc>
        <w:tc>
          <w:tcPr>
            <w:tcW w:w="960" w:type="dxa"/>
            <w:tcBorders>
              <w:top w:val="nil"/>
              <w:left w:val="nil"/>
              <w:bottom w:val="single" w:sz="4" w:space="0" w:color="auto"/>
              <w:right w:val="single" w:sz="4" w:space="0" w:color="auto"/>
            </w:tcBorders>
            <w:shd w:val="clear" w:color="auto" w:fill="auto"/>
            <w:noWrap/>
            <w:vAlign w:val="bottom"/>
            <w:hideMark/>
          </w:tcPr>
          <w:p w14:paraId="039D2A0F"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13,09</w:t>
            </w:r>
          </w:p>
        </w:tc>
        <w:tc>
          <w:tcPr>
            <w:tcW w:w="960" w:type="dxa"/>
            <w:tcBorders>
              <w:top w:val="nil"/>
              <w:left w:val="nil"/>
              <w:bottom w:val="single" w:sz="4" w:space="0" w:color="auto"/>
              <w:right w:val="single" w:sz="4" w:space="0" w:color="auto"/>
            </w:tcBorders>
            <w:shd w:val="clear" w:color="auto" w:fill="auto"/>
            <w:noWrap/>
            <w:vAlign w:val="bottom"/>
            <w:hideMark/>
          </w:tcPr>
          <w:p w14:paraId="3F633560"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5,62</w:t>
            </w:r>
          </w:p>
        </w:tc>
        <w:tc>
          <w:tcPr>
            <w:tcW w:w="960" w:type="dxa"/>
            <w:tcBorders>
              <w:top w:val="nil"/>
              <w:left w:val="nil"/>
              <w:bottom w:val="single" w:sz="4" w:space="0" w:color="auto"/>
              <w:right w:val="single" w:sz="4" w:space="0" w:color="auto"/>
            </w:tcBorders>
            <w:shd w:val="clear" w:color="auto" w:fill="auto"/>
            <w:noWrap/>
            <w:vAlign w:val="bottom"/>
            <w:hideMark/>
          </w:tcPr>
          <w:p w14:paraId="5C0378FE"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0,32</w:t>
            </w:r>
          </w:p>
        </w:tc>
        <w:tc>
          <w:tcPr>
            <w:tcW w:w="960" w:type="dxa"/>
            <w:tcBorders>
              <w:top w:val="nil"/>
              <w:left w:val="nil"/>
              <w:bottom w:val="single" w:sz="4" w:space="0" w:color="auto"/>
              <w:right w:val="single" w:sz="4" w:space="0" w:color="auto"/>
            </w:tcBorders>
            <w:shd w:val="clear" w:color="auto" w:fill="auto"/>
            <w:noWrap/>
            <w:vAlign w:val="bottom"/>
            <w:hideMark/>
          </w:tcPr>
          <w:p w14:paraId="0C458F4E"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0,04</w:t>
            </w:r>
          </w:p>
        </w:tc>
        <w:tc>
          <w:tcPr>
            <w:tcW w:w="960" w:type="dxa"/>
            <w:tcBorders>
              <w:top w:val="nil"/>
              <w:left w:val="nil"/>
              <w:bottom w:val="single" w:sz="4" w:space="0" w:color="auto"/>
              <w:right w:val="single" w:sz="4" w:space="0" w:color="auto"/>
            </w:tcBorders>
            <w:shd w:val="clear" w:color="auto" w:fill="auto"/>
            <w:noWrap/>
            <w:vAlign w:val="bottom"/>
            <w:hideMark/>
          </w:tcPr>
          <w:p w14:paraId="63974D72"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0,71</w:t>
            </w:r>
          </w:p>
        </w:tc>
        <w:tc>
          <w:tcPr>
            <w:tcW w:w="960" w:type="dxa"/>
            <w:tcBorders>
              <w:top w:val="nil"/>
              <w:left w:val="nil"/>
              <w:bottom w:val="single" w:sz="4" w:space="0" w:color="auto"/>
              <w:right w:val="single" w:sz="4" w:space="0" w:color="auto"/>
            </w:tcBorders>
            <w:shd w:val="clear" w:color="auto" w:fill="auto"/>
            <w:noWrap/>
            <w:vAlign w:val="bottom"/>
            <w:hideMark/>
          </w:tcPr>
          <w:p w14:paraId="3E82EB67"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0,04</w:t>
            </w:r>
          </w:p>
        </w:tc>
      </w:tr>
      <w:tr w:rsidR="00934589" w:rsidRPr="00934589" w14:paraId="0ECEDAC2" w14:textId="77777777" w:rsidTr="003A6325">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35214451" w14:textId="77777777" w:rsidR="003A6325" w:rsidRPr="00934589" w:rsidRDefault="003A6325" w:rsidP="00637B4A">
            <w:pPr>
              <w:spacing w:line="240" w:lineRule="auto"/>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Спектр 2</w:t>
            </w:r>
          </w:p>
        </w:tc>
        <w:tc>
          <w:tcPr>
            <w:tcW w:w="960" w:type="dxa"/>
            <w:tcBorders>
              <w:top w:val="nil"/>
              <w:left w:val="nil"/>
              <w:bottom w:val="single" w:sz="4" w:space="0" w:color="auto"/>
              <w:right w:val="single" w:sz="4" w:space="0" w:color="auto"/>
            </w:tcBorders>
            <w:shd w:val="clear" w:color="auto" w:fill="auto"/>
            <w:noWrap/>
            <w:vAlign w:val="bottom"/>
            <w:hideMark/>
          </w:tcPr>
          <w:p w14:paraId="5846B562"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79,90</w:t>
            </w:r>
          </w:p>
        </w:tc>
        <w:tc>
          <w:tcPr>
            <w:tcW w:w="960" w:type="dxa"/>
            <w:tcBorders>
              <w:top w:val="nil"/>
              <w:left w:val="nil"/>
              <w:bottom w:val="single" w:sz="4" w:space="0" w:color="auto"/>
              <w:right w:val="single" w:sz="4" w:space="0" w:color="auto"/>
            </w:tcBorders>
            <w:shd w:val="clear" w:color="auto" w:fill="auto"/>
            <w:noWrap/>
            <w:vAlign w:val="bottom"/>
            <w:hideMark/>
          </w:tcPr>
          <w:p w14:paraId="2BA96843"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13,23</w:t>
            </w:r>
          </w:p>
        </w:tc>
        <w:tc>
          <w:tcPr>
            <w:tcW w:w="960" w:type="dxa"/>
            <w:tcBorders>
              <w:top w:val="nil"/>
              <w:left w:val="nil"/>
              <w:bottom w:val="single" w:sz="4" w:space="0" w:color="auto"/>
              <w:right w:val="single" w:sz="4" w:space="0" w:color="auto"/>
            </w:tcBorders>
            <w:shd w:val="clear" w:color="auto" w:fill="auto"/>
            <w:noWrap/>
            <w:vAlign w:val="bottom"/>
            <w:hideMark/>
          </w:tcPr>
          <w:p w14:paraId="1D11AF41"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5,71</w:t>
            </w:r>
          </w:p>
        </w:tc>
        <w:tc>
          <w:tcPr>
            <w:tcW w:w="960" w:type="dxa"/>
            <w:tcBorders>
              <w:top w:val="nil"/>
              <w:left w:val="nil"/>
              <w:bottom w:val="single" w:sz="4" w:space="0" w:color="auto"/>
              <w:right w:val="single" w:sz="4" w:space="0" w:color="auto"/>
            </w:tcBorders>
            <w:shd w:val="clear" w:color="auto" w:fill="auto"/>
            <w:noWrap/>
            <w:vAlign w:val="bottom"/>
            <w:hideMark/>
          </w:tcPr>
          <w:p w14:paraId="4A7D0D15"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0,42</w:t>
            </w:r>
          </w:p>
        </w:tc>
        <w:tc>
          <w:tcPr>
            <w:tcW w:w="960" w:type="dxa"/>
            <w:tcBorders>
              <w:top w:val="nil"/>
              <w:left w:val="nil"/>
              <w:bottom w:val="single" w:sz="4" w:space="0" w:color="auto"/>
              <w:right w:val="single" w:sz="4" w:space="0" w:color="auto"/>
            </w:tcBorders>
            <w:shd w:val="clear" w:color="auto" w:fill="auto"/>
            <w:noWrap/>
            <w:vAlign w:val="bottom"/>
            <w:hideMark/>
          </w:tcPr>
          <w:p w14:paraId="3A6BA882"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0,02</w:t>
            </w:r>
          </w:p>
        </w:tc>
        <w:tc>
          <w:tcPr>
            <w:tcW w:w="960" w:type="dxa"/>
            <w:tcBorders>
              <w:top w:val="nil"/>
              <w:left w:val="nil"/>
              <w:bottom w:val="single" w:sz="4" w:space="0" w:color="auto"/>
              <w:right w:val="single" w:sz="4" w:space="0" w:color="auto"/>
            </w:tcBorders>
            <w:shd w:val="clear" w:color="auto" w:fill="auto"/>
            <w:noWrap/>
            <w:vAlign w:val="bottom"/>
            <w:hideMark/>
          </w:tcPr>
          <w:p w14:paraId="4F2C60D0"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0,69</w:t>
            </w:r>
          </w:p>
        </w:tc>
        <w:tc>
          <w:tcPr>
            <w:tcW w:w="960" w:type="dxa"/>
            <w:tcBorders>
              <w:top w:val="nil"/>
              <w:left w:val="nil"/>
              <w:bottom w:val="single" w:sz="4" w:space="0" w:color="auto"/>
              <w:right w:val="single" w:sz="4" w:space="0" w:color="auto"/>
            </w:tcBorders>
            <w:shd w:val="clear" w:color="auto" w:fill="auto"/>
            <w:noWrap/>
            <w:vAlign w:val="bottom"/>
            <w:hideMark/>
          </w:tcPr>
          <w:p w14:paraId="748AE061"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0,02</w:t>
            </w:r>
          </w:p>
        </w:tc>
      </w:tr>
      <w:tr w:rsidR="00934589" w:rsidRPr="00934589" w14:paraId="09FD9541" w14:textId="77777777" w:rsidTr="003A6325">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30AAFF26" w14:textId="77777777" w:rsidR="003A6325" w:rsidRPr="00934589" w:rsidRDefault="003A6325" w:rsidP="00637B4A">
            <w:pPr>
              <w:spacing w:line="240" w:lineRule="auto"/>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Спектр 3</w:t>
            </w:r>
          </w:p>
        </w:tc>
        <w:tc>
          <w:tcPr>
            <w:tcW w:w="960" w:type="dxa"/>
            <w:tcBorders>
              <w:top w:val="nil"/>
              <w:left w:val="nil"/>
              <w:bottom w:val="single" w:sz="4" w:space="0" w:color="auto"/>
              <w:right w:val="single" w:sz="4" w:space="0" w:color="auto"/>
            </w:tcBorders>
            <w:shd w:val="clear" w:color="auto" w:fill="auto"/>
            <w:noWrap/>
            <w:vAlign w:val="bottom"/>
            <w:hideMark/>
          </w:tcPr>
          <w:p w14:paraId="2B0B10E6"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77,88</w:t>
            </w:r>
          </w:p>
        </w:tc>
        <w:tc>
          <w:tcPr>
            <w:tcW w:w="960" w:type="dxa"/>
            <w:tcBorders>
              <w:top w:val="nil"/>
              <w:left w:val="nil"/>
              <w:bottom w:val="single" w:sz="4" w:space="0" w:color="auto"/>
              <w:right w:val="single" w:sz="4" w:space="0" w:color="auto"/>
            </w:tcBorders>
            <w:shd w:val="clear" w:color="auto" w:fill="auto"/>
            <w:noWrap/>
            <w:vAlign w:val="bottom"/>
            <w:hideMark/>
          </w:tcPr>
          <w:p w14:paraId="629414F4"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15,10</w:t>
            </w:r>
          </w:p>
        </w:tc>
        <w:tc>
          <w:tcPr>
            <w:tcW w:w="960" w:type="dxa"/>
            <w:tcBorders>
              <w:top w:val="nil"/>
              <w:left w:val="nil"/>
              <w:bottom w:val="single" w:sz="4" w:space="0" w:color="auto"/>
              <w:right w:val="single" w:sz="4" w:space="0" w:color="auto"/>
            </w:tcBorders>
            <w:shd w:val="clear" w:color="auto" w:fill="auto"/>
            <w:noWrap/>
            <w:vAlign w:val="bottom"/>
            <w:hideMark/>
          </w:tcPr>
          <w:p w14:paraId="65F4C6D4"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5,82</w:t>
            </w:r>
          </w:p>
        </w:tc>
        <w:tc>
          <w:tcPr>
            <w:tcW w:w="960" w:type="dxa"/>
            <w:tcBorders>
              <w:top w:val="nil"/>
              <w:left w:val="nil"/>
              <w:bottom w:val="single" w:sz="4" w:space="0" w:color="auto"/>
              <w:right w:val="single" w:sz="4" w:space="0" w:color="auto"/>
            </w:tcBorders>
            <w:shd w:val="clear" w:color="auto" w:fill="auto"/>
            <w:noWrap/>
            <w:vAlign w:val="bottom"/>
            <w:hideMark/>
          </w:tcPr>
          <w:p w14:paraId="7A7CAC52"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0,42</w:t>
            </w:r>
          </w:p>
        </w:tc>
        <w:tc>
          <w:tcPr>
            <w:tcW w:w="960" w:type="dxa"/>
            <w:tcBorders>
              <w:top w:val="nil"/>
              <w:left w:val="nil"/>
              <w:bottom w:val="single" w:sz="4" w:space="0" w:color="auto"/>
              <w:right w:val="single" w:sz="4" w:space="0" w:color="auto"/>
            </w:tcBorders>
            <w:shd w:val="clear" w:color="auto" w:fill="auto"/>
            <w:noWrap/>
            <w:vAlign w:val="bottom"/>
            <w:hideMark/>
          </w:tcPr>
          <w:p w14:paraId="1BEBC8EB"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0,02</w:t>
            </w:r>
          </w:p>
        </w:tc>
        <w:tc>
          <w:tcPr>
            <w:tcW w:w="960" w:type="dxa"/>
            <w:tcBorders>
              <w:top w:val="nil"/>
              <w:left w:val="nil"/>
              <w:bottom w:val="single" w:sz="4" w:space="0" w:color="auto"/>
              <w:right w:val="single" w:sz="4" w:space="0" w:color="auto"/>
            </w:tcBorders>
            <w:shd w:val="clear" w:color="auto" w:fill="auto"/>
            <w:noWrap/>
            <w:vAlign w:val="bottom"/>
            <w:hideMark/>
          </w:tcPr>
          <w:p w14:paraId="3F878E0D"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0,71</w:t>
            </w:r>
          </w:p>
        </w:tc>
        <w:tc>
          <w:tcPr>
            <w:tcW w:w="960" w:type="dxa"/>
            <w:tcBorders>
              <w:top w:val="nil"/>
              <w:left w:val="nil"/>
              <w:bottom w:val="single" w:sz="4" w:space="0" w:color="auto"/>
              <w:right w:val="single" w:sz="4" w:space="0" w:color="auto"/>
            </w:tcBorders>
            <w:shd w:val="clear" w:color="auto" w:fill="auto"/>
            <w:noWrap/>
            <w:vAlign w:val="bottom"/>
            <w:hideMark/>
          </w:tcPr>
          <w:p w14:paraId="4E6168C8"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0,04</w:t>
            </w:r>
          </w:p>
        </w:tc>
      </w:tr>
      <w:tr w:rsidR="00934589" w:rsidRPr="00934589" w14:paraId="59608EA6" w14:textId="77777777" w:rsidTr="003A6325">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605394DC" w14:textId="77777777" w:rsidR="003A6325" w:rsidRPr="00934589" w:rsidRDefault="003A6325" w:rsidP="00637B4A">
            <w:pPr>
              <w:spacing w:line="240" w:lineRule="auto"/>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Среднее</w:t>
            </w:r>
          </w:p>
        </w:tc>
        <w:tc>
          <w:tcPr>
            <w:tcW w:w="960" w:type="dxa"/>
            <w:tcBorders>
              <w:top w:val="nil"/>
              <w:left w:val="nil"/>
              <w:bottom w:val="single" w:sz="4" w:space="0" w:color="auto"/>
              <w:right w:val="single" w:sz="4" w:space="0" w:color="auto"/>
            </w:tcBorders>
            <w:shd w:val="clear" w:color="auto" w:fill="auto"/>
            <w:noWrap/>
            <w:vAlign w:val="bottom"/>
            <w:hideMark/>
          </w:tcPr>
          <w:p w14:paraId="0182A93F"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79,32</w:t>
            </w:r>
          </w:p>
        </w:tc>
        <w:tc>
          <w:tcPr>
            <w:tcW w:w="960" w:type="dxa"/>
            <w:tcBorders>
              <w:top w:val="nil"/>
              <w:left w:val="nil"/>
              <w:bottom w:val="single" w:sz="4" w:space="0" w:color="auto"/>
              <w:right w:val="single" w:sz="4" w:space="0" w:color="auto"/>
            </w:tcBorders>
            <w:shd w:val="clear" w:color="auto" w:fill="auto"/>
            <w:noWrap/>
            <w:vAlign w:val="bottom"/>
            <w:hideMark/>
          </w:tcPr>
          <w:p w14:paraId="0CA389E4"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13,81</w:t>
            </w:r>
          </w:p>
        </w:tc>
        <w:tc>
          <w:tcPr>
            <w:tcW w:w="960" w:type="dxa"/>
            <w:tcBorders>
              <w:top w:val="nil"/>
              <w:left w:val="nil"/>
              <w:bottom w:val="single" w:sz="4" w:space="0" w:color="auto"/>
              <w:right w:val="single" w:sz="4" w:space="0" w:color="auto"/>
            </w:tcBorders>
            <w:shd w:val="clear" w:color="auto" w:fill="auto"/>
            <w:noWrap/>
            <w:vAlign w:val="bottom"/>
            <w:hideMark/>
          </w:tcPr>
          <w:p w14:paraId="78EDA58D"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5,72</w:t>
            </w:r>
          </w:p>
        </w:tc>
        <w:tc>
          <w:tcPr>
            <w:tcW w:w="960" w:type="dxa"/>
            <w:tcBorders>
              <w:top w:val="nil"/>
              <w:left w:val="nil"/>
              <w:bottom w:val="single" w:sz="4" w:space="0" w:color="auto"/>
              <w:right w:val="single" w:sz="4" w:space="0" w:color="auto"/>
            </w:tcBorders>
            <w:shd w:val="clear" w:color="auto" w:fill="auto"/>
            <w:noWrap/>
            <w:vAlign w:val="bottom"/>
            <w:hideMark/>
          </w:tcPr>
          <w:p w14:paraId="4FF500A1"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0,39</w:t>
            </w:r>
          </w:p>
        </w:tc>
        <w:tc>
          <w:tcPr>
            <w:tcW w:w="960" w:type="dxa"/>
            <w:tcBorders>
              <w:top w:val="nil"/>
              <w:left w:val="nil"/>
              <w:bottom w:val="single" w:sz="4" w:space="0" w:color="auto"/>
              <w:right w:val="single" w:sz="4" w:space="0" w:color="auto"/>
            </w:tcBorders>
            <w:shd w:val="clear" w:color="auto" w:fill="auto"/>
            <w:noWrap/>
            <w:vAlign w:val="bottom"/>
            <w:hideMark/>
          </w:tcPr>
          <w:p w14:paraId="05260007"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0,03</w:t>
            </w:r>
          </w:p>
        </w:tc>
        <w:tc>
          <w:tcPr>
            <w:tcW w:w="960" w:type="dxa"/>
            <w:tcBorders>
              <w:top w:val="nil"/>
              <w:left w:val="nil"/>
              <w:bottom w:val="single" w:sz="4" w:space="0" w:color="auto"/>
              <w:right w:val="single" w:sz="4" w:space="0" w:color="auto"/>
            </w:tcBorders>
            <w:shd w:val="clear" w:color="auto" w:fill="auto"/>
            <w:noWrap/>
            <w:vAlign w:val="bottom"/>
            <w:hideMark/>
          </w:tcPr>
          <w:p w14:paraId="1DDBB05C"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0,70</w:t>
            </w:r>
          </w:p>
        </w:tc>
        <w:tc>
          <w:tcPr>
            <w:tcW w:w="960" w:type="dxa"/>
            <w:tcBorders>
              <w:top w:val="nil"/>
              <w:left w:val="nil"/>
              <w:bottom w:val="single" w:sz="4" w:space="0" w:color="auto"/>
              <w:right w:val="single" w:sz="4" w:space="0" w:color="auto"/>
            </w:tcBorders>
            <w:shd w:val="clear" w:color="auto" w:fill="auto"/>
            <w:noWrap/>
            <w:vAlign w:val="bottom"/>
            <w:hideMark/>
          </w:tcPr>
          <w:p w14:paraId="10098C85"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0,04</w:t>
            </w:r>
          </w:p>
        </w:tc>
      </w:tr>
      <w:tr w:rsidR="00934589" w:rsidRPr="00934589" w14:paraId="5C7A42AB" w14:textId="77777777" w:rsidTr="003A6325">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684D6951" w14:textId="77777777" w:rsidR="003A6325" w:rsidRPr="00934589" w:rsidRDefault="003A6325" w:rsidP="00637B4A">
            <w:pPr>
              <w:spacing w:line="240" w:lineRule="auto"/>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Станд. отклонение</w:t>
            </w:r>
          </w:p>
        </w:tc>
        <w:tc>
          <w:tcPr>
            <w:tcW w:w="960" w:type="dxa"/>
            <w:tcBorders>
              <w:top w:val="nil"/>
              <w:left w:val="nil"/>
              <w:bottom w:val="single" w:sz="4" w:space="0" w:color="auto"/>
              <w:right w:val="single" w:sz="4" w:space="0" w:color="auto"/>
            </w:tcBorders>
            <w:shd w:val="clear" w:color="auto" w:fill="auto"/>
            <w:noWrap/>
            <w:vAlign w:val="bottom"/>
            <w:hideMark/>
          </w:tcPr>
          <w:p w14:paraId="7CCE41A8"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1,25</w:t>
            </w:r>
          </w:p>
        </w:tc>
        <w:tc>
          <w:tcPr>
            <w:tcW w:w="960" w:type="dxa"/>
            <w:tcBorders>
              <w:top w:val="nil"/>
              <w:left w:val="nil"/>
              <w:bottom w:val="single" w:sz="4" w:space="0" w:color="auto"/>
              <w:right w:val="single" w:sz="4" w:space="0" w:color="auto"/>
            </w:tcBorders>
            <w:shd w:val="clear" w:color="auto" w:fill="auto"/>
            <w:noWrap/>
            <w:vAlign w:val="bottom"/>
            <w:hideMark/>
          </w:tcPr>
          <w:p w14:paraId="0FB9C631"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1,13</w:t>
            </w:r>
          </w:p>
        </w:tc>
        <w:tc>
          <w:tcPr>
            <w:tcW w:w="960" w:type="dxa"/>
            <w:tcBorders>
              <w:top w:val="nil"/>
              <w:left w:val="nil"/>
              <w:bottom w:val="single" w:sz="4" w:space="0" w:color="auto"/>
              <w:right w:val="single" w:sz="4" w:space="0" w:color="auto"/>
            </w:tcBorders>
            <w:shd w:val="clear" w:color="auto" w:fill="auto"/>
            <w:noWrap/>
            <w:vAlign w:val="bottom"/>
            <w:hideMark/>
          </w:tcPr>
          <w:p w14:paraId="64F4F886"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0,10</w:t>
            </w:r>
          </w:p>
        </w:tc>
        <w:tc>
          <w:tcPr>
            <w:tcW w:w="960" w:type="dxa"/>
            <w:tcBorders>
              <w:top w:val="nil"/>
              <w:left w:val="nil"/>
              <w:bottom w:val="single" w:sz="4" w:space="0" w:color="auto"/>
              <w:right w:val="single" w:sz="4" w:space="0" w:color="auto"/>
            </w:tcBorders>
            <w:shd w:val="clear" w:color="auto" w:fill="auto"/>
            <w:noWrap/>
            <w:vAlign w:val="bottom"/>
            <w:hideMark/>
          </w:tcPr>
          <w:p w14:paraId="24EF2BC3"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0,06</w:t>
            </w:r>
          </w:p>
        </w:tc>
        <w:tc>
          <w:tcPr>
            <w:tcW w:w="960" w:type="dxa"/>
            <w:tcBorders>
              <w:top w:val="nil"/>
              <w:left w:val="nil"/>
              <w:bottom w:val="single" w:sz="4" w:space="0" w:color="auto"/>
              <w:right w:val="single" w:sz="4" w:space="0" w:color="auto"/>
            </w:tcBorders>
            <w:shd w:val="clear" w:color="auto" w:fill="auto"/>
            <w:noWrap/>
            <w:vAlign w:val="bottom"/>
            <w:hideMark/>
          </w:tcPr>
          <w:p w14:paraId="066E8DB8"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0,01</w:t>
            </w:r>
          </w:p>
        </w:tc>
        <w:tc>
          <w:tcPr>
            <w:tcW w:w="960" w:type="dxa"/>
            <w:tcBorders>
              <w:top w:val="nil"/>
              <w:left w:val="nil"/>
              <w:bottom w:val="single" w:sz="4" w:space="0" w:color="auto"/>
              <w:right w:val="single" w:sz="4" w:space="0" w:color="auto"/>
            </w:tcBorders>
            <w:shd w:val="clear" w:color="auto" w:fill="auto"/>
            <w:noWrap/>
            <w:vAlign w:val="bottom"/>
            <w:hideMark/>
          </w:tcPr>
          <w:p w14:paraId="5A3F6FF5"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0,01</w:t>
            </w:r>
          </w:p>
        </w:tc>
        <w:tc>
          <w:tcPr>
            <w:tcW w:w="960" w:type="dxa"/>
            <w:tcBorders>
              <w:top w:val="nil"/>
              <w:left w:val="nil"/>
              <w:bottom w:val="single" w:sz="4" w:space="0" w:color="auto"/>
              <w:right w:val="single" w:sz="4" w:space="0" w:color="auto"/>
            </w:tcBorders>
            <w:shd w:val="clear" w:color="auto" w:fill="auto"/>
            <w:noWrap/>
            <w:vAlign w:val="bottom"/>
            <w:hideMark/>
          </w:tcPr>
          <w:p w14:paraId="4EB6F8F9"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0,01</w:t>
            </w:r>
          </w:p>
        </w:tc>
      </w:tr>
      <w:tr w:rsidR="00934589" w:rsidRPr="00934589" w14:paraId="3DF9A043" w14:textId="77777777" w:rsidTr="003A6325">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595C8EA2" w14:textId="77777777" w:rsidR="003A6325" w:rsidRPr="00934589" w:rsidRDefault="003A6325" w:rsidP="00637B4A">
            <w:pPr>
              <w:spacing w:line="240" w:lineRule="auto"/>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Макс.</w:t>
            </w:r>
          </w:p>
        </w:tc>
        <w:tc>
          <w:tcPr>
            <w:tcW w:w="960" w:type="dxa"/>
            <w:tcBorders>
              <w:top w:val="nil"/>
              <w:left w:val="nil"/>
              <w:bottom w:val="single" w:sz="4" w:space="0" w:color="auto"/>
              <w:right w:val="single" w:sz="4" w:space="0" w:color="auto"/>
            </w:tcBorders>
            <w:shd w:val="clear" w:color="auto" w:fill="auto"/>
            <w:noWrap/>
            <w:vAlign w:val="bottom"/>
            <w:hideMark/>
          </w:tcPr>
          <w:p w14:paraId="4ED8C800"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80,19</w:t>
            </w:r>
          </w:p>
        </w:tc>
        <w:tc>
          <w:tcPr>
            <w:tcW w:w="960" w:type="dxa"/>
            <w:tcBorders>
              <w:top w:val="nil"/>
              <w:left w:val="nil"/>
              <w:bottom w:val="single" w:sz="4" w:space="0" w:color="auto"/>
              <w:right w:val="single" w:sz="4" w:space="0" w:color="auto"/>
            </w:tcBorders>
            <w:shd w:val="clear" w:color="auto" w:fill="auto"/>
            <w:noWrap/>
            <w:vAlign w:val="bottom"/>
            <w:hideMark/>
          </w:tcPr>
          <w:p w14:paraId="6D7D7819"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15,10</w:t>
            </w:r>
          </w:p>
        </w:tc>
        <w:tc>
          <w:tcPr>
            <w:tcW w:w="960" w:type="dxa"/>
            <w:tcBorders>
              <w:top w:val="nil"/>
              <w:left w:val="nil"/>
              <w:bottom w:val="single" w:sz="4" w:space="0" w:color="auto"/>
              <w:right w:val="single" w:sz="4" w:space="0" w:color="auto"/>
            </w:tcBorders>
            <w:shd w:val="clear" w:color="auto" w:fill="auto"/>
            <w:noWrap/>
            <w:vAlign w:val="bottom"/>
            <w:hideMark/>
          </w:tcPr>
          <w:p w14:paraId="01753798"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5,82</w:t>
            </w:r>
          </w:p>
        </w:tc>
        <w:tc>
          <w:tcPr>
            <w:tcW w:w="960" w:type="dxa"/>
            <w:tcBorders>
              <w:top w:val="nil"/>
              <w:left w:val="nil"/>
              <w:bottom w:val="single" w:sz="4" w:space="0" w:color="auto"/>
              <w:right w:val="single" w:sz="4" w:space="0" w:color="auto"/>
            </w:tcBorders>
            <w:shd w:val="clear" w:color="auto" w:fill="auto"/>
            <w:noWrap/>
            <w:vAlign w:val="bottom"/>
            <w:hideMark/>
          </w:tcPr>
          <w:p w14:paraId="08E273E6"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0,42</w:t>
            </w:r>
          </w:p>
        </w:tc>
        <w:tc>
          <w:tcPr>
            <w:tcW w:w="960" w:type="dxa"/>
            <w:tcBorders>
              <w:top w:val="nil"/>
              <w:left w:val="nil"/>
              <w:bottom w:val="single" w:sz="4" w:space="0" w:color="auto"/>
              <w:right w:val="single" w:sz="4" w:space="0" w:color="auto"/>
            </w:tcBorders>
            <w:shd w:val="clear" w:color="auto" w:fill="auto"/>
            <w:noWrap/>
            <w:vAlign w:val="bottom"/>
            <w:hideMark/>
          </w:tcPr>
          <w:p w14:paraId="72850270"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0,04</w:t>
            </w:r>
          </w:p>
        </w:tc>
        <w:tc>
          <w:tcPr>
            <w:tcW w:w="960" w:type="dxa"/>
            <w:tcBorders>
              <w:top w:val="nil"/>
              <w:left w:val="nil"/>
              <w:bottom w:val="single" w:sz="4" w:space="0" w:color="auto"/>
              <w:right w:val="single" w:sz="4" w:space="0" w:color="auto"/>
            </w:tcBorders>
            <w:shd w:val="clear" w:color="auto" w:fill="auto"/>
            <w:noWrap/>
            <w:vAlign w:val="bottom"/>
            <w:hideMark/>
          </w:tcPr>
          <w:p w14:paraId="73BB7DC1"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0,71</w:t>
            </w:r>
          </w:p>
        </w:tc>
        <w:tc>
          <w:tcPr>
            <w:tcW w:w="960" w:type="dxa"/>
            <w:tcBorders>
              <w:top w:val="nil"/>
              <w:left w:val="nil"/>
              <w:bottom w:val="single" w:sz="4" w:space="0" w:color="auto"/>
              <w:right w:val="single" w:sz="4" w:space="0" w:color="auto"/>
            </w:tcBorders>
            <w:shd w:val="clear" w:color="auto" w:fill="auto"/>
            <w:noWrap/>
            <w:vAlign w:val="bottom"/>
            <w:hideMark/>
          </w:tcPr>
          <w:p w14:paraId="7AD44F78"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0,04</w:t>
            </w:r>
          </w:p>
        </w:tc>
      </w:tr>
      <w:tr w:rsidR="00934589" w:rsidRPr="00934589" w14:paraId="24649FBA" w14:textId="77777777" w:rsidTr="003A6325">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C85F2F2" w14:textId="77777777" w:rsidR="003A6325" w:rsidRPr="00934589" w:rsidRDefault="003A6325" w:rsidP="00637B4A">
            <w:pPr>
              <w:spacing w:line="240" w:lineRule="auto"/>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Мин.</w:t>
            </w:r>
          </w:p>
        </w:tc>
        <w:tc>
          <w:tcPr>
            <w:tcW w:w="960" w:type="dxa"/>
            <w:tcBorders>
              <w:top w:val="nil"/>
              <w:left w:val="nil"/>
              <w:bottom w:val="single" w:sz="4" w:space="0" w:color="auto"/>
              <w:right w:val="single" w:sz="4" w:space="0" w:color="auto"/>
            </w:tcBorders>
            <w:shd w:val="clear" w:color="auto" w:fill="auto"/>
            <w:noWrap/>
            <w:vAlign w:val="bottom"/>
            <w:hideMark/>
          </w:tcPr>
          <w:p w14:paraId="29C60821"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77,88</w:t>
            </w:r>
          </w:p>
        </w:tc>
        <w:tc>
          <w:tcPr>
            <w:tcW w:w="960" w:type="dxa"/>
            <w:tcBorders>
              <w:top w:val="nil"/>
              <w:left w:val="nil"/>
              <w:bottom w:val="single" w:sz="4" w:space="0" w:color="auto"/>
              <w:right w:val="single" w:sz="4" w:space="0" w:color="auto"/>
            </w:tcBorders>
            <w:shd w:val="clear" w:color="auto" w:fill="auto"/>
            <w:noWrap/>
            <w:vAlign w:val="bottom"/>
            <w:hideMark/>
          </w:tcPr>
          <w:p w14:paraId="2D32A824"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13,09</w:t>
            </w:r>
          </w:p>
        </w:tc>
        <w:tc>
          <w:tcPr>
            <w:tcW w:w="960" w:type="dxa"/>
            <w:tcBorders>
              <w:top w:val="nil"/>
              <w:left w:val="nil"/>
              <w:bottom w:val="single" w:sz="4" w:space="0" w:color="auto"/>
              <w:right w:val="single" w:sz="4" w:space="0" w:color="auto"/>
            </w:tcBorders>
            <w:shd w:val="clear" w:color="auto" w:fill="auto"/>
            <w:noWrap/>
            <w:vAlign w:val="bottom"/>
            <w:hideMark/>
          </w:tcPr>
          <w:p w14:paraId="0B6931DE"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5,62</w:t>
            </w:r>
          </w:p>
        </w:tc>
        <w:tc>
          <w:tcPr>
            <w:tcW w:w="960" w:type="dxa"/>
            <w:tcBorders>
              <w:top w:val="nil"/>
              <w:left w:val="nil"/>
              <w:bottom w:val="single" w:sz="4" w:space="0" w:color="auto"/>
              <w:right w:val="single" w:sz="4" w:space="0" w:color="auto"/>
            </w:tcBorders>
            <w:shd w:val="clear" w:color="auto" w:fill="auto"/>
            <w:noWrap/>
            <w:vAlign w:val="bottom"/>
            <w:hideMark/>
          </w:tcPr>
          <w:p w14:paraId="5DAABB62"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0,32</w:t>
            </w:r>
          </w:p>
        </w:tc>
        <w:tc>
          <w:tcPr>
            <w:tcW w:w="960" w:type="dxa"/>
            <w:tcBorders>
              <w:top w:val="nil"/>
              <w:left w:val="nil"/>
              <w:bottom w:val="single" w:sz="4" w:space="0" w:color="auto"/>
              <w:right w:val="single" w:sz="4" w:space="0" w:color="auto"/>
            </w:tcBorders>
            <w:shd w:val="clear" w:color="auto" w:fill="auto"/>
            <w:noWrap/>
            <w:vAlign w:val="bottom"/>
            <w:hideMark/>
          </w:tcPr>
          <w:p w14:paraId="79E37F1B"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0,02</w:t>
            </w:r>
          </w:p>
        </w:tc>
        <w:tc>
          <w:tcPr>
            <w:tcW w:w="960" w:type="dxa"/>
            <w:tcBorders>
              <w:top w:val="nil"/>
              <w:left w:val="nil"/>
              <w:bottom w:val="single" w:sz="4" w:space="0" w:color="auto"/>
              <w:right w:val="single" w:sz="4" w:space="0" w:color="auto"/>
            </w:tcBorders>
            <w:shd w:val="clear" w:color="auto" w:fill="auto"/>
            <w:noWrap/>
            <w:vAlign w:val="bottom"/>
            <w:hideMark/>
          </w:tcPr>
          <w:p w14:paraId="27902D37"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0,69</w:t>
            </w:r>
          </w:p>
        </w:tc>
        <w:tc>
          <w:tcPr>
            <w:tcW w:w="960" w:type="dxa"/>
            <w:tcBorders>
              <w:top w:val="nil"/>
              <w:left w:val="nil"/>
              <w:bottom w:val="single" w:sz="4" w:space="0" w:color="auto"/>
              <w:right w:val="single" w:sz="4" w:space="0" w:color="auto"/>
            </w:tcBorders>
            <w:shd w:val="clear" w:color="auto" w:fill="auto"/>
            <w:noWrap/>
            <w:vAlign w:val="bottom"/>
            <w:hideMark/>
          </w:tcPr>
          <w:p w14:paraId="61235AF0"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0,02</w:t>
            </w:r>
          </w:p>
        </w:tc>
      </w:tr>
    </w:tbl>
    <w:p w14:paraId="435063AF" w14:textId="77777777" w:rsidR="003A6325" w:rsidRPr="00934589" w:rsidRDefault="003A6325" w:rsidP="00637B4A">
      <w:pPr>
        <w:spacing w:line="240" w:lineRule="auto"/>
        <w:ind w:firstLine="426"/>
        <w:jc w:val="both"/>
        <w:rPr>
          <w:rFonts w:ascii="Times New Roman" w:hAnsi="Times New Roman" w:cs="Times New Roman"/>
          <w:sz w:val="28"/>
          <w:szCs w:val="28"/>
        </w:rPr>
      </w:pPr>
    </w:p>
    <w:p w14:paraId="3E1D4ED0" w14:textId="1B005A3C" w:rsidR="003A6325" w:rsidRPr="00934589" w:rsidRDefault="003A6325" w:rsidP="00637B4A">
      <w:pPr>
        <w:spacing w:line="240" w:lineRule="auto"/>
        <w:ind w:firstLine="426"/>
        <w:jc w:val="both"/>
        <w:rPr>
          <w:rFonts w:ascii="Times New Roman" w:hAnsi="Times New Roman" w:cs="Times New Roman"/>
          <w:sz w:val="28"/>
          <w:szCs w:val="28"/>
        </w:rPr>
      </w:pPr>
      <w:r w:rsidRPr="00934589">
        <w:rPr>
          <w:rFonts w:ascii="Times New Roman" w:hAnsi="Times New Roman" w:cs="Times New Roman"/>
          <w:sz w:val="28"/>
          <w:szCs w:val="28"/>
        </w:rPr>
        <w:t xml:space="preserve">По данным РФА основной фазой является борид алюминия – 92,5 % (рисунок </w:t>
      </w:r>
      <w:r w:rsidR="00FB2A93" w:rsidRPr="00934589">
        <w:rPr>
          <w:rFonts w:ascii="Times New Roman" w:hAnsi="Times New Roman" w:cs="Times New Roman"/>
          <w:sz w:val="28"/>
          <w:szCs w:val="28"/>
        </w:rPr>
        <w:t>1</w:t>
      </w:r>
      <w:r w:rsidR="00FF1E45" w:rsidRPr="00934589">
        <w:rPr>
          <w:rFonts w:ascii="Times New Roman" w:hAnsi="Times New Roman" w:cs="Times New Roman"/>
          <w:sz w:val="28"/>
          <w:szCs w:val="28"/>
        </w:rPr>
        <w:t>9</w:t>
      </w:r>
      <w:r w:rsidRPr="00934589">
        <w:rPr>
          <w:rFonts w:ascii="Times New Roman" w:hAnsi="Times New Roman" w:cs="Times New Roman"/>
          <w:sz w:val="28"/>
          <w:szCs w:val="28"/>
        </w:rPr>
        <w:t>).</w:t>
      </w:r>
    </w:p>
    <w:p w14:paraId="05655F87" w14:textId="77777777" w:rsidR="003A6325" w:rsidRPr="00934589" w:rsidRDefault="003A6325" w:rsidP="00637B4A">
      <w:pPr>
        <w:spacing w:line="240" w:lineRule="auto"/>
        <w:ind w:firstLine="426"/>
        <w:jc w:val="both"/>
        <w:rPr>
          <w:rFonts w:ascii="Times New Roman" w:hAnsi="Times New Roman" w:cs="Times New Roman"/>
          <w:sz w:val="28"/>
          <w:szCs w:val="28"/>
        </w:rPr>
      </w:pPr>
    </w:p>
    <w:p w14:paraId="1D0E68FB"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noProof/>
          <w:sz w:val="28"/>
          <w:szCs w:val="28"/>
        </w:rPr>
        <w:drawing>
          <wp:inline distT="0" distB="0" distL="0" distR="0" wp14:anchorId="53FD5014" wp14:editId="621F494A">
            <wp:extent cx="4127722" cy="3600450"/>
            <wp:effectExtent l="0" t="0" r="635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ФА сплава с КВФ4.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94598" cy="3658783"/>
                    </a:xfrm>
                    <a:prstGeom prst="rect">
                      <a:avLst/>
                    </a:prstGeom>
                  </pic:spPr>
                </pic:pic>
              </a:graphicData>
            </a:graphic>
          </wp:inline>
        </w:drawing>
      </w:r>
    </w:p>
    <w:p w14:paraId="4CDE1BBB" w14:textId="47B1F22F"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Рисунок 1</w:t>
      </w:r>
      <w:r w:rsidR="00FF1E45" w:rsidRPr="00934589">
        <w:rPr>
          <w:rFonts w:ascii="Times New Roman" w:hAnsi="Times New Roman" w:cs="Times New Roman"/>
          <w:sz w:val="28"/>
          <w:szCs w:val="28"/>
        </w:rPr>
        <w:t>9</w:t>
      </w:r>
      <w:r w:rsidRPr="00934589">
        <w:rPr>
          <w:rFonts w:ascii="Times New Roman" w:hAnsi="Times New Roman" w:cs="Times New Roman"/>
          <w:sz w:val="28"/>
          <w:szCs w:val="28"/>
        </w:rPr>
        <w:t xml:space="preserve"> – Дифрактограмма сплава борида алюминия</w:t>
      </w:r>
    </w:p>
    <w:p w14:paraId="2A26D34F" w14:textId="77777777" w:rsidR="00CE2DAC" w:rsidRPr="00934589" w:rsidRDefault="00CE2DAC" w:rsidP="00637B4A">
      <w:pPr>
        <w:spacing w:line="240" w:lineRule="auto"/>
        <w:jc w:val="center"/>
        <w:rPr>
          <w:rFonts w:ascii="Times New Roman" w:hAnsi="Times New Roman" w:cs="Times New Roman"/>
          <w:sz w:val="28"/>
          <w:szCs w:val="28"/>
        </w:rPr>
      </w:pPr>
    </w:p>
    <w:p w14:paraId="05992F92" w14:textId="1A016D3C" w:rsidR="00841011" w:rsidRPr="00234383" w:rsidRDefault="00841011" w:rsidP="00841011">
      <w:pPr>
        <w:spacing w:line="240" w:lineRule="auto"/>
        <w:ind w:firstLine="708"/>
        <w:jc w:val="both"/>
        <w:rPr>
          <w:rFonts w:ascii="Times New Roman" w:hAnsi="Times New Roman" w:cs="Times New Roman"/>
          <w:sz w:val="28"/>
          <w:szCs w:val="28"/>
        </w:rPr>
      </w:pPr>
      <w:r w:rsidRPr="00234383">
        <w:rPr>
          <w:rFonts w:ascii="Times New Roman" w:hAnsi="Times New Roman" w:cs="Times New Roman"/>
          <w:sz w:val="28"/>
          <w:szCs w:val="28"/>
        </w:rPr>
        <w:t>Результаты, показывающие выход сплава в 78,95% от теоретически возможного, указывают на высокую эффективность процесса. Анализы также показали, что использование смеси флюсующих добавок позволяет увеличить извлечение бора в сплав, что является значительным достижением в процессе синтеза бор-алюминиевых сплавов.</w:t>
      </w:r>
    </w:p>
    <w:p w14:paraId="60C29D9F" w14:textId="77777777" w:rsidR="00841011" w:rsidRPr="00234383" w:rsidRDefault="00841011" w:rsidP="00841011">
      <w:pPr>
        <w:spacing w:line="240" w:lineRule="auto"/>
        <w:ind w:firstLine="708"/>
        <w:jc w:val="both"/>
        <w:rPr>
          <w:rFonts w:ascii="Times New Roman" w:hAnsi="Times New Roman" w:cs="Times New Roman"/>
          <w:sz w:val="28"/>
          <w:szCs w:val="28"/>
          <w:lang w:val="kk-KZ"/>
        </w:rPr>
      </w:pPr>
      <w:r w:rsidRPr="00234383">
        <w:rPr>
          <w:rFonts w:ascii="Times New Roman" w:hAnsi="Times New Roman" w:cs="Times New Roman"/>
          <w:sz w:val="28"/>
          <w:szCs w:val="28"/>
        </w:rPr>
        <w:t>Если рассматривать теоретическое 100% извлечение бора из 50,0 г борного ангидрида (B2O3), то это должно привести к получению 15,52 г чистого бора. Однако, согласно результатам анализа, в образцах сплава весом между 31,31 и 36,10 г содержится от 12,85 до 13,80 г бора. Это означает, что фактическое извлечение бора находится в пределах 80,0-89,0%. Эти значения свидетельствуют о хорошей эффективности процесса, но также указывают на потенциал для дальнейшего улучшения.</w:t>
      </w:r>
    </w:p>
    <w:p w14:paraId="204B975E"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noProof/>
          <w:sz w:val="28"/>
          <w:szCs w:val="28"/>
        </w:rPr>
        <w:drawing>
          <wp:inline distT="0" distB="0" distL="0" distR="0" wp14:anchorId="71D9AD02" wp14:editId="543E7186">
            <wp:extent cx="4572878" cy="43719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FA slag-new.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03943" cy="4401675"/>
                    </a:xfrm>
                    <a:prstGeom prst="rect">
                      <a:avLst/>
                    </a:prstGeom>
                  </pic:spPr>
                </pic:pic>
              </a:graphicData>
            </a:graphic>
          </wp:inline>
        </w:drawing>
      </w:r>
    </w:p>
    <w:p w14:paraId="0EFAAD8B" w14:textId="5DE18466"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 xml:space="preserve">Рисунок </w:t>
      </w:r>
      <w:r w:rsidR="00FF1E45" w:rsidRPr="00934589">
        <w:rPr>
          <w:rFonts w:ascii="Times New Roman" w:hAnsi="Times New Roman" w:cs="Times New Roman"/>
          <w:sz w:val="28"/>
          <w:szCs w:val="28"/>
        </w:rPr>
        <w:t>20</w:t>
      </w:r>
      <w:r w:rsidRPr="00934589">
        <w:rPr>
          <w:rFonts w:ascii="Times New Roman" w:hAnsi="Times New Roman" w:cs="Times New Roman"/>
          <w:sz w:val="28"/>
          <w:szCs w:val="28"/>
        </w:rPr>
        <w:t xml:space="preserve"> – Дифрактограмма шлака</w:t>
      </w:r>
    </w:p>
    <w:p w14:paraId="41E07068" w14:textId="77777777" w:rsidR="003A6325" w:rsidRPr="00934589" w:rsidRDefault="003A6325" w:rsidP="00637B4A">
      <w:pPr>
        <w:spacing w:line="240" w:lineRule="auto"/>
        <w:jc w:val="center"/>
        <w:rPr>
          <w:rFonts w:ascii="Times New Roman" w:hAnsi="Times New Roman" w:cs="Times New Roman"/>
          <w:sz w:val="28"/>
          <w:szCs w:val="28"/>
        </w:rPr>
      </w:pPr>
    </w:p>
    <w:p w14:paraId="5A1F9F24" w14:textId="77777777" w:rsidR="00841011" w:rsidRPr="00755BF4" w:rsidRDefault="00841011" w:rsidP="00841011">
      <w:pPr>
        <w:spacing w:line="240" w:lineRule="auto"/>
        <w:ind w:firstLine="708"/>
        <w:jc w:val="both"/>
        <w:rPr>
          <w:rFonts w:ascii="Times New Roman" w:hAnsi="Times New Roman" w:cs="Times New Roman"/>
          <w:sz w:val="28"/>
          <w:szCs w:val="28"/>
          <w:lang w:val="kk-KZ"/>
        </w:rPr>
      </w:pPr>
      <w:r w:rsidRPr="00234383">
        <w:rPr>
          <w:rFonts w:ascii="Times New Roman" w:hAnsi="Times New Roman" w:cs="Times New Roman"/>
          <w:sz w:val="28"/>
          <w:szCs w:val="28"/>
        </w:rPr>
        <w:t>Анализ шлака, полученного в результате процесса, также важен для понимания фазового состава и оценки эффективности фазового разделения. Результаты этого анализа представлены на рисунке 20, который может предоставить дополнительную информацию о составе и свойствах шлака, образовавшегося в ходе синтеза. Эти данные важны для полного понимания процесса и для определения областей, где возможн</w:t>
      </w:r>
      <w:r>
        <w:rPr>
          <w:rFonts w:ascii="Times New Roman" w:hAnsi="Times New Roman" w:cs="Times New Roman"/>
          <w:sz w:val="28"/>
          <w:szCs w:val="28"/>
        </w:rPr>
        <w:t>о дальнейшее улучшение процесса</w:t>
      </w:r>
    </w:p>
    <w:p w14:paraId="0A2906A4" w14:textId="77777777" w:rsidR="00841011" w:rsidRPr="00234383" w:rsidRDefault="00841011" w:rsidP="00841011">
      <w:pPr>
        <w:spacing w:line="240" w:lineRule="auto"/>
        <w:ind w:firstLine="709"/>
        <w:jc w:val="both"/>
        <w:rPr>
          <w:rFonts w:ascii="Times New Roman" w:hAnsi="Times New Roman" w:cs="Times New Roman"/>
          <w:sz w:val="28"/>
          <w:szCs w:val="28"/>
        </w:rPr>
      </w:pPr>
    </w:p>
    <w:p w14:paraId="62F07DE5" w14:textId="77777777" w:rsidR="00841011" w:rsidRPr="00234383" w:rsidRDefault="00841011" w:rsidP="00841011">
      <w:pPr>
        <w:spacing w:line="240" w:lineRule="auto"/>
        <w:ind w:firstLine="709"/>
        <w:jc w:val="both"/>
        <w:rPr>
          <w:rFonts w:ascii="Times New Roman" w:hAnsi="Times New Roman" w:cs="Times New Roman"/>
          <w:sz w:val="28"/>
          <w:szCs w:val="28"/>
        </w:rPr>
      </w:pPr>
      <w:r w:rsidRPr="00234383">
        <w:rPr>
          <w:rFonts w:ascii="Times New Roman" w:hAnsi="Times New Roman" w:cs="Times New Roman"/>
          <w:sz w:val="28"/>
          <w:szCs w:val="28"/>
        </w:rPr>
        <w:t>Анализ выявил, что шлак, производимый в процессе алюминотермии для получения боридов в условиях СВС, соответствует стандартам, применяемым для сырья при изготовлении высокоглиноземистых клинкеров, в частности, с минимальным содержанием оксидов алюминия на уровне 60%.</w:t>
      </w:r>
    </w:p>
    <w:p w14:paraId="3F1A9C7F" w14:textId="77777777" w:rsidR="00841011" w:rsidRPr="00234383" w:rsidRDefault="00841011" w:rsidP="00841011">
      <w:pPr>
        <w:spacing w:line="240" w:lineRule="auto"/>
        <w:ind w:firstLine="709"/>
        <w:jc w:val="both"/>
        <w:rPr>
          <w:rFonts w:ascii="Times New Roman" w:hAnsi="Times New Roman" w:cs="Times New Roman"/>
          <w:sz w:val="28"/>
          <w:szCs w:val="28"/>
        </w:rPr>
      </w:pPr>
    </w:p>
    <w:p w14:paraId="7AF299F6" w14:textId="77777777" w:rsidR="00841011" w:rsidRPr="00234383" w:rsidRDefault="00841011" w:rsidP="00841011">
      <w:pPr>
        <w:spacing w:line="240" w:lineRule="auto"/>
        <w:ind w:firstLine="709"/>
        <w:jc w:val="both"/>
        <w:rPr>
          <w:rFonts w:ascii="Times New Roman" w:hAnsi="Times New Roman" w:cs="Times New Roman"/>
          <w:sz w:val="28"/>
          <w:szCs w:val="28"/>
          <w:lang w:val="kk-KZ"/>
        </w:rPr>
      </w:pPr>
      <w:r w:rsidRPr="00234383">
        <w:rPr>
          <w:rFonts w:ascii="Times New Roman" w:hAnsi="Times New Roman" w:cs="Times New Roman"/>
          <w:sz w:val="28"/>
          <w:szCs w:val="28"/>
        </w:rPr>
        <w:t>Целью алюминотермического процесса является синтез металлов и сплавов, а также получение алюминотермического шлака. В исследовании были представлены методы синтеза боридов алюминия и подходы к их оптимизации для достижения целевых характеристик продукта и максимального извлечения полезных компонентов. Были проанализированы как элементный, так и фазовый составы пол</w:t>
      </w:r>
      <w:r>
        <w:rPr>
          <w:rFonts w:ascii="Times New Roman" w:hAnsi="Times New Roman" w:cs="Times New Roman"/>
          <w:sz w:val="28"/>
          <w:szCs w:val="28"/>
        </w:rPr>
        <w:t>ученных сплавов и шлаковых фаз.</w:t>
      </w:r>
    </w:p>
    <w:p w14:paraId="48096CCD" w14:textId="77777777" w:rsidR="00841011" w:rsidRPr="00234383" w:rsidRDefault="00841011" w:rsidP="00841011">
      <w:pPr>
        <w:spacing w:line="240" w:lineRule="auto"/>
        <w:ind w:firstLine="709"/>
        <w:jc w:val="both"/>
        <w:rPr>
          <w:rFonts w:ascii="Times New Roman" w:hAnsi="Times New Roman" w:cs="Times New Roman"/>
          <w:sz w:val="28"/>
          <w:szCs w:val="28"/>
          <w:lang w:val="kk-KZ"/>
        </w:rPr>
      </w:pPr>
      <w:r w:rsidRPr="00234383">
        <w:rPr>
          <w:rFonts w:ascii="Times New Roman" w:hAnsi="Times New Roman" w:cs="Times New Roman"/>
          <w:sz w:val="28"/>
          <w:szCs w:val="28"/>
        </w:rPr>
        <w:t>Флюсующие добавки, введенные в шихту, играют ключевую роль в регулировании физико-химических свойств расплава, включая плотность, вязкость и поверхностное натяжение металлических компонентов, что способствует оптимальному фазоразделению. Введение оксида кальция в шихту не вызывает резкого ускорения реакции, но способствует снижению общей температуры процесса за счет растворения в жидком шлаке и перехода в расплав. По данным исследований, посвященных плавке различных ферросплавов, добавление оксидов кальция и магния замед</w:t>
      </w:r>
      <w:r>
        <w:rPr>
          <w:rFonts w:ascii="Times New Roman" w:hAnsi="Times New Roman" w:cs="Times New Roman"/>
          <w:sz w:val="28"/>
          <w:szCs w:val="28"/>
        </w:rPr>
        <w:t>ляет проникновение через шихту</w:t>
      </w:r>
      <w:r>
        <w:rPr>
          <w:rFonts w:ascii="Times New Roman" w:hAnsi="Times New Roman" w:cs="Times New Roman"/>
          <w:sz w:val="28"/>
          <w:szCs w:val="28"/>
          <w:lang w:val="kk-KZ"/>
        </w:rPr>
        <w:t xml:space="preserve"> </w:t>
      </w:r>
      <w:r w:rsidRPr="00234383">
        <w:rPr>
          <w:rFonts w:ascii="Times New Roman" w:hAnsi="Times New Roman" w:cs="Times New Roman"/>
          <w:sz w:val="28"/>
          <w:szCs w:val="28"/>
        </w:rPr>
        <w:t>[101-103]</w:t>
      </w:r>
      <w:r>
        <w:rPr>
          <w:rFonts w:ascii="Times New Roman" w:hAnsi="Times New Roman" w:cs="Times New Roman"/>
          <w:sz w:val="28"/>
          <w:szCs w:val="28"/>
        </w:rPr>
        <w:t>.</w:t>
      </w:r>
    </w:p>
    <w:p w14:paraId="2C9FC6D2" w14:textId="77777777" w:rsidR="00841011" w:rsidRPr="00234383" w:rsidRDefault="00841011" w:rsidP="00841011">
      <w:pPr>
        <w:spacing w:line="240" w:lineRule="auto"/>
        <w:ind w:firstLine="709"/>
        <w:jc w:val="both"/>
        <w:rPr>
          <w:rFonts w:ascii="Times New Roman" w:hAnsi="Times New Roman" w:cs="Times New Roman"/>
          <w:sz w:val="28"/>
          <w:szCs w:val="28"/>
        </w:rPr>
      </w:pPr>
      <w:r w:rsidRPr="00234383">
        <w:rPr>
          <w:rFonts w:ascii="Times New Roman" w:hAnsi="Times New Roman" w:cs="Times New Roman"/>
          <w:sz w:val="28"/>
          <w:szCs w:val="28"/>
        </w:rPr>
        <w:t>В целом, результаты алюминотермических процессов включают как целевые металлы и сплавы, так и алюминотермический шлак, причем в данном исследовании были описаны способы синтеза боридов алюминия и их оптимизация для достижения желаемых свойств конечного продукта, включая изучение состава как сплавов, так и шлаков.</w:t>
      </w:r>
    </w:p>
    <w:p w14:paraId="61835AEC" w14:textId="77777777" w:rsidR="00025AE1" w:rsidRPr="00934589" w:rsidRDefault="00025AE1" w:rsidP="00C56B7F">
      <w:pPr>
        <w:spacing w:line="240" w:lineRule="auto"/>
        <w:ind w:firstLine="709"/>
        <w:jc w:val="both"/>
        <w:rPr>
          <w:rFonts w:ascii="Times New Roman" w:hAnsi="Times New Roman" w:cs="Times New Roman"/>
          <w:sz w:val="28"/>
          <w:szCs w:val="28"/>
        </w:rPr>
      </w:pPr>
    </w:p>
    <w:p w14:paraId="730881E2" w14:textId="77777777" w:rsidR="005F2657" w:rsidRPr="00934589" w:rsidRDefault="005F2657" w:rsidP="00637B4A">
      <w:pPr>
        <w:spacing w:line="240" w:lineRule="auto"/>
        <w:ind w:firstLine="709"/>
        <w:jc w:val="both"/>
        <w:rPr>
          <w:rFonts w:ascii="Times New Roman" w:hAnsi="Times New Roman" w:cs="Times New Roman"/>
          <w:b/>
          <w:sz w:val="28"/>
          <w:szCs w:val="28"/>
        </w:rPr>
      </w:pPr>
    </w:p>
    <w:p w14:paraId="286B9EC2" w14:textId="77777777" w:rsidR="005F2657" w:rsidRPr="00934589" w:rsidRDefault="005F2657" w:rsidP="00637B4A">
      <w:pPr>
        <w:spacing w:line="240" w:lineRule="auto"/>
        <w:ind w:firstLine="709"/>
        <w:jc w:val="both"/>
        <w:rPr>
          <w:rFonts w:ascii="Times New Roman" w:hAnsi="Times New Roman" w:cs="Times New Roman"/>
          <w:b/>
          <w:sz w:val="28"/>
          <w:szCs w:val="28"/>
        </w:rPr>
      </w:pPr>
    </w:p>
    <w:p w14:paraId="43B6426E" w14:textId="77777777" w:rsidR="005F2657" w:rsidRPr="00934589" w:rsidRDefault="005F2657" w:rsidP="00637B4A">
      <w:pPr>
        <w:spacing w:line="240" w:lineRule="auto"/>
        <w:ind w:firstLine="709"/>
        <w:jc w:val="both"/>
        <w:rPr>
          <w:rFonts w:ascii="Times New Roman" w:hAnsi="Times New Roman" w:cs="Times New Roman"/>
          <w:b/>
          <w:sz w:val="28"/>
          <w:szCs w:val="28"/>
        </w:rPr>
      </w:pPr>
    </w:p>
    <w:p w14:paraId="421F5A84" w14:textId="77777777" w:rsidR="005F2657" w:rsidRPr="00934589" w:rsidRDefault="005F2657" w:rsidP="00637B4A">
      <w:pPr>
        <w:spacing w:line="240" w:lineRule="auto"/>
        <w:ind w:firstLine="709"/>
        <w:jc w:val="both"/>
        <w:rPr>
          <w:rFonts w:ascii="Times New Roman" w:hAnsi="Times New Roman" w:cs="Times New Roman"/>
          <w:b/>
          <w:sz w:val="28"/>
          <w:szCs w:val="28"/>
        </w:rPr>
      </w:pPr>
    </w:p>
    <w:p w14:paraId="47E04AA7" w14:textId="77777777" w:rsidR="005F2657" w:rsidRPr="00934589" w:rsidRDefault="005F2657" w:rsidP="00637B4A">
      <w:pPr>
        <w:spacing w:line="240" w:lineRule="auto"/>
        <w:ind w:firstLine="709"/>
        <w:jc w:val="both"/>
        <w:rPr>
          <w:rFonts w:ascii="Times New Roman" w:hAnsi="Times New Roman" w:cs="Times New Roman"/>
          <w:b/>
          <w:sz w:val="28"/>
          <w:szCs w:val="28"/>
        </w:rPr>
      </w:pPr>
    </w:p>
    <w:p w14:paraId="029CB433" w14:textId="77777777" w:rsidR="005F2657" w:rsidRPr="00934589" w:rsidRDefault="005F2657" w:rsidP="00637B4A">
      <w:pPr>
        <w:spacing w:line="240" w:lineRule="auto"/>
        <w:ind w:firstLine="709"/>
        <w:jc w:val="both"/>
        <w:rPr>
          <w:rFonts w:ascii="Times New Roman" w:hAnsi="Times New Roman" w:cs="Times New Roman"/>
          <w:b/>
          <w:sz w:val="28"/>
          <w:szCs w:val="28"/>
        </w:rPr>
      </w:pPr>
    </w:p>
    <w:p w14:paraId="50B9BF99" w14:textId="77777777" w:rsidR="005F2657" w:rsidRPr="00934589" w:rsidRDefault="005F2657" w:rsidP="00637B4A">
      <w:pPr>
        <w:spacing w:line="240" w:lineRule="auto"/>
        <w:ind w:firstLine="709"/>
        <w:jc w:val="both"/>
        <w:rPr>
          <w:rFonts w:ascii="Times New Roman" w:hAnsi="Times New Roman" w:cs="Times New Roman"/>
          <w:b/>
          <w:sz w:val="28"/>
          <w:szCs w:val="28"/>
        </w:rPr>
      </w:pPr>
    </w:p>
    <w:p w14:paraId="00F83DD6" w14:textId="77777777" w:rsidR="005F2657" w:rsidRPr="00934589" w:rsidRDefault="005F2657" w:rsidP="00637B4A">
      <w:pPr>
        <w:spacing w:line="240" w:lineRule="auto"/>
        <w:ind w:firstLine="709"/>
        <w:jc w:val="both"/>
        <w:rPr>
          <w:rFonts w:ascii="Times New Roman" w:hAnsi="Times New Roman" w:cs="Times New Roman"/>
          <w:b/>
          <w:sz w:val="28"/>
          <w:szCs w:val="28"/>
        </w:rPr>
      </w:pPr>
    </w:p>
    <w:p w14:paraId="4E68D86A" w14:textId="77777777" w:rsidR="005F2657" w:rsidRPr="00934589" w:rsidRDefault="005F2657" w:rsidP="00637B4A">
      <w:pPr>
        <w:spacing w:line="240" w:lineRule="auto"/>
        <w:ind w:firstLine="709"/>
        <w:jc w:val="both"/>
        <w:rPr>
          <w:rFonts w:ascii="Times New Roman" w:hAnsi="Times New Roman" w:cs="Times New Roman"/>
          <w:b/>
          <w:sz w:val="28"/>
          <w:szCs w:val="28"/>
        </w:rPr>
      </w:pPr>
    </w:p>
    <w:p w14:paraId="274331A7" w14:textId="77777777" w:rsidR="005F2657" w:rsidRPr="00934589" w:rsidRDefault="005F2657" w:rsidP="00637B4A">
      <w:pPr>
        <w:spacing w:line="240" w:lineRule="auto"/>
        <w:ind w:firstLine="709"/>
        <w:jc w:val="both"/>
        <w:rPr>
          <w:rFonts w:ascii="Times New Roman" w:hAnsi="Times New Roman" w:cs="Times New Roman"/>
          <w:b/>
          <w:sz w:val="28"/>
          <w:szCs w:val="28"/>
        </w:rPr>
      </w:pPr>
    </w:p>
    <w:p w14:paraId="57D49C1F" w14:textId="77777777" w:rsidR="005F2657" w:rsidRPr="00934589" w:rsidRDefault="005F2657" w:rsidP="00637B4A">
      <w:pPr>
        <w:spacing w:line="240" w:lineRule="auto"/>
        <w:ind w:firstLine="709"/>
        <w:jc w:val="both"/>
        <w:rPr>
          <w:rFonts w:ascii="Times New Roman" w:hAnsi="Times New Roman" w:cs="Times New Roman"/>
          <w:b/>
          <w:sz w:val="28"/>
          <w:szCs w:val="28"/>
        </w:rPr>
      </w:pPr>
    </w:p>
    <w:p w14:paraId="127643E8" w14:textId="77777777" w:rsidR="005F2657" w:rsidRPr="00934589" w:rsidRDefault="005F2657" w:rsidP="00637B4A">
      <w:pPr>
        <w:spacing w:line="240" w:lineRule="auto"/>
        <w:ind w:firstLine="709"/>
        <w:jc w:val="both"/>
        <w:rPr>
          <w:rFonts w:ascii="Times New Roman" w:hAnsi="Times New Roman" w:cs="Times New Roman"/>
          <w:b/>
          <w:sz w:val="28"/>
          <w:szCs w:val="28"/>
        </w:rPr>
      </w:pPr>
    </w:p>
    <w:p w14:paraId="5E17CB4F" w14:textId="77777777" w:rsidR="005F2657" w:rsidRPr="00934589" w:rsidRDefault="005F2657" w:rsidP="00637B4A">
      <w:pPr>
        <w:spacing w:line="240" w:lineRule="auto"/>
        <w:ind w:firstLine="709"/>
        <w:jc w:val="both"/>
        <w:rPr>
          <w:rFonts w:ascii="Times New Roman" w:hAnsi="Times New Roman" w:cs="Times New Roman"/>
          <w:b/>
          <w:sz w:val="28"/>
          <w:szCs w:val="28"/>
        </w:rPr>
      </w:pPr>
    </w:p>
    <w:p w14:paraId="51DF8019" w14:textId="77777777" w:rsidR="005F2657" w:rsidRPr="00934589" w:rsidRDefault="005F2657" w:rsidP="00637B4A">
      <w:pPr>
        <w:spacing w:line="240" w:lineRule="auto"/>
        <w:ind w:firstLine="709"/>
        <w:jc w:val="both"/>
        <w:rPr>
          <w:rFonts w:ascii="Times New Roman" w:hAnsi="Times New Roman" w:cs="Times New Roman"/>
          <w:b/>
          <w:sz w:val="28"/>
          <w:szCs w:val="28"/>
        </w:rPr>
      </w:pPr>
    </w:p>
    <w:p w14:paraId="0642163A" w14:textId="77777777" w:rsidR="005F2657" w:rsidRPr="00934589" w:rsidRDefault="005F2657" w:rsidP="00637B4A">
      <w:pPr>
        <w:spacing w:line="240" w:lineRule="auto"/>
        <w:ind w:firstLine="709"/>
        <w:jc w:val="both"/>
        <w:rPr>
          <w:rFonts w:ascii="Times New Roman" w:hAnsi="Times New Roman" w:cs="Times New Roman"/>
          <w:b/>
          <w:sz w:val="28"/>
          <w:szCs w:val="28"/>
        </w:rPr>
      </w:pPr>
    </w:p>
    <w:p w14:paraId="305B6C10" w14:textId="77777777" w:rsidR="005F2657" w:rsidRPr="00934589" w:rsidRDefault="005F2657" w:rsidP="00637B4A">
      <w:pPr>
        <w:spacing w:line="240" w:lineRule="auto"/>
        <w:ind w:firstLine="709"/>
        <w:jc w:val="both"/>
        <w:rPr>
          <w:rFonts w:ascii="Times New Roman" w:hAnsi="Times New Roman" w:cs="Times New Roman"/>
          <w:b/>
          <w:sz w:val="28"/>
          <w:szCs w:val="28"/>
        </w:rPr>
      </w:pPr>
    </w:p>
    <w:p w14:paraId="3E4D761B" w14:textId="77777777" w:rsidR="005F2657" w:rsidRPr="00934589" w:rsidRDefault="005F2657" w:rsidP="00637B4A">
      <w:pPr>
        <w:spacing w:line="240" w:lineRule="auto"/>
        <w:ind w:firstLine="709"/>
        <w:jc w:val="both"/>
        <w:rPr>
          <w:rFonts w:ascii="Times New Roman" w:hAnsi="Times New Roman" w:cs="Times New Roman"/>
          <w:b/>
          <w:sz w:val="28"/>
          <w:szCs w:val="28"/>
        </w:rPr>
      </w:pPr>
    </w:p>
    <w:p w14:paraId="3CB8D0E9" w14:textId="77777777" w:rsidR="005F2657" w:rsidRPr="00934589" w:rsidRDefault="005F2657" w:rsidP="00637B4A">
      <w:pPr>
        <w:spacing w:line="240" w:lineRule="auto"/>
        <w:ind w:firstLine="709"/>
        <w:jc w:val="both"/>
        <w:rPr>
          <w:rFonts w:ascii="Times New Roman" w:hAnsi="Times New Roman" w:cs="Times New Roman"/>
          <w:b/>
          <w:sz w:val="28"/>
          <w:szCs w:val="28"/>
        </w:rPr>
      </w:pPr>
    </w:p>
    <w:p w14:paraId="19335217" w14:textId="77777777" w:rsidR="005F2657" w:rsidRPr="00934589" w:rsidRDefault="005F2657" w:rsidP="00637B4A">
      <w:pPr>
        <w:spacing w:line="240" w:lineRule="auto"/>
        <w:ind w:firstLine="709"/>
        <w:jc w:val="both"/>
        <w:rPr>
          <w:rFonts w:ascii="Times New Roman" w:hAnsi="Times New Roman" w:cs="Times New Roman"/>
          <w:b/>
          <w:sz w:val="28"/>
          <w:szCs w:val="28"/>
        </w:rPr>
      </w:pPr>
    </w:p>
    <w:p w14:paraId="60E0EEDB" w14:textId="77777777" w:rsidR="005F2657" w:rsidRPr="00934589" w:rsidRDefault="005F2657" w:rsidP="00637B4A">
      <w:pPr>
        <w:spacing w:line="240" w:lineRule="auto"/>
        <w:ind w:firstLine="709"/>
        <w:jc w:val="both"/>
        <w:rPr>
          <w:rFonts w:ascii="Times New Roman" w:hAnsi="Times New Roman" w:cs="Times New Roman"/>
          <w:b/>
          <w:sz w:val="28"/>
          <w:szCs w:val="28"/>
        </w:rPr>
      </w:pPr>
    </w:p>
    <w:p w14:paraId="303831BC" w14:textId="77777777" w:rsidR="005F2657" w:rsidRDefault="005F2657" w:rsidP="00637B4A">
      <w:pPr>
        <w:spacing w:line="240" w:lineRule="auto"/>
        <w:ind w:firstLine="709"/>
        <w:jc w:val="both"/>
        <w:rPr>
          <w:rFonts w:ascii="Times New Roman" w:hAnsi="Times New Roman" w:cs="Times New Roman"/>
          <w:b/>
          <w:sz w:val="28"/>
          <w:szCs w:val="28"/>
        </w:rPr>
      </w:pPr>
    </w:p>
    <w:p w14:paraId="2E3BF4A5" w14:textId="77777777" w:rsidR="00841011" w:rsidRDefault="00841011" w:rsidP="00637B4A">
      <w:pPr>
        <w:spacing w:line="240" w:lineRule="auto"/>
        <w:ind w:firstLine="709"/>
        <w:jc w:val="both"/>
        <w:rPr>
          <w:rFonts w:ascii="Times New Roman" w:hAnsi="Times New Roman" w:cs="Times New Roman"/>
          <w:b/>
          <w:sz w:val="28"/>
          <w:szCs w:val="28"/>
        </w:rPr>
      </w:pPr>
    </w:p>
    <w:p w14:paraId="238CD6DD" w14:textId="77777777" w:rsidR="00841011" w:rsidRDefault="00841011" w:rsidP="00637B4A">
      <w:pPr>
        <w:spacing w:line="240" w:lineRule="auto"/>
        <w:ind w:firstLine="709"/>
        <w:jc w:val="both"/>
        <w:rPr>
          <w:rFonts w:ascii="Times New Roman" w:hAnsi="Times New Roman" w:cs="Times New Roman"/>
          <w:b/>
          <w:sz w:val="28"/>
          <w:szCs w:val="28"/>
        </w:rPr>
      </w:pPr>
    </w:p>
    <w:p w14:paraId="562794D9" w14:textId="77777777" w:rsidR="00841011" w:rsidRDefault="00841011" w:rsidP="00637B4A">
      <w:pPr>
        <w:spacing w:line="240" w:lineRule="auto"/>
        <w:ind w:firstLine="709"/>
        <w:jc w:val="both"/>
        <w:rPr>
          <w:rFonts w:ascii="Times New Roman" w:hAnsi="Times New Roman" w:cs="Times New Roman"/>
          <w:b/>
          <w:sz w:val="28"/>
          <w:szCs w:val="28"/>
        </w:rPr>
      </w:pPr>
    </w:p>
    <w:p w14:paraId="7EBC3FDC" w14:textId="77777777" w:rsidR="00841011" w:rsidRPr="00934589" w:rsidRDefault="00841011" w:rsidP="00637B4A">
      <w:pPr>
        <w:spacing w:line="240" w:lineRule="auto"/>
        <w:ind w:firstLine="709"/>
        <w:jc w:val="both"/>
        <w:rPr>
          <w:rFonts w:ascii="Times New Roman" w:hAnsi="Times New Roman" w:cs="Times New Roman"/>
          <w:b/>
          <w:sz w:val="28"/>
          <w:szCs w:val="28"/>
        </w:rPr>
      </w:pPr>
    </w:p>
    <w:p w14:paraId="7894F6FE" w14:textId="305725BB" w:rsidR="003A6325" w:rsidRPr="00934589" w:rsidRDefault="00D3698B" w:rsidP="00637B4A">
      <w:pPr>
        <w:spacing w:line="240" w:lineRule="auto"/>
        <w:ind w:firstLine="709"/>
        <w:jc w:val="both"/>
        <w:rPr>
          <w:rFonts w:ascii="Times New Roman" w:hAnsi="Times New Roman" w:cs="Times New Roman"/>
          <w:b/>
          <w:sz w:val="28"/>
          <w:szCs w:val="28"/>
        </w:rPr>
      </w:pPr>
      <w:r w:rsidRPr="00934589">
        <w:rPr>
          <w:rFonts w:ascii="Times New Roman" w:hAnsi="Times New Roman" w:cs="Times New Roman"/>
          <w:b/>
          <w:sz w:val="28"/>
          <w:szCs w:val="28"/>
        </w:rPr>
        <w:t>6</w:t>
      </w:r>
      <w:r w:rsidR="003A6325" w:rsidRPr="00934589">
        <w:rPr>
          <w:rFonts w:ascii="Times New Roman" w:hAnsi="Times New Roman" w:cs="Times New Roman"/>
          <w:b/>
          <w:sz w:val="28"/>
          <w:szCs w:val="28"/>
        </w:rPr>
        <w:tab/>
      </w:r>
      <w:r w:rsidR="000E5452" w:rsidRPr="00934589">
        <w:rPr>
          <w:rFonts w:ascii="Times New Roman" w:hAnsi="Times New Roman" w:cs="Times New Roman"/>
          <w:b/>
          <w:sz w:val="28"/>
          <w:szCs w:val="28"/>
        </w:rPr>
        <w:t>БЕЗОТХОДНАЯ ТЕХНОЛОГИЯ СИНТЕЗА ВЫСОКОГЛИНОЗЕМИСТЫХ КЛИНКЕРОВ ИЗ АЛЮМИНОТЕРМИЧЕСКИХ ШЛАКОВ</w:t>
      </w:r>
    </w:p>
    <w:p w14:paraId="38C40D1F" w14:textId="77777777" w:rsidR="000E5452" w:rsidRPr="00934589" w:rsidRDefault="000E5452" w:rsidP="00637B4A">
      <w:pPr>
        <w:spacing w:line="240" w:lineRule="auto"/>
        <w:ind w:firstLine="709"/>
        <w:jc w:val="both"/>
        <w:rPr>
          <w:rFonts w:ascii="Times New Roman" w:hAnsi="Times New Roman" w:cs="Times New Roman"/>
          <w:sz w:val="28"/>
          <w:szCs w:val="28"/>
        </w:rPr>
      </w:pPr>
    </w:p>
    <w:p w14:paraId="4D0D138A" w14:textId="77777777" w:rsidR="00841011" w:rsidRPr="00234383" w:rsidRDefault="00841011" w:rsidP="00841011">
      <w:pPr>
        <w:spacing w:line="240" w:lineRule="auto"/>
        <w:ind w:firstLine="709"/>
        <w:jc w:val="both"/>
        <w:rPr>
          <w:rFonts w:ascii="Times New Roman" w:hAnsi="Times New Roman" w:cs="Times New Roman"/>
          <w:sz w:val="28"/>
          <w:szCs w:val="28"/>
        </w:rPr>
      </w:pPr>
      <w:r w:rsidRPr="00234383">
        <w:rPr>
          <w:rFonts w:ascii="Times New Roman" w:hAnsi="Times New Roman" w:cs="Times New Roman"/>
          <w:sz w:val="28"/>
          <w:szCs w:val="28"/>
        </w:rPr>
        <w:t>Цель проводимого исследования заключается в создании безотходной технологии в процессе синтеза борида алюминия. Это включает использование не только основного продукта - борида алюминия, но и алюминотермических шлаков в производстве других полезных материалов, таких как высокоглиноземистые клинкеры, которые могут применяться в цементной и строительной индустрии.</w:t>
      </w:r>
    </w:p>
    <w:p w14:paraId="3B9385A6" w14:textId="77777777" w:rsidR="00A34F7F" w:rsidRPr="00934589" w:rsidRDefault="00A34F7F" w:rsidP="00637B4A">
      <w:pPr>
        <w:spacing w:line="240" w:lineRule="auto"/>
        <w:ind w:firstLine="709"/>
        <w:jc w:val="both"/>
        <w:rPr>
          <w:rFonts w:ascii="Times New Roman" w:hAnsi="Times New Roman" w:cs="Times New Roman"/>
          <w:sz w:val="28"/>
          <w:szCs w:val="28"/>
        </w:rPr>
      </w:pPr>
    </w:p>
    <w:p w14:paraId="264BC360" w14:textId="715F6271" w:rsidR="003A6325" w:rsidRPr="00934589" w:rsidRDefault="007F3DF4" w:rsidP="00637B4A">
      <w:pPr>
        <w:spacing w:line="240" w:lineRule="auto"/>
        <w:ind w:firstLine="709"/>
        <w:jc w:val="both"/>
        <w:rPr>
          <w:rFonts w:ascii="Times New Roman" w:hAnsi="Times New Roman" w:cs="Times New Roman"/>
          <w:b/>
          <w:sz w:val="28"/>
          <w:szCs w:val="28"/>
        </w:rPr>
      </w:pPr>
      <w:r w:rsidRPr="00934589">
        <w:rPr>
          <w:rFonts w:ascii="Times New Roman" w:hAnsi="Times New Roman" w:cs="Times New Roman"/>
          <w:b/>
          <w:sz w:val="28"/>
          <w:szCs w:val="28"/>
        </w:rPr>
        <w:t>6</w:t>
      </w:r>
      <w:r w:rsidR="000E5452" w:rsidRPr="00934589">
        <w:rPr>
          <w:rFonts w:ascii="Times New Roman" w:hAnsi="Times New Roman" w:cs="Times New Roman"/>
          <w:b/>
          <w:sz w:val="28"/>
          <w:szCs w:val="28"/>
        </w:rPr>
        <w:t>.</w:t>
      </w:r>
      <w:r w:rsidR="003A6325" w:rsidRPr="00934589">
        <w:rPr>
          <w:rFonts w:ascii="Times New Roman" w:hAnsi="Times New Roman" w:cs="Times New Roman"/>
          <w:b/>
          <w:sz w:val="28"/>
          <w:szCs w:val="28"/>
        </w:rPr>
        <w:t>1</w:t>
      </w:r>
      <w:r w:rsidR="003A6325" w:rsidRPr="00934589">
        <w:rPr>
          <w:rFonts w:ascii="Times New Roman" w:hAnsi="Times New Roman" w:cs="Times New Roman"/>
          <w:b/>
          <w:sz w:val="28"/>
          <w:szCs w:val="28"/>
        </w:rPr>
        <w:tab/>
        <w:t>Характеристика алюминотермических шлаков</w:t>
      </w:r>
    </w:p>
    <w:p w14:paraId="0F31D544" w14:textId="77777777" w:rsidR="00841011" w:rsidRPr="00234383" w:rsidRDefault="00841011" w:rsidP="00841011">
      <w:pPr>
        <w:spacing w:line="240" w:lineRule="auto"/>
        <w:ind w:firstLine="709"/>
        <w:jc w:val="both"/>
        <w:rPr>
          <w:rFonts w:ascii="Times New Roman" w:hAnsi="Times New Roman" w:cs="Times New Roman"/>
          <w:sz w:val="28"/>
          <w:szCs w:val="28"/>
        </w:rPr>
      </w:pPr>
      <w:r w:rsidRPr="00234383">
        <w:rPr>
          <w:rFonts w:ascii="Times New Roman" w:hAnsi="Times New Roman" w:cs="Times New Roman"/>
          <w:sz w:val="28"/>
          <w:szCs w:val="28"/>
        </w:rPr>
        <w:t>Утилизация металлургических шлаков является важным аспектом безотходной технологии. Шлаковые отвалы могут оказывать негативное влияние на окружающую среду, воздушный и водный бассейны, представляя экологические риски.</w:t>
      </w:r>
    </w:p>
    <w:p w14:paraId="05CF45A2" w14:textId="77777777" w:rsidR="00841011" w:rsidRPr="00234383" w:rsidRDefault="00841011" w:rsidP="00841011">
      <w:pPr>
        <w:spacing w:line="240" w:lineRule="auto"/>
        <w:ind w:firstLine="709"/>
        <w:jc w:val="both"/>
        <w:rPr>
          <w:rFonts w:ascii="Times New Roman" w:hAnsi="Times New Roman" w:cs="Times New Roman"/>
          <w:sz w:val="28"/>
          <w:szCs w:val="28"/>
        </w:rPr>
      </w:pPr>
      <w:r w:rsidRPr="00234383">
        <w:rPr>
          <w:rFonts w:ascii="Times New Roman" w:hAnsi="Times New Roman" w:cs="Times New Roman"/>
          <w:sz w:val="28"/>
          <w:szCs w:val="28"/>
        </w:rPr>
        <w:t>Однако, шлаки могут быть экономически ценными, если их использовать в качестве сырья для других отраслей, таких как производство цемента и строительные материалы.</w:t>
      </w:r>
    </w:p>
    <w:p w14:paraId="7BAF069A" w14:textId="77777777" w:rsidR="00841011" w:rsidRPr="00755BF4" w:rsidRDefault="00841011" w:rsidP="00841011">
      <w:pPr>
        <w:spacing w:line="240" w:lineRule="auto"/>
        <w:ind w:firstLine="709"/>
        <w:jc w:val="both"/>
        <w:rPr>
          <w:rFonts w:ascii="Times New Roman" w:hAnsi="Times New Roman" w:cs="Times New Roman"/>
          <w:sz w:val="28"/>
          <w:szCs w:val="28"/>
        </w:rPr>
      </w:pPr>
      <w:r w:rsidRPr="00234383">
        <w:rPr>
          <w:rFonts w:ascii="Times New Roman" w:hAnsi="Times New Roman" w:cs="Times New Roman"/>
          <w:sz w:val="28"/>
          <w:szCs w:val="28"/>
        </w:rPr>
        <w:t>Шлаки алюминотермического производства хрома и титана уже активно используются для производства клинкера высокоглиноземистого цемента. Примеры включают разработку технологий по переработке алюминотермических шлаков хрома, ферротитана и феррониобия на предприятиях, таких как Ключевской завод ферросплавов и Челябинский электро-мета</w:t>
      </w:r>
      <w:r>
        <w:rPr>
          <w:rFonts w:ascii="Times New Roman" w:hAnsi="Times New Roman" w:cs="Times New Roman"/>
          <w:sz w:val="28"/>
          <w:szCs w:val="28"/>
        </w:rPr>
        <w:t>ллургический комбинат в России.</w:t>
      </w:r>
    </w:p>
    <w:p w14:paraId="049D4F57" w14:textId="77777777" w:rsidR="00841011" w:rsidRPr="00234383" w:rsidRDefault="00841011" w:rsidP="00841011">
      <w:pPr>
        <w:spacing w:line="240" w:lineRule="auto"/>
        <w:ind w:firstLine="709"/>
        <w:jc w:val="both"/>
        <w:rPr>
          <w:rFonts w:ascii="Times New Roman" w:hAnsi="Times New Roman" w:cs="Times New Roman"/>
          <w:sz w:val="28"/>
          <w:szCs w:val="28"/>
        </w:rPr>
      </w:pPr>
      <w:r w:rsidRPr="00234383">
        <w:rPr>
          <w:rFonts w:ascii="Times New Roman" w:hAnsi="Times New Roman" w:cs="Times New Roman"/>
          <w:sz w:val="28"/>
          <w:szCs w:val="28"/>
        </w:rPr>
        <w:t>Таким образом, исследование направлено на разработку устойчивых и экономически выгодных подходов к утилизации алюминотермических шлаков, что способствует не только минимизации экологического ущерба, но и созданию дополнительных экономических возможностей в рамках циркулярной экономики [104].</w:t>
      </w:r>
    </w:p>
    <w:p w14:paraId="21F966CB" w14:textId="77777777" w:rsidR="00841011" w:rsidRPr="00234383" w:rsidRDefault="00841011" w:rsidP="00841011">
      <w:pPr>
        <w:spacing w:line="240" w:lineRule="auto"/>
        <w:ind w:firstLine="709"/>
        <w:jc w:val="both"/>
        <w:rPr>
          <w:rFonts w:ascii="Times New Roman" w:hAnsi="Times New Roman" w:cs="Times New Roman"/>
          <w:sz w:val="28"/>
          <w:szCs w:val="28"/>
          <w:lang w:val="kk-KZ"/>
        </w:rPr>
      </w:pPr>
      <w:r w:rsidRPr="00234383">
        <w:rPr>
          <w:rFonts w:ascii="Times New Roman" w:hAnsi="Times New Roman" w:cs="Times New Roman"/>
          <w:sz w:val="28"/>
          <w:szCs w:val="28"/>
        </w:rPr>
        <w:t>В процессе алюминотермии образуются шлаки, богатые оксидом алюминия, содержание которого может достигать до 85%, а также 10-15% составляют легирующие элементы. Специфика состава этих шлаков зависит от типа используемого исходного сырья и характеристик основного продукта, производимого в результат</w:t>
      </w:r>
      <w:r>
        <w:rPr>
          <w:rFonts w:ascii="Times New Roman" w:hAnsi="Times New Roman" w:cs="Times New Roman"/>
          <w:sz w:val="28"/>
          <w:szCs w:val="28"/>
        </w:rPr>
        <w:t>е алюминотермического процесса.</w:t>
      </w:r>
    </w:p>
    <w:p w14:paraId="77E93756" w14:textId="77777777" w:rsidR="00841011" w:rsidRPr="00234383" w:rsidRDefault="00841011" w:rsidP="00841011">
      <w:pPr>
        <w:spacing w:line="240" w:lineRule="auto"/>
        <w:ind w:firstLine="709"/>
        <w:jc w:val="both"/>
        <w:rPr>
          <w:rFonts w:ascii="Times New Roman" w:hAnsi="Times New Roman" w:cs="Times New Roman"/>
          <w:sz w:val="28"/>
          <w:szCs w:val="28"/>
        </w:rPr>
      </w:pPr>
      <w:r w:rsidRPr="00234383">
        <w:rPr>
          <w:rFonts w:ascii="Times New Roman" w:hAnsi="Times New Roman" w:cs="Times New Roman"/>
          <w:sz w:val="28"/>
          <w:szCs w:val="28"/>
        </w:rPr>
        <w:t>Для использования в производстве высокоглиноземистых клинкеров алюминотермические шлаки должны соответствовать определенным требованиям. Основное из них – высокое содержание оксида алюминия, которое должно быть не менее 60%. В дополнение к этому, химико-минералогический состав шлаков важен для определения их подходящести для дальнейшего использования. Данные о составе этих шлаков представлены в таблице 14, где отображается детальный анализ их составляющих.</w:t>
      </w:r>
    </w:p>
    <w:p w14:paraId="3B343D80" w14:textId="77777777" w:rsidR="003A6325" w:rsidRPr="00934589" w:rsidRDefault="003A6325" w:rsidP="00637B4A">
      <w:pPr>
        <w:spacing w:line="240" w:lineRule="auto"/>
        <w:ind w:firstLine="709"/>
        <w:jc w:val="both"/>
        <w:rPr>
          <w:rFonts w:ascii="Times New Roman" w:hAnsi="Times New Roman" w:cs="Times New Roman"/>
          <w:sz w:val="28"/>
          <w:szCs w:val="28"/>
        </w:rPr>
      </w:pPr>
    </w:p>
    <w:p w14:paraId="5E28249A" w14:textId="0E8B3E6F" w:rsidR="003A6325" w:rsidRPr="00934589" w:rsidRDefault="003A6325" w:rsidP="00637B4A">
      <w:pPr>
        <w:spacing w:line="240" w:lineRule="auto"/>
        <w:jc w:val="both"/>
        <w:rPr>
          <w:rFonts w:ascii="Times New Roman" w:hAnsi="Times New Roman" w:cs="Times New Roman"/>
          <w:sz w:val="28"/>
          <w:szCs w:val="28"/>
        </w:rPr>
      </w:pPr>
      <w:r w:rsidRPr="00934589">
        <w:rPr>
          <w:rFonts w:ascii="Times New Roman" w:hAnsi="Times New Roman" w:cs="Times New Roman"/>
          <w:sz w:val="28"/>
          <w:szCs w:val="28"/>
        </w:rPr>
        <w:t>Таблица 1</w:t>
      </w:r>
      <w:r w:rsidR="00CE2DAC" w:rsidRPr="00934589">
        <w:rPr>
          <w:rFonts w:ascii="Times New Roman" w:hAnsi="Times New Roman" w:cs="Times New Roman"/>
          <w:sz w:val="28"/>
          <w:szCs w:val="28"/>
        </w:rPr>
        <w:t>4</w:t>
      </w:r>
      <w:r w:rsidRPr="00934589">
        <w:rPr>
          <w:rFonts w:ascii="Times New Roman" w:hAnsi="Times New Roman" w:cs="Times New Roman"/>
          <w:sz w:val="28"/>
          <w:szCs w:val="28"/>
        </w:rPr>
        <w:t xml:space="preserve"> – Химический состав и основные свойства минералов алюминотермических шлаков [</w:t>
      </w:r>
      <w:r w:rsidRPr="00934589">
        <w:rPr>
          <w:rFonts w:ascii="Times New Roman" w:hAnsi="Times New Roman" w:cs="Times New Roman"/>
          <w:sz w:val="28"/>
          <w:szCs w:val="28"/>
          <w:lang w:val="kk-KZ"/>
        </w:rPr>
        <w:t>25</w:t>
      </w:r>
      <w:r w:rsidRPr="00934589">
        <w:rPr>
          <w:rFonts w:ascii="Times New Roman" w:hAnsi="Times New Roman" w:cs="Times New Roman"/>
          <w:sz w:val="28"/>
          <w:szCs w:val="28"/>
        </w:rPr>
        <w:t>]</w:t>
      </w:r>
    </w:p>
    <w:tbl>
      <w:tblPr>
        <w:tblW w:w="9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0"/>
        <w:gridCol w:w="613"/>
        <w:gridCol w:w="779"/>
        <w:gridCol w:w="513"/>
        <w:gridCol w:w="505"/>
        <w:gridCol w:w="514"/>
        <w:gridCol w:w="519"/>
        <w:gridCol w:w="596"/>
        <w:gridCol w:w="731"/>
        <w:gridCol w:w="652"/>
        <w:gridCol w:w="719"/>
        <w:gridCol w:w="19"/>
        <w:gridCol w:w="1715"/>
        <w:gridCol w:w="17"/>
      </w:tblGrid>
      <w:tr w:rsidR="00934589" w:rsidRPr="00934589" w14:paraId="4041EF7C" w14:textId="77777777" w:rsidTr="00CA24C6">
        <w:trPr>
          <w:trHeight w:val="498"/>
        </w:trPr>
        <w:tc>
          <w:tcPr>
            <w:tcW w:w="1650" w:type="dxa"/>
            <w:vMerge w:val="restart"/>
            <w:vAlign w:val="center"/>
          </w:tcPr>
          <w:p w14:paraId="4510FE43" w14:textId="77777777" w:rsidR="003A6325" w:rsidRPr="00934589" w:rsidRDefault="003A6325" w:rsidP="00637B4A">
            <w:pPr>
              <w:spacing w:line="240" w:lineRule="auto"/>
              <w:rPr>
                <w:rFonts w:ascii="Times New Roman" w:hAnsi="Times New Roman" w:cs="Times New Roman"/>
                <w:sz w:val="24"/>
                <w:szCs w:val="28"/>
              </w:rPr>
            </w:pPr>
            <w:r w:rsidRPr="00934589">
              <w:rPr>
                <w:rFonts w:ascii="Times New Roman" w:hAnsi="Times New Roman" w:cs="Times New Roman"/>
                <w:sz w:val="24"/>
                <w:szCs w:val="28"/>
              </w:rPr>
              <w:t>Химическая формула минерала (соединения)</w:t>
            </w:r>
          </w:p>
        </w:tc>
        <w:tc>
          <w:tcPr>
            <w:tcW w:w="4039" w:type="dxa"/>
            <w:gridSpan w:val="7"/>
            <w:vAlign w:val="center"/>
          </w:tcPr>
          <w:p w14:paraId="37F733C5" w14:textId="77777777" w:rsidR="003A6325" w:rsidRPr="00934589" w:rsidRDefault="003A6325"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Содержание оксидов, %</w:t>
            </w:r>
          </w:p>
        </w:tc>
        <w:tc>
          <w:tcPr>
            <w:tcW w:w="731" w:type="dxa"/>
            <w:vMerge w:val="restart"/>
            <w:vAlign w:val="center"/>
          </w:tcPr>
          <w:p w14:paraId="2189E7D5" w14:textId="77777777" w:rsidR="003A6325" w:rsidRPr="00934589" w:rsidRDefault="003A6325"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 xml:space="preserve">Тпл., </w:t>
            </w:r>
            <w:r w:rsidRPr="00934589">
              <w:rPr>
                <w:rFonts w:ascii="Times New Roman" w:hAnsi="Times New Roman" w:cs="Times New Roman"/>
                <w:sz w:val="24"/>
                <w:szCs w:val="28"/>
                <w:vertAlign w:val="superscript"/>
              </w:rPr>
              <w:t>0</w:t>
            </w:r>
            <w:r w:rsidRPr="00934589">
              <w:rPr>
                <w:rFonts w:ascii="Times New Roman" w:hAnsi="Times New Roman" w:cs="Times New Roman"/>
                <w:sz w:val="24"/>
                <w:szCs w:val="28"/>
              </w:rPr>
              <w:t>С</w:t>
            </w:r>
          </w:p>
        </w:tc>
        <w:tc>
          <w:tcPr>
            <w:tcW w:w="1390" w:type="dxa"/>
            <w:gridSpan w:val="3"/>
            <w:vAlign w:val="center"/>
          </w:tcPr>
          <w:p w14:paraId="428F92FF" w14:textId="77777777" w:rsidR="003A6325" w:rsidRPr="00934589" w:rsidRDefault="003A6325"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Твердость</w:t>
            </w:r>
          </w:p>
        </w:tc>
        <w:tc>
          <w:tcPr>
            <w:tcW w:w="1732" w:type="dxa"/>
            <w:gridSpan w:val="2"/>
            <w:vAlign w:val="center"/>
          </w:tcPr>
          <w:p w14:paraId="19071875" w14:textId="77777777" w:rsidR="003A6325" w:rsidRPr="00934589" w:rsidRDefault="003A6325"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Химические свойства</w:t>
            </w:r>
          </w:p>
        </w:tc>
      </w:tr>
      <w:tr w:rsidR="00934589" w:rsidRPr="00934589" w14:paraId="3853C562" w14:textId="77777777" w:rsidTr="00CA24C6">
        <w:trPr>
          <w:gridAfter w:val="1"/>
          <w:wAfter w:w="17" w:type="dxa"/>
          <w:cantSplit/>
          <w:trHeight w:val="1243"/>
        </w:trPr>
        <w:tc>
          <w:tcPr>
            <w:tcW w:w="1650" w:type="dxa"/>
            <w:vMerge/>
            <w:vAlign w:val="center"/>
          </w:tcPr>
          <w:p w14:paraId="3C8D3D9E" w14:textId="77777777" w:rsidR="003A6325" w:rsidRPr="00934589" w:rsidRDefault="003A6325" w:rsidP="00637B4A">
            <w:pPr>
              <w:spacing w:line="240" w:lineRule="auto"/>
              <w:rPr>
                <w:rFonts w:ascii="Times New Roman" w:hAnsi="Times New Roman" w:cs="Times New Roman"/>
                <w:sz w:val="24"/>
                <w:szCs w:val="28"/>
              </w:rPr>
            </w:pPr>
          </w:p>
        </w:tc>
        <w:tc>
          <w:tcPr>
            <w:tcW w:w="613" w:type="dxa"/>
            <w:textDirection w:val="btLr"/>
            <w:vAlign w:val="center"/>
          </w:tcPr>
          <w:p w14:paraId="11819A83" w14:textId="77777777" w:rsidR="003A6325" w:rsidRPr="00934589" w:rsidRDefault="003A6325" w:rsidP="00637B4A">
            <w:pPr>
              <w:spacing w:line="240" w:lineRule="auto"/>
              <w:ind w:left="113" w:right="113"/>
              <w:rPr>
                <w:rFonts w:ascii="Times New Roman" w:hAnsi="Times New Roman" w:cs="Times New Roman"/>
                <w:sz w:val="24"/>
                <w:szCs w:val="28"/>
                <w:lang w:val="en-US"/>
              </w:rPr>
            </w:pPr>
            <w:r w:rsidRPr="00934589">
              <w:rPr>
                <w:rFonts w:ascii="Times New Roman" w:hAnsi="Times New Roman" w:cs="Times New Roman"/>
                <w:sz w:val="24"/>
                <w:szCs w:val="28"/>
                <w:lang w:val="en-US"/>
              </w:rPr>
              <w:t>Ca</w:t>
            </w:r>
          </w:p>
        </w:tc>
        <w:tc>
          <w:tcPr>
            <w:tcW w:w="779" w:type="dxa"/>
            <w:textDirection w:val="btLr"/>
            <w:vAlign w:val="center"/>
          </w:tcPr>
          <w:p w14:paraId="34114B56" w14:textId="77777777" w:rsidR="003A6325" w:rsidRPr="00934589" w:rsidRDefault="003A6325" w:rsidP="00637B4A">
            <w:pPr>
              <w:spacing w:line="240" w:lineRule="auto"/>
              <w:ind w:left="113" w:right="113"/>
              <w:rPr>
                <w:rFonts w:ascii="Times New Roman" w:hAnsi="Times New Roman" w:cs="Times New Roman"/>
                <w:sz w:val="24"/>
                <w:szCs w:val="28"/>
                <w:lang w:val="en-US"/>
              </w:rPr>
            </w:pPr>
            <w:r w:rsidRPr="00934589">
              <w:rPr>
                <w:rFonts w:ascii="Times New Roman" w:hAnsi="Times New Roman" w:cs="Times New Roman"/>
                <w:sz w:val="24"/>
                <w:szCs w:val="28"/>
                <w:lang w:val="en-US"/>
              </w:rPr>
              <w:t>Al</w:t>
            </w:r>
            <w:r w:rsidRPr="00934589">
              <w:rPr>
                <w:rFonts w:ascii="Times New Roman" w:hAnsi="Times New Roman" w:cs="Times New Roman"/>
                <w:sz w:val="24"/>
                <w:szCs w:val="28"/>
                <w:vertAlign w:val="subscript"/>
                <w:lang w:val="en-US"/>
              </w:rPr>
              <w:t>2</w:t>
            </w:r>
            <w:r w:rsidRPr="00934589">
              <w:rPr>
                <w:rFonts w:ascii="Times New Roman" w:hAnsi="Times New Roman" w:cs="Times New Roman"/>
                <w:sz w:val="24"/>
                <w:szCs w:val="28"/>
                <w:lang w:val="en-US"/>
              </w:rPr>
              <w:t>O</w:t>
            </w:r>
            <w:r w:rsidRPr="00934589">
              <w:rPr>
                <w:rFonts w:ascii="Times New Roman" w:hAnsi="Times New Roman" w:cs="Times New Roman"/>
                <w:sz w:val="24"/>
                <w:szCs w:val="28"/>
                <w:vertAlign w:val="subscript"/>
                <w:lang w:val="en-US"/>
              </w:rPr>
              <w:t>3</w:t>
            </w:r>
          </w:p>
        </w:tc>
        <w:tc>
          <w:tcPr>
            <w:tcW w:w="513" w:type="dxa"/>
            <w:textDirection w:val="btLr"/>
            <w:vAlign w:val="center"/>
          </w:tcPr>
          <w:p w14:paraId="1684017B" w14:textId="77777777" w:rsidR="003A6325" w:rsidRPr="00934589" w:rsidRDefault="003A6325" w:rsidP="00637B4A">
            <w:pPr>
              <w:spacing w:line="240" w:lineRule="auto"/>
              <w:ind w:left="113" w:right="113"/>
              <w:rPr>
                <w:rFonts w:ascii="Times New Roman" w:hAnsi="Times New Roman" w:cs="Times New Roman"/>
                <w:sz w:val="24"/>
                <w:szCs w:val="28"/>
                <w:lang w:val="en-US"/>
              </w:rPr>
            </w:pPr>
            <w:r w:rsidRPr="00934589">
              <w:rPr>
                <w:rFonts w:ascii="Times New Roman" w:hAnsi="Times New Roman" w:cs="Times New Roman"/>
                <w:sz w:val="24"/>
                <w:szCs w:val="28"/>
                <w:lang w:val="en-US"/>
              </w:rPr>
              <w:t>MgO</w:t>
            </w:r>
          </w:p>
        </w:tc>
        <w:tc>
          <w:tcPr>
            <w:tcW w:w="505" w:type="dxa"/>
            <w:textDirection w:val="btLr"/>
            <w:vAlign w:val="center"/>
          </w:tcPr>
          <w:p w14:paraId="613979FD" w14:textId="77777777" w:rsidR="003A6325" w:rsidRPr="00934589" w:rsidRDefault="003A6325" w:rsidP="00637B4A">
            <w:pPr>
              <w:spacing w:line="240" w:lineRule="auto"/>
              <w:ind w:left="113" w:right="113"/>
              <w:rPr>
                <w:rFonts w:ascii="Times New Roman" w:hAnsi="Times New Roman" w:cs="Times New Roman"/>
                <w:sz w:val="24"/>
                <w:szCs w:val="28"/>
                <w:lang w:val="en-US"/>
              </w:rPr>
            </w:pPr>
            <w:r w:rsidRPr="00934589">
              <w:rPr>
                <w:rFonts w:ascii="Times New Roman" w:hAnsi="Times New Roman" w:cs="Times New Roman"/>
                <w:sz w:val="24"/>
                <w:szCs w:val="28"/>
                <w:lang w:val="en-US"/>
              </w:rPr>
              <w:t>SiO</w:t>
            </w:r>
            <w:r w:rsidRPr="00934589">
              <w:rPr>
                <w:rFonts w:ascii="Times New Roman" w:hAnsi="Times New Roman" w:cs="Times New Roman"/>
                <w:sz w:val="24"/>
                <w:szCs w:val="28"/>
                <w:vertAlign w:val="subscript"/>
                <w:lang w:val="en-US"/>
              </w:rPr>
              <w:t>2</w:t>
            </w:r>
          </w:p>
        </w:tc>
        <w:tc>
          <w:tcPr>
            <w:tcW w:w="514" w:type="dxa"/>
            <w:textDirection w:val="btLr"/>
            <w:vAlign w:val="center"/>
          </w:tcPr>
          <w:p w14:paraId="7509C27D" w14:textId="77777777" w:rsidR="003A6325" w:rsidRPr="00934589" w:rsidRDefault="003A6325" w:rsidP="00637B4A">
            <w:pPr>
              <w:spacing w:line="240" w:lineRule="auto"/>
              <w:ind w:left="113" w:right="113"/>
              <w:rPr>
                <w:rFonts w:ascii="Times New Roman" w:hAnsi="Times New Roman" w:cs="Times New Roman"/>
                <w:sz w:val="24"/>
                <w:szCs w:val="28"/>
                <w:lang w:val="en-US"/>
              </w:rPr>
            </w:pPr>
            <w:r w:rsidRPr="00934589">
              <w:rPr>
                <w:rFonts w:ascii="Times New Roman" w:hAnsi="Times New Roman" w:cs="Times New Roman"/>
                <w:sz w:val="24"/>
                <w:szCs w:val="28"/>
                <w:lang w:val="en-US"/>
              </w:rPr>
              <w:t>TiO</w:t>
            </w:r>
            <w:r w:rsidRPr="00934589">
              <w:rPr>
                <w:rFonts w:ascii="Times New Roman" w:hAnsi="Times New Roman" w:cs="Times New Roman"/>
                <w:sz w:val="24"/>
                <w:szCs w:val="28"/>
                <w:vertAlign w:val="subscript"/>
                <w:lang w:val="en-US"/>
              </w:rPr>
              <w:t>2</w:t>
            </w:r>
          </w:p>
        </w:tc>
        <w:tc>
          <w:tcPr>
            <w:tcW w:w="519" w:type="dxa"/>
            <w:textDirection w:val="btLr"/>
            <w:vAlign w:val="center"/>
          </w:tcPr>
          <w:p w14:paraId="12771E9D" w14:textId="77777777" w:rsidR="003A6325" w:rsidRPr="00934589" w:rsidRDefault="003A6325" w:rsidP="00637B4A">
            <w:pPr>
              <w:spacing w:line="240" w:lineRule="auto"/>
              <w:ind w:left="113" w:right="113"/>
              <w:rPr>
                <w:rFonts w:ascii="Times New Roman" w:hAnsi="Times New Roman" w:cs="Times New Roman"/>
                <w:sz w:val="24"/>
                <w:szCs w:val="28"/>
                <w:lang w:val="en-US"/>
              </w:rPr>
            </w:pPr>
            <w:r w:rsidRPr="00934589">
              <w:rPr>
                <w:rFonts w:ascii="Times New Roman" w:hAnsi="Times New Roman" w:cs="Times New Roman"/>
                <w:sz w:val="24"/>
                <w:szCs w:val="28"/>
                <w:lang w:val="en-US"/>
              </w:rPr>
              <w:t>Cr</w:t>
            </w:r>
            <w:r w:rsidRPr="00934589">
              <w:rPr>
                <w:rFonts w:ascii="Times New Roman" w:hAnsi="Times New Roman" w:cs="Times New Roman"/>
                <w:sz w:val="24"/>
                <w:szCs w:val="28"/>
                <w:vertAlign w:val="subscript"/>
                <w:lang w:val="en-US"/>
              </w:rPr>
              <w:t>2</w:t>
            </w:r>
            <w:r w:rsidRPr="00934589">
              <w:rPr>
                <w:rFonts w:ascii="Times New Roman" w:hAnsi="Times New Roman" w:cs="Times New Roman"/>
                <w:sz w:val="24"/>
                <w:szCs w:val="28"/>
                <w:lang w:val="en-US"/>
              </w:rPr>
              <w:t>O</w:t>
            </w:r>
            <w:r w:rsidRPr="00934589">
              <w:rPr>
                <w:rFonts w:ascii="Times New Roman" w:hAnsi="Times New Roman" w:cs="Times New Roman"/>
                <w:sz w:val="24"/>
                <w:szCs w:val="28"/>
                <w:vertAlign w:val="subscript"/>
                <w:lang w:val="en-US"/>
              </w:rPr>
              <w:t>3</w:t>
            </w:r>
          </w:p>
        </w:tc>
        <w:tc>
          <w:tcPr>
            <w:tcW w:w="596" w:type="dxa"/>
            <w:textDirection w:val="btLr"/>
            <w:vAlign w:val="center"/>
          </w:tcPr>
          <w:p w14:paraId="7EDE2168" w14:textId="77777777" w:rsidR="003A6325" w:rsidRPr="00934589" w:rsidRDefault="003A6325" w:rsidP="00637B4A">
            <w:pPr>
              <w:spacing w:line="240" w:lineRule="auto"/>
              <w:ind w:left="113" w:right="113"/>
              <w:rPr>
                <w:rFonts w:ascii="Times New Roman" w:hAnsi="Times New Roman" w:cs="Times New Roman"/>
                <w:sz w:val="24"/>
                <w:szCs w:val="28"/>
                <w:lang w:val="en-US"/>
              </w:rPr>
            </w:pPr>
            <w:r w:rsidRPr="00934589">
              <w:rPr>
                <w:rFonts w:ascii="Times New Roman" w:hAnsi="Times New Roman" w:cs="Times New Roman"/>
                <w:sz w:val="24"/>
                <w:szCs w:val="28"/>
                <w:lang w:val="en-US"/>
              </w:rPr>
              <w:t>Na</w:t>
            </w:r>
            <w:r w:rsidRPr="00934589">
              <w:rPr>
                <w:rFonts w:ascii="Times New Roman" w:hAnsi="Times New Roman" w:cs="Times New Roman"/>
                <w:sz w:val="24"/>
                <w:szCs w:val="28"/>
                <w:vertAlign w:val="subscript"/>
                <w:lang w:val="en-US"/>
              </w:rPr>
              <w:t>2</w:t>
            </w:r>
            <w:r w:rsidRPr="00934589">
              <w:rPr>
                <w:rFonts w:ascii="Times New Roman" w:hAnsi="Times New Roman" w:cs="Times New Roman"/>
                <w:sz w:val="24"/>
                <w:szCs w:val="28"/>
                <w:lang w:val="en-US"/>
              </w:rPr>
              <w:t>O/ K</w:t>
            </w:r>
            <w:r w:rsidRPr="00934589">
              <w:rPr>
                <w:rFonts w:ascii="Times New Roman" w:hAnsi="Times New Roman" w:cs="Times New Roman"/>
                <w:sz w:val="24"/>
                <w:szCs w:val="28"/>
                <w:vertAlign w:val="subscript"/>
                <w:lang w:val="en-US"/>
              </w:rPr>
              <w:t>2</w:t>
            </w:r>
            <w:r w:rsidRPr="00934589">
              <w:rPr>
                <w:rFonts w:ascii="Times New Roman" w:hAnsi="Times New Roman" w:cs="Times New Roman"/>
                <w:sz w:val="24"/>
                <w:szCs w:val="28"/>
                <w:lang w:val="en-US"/>
              </w:rPr>
              <w:t>O</w:t>
            </w:r>
          </w:p>
        </w:tc>
        <w:tc>
          <w:tcPr>
            <w:tcW w:w="731" w:type="dxa"/>
            <w:vMerge/>
            <w:vAlign w:val="center"/>
          </w:tcPr>
          <w:p w14:paraId="2AB491B6" w14:textId="77777777" w:rsidR="003A6325" w:rsidRPr="00934589" w:rsidRDefault="003A6325" w:rsidP="00637B4A">
            <w:pPr>
              <w:spacing w:line="240" w:lineRule="auto"/>
              <w:rPr>
                <w:rFonts w:ascii="Times New Roman" w:hAnsi="Times New Roman" w:cs="Times New Roman"/>
                <w:sz w:val="24"/>
                <w:szCs w:val="28"/>
              </w:rPr>
            </w:pPr>
          </w:p>
        </w:tc>
        <w:tc>
          <w:tcPr>
            <w:tcW w:w="652" w:type="dxa"/>
            <w:textDirection w:val="btLr"/>
            <w:vAlign w:val="center"/>
          </w:tcPr>
          <w:p w14:paraId="6C46C191" w14:textId="77777777" w:rsidR="003A6325" w:rsidRPr="00934589" w:rsidRDefault="003A6325" w:rsidP="00637B4A">
            <w:pPr>
              <w:spacing w:line="240" w:lineRule="auto"/>
              <w:ind w:left="113" w:right="113"/>
              <w:rPr>
                <w:rFonts w:ascii="Times New Roman" w:hAnsi="Times New Roman" w:cs="Times New Roman"/>
                <w:sz w:val="24"/>
                <w:szCs w:val="28"/>
              </w:rPr>
            </w:pPr>
            <w:r w:rsidRPr="00934589">
              <w:rPr>
                <w:rFonts w:ascii="Times New Roman" w:hAnsi="Times New Roman" w:cs="Times New Roman"/>
                <w:sz w:val="24"/>
                <w:szCs w:val="28"/>
              </w:rPr>
              <w:t>По шкале Мооса</w:t>
            </w:r>
          </w:p>
        </w:tc>
        <w:tc>
          <w:tcPr>
            <w:tcW w:w="719" w:type="dxa"/>
            <w:textDirection w:val="btLr"/>
            <w:vAlign w:val="center"/>
          </w:tcPr>
          <w:p w14:paraId="717CB855" w14:textId="77777777" w:rsidR="003A6325" w:rsidRPr="00934589" w:rsidRDefault="003A6325" w:rsidP="00637B4A">
            <w:pPr>
              <w:spacing w:line="240" w:lineRule="auto"/>
              <w:ind w:left="113" w:right="113"/>
              <w:rPr>
                <w:rFonts w:ascii="Times New Roman" w:hAnsi="Times New Roman" w:cs="Times New Roman"/>
                <w:sz w:val="24"/>
                <w:szCs w:val="28"/>
              </w:rPr>
            </w:pPr>
            <w:r w:rsidRPr="00934589">
              <w:rPr>
                <w:rFonts w:ascii="Times New Roman" w:hAnsi="Times New Roman" w:cs="Times New Roman"/>
                <w:sz w:val="24"/>
                <w:szCs w:val="28"/>
              </w:rPr>
              <w:t>Абсолютная, х10</w:t>
            </w:r>
            <w:r w:rsidRPr="00934589">
              <w:rPr>
                <w:rFonts w:ascii="Times New Roman" w:hAnsi="Times New Roman" w:cs="Times New Roman"/>
                <w:sz w:val="24"/>
                <w:szCs w:val="28"/>
                <w:vertAlign w:val="superscript"/>
              </w:rPr>
              <w:t>2</w:t>
            </w:r>
            <w:r w:rsidRPr="00934589">
              <w:rPr>
                <w:rFonts w:ascii="Times New Roman" w:hAnsi="Times New Roman" w:cs="Times New Roman"/>
                <w:sz w:val="24"/>
                <w:szCs w:val="28"/>
              </w:rPr>
              <w:t xml:space="preserve"> МПа</w:t>
            </w:r>
          </w:p>
        </w:tc>
        <w:tc>
          <w:tcPr>
            <w:tcW w:w="1734" w:type="dxa"/>
            <w:gridSpan w:val="2"/>
            <w:vAlign w:val="center"/>
          </w:tcPr>
          <w:p w14:paraId="58B87B01" w14:textId="77777777" w:rsidR="003A6325" w:rsidRPr="00934589" w:rsidRDefault="003A6325" w:rsidP="00637B4A">
            <w:pPr>
              <w:spacing w:line="240" w:lineRule="auto"/>
              <w:rPr>
                <w:rFonts w:ascii="Times New Roman" w:hAnsi="Times New Roman" w:cs="Times New Roman"/>
                <w:sz w:val="24"/>
                <w:szCs w:val="28"/>
              </w:rPr>
            </w:pPr>
          </w:p>
        </w:tc>
      </w:tr>
      <w:tr w:rsidR="00934589" w:rsidRPr="00934589" w14:paraId="59EF1247" w14:textId="77777777" w:rsidTr="00CA24C6">
        <w:trPr>
          <w:gridAfter w:val="1"/>
          <w:wAfter w:w="17" w:type="dxa"/>
          <w:trHeight w:val="214"/>
        </w:trPr>
        <w:tc>
          <w:tcPr>
            <w:tcW w:w="1650" w:type="dxa"/>
            <w:vAlign w:val="center"/>
          </w:tcPr>
          <w:p w14:paraId="00C80949" w14:textId="77777777" w:rsidR="003A6325" w:rsidRPr="00934589" w:rsidRDefault="003A6325"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1</w:t>
            </w:r>
          </w:p>
        </w:tc>
        <w:tc>
          <w:tcPr>
            <w:tcW w:w="613" w:type="dxa"/>
            <w:vAlign w:val="center"/>
          </w:tcPr>
          <w:p w14:paraId="1518F057" w14:textId="77777777" w:rsidR="003A6325" w:rsidRPr="00934589" w:rsidRDefault="003A6325"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2</w:t>
            </w:r>
          </w:p>
        </w:tc>
        <w:tc>
          <w:tcPr>
            <w:tcW w:w="779" w:type="dxa"/>
            <w:vAlign w:val="center"/>
          </w:tcPr>
          <w:p w14:paraId="78C903A2" w14:textId="77777777" w:rsidR="003A6325" w:rsidRPr="00934589" w:rsidRDefault="003A6325"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3</w:t>
            </w:r>
          </w:p>
        </w:tc>
        <w:tc>
          <w:tcPr>
            <w:tcW w:w="513" w:type="dxa"/>
            <w:vAlign w:val="center"/>
          </w:tcPr>
          <w:p w14:paraId="529D54E0" w14:textId="77777777" w:rsidR="003A6325" w:rsidRPr="00934589" w:rsidRDefault="003A6325"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4</w:t>
            </w:r>
          </w:p>
        </w:tc>
        <w:tc>
          <w:tcPr>
            <w:tcW w:w="505" w:type="dxa"/>
            <w:vAlign w:val="center"/>
          </w:tcPr>
          <w:p w14:paraId="78CDF0B6" w14:textId="77777777" w:rsidR="003A6325" w:rsidRPr="00934589" w:rsidRDefault="003A6325"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5</w:t>
            </w:r>
          </w:p>
        </w:tc>
        <w:tc>
          <w:tcPr>
            <w:tcW w:w="514" w:type="dxa"/>
            <w:vAlign w:val="center"/>
          </w:tcPr>
          <w:p w14:paraId="0F986012" w14:textId="77777777" w:rsidR="003A6325" w:rsidRPr="00934589" w:rsidRDefault="003A6325"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6</w:t>
            </w:r>
          </w:p>
        </w:tc>
        <w:tc>
          <w:tcPr>
            <w:tcW w:w="519" w:type="dxa"/>
            <w:vAlign w:val="center"/>
          </w:tcPr>
          <w:p w14:paraId="63AA4005" w14:textId="77777777" w:rsidR="003A6325" w:rsidRPr="00934589" w:rsidRDefault="003A6325"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7</w:t>
            </w:r>
          </w:p>
        </w:tc>
        <w:tc>
          <w:tcPr>
            <w:tcW w:w="596" w:type="dxa"/>
            <w:vAlign w:val="center"/>
          </w:tcPr>
          <w:p w14:paraId="1566E379" w14:textId="77777777" w:rsidR="003A6325" w:rsidRPr="00934589" w:rsidRDefault="003A6325"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8</w:t>
            </w:r>
          </w:p>
        </w:tc>
        <w:tc>
          <w:tcPr>
            <w:tcW w:w="731" w:type="dxa"/>
            <w:vAlign w:val="center"/>
          </w:tcPr>
          <w:p w14:paraId="273162C3" w14:textId="77777777" w:rsidR="003A6325" w:rsidRPr="00934589" w:rsidRDefault="003A6325"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9</w:t>
            </w:r>
          </w:p>
        </w:tc>
        <w:tc>
          <w:tcPr>
            <w:tcW w:w="652" w:type="dxa"/>
            <w:vAlign w:val="center"/>
          </w:tcPr>
          <w:p w14:paraId="2CA6A975" w14:textId="77777777" w:rsidR="003A6325" w:rsidRPr="00934589" w:rsidRDefault="003A6325"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10</w:t>
            </w:r>
          </w:p>
        </w:tc>
        <w:tc>
          <w:tcPr>
            <w:tcW w:w="719" w:type="dxa"/>
            <w:vAlign w:val="center"/>
          </w:tcPr>
          <w:p w14:paraId="10BFC672" w14:textId="77777777" w:rsidR="003A6325" w:rsidRPr="00934589" w:rsidRDefault="003A6325"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11</w:t>
            </w:r>
          </w:p>
        </w:tc>
        <w:tc>
          <w:tcPr>
            <w:tcW w:w="1734" w:type="dxa"/>
            <w:gridSpan w:val="2"/>
            <w:vAlign w:val="center"/>
          </w:tcPr>
          <w:p w14:paraId="282CCE32" w14:textId="77777777" w:rsidR="003A6325" w:rsidRPr="00934589" w:rsidRDefault="003A6325"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12</w:t>
            </w:r>
          </w:p>
        </w:tc>
      </w:tr>
      <w:tr w:rsidR="00934589" w:rsidRPr="00934589" w14:paraId="30CE116D" w14:textId="77777777" w:rsidTr="00CA24C6">
        <w:trPr>
          <w:gridAfter w:val="1"/>
          <w:wAfter w:w="17" w:type="dxa"/>
          <w:trHeight w:val="733"/>
        </w:trPr>
        <w:tc>
          <w:tcPr>
            <w:tcW w:w="1650" w:type="dxa"/>
            <w:vAlign w:val="center"/>
          </w:tcPr>
          <w:p w14:paraId="439D1DE3" w14:textId="77777777" w:rsidR="003A6325" w:rsidRPr="00934589" w:rsidRDefault="003A6325" w:rsidP="00637B4A">
            <w:pPr>
              <w:spacing w:line="240" w:lineRule="auto"/>
              <w:rPr>
                <w:rFonts w:ascii="Times New Roman" w:hAnsi="Times New Roman" w:cs="Times New Roman"/>
                <w:sz w:val="24"/>
                <w:szCs w:val="28"/>
              </w:rPr>
            </w:pPr>
            <w:r w:rsidRPr="00934589">
              <w:rPr>
                <w:rFonts w:ascii="Times New Roman" w:hAnsi="Times New Roman" w:cs="Times New Roman"/>
                <w:sz w:val="24"/>
                <w:szCs w:val="28"/>
                <w:lang w:val="en-US"/>
              </w:rPr>
              <w:t>Al</w:t>
            </w:r>
            <w:r w:rsidRPr="00934589">
              <w:rPr>
                <w:rFonts w:ascii="Times New Roman" w:hAnsi="Times New Roman" w:cs="Times New Roman"/>
                <w:sz w:val="24"/>
                <w:szCs w:val="28"/>
                <w:vertAlign w:val="subscript"/>
                <w:lang w:val="en-US"/>
              </w:rPr>
              <w:t>2</w:t>
            </w:r>
            <w:r w:rsidRPr="00934589">
              <w:rPr>
                <w:rFonts w:ascii="Times New Roman" w:hAnsi="Times New Roman" w:cs="Times New Roman"/>
                <w:sz w:val="24"/>
                <w:szCs w:val="28"/>
                <w:lang w:val="en-US"/>
              </w:rPr>
              <w:t>O</w:t>
            </w:r>
            <w:r w:rsidRPr="00934589">
              <w:rPr>
                <w:rFonts w:ascii="Times New Roman" w:hAnsi="Times New Roman" w:cs="Times New Roman"/>
                <w:sz w:val="24"/>
                <w:szCs w:val="28"/>
                <w:vertAlign w:val="subscript"/>
                <w:lang w:val="en-US"/>
              </w:rPr>
              <w:t>3</w:t>
            </w:r>
          </w:p>
        </w:tc>
        <w:tc>
          <w:tcPr>
            <w:tcW w:w="613" w:type="dxa"/>
            <w:vAlign w:val="center"/>
          </w:tcPr>
          <w:p w14:paraId="7D905D1C" w14:textId="77777777" w:rsidR="003A6325" w:rsidRPr="00934589" w:rsidRDefault="003A6325" w:rsidP="00637B4A">
            <w:pPr>
              <w:spacing w:line="240" w:lineRule="auto"/>
              <w:jc w:val="center"/>
              <w:rPr>
                <w:rFonts w:ascii="Times New Roman" w:hAnsi="Times New Roman" w:cs="Times New Roman"/>
                <w:sz w:val="24"/>
                <w:szCs w:val="28"/>
                <w:lang w:val="en-US"/>
              </w:rPr>
            </w:pPr>
            <w:r w:rsidRPr="00934589">
              <w:rPr>
                <w:rFonts w:ascii="Times New Roman" w:hAnsi="Times New Roman" w:cs="Times New Roman"/>
                <w:sz w:val="24"/>
                <w:szCs w:val="28"/>
                <w:lang w:val="en-US"/>
              </w:rPr>
              <w:t>–</w:t>
            </w:r>
          </w:p>
        </w:tc>
        <w:tc>
          <w:tcPr>
            <w:tcW w:w="779" w:type="dxa"/>
            <w:vAlign w:val="center"/>
          </w:tcPr>
          <w:p w14:paraId="2650FE99" w14:textId="77777777" w:rsidR="003A6325" w:rsidRPr="00934589" w:rsidRDefault="003A6325"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lang w:val="en-US"/>
              </w:rPr>
              <w:t>100,0</w:t>
            </w:r>
          </w:p>
        </w:tc>
        <w:tc>
          <w:tcPr>
            <w:tcW w:w="513" w:type="dxa"/>
            <w:vAlign w:val="center"/>
          </w:tcPr>
          <w:p w14:paraId="0C43FE24" w14:textId="77777777" w:rsidR="003A6325" w:rsidRPr="00934589" w:rsidRDefault="003A6325" w:rsidP="00637B4A">
            <w:pPr>
              <w:spacing w:line="240" w:lineRule="auto"/>
              <w:jc w:val="center"/>
              <w:rPr>
                <w:sz w:val="24"/>
                <w:szCs w:val="28"/>
              </w:rPr>
            </w:pPr>
            <w:r w:rsidRPr="00934589">
              <w:rPr>
                <w:rFonts w:ascii="Times New Roman" w:hAnsi="Times New Roman" w:cs="Times New Roman"/>
                <w:sz w:val="24"/>
                <w:szCs w:val="28"/>
                <w:lang w:val="en-US"/>
              </w:rPr>
              <w:t>–</w:t>
            </w:r>
          </w:p>
        </w:tc>
        <w:tc>
          <w:tcPr>
            <w:tcW w:w="505" w:type="dxa"/>
            <w:vAlign w:val="center"/>
          </w:tcPr>
          <w:p w14:paraId="2779544A" w14:textId="77777777" w:rsidR="003A6325" w:rsidRPr="00934589" w:rsidRDefault="003A6325" w:rsidP="00637B4A">
            <w:pPr>
              <w:spacing w:line="240" w:lineRule="auto"/>
              <w:jc w:val="center"/>
              <w:rPr>
                <w:sz w:val="24"/>
                <w:szCs w:val="28"/>
              </w:rPr>
            </w:pPr>
            <w:r w:rsidRPr="00934589">
              <w:rPr>
                <w:rFonts w:ascii="Times New Roman" w:hAnsi="Times New Roman" w:cs="Times New Roman"/>
                <w:sz w:val="24"/>
                <w:szCs w:val="28"/>
                <w:lang w:val="en-US"/>
              </w:rPr>
              <w:t>–</w:t>
            </w:r>
          </w:p>
        </w:tc>
        <w:tc>
          <w:tcPr>
            <w:tcW w:w="514" w:type="dxa"/>
            <w:vAlign w:val="center"/>
          </w:tcPr>
          <w:p w14:paraId="74A370F9" w14:textId="77777777" w:rsidR="003A6325" w:rsidRPr="00934589" w:rsidRDefault="003A6325" w:rsidP="00637B4A">
            <w:pPr>
              <w:spacing w:line="240" w:lineRule="auto"/>
              <w:jc w:val="center"/>
              <w:rPr>
                <w:sz w:val="24"/>
                <w:szCs w:val="28"/>
              </w:rPr>
            </w:pPr>
            <w:r w:rsidRPr="00934589">
              <w:rPr>
                <w:rFonts w:ascii="Times New Roman" w:hAnsi="Times New Roman" w:cs="Times New Roman"/>
                <w:sz w:val="24"/>
                <w:szCs w:val="28"/>
                <w:lang w:val="en-US"/>
              </w:rPr>
              <w:t>–</w:t>
            </w:r>
          </w:p>
        </w:tc>
        <w:tc>
          <w:tcPr>
            <w:tcW w:w="519" w:type="dxa"/>
            <w:vAlign w:val="center"/>
          </w:tcPr>
          <w:p w14:paraId="3D31F558" w14:textId="77777777" w:rsidR="003A6325" w:rsidRPr="00934589" w:rsidRDefault="003A6325" w:rsidP="00637B4A">
            <w:pPr>
              <w:spacing w:line="240" w:lineRule="auto"/>
              <w:jc w:val="center"/>
              <w:rPr>
                <w:sz w:val="24"/>
                <w:szCs w:val="28"/>
              </w:rPr>
            </w:pPr>
            <w:r w:rsidRPr="00934589">
              <w:rPr>
                <w:rFonts w:ascii="Times New Roman" w:hAnsi="Times New Roman" w:cs="Times New Roman"/>
                <w:sz w:val="24"/>
                <w:szCs w:val="28"/>
                <w:lang w:val="en-US"/>
              </w:rPr>
              <w:t>–</w:t>
            </w:r>
          </w:p>
        </w:tc>
        <w:tc>
          <w:tcPr>
            <w:tcW w:w="596" w:type="dxa"/>
            <w:vAlign w:val="center"/>
          </w:tcPr>
          <w:p w14:paraId="409E1898" w14:textId="77777777" w:rsidR="003A6325" w:rsidRPr="00934589" w:rsidRDefault="003A6325" w:rsidP="00637B4A">
            <w:pPr>
              <w:spacing w:line="240" w:lineRule="auto"/>
              <w:jc w:val="center"/>
              <w:rPr>
                <w:sz w:val="24"/>
                <w:szCs w:val="28"/>
              </w:rPr>
            </w:pPr>
            <w:r w:rsidRPr="00934589">
              <w:rPr>
                <w:rFonts w:ascii="Times New Roman" w:hAnsi="Times New Roman" w:cs="Times New Roman"/>
                <w:sz w:val="24"/>
                <w:szCs w:val="28"/>
                <w:lang w:val="en-US"/>
              </w:rPr>
              <w:t>–</w:t>
            </w:r>
          </w:p>
        </w:tc>
        <w:tc>
          <w:tcPr>
            <w:tcW w:w="731" w:type="dxa"/>
            <w:vAlign w:val="center"/>
          </w:tcPr>
          <w:p w14:paraId="0C226114" w14:textId="77777777" w:rsidR="003A6325" w:rsidRPr="00934589" w:rsidRDefault="003A6325"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2050</w:t>
            </w:r>
          </w:p>
        </w:tc>
        <w:tc>
          <w:tcPr>
            <w:tcW w:w="652" w:type="dxa"/>
            <w:vAlign w:val="center"/>
          </w:tcPr>
          <w:p w14:paraId="1DF2F849" w14:textId="77777777" w:rsidR="003A6325" w:rsidRPr="00934589" w:rsidRDefault="003A6325"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9,0</w:t>
            </w:r>
          </w:p>
        </w:tc>
        <w:tc>
          <w:tcPr>
            <w:tcW w:w="719" w:type="dxa"/>
            <w:vAlign w:val="center"/>
          </w:tcPr>
          <w:p w14:paraId="0D2BCEF5" w14:textId="77777777" w:rsidR="003A6325" w:rsidRPr="00934589" w:rsidRDefault="003A6325"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206-243</w:t>
            </w:r>
          </w:p>
        </w:tc>
        <w:tc>
          <w:tcPr>
            <w:tcW w:w="1734" w:type="dxa"/>
            <w:gridSpan w:val="2"/>
            <w:vAlign w:val="center"/>
          </w:tcPr>
          <w:p w14:paraId="64AF3696" w14:textId="77777777" w:rsidR="003A6325" w:rsidRPr="00934589" w:rsidRDefault="003A6325" w:rsidP="00637B4A">
            <w:pPr>
              <w:spacing w:line="240" w:lineRule="auto"/>
              <w:rPr>
                <w:rFonts w:ascii="Times New Roman" w:hAnsi="Times New Roman" w:cs="Times New Roman"/>
                <w:sz w:val="24"/>
                <w:szCs w:val="28"/>
              </w:rPr>
            </w:pPr>
            <w:r w:rsidRPr="00934589">
              <w:rPr>
                <w:rFonts w:ascii="Times New Roman" w:hAnsi="Times New Roman" w:cs="Times New Roman"/>
                <w:sz w:val="24"/>
                <w:szCs w:val="28"/>
              </w:rPr>
              <w:t>Не растворяется в кислотах</w:t>
            </w:r>
          </w:p>
        </w:tc>
      </w:tr>
      <w:tr w:rsidR="00934589" w:rsidRPr="00934589" w14:paraId="2BACF3AC" w14:textId="77777777" w:rsidTr="00CA24C6">
        <w:trPr>
          <w:gridAfter w:val="1"/>
          <w:wAfter w:w="17" w:type="dxa"/>
          <w:trHeight w:val="498"/>
        </w:trPr>
        <w:tc>
          <w:tcPr>
            <w:tcW w:w="1650" w:type="dxa"/>
            <w:vAlign w:val="center"/>
          </w:tcPr>
          <w:p w14:paraId="6C7F62E1" w14:textId="77777777" w:rsidR="003A6325" w:rsidRPr="00934589" w:rsidRDefault="003A6325" w:rsidP="00637B4A">
            <w:pPr>
              <w:spacing w:line="240" w:lineRule="auto"/>
              <w:rPr>
                <w:rFonts w:ascii="Times New Roman" w:hAnsi="Times New Roman" w:cs="Times New Roman"/>
                <w:sz w:val="24"/>
                <w:szCs w:val="28"/>
              </w:rPr>
            </w:pPr>
            <w:r w:rsidRPr="00934589">
              <w:rPr>
                <w:rFonts w:ascii="Times New Roman" w:hAnsi="Times New Roman" w:cs="Times New Roman"/>
                <w:sz w:val="24"/>
                <w:szCs w:val="28"/>
                <w:lang w:val="en-US"/>
              </w:rPr>
              <w:t>CaO∙6Al</w:t>
            </w:r>
            <w:r w:rsidRPr="00934589">
              <w:rPr>
                <w:rFonts w:ascii="Times New Roman" w:hAnsi="Times New Roman" w:cs="Times New Roman"/>
                <w:sz w:val="24"/>
                <w:szCs w:val="28"/>
                <w:vertAlign w:val="subscript"/>
                <w:lang w:val="en-US"/>
              </w:rPr>
              <w:t>2</w:t>
            </w:r>
            <w:r w:rsidRPr="00934589">
              <w:rPr>
                <w:rFonts w:ascii="Times New Roman" w:hAnsi="Times New Roman" w:cs="Times New Roman"/>
                <w:sz w:val="24"/>
                <w:szCs w:val="28"/>
                <w:lang w:val="en-US"/>
              </w:rPr>
              <w:t>O</w:t>
            </w:r>
            <w:r w:rsidRPr="00934589">
              <w:rPr>
                <w:rFonts w:ascii="Times New Roman" w:hAnsi="Times New Roman" w:cs="Times New Roman"/>
                <w:sz w:val="24"/>
                <w:szCs w:val="28"/>
                <w:vertAlign w:val="subscript"/>
                <w:lang w:val="en-US"/>
              </w:rPr>
              <w:t>3</w:t>
            </w:r>
          </w:p>
        </w:tc>
        <w:tc>
          <w:tcPr>
            <w:tcW w:w="613" w:type="dxa"/>
            <w:vAlign w:val="center"/>
          </w:tcPr>
          <w:p w14:paraId="6E013B3C" w14:textId="77777777" w:rsidR="003A6325" w:rsidRPr="00934589" w:rsidRDefault="003A6325"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8,4</w:t>
            </w:r>
          </w:p>
        </w:tc>
        <w:tc>
          <w:tcPr>
            <w:tcW w:w="779" w:type="dxa"/>
            <w:vAlign w:val="center"/>
          </w:tcPr>
          <w:p w14:paraId="404A6369" w14:textId="77777777" w:rsidR="003A6325" w:rsidRPr="00934589" w:rsidRDefault="003A6325"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91,6</w:t>
            </w:r>
          </w:p>
        </w:tc>
        <w:tc>
          <w:tcPr>
            <w:tcW w:w="513" w:type="dxa"/>
            <w:vAlign w:val="center"/>
          </w:tcPr>
          <w:p w14:paraId="00D47B4E" w14:textId="77777777" w:rsidR="003A6325" w:rsidRPr="00934589" w:rsidRDefault="003A6325" w:rsidP="00637B4A">
            <w:pPr>
              <w:spacing w:line="240" w:lineRule="auto"/>
              <w:jc w:val="center"/>
              <w:rPr>
                <w:sz w:val="24"/>
                <w:szCs w:val="28"/>
              </w:rPr>
            </w:pPr>
            <w:r w:rsidRPr="00934589">
              <w:rPr>
                <w:rFonts w:ascii="Times New Roman" w:hAnsi="Times New Roman" w:cs="Times New Roman"/>
                <w:sz w:val="24"/>
                <w:szCs w:val="28"/>
                <w:lang w:val="en-US"/>
              </w:rPr>
              <w:t>–</w:t>
            </w:r>
          </w:p>
        </w:tc>
        <w:tc>
          <w:tcPr>
            <w:tcW w:w="505" w:type="dxa"/>
            <w:vAlign w:val="center"/>
          </w:tcPr>
          <w:p w14:paraId="728B0FBD" w14:textId="77777777" w:rsidR="003A6325" w:rsidRPr="00934589" w:rsidRDefault="003A6325" w:rsidP="00637B4A">
            <w:pPr>
              <w:spacing w:line="240" w:lineRule="auto"/>
              <w:jc w:val="center"/>
              <w:rPr>
                <w:sz w:val="24"/>
                <w:szCs w:val="28"/>
              </w:rPr>
            </w:pPr>
            <w:r w:rsidRPr="00934589">
              <w:rPr>
                <w:rFonts w:ascii="Times New Roman" w:hAnsi="Times New Roman" w:cs="Times New Roman"/>
                <w:sz w:val="24"/>
                <w:szCs w:val="28"/>
                <w:lang w:val="en-US"/>
              </w:rPr>
              <w:t>–</w:t>
            </w:r>
          </w:p>
        </w:tc>
        <w:tc>
          <w:tcPr>
            <w:tcW w:w="514" w:type="dxa"/>
            <w:vAlign w:val="center"/>
          </w:tcPr>
          <w:p w14:paraId="5BE7AC89" w14:textId="77777777" w:rsidR="003A6325" w:rsidRPr="00934589" w:rsidRDefault="003A6325" w:rsidP="00637B4A">
            <w:pPr>
              <w:spacing w:line="240" w:lineRule="auto"/>
              <w:jc w:val="center"/>
              <w:rPr>
                <w:sz w:val="24"/>
                <w:szCs w:val="28"/>
              </w:rPr>
            </w:pPr>
            <w:r w:rsidRPr="00934589">
              <w:rPr>
                <w:rFonts w:ascii="Times New Roman" w:hAnsi="Times New Roman" w:cs="Times New Roman"/>
                <w:sz w:val="24"/>
                <w:szCs w:val="28"/>
                <w:lang w:val="en-US"/>
              </w:rPr>
              <w:t>–</w:t>
            </w:r>
          </w:p>
        </w:tc>
        <w:tc>
          <w:tcPr>
            <w:tcW w:w="519" w:type="dxa"/>
            <w:vAlign w:val="center"/>
          </w:tcPr>
          <w:p w14:paraId="61D2F848" w14:textId="77777777" w:rsidR="003A6325" w:rsidRPr="00934589" w:rsidRDefault="003A6325" w:rsidP="00637B4A">
            <w:pPr>
              <w:spacing w:line="240" w:lineRule="auto"/>
              <w:jc w:val="center"/>
              <w:rPr>
                <w:sz w:val="24"/>
                <w:szCs w:val="28"/>
              </w:rPr>
            </w:pPr>
            <w:r w:rsidRPr="00934589">
              <w:rPr>
                <w:rFonts w:ascii="Times New Roman" w:hAnsi="Times New Roman" w:cs="Times New Roman"/>
                <w:sz w:val="24"/>
                <w:szCs w:val="28"/>
                <w:lang w:val="en-US"/>
              </w:rPr>
              <w:t>–</w:t>
            </w:r>
          </w:p>
        </w:tc>
        <w:tc>
          <w:tcPr>
            <w:tcW w:w="596" w:type="dxa"/>
            <w:vAlign w:val="center"/>
          </w:tcPr>
          <w:p w14:paraId="758BCD4D" w14:textId="77777777" w:rsidR="003A6325" w:rsidRPr="00934589" w:rsidRDefault="003A6325" w:rsidP="00637B4A">
            <w:pPr>
              <w:spacing w:line="240" w:lineRule="auto"/>
              <w:jc w:val="center"/>
              <w:rPr>
                <w:sz w:val="24"/>
                <w:szCs w:val="28"/>
              </w:rPr>
            </w:pPr>
            <w:r w:rsidRPr="00934589">
              <w:rPr>
                <w:rFonts w:ascii="Times New Roman" w:hAnsi="Times New Roman" w:cs="Times New Roman"/>
                <w:sz w:val="24"/>
                <w:szCs w:val="28"/>
                <w:lang w:val="en-US"/>
              </w:rPr>
              <w:t>–</w:t>
            </w:r>
          </w:p>
        </w:tc>
        <w:tc>
          <w:tcPr>
            <w:tcW w:w="731" w:type="dxa"/>
            <w:vAlign w:val="center"/>
          </w:tcPr>
          <w:p w14:paraId="0F4FF970" w14:textId="77777777" w:rsidR="003A6325" w:rsidRPr="00934589" w:rsidRDefault="003A6325"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1850</w:t>
            </w:r>
          </w:p>
        </w:tc>
        <w:tc>
          <w:tcPr>
            <w:tcW w:w="652" w:type="dxa"/>
            <w:vAlign w:val="center"/>
          </w:tcPr>
          <w:p w14:paraId="0A20F7E9" w14:textId="77777777" w:rsidR="003A6325" w:rsidRPr="00934589" w:rsidRDefault="003A6325"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8,0</w:t>
            </w:r>
          </w:p>
        </w:tc>
        <w:tc>
          <w:tcPr>
            <w:tcW w:w="719" w:type="dxa"/>
            <w:vAlign w:val="center"/>
          </w:tcPr>
          <w:p w14:paraId="2DD35E4B" w14:textId="77777777" w:rsidR="003A6325" w:rsidRPr="00934589" w:rsidRDefault="003A6325"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150-180</w:t>
            </w:r>
          </w:p>
        </w:tc>
        <w:tc>
          <w:tcPr>
            <w:tcW w:w="1734" w:type="dxa"/>
            <w:gridSpan w:val="2"/>
            <w:vAlign w:val="center"/>
          </w:tcPr>
          <w:p w14:paraId="20D52303" w14:textId="77777777" w:rsidR="003A6325" w:rsidRPr="00934589" w:rsidRDefault="003A6325" w:rsidP="00637B4A">
            <w:pPr>
              <w:spacing w:line="240" w:lineRule="auto"/>
              <w:rPr>
                <w:rFonts w:ascii="Times New Roman" w:hAnsi="Times New Roman" w:cs="Times New Roman"/>
                <w:sz w:val="24"/>
                <w:szCs w:val="28"/>
              </w:rPr>
            </w:pPr>
            <w:r w:rsidRPr="00934589">
              <w:rPr>
                <w:rFonts w:ascii="Times New Roman" w:hAnsi="Times New Roman" w:cs="Times New Roman"/>
                <w:sz w:val="24"/>
                <w:szCs w:val="28"/>
              </w:rPr>
              <w:t>Гидратически инертен</w:t>
            </w:r>
          </w:p>
        </w:tc>
      </w:tr>
      <w:tr w:rsidR="00934589" w:rsidRPr="00934589" w14:paraId="142CB48E" w14:textId="77777777" w:rsidTr="00CA24C6">
        <w:trPr>
          <w:gridAfter w:val="1"/>
          <w:wAfter w:w="17" w:type="dxa"/>
          <w:trHeight w:val="498"/>
        </w:trPr>
        <w:tc>
          <w:tcPr>
            <w:tcW w:w="9525" w:type="dxa"/>
            <w:gridSpan w:val="13"/>
            <w:vAlign w:val="center"/>
          </w:tcPr>
          <w:p w14:paraId="2571A752" w14:textId="11EABB99" w:rsidR="00CA24C6" w:rsidRPr="00934589" w:rsidRDefault="00CA24C6" w:rsidP="00637B4A">
            <w:pPr>
              <w:spacing w:line="240" w:lineRule="auto"/>
              <w:rPr>
                <w:rFonts w:ascii="Times New Roman" w:hAnsi="Times New Roman" w:cs="Times New Roman"/>
                <w:sz w:val="24"/>
                <w:szCs w:val="28"/>
              </w:rPr>
            </w:pPr>
            <w:r w:rsidRPr="00934589">
              <w:rPr>
                <w:rFonts w:ascii="Times New Roman" w:hAnsi="Times New Roman" w:cs="Times New Roman"/>
                <w:sz w:val="24"/>
                <w:szCs w:val="28"/>
              </w:rPr>
              <w:t>Продолжение  таблицы 14</w:t>
            </w:r>
          </w:p>
        </w:tc>
      </w:tr>
      <w:tr w:rsidR="00934589" w:rsidRPr="00934589" w14:paraId="5B1C0CF0" w14:textId="77777777" w:rsidTr="00CA24C6">
        <w:trPr>
          <w:gridAfter w:val="1"/>
          <w:wAfter w:w="17" w:type="dxa"/>
          <w:trHeight w:val="498"/>
        </w:trPr>
        <w:tc>
          <w:tcPr>
            <w:tcW w:w="1650" w:type="dxa"/>
            <w:vAlign w:val="center"/>
          </w:tcPr>
          <w:p w14:paraId="2EE6FA3F" w14:textId="752BA569" w:rsidR="00CA24C6" w:rsidRPr="00934589" w:rsidRDefault="00CA24C6" w:rsidP="00637B4A">
            <w:pPr>
              <w:spacing w:line="240" w:lineRule="auto"/>
              <w:rPr>
                <w:rFonts w:ascii="Times New Roman" w:hAnsi="Times New Roman" w:cs="Times New Roman"/>
                <w:sz w:val="24"/>
                <w:szCs w:val="28"/>
              </w:rPr>
            </w:pPr>
            <w:r w:rsidRPr="00934589">
              <w:rPr>
                <w:rFonts w:ascii="Times New Roman" w:hAnsi="Times New Roman" w:cs="Times New Roman"/>
                <w:sz w:val="24"/>
                <w:szCs w:val="28"/>
              </w:rPr>
              <w:t>1</w:t>
            </w:r>
          </w:p>
        </w:tc>
        <w:tc>
          <w:tcPr>
            <w:tcW w:w="613" w:type="dxa"/>
            <w:vAlign w:val="center"/>
          </w:tcPr>
          <w:p w14:paraId="6E1B117C" w14:textId="26759C44" w:rsidR="00CA24C6" w:rsidRPr="00934589" w:rsidRDefault="00CA24C6"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2</w:t>
            </w:r>
          </w:p>
        </w:tc>
        <w:tc>
          <w:tcPr>
            <w:tcW w:w="779" w:type="dxa"/>
            <w:vAlign w:val="center"/>
          </w:tcPr>
          <w:p w14:paraId="1F7AB0A5" w14:textId="08F89E92" w:rsidR="00CA24C6" w:rsidRPr="00934589" w:rsidRDefault="00CA24C6"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3</w:t>
            </w:r>
          </w:p>
        </w:tc>
        <w:tc>
          <w:tcPr>
            <w:tcW w:w="513" w:type="dxa"/>
            <w:vAlign w:val="center"/>
          </w:tcPr>
          <w:p w14:paraId="40D76150" w14:textId="44E7ED8D" w:rsidR="00CA24C6" w:rsidRPr="00934589" w:rsidRDefault="00CA24C6"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4</w:t>
            </w:r>
          </w:p>
        </w:tc>
        <w:tc>
          <w:tcPr>
            <w:tcW w:w="505" w:type="dxa"/>
            <w:vAlign w:val="center"/>
          </w:tcPr>
          <w:p w14:paraId="21BD1CD2" w14:textId="10912200" w:rsidR="00CA24C6" w:rsidRPr="00934589" w:rsidRDefault="00CA24C6"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5</w:t>
            </w:r>
          </w:p>
        </w:tc>
        <w:tc>
          <w:tcPr>
            <w:tcW w:w="514" w:type="dxa"/>
            <w:vAlign w:val="center"/>
          </w:tcPr>
          <w:p w14:paraId="6F076733" w14:textId="2AD2236E" w:rsidR="00CA24C6" w:rsidRPr="00934589" w:rsidRDefault="00CA24C6"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6</w:t>
            </w:r>
          </w:p>
        </w:tc>
        <w:tc>
          <w:tcPr>
            <w:tcW w:w="519" w:type="dxa"/>
            <w:vAlign w:val="center"/>
          </w:tcPr>
          <w:p w14:paraId="0A0EF13D" w14:textId="5AA60D19" w:rsidR="00CA24C6" w:rsidRPr="00934589" w:rsidRDefault="00CA24C6"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7</w:t>
            </w:r>
          </w:p>
        </w:tc>
        <w:tc>
          <w:tcPr>
            <w:tcW w:w="596" w:type="dxa"/>
            <w:vAlign w:val="center"/>
          </w:tcPr>
          <w:p w14:paraId="7A495F3D" w14:textId="2F5165A1" w:rsidR="00CA24C6" w:rsidRPr="00934589" w:rsidRDefault="00CA24C6"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8</w:t>
            </w:r>
          </w:p>
        </w:tc>
        <w:tc>
          <w:tcPr>
            <w:tcW w:w="731" w:type="dxa"/>
            <w:vAlign w:val="center"/>
          </w:tcPr>
          <w:p w14:paraId="6BD79C32" w14:textId="60B49A64" w:rsidR="00CA24C6" w:rsidRPr="00934589" w:rsidRDefault="00CA24C6"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9</w:t>
            </w:r>
          </w:p>
        </w:tc>
        <w:tc>
          <w:tcPr>
            <w:tcW w:w="652" w:type="dxa"/>
            <w:vAlign w:val="center"/>
          </w:tcPr>
          <w:p w14:paraId="49901FE0" w14:textId="0B93E46B" w:rsidR="00CA24C6" w:rsidRPr="00934589" w:rsidRDefault="00CA24C6"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10</w:t>
            </w:r>
          </w:p>
        </w:tc>
        <w:tc>
          <w:tcPr>
            <w:tcW w:w="719" w:type="dxa"/>
            <w:vAlign w:val="center"/>
          </w:tcPr>
          <w:p w14:paraId="3923BC00" w14:textId="43AE9A8A" w:rsidR="00CA24C6" w:rsidRPr="00934589" w:rsidRDefault="00CA24C6"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11</w:t>
            </w:r>
          </w:p>
        </w:tc>
        <w:tc>
          <w:tcPr>
            <w:tcW w:w="1734" w:type="dxa"/>
            <w:gridSpan w:val="2"/>
            <w:vAlign w:val="center"/>
          </w:tcPr>
          <w:p w14:paraId="2AF02DDC" w14:textId="1C6B666B" w:rsidR="00CA24C6" w:rsidRPr="00934589" w:rsidRDefault="00CA24C6" w:rsidP="00637B4A">
            <w:pPr>
              <w:spacing w:line="240" w:lineRule="auto"/>
              <w:rPr>
                <w:rFonts w:ascii="Times New Roman" w:hAnsi="Times New Roman" w:cs="Times New Roman"/>
                <w:sz w:val="24"/>
                <w:szCs w:val="28"/>
              </w:rPr>
            </w:pPr>
            <w:r w:rsidRPr="00934589">
              <w:rPr>
                <w:rFonts w:ascii="Times New Roman" w:hAnsi="Times New Roman" w:cs="Times New Roman"/>
                <w:sz w:val="24"/>
                <w:szCs w:val="28"/>
              </w:rPr>
              <w:t>12</w:t>
            </w:r>
          </w:p>
        </w:tc>
      </w:tr>
      <w:tr w:rsidR="00934589" w:rsidRPr="00934589" w14:paraId="70BBD520" w14:textId="77777777" w:rsidTr="00CA24C6">
        <w:trPr>
          <w:gridAfter w:val="1"/>
          <w:wAfter w:w="17" w:type="dxa"/>
          <w:trHeight w:val="498"/>
        </w:trPr>
        <w:tc>
          <w:tcPr>
            <w:tcW w:w="1650" w:type="dxa"/>
            <w:vAlign w:val="center"/>
          </w:tcPr>
          <w:p w14:paraId="250CCF33" w14:textId="77777777" w:rsidR="003A6325" w:rsidRPr="00934589" w:rsidRDefault="003A6325" w:rsidP="00637B4A">
            <w:pPr>
              <w:spacing w:line="240" w:lineRule="auto"/>
              <w:rPr>
                <w:rFonts w:ascii="Times New Roman" w:hAnsi="Times New Roman" w:cs="Times New Roman"/>
                <w:sz w:val="24"/>
                <w:szCs w:val="28"/>
              </w:rPr>
            </w:pPr>
            <w:r w:rsidRPr="00934589">
              <w:rPr>
                <w:rFonts w:ascii="Times New Roman" w:hAnsi="Times New Roman" w:cs="Times New Roman"/>
                <w:sz w:val="24"/>
                <w:szCs w:val="28"/>
                <w:lang w:val="en-US"/>
              </w:rPr>
              <w:t>CaO∙2Al</w:t>
            </w:r>
            <w:r w:rsidRPr="00934589">
              <w:rPr>
                <w:rFonts w:ascii="Times New Roman" w:hAnsi="Times New Roman" w:cs="Times New Roman"/>
                <w:sz w:val="24"/>
                <w:szCs w:val="28"/>
                <w:vertAlign w:val="subscript"/>
                <w:lang w:val="en-US"/>
              </w:rPr>
              <w:t>2</w:t>
            </w:r>
            <w:r w:rsidRPr="00934589">
              <w:rPr>
                <w:rFonts w:ascii="Times New Roman" w:hAnsi="Times New Roman" w:cs="Times New Roman"/>
                <w:sz w:val="24"/>
                <w:szCs w:val="28"/>
                <w:lang w:val="en-US"/>
              </w:rPr>
              <w:t>O</w:t>
            </w:r>
            <w:r w:rsidRPr="00934589">
              <w:rPr>
                <w:rFonts w:ascii="Times New Roman" w:hAnsi="Times New Roman" w:cs="Times New Roman"/>
                <w:sz w:val="24"/>
                <w:szCs w:val="28"/>
                <w:vertAlign w:val="subscript"/>
                <w:lang w:val="en-US"/>
              </w:rPr>
              <w:t>3</w:t>
            </w:r>
          </w:p>
        </w:tc>
        <w:tc>
          <w:tcPr>
            <w:tcW w:w="613" w:type="dxa"/>
            <w:vAlign w:val="center"/>
          </w:tcPr>
          <w:p w14:paraId="77759677" w14:textId="77777777" w:rsidR="003A6325" w:rsidRPr="00934589" w:rsidRDefault="003A6325"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21,5</w:t>
            </w:r>
          </w:p>
        </w:tc>
        <w:tc>
          <w:tcPr>
            <w:tcW w:w="779" w:type="dxa"/>
            <w:vAlign w:val="center"/>
          </w:tcPr>
          <w:p w14:paraId="751A433F" w14:textId="77777777" w:rsidR="003A6325" w:rsidRPr="00934589" w:rsidRDefault="003A6325"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78,5</w:t>
            </w:r>
          </w:p>
        </w:tc>
        <w:tc>
          <w:tcPr>
            <w:tcW w:w="513" w:type="dxa"/>
            <w:vAlign w:val="center"/>
          </w:tcPr>
          <w:p w14:paraId="0B92B702" w14:textId="77777777" w:rsidR="003A6325" w:rsidRPr="00934589" w:rsidRDefault="003A6325" w:rsidP="00637B4A">
            <w:pPr>
              <w:spacing w:line="240" w:lineRule="auto"/>
              <w:jc w:val="center"/>
              <w:rPr>
                <w:sz w:val="24"/>
                <w:szCs w:val="28"/>
              </w:rPr>
            </w:pPr>
            <w:r w:rsidRPr="00934589">
              <w:rPr>
                <w:rFonts w:ascii="Times New Roman" w:hAnsi="Times New Roman" w:cs="Times New Roman"/>
                <w:sz w:val="24"/>
                <w:szCs w:val="28"/>
                <w:lang w:val="en-US"/>
              </w:rPr>
              <w:t>–</w:t>
            </w:r>
          </w:p>
        </w:tc>
        <w:tc>
          <w:tcPr>
            <w:tcW w:w="505" w:type="dxa"/>
            <w:vAlign w:val="center"/>
          </w:tcPr>
          <w:p w14:paraId="16838997" w14:textId="77777777" w:rsidR="003A6325" w:rsidRPr="00934589" w:rsidRDefault="003A6325" w:rsidP="00637B4A">
            <w:pPr>
              <w:spacing w:line="240" w:lineRule="auto"/>
              <w:jc w:val="center"/>
              <w:rPr>
                <w:sz w:val="24"/>
                <w:szCs w:val="28"/>
              </w:rPr>
            </w:pPr>
            <w:r w:rsidRPr="00934589">
              <w:rPr>
                <w:rFonts w:ascii="Times New Roman" w:hAnsi="Times New Roman" w:cs="Times New Roman"/>
                <w:sz w:val="24"/>
                <w:szCs w:val="28"/>
                <w:lang w:val="en-US"/>
              </w:rPr>
              <w:t>–</w:t>
            </w:r>
          </w:p>
        </w:tc>
        <w:tc>
          <w:tcPr>
            <w:tcW w:w="514" w:type="dxa"/>
            <w:vAlign w:val="center"/>
          </w:tcPr>
          <w:p w14:paraId="4F4232BB" w14:textId="77777777" w:rsidR="003A6325" w:rsidRPr="00934589" w:rsidRDefault="003A6325" w:rsidP="00637B4A">
            <w:pPr>
              <w:spacing w:line="240" w:lineRule="auto"/>
              <w:jc w:val="center"/>
              <w:rPr>
                <w:sz w:val="24"/>
                <w:szCs w:val="28"/>
              </w:rPr>
            </w:pPr>
            <w:r w:rsidRPr="00934589">
              <w:rPr>
                <w:rFonts w:ascii="Times New Roman" w:hAnsi="Times New Roman" w:cs="Times New Roman"/>
                <w:sz w:val="24"/>
                <w:szCs w:val="28"/>
                <w:lang w:val="en-US"/>
              </w:rPr>
              <w:t>–</w:t>
            </w:r>
          </w:p>
        </w:tc>
        <w:tc>
          <w:tcPr>
            <w:tcW w:w="519" w:type="dxa"/>
            <w:vAlign w:val="center"/>
          </w:tcPr>
          <w:p w14:paraId="39A117B6" w14:textId="77777777" w:rsidR="003A6325" w:rsidRPr="00934589" w:rsidRDefault="003A6325" w:rsidP="00637B4A">
            <w:pPr>
              <w:spacing w:line="240" w:lineRule="auto"/>
              <w:jc w:val="center"/>
              <w:rPr>
                <w:sz w:val="24"/>
                <w:szCs w:val="28"/>
              </w:rPr>
            </w:pPr>
            <w:r w:rsidRPr="00934589">
              <w:rPr>
                <w:rFonts w:ascii="Times New Roman" w:hAnsi="Times New Roman" w:cs="Times New Roman"/>
                <w:sz w:val="24"/>
                <w:szCs w:val="28"/>
                <w:lang w:val="en-US"/>
              </w:rPr>
              <w:t>–</w:t>
            </w:r>
          </w:p>
        </w:tc>
        <w:tc>
          <w:tcPr>
            <w:tcW w:w="596" w:type="dxa"/>
            <w:vAlign w:val="center"/>
          </w:tcPr>
          <w:p w14:paraId="74176A8B" w14:textId="77777777" w:rsidR="003A6325" w:rsidRPr="00934589" w:rsidRDefault="003A6325" w:rsidP="00637B4A">
            <w:pPr>
              <w:spacing w:line="240" w:lineRule="auto"/>
              <w:jc w:val="center"/>
              <w:rPr>
                <w:sz w:val="24"/>
                <w:szCs w:val="28"/>
              </w:rPr>
            </w:pPr>
            <w:r w:rsidRPr="00934589">
              <w:rPr>
                <w:rFonts w:ascii="Times New Roman" w:hAnsi="Times New Roman" w:cs="Times New Roman"/>
                <w:sz w:val="24"/>
                <w:szCs w:val="28"/>
                <w:lang w:val="en-US"/>
              </w:rPr>
              <w:t>–</w:t>
            </w:r>
          </w:p>
        </w:tc>
        <w:tc>
          <w:tcPr>
            <w:tcW w:w="731" w:type="dxa"/>
            <w:vAlign w:val="center"/>
          </w:tcPr>
          <w:p w14:paraId="415F5700" w14:textId="77777777" w:rsidR="003A6325" w:rsidRPr="00934589" w:rsidRDefault="003A6325"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1770</w:t>
            </w:r>
          </w:p>
        </w:tc>
        <w:tc>
          <w:tcPr>
            <w:tcW w:w="652" w:type="dxa"/>
            <w:vAlign w:val="center"/>
          </w:tcPr>
          <w:p w14:paraId="01996243" w14:textId="77777777" w:rsidR="003A6325" w:rsidRPr="00934589" w:rsidRDefault="003A6325"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6,5</w:t>
            </w:r>
          </w:p>
        </w:tc>
        <w:tc>
          <w:tcPr>
            <w:tcW w:w="719" w:type="dxa"/>
            <w:vAlign w:val="center"/>
          </w:tcPr>
          <w:p w14:paraId="745B4DD9" w14:textId="77777777" w:rsidR="003A6325" w:rsidRPr="00934589" w:rsidRDefault="003A6325"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85-90</w:t>
            </w:r>
          </w:p>
        </w:tc>
        <w:tc>
          <w:tcPr>
            <w:tcW w:w="1734" w:type="dxa"/>
            <w:gridSpan w:val="2"/>
            <w:vAlign w:val="center"/>
          </w:tcPr>
          <w:p w14:paraId="6DC66FCC" w14:textId="77777777" w:rsidR="003A6325" w:rsidRPr="00934589" w:rsidRDefault="003A6325" w:rsidP="00637B4A">
            <w:pPr>
              <w:spacing w:line="240" w:lineRule="auto"/>
              <w:rPr>
                <w:rFonts w:ascii="Times New Roman" w:hAnsi="Times New Roman" w:cs="Times New Roman"/>
                <w:sz w:val="24"/>
                <w:szCs w:val="28"/>
              </w:rPr>
            </w:pPr>
            <w:r w:rsidRPr="00934589">
              <w:rPr>
                <w:rFonts w:ascii="Times New Roman" w:hAnsi="Times New Roman" w:cs="Times New Roman"/>
                <w:sz w:val="24"/>
                <w:szCs w:val="28"/>
              </w:rPr>
              <w:t>Гидратируется медленно</w:t>
            </w:r>
          </w:p>
        </w:tc>
      </w:tr>
      <w:tr w:rsidR="00934589" w:rsidRPr="00934589" w14:paraId="78588062" w14:textId="77777777" w:rsidTr="00CA24C6">
        <w:trPr>
          <w:gridAfter w:val="1"/>
          <w:wAfter w:w="17" w:type="dxa"/>
          <w:trHeight w:val="498"/>
        </w:trPr>
        <w:tc>
          <w:tcPr>
            <w:tcW w:w="1650" w:type="dxa"/>
            <w:vAlign w:val="center"/>
          </w:tcPr>
          <w:p w14:paraId="70EC1BBE" w14:textId="77777777" w:rsidR="003A6325" w:rsidRPr="00934589" w:rsidRDefault="003A6325" w:rsidP="00637B4A">
            <w:pPr>
              <w:spacing w:line="240" w:lineRule="auto"/>
              <w:rPr>
                <w:rFonts w:ascii="Times New Roman" w:hAnsi="Times New Roman" w:cs="Times New Roman"/>
                <w:sz w:val="24"/>
                <w:szCs w:val="28"/>
              </w:rPr>
            </w:pPr>
            <w:r w:rsidRPr="00934589">
              <w:rPr>
                <w:rFonts w:ascii="Times New Roman" w:hAnsi="Times New Roman" w:cs="Times New Roman"/>
                <w:sz w:val="24"/>
                <w:szCs w:val="28"/>
                <w:lang w:val="en-US"/>
              </w:rPr>
              <w:t>CaO∙Al</w:t>
            </w:r>
            <w:r w:rsidRPr="00934589">
              <w:rPr>
                <w:rFonts w:ascii="Times New Roman" w:hAnsi="Times New Roman" w:cs="Times New Roman"/>
                <w:sz w:val="24"/>
                <w:szCs w:val="28"/>
                <w:vertAlign w:val="subscript"/>
                <w:lang w:val="en-US"/>
              </w:rPr>
              <w:t>2</w:t>
            </w:r>
            <w:r w:rsidRPr="00934589">
              <w:rPr>
                <w:rFonts w:ascii="Times New Roman" w:hAnsi="Times New Roman" w:cs="Times New Roman"/>
                <w:sz w:val="24"/>
                <w:szCs w:val="28"/>
                <w:lang w:val="en-US"/>
              </w:rPr>
              <w:t>O</w:t>
            </w:r>
            <w:r w:rsidRPr="00934589">
              <w:rPr>
                <w:rFonts w:ascii="Times New Roman" w:hAnsi="Times New Roman" w:cs="Times New Roman"/>
                <w:sz w:val="24"/>
                <w:szCs w:val="28"/>
                <w:vertAlign w:val="subscript"/>
                <w:lang w:val="en-US"/>
              </w:rPr>
              <w:t>3</w:t>
            </w:r>
          </w:p>
        </w:tc>
        <w:tc>
          <w:tcPr>
            <w:tcW w:w="613" w:type="dxa"/>
            <w:vAlign w:val="center"/>
          </w:tcPr>
          <w:p w14:paraId="2CF13040" w14:textId="77777777" w:rsidR="003A6325" w:rsidRPr="00934589" w:rsidRDefault="003A6325"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35,4</w:t>
            </w:r>
          </w:p>
        </w:tc>
        <w:tc>
          <w:tcPr>
            <w:tcW w:w="779" w:type="dxa"/>
            <w:vAlign w:val="center"/>
          </w:tcPr>
          <w:p w14:paraId="3BD4D434" w14:textId="77777777" w:rsidR="003A6325" w:rsidRPr="00934589" w:rsidRDefault="003A6325"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64,6</w:t>
            </w:r>
          </w:p>
        </w:tc>
        <w:tc>
          <w:tcPr>
            <w:tcW w:w="513" w:type="dxa"/>
            <w:vAlign w:val="center"/>
          </w:tcPr>
          <w:p w14:paraId="6EDD9745" w14:textId="77777777" w:rsidR="003A6325" w:rsidRPr="00934589" w:rsidRDefault="003A6325" w:rsidP="00637B4A">
            <w:pPr>
              <w:spacing w:line="240" w:lineRule="auto"/>
              <w:jc w:val="center"/>
              <w:rPr>
                <w:sz w:val="24"/>
                <w:szCs w:val="28"/>
              </w:rPr>
            </w:pPr>
            <w:r w:rsidRPr="00934589">
              <w:rPr>
                <w:rFonts w:ascii="Times New Roman" w:hAnsi="Times New Roman" w:cs="Times New Roman"/>
                <w:sz w:val="24"/>
                <w:szCs w:val="28"/>
                <w:lang w:val="en-US"/>
              </w:rPr>
              <w:t>–</w:t>
            </w:r>
          </w:p>
        </w:tc>
        <w:tc>
          <w:tcPr>
            <w:tcW w:w="505" w:type="dxa"/>
            <w:vAlign w:val="center"/>
          </w:tcPr>
          <w:p w14:paraId="46011DBD" w14:textId="77777777" w:rsidR="003A6325" w:rsidRPr="00934589" w:rsidRDefault="003A6325" w:rsidP="00637B4A">
            <w:pPr>
              <w:spacing w:line="240" w:lineRule="auto"/>
              <w:jc w:val="center"/>
              <w:rPr>
                <w:sz w:val="24"/>
                <w:szCs w:val="28"/>
              </w:rPr>
            </w:pPr>
            <w:r w:rsidRPr="00934589">
              <w:rPr>
                <w:rFonts w:ascii="Times New Roman" w:hAnsi="Times New Roman" w:cs="Times New Roman"/>
                <w:sz w:val="24"/>
                <w:szCs w:val="28"/>
                <w:lang w:val="en-US"/>
              </w:rPr>
              <w:t>–</w:t>
            </w:r>
          </w:p>
        </w:tc>
        <w:tc>
          <w:tcPr>
            <w:tcW w:w="514" w:type="dxa"/>
            <w:vAlign w:val="center"/>
          </w:tcPr>
          <w:p w14:paraId="33DEB640" w14:textId="77777777" w:rsidR="003A6325" w:rsidRPr="00934589" w:rsidRDefault="003A6325" w:rsidP="00637B4A">
            <w:pPr>
              <w:spacing w:line="240" w:lineRule="auto"/>
              <w:jc w:val="center"/>
              <w:rPr>
                <w:sz w:val="24"/>
                <w:szCs w:val="28"/>
              </w:rPr>
            </w:pPr>
            <w:r w:rsidRPr="00934589">
              <w:rPr>
                <w:rFonts w:ascii="Times New Roman" w:hAnsi="Times New Roman" w:cs="Times New Roman"/>
                <w:sz w:val="24"/>
                <w:szCs w:val="28"/>
                <w:lang w:val="en-US"/>
              </w:rPr>
              <w:t>–</w:t>
            </w:r>
          </w:p>
        </w:tc>
        <w:tc>
          <w:tcPr>
            <w:tcW w:w="519" w:type="dxa"/>
            <w:vAlign w:val="center"/>
          </w:tcPr>
          <w:p w14:paraId="02027FE2" w14:textId="77777777" w:rsidR="003A6325" w:rsidRPr="00934589" w:rsidRDefault="003A6325" w:rsidP="00637B4A">
            <w:pPr>
              <w:spacing w:line="240" w:lineRule="auto"/>
              <w:jc w:val="center"/>
              <w:rPr>
                <w:sz w:val="24"/>
                <w:szCs w:val="28"/>
              </w:rPr>
            </w:pPr>
            <w:r w:rsidRPr="00934589">
              <w:rPr>
                <w:rFonts w:ascii="Times New Roman" w:hAnsi="Times New Roman" w:cs="Times New Roman"/>
                <w:sz w:val="24"/>
                <w:szCs w:val="28"/>
                <w:lang w:val="en-US"/>
              </w:rPr>
              <w:t>–</w:t>
            </w:r>
          </w:p>
        </w:tc>
        <w:tc>
          <w:tcPr>
            <w:tcW w:w="596" w:type="dxa"/>
            <w:vAlign w:val="center"/>
          </w:tcPr>
          <w:p w14:paraId="34F0B148" w14:textId="77777777" w:rsidR="003A6325" w:rsidRPr="00934589" w:rsidRDefault="003A6325" w:rsidP="00637B4A">
            <w:pPr>
              <w:spacing w:line="240" w:lineRule="auto"/>
              <w:jc w:val="center"/>
              <w:rPr>
                <w:sz w:val="24"/>
                <w:szCs w:val="28"/>
              </w:rPr>
            </w:pPr>
            <w:r w:rsidRPr="00934589">
              <w:rPr>
                <w:rFonts w:ascii="Times New Roman" w:hAnsi="Times New Roman" w:cs="Times New Roman"/>
                <w:sz w:val="24"/>
                <w:szCs w:val="28"/>
                <w:lang w:val="en-US"/>
              </w:rPr>
              <w:t>–</w:t>
            </w:r>
          </w:p>
        </w:tc>
        <w:tc>
          <w:tcPr>
            <w:tcW w:w="731" w:type="dxa"/>
            <w:vAlign w:val="center"/>
          </w:tcPr>
          <w:p w14:paraId="10CDE922" w14:textId="77777777" w:rsidR="003A6325" w:rsidRPr="00934589" w:rsidRDefault="003A6325"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1600</w:t>
            </w:r>
          </w:p>
        </w:tc>
        <w:tc>
          <w:tcPr>
            <w:tcW w:w="652" w:type="dxa"/>
            <w:vAlign w:val="center"/>
          </w:tcPr>
          <w:p w14:paraId="46757CE4" w14:textId="77777777" w:rsidR="003A6325" w:rsidRPr="00934589" w:rsidRDefault="003A6325"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5,0</w:t>
            </w:r>
          </w:p>
        </w:tc>
        <w:tc>
          <w:tcPr>
            <w:tcW w:w="719" w:type="dxa"/>
            <w:vAlign w:val="center"/>
          </w:tcPr>
          <w:p w14:paraId="244511DE" w14:textId="77777777" w:rsidR="003A6325" w:rsidRPr="00934589" w:rsidRDefault="003A6325"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55-60</w:t>
            </w:r>
          </w:p>
        </w:tc>
        <w:tc>
          <w:tcPr>
            <w:tcW w:w="1734" w:type="dxa"/>
            <w:gridSpan w:val="2"/>
            <w:vAlign w:val="center"/>
          </w:tcPr>
          <w:p w14:paraId="08CB3FBA" w14:textId="77777777" w:rsidR="003A6325" w:rsidRPr="00934589" w:rsidRDefault="003A6325" w:rsidP="00637B4A">
            <w:pPr>
              <w:spacing w:line="240" w:lineRule="auto"/>
              <w:rPr>
                <w:rFonts w:ascii="Times New Roman" w:hAnsi="Times New Roman" w:cs="Times New Roman"/>
                <w:sz w:val="24"/>
                <w:szCs w:val="28"/>
              </w:rPr>
            </w:pPr>
            <w:r w:rsidRPr="00934589">
              <w:rPr>
                <w:rFonts w:ascii="Times New Roman" w:hAnsi="Times New Roman" w:cs="Times New Roman"/>
                <w:sz w:val="24"/>
                <w:szCs w:val="28"/>
              </w:rPr>
              <w:t>Гидратируется быстро</w:t>
            </w:r>
          </w:p>
        </w:tc>
      </w:tr>
      <w:tr w:rsidR="00934589" w:rsidRPr="00934589" w14:paraId="484B7180" w14:textId="77777777" w:rsidTr="00CA24C6">
        <w:trPr>
          <w:gridAfter w:val="1"/>
          <w:wAfter w:w="17" w:type="dxa"/>
          <w:trHeight w:val="733"/>
        </w:trPr>
        <w:tc>
          <w:tcPr>
            <w:tcW w:w="1650" w:type="dxa"/>
            <w:vAlign w:val="center"/>
          </w:tcPr>
          <w:p w14:paraId="76422A2E" w14:textId="77777777" w:rsidR="003A6325" w:rsidRPr="00934589" w:rsidRDefault="003A6325" w:rsidP="00637B4A">
            <w:pPr>
              <w:spacing w:line="240" w:lineRule="auto"/>
              <w:rPr>
                <w:rFonts w:ascii="Times New Roman" w:hAnsi="Times New Roman" w:cs="Times New Roman"/>
                <w:sz w:val="24"/>
                <w:szCs w:val="28"/>
              </w:rPr>
            </w:pPr>
            <w:r w:rsidRPr="00934589">
              <w:rPr>
                <w:rFonts w:ascii="Times New Roman" w:hAnsi="Times New Roman" w:cs="Times New Roman"/>
                <w:sz w:val="24"/>
                <w:szCs w:val="28"/>
                <w:lang w:val="en-US"/>
              </w:rPr>
              <w:t>12CaO∙7Al</w:t>
            </w:r>
            <w:r w:rsidRPr="00934589">
              <w:rPr>
                <w:rFonts w:ascii="Times New Roman" w:hAnsi="Times New Roman" w:cs="Times New Roman"/>
                <w:sz w:val="24"/>
                <w:szCs w:val="28"/>
                <w:vertAlign w:val="subscript"/>
                <w:lang w:val="en-US"/>
              </w:rPr>
              <w:t>2</w:t>
            </w:r>
            <w:r w:rsidRPr="00934589">
              <w:rPr>
                <w:rFonts w:ascii="Times New Roman" w:hAnsi="Times New Roman" w:cs="Times New Roman"/>
                <w:sz w:val="24"/>
                <w:szCs w:val="28"/>
                <w:lang w:val="en-US"/>
              </w:rPr>
              <w:t>O</w:t>
            </w:r>
            <w:r w:rsidRPr="00934589">
              <w:rPr>
                <w:rFonts w:ascii="Times New Roman" w:hAnsi="Times New Roman" w:cs="Times New Roman"/>
                <w:sz w:val="24"/>
                <w:szCs w:val="28"/>
                <w:vertAlign w:val="subscript"/>
                <w:lang w:val="en-US"/>
              </w:rPr>
              <w:t>3</w:t>
            </w:r>
          </w:p>
        </w:tc>
        <w:tc>
          <w:tcPr>
            <w:tcW w:w="613" w:type="dxa"/>
            <w:vAlign w:val="center"/>
          </w:tcPr>
          <w:p w14:paraId="63592D35" w14:textId="77777777" w:rsidR="003A6325" w:rsidRPr="00934589" w:rsidRDefault="003A6325"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48,5</w:t>
            </w:r>
          </w:p>
        </w:tc>
        <w:tc>
          <w:tcPr>
            <w:tcW w:w="779" w:type="dxa"/>
            <w:vAlign w:val="center"/>
          </w:tcPr>
          <w:p w14:paraId="6F2825E3" w14:textId="77777777" w:rsidR="003A6325" w:rsidRPr="00934589" w:rsidRDefault="003A6325"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51,5</w:t>
            </w:r>
          </w:p>
        </w:tc>
        <w:tc>
          <w:tcPr>
            <w:tcW w:w="513" w:type="dxa"/>
            <w:vAlign w:val="center"/>
          </w:tcPr>
          <w:p w14:paraId="72427B49" w14:textId="77777777" w:rsidR="003A6325" w:rsidRPr="00934589" w:rsidRDefault="003A6325" w:rsidP="00637B4A">
            <w:pPr>
              <w:spacing w:line="240" w:lineRule="auto"/>
              <w:jc w:val="center"/>
              <w:rPr>
                <w:sz w:val="24"/>
                <w:szCs w:val="28"/>
              </w:rPr>
            </w:pPr>
            <w:r w:rsidRPr="00934589">
              <w:rPr>
                <w:rFonts w:ascii="Times New Roman" w:hAnsi="Times New Roman" w:cs="Times New Roman"/>
                <w:sz w:val="24"/>
                <w:szCs w:val="28"/>
                <w:lang w:val="en-US"/>
              </w:rPr>
              <w:t>–</w:t>
            </w:r>
          </w:p>
        </w:tc>
        <w:tc>
          <w:tcPr>
            <w:tcW w:w="505" w:type="dxa"/>
            <w:vAlign w:val="center"/>
          </w:tcPr>
          <w:p w14:paraId="7B80893D" w14:textId="77777777" w:rsidR="003A6325" w:rsidRPr="00934589" w:rsidRDefault="003A6325" w:rsidP="00637B4A">
            <w:pPr>
              <w:spacing w:line="240" w:lineRule="auto"/>
              <w:jc w:val="center"/>
              <w:rPr>
                <w:sz w:val="24"/>
                <w:szCs w:val="28"/>
              </w:rPr>
            </w:pPr>
            <w:r w:rsidRPr="00934589">
              <w:rPr>
                <w:rFonts w:ascii="Times New Roman" w:hAnsi="Times New Roman" w:cs="Times New Roman"/>
                <w:sz w:val="24"/>
                <w:szCs w:val="28"/>
                <w:lang w:val="en-US"/>
              </w:rPr>
              <w:t>–</w:t>
            </w:r>
          </w:p>
        </w:tc>
        <w:tc>
          <w:tcPr>
            <w:tcW w:w="514" w:type="dxa"/>
            <w:vAlign w:val="center"/>
          </w:tcPr>
          <w:p w14:paraId="0D1DF4C1" w14:textId="77777777" w:rsidR="003A6325" w:rsidRPr="00934589" w:rsidRDefault="003A6325" w:rsidP="00637B4A">
            <w:pPr>
              <w:spacing w:line="240" w:lineRule="auto"/>
              <w:jc w:val="center"/>
              <w:rPr>
                <w:sz w:val="24"/>
                <w:szCs w:val="28"/>
              </w:rPr>
            </w:pPr>
            <w:r w:rsidRPr="00934589">
              <w:rPr>
                <w:rFonts w:ascii="Times New Roman" w:hAnsi="Times New Roman" w:cs="Times New Roman"/>
                <w:sz w:val="24"/>
                <w:szCs w:val="28"/>
                <w:lang w:val="en-US"/>
              </w:rPr>
              <w:t>–</w:t>
            </w:r>
          </w:p>
        </w:tc>
        <w:tc>
          <w:tcPr>
            <w:tcW w:w="519" w:type="dxa"/>
            <w:vAlign w:val="center"/>
          </w:tcPr>
          <w:p w14:paraId="514352E0" w14:textId="77777777" w:rsidR="003A6325" w:rsidRPr="00934589" w:rsidRDefault="003A6325" w:rsidP="00637B4A">
            <w:pPr>
              <w:spacing w:line="240" w:lineRule="auto"/>
              <w:jc w:val="center"/>
              <w:rPr>
                <w:sz w:val="24"/>
                <w:szCs w:val="28"/>
              </w:rPr>
            </w:pPr>
            <w:r w:rsidRPr="00934589">
              <w:rPr>
                <w:rFonts w:ascii="Times New Roman" w:hAnsi="Times New Roman" w:cs="Times New Roman"/>
                <w:sz w:val="24"/>
                <w:szCs w:val="28"/>
                <w:lang w:val="en-US"/>
              </w:rPr>
              <w:t>–</w:t>
            </w:r>
          </w:p>
        </w:tc>
        <w:tc>
          <w:tcPr>
            <w:tcW w:w="596" w:type="dxa"/>
            <w:vAlign w:val="center"/>
          </w:tcPr>
          <w:p w14:paraId="1ECF2F26" w14:textId="77777777" w:rsidR="003A6325" w:rsidRPr="00934589" w:rsidRDefault="003A6325" w:rsidP="00637B4A">
            <w:pPr>
              <w:spacing w:line="240" w:lineRule="auto"/>
              <w:jc w:val="center"/>
              <w:rPr>
                <w:sz w:val="24"/>
                <w:szCs w:val="28"/>
              </w:rPr>
            </w:pPr>
            <w:r w:rsidRPr="00934589">
              <w:rPr>
                <w:rFonts w:ascii="Times New Roman" w:hAnsi="Times New Roman" w:cs="Times New Roman"/>
                <w:sz w:val="24"/>
                <w:szCs w:val="28"/>
                <w:lang w:val="en-US"/>
              </w:rPr>
              <w:t>–</w:t>
            </w:r>
          </w:p>
        </w:tc>
        <w:tc>
          <w:tcPr>
            <w:tcW w:w="731" w:type="dxa"/>
            <w:vAlign w:val="center"/>
          </w:tcPr>
          <w:p w14:paraId="0D507B22" w14:textId="77777777" w:rsidR="003A6325" w:rsidRPr="00934589" w:rsidRDefault="003A6325"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1450</w:t>
            </w:r>
          </w:p>
        </w:tc>
        <w:tc>
          <w:tcPr>
            <w:tcW w:w="652" w:type="dxa"/>
            <w:vAlign w:val="center"/>
          </w:tcPr>
          <w:p w14:paraId="63906EE9" w14:textId="77777777" w:rsidR="003A6325" w:rsidRPr="00934589" w:rsidRDefault="003A6325"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4,0-4,5</w:t>
            </w:r>
          </w:p>
        </w:tc>
        <w:tc>
          <w:tcPr>
            <w:tcW w:w="719" w:type="dxa"/>
            <w:vAlign w:val="center"/>
          </w:tcPr>
          <w:p w14:paraId="36FBDD40" w14:textId="77777777" w:rsidR="003A6325" w:rsidRPr="00934589" w:rsidRDefault="003A6325" w:rsidP="00637B4A">
            <w:pPr>
              <w:spacing w:line="240" w:lineRule="auto"/>
              <w:jc w:val="center"/>
              <w:rPr>
                <w:rFonts w:ascii="Times New Roman" w:hAnsi="Times New Roman" w:cs="Times New Roman"/>
                <w:sz w:val="24"/>
                <w:szCs w:val="28"/>
              </w:rPr>
            </w:pPr>
            <w:r w:rsidRPr="00934589">
              <w:rPr>
                <w:rFonts w:ascii="Times New Roman" w:hAnsi="Times New Roman" w:cs="Times New Roman"/>
                <w:sz w:val="24"/>
                <w:szCs w:val="28"/>
              </w:rPr>
              <w:t>40-45</w:t>
            </w:r>
          </w:p>
        </w:tc>
        <w:tc>
          <w:tcPr>
            <w:tcW w:w="1734" w:type="dxa"/>
            <w:gridSpan w:val="2"/>
            <w:vAlign w:val="center"/>
          </w:tcPr>
          <w:p w14:paraId="7763BCB5" w14:textId="77777777" w:rsidR="003A6325" w:rsidRPr="00934589" w:rsidRDefault="003A6325" w:rsidP="00637B4A">
            <w:pPr>
              <w:spacing w:line="240" w:lineRule="auto"/>
              <w:rPr>
                <w:rFonts w:ascii="Times New Roman" w:hAnsi="Times New Roman" w:cs="Times New Roman"/>
                <w:sz w:val="24"/>
                <w:szCs w:val="28"/>
              </w:rPr>
            </w:pPr>
            <w:r w:rsidRPr="00934589">
              <w:rPr>
                <w:rFonts w:ascii="Times New Roman" w:hAnsi="Times New Roman" w:cs="Times New Roman"/>
                <w:sz w:val="24"/>
                <w:szCs w:val="28"/>
              </w:rPr>
              <w:t>Высокая скорость гидратации</w:t>
            </w:r>
          </w:p>
        </w:tc>
      </w:tr>
      <w:tr w:rsidR="00934589" w:rsidRPr="00934589" w14:paraId="075C0B6E" w14:textId="77777777" w:rsidTr="00CA24C6">
        <w:trPr>
          <w:gridAfter w:val="1"/>
          <w:wAfter w:w="17" w:type="dxa"/>
          <w:trHeight w:val="524"/>
        </w:trPr>
        <w:tc>
          <w:tcPr>
            <w:tcW w:w="1650" w:type="dxa"/>
            <w:vAlign w:val="center"/>
          </w:tcPr>
          <w:p w14:paraId="114E1E2F" w14:textId="77777777" w:rsidR="003A6325" w:rsidRPr="00934589" w:rsidRDefault="003A6325" w:rsidP="00637B4A">
            <w:pPr>
              <w:spacing w:line="240" w:lineRule="auto"/>
              <w:rPr>
                <w:rFonts w:ascii="Times New Roman" w:hAnsi="Times New Roman" w:cs="Times New Roman"/>
                <w:sz w:val="24"/>
                <w:szCs w:val="28"/>
              </w:rPr>
            </w:pPr>
            <w:r w:rsidRPr="00934589">
              <w:rPr>
                <w:rFonts w:ascii="Times New Roman" w:hAnsi="Times New Roman" w:cs="Times New Roman"/>
                <w:sz w:val="24"/>
                <w:szCs w:val="28"/>
                <w:lang w:val="en-US"/>
              </w:rPr>
              <w:t>(Na/K)</w:t>
            </w:r>
            <w:r w:rsidRPr="00934589">
              <w:rPr>
                <w:rFonts w:ascii="Times New Roman" w:hAnsi="Times New Roman" w:cs="Times New Roman"/>
                <w:sz w:val="24"/>
                <w:szCs w:val="28"/>
                <w:vertAlign w:val="subscript"/>
                <w:lang w:val="en-US"/>
              </w:rPr>
              <w:t xml:space="preserve"> 2</w:t>
            </w:r>
            <w:r w:rsidRPr="00934589">
              <w:rPr>
                <w:rFonts w:ascii="Times New Roman" w:hAnsi="Times New Roman" w:cs="Times New Roman"/>
                <w:sz w:val="24"/>
                <w:szCs w:val="28"/>
                <w:lang w:val="en-US"/>
              </w:rPr>
              <w:t>O∙</w:t>
            </w:r>
            <w:r w:rsidRPr="00934589">
              <w:rPr>
                <w:rFonts w:ascii="Times New Roman" w:hAnsi="Times New Roman" w:cs="Times New Roman"/>
                <w:sz w:val="24"/>
                <w:szCs w:val="28"/>
              </w:rPr>
              <w:t xml:space="preserve"> </w:t>
            </w:r>
            <w:r w:rsidRPr="00934589">
              <w:rPr>
                <w:rFonts w:ascii="Times New Roman" w:hAnsi="Times New Roman" w:cs="Times New Roman"/>
                <w:sz w:val="24"/>
                <w:szCs w:val="28"/>
                <w:lang w:val="en-US"/>
              </w:rPr>
              <w:t>12(Al/Cr)</w:t>
            </w:r>
            <w:r w:rsidRPr="00934589">
              <w:rPr>
                <w:rFonts w:ascii="Times New Roman" w:hAnsi="Times New Roman" w:cs="Times New Roman"/>
                <w:sz w:val="24"/>
                <w:szCs w:val="28"/>
                <w:vertAlign w:val="subscript"/>
                <w:lang w:val="en-US"/>
              </w:rPr>
              <w:t>2</w:t>
            </w:r>
            <w:r w:rsidRPr="00934589">
              <w:rPr>
                <w:rFonts w:ascii="Times New Roman" w:hAnsi="Times New Roman" w:cs="Times New Roman"/>
                <w:sz w:val="24"/>
                <w:szCs w:val="28"/>
                <w:lang w:val="en-US"/>
              </w:rPr>
              <w:t>O</w:t>
            </w:r>
            <w:r w:rsidRPr="00934589">
              <w:rPr>
                <w:rFonts w:ascii="Times New Roman" w:hAnsi="Times New Roman" w:cs="Times New Roman"/>
                <w:sz w:val="24"/>
                <w:szCs w:val="28"/>
                <w:vertAlign w:val="subscript"/>
                <w:lang w:val="en-US"/>
              </w:rPr>
              <w:t>3</w:t>
            </w:r>
          </w:p>
        </w:tc>
        <w:tc>
          <w:tcPr>
            <w:tcW w:w="613" w:type="dxa"/>
            <w:vAlign w:val="center"/>
          </w:tcPr>
          <w:p w14:paraId="7CE8AD03" w14:textId="77777777" w:rsidR="003A6325" w:rsidRPr="00934589" w:rsidRDefault="003A6325" w:rsidP="00637B4A">
            <w:pPr>
              <w:spacing w:line="240" w:lineRule="auto"/>
              <w:rPr>
                <w:sz w:val="24"/>
                <w:szCs w:val="28"/>
              </w:rPr>
            </w:pPr>
            <w:r w:rsidRPr="00934589">
              <w:rPr>
                <w:rFonts w:ascii="Times New Roman" w:hAnsi="Times New Roman" w:cs="Times New Roman"/>
                <w:sz w:val="24"/>
                <w:szCs w:val="28"/>
                <w:lang w:val="en-US"/>
              </w:rPr>
              <w:t>–</w:t>
            </w:r>
          </w:p>
        </w:tc>
        <w:tc>
          <w:tcPr>
            <w:tcW w:w="779" w:type="dxa"/>
            <w:vAlign w:val="center"/>
          </w:tcPr>
          <w:p w14:paraId="05425849" w14:textId="77777777" w:rsidR="003A6325" w:rsidRPr="00934589" w:rsidRDefault="003A6325" w:rsidP="00637B4A">
            <w:pPr>
              <w:spacing w:line="240" w:lineRule="auto"/>
              <w:rPr>
                <w:rFonts w:ascii="Times New Roman" w:hAnsi="Times New Roman" w:cs="Times New Roman"/>
                <w:sz w:val="24"/>
                <w:szCs w:val="28"/>
              </w:rPr>
            </w:pPr>
            <w:r w:rsidRPr="00934589">
              <w:rPr>
                <w:rFonts w:ascii="Times New Roman" w:hAnsi="Times New Roman" w:cs="Times New Roman"/>
                <w:sz w:val="24"/>
                <w:szCs w:val="28"/>
              </w:rPr>
              <w:t>95,2-94,8</w:t>
            </w:r>
          </w:p>
        </w:tc>
        <w:tc>
          <w:tcPr>
            <w:tcW w:w="513" w:type="dxa"/>
            <w:vAlign w:val="center"/>
          </w:tcPr>
          <w:p w14:paraId="5D41964D" w14:textId="77777777" w:rsidR="003A6325" w:rsidRPr="00934589" w:rsidRDefault="003A6325" w:rsidP="00637B4A">
            <w:pPr>
              <w:spacing w:line="240" w:lineRule="auto"/>
              <w:rPr>
                <w:sz w:val="24"/>
                <w:szCs w:val="28"/>
              </w:rPr>
            </w:pPr>
            <w:r w:rsidRPr="00934589">
              <w:rPr>
                <w:rFonts w:ascii="Times New Roman" w:hAnsi="Times New Roman" w:cs="Times New Roman"/>
                <w:sz w:val="24"/>
                <w:szCs w:val="28"/>
                <w:lang w:val="en-US"/>
              </w:rPr>
              <w:t>–</w:t>
            </w:r>
          </w:p>
        </w:tc>
        <w:tc>
          <w:tcPr>
            <w:tcW w:w="505" w:type="dxa"/>
            <w:vAlign w:val="center"/>
          </w:tcPr>
          <w:p w14:paraId="382FE123" w14:textId="77777777" w:rsidR="003A6325" w:rsidRPr="00934589" w:rsidRDefault="003A6325" w:rsidP="00637B4A">
            <w:pPr>
              <w:spacing w:line="240" w:lineRule="auto"/>
              <w:rPr>
                <w:sz w:val="24"/>
                <w:szCs w:val="28"/>
              </w:rPr>
            </w:pPr>
            <w:r w:rsidRPr="00934589">
              <w:rPr>
                <w:rFonts w:ascii="Times New Roman" w:hAnsi="Times New Roman" w:cs="Times New Roman"/>
                <w:sz w:val="24"/>
                <w:szCs w:val="28"/>
                <w:lang w:val="en-US"/>
              </w:rPr>
              <w:t>–</w:t>
            </w:r>
          </w:p>
        </w:tc>
        <w:tc>
          <w:tcPr>
            <w:tcW w:w="514" w:type="dxa"/>
            <w:vAlign w:val="center"/>
          </w:tcPr>
          <w:p w14:paraId="1FDCDB67" w14:textId="77777777" w:rsidR="003A6325" w:rsidRPr="00934589" w:rsidRDefault="003A6325" w:rsidP="00637B4A">
            <w:pPr>
              <w:spacing w:line="240" w:lineRule="auto"/>
              <w:rPr>
                <w:sz w:val="24"/>
                <w:szCs w:val="28"/>
              </w:rPr>
            </w:pPr>
            <w:r w:rsidRPr="00934589">
              <w:rPr>
                <w:rFonts w:ascii="Times New Roman" w:hAnsi="Times New Roman" w:cs="Times New Roman"/>
                <w:sz w:val="24"/>
                <w:szCs w:val="28"/>
                <w:lang w:val="en-US"/>
              </w:rPr>
              <w:t>–</w:t>
            </w:r>
          </w:p>
        </w:tc>
        <w:tc>
          <w:tcPr>
            <w:tcW w:w="519" w:type="dxa"/>
            <w:vAlign w:val="center"/>
          </w:tcPr>
          <w:p w14:paraId="76D9B02B" w14:textId="77777777" w:rsidR="003A6325" w:rsidRPr="00934589" w:rsidRDefault="003A6325" w:rsidP="00637B4A">
            <w:pPr>
              <w:spacing w:line="240" w:lineRule="auto"/>
              <w:rPr>
                <w:sz w:val="24"/>
                <w:szCs w:val="28"/>
              </w:rPr>
            </w:pPr>
            <w:r w:rsidRPr="00934589">
              <w:rPr>
                <w:rFonts w:ascii="Times New Roman" w:hAnsi="Times New Roman" w:cs="Times New Roman"/>
                <w:sz w:val="24"/>
                <w:szCs w:val="28"/>
                <w:lang w:val="en-US"/>
              </w:rPr>
              <w:t>–</w:t>
            </w:r>
          </w:p>
        </w:tc>
        <w:tc>
          <w:tcPr>
            <w:tcW w:w="596" w:type="dxa"/>
            <w:vAlign w:val="center"/>
          </w:tcPr>
          <w:p w14:paraId="184852D7" w14:textId="77777777" w:rsidR="003A6325" w:rsidRPr="00934589" w:rsidRDefault="003A6325" w:rsidP="00637B4A">
            <w:pPr>
              <w:spacing w:line="240" w:lineRule="auto"/>
              <w:rPr>
                <w:sz w:val="24"/>
                <w:szCs w:val="28"/>
              </w:rPr>
            </w:pPr>
            <w:r w:rsidRPr="00934589">
              <w:rPr>
                <w:rFonts w:ascii="Times New Roman" w:hAnsi="Times New Roman" w:cs="Times New Roman"/>
                <w:sz w:val="24"/>
                <w:szCs w:val="28"/>
              </w:rPr>
              <w:t>4,8-5,2</w:t>
            </w:r>
          </w:p>
        </w:tc>
        <w:tc>
          <w:tcPr>
            <w:tcW w:w="731" w:type="dxa"/>
            <w:vAlign w:val="center"/>
          </w:tcPr>
          <w:p w14:paraId="299EC744" w14:textId="77777777" w:rsidR="003A6325" w:rsidRPr="00934589" w:rsidRDefault="003A6325" w:rsidP="00637B4A">
            <w:pPr>
              <w:spacing w:line="240" w:lineRule="auto"/>
              <w:rPr>
                <w:rFonts w:ascii="Times New Roman" w:hAnsi="Times New Roman" w:cs="Times New Roman"/>
                <w:sz w:val="24"/>
                <w:szCs w:val="28"/>
              </w:rPr>
            </w:pPr>
            <w:r w:rsidRPr="00934589">
              <w:rPr>
                <w:rFonts w:ascii="Times New Roman" w:hAnsi="Times New Roman" w:cs="Times New Roman"/>
                <w:sz w:val="24"/>
                <w:szCs w:val="28"/>
              </w:rPr>
              <w:t>2000</w:t>
            </w:r>
          </w:p>
        </w:tc>
        <w:tc>
          <w:tcPr>
            <w:tcW w:w="652" w:type="dxa"/>
            <w:vAlign w:val="center"/>
          </w:tcPr>
          <w:p w14:paraId="4B4F4848" w14:textId="77777777" w:rsidR="003A6325" w:rsidRPr="00934589" w:rsidRDefault="003A6325" w:rsidP="00637B4A">
            <w:pPr>
              <w:spacing w:line="240" w:lineRule="auto"/>
              <w:rPr>
                <w:rFonts w:ascii="Times New Roman" w:hAnsi="Times New Roman" w:cs="Times New Roman"/>
                <w:sz w:val="24"/>
                <w:szCs w:val="28"/>
              </w:rPr>
            </w:pPr>
            <w:r w:rsidRPr="00934589">
              <w:rPr>
                <w:rFonts w:ascii="Times New Roman" w:hAnsi="Times New Roman" w:cs="Times New Roman"/>
                <w:sz w:val="24"/>
                <w:szCs w:val="28"/>
              </w:rPr>
              <w:t>8,0</w:t>
            </w:r>
          </w:p>
        </w:tc>
        <w:tc>
          <w:tcPr>
            <w:tcW w:w="719" w:type="dxa"/>
            <w:vAlign w:val="center"/>
          </w:tcPr>
          <w:p w14:paraId="3B94BE0F" w14:textId="77777777" w:rsidR="003A6325" w:rsidRPr="00934589" w:rsidRDefault="003A6325" w:rsidP="00637B4A">
            <w:pPr>
              <w:spacing w:line="240" w:lineRule="auto"/>
              <w:rPr>
                <w:rFonts w:ascii="Times New Roman" w:hAnsi="Times New Roman" w:cs="Times New Roman"/>
                <w:sz w:val="24"/>
                <w:szCs w:val="28"/>
              </w:rPr>
            </w:pPr>
            <w:r w:rsidRPr="00934589">
              <w:rPr>
                <w:rFonts w:ascii="Times New Roman" w:hAnsi="Times New Roman" w:cs="Times New Roman"/>
                <w:sz w:val="24"/>
                <w:szCs w:val="28"/>
              </w:rPr>
              <w:t>150-180</w:t>
            </w:r>
          </w:p>
        </w:tc>
        <w:tc>
          <w:tcPr>
            <w:tcW w:w="1734" w:type="dxa"/>
            <w:gridSpan w:val="2"/>
            <w:vAlign w:val="center"/>
          </w:tcPr>
          <w:p w14:paraId="544C1F5D" w14:textId="77777777" w:rsidR="003A6325" w:rsidRPr="00934589" w:rsidRDefault="003A6325" w:rsidP="00637B4A">
            <w:pPr>
              <w:spacing w:line="240" w:lineRule="auto"/>
              <w:rPr>
                <w:rFonts w:ascii="Times New Roman" w:hAnsi="Times New Roman" w:cs="Times New Roman"/>
                <w:sz w:val="24"/>
                <w:szCs w:val="28"/>
              </w:rPr>
            </w:pPr>
            <w:r w:rsidRPr="00934589">
              <w:rPr>
                <w:rFonts w:ascii="Times New Roman" w:hAnsi="Times New Roman" w:cs="Times New Roman"/>
                <w:sz w:val="24"/>
                <w:szCs w:val="28"/>
              </w:rPr>
              <w:t>Гидратически инертен</w:t>
            </w:r>
          </w:p>
        </w:tc>
      </w:tr>
      <w:tr w:rsidR="00934589" w:rsidRPr="00934589" w14:paraId="50AE64B5" w14:textId="77777777" w:rsidTr="00CA24C6">
        <w:trPr>
          <w:gridAfter w:val="1"/>
          <w:wAfter w:w="17" w:type="dxa"/>
          <w:trHeight w:val="524"/>
        </w:trPr>
        <w:tc>
          <w:tcPr>
            <w:tcW w:w="1650" w:type="dxa"/>
            <w:vAlign w:val="center"/>
          </w:tcPr>
          <w:p w14:paraId="47A2FED3" w14:textId="656558C3" w:rsidR="00CA24C6" w:rsidRPr="00934589" w:rsidRDefault="00CA24C6" w:rsidP="00637B4A">
            <w:pPr>
              <w:spacing w:line="240" w:lineRule="auto"/>
              <w:rPr>
                <w:rFonts w:ascii="Times New Roman" w:hAnsi="Times New Roman" w:cs="Times New Roman"/>
                <w:sz w:val="24"/>
                <w:szCs w:val="24"/>
                <w:lang w:val="en-US"/>
              </w:rPr>
            </w:pPr>
            <w:r w:rsidRPr="00934589">
              <w:rPr>
                <w:rFonts w:ascii="Times New Roman" w:hAnsi="Times New Roman" w:cs="Times New Roman"/>
                <w:sz w:val="24"/>
                <w:szCs w:val="24"/>
                <w:lang w:val="en-US"/>
              </w:rPr>
              <w:t>MgO∙Al</w:t>
            </w:r>
            <w:r w:rsidRPr="00934589">
              <w:rPr>
                <w:rFonts w:ascii="Times New Roman" w:hAnsi="Times New Roman" w:cs="Times New Roman"/>
                <w:sz w:val="24"/>
                <w:szCs w:val="24"/>
                <w:vertAlign w:val="subscript"/>
                <w:lang w:val="en-US"/>
              </w:rPr>
              <w:t>2</w:t>
            </w:r>
            <w:r w:rsidRPr="00934589">
              <w:rPr>
                <w:rFonts w:ascii="Times New Roman" w:hAnsi="Times New Roman" w:cs="Times New Roman"/>
                <w:sz w:val="24"/>
                <w:szCs w:val="24"/>
                <w:lang w:val="en-US"/>
              </w:rPr>
              <w:t>O</w:t>
            </w:r>
            <w:r w:rsidRPr="00934589">
              <w:rPr>
                <w:rFonts w:ascii="Times New Roman" w:hAnsi="Times New Roman" w:cs="Times New Roman"/>
                <w:sz w:val="24"/>
                <w:szCs w:val="24"/>
                <w:vertAlign w:val="subscript"/>
                <w:lang w:val="en-US"/>
              </w:rPr>
              <w:t>3</w:t>
            </w:r>
          </w:p>
        </w:tc>
        <w:tc>
          <w:tcPr>
            <w:tcW w:w="613" w:type="dxa"/>
            <w:vAlign w:val="center"/>
          </w:tcPr>
          <w:p w14:paraId="5316B31A" w14:textId="73C479D3" w:rsidR="00CA24C6" w:rsidRPr="00934589" w:rsidRDefault="00CA24C6" w:rsidP="00637B4A">
            <w:pPr>
              <w:spacing w:line="240" w:lineRule="auto"/>
              <w:rPr>
                <w:rFonts w:ascii="Times New Roman" w:hAnsi="Times New Roman" w:cs="Times New Roman"/>
                <w:sz w:val="24"/>
                <w:szCs w:val="24"/>
                <w:lang w:val="en-US"/>
              </w:rPr>
            </w:pPr>
            <w:r w:rsidRPr="00934589">
              <w:rPr>
                <w:rFonts w:ascii="Times New Roman" w:hAnsi="Times New Roman" w:cs="Times New Roman"/>
                <w:sz w:val="24"/>
                <w:szCs w:val="24"/>
                <w:lang w:val="en-US"/>
              </w:rPr>
              <w:t>–</w:t>
            </w:r>
          </w:p>
        </w:tc>
        <w:tc>
          <w:tcPr>
            <w:tcW w:w="779" w:type="dxa"/>
            <w:vAlign w:val="center"/>
          </w:tcPr>
          <w:p w14:paraId="28E1CD1B" w14:textId="2E362FA3" w:rsidR="00CA24C6" w:rsidRPr="00934589" w:rsidRDefault="00CA24C6" w:rsidP="00637B4A">
            <w:pPr>
              <w:spacing w:line="240" w:lineRule="auto"/>
              <w:rPr>
                <w:rFonts w:ascii="Times New Roman" w:hAnsi="Times New Roman" w:cs="Times New Roman"/>
                <w:sz w:val="24"/>
                <w:szCs w:val="24"/>
              </w:rPr>
            </w:pPr>
            <w:r w:rsidRPr="00934589">
              <w:rPr>
                <w:rFonts w:ascii="Times New Roman" w:hAnsi="Times New Roman" w:cs="Times New Roman"/>
                <w:sz w:val="24"/>
                <w:szCs w:val="24"/>
              </w:rPr>
              <w:t>71,6</w:t>
            </w:r>
          </w:p>
        </w:tc>
        <w:tc>
          <w:tcPr>
            <w:tcW w:w="513" w:type="dxa"/>
            <w:vAlign w:val="center"/>
          </w:tcPr>
          <w:p w14:paraId="7986446B" w14:textId="2FBEC5BB" w:rsidR="00CA24C6" w:rsidRPr="00934589" w:rsidRDefault="00CA24C6" w:rsidP="00637B4A">
            <w:pPr>
              <w:spacing w:line="240" w:lineRule="auto"/>
              <w:rPr>
                <w:rFonts w:ascii="Times New Roman" w:hAnsi="Times New Roman" w:cs="Times New Roman"/>
                <w:sz w:val="24"/>
                <w:szCs w:val="24"/>
                <w:lang w:val="en-US"/>
              </w:rPr>
            </w:pPr>
            <w:r w:rsidRPr="00934589">
              <w:rPr>
                <w:rFonts w:ascii="Times New Roman" w:hAnsi="Times New Roman" w:cs="Times New Roman"/>
                <w:sz w:val="24"/>
                <w:szCs w:val="24"/>
              </w:rPr>
              <w:t>28,4</w:t>
            </w:r>
          </w:p>
        </w:tc>
        <w:tc>
          <w:tcPr>
            <w:tcW w:w="505" w:type="dxa"/>
            <w:vAlign w:val="center"/>
          </w:tcPr>
          <w:p w14:paraId="2EFBC53E" w14:textId="5C2F8978" w:rsidR="00CA24C6" w:rsidRPr="00934589" w:rsidRDefault="00CA24C6" w:rsidP="00637B4A">
            <w:pPr>
              <w:spacing w:line="240" w:lineRule="auto"/>
              <w:rPr>
                <w:rFonts w:ascii="Times New Roman" w:hAnsi="Times New Roman" w:cs="Times New Roman"/>
                <w:sz w:val="24"/>
                <w:szCs w:val="24"/>
              </w:rPr>
            </w:pPr>
            <w:r w:rsidRPr="00934589">
              <w:rPr>
                <w:rFonts w:ascii="Times New Roman" w:hAnsi="Times New Roman" w:cs="Times New Roman"/>
                <w:sz w:val="24"/>
                <w:szCs w:val="24"/>
              </w:rPr>
              <w:t>-</w:t>
            </w:r>
          </w:p>
        </w:tc>
        <w:tc>
          <w:tcPr>
            <w:tcW w:w="514" w:type="dxa"/>
            <w:vAlign w:val="center"/>
          </w:tcPr>
          <w:p w14:paraId="0BCAA57B" w14:textId="2968E3F6" w:rsidR="00CA24C6" w:rsidRPr="00934589" w:rsidRDefault="00CA24C6" w:rsidP="00637B4A">
            <w:pPr>
              <w:spacing w:line="240" w:lineRule="auto"/>
              <w:rPr>
                <w:rFonts w:ascii="Times New Roman" w:hAnsi="Times New Roman" w:cs="Times New Roman"/>
                <w:sz w:val="24"/>
                <w:szCs w:val="24"/>
              </w:rPr>
            </w:pPr>
            <w:r w:rsidRPr="00934589">
              <w:rPr>
                <w:rFonts w:ascii="Times New Roman" w:hAnsi="Times New Roman" w:cs="Times New Roman"/>
                <w:sz w:val="24"/>
                <w:szCs w:val="24"/>
              </w:rPr>
              <w:t>-</w:t>
            </w:r>
          </w:p>
        </w:tc>
        <w:tc>
          <w:tcPr>
            <w:tcW w:w="519" w:type="dxa"/>
            <w:vAlign w:val="center"/>
          </w:tcPr>
          <w:p w14:paraId="783B1DDF" w14:textId="55FF0BD8" w:rsidR="00CA24C6" w:rsidRPr="00934589" w:rsidRDefault="00CA24C6" w:rsidP="00637B4A">
            <w:pPr>
              <w:spacing w:line="240" w:lineRule="auto"/>
              <w:rPr>
                <w:rFonts w:ascii="Times New Roman" w:hAnsi="Times New Roman" w:cs="Times New Roman"/>
                <w:sz w:val="24"/>
                <w:szCs w:val="24"/>
              </w:rPr>
            </w:pPr>
            <w:r w:rsidRPr="00934589">
              <w:rPr>
                <w:rFonts w:ascii="Times New Roman" w:hAnsi="Times New Roman" w:cs="Times New Roman"/>
                <w:sz w:val="24"/>
                <w:szCs w:val="24"/>
              </w:rPr>
              <w:t>-</w:t>
            </w:r>
          </w:p>
        </w:tc>
        <w:tc>
          <w:tcPr>
            <w:tcW w:w="596" w:type="dxa"/>
            <w:vAlign w:val="center"/>
          </w:tcPr>
          <w:p w14:paraId="0EF5EB13" w14:textId="21E2BEE2" w:rsidR="00CA24C6" w:rsidRPr="00934589" w:rsidRDefault="00CA24C6" w:rsidP="00637B4A">
            <w:pPr>
              <w:spacing w:line="240" w:lineRule="auto"/>
              <w:rPr>
                <w:rFonts w:ascii="Times New Roman" w:hAnsi="Times New Roman" w:cs="Times New Roman"/>
                <w:sz w:val="24"/>
                <w:szCs w:val="24"/>
              </w:rPr>
            </w:pPr>
            <w:r w:rsidRPr="00934589">
              <w:rPr>
                <w:rFonts w:ascii="Times New Roman" w:hAnsi="Times New Roman" w:cs="Times New Roman"/>
                <w:sz w:val="24"/>
                <w:szCs w:val="24"/>
              </w:rPr>
              <w:t>-</w:t>
            </w:r>
          </w:p>
        </w:tc>
        <w:tc>
          <w:tcPr>
            <w:tcW w:w="731" w:type="dxa"/>
            <w:vAlign w:val="center"/>
          </w:tcPr>
          <w:p w14:paraId="0B480382" w14:textId="24842C87" w:rsidR="00CA24C6" w:rsidRPr="00934589" w:rsidRDefault="00CA24C6" w:rsidP="00637B4A">
            <w:pPr>
              <w:spacing w:line="240" w:lineRule="auto"/>
              <w:rPr>
                <w:rFonts w:ascii="Times New Roman" w:hAnsi="Times New Roman" w:cs="Times New Roman"/>
                <w:sz w:val="24"/>
                <w:szCs w:val="24"/>
              </w:rPr>
            </w:pPr>
            <w:r w:rsidRPr="00934589">
              <w:rPr>
                <w:rFonts w:ascii="Times New Roman" w:hAnsi="Times New Roman" w:cs="Times New Roman"/>
                <w:sz w:val="24"/>
                <w:szCs w:val="24"/>
              </w:rPr>
              <w:t>2135</w:t>
            </w:r>
          </w:p>
        </w:tc>
        <w:tc>
          <w:tcPr>
            <w:tcW w:w="652" w:type="dxa"/>
            <w:vAlign w:val="center"/>
          </w:tcPr>
          <w:p w14:paraId="64BB5044" w14:textId="614219C5" w:rsidR="00CA24C6" w:rsidRPr="00934589" w:rsidRDefault="00CA24C6" w:rsidP="00637B4A">
            <w:pPr>
              <w:spacing w:line="240" w:lineRule="auto"/>
              <w:rPr>
                <w:rFonts w:ascii="Times New Roman" w:hAnsi="Times New Roman" w:cs="Times New Roman"/>
                <w:sz w:val="24"/>
                <w:szCs w:val="24"/>
              </w:rPr>
            </w:pPr>
            <w:r w:rsidRPr="00934589">
              <w:rPr>
                <w:rFonts w:ascii="Times New Roman" w:hAnsi="Times New Roman" w:cs="Times New Roman"/>
                <w:sz w:val="24"/>
                <w:szCs w:val="24"/>
              </w:rPr>
              <w:t>8,0</w:t>
            </w:r>
          </w:p>
        </w:tc>
        <w:tc>
          <w:tcPr>
            <w:tcW w:w="719" w:type="dxa"/>
            <w:vAlign w:val="center"/>
          </w:tcPr>
          <w:p w14:paraId="010329D5" w14:textId="13182081" w:rsidR="00CA24C6" w:rsidRPr="00934589" w:rsidRDefault="00CA24C6" w:rsidP="00637B4A">
            <w:pPr>
              <w:spacing w:line="240" w:lineRule="auto"/>
              <w:rPr>
                <w:rFonts w:ascii="Times New Roman" w:hAnsi="Times New Roman" w:cs="Times New Roman"/>
                <w:sz w:val="24"/>
                <w:szCs w:val="24"/>
              </w:rPr>
            </w:pPr>
            <w:r w:rsidRPr="00934589">
              <w:rPr>
                <w:rFonts w:ascii="Times New Roman" w:hAnsi="Times New Roman" w:cs="Times New Roman"/>
                <w:sz w:val="24"/>
                <w:szCs w:val="24"/>
              </w:rPr>
              <w:t>150-180</w:t>
            </w:r>
          </w:p>
        </w:tc>
        <w:tc>
          <w:tcPr>
            <w:tcW w:w="1734" w:type="dxa"/>
            <w:gridSpan w:val="2"/>
            <w:vAlign w:val="center"/>
          </w:tcPr>
          <w:p w14:paraId="71687DC8" w14:textId="18061D6D" w:rsidR="00CA24C6" w:rsidRPr="00934589" w:rsidRDefault="00CA24C6" w:rsidP="00637B4A">
            <w:pPr>
              <w:spacing w:line="240" w:lineRule="auto"/>
              <w:rPr>
                <w:rFonts w:ascii="Times New Roman" w:hAnsi="Times New Roman" w:cs="Times New Roman"/>
                <w:sz w:val="24"/>
                <w:szCs w:val="24"/>
              </w:rPr>
            </w:pPr>
            <w:r w:rsidRPr="00934589">
              <w:rPr>
                <w:rFonts w:ascii="Times New Roman" w:hAnsi="Times New Roman" w:cs="Times New Roman"/>
                <w:sz w:val="24"/>
                <w:szCs w:val="24"/>
              </w:rPr>
              <w:t>Инертен ко всем кислотам</w:t>
            </w:r>
          </w:p>
        </w:tc>
      </w:tr>
      <w:tr w:rsidR="00934589" w:rsidRPr="00934589" w14:paraId="54EE2C45" w14:textId="77777777" w:rsidTr="00CA24C6">
        <w:trPr>
          <w:gridAfter w:val="1"/>
          <w:wAfter w:w="17" w:type="dxa"/>
          <w:trHeight w:val="524"/>
        </w:trPr>
        <w:tc>
          <w:tcPr>
            <w:tcW w:w="1650" w:type="dxa"/>
            <w:vAlign w:val="center"/>
          </w:tcPr>
          <w:p w14:paraId="0481841F" w14:textId="37DC9FF5" w:rsidR="00CA24C6" w:rsidRPr="00934589" w:rsidRDefault="00CA24C6" w:rsidP="00637B4A">
            <w:pPr>
              <w:spacing w:line="240" w:lineRule="auto"/>
              <w:rPr>
                <w:rFonts w:ascii="Times New Roman" w:hAnsi="Times New Roman" w:cs="Times New Roman"/>
                <w:sz w:val="24"/>
                <w:szCs w:val="24"/>
                <w:lang w:val="en-US"/>
              </w:rPr>
            </w:pPr>
            <w:r w:rsidRPr="00934589">
              <w:rPr>
                <w:rFonts w:ascii="Times New Roman" w:hAnsi="Times New Roman" w:cs="Times New Roman"/>
                <w:sz w:val="24"/>
                <w:szCs w:val="24"/>
                <w:lang w:val="en-US"/>
              </w:rPr>
              <w:t>MgCr</w:t>
            </w:r>
            <w:r w:rsidRPr="00934589">
              <w:rPr>
                <w:rFonts w:ascii="Times New Roman" w:hAnsi="Times New Roman" w:cs="Times New Roman"/>
                <w:sz w:val="24"/>
                <w:szCs w:val="24"/>
                <w:vertAlign w:val="subscript"/>
                <w:lang w:val="en-US"/>
              </w:rPr>
              <w:t>2</w:t>
            </w:r>
            <w:r w:rsidRPr="00934589">
              <w:rPr>
                <w:rFonts w:ascii="Times New Roman" w:hAnsi="Times New Roman" w:cs="Times New Roman"/>
                <w:sz w:val="24"/>
                <w:szCs w:val="24"/>
                <w:lang w:val="en-US"/>
              </w:rPr>
              <w:t>O</w:t>
            </w:r>
            <w:r w:rsidRPr="00934589">
              <w:rPr>
                <w:rFonts w:ascii="Times New Roman" w:hAnsi="Times New Roman" w:cs="Times New Roman"/>
                <w:sz w:val="24"/>
                <w:szCs w:val="24"/>
                <w:vertAlign w:val="subscript"/>
                <w:lang w:val="en-US"/>
              </w:rPr>
              <w:t>3</w:t>
            </w:r>
          </w:p>
        </w:tc>
        <w:tc>
          <w:tcPr>
            <w:tcW w:w="613" w:type="dxa"/>
            <w:vAlign w:val="center"/>
          </w:tcPr>
          <w:p w14:paraId="77B64099" w14:textId="23A87A57" w:rsidR="00CA24C6" w:rsidRPr="00934589" w:rsidRDefault="00CA24C6" w:rsidP="00637B4A">
            <w:pPr>
              <w:spacing w:line="240" w:lineRule="auto"/>
              <w:rPr>
                <w:rFonts w:ascii="Times New Roman" w:hAnsi="Times New Roman" w:cs="Times New Roman"/>
                <w:sz w:val="24"/>
                <w:szCs w:val="24"/>
                <w:lang w:val="en-US"/>
              </w:rPr>
            </w:pPr>
            <w:r w:rsidRPr="00934589">
              <w:rPr>
                <w:rFonts w:ascii="Times New Roman" w:hAnsi="Times New Roman" w:cs="Times New Roman"/>
                <w:sz w:val="24"/>
                <w:szCs w:val="24"/>
                <w:lang w:val="en-US"/>
              </w:rPr>
              <w:t>–</w:t>
            </w:r>
          </w:p>
        </w:tc>
        <w:tc>
          <w:tcPr>
            <w:tcW w:w="779" w:type="dxa"/>
            <w:vAlign w:val="center"/>
          </w:tcPr>
          <w:p w14:paraId="25D91549" w14:textId="3C226402" w:rsidR="00CA24C6" w:rsidRPr="00934589" w:rsidRDefault="00CA24C6" w:rsidP="00637B4A">
            <w:pPr>
              <w:spacing w:line="240" w:lineRule="auto"/>
              <w:rPr>
                <w:rFonts w:ascii="Times New Roman" w:hAnsi="Times New Roman" w:cs="Times New Roman"/>
                <w:sz w:val="24"/>
                <w:szCs w:val="24"/>
              </w:rPr>
            </w:pPr>
            <w:r w:rsidRPr="00934589">
              <w:rPr>
                <w:rFonts w:ascii="Times New Roman" w:hAnsi="Times New Roman" w:cs="Times New Roman"/>
                <w:sz w:val="24"/>
                <w:szCs w:val="24"/>
                <w:lang w:val="en-US"/>
              </w:rPr>
              <w:t>–</w:t>
            </w:r>
          </w:p>
        </w:tc>
        <w:tc>
          <w:tcPr>
            <w:tcW w:w="513" w:type="dxa"/>
            <w:vAlign w:val="center"/>
          </w:tcPr>
          <w:p w14:paraId="141253FC" w14:textId="691B21B0" w:rsidR="00CA24C6" w:rsidRPr="00934589" w:rsidRDefault="00CA24C6" w:rsidP="00637B4A">
            <w:pPr>
              <w:spacing w:line="240" w:lineRule="auto"/>
              <w:rPr>
                <w:rFonts w:ascii="Times New Roman" w:hAnsi="Times New Roman" w:cs="Times New Roman"/>
                <w:sz w:val="24"/>
                <w:szCs w:val="24"/>
                <w:lang w:val="en-US"/>
              </w:rPr>
            </w:pPr>
            <w:r w:rsidRPr="00934589">
              <w:rPr>
                <w:rFonts w:ascii="Times New Roman" w:hAnsi="Times New Roman" w:cs="Times New Roman"/>
                <w:sz w:val="24"/>
                <w:szCs w:val="24"/>
              </w:rPr>
              <w:t>20,8</w:t>
            </w:r>
          </w:p>
        </w:tc>
        <w:tc>
          <w:tcPr>
            <w:tcW w:w="505" w:type="dxa"/>
            <w:vAlign w:val="center"/>
          </w:tcPr>
          <w:p w14:paraId="1E2CA272" w14:textId="26B9A347" w:rsidR="00CA24C6" w:rsidRPr="00934589" w:rsidRDefault="00CA24C6" w:rsidP="00637B4A">
            <w:pPr>
              <w:spacing w:line="240" w:lineRule="auto"/>
              <w:rPr>
                <w:rFonts w:ascii="Times New Roman" w:hAnsi="Times New Roman" w:cs="Times New Roman"/>
                <w:sz w:val="24"/>
                <w:szCs w:val="24"/>
              </w:rPr>
            </w:pPr>
            <w:r w:rsidRPr="00934589">
              <w:rPr>
                <w:rFonts w:ascii="Times New Roman" w:hAnsi="Times New Roman" w:cs="Times New Roman"/>
                <w:sz w:val="24"/>
                <w:szCs w:val="24"/>
              </w:rPr>
              <w:t>-</w:t>
            </w:r>
          </w:p>
        </w:tc>
        <w:tc>
          <w:tcPr>
            <w:tcW w:w="514" w:type="dxa"/>
            <w:vAlign w:val="center"/>
          </w:tcPr>
          <w:p w14:paraId="3160B639" w14:textId="2DBF92A1" w:rsidR="00CA24C6" w:rsidRPr="00934589" w:rsidRDefault="00CA24C6" w:rsidP="00637B4A">
            <w:pPr>
              <w:spacing w:line="240" w:lineRule="auto"/>
              <w:rPr>
                <w:rFonts w:ascii="Times New Roman" w:hAnsi="Times New Roman" w:cs="Times New Roman"/>
                <w:sz w:val="24"/>
                <w:szCs w:val="24"/>
              </w:rPr>
            </w:pPr>
            <w:r w:rsidRPr="00934589">
              <w:rPr>
                <w:rFonts w:ascii="Times New Roman" w:hAnsi="Times New Roman" w:cs="Times New Roman"/>
                <w:sz w:val="24"/>
                <w:szCs w:val="24"/>
              </w:rPr>
              <w:t>-</w:t>
            </w:r>
          </w:p>
        </w:tc>
        <w:tc>
          <w:tcPr>
            <w:tcW w:w="519" w:type="dxa"/>
            <w:vAlign w:val="center"/>
          </w:tcPr>
          <w:p w14:paraId="663B7522" w14:textId="7EF34730" w:rsidR="00CA24C6" w:rsidRPr="00934589" w:rsidRDefault="00CA24C6" w:rsidP="00637B4A">
            <w:pPr>
              <w:spacing w:line="240" w:lineRule="auto"/>
              <w:rPr>
                <w:rFonts w:ascii="Times New Roman" w:hAnsi="Times New Roman" w:cs="Times New Roman"/>
                <w:sz w:val="24"/>
                <w:szCs w:val="24"/>
                <w:lang w:val="en-US"/>
              </w:rPr>
            </w:pPr>
            <w:r w:rsidRPr="00934589">
              <w:rPr>
                <w:rFonts w:ascii="Times New Roman" w:hAnsi="Times New Roman" w:cs="Times New Roman"/>
                <w:sz w:val="24"/>
                <w:szCs w:val="24"/>
              </w:rPr>
              <w:t>79,2</w:t>
            </w:r>
          </w:p>
        </w:tc>
        <w:tc>
          <w:tcPr>
            <w:tcW w:w="596" w:type="dxa"/>
            <w:vAlign w:val="center"/>
          </w:tcPr>
          <w:p w14:paraId="12097DAF" w14:textId="12C19868" w:rsidR="00CA24C6" w:rsidRPr="00934589" w:rsidRDefault="00CA24C6" w:rsidP="00637B4A">
            <w:pPr>
              <w:spacing w:line="240" w:lineRule="auto"/>
              <w:rPr>
                <w:rFonts w:ascii="Times New Roman" w:hAnsi="Times New Roman" w:cs="Times New Roman"/>
                <w:sz w:val="24"/>
                <w:szCs w:val="24"/>
              </w:rPr>
            </w:pPr>
            <w:r w:rsidRPr="00934589">
              <w:rPr>
                <w:rFonts w:ascii="Times New Roman" w:hAnsi="Times New Roman" w:cs="Times New Roman"/>
                <w:sz w:val="24"/>
                <w:szCs w:val="24"/>
              </w:rPr>
              <w:t>-</w:t>
            </w:r>
          </w:p>
        </w:tc>
        <w:tc>
          <w:tcPr>
            <w:tcW w:w="731" w:type="dxa"/>
            <w:vAlign w:val="center"/>
          </w:tcPr>
          <w:p w14:paraId="11275E5F" w14:textId="33BC3E21" w:rsidR="00CA24C6" w:rsidRPr="00934589" w:rsidRDefault="00CA24C6" w:rsidP="00637B4A">
            <w:pPr>
              <w:spacing w:line="240" w:lineRule="auto"/>
              <w:rPr>
                <w:rFonts w:ascii="Times New Roman" w:hAnsi="Times New Roman" w:cs="Times New Roman"/>
                <w:sz w:val="24"/>
                <w:szCs w:val="24"/>
              </w:rPr>
            </w:pPr>
            <w:r w:rsidRPr="00934589">
              <w:rPr>
                <w:rFonts w:ascii="Times New Roman" w:hAnsi="Times New Roman" w:cs="Times New Roman"/>
                <w:sz w:val="24"/>
                <w:szCs w:val="24"/>
              </w:rPr>
              <w:t>2330</w:t>
            </w:r>
          </w:p>
        </w:tc>
        <w:tc>
          <w:tcPr>
            <w:tcW w:w="652" w:type="dxa"/>
            <w:vAlign w:val="center"/>
          </w:tcPr>
          <w:p w14:paraId="2E5C140A" w14:textId="6FF2AE94" w:rsidR="00CA24C6" w:rsidRPr="00934589" w:rsidRDefault="00CA24C6" w:rsidP="00637B4A">
            <w:pPr>
              <w:spacing w:line="240" w:lineRule="auto"/>
              <w:rPr>
                <w:rFonts w:ascii="Times New Roman" w:hAnsi="Times New Roman" w:cs="Times New Roman"/>
                <w:sz w:val="24"/>
                <w:szCs w:val="24"/>
              </w:rPr>
            </w:pPr>
            <w:r w:rsidRPr="00934589">
              <w:rPr>
                <w:rFonts w:ascii="Times New Roman" w:hAnsi="Times New Roman" w:cs="Times New Roman"/>
                <w:sz w:val="24"/>
                <w:szCs w:val="24"/>
              </w:rPr>
              <w:t>7,0</w:t>
            </w:r>
          </w:p>
        </w:tc>
        <w:tc>
          <w:tcPr>
            <w:tcW w:w="719" w:type="dxa"/>
            <w:vAlign w:val="center"/>
          </w:tcPr>
          <w:p w14:paraId="1D799FF2" w14:textId="0C8BD760" w:rsidR="00CA24C6" w:rsidRPr="00934589" w:rsidRDefault="00CA24C6" w:rsidP="00637B4A">
            <w:pPr>
              <w:spacing w:line="240" w:lineRule="auto"/>
              <w:rPr>
                <w:rFonts w:ascii="Times New Roman" w:hAnsi="Times New Roman" w:cs="Times New Roman"/>
                <w:sz w:val="24"/>
                <w:szCs w:val="24"/>
              </w:rPr>
            </w:pPr>
            <w:r w:rsidRPr="00934589">
              <w:rPr>
                <w:rFonts w:ascii="Times New Roman" w:hAnsi="Times New Roman" w:cs="Times New Roman"/>
                <w:sz w:val="24"/>
                <w:szCs w:val="24"/>
              </w:rPr>
              <w:t>120-135</w:t>
            </w:r>
          </w:p>
        </w:tc>
        <w:tc>
          <w:tcPr>
            <w:tcW w:w="1734" w:type="dxa"/>
            <w:gridSpan w:val="2"/>
            <w:vAlign w:val="center"/>
          </w:tcPr>
          <w:p w14:paraId="5DF9D85C" w14:textId="256F6C4D" w:rsidR="00CA24C6" w:rsidRPr="00934589" w:rsidRDefault="00CA24C6" w:rsidP="00637B4A">
            <w:pPr>
              <w:spacing w:line="240" w:lineRule="auto"/>
              <w:rPr>
                <w:rFonts w:ascii="Times New Roman" w:hAnsi="Times New Roman" w:cs="Times New Roman"/>
                <w:sz w:val="24"/>
                <w:szCs w:val="24"/>
              </w:rPr>
            </w:pPr>
            <w:r w:rsidRPr="00934589">
              <w:rPr>
                <w:rFonts w:ascii="Times New Roman" w:hAnsi="Times New Roman" w:cs="Times New Roman"/>
                <w:sz w:val="24"/>
                <w:szCs w:val="24"/>
              </w:rPr>
              <w:t>Инертен ко всем кислотам</w:t>
            </w:r>
          </w:p>
        </w:tc>
      </w:tr>
      <w:tr w:rsidR="00934589" w:rsidRPr="00934589" w14:paraId="76A9FEC7" w14:textId="77777777" w:rsidTr="00CA24C6">
        <w:trPr>
          <w:gridAfter w:val="1"/>
          <w:wAfter w:w="17" w:type="dxa"/>
          <w:trHeight w:val="524"/>
        </w:trPr>
        <w:tc>
          <w:tcPr>
            <w:tcW w:w="1650" w:type="dxa"/>
            <w:vAlign w:val="center"/>
          </w:tcPr>
          <w:p w14:paraId="075CBD1A" w14:textId="07F93159" w:rsidR="00CA24C6" w:rsidRPr="00934589" w:rsidRDefault="00CA24C6" w:rsidP="00637B4A">
            <w:pPr>
              <w:spacing w:line="240" w:lineRule="auto"/>
              <w:rPr>
                <w:rFonts w:ascii="Times New Roman" w:hAnsi="Times New Roman" w:cs="Times New Roman"/>
                <w:sz w:val="24"/>
                <w:szCs w:val="24"/>
                <w:lang w:val="en-US"/>
              </w:rPr>
            </w:pPr>
            <w:r w:rsidRPr="00934589">
              <w:rPr>
                <w:rFonts w:ascii="Times New Roman" w:hAnsi="Times New Roman" w:cs="Times New Roman"/>
                <w:sz w:val="24"/>
                <w:szCs w:val="24"/>
                <w:lang w:val="en-US"/>
              </w:rPr>
              <w:t>CaTiO</w:t>
            </w:r>
            <w:r w:rsidRPr="00934589">
              <w:rPr>
                <w:rFonts w:ascii="Times New Roman" w:hAnsi="Times New Roman" w:cs="Times New Roman"/>
                <w:sz w:val="24"/>
                <w:szCs w:val="24"/>
                <w:vertAlign w:val="subscript"/>
                <w:lang w:val="en-US"/>
              </w:rPr>
              <w:t>3</w:t>
            </w:r>
          </w:p>
        </w:tc>
        <w:tc>
          <w:tcPr>
            <w:tcW w:w="613" w:type="dxa"/>
            <w:vAlign w:val="center"/>
          </w:tcPr>
          <w:p w14:paraId="0BCF4CDD" w14:textId="7413E910" w:rsidR="00CA24C6" w:rsidRPr="00934589" w:rsidRDefault="00CA24C6" w:rsidP="00637B4A">
            <w:pPr>
              <w:spacing w:line="240" w:lineRule="auto"/>
              <w:rPr>
                <w:rFonts w:ascii="Times New Roman" w:hAnsi="Times New Roman" w:cs="Times New Roman"/>
                <w:sz w:val="24"/>
                <w:szCs w:val="24"/>
                <w:lang w:val="en-US"/>
              </w:rPr>
            </w:pPr>
            <w:r w:rsidRPr="00934589">
              <w:rPr>
                <w:rFonts w:ascii="Times New Roman" w:hAnsi="Times New Roman" w:cs="Times New Roman"/>
                <w:sz w:val="24"/>
                <w:szCs w:val="24"/>
              </w:rPr>
              <w:t>40,5</w:t>
            </w:r>
          </w:p>
        </w:tc>
        <w:tc>
          <w:tcPr>
            <w:tcW w:w="779" w:type="dxa"/>
            <w:vAlign w:val="center"/>
          </w:tcPr>
          <w:p w14:paraId="2AC47987" w14:textId="179BB2C9" w:rsidR="00CA24C6" w:rsidRPr="00934589" w:rsidRDefault="00CA24C6" w:rsidP="00637B4A">
            <w:pPr>
              <w:spacing w:line="240" w:lineRule="auto"/>
              <w:rPr>
                <w:rFonts w:ascii="Times New Roman" w:hAnsi="Times New Roman" w:cs="Times New Roman"/>
                <w:sz w:val="24"/>
                <w:szCs w:val="24"/>
              </w:rPr>
            </w:pPr>
            <w:r w:rsidRPr="00934589">
              <w:rPr>
                <w:rFonts w:ascii="Times New Roman" w:hAnsi="Times New Roman" w:cs="Times New Roman"/>
                <w:sz w:val="24"/>
                <w:szCs w:val="24"/>
                <w:lang w:val="en-US"/>
              </w:rPr>
              <w:t>–</w:t>
            </w:r>
          </w:p>
        </w:tc>
        <w:tc>
          <w:tcPr>
            <w:tcW w:w="513" w:type="dxa"/>
            <w:vAlign w:val="center"/>
          </w:tcPr>
          <w:p w14:paraId="4E76EF35" w14:textId="50E859D8" w:rsidR="00CA24C6" w:rsidRPr="00934589" w:rsidRDefault="00CA24C6" w:rsidP="00637B4A">
            <w:pPr>
              <w:spacing w:line="240" w:lineRule="auto"/>
              <w:rPr>
                <w:rFonts w:ascii="Times New Roman" w:hAnsi="Times New Roman" w:cs="Times New Roman"/>
                <w:sz w:val="24"/>
                <w:szCs w:val="24"/>
              </w:rPr>
            </w:pPr>
            <w:r w:rsidRPr="00934589">
              <w:rPr>
                <w:rFonts w:ascii="Times New Roman" w:hAnsi="Times New Roman" w:cs="Times New Roman"/>
                <w:sz w:val="24"/>
                <w:szCs w:val="24"/>
              </w:rPr>
              <w:t>-</w:t>
            </w:r>
          </w:p>
        </w:tc>
        <w:tc>
          <w:tcPr>
            <w:tcW w:w="505" w:type="dxa"/>
            <w:vAlign w:val="center"/>
          </w:tcPr>
          <w:p w14:paraId="43C3A2D0" w14:textId="3AB996BC" w:rsidR="00CA24C6" w:rsidRPr="00934589" w:rsidRDefault="00CA24C6" w:rsidP="00637B4A">
            <w:pPr>
              <w:spacing w:line="240" w:lineRule="auto"/>
              <w:rPr>
                <w:rFonts w:ascii="Times New Roman" w:hAnsi="Times New Roman" w:cs="Times New Roman"/>
                <w:sz w:val="24"/>
                <w:szCs w:val="24"/>
              </w:rPr>
            </w:pPr>
            <w:r w:rsidRPr="00934589">
              <w:rPr>
                <w:rFonts w:ascii="Times New Roman" w:hAnsi="Times New Roman" w:cs="Times New Roman"/>
                <w:sz w:val="24"/>
                <w:szCs w:val="24"/>
              </w:rPr>
              <w:t>-</w:t>
            </w:r>
          </w:p>
        </w:tc>
        <w:tc>
          <w:tcPr>
            <w:tcW w:w="514" w:type="dxa"/>
            <w:vAlign w:val="center"/>
          </w:tcPr>
          <w:p w14:paraId="4349E83E" w14:textId="3F7E785D" w:rsidR="00CA24C6" w:rsidRPr="00934589" w:rsidRDefault="00CA24C6" w:rsidP="00637B4A">
            <w:pPr>
              <w:spacing w:line="240" w:lineRule="auto"/>
              <w:rPr>
                <w:rFonts w:ascii="Times New Roman" w:hAnsi="Times New Roman" w:cs="Times New Roman"/>
                <w:sz w:val="24"/>
                <w:szCs w:val="24"/>
                <w:lang w:val="en-US"/>
              </w:rPr>
            </w:pPr>
            <w:r w:rsidRPr="00934589">
              <w:rPr>
                <w:rFonts w:ascii="Times New Roman" w:hAnsi="Times New Roman" w:cs="Times New Roman"/>
                <w:sz w:val="24"/>
                <w:szCs w:val="24"/>
              </w:rPr>
              <w:t>59,4</w:t>
            </w:r>
          </w:p>
        </w:tc>
        <w:tc>
          <w:tcPr>
            <w:tcW w:w="519" w:type="dxa"/>
            <w:vAlign w:val="center"/>
          </w:tcPr>
          <w:p w14:paraId="055F74D5" w14:textId="34764924" w:rsidR="00CA24C6" w:rsidRPr="00934589" w:rsidRDefault="00CA24C6" w:rsidP="00637B4A">
            <w:pPr>
              <w:spacing w:line="240" w:lineRule="auto"/>
              <w:rPr>
                <w:rFonts w:ascii="Times New Roman" w:hAnsi="Times New Roman" w:cs="Times New Roman"/>
                <w:sz w:val="24"/>
                <w:szCs w:val="24"/>
              </w:rPr>
            </w:pPr>
            <w:r w:rsidRPr="00934589">
              <w:rPr>
                <w:rFonts w:ascii="Times New Roman" w:hAnsi="Times New Roman" w:cs="Times New Roman"/>
                <w:sz w:val="24"/>
                <w:szCs w:val="24"/>
              </w:rPr>
              <w:t>-</w:t>
            </w:r>
          </w:p>
        </w:tc>
        <w:tc>
          <w:tcPr>
            <w:tcW w:w="596" w:type="dxa"/>
            <w:vAlign w:val="center"/>
          </w:tcPr>
          <w:p w14:paraId="3A11CED8" w14:textId="28007904" w:rsidR="00CA24C6" w:rsidRPr="00934589" w:rsidRDefault="00CA24C6" w:rsidP="00637B4A">
            <w:pPr>
              <w:spacing w:line="240" w:lineRule="auto"/>
              <w:rPr>
                <w:rFonts w:ascii="Times New Roman" w:hAnsi="Times New Roman" w:cs="Times New Roman"/>
                <w:sz w:val="24"/>
                <w:szCs w:val="24"/>
              </w:rPr>
            </w:pPr>
            <w:r w:rsidRPr="00934589">
              <w:rPr>
                <w:rFonts w:ascii="Times New Roman" w:hAnsi="Times New Roman" w:cs="Times New Roman"/>
                <w:sz w:val="24"/>
                <w:szCs w:val="24"/>
              </w:rPr>
              <w:t>-</w:t>
            </w:r>
          </w:p>
        </w:tc>
        <w:tc>
          <w:tcPr>
            <w:tcW w:w="731" w:type="dxa"/>
            <w:vAlign w:val="center"/>
          </w:tcPr>
          <w:p w14:paraId="5839088A" w14:textId="2C8A41A8" w:rsidR="00CA24C6" w:rsidRPr="00934589" w:rsidRDefault="00CA24C6" w:rsidP="00637B4A">
            <w:pPr>
              <w:spacing w:line="240" w:lineRule="auto"/>
              <w:rPr>
                <w:rFonts w:ascii="Times New Roman" w:hAnsi="Times New Roman" w:cs="Times New Roman"/>
                <w:sz w:val="24"/>
                <w:szCs w:val="24"/>
              </w:rPr>
            </w:pPr>
            <w:r w:rsidRPr="00934589">
              <w:rPr>
                <w:rFonts w:ascii="Times New Roman" w:hAnsi="Times New Roman" w:cs="Times New Roman"/>
                <w:sz w:val="24"/>
                <w:szCs w:val="24"/>
              </w:rPr>
              <w:t>1970</w:t>
            </w:r>
          </w:p>
        </w:tc>
        <w:tc>
          <w:tcPr>
            <w:tcW w:w="652" w:type="dxa"/>
            <w:vAlign w:val="center"/>
          </w:tcPr>
          <w:p w14:paraId="1F096855" w14:textId="0D944020" w:rsidR="00CA24C6" w:rsidRPr="00934589" w:rsidRDefault="00CA24C6" w:rsidP="00637B4A">
            <w:pPr>
              <w:spacing w:line="240" w:lineRule="auto"/>
              <w:rPr>
                <w:rFonts w:ascii="Times New Roman" w:hAnsi="Times New Roman" w:cs="Times New Roman"/>
                <w:sz w:val="24"/>
                <w:szCs w:val="24"/>
              </w:rPr>
            </w:pPr>
            <w:r w:rsidRPr="00934589">
              <w:rPr>
                <w:rFonts w:ascii="Times New Roman" w:hAnsi="Times New Roman" w:cs="Times New Roman"/>
                <w:sz w:val="24"/>
                <w:szCs w:val="24"/>
              </w:rPr>
              <w:t>5,5-6,0</w:t>
            </w:r>
          </w:p>
        </w:tc>
        <w:tc>
          <w:tcPr>
            <w:tcW w:w="719" w:type="dxa"/>
            <w:vAlign w:val="center"/>
          </w:tcPr>
          <w:p w14:paraId="46F44252" w14:textId="5F5086DE" w:rsidR="00CA24C6" w:rsidRPr="00934589" w:rsidRDefault="00CA24C6" w:rsidP="00637B4A">
            <w:pPr>
              <w:spacing w:line="240" w:lineRule="auto"/>
              <w:rPr>
                <w:rFonts w:ascii="Times New Roman" w:hAnsi="Times New Roman" w:cs="Times New Roman"/>
                <w:sz w:val="24"/>
                <w:szCs w:val="24"/>
              </w:rPr>
            </w:pPr>
            <w:r w:rsidRPr="00934589">
              <w:rPr>
                <w:rFonts w:ascii="Times New Roman" w:hAnsi="Times New Roman" w:cs="Times New Roman"/>
                <w:sz w:val="24"/>
                <w:szCs w:val="24"/>
              </w:rPr>
              <w:t>70-80</w:t>
            </w:r>
          </w:p>
        </w:tc>
        <w:tc>
          <w:tcPr>
            <w:tcW w:w="1734" w:type="dxa"/>
            <w:gridSpan w:val="2"/>
            <w:vAlign w:val="center"/>
          </w:tcPr>
          <w:p w14:paraId="23A11B88" w14:textId="42AD8C97" w:rsidR="00CA24C6" w:rsidRPr="00934589" w:rsidRDefault="00CA24C6" w:rsidP="00637B4A">
            <w:pPr>
              <w:spacing w:line="240" w:lineRule="auto"/>
              <w:rPr>
                <w:rFonts w:ascii="Times New Roman" w:hAnsi="Times New Roman" w:cs="Times New Roman"/>
                <w:sz w:val="24"/>
                <w:szCs w:val="24"/>
              </w:rPr>
            </w:pPr>
            <w:r w:rsidRPr="00934589">
              <w:rPr>
                <w:rFonts w:ascii="Times New Roman" w:hAnsi="Times New Roman" w:cs="Times New Roman"/>
                <w:sz w:val="24"/>
                <w:szCs w:val="24"/>
              </w:rPr>
              <w:t>Растворим в кислотах при нагреве</w:t>
            </w:r>
          </w:p>
        </w:tc>
      </w:tr>
      <w:tr w:rsidR="00CA24C6" w:rsidRPr="00934589" w14:paraId="25BE6106" w14:textId="77777777" w:rsidTr="00CA24C6">
        <w:trPr>
          <w:gridAfter w:val="1"/>
          <w:wAfter w:w="17" w:type="dxa"/>
          <w:trHeight w:val="524"/>
        </w:trPr>
        <w:tc>
          <w:tcPr>
            <w:tcW w:w="1650" w:type="dxa"/>
            <w:vAlign w:val="center"/>
          </w:tcPr>
          <w:p w14:paraId="70301813" w14:textId="1867BE1A" w:rsidR="00CA24C6" w:rsidRPr="00934589" w:rsidRDefault="00CA24C6" w:rsidP="00637B4A">
            <w:pPr>
              <w:spacing w:line="240" w:lineRule="auto"/>
              <w:rPr>
                <w:rFonts w:ascii="Times New Roman" w:hAnsi="Times New Roman" w:cs="Times New Roman"/>
                <w:sz w:val="24"/>
                <w:szCs w:val="24"/>
                <w:lang w:val="en-US"/>
              </w:rPr>
            </w:pPr>
            <w:r w:rsidRPr="00934589">
              <w:rPr>
                <w:rFonts w:ascii="Times New Roman" w:hAnsi="Times New Roman" w:cs="Times New Roman"/>
                <w:sz w:val="24"/>
                <w:szCs w:val="24"/>
                <w:lang w:val="en-US"/>
              </w:rPr>
              <w:t>CaSiO</w:t>
            </w:r>
            <w:r w:rsidRPr="00934589">
              <w:rPr>
                <w:rFonts w:ascii="Times New Roman" w:hAnsi="Times New Roman" w:cs="Times New Roman"/>
                <w:sz w:val="24"/>
                <w:szCs w:val="24"/>
                <w:vertAlign w:val="subscript"/>
                <w:lang w:val="en-US"/>
              </w:rPr>
              <w:t>4</w:t>
            </w:r>
          </w:p>
        </w:tc>
        <w:tc>
          <w:tcPr>
            <w:tcW w:w="613" w:type="dxa"/>
            <w:vAlign w:val="center"/>
          </w:tcPr>
          <w:p w14:paraId="001885B8" w14:textId="67809FE4" w:rsidR="00CA24C6" w:rsidRPr="00934589" w:rsidRDefault="00CA24C6" w:rsidP="00637B4A">
            <w:pPr>
              <w:spacing w:line="240" w:lineRule="auto"/>
              <w:rPr>
                <w:rFonts w:ascii="Times New Roman" w:hAnsi="Times New Roman" w:cs="Times New Roman"/>
                <w:sz w:val="24"/>
                <w:szCs w:val="24"/>
                <w:lang w:val="en-US"/>
              </w:rPr>
            </w:pPr>
            <w:r w:rsidRPr="00934589">
              <w:rPr>
                <w:rFonts w:ascii="Times New Roman" w:hAnsi="Times New Roman" w:cs="Times New Roman"/>
                <w:sz w:val="24"/>
                <w:szCs w:val="24"/>
              </w:rPr>
              <w:t>65,2</w:t>
            </w:r>
          </w:p>
        </w:tc>
        <w:tc>
          <w:tcPr>
            <w:tcW w:w="779" w:type="dxa"/>
            <w:vAlign w:val="center"/>
          </w:tcPr>
          <w:p w14:paraId="47CE9E36" w14:textId="0136C9C8" w:rsidR="00CA24C6" w:rsidRPr="00934589" w:rsidRDefault="00CA24C6" w:rsidP="00637B4A">
            <w:pPr>
              <w:spacing w:line="240" w:lineRule="auto"/>
              <w:rPr>
                <w:rFonts w:ascii="Times New Roman" w:hAnsi="Times New Roman" w:cs="Times New Roman"/>
                <w:sz w:val="24"/>
                <w:szCs w:val="24"/>
              </w:rPr>
            </w:pPr>
            <w:r w:rsidRPr="00934589">
              <w:rPr>
                <w:rFonts w:ascii="Times New Roman" w:hAnsi="Times New Roman" w:cs="Times New Roman"/>
                <w:sz w:val="24"/>
                <w:szCs w:val="24"/>
                <w:lang w:val="en-US"/>
              </w:rPr>
              <w:t>–</w:t>
            </w:r>
          </w:p>
        </w:tc>
        <w:tc>
          <w:tcPr>
            <w:tcW w:w="513" w:type="dxa"/>
            <w:vAlign w:val="center"/>
          </w:tcPr>
          <w:p w14:paraId="5C986A90" w14:textId="7CCB8570" w:rsidR="00CA24C6" w:rsidRPr="00934589" w:rsidRDefault="00CA24C6" w:rsidP="00637B4A">
            <w:pPr>
              <w:spacing w:line="240" w:lineRule="auto"/>
              <w:rPr>
                <w:rFonts w:ascii="Times New Roman" w:hAnsi="Times New Roman" w:cs="Times New Roman"/>
                <w:sz w:val="24"/>
                <w:szCs w:val="24"/>
              </w:rPr>
            </w:pPr>
            <w:r w:rsidRPr="00934589">
              <w:rPr>
                <w:rFonts w:ascii="Times New Roman" w:hAnsi="Times New Roman" w:cs="Times New Roman"/>
                <w:sz w:val="24"/>
                <w:szCs w:val="24"/>
              </w:rPr>
              <w:t>-</w:t>
            </w:r>
          </w:p>
        </w:tc>
        <w:tc>
          <w:tcPr>
            <w:tcW w:w="505" w:type="dxa"/>
            <w:vAlign w:val="center"/>
          </w:tcPr>
          <w:p w14:paraId="5E3D01D5" w14:textId="0581B5FE" w:rsidR="00CA24C6" w:rsidRPr="00934589" w:rsidRDefault="00CA24C6" w:rsidP="00637B4A">
            <w:pPr>
              <w:spacing w:line="240" w:lineRule="auto"/>
              <w:rPr>
                <w:rFonts w:ascii="Times New Roman" w:hAnsi="Times New Roman" w:cs="Times New Roman"/>
                <w:sz w:val="24"/>
                <w:szCs w:val="24"/>
                <w:lang w:val="en-US"/>
              </w:rPr>
            </w:pPr>
            <w:r w:rsidRPr="00934589">
              <w:rPr>
                <w:rFonts w:ascii="Times New Roman" w:hAnsi="Times New Roman" w:cs="Times New Roman"/>
                <w:sz w:val="24"/>
                <w:szCs w:val="24"/>
              </w:rPr>
              <w:t>3,8</w:t>
            </w:r>
          </w:p>
        </w:tc>
        <w:tc>
          <w:tcPr>
            <w:tcW w:w="514" w:type="dxa"/>
            <w:vAlign w:val="center"/>
          </w:tcPr>
          <w:p w14:paraId="657C3B51" w14:textId="71DC5BED" w:rsidR="00CA24C6" w:rsidRPr="00934589" w:rsidRDefault="00CA24C6" w:rsidP="00637B4A">
            <w:pPr>
              <w:spacing w:line="240" w:lineRule="auto"/>
              <w:rPr>
                <w:rFonts w:ascii="Times New Roman" w:hAnsi="Times New Roman" w:cs="Times New Roman"/>
                <w:sz w:val="24"/>
                <w:szCs w:val="24"/>
              </w:rPr>
            </w:pPr>
            <w:r w:rsidRPr="00934589">
              <w:rPr>
                <w:rFonts w:ascii="Times New Roman" w:hAnsi="Times New Roman" w:cs="Times New Roman"/>
                <w:sz w:val="24"/>
                <w:szCs w:val="24"/>
              </w:rPr>
              <w:t>-</w:t>
            </w:r>
          </w:p>
        </w:tc>
        <w:tc>
          <w:tcPr>
            <w:tcW w:w="519" w:type="dxa"/>
            <w:vAlign w:val="center"/>
          </w:tcPr>
          <w:p w14:paraId="69FC84B0" w14:textId="38E0C498" w:rsidR="00CA24C6" w:rsidRPr="00934589" w:rsidRDefault="00CA24C6" w:rsidP="00637B4A">
            <w:pPr>
              <w:spacing w:line="240" w:lineRule="auto"/>
              <w:rPr>
                <w:rFonts w:ascii="Times New Roman" w:hAnsi="Times New Roman" w:cs="Times New Roman"/>
                <w:sz w:val="24"/>
                <w:szCs w:val="24"/>
              </w:rPr>
            </w:pPr>
            <w:r w:rsidRPr="00934589">
              <w:rPr>
                <w:rFonts w:ascii="Times New Roman" w:hAnsi="Times New Roman" w:cs="Times New Roman"/>
                <w:sz w:val="24"/>
                <w:szCs w:val="24"/>
              </w:rPr>
              <w:t>-</w:t>
            </w:r>
          </w:p>
        </w:tc>
        <w:tc>
          <w:tcPr>
            <w:tcW w:w="596" w:type="dxa"/>
            <w:vAlign w:val="center"/>
          </w:tcPr>
          <w:p w14:paraId="177B5438" w14:textId="352F60E0" w:rsidR="00CA24C6" w:rsidRPr="00934589" w:rsidRDefault="00CA24C6" w:rsidP="00637B4A">
            <w:pPr>
              <w:spacing w:line="240" w:lineRule="auto"/>
              <w:rPr>
                <w:rFonts w:ascii="Times New Roman" w:hAnsi="Times New Roman" w:cs="Times New Roman"/>
                <w:sz w:val="24"/>
                <w:szCs w:val="24"/>
              </w:rPr>
            </w:pPr>
            <w:r w:rsidRPr="00934589">
              <w:rPr>
                <w:rFonts w:ascii="Times New Roman" w:hAnsi="Times New Roman" w:cs="Times New Roman"/>
                <w:sz w:val="24"/>
                <w:szCs w:val="24"/>
              </w:rPr>
              <w:t>-</w:t>
            </w:r>
          </w:p>
        </w:tc>
        <w:tc>
          <w:tcPr>
            <w:tcW w:w="731" w:type="dxa"/>
            <w:vAlign w:val="center"/>
          </w:tcPr>
          <w:p w14:paraId="715A9A9E" w14:textId="0DAB42AA" w:rsidR="00CA24C6" w:rsidRPr="00934589" w:rsidRDefault="00CA24C6" w:rsidP="00637B4A">
            <w:pPr>
              <w:spacing w:line="240" w:lineRule="auto"/>
              <w:rPr>
                <w:rFonts w:ascii="Times New Roman" w:hAnsi="Times New Roman" w:cs="Times New Roman"/>
                <w:sz w:val="24"/>
                <w:szCs w:val="24"/>
              </w:rPr>
            </w:pPr>
            <w:r w:rsidRPr="00934589">
              <w:rPr>
                <w:rFonts w:ascii="Times New Roman" w:hAnsi="Times New Roman" w:cs="Times New Roman"/>
                <w:sz w:val="24"/>
                <w:szCs w:val="24"/>
              </w:rPr>
              <w:t>2130</w:t>
            </w:r>
          </w:p>
        </w:tc>
        <w:tc>
          <w:tcPr>
            <w:tcW w:w="652" w:type="dxa"/>
            <w:vAlign w:val="center"/>
          </w:tcPr>
          <w:p w14:paraId="3BEA9B08" w14:textId="4BACA9D6" w:rsidR="00CA24C6" w:rsidRPr="00934589" w:rsidRDefault="00CA24C6" w:rsidP="00637B4A">
            <w:pPr>
              <w:spacing w:line="240" w:lineRule="auto"/>
              <w:rPr>
                <w:rFonts w:ascii="Times New Roman" w:hAnsi="Times New Roman" w:cs="Times New Roman"/>
                <w:sz w:val="24"/>
                <w:szCs w:val="24"/>
              </w:rPr>
            </w:pPr>
            <w:r w:rsidRPr="00934589">
              <w:rPr>
                <w:rFonts w:ascii="Times New Roman" w:hAnsi="Times New Roman" w:cs="Times New Roman"/>
                <w:sz w:val="24"/>
                <w:szCs w:val="24"/>
              </w:rPr>
              <w:t>5,0-6,0</w:t>
            </w:r>
          </w:p>
        </w:tc>
        <w:tc>
          <w:tcPr>
            <w:tcW w:w="719" w:type="dxa"/>
            <w:vAlign w:val="center"/>
          </w:tcPr>
          <w:p w14:paraId="324A50A8" w14:textId="77777777" w:rsidR="00CA24C6" w:rsidRPr="00934589" w:rsidRDefault="00CA24C6" w:rsidP="00637B4A">
            <w:pPr>
              <w:spacing w:line="240" w:lineRule="auto"/>
              <w:rPr>
                <w:rFonts w:ascii="Times New Roman" w:hAnsi="Times New Roman" w:cs="Times New Roman"/>
                <w:sz w:val="24"/>
                <w:szCs w:val="24"/>
              </w:rPr>
            </w:pPr>
          </w:p>
        </w:tc>
        <w:tc>
          <w:tcPr>
            <w:tcW w:w="1734" w:type="dxa"/>
            <w:gridSpan w:val="2"/>
            <w:vAlign w:val="center"/>
          </w:tcPr>
          <w:p w14:paraId="68051332" w14:textId="0D064E49" w:rsidR="00CA24C6" w:rsidRPr="00934589" w:rsidRDefault="00CA24C6" w:rsidP="00637B4A">
            <w:pPr>
              <w:spacing w:line="240" w:lineRule="auto"/>
              <w:rPr>
                <w:rFonts w:ascii="Times New Roman" w:hAnsi="Times New Roman" w:cs="Times New Roman"/>
                <w:sz w:val="24"/>
                <w:szCs w:val="24"/>
              </w:rPr>
            </w:pPr>
            <w:r w:rsidRPr="00934589">
              <w:rPr>
                <w:rFonts w:ascii="Times New Roman" w:hAnsi="Times New Roman" w:cs="Times New Roman"/>
                <w:sz w:val="24"/>
                <w:szCs w:val="24"/>
              </w:rPr>
              <w:t>Твердеет очень медленно</w:t>
            </w:r>
          </w:p>
        </w:tc>
      </w:tr>
    </w:tbl>
    <w:p w14:paraId="30692A52" w14:textId="77777777" w:rsidR="003A6325" w:rsidRPr="00934589" w:rsidRDefault="003A6325" w:rsidP="00637B4A">
      <w:pPr>
        <w:spacing w:line="240" w:lineRule="auto"/>
        <w:jc w:val="both"/>
        <w:rPr>
          <w:rFonts w:ascii="Times New Roman" w:hAnsi="Times New Roman" w:cs="Times New Roman"/>
          <w:sz w:val="28"/>
          <w:szCs w:val="28"/>
        </w:rPr>
      </w:pPr>
    </w:p>
    <w:p w14:paraId="21424F4A" w14:textId="77777777" w:rsidR="00841011" w:rsidRPr="00234383" w:rsidRDefault="00841011" w:rsidP="00841011">
      <w:pPr>
        <w:spacing w:line="240" w:lineRule="auto"/>
        <w:ind w:firstLine="709"/>
        <w:jc w:val="both"/>
        <w:rPr>
          <w:rFonts w:ascii="Times New Roman" w:hAnsi="Times New Roman" w:cs="Times New Roman"/>
          <w:sz w:val="28"/>
          <w:szCs w:val="28"/>
          <w:lang w:val="kk-KZ"/>
        </w:rPr>
      </w:pPr>
      <w:r w:rsidRPr="00234383">
        <w:rPr>
          <w:rFonts w:ascii="Times New Roman" w:hAnsi="Times New Roman" w:cs="Times New Roman"/>
          <w:sz w:val="28"/>
          <w:szCs w:val="28"/>
        </w:rPr>
        <w:t>Такой подход к утилизации алюминотермических шлаков не только снижает экологический ущерб, связанный с отходами производства, но и способствует созданию ценных вторичных продуктов, что поддерживает принципы устойчивого ра</w:t>
      </w:r>
      <w:r>
        <w:rPr>
          <w:rFonts w:ascii="Times New Roman" w:hAnsi="Times New Roman" w:cs="Times New Roman"/>
          <w:sz w:val="28"/>
          <w:szCs w:val="28"/>
        </w:rPr>
        <w:t>звития и циркулярной экономики.</w:t>
      </w:r>
    </w:p>
    <w:p w14:paraId="2788EBA4" w14:textId="77777777" w:rsidR="003A6325" w:rsidRPr="00934589" w:rsidRDefault="003A6325" w:rsidP="00637B4A">
      <w:pPr>
        <w:spacing w:line="240" w:lineRule="auto"/>
        <w:ind w:firstLine="709"/>
        <w:jc w:val="both"/>
        <w:rPr>
          <w:rFonts w:ascii="Times New Roman" w:hAnsi="Times New Roman" w:cs="Times New Roman"/>
          <w:sz w:val="28"/>
          <w:szCs w:val="28"/>
        </w:rPr>
      </w:pPr>
    </w:p>
    <w:p w14:paraId="4AC4BD82" w14:textId="17254976" w:rsidR="003A6325" w:rsidRPr="00934589" w:rsidRDefault="003A6325" w:rsidP="00637B4A">
      <w:pPr>
        <w:spacing w:line="240" w:lineRule="auto"/>
        <w:jc w:val="both"/>
        <w:rPr>
          <w:rFonts w:ascii="Times New Roman" w:hAnsi="Times New Roman" w:cs="Times New Roman"/>
          <w:sz w:val="28"/>
          <w:szCs w:val="28"/>
        </w:rPr>
      </w:pPr>
      <w:r w:rsidRPr="00934589">
        <w:rPr>
          <w:rFonts w:ascii="Times New Roman" w:hAnsi="Times New Roman" w:cs="Times New Roman"/>
          <w:sz w:val="28"/>
          <w:szCs w:val="28"/>
        </w:rPr>
        <w:t xml:space="preserve">Таблица </w:t>
      </w:r>
      <w:r w:rsidR="00CE2DAC" w:rsidRPr="00934589">
        <w:rPr>
          <w:rFonts w:ascii="Times New Roman" w:hAnsi="Times New Roman" w:cs="Times New Roman"/>
          <w:sz w:val="28"/>
          <w:szCs w:val="28"/>
        </w:rPr>
        <w:t>15</w:t>
      </w:r>
      <w:r w:rsidRPr="00934589">
        <w:rPr>
          <w:rFonts w:ascii="Times New Roman" w:hAnsi="Times New Roman" w:cs="Times New Roman"/>
          <w:sz w:val="28"/>
          <w:szCs w:val="28"/>
        </w:rPr>
        <w:t xml:space="preserve"> – Химический состав и температура плавления борсодержащих шлаков в зависимости от сырья [</w:t>
      </w:r>
      <w:r w:rsidRPr="00934589">
        <w:rPr>
          <w:rFonts w:ascii="Times New Roman" w:hAnsi="Times New Roman" w:cs="Times New Roman"/>
          <w:sz w:val="28"/>
          <w:szCs w:val="28"/>
          <w:lang w:val="kk-KZ"/>
        </w:rPr>
        <w:t>26</w:t>
      </w:r>
      <w:r w:rsidRPr="00934589">
        <w:rPr>
          <w:rFonts w:ascii="Times New Roman" w:hAnsi="Times New Roman" w:cs="Times New Roman"/>
          <w:sz w:val="28"/>
          <w:szCs w:val="28"/>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557"/>
        <w:gridCol w:w="1557"/>
        <w:gridCol w:w="1558"/>
        <w:gridCol w:w="1558"/>
        <w:gridCol w:w="2275"/>
      </w:tblGrid>
      <w:tr w:rsidR="00934589" w:rsidRPr="00934589" w14:paraId="7D1C945C" w14:textId="77777777" w:rsidTr="00FB2A93">
        <w:trPr>
          <w:trHeight w:val="365"/>
        </w:trPr>
        <w:tc>
          <w:tcPr>
            <w:tcW w:w="988" w:type="dxa"/>
            <w:vMerge w:val="restart"/>
            <w:vAlign w:val="center"/>
          </w:tcPr>
          <w:p w14:paraId="78A6F047"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 шлака</w:t>
            </w:r>
          </w:p>
        </w:tc>
        <w:tc>
          <w:tcPr>
            <w:tcW w:w="6230" w:type="dxa"/>
            <w:gridSpan w:val="4"/>
            <w:vAlign w:val="center"/>
          </w:tcPr>
          <w:p w14:paraId="375CBBA5"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Химический состав, %</w:t>
            </w:r>
          </w:p>
        </w:tc>
        <w:tc>
          <w:tcPr>
            <w:tcW w:w="2275" w:type="dxa"/>
            <w:vMerge w:val="restart"/>
            <w:vAlign w:val="center"/>
          </w:tcPr>
          <w:p w14:paraId="7B97797C"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 xml:space="preserve">Температура плавления, </w:t>
            </w:r>
            <w:r w:rsidRPr="00934589">
              <w:rPr>
                <w:rFonts w:ascii="Times New Roman" w:hAnsi="Times New Roman" w:cs="Times New Roman"/>
                <w:sz w:val="28"/>
                <w:szCs w:val="28"/>
                <w:vertAlign w:val="superscript"/>
              </w:rPr>
              <w:t>0</w:t>
            </w:r>
            <w:r w:rsidRPr="00934589">
              <w:rPr>
                <w:rFonts w:ascii="Times New Roman" w:hAnsi="Times New Roman" w:cs="Times New Roman"/>
                <w:sz w:val="28"/>
                <w:szCs w:val="28"/>
              </w:rPr>
              <w:t>С</w:t>
            </w:r>
          </w:p>
        </w:tc>
      </w:tr>
      <w:tr w:rsidR="00934589" w:rsidRPr="00934589" w14:paraId="1FC5387E" w14:textId="77777777" w:rsidTr="00FB2A93">
        <w:trPr>
          <w:trHeight w:val="335"/>
        </w:trPr>
        <w:tc>
          <w:tcPr>
            <w:tcW w:w="988" w:type="dxa"/>
            <w:vMerge/>
            <w:vAlign w:val="center"/>
          </w:tcPr>
          <w:p w14:paraId="4C74999D" w14:textId="77777777" w:rsidR="003A6325" w:rsidRPr="00934589" w:rsidRDefault="003A6325" w:rsidP="00637B4A">
            <w:pPr>
              <w:spacing w:line="240" w:lineRule="auto"/>
              <w:rPr>
                <w:rFonts w:ascii="Times New Roman" w:hAnsi="Times New Roman" w:cs="Times New Roman"/>
                <w:sz w:val="28"/>
                <w:szCs w:val="28"/>
              </w:rPr>
            </w:pPr>
          </w:p>
        </w:tc>
        <w:tc>
          <w:tcPr>
            <w:tcW w:w="1557" w:type="dxa"/>
            <w:vAlign w:val="center"/>
          </w:tcPr>
          <w:p w14:paraId="3035F02E"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lang w:val="en-US"/>
              </w:rPr>
              <w:t>Al</w:t>
            </w:r>
            <w:r w:rsidRPr="00934589">
              <w:rPr>
                <w:rFonts w:ascii="Times New Roman" w:hAnsi="Times New Roman" w:cs="Times New Roman"/>
                <w:sz w:val="28"/>
                <w:szCs w:val="28"/>
                <w:vertAlign w:val="subscript"/>
              </w:rPr>
              <w:t>2</w:t>
            </w:r>
            <w:r w:rsidRPr="00934589">
              <w:rPr>
                <w:rFonts w:ascii="Times New Roman" w:hAnsi="Times New Roman" w:cs="Times New Roman"/>
                <w:sz w:val="28"/>
                <w:szCs w:val="28"/>
                <w:lang w:val="en-US"/>
              </w:rPr>
              <w:t>O</w:t>
            </w:r>
            <w:r w:rsidRPr="00934589">
              <w:rPr>
                <w:rFonts w:ascii="Times New Roman" w:hAnsi="Times New Roman" w:cs="Times New Roman"/>
                <w:sz w:val="28"/>
                <w:szCs w:val="28"/>
                <w:vertAlign w:val="subscript"/>
              </w:rPr>
              <w:t>3</w:t>
            </w:r>
          </w:p>
        </w:tc>
        <w:tc>
          <w:tcPr>
            <w:tcW w:w="1557" w:type="dxa"/>
            <w:vAlign w:val="center"/>
          </w:tcPr>
          <w:p w14:paraId="204BEDE1"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СаО</w:t>
            </w:r>
          </w:p>
        </w:tc>
        <w:tc>
          <w:tcPr>
            <w:tcW w:w="1558" w:type="dxa"/>
            <w:vAlign w:val="center"/>
          </w:tcPr>
          <w:p w14:paraId="1BF18A10"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lang w:val="en-US"/>
              </w:rPr>
              <w:t>MgO</w:t>
            </w:r>
          </w:p>
        </w:tc>
        <w:tc>
          <w:tcPr>
            <w:tcW w:w="1558" w:type="dxa"/>
            <w:vAlign w:val="center"/>
          </w:tcPr>
          <w:p w14:paraId="1C4A3991"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В</w:t>
            </w:r>
            <w:r w:rsidRPr="00934589">
              <w:rPr>
                <w:rFonts w:ascii="Times New Roman" w:hAnsi="Times New Roman" w:cs="Times New Roman"/>
                <w:sz w:val="28"/>
                <w:szCs w:val="28"/>
                <w:vertAlign w:val="subscript"/>
              </w:rPr>
              <w:t>2</w:t>
            </w:r>
            <w:r w:rsidRPr="00934589">
              <w:rPr>
                <w:rFonts w:ascii="Times New Roman" w:hAnsi="Times New Roman" w:cs="Times New Roman"/>
                <w:sz w:val="28"/>
                <w:szCs w:val="28"/>
                <w:lang w:val="en-US"/>
              </w:rPr>
              <w:t>O</w:t>
            </w:r>
            <w:r w:rsidRPr="00934589">
              <w:rPr>
                <w:rFonts w:ascii="Times New Roman" w:hAnsi="Times New Roman" w:cs="Times New Roman"/>
                <w:sz w:val="28"/>
                <w:szCs w:val="28"/>
                <w:vertAlign w:val="subscript"/>
              </w:rPr>
              <w:t>3</w:t>
            </w:r>
          </w:p>
        </w:tc>
        <w:tc>
          <w:tcPr>
            <w:tcW w:w="2275" w:type="dxa"/>
            <w:vMerge/>
            <w:vAlign w:val="center"/>
          </w:tcPr>
          <w:p w14:paraId="668F3A87" w14:textId="77777777" w:rsidR="003A6325" w:rsidRPr="00934589" w:rsidRDefault="003A6325" w:rsidP="00637B4A">
            <w:pPr>
              <w:spacing w:line="240" w:lineRule="auto"/>
              <w:rPr>
                <w:rFonts w:ascii="Times New Roman" w:hAnsi="Times New Roman" w:cs="Times New Roman"/>
                <w:sz w:val="28"/>
                <w:szCs w:val="28"/>
              </w:rPr>
            </w:pPr>
          </w:p>
        </w:tc>
      </w:tr>
      <w:tr w:rsidR="00934589" w:rsidRPr="00934589" w14:paraId="59D1E8D1" w14:textId="77777777" w:rsidTr="00FB2A93">
        <w:trPr>
          <w:trHeight w:val="365"/>
        </w:trPr>
        <w:tc>
          <w:tcPr>
            <w:tcW w:w="988" w:type="dxa"/>
            <w:vAlign w:val="center"/>
          </w:tcPr>
          <w:p w14:paraId="6C14FF61"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1</w:t>
            </w:r>
          </w:p>
        </w:tc>
        <w:tc>
          <w:tcPr>
            <w:tcW w:w="1557" w:type="dxa"/>
            <w:vAlign w:val="center"/>
          </w:tcPr>
          <w:p w14:paraId="7C96229F"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70,1</w:t>
            </w:r>
          </w:p>
        </w:tc>
        <w:tc>
          <w:tcPr>
            <w:tcW w:w="1557" w:type="dxa"/>
            <w:vAlign w:val="center"/>
          </w:tcPr>
          <w:p w14:paraId="26BB2DAB"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12,0</w:t>
            </w:r>
          </w:p>
        </w:tc>
        <w:tc>
          <w:tcPr>
            <w:tcW w:w="1558" w:type="dxa"/>
            <w:vAlign w:val="center"/>
          </w:tcPr>
          <w:p w14:paraId="75D3AEFE"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6,5</w:t>
            </w:r>
          </w:p>
        </w:tc>
        <w:tc>
          <w:tcPr>
            <w:tcW w:w="1558" w:type="dxa"/>
            <w:vAlign w:val="center"/>
          </w:tcPr>
          <w:p w14:paraId="54ED371D"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8,8</w:t>
            </w:r>
          </w:p>
        </w:tc>
        <w:tc>
          <w:tcPr>
            <w:tcW w:w="2275" w:type="dxa"/>
            <w:vAlign w:val="center"/>
          </w:tcPr>
          <w:p w14:paraId="2B6842A8"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1993</w:t>
            </w:r>
          </w:p>
        </w:tc>
      </w:tr>
      <w:tr w:rsidR="00934589" w:rsidRPr="00934589" w14:paraId="0E473C63" w14:textId="77777777" w:rsidTr="00FB2A93">
        <w:trPr>
          <w:trHeight w:val="335"/>
        </w:trPr>
        <w:tc>
          <w:tcPr>
            <w:tcW w:w="988" w:type="dxa"/>
            <w:vAlign w:val="center"/>
          </w:tcPr>
          <w:p w14:paraId="64DD8632"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2</w:t>
            </w:r>
          </w:p>
        </w:tc>
        <w:tc>
          <w:tcPr>
            <w:tcW w:w="1557" w:type="dxa"/>
            <w:vAlign w:val="center"/>
          </w:tcPr>
          <w:p w14:paraId="21721810"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66,7</w:t>
            </w:r>
          </w:p>
        </w:tc>
        <w:tc>
          <w:tcPr>
            <w:tcW w:w="1557" w:type="dxa"/>
            <w:vAlign w:val="center"/>
          </w:tcPr>
          <w:p w14:paraId="3111E6DE"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19,0</w:t>
            </w:r>
          </w:p>
        </w:tc>
        <w:tc>
          <w:tcPr>
            <w:tcW w:w="1558" w:type="dxa"/>
            <w:vAlign w:val="center"/>
          </w:tcPr>
          <w:p w14:paraId="16D2B050"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5,1</w:t>
            </w:r>
          </w:p>
        </w:tc>
        <w:tc>
          <w:tcPr>
            <w:tcW w:w="1558" w:type="dxa"/>
            <w:vAlign w:val="center"/>
          </w:tcPr>
          <w:p w14:paraId="2BC2A27D"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7,7</w:t>
            </w:r>
          </w:p>
        </w:tc>
        <w:tc>
          <w:tcPr>
            <w:tcW w:w="2275" w:type="dxa"/>
            <w:vAlign w:val="center"/>
          </w:tcPr>
          <w:p w14:paraId="64E05C71"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1863</w:t>
            </w:r>
          </w:p>
        </w:tc>
      </w:tr>
      <w:tr w:rsidR="003A6325" w:rsidRPr="00934589" w14:paraId="473F2C3C" w14:textId="77777777" w:rsidTr="00FB2A93">
        <w:trPr>
          <w:trHeight w:val="365"/>
        </w:trPr>
        <w:tc>
          <w:tcPr>
            <w:tcW w:w="988" w:type="dxa"/>
            <w:vAlign w:val="center"/>
          </w:tcPr>
          <w:p w14:paraId="5DE45391"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3</w:t>
            </w:r>
          </w:p>
        </w:tc>
        <w:tc>
          <w:tcPr>
            <w:tcW w:w="1557" w:type="dxa"/>
            <w:vAlign w:val="center"/>
          </w:tcPr>
          <w:p w14:paraId="1B66C4F5"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72,5</w:t>
            </w:r>
          </w:p>
        </w:tc>
        <w:tc>
          <w:tcPr>
            <w:tcW w:w="1557" w:type="dxa"/>
            <w:vAlign w:val="center"/>
          </w:tcPr>
          <w:p w14:paraId="509EB854"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21,2</w:t>
            </w:r>
          </w:p>
        </w:tc>
        <w:tc>
          <w:tcPr>
            <w:tcW w:w="1558" w:type="dxa"/>
            <w:vAlign w:val="center"/>
          </w:tcPr>
          <w:p w14:paraId="741259BC"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2,6</w:t>
            </w:r>
          </w:p>
        </w:tc>
        <w:tc>
          <w:tcPr>
            <w:tcW w:w="1558" w:type="dxa"/>
            <w:vAlign w:val="center"/>
          </w:tcPr>
          <w:p w14:paraId="7F097EB9"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1,8</w:t>
            </w:r>
          </w:p>
        </w:tc>
        <w:tc>
          <w:tcPr>
            <w:tcW w:w="2275" w:type="dxa"/>
            <w:vAlign w:val="center"/>
          </w:tcPr>
          <w:p w14:paraId="2A4F821C"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1933</w:t>
            </w:r>
          </w:p>
        </w:tc>
      </w:tr>
    </w:tbl>
    <w:p w14:paraId="5D90DF40" w14:textId="77777777" w:rsidR="003A6325" w:rsidRPr="00934589" w:rsidRDefault="003A6325" w:rsidP="00637B4A">
      <w:pPr>
        <w:spacing w:line="240" w:lineRule="auto"/>
        <w:jc w:val="both"/>
        <w:rPr>
          <w:rFonts w:ascii="Times New Roman" w:hAnsi="Times New Roman" w:cs="Times New Roman"/>
          <w:sz w:val="28"/>
          <w:szCs w:val="28"/>
        </w:rPr>
      </w:pPr>
    </w:p>
    <w:p w14:paraId="5B5E81EC" w14:textId="77777777" w:rsidR="00FF4308" w:rsidRPr="00234383" w:rsidRDefault="00FF4308" w:rsidP="00FF4308">
      <w:pPr>
        <w:spacing w:line="240" w:lineRule="auto"/>
        <w:ind w:firstLine="708"/>
        <w:jc w:val="both"/>
        <w:rPr>
          <w:rFonts w:ascii="Times New Roman" w:hAnsi="Times New Roman" w:cs="Times New Roman"/>
          <w:sz w:val="28"/>
          <w:szCs w:val="28"/>
        </w:rPr>
      </w:pPr>
      <w:r w:rsidRPr="00234383">
        <w:rPr>
          <w:rFonts w:ascii="Times New Roman" w:hAnsi="Times New Roman" w:cs="Times New Roman"/>
          <w:sz w:val="28"/>
          <w:szCs w:val="28"/>
        </w:rPr>
        <w:t>В борсодержащих шлаках, образующихся в результате алюминотермического процесса, основными компонентами являются ортоборат кальция (3CaO∙B2O3), пироборат кальция (2CaO∙B2O3), корунд (Al2O3), шпинель (MgO∙Al2O3), герцинит (FeO∙Al2O3), ольдгамит (CaS) и двуалюминат кальция (CaO∙2Al2O3).</w:t>
      </w:r>
    </w:p>
    <w:p w14:paraId="53AB1493" w14:textId="77777777" w:rsidR="00FF4308" w:rsidRPr="00234383" w:rsidRDefault="00FF4308" w:rsidP="00FF4308">
      <w:pPr>
        <w:spacing w:line="240" w:lineRule="auto"/>
        <w:ind w:firstLine="708"/>
        <w:jc w:val="both"/>
        <w:rPr>
          <w:rFonts w:ascii="Times New Roman" w:hAnsi="Times New Roman" w:cs="Times New Roman"/>
          <w:sz w:val="28"/>
          <w:szCs w:val="28"/>
        </w:rPr>
      </w:pPr>
      <w:r w:rsidRPr="00234383">
        <w:rPr>
          <w:rFonts w:ascii="Times New Roman" w:hAnsi="Times New Roman" w:cs="Times New Roman"/>
          <w:sz w:val="28"/>
          <w:szCs w:val="28"/>
        </w:rPr>
        <w:t>Для производства высокоглиноземистых клинкеров важно контролировать содержание в них различных примесей, включая оксиды кремния, железа, щелочных металлов, хрома и магния, в соответствии с ГОСТ ТУ 14-11-347-2000.</w:t>
      </w:r>
    </w:p>
    <w:p w14:paraId="65411D12" w14:textId="77777777" w:rsidR="00FF4308" w:rsidRPr="00234383" w:rsidRDefault="00FF4308" w:rsidP="00FF4308">
      <w:pPr>
        <w:spacing w:line="240" w:lineRule="auto"/>
        <w:ind w:firstLine="708"/>
        <w:jc w:val="both"/>
        <w:rPr>
          <w:rFonts w:ascii="Times New Roman" w:hAnsi="Times New Roman" w:cs="Times New Roman"/>
          <w:sz w:val="28"/>
          <w:szCs w:val="28"/>
        </w:rPr>
      </w:pPr>
      <w:r w:rsidRPr="00234383">
        <w:rPr>
          <w:rFonts w:ascii="Times New Roman" w:hAnsi="Times New Roman" w:cs="Times New Roman"/>
          <w:sz w:val="28"/>
          <w:szCs w:val="28"/>
        </w:rPr>
        <w:t>Высокоглиноземистые клинкеры широко используются в производстве цемента, который находит применение в огнеупорных бетонных футеровках для печей на металлургических, химических и машиностроительных предприятиях, а также в производстве различных строительных материалов.</w:t>
      </w:r>
    </w:p>
    <w:p w14:paraId="0E053B4C" w14:textId="77777777" w:rsidR="00FF4308" w:rsidRPr="00755BF4" w:rsidRDefault="00FF4308" w:rsidP="00FF4308">
      <w:pPr>
        <w:spacing w:line="240" w:lineRule="auto"/>
        <w:ind w:firstLine="708"/>
        <w:jc w:val="both"/>
        <w:rPr>
          <w:rFonts w:ascii="Times New Roman" w:hAnsi="Times New Roman" w:cs="Times New Roman"/>
          <w:sz w:val="28"/>
          <w:szCs w:val="28"/>
          <w:lang w:val="kk-KZ"/>
        </w:rPr>
      </w:pPr>
      <w:r w:rsidRPr="00234383">
        <w:rPr>
          <w:rFonts w:ascii="Times New Roman" w:hAnsi="Times New Roman" w:cs="Times New Roman"/>
          <w:sz w:val="28"/>
          <w:szCs w:val="28"/>
        </w:rPr>
        <w:t>Присутствие оксидов железа в клинкере считается нежелательным, поскольку они снижают огнеупорные свойства цемента и технические характеристики производимого из него жаростойкого бетона. Поэтому содержание железа в клинкере должно ограничиваться уровнем 1-2%.</w:t>
      </w:r>
    </w:p>
    <w:p w14:paraId="7BE984E9" w14:textId="77777777" w:rsidR="00CA24C6" w:rsidRPr="00934589" w:rsidRDefault="00CA24C6" w:rsidP="00637B4A">
      <w:pPr>
        <w:spacing w:line="240" w:lineRule="auto"/>
        <w:ind w:firstLine="709"/>
        <w:jc w:val="both"/>
        <w:rPr>
          <w:rFonts w:ascii="Times New Roman" w:hAnsi="Times New Roman" w:cs="Times New Roman"/>
          <w:sz w:val="28"/>
          <w:szCs w:val="28"/>
        </w:rPr>
      </w:pPr>
    </w:p>
    <w:p w14:paraId="59FA11F7" w14:textId="51B457E8" w:rsidR="003A6325" w:rsidRPr="00934589" w:rsidRDefault="003A6325" w:rsidP="00637B4A">
      <w:pPr>
        <w:spacing w:line="240" w:lineRule="auto"/>
        <w:jc w:val="both"/>
        <w:rPr>
          <w:rFonts w:ascii="Times New Roman" w:hAnsi="Times New Roman" w:cs="Times New Roman"/>
          <w:sz w:val="28"/>
          <w:szCs w:val="28"/>
        </w:rPr>
      </w:pPr>
      <w:r w:rsidRPr="00934589">
        <w:rPr>
          <w:rFonts w:ascii="Times New Roman" w:hAnsi="Times New Roman" w:cs="Times New Roman"/>
          <w:sz w:val="28"/>
          <w:szCs w:val="28"/>
        </w:rPr>
        <w:t xml:space="preserve">Таблица </w:t>
      </w:r>
      <w:r w:rsidR="00CE2DAC" w:rsidRPr="00934589">
        <w:rPr>
          <w:rFonts w:ascii="Times New Roman" w:hAnsi="Times New Roman" w:cs="Times New Roman"/>
          <w:sz w:val="28"/>
          <w:szCs w:val="28"/>
        </w:rPr>
        <w:t>16</w:t>
      </w:r>
      <w:r w:rsidRPr="00934589">
        <w:rPr>
          <w:rFonts w:ascii="Times New Roman" w:hAnsi="Times New Roman" w:cs="Times New Roman"/>
          <w:sz w:val="28"/>
          <w:szCs w:val="28"/>
        </w:rPr>
        <w:t xml:space="preserve"> – Химический состав глиноземистых шлаков для производства клинкеров</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984"/>
        <w:gridCol w:w="902"/>
        <w:gridCol w:w="1417"/>
        <w:gridCol w:w="1743"/>
        <w:gridCol w:w="1503"/>
        <w:gridCol w:w="1422"/>
      </w:tblGrid>
      <w:tr w:rsidR="00934589" w:rsidRPr="00934589" w14:paraId="171E89DC" w14:textId="77777777" w:rsidTr="00FB2A93">
        <w:trPr>
          <w:trHeight w:val="337"/>
        </w:trPr>
        <w:tc>
          <w:tcPr>
            <w:tcW w:w="1417" w:type="dxa"/>
            <w:vMerge w:val="restart"/>
          </w:tcPr>
          <w:p w14:paraId="69901967"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Марка</w:t>
            </w:r>
          </w:p>
        </w:tc>
        <w:tc>
          <w:tcPr>
            <w:tcW w:w="7971" w:type="dxa"/>
            <w:gridSpan w:val="6"/>
          </w:tcPr>
          <w:p w14:paraId="582B7B1A"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Химический состав, %</w:t>
            </w:r>
          </w:p>
        </w:tc>
      </w:tr>
      <w:tr w:rsidR="00934589" w:rsidRPr="00934589" w14:paraId="59270DEF" w14:textId="77777777" w:rsidTr="00FB2A93">
        <w:trPr>
          <w:trHeight w:val="482"/>
        </w:trPr>
        <w:tc>
          <w:tcPr>
            <w:tcW w:w="1417" w:type="dxa"/>
            <w:vMerge/>
          </w:tcPr>
          <w:p w14:paraId="099B889A" w14:textId="77777777" w:rsidR="003A6325" w:rsidRPr="00934589" w:rsidRDefault="003A6325" w:rsidP="00637B4A">
            <w:pPr>
              <w:spacing w:line="240" w:lineRule="auto"/>
              <w:rPr>
                <w:rFonts w:ascii="Times New Roman" w:hAnsi="Times New Roman" w:cs="Times New Roman"/>
                <w:sz w:val="28"/>
                <w:szCs w:val="28"/>
              </w:rPr>
            </w:pPr>
          </w:p>
        </w:tc>
        <w:tc>
          <w:tcPr>
            <w:tcW w:w="984" w:type="dxa"/>
          </w:tcPr>
          <w:p w14:paraId="2ED440F5"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lang w:val="en-US"/>
              </w:rPr>
              <w:t>Al</w:t>
            </w:r>
            <w:r w:rsidRPr="00934589">
              <w:rPr>
                <w:rFonts w:ascii="Times New Roman" w:hAnsi="Times New Roman" w:cs="Times New Roman"/>
                <w:sz w:val="28"/>
                <w:szCs w:val="28"/>
                <w:vertAlign w:val="subscript"/>
              </w:rPr>
              <w:t>2</w:t>
            </w:r>
            <w:r w:rsidRPr="00934589">
              <w:rPr>
                <w:rFonts w:ascii="Times New Roman" w:hAnsi="Times New Roman" w:cs="Times New Roman"/>
                <w:sz w:val="28"/>
                <w:szCs w:val="28"/>
                <w:lang w:val="en-US"/>
              </w:rPr>
              <w:t>O</w:t>
            </w:r>
            <w:r w:rsidRPr="00934589">
              <w:rPr>
                <w:rFonts w:ascii="Times New Roman" w:hAnsi="Times New Roman" w:cs="Times New Roman"/>
                <w:sz w:val="28"/>
                <w:szCs w:val="28"/>
                <w:vertAlign w:val="subscript"/>
              </w:rPr>
              <w:t>3</w:t>
            </w:r>
          </w:p>
        </w:tc>
        <w:tc>
          <w:tcPr>
            <w:tcW w:w="902" w:type="dxa"/>
          </w:tcPr>
          <w:p w14:paraId="1FCCB5A5"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СаО</w:t>
            </w:r>
          </w:p>
        </w:tc>
        <w:tc>
          <w:tcPr>
            <w:tcW w:w="1417" w:type="dxa"/>
          </w:tcPr>
          <w:p w14:paraId="0B614F17"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lang w:val="en-US"/>
              </w:rPr>
              <w:t>SiO</w:t>
            </w:r>
            <w:r w:rsidRPr="00934589">
              <w:rPr>
                <w:rFonts w:ascii="Times New Roman" w:hAnsi="Times New Roman" w:cs="Times New Roman"/>
                <w:sz w:val="28"/>
                <w:szCs w:val="28"/>
                <w:vertAlign w:val="subscript"/>
                <w:lang w:val="en-US"/>
              </w:rPr>
              <w:t>2</w:t>
            </w:r>
          </w:p>
        </w:tc>
        <w:tc>
          <w:tcPr>
            <w:tcW w:w="1743" w:type="dxa"/>
          </w:tcPr>
          <w:p w14:paraId="2F23D829"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lang w:val="en-US"/>
              </w:rPr>
              <w:t>TiO</w:t>
            </w:r>
            <w:r w:rsidRPr="00934589">
              <w:rPr>
                <w:rFonts w:ascii="Times New Roman" w:hAnsi="Times New Roman" w:cs="Times New Roman"/>
                <w:sz w:val="28"/>
                <w:szCs w:val="28"/>
                <w:vertAlign w:val="subscript"/>
                <w:lang w:val="en-US"/>
              </w:rPr>
              <w:t>2</w:t>
            </w:r>
          </w:p>
        </w:tc>
        <w:tc>
          <w:tcPr>
            <w:tcW w:w="1503" w:type="dxa"/>
          </w:tcPr>
          <w:p w14:paraId="0D285638"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lang w:val="en-US"/>
              </w:rPr>
              <w:t>MgO</w:t>
            </w:r>
          </w:p>
        </w:tc>
        <w:tc>
          <w:tcPr>
            <w:tcW w:w="1420" w:type="dxa"/>
          </w:tcPr>
          <w:p w14:paraId="5F805418"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lang w:val="en-US"/>
              </w:rPr>
              <w:t>Cr</w:t>
            </w:r>
            <w:r w:rsidRPr="00934589">
              <w:rPr>
                <w:rFonts w:ascii="Times New Roman" w:hAnsi="Times New Roman" w:cs="Times New Roman"/>
                <w:sz w:val="28"/>
                <w:szCs w:val="28"/>
                <w:vertAlign w:val="subscript"/>
                <w:lang w:val="en-US"/>
              </w:rPr>
              <w:t>2</w:t>
            </w:r>
            <w:r w:rsidRPr="00934589">
              <w:rPr>
                <w:rFonts w:ascii="Times New Roman" w:hAnsi="Times New Roman" w:cs="Times New Roman"/>
                <w:sz w:val="28"/>
                <w:szCs w:val="28"/>
                <w:lang w:val="en-US"/>
              </w:rPr>
              <w:t>O</w:t>
            </w:r>
            <w:r w:rsidRPr="00934589">
              <w:rPr>
                <w:rFonts w:ascii="Times New Roman" w:hAnsi="Times New Roman" w:cs="Times New Roman"/>
                <w:sz w:val="28"/>
                <w:szCs w:val="28"/>
                <w:vertAlign w:val="subscript"/>
                <w:lang w:val="en-US"/>
              </w:rPr>
              <w:t>3</w:t>
            </w:r>
          </w:p>
        </w:tc>
      </w:tr>
      <w:tr w:rsidR="00934589" w:rsidRPr="00934589" w14:paraId="1CCFDD7C" w14:textId="77777777" w:rsidTr="00FB2A93">
        <w:trPr>
          <w:trHeight w:val="449"/>
        </w:trPr>
        <w:tc>
          <w:tcPr>
            <w:tcW w:w="1417" w:type="dxa"/>
          </w:tcPr>
          <w:p w14:paraId="4A4E7545"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ШГ-45</w:t>
            </w:r>
          </w:p>
        </w:tc>
        <w:tc>
          <w:tcPr>
            <w:tcW w:w="984" w:type="dxa"/>
          </w:tcPr>
          <w:p w14:paraId="3EF5C40A"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40-50</w:t>
            </w:r>
          </w:p>
        </w:tc>
        <w:tc>
          <w:tcPr>
            <w:tcW w:w="902" w:type="dxa"/>
          </w:tcPr>
          <w:p w14:paraId="756E83A7"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30-50</w:t>
            </w:r>
          </w:p>
        </w:tc>
        <w:tc>
          <w:tcPr>
            <w:tcW w:w="1417" w:type="dxa"/>
          </w:tcPr>
          <w:p w14:paraId="2BBD9D92"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Не более 9</w:t>
            </w:r>
          </w:p>
        </w:tc>
        <w:tc>
          <w:tcPr>
            <w:tcW w:w="1743" w:type="dxa"/>
          </w:tcPr>
          <w:p w14:paraId="2452C647"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w:t>
            </w:r>
          </w:p>
        </w:tc>
        <w:tc>
          <w:tcPr>
            <w:tcW w:w="1503" w:type="dxa"/>
          </w:tcPr>
          <w:p w14:paraId="168D5C46"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Не более 10</w:t>
            </w:r>
          </w:p>
        </w:tc>
        <w:tc>
          <w:tcPr>
            <w:tcW w:w="1420" w:type="dxa"/>
          </w:tcPr>
          <w:p w14:paraId="4819B209"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Не более 2</w:t>
            </w:r>
          </w:p>
        </w:tc>
      </w:tr>
      <w:tr w:rsidR="00934589" w:rsidRPr="00934589" w14:paraId="3CAD75E9" w14:textId="77777777" w:rsidTr="00FB2A93">
        <w:trPr>
          <w:trHeight w:val="449"/>
        </w:trPr>
        <w:tc>
          <w:tcPr>
            <w:tcW w:w="1417" w:type="dxa"/>
          </w:tcPr>
          <w:p w14:paraId="6D70AC32"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ШГ-55</w:t>
            </w:r>
          </w:p>
        </w:tc>
        <w:tc>
          <w:tcPr>
            <w:tcW w:w="984" w:type="dxa"/>
          </w:tcPr>
          <w:p w14:paraId="168AE550"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50-60</w:t>
            </w:r>
          </w:p>
        </w:tc>
        <w:tc>
          <w:tcPr>
            <w:tcW w:w="902" w:type="dxa"/>
          </w:tcPr>
          <w:p w14:paraId="698BFE4F"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25-45</w:t>
            </w:r>
          </w:p>
        </w:tc>
        <w:tc>
          <w:tcPr>
            <w:tcW w:w="1417" w:type="dxa"/>
          </w:tcPr>
          <w:p w14:paraId="3AA80B25"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Не более 9</w:t>
            </w:r>
          </w:p>
        </w:tc>
        <w:tc>
          <w:tcPr>
            <w:tcW w:w="1743" w:type="dxa"/>
          </w:tcPr>
          <w:p w14:paraId="5BC05A3D"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w:t>
            </w:r>
          </w:p>
        </w:tc>
        <w:tc>
          <w:tcPr>
            <w:tcW w:w="1503" w:type="dxa"/>
          </w:tcPr>
          <w:p w14:paraId="7D52C128"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Не более 10</w:t>
            </w:r>
          </w:p>
        </w:tc>
        <w:tc>
          <w:tcPr>
            <w:tcW w:w="1420" w:type="dxa"/>
          </w:tcPr>
          <w:p w14:paraId="6AC9040E"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Не более 2</w:t>
            </w:r>
          </w:p>
        </w:tc>
      </w:tr>
      <w:tr w:rsidR="003A6325" w:rsidRPr="00934589" w14:paraId="34F8ABF7" w14:textId="77777777" w:rsidTr="00FB2A93">
        <w:trPr>
          <w:trHeight w:val="449"/>
        </w:trPr>
        <w:tc>
          <w:tcPr>
            <w:tcW w:w="1417" w:type="dxa"/>
          </w:tcPr>
          <w:p w14:paraId="659149FA"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ШГ-65</w:t>
            </w:r>
          </w:p>
        </w:tc>
        <w:tc>
          <w:tcPr>
            <w:tcW w:w="984" w:type="dxa"/>
          </w:tcPr>
          <w:p w14:paraId="11CFEFF6"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60-75</w:t>
            </w:r>
          </w:p>
        </w:tc>
        <w:tc>
          <w:tcPr>
            <w:tcW w:w="902" w:type="dxa"/>
          </w:tcPr>
          <w:p w14:paraId="713578AC"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12-25</w:t>
            </w:r>
          </w:p>
        </w:tc>
        <w:tc>
          <w:tcPr>
            <w:tcW w:w="1417" w:type="dxa"/>
          </w:tcPr>
          <w:p w14:paraId="2B634331"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Не более 9</w:t>
            </w:r>
          </w:p>
        </w:tc>
        <w:tc>
          <w:tcPr>
            <w:tcW w:w="1743" w:type="dxa"/>
          </w:tcPr>
          <w:p w14:paraId="1A156713"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Не более 6-16</w:t>
            </w:r>
          </w:p>
        </w:tc>
        <w:tc>
          <w:tcPr>
            <w:tcW w:w="1503" w:type="dxa"/>
          </w:tcPr>
          <w:p w14:paraId="42200730"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Не более 10</w:t>
            </w:r>
          </w:p>
        </w:tc>
        <w:tc>
          <w:tcPr>
            <w:tcW w:w="1420" w:type="dxa"/>
          </w:tcPr>
          <w:p w14:paraId="61C09A9F"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Не более 2</w:t>
            </w:r>
          </w:p>
        </w:tc>
      </w:tr>
    </w:tbl>
    <w:p w14:paraId="42E9F347" w14:textId="77777777" w:rsidR="003A6325" w:rsidRPr="00934589" w:rsidRDefault="003A6325" w:rsidP="00637B4A">
      <w:pPr>
        <w:spacing w:line="240" w:lineRule="auto"/>
        <w:jc w:val="both"/>
        <w:rPr>
          <w:rFonts w:ascii="Times New Roman" w:hAnsi="Times New Roman" w:cs="Times New Roman"/>
          <w:sz w:val="28"/>
          <w:szCs w:val="28"/>
        </w:rPr>
      </w:pPr>
    </w:p>
    <w:p w14:paraId="1D92EBFA" w14:textId="77777777" w:rsidR="00FF4308" w:rsidRPr="00234383" w:rsidRDefault="00FF4308" w:rsidP="00FF4308">
      <w:pPr>
        <w:spacing w:line="240" w:lineRule="auto"/>
        <w:ind w:firstLine="709"/>
        <w:jc w:val="both"/>
        <w:rPr>
          <w:rFonts w:ascii="Times New Roman" w:hAnsi="Times New Roman" w:cs="Times New Roman"/>
          <w:sz w:val="28"/>
          <w:szCs w:val="28"/>
          <w:lang w:val="kk-KZ"/>
        </w:rPr>
      </w:pPr>
      <w:r w:rsidRPr="00234383">
        <w:rPr>
          <w:rFonts w:ascii="Times New Roman" w:hAnsi="Times New Roman" w:cs="Times New Roman"/>
          <w:sz w:val="28"/>
          <w:szCs w:val="28"/>
        </w:rPr>
        <w:t>Содержание титана в пределах 1-10% влияет на огнеупорные свойства цемента, понижая его температуру плавления с 1770 до 1670 °С. Аналогично, присутствие оксида хрома в тех же концентрациях снижает температуру плавления цемента еще сильнее – с 1770 до 1430 °С. Наличие оксида кремния в цементе может привести к образованию напряжений в бетоне и формированию геленита (2CaO∙Al2O3∙SiO2), что ухудшает повер</w:t>
      </w:r>
      <w:r>
        <w:rPr>
          <w:rFonts w:ascii="Times New Roman" w:hAnsi="Times New Roman" w:cs="Times New Roman"/>
          <w:sz w:val="28"/>
          <w:szCs w:val="28"/>
        </w:rPr>
        <w:t>хностные характеристики бетона.</w:t>
      </w:r>
    </w:p>
    <w:p w14:paraId="2873931D" w14:textId="77777777" w:rsidR="00FF4308" w:rsidRPr="00234383" w:rsidRDefault="00FF4308" w:rsidP="00FF4308">
      <w:pPr>
        <w:spacing w:line="240" w:lineRule="auto"/>
        <w:ind w:firstLine="709"/>
        <w:jc w:val="both"/>
        <w:rPr>
          <w:rFonts w:ascii="Times New Roman" w:hAnsi="Times New Roman" w:cs="Times New Roman"/>
          <w:sz w:val="28"/>
          <w:szCs w:val="28"/>
          <w:lang w:val="kk-KZ"/>
        </w:rPr>
      </w:pPr>
      <w:r w:rsidRPr="00234383">
        <w:rPr>
          <w:rFonts w:ascii="Times New Roman" w:hAnsi="Times New Roman" w:cs="Times New Roman"/>
          <w:sz w:val="28"/>
          <w:szCs w:val="28"/>
        </w:rPr>
        <w:t>При содержании оксида магния более 2% образуется магниевая шпинель (MgO∙Al2O3), которая повышает огнеупорность цемента до 2135 °С. Однако это также может негативно сказаться на активности цемента, вызывая неравномерные изменения объема при затвердевании бе</w:t>
      </w:r>
      <w:r>
        <w:rPr>
          <w:rFonts w:ascii="Times New Roman" w:hAnsi="Times New Roman" w:cs="Times New Roman"/>
          <w:sz w:val="28"/>
          <w:szCs w:val="28"/>
        </w:rPr>
        <w:t>тона.</w:t>
      </w:r>
    </w:p>
    <w:p w14:paraId="74DF8956" w14:textId="77777777" w:rsidR="00FF4308" w:rsidRPr="00234383" w:rsidRDefault="00FF4308" w:rsidP="00FF4308">
      <w:pPr>
        <w:spacing w:line="240" w:lineRule="auto"/>
        <w:ind w:firstLine="709"/>
        <w:jc w:val="both"/>
        <w:rPr>
          <w:rFonts w:ascii="Times New Roman" w:hAnsi="Times New Roman" w:cs="Times New Roman"/>
          <w:sz w:val="28"/>
          <w:szCs w:val="28"/>
          <w:lang w:val="kk-KZ"/>
        </w:rPr>
      </w:pPr>
      <w:r w:rsidRPr="00234383">
        <w:rPr>
          <w:rFonts w:ascii="Times New Roman" w:hAnsi="Times New Roman" w:cs="Times New Roman"/>
          <w:sz w:val="28"/>
          <w:szCs w:val="28"/>
        </w:rPr>
        <w:t>Оксиды щелочных металлов, содержащиеся в количестве более 1%, могут приводить к непостоянству времени схватывания цемента и образованию высолов на п</w:t>
      </w:r>
      <w:r>
        <w:rPr>
          <w:rFonts w:ascii="Times New Roman" w:hAnsi="Times New Roman" w:cs="Times New Roman"/>
          <w:sz w:val="28"/>
          <w:szCs w:val="28"/>
        </w:rPr>
        <w:t>оверхности растворов и бетонов</w:t>
      </w:r>
      <w:r>
        <w:rPr>
          <w:rFonts w:ascii="Times New Roman" w:hAnsi="Times New Roman" w:cs="Times New Roman"/>
          <w:sz w:val="28"/>
          <w:szCs w:val="28"/>
          <w:lang w:val="kk-KZ"/>
        </w:rPr>
        <w:t xml:space="preserve"> </w:t>
      </w:r>
      <w:r w:rsidRPr="00234383">
        <w:rPr>
          <w:rFonts w:ascii="Times New Roman" w:hAnsi="Times New Roman" w:cs="Times New Roman"/>
          <w:sz w:val="28"/>
          <w:szCs w:val="28"/>
        </w:rPr>
        <w:t>[105]</w:t>
      </w:r>
      <w:r>
        <w:rPr>
          <w:rFonts w:ascii="Times New Roman" w:hAnsi="Times New Roman" w:cs="Times New Roman"/>
          <w:sz w:val="28"/>
          <w:szCs w:val="28"/>
        </w:rPr>
        <w:t>.</w:t>
      </w:r>
    </w:p>
    <w:p w14:paraId="3EA4A539" w14:textId="77777777" w:rsidR="00FF4308" w:rsidRDefault="00FF4308" w:rsidP="00FF4308">
      <w:pPr>
        <w:spacing w:line="240" w:lineRule="auto"/>
        <w:ind w:firstLine="709"/>
        <w:jc w:val="both"/>
        <w:rPr>
          <w:rFonts w:ascii="Times New Roman" w:hAnsi="Times New Roman" w:cs="Times New Roman"/>
          <w:sz w:val="28"/>
          <w:szCs w:val="28"/>
          <w:lang w:val="kk-KZ"/>
        </w:rPr>
      </w:pPr>
      <w:r w:rsidRPr="00234383">
        <w:rPr>
          <w:rFonts w:ascii="Times New Roman" w:hAnsi="Times New Roman" w:cs="Times New Roman"/>
          <w:sz w:val="28"/>
          <w:szCs w:val="28"/>
        </w:rPr>
        <w:t>Для высокоглиноземистых клинкеров, производство которых регламентируется ТУ 14-11-138-86, характерен определенный состав, представленный в таблице 17. Этот состав учитывает упомянутые факторы для обеспечения оптимальных свойств цемента, предназначенного для использования в условиях высоких температур и других специфических условий.</w:t>
      </w:r>
    </w:p>
    <w:p w14:paraId="43B03F5A" w14:textId="77777777" w:rsidR="003A6325" w:rsidRPr="00FF4308" w:rsidRDefault="003A6325" w:rsidP="00637B4A">
      <w:pPr>
        <w:spacing w:line="240" w:lineRule="auto"/>
        <w:ind w:firstLine="709"/>
        <w:jc w:val="both"/>
        <w:rPr>
          <w:rFonts w:ascii="Times New Roman" w:hAnsi="Times New Roman" w:cs="Times New Roman"/>
          <w:sz w:val="28"/>
          <w:szCs w:val="28"/>
          <w:lang w:val="kk-KZ"/>
        </w:rPr>
      </w:pPr>
    </w:p>
    <w:p w14:paraId="5B7B30EB" w14:textId="5A5CAB53" w:rsidR="003A6325" w:rsidRPr="00934589" w:rsidRDefault="003A6325" w:rsidP="00637B4A">
      <w:pPr>
        <w:spacing w:line="240" w:lineRule="auto"/>
        <w:ind w:hanging="142"/>
        <w:jc w:val="both"/>
        <w:rPr>
          <w:rFonts w:ascii="Times New Roman" w:hAnsi="Times New Roman" w:cs="Times New Roman"/>
          <w:sz w:val="28"/>
          <w:szCs w:val="28"/>
        </w:rPr>
      </w:pPr>
      <w:r w:rsidRPr="00934589">
        <w:rPr>
          <w:rFonts w:ascii="Times New Roman" w:hAnsi="Times New Roman" w:cs="Times New Roman"/>
          <w:sz w:val="28"/>
          <w:szCs w:val="28"/>
        </w:rPr>
        <w:t xml:space="preserve">Таблица </w:t>
      </w:r>
      <w:r w:rsidR="00CE2DAC" w:rsidRPr="00934589">
        <w:rPr>
          <w:rFonts w:ascii="Times New Roman" w:hAnsi="Times New Roman" w:cs="Times New Roman"/>
          <w:sz w:val="28"/>
          <w:szCs w:val="28"/>
        </w:rPr>
        <w:t>17</w:t>
      </w:r>
      <w:r w:rsidRPr="00934589">
        <w:rPr>
          <w:rFonts w:ascii="Times New Roman" w:hAnsi="Times New Roman" w:cs="Times New Roman"/>
          <w:sz w:val="28"/>
          <w:szCs w:val="28"/>
        </w:rPr>
        <w:t xml:space="preserve"> – Клинкеры высокоглиноземистые алюминотермического производства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547"/>
        <w:gridCol w:w="1547"/>
        <w:gridCol w:w="1548"/>
        <w:gridCol w:w="1547"/>
        <w:gridCol w:w="1549"/>
      </w:tblGrid>
      <w:tr w:rsidR="00934589" w:rsidRPr="00934589" w14:paraId="412B5BF5" w14:textId="77777777" w:rsidTr="00FB2A93">
        <w:trPr>
          <w:trHeight w:val="332"/>
        </w:trPr>
        <w:tc>
          <w:tcPr>
            <w:tcW w:w="1547" w:type="dxa"/>
            <w:vMerge w:val="restart"/>
            <w:vAlign w:val="center"/>
          </w:tcPr>
          <w:p w14:paraId="20107D51"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Марка</w:t>
            </w:r>
          </w:p>
        </w:tc>
        <w:tc>
          <w:tcPr>
            <w:tcW w:w="7738" w:type="dxa"/>
            <w:gridSpan w:val="5"/>
            <w:vAlign w:val="center"/>
          </w:tcPr>
          <w:p w14:paraId="33A44D04"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Химический состав, %</w:t>
            </w:r>
          </w:p>
        </w:tc>
      </w:tr>
      <w:tr w:rsidR="00934589" w:rsidRPr="00934589" w14:paraId="64E89D8C" w14:textId="77777777" w:rsidTr="00FF4308">
        <w:trPr>
          <w:trHeight w:val="350"/>
        </w:trPr>
        <w:tc>
          <w:tcPr>
            <w:tcW w:w="1547" w:type="dxa"/>
            <w:vMerge/>
            <w:vAlign w:val="center"/>
          </w:tcPr>
          <w:p w14:paraId="3773A71D" w14:textId="77777777" w:rsidR="003A6325" w:rsidRPr="00934589" w:rsidRDefault="003A6325" w:rsidP="00637B4A">
            <w:pPr>
              <w:spacing w:line="240" w:lineRule="auto"/>
              <w:jc w:val="center"/>
              <w:rPr>
                <w:rFonts w:ascii="Times New Roman" w:hAnsi="Times New Roman" w:cs="Times New Roman"/>
                <w:sz w:val="28"/>
                <w:szCs w:val="28"/>
              </w:rPr>
            </w:pPr>
          </w:p>
        </w:tc>
        <w:tc>
          <w:tcPr>
            <w:tcW w:w="1547" w:type="dxa"/>
            <w:vMerge w:val="restart"/>
            <w:vAlign w:val="center"/>
          </w:tcPr>
          <w:p w14:paraId="6ADEC698" w14:textId="77777777" w:rsidR="003A6325" w:rsidRPr="00934589" w:rsidRDefault="003A6325" w:rsidP="00637B4A">
            <w:pPr>
              <w:spacing w:line="240" w:lineRule="auto"/>
              <w:jc w:val="center"/>
              <w:rPr>
                <w:rFonts w:ascii="Times New Roman" w:hAnsi="Times New Roman" w:cs="Times New Roman"/>
                <w:sz w:val="28"/>
                <w:szCs w:val="28"/>
                <w:lang w:val="en-US"/>
              </w:rPr>
            </w:pPr>
            <w:r w:rsidRPr="00934589">
              <w:rPr>
                <w:rFonts w:ascii="Times New Roman" w:hAnsi="Times New Roman" w:cs="Times New Roman"/>
                <w:sz w:val="28"/>
                <w:szCs w:val="28"/>
                <w:lang w:val="en-US"/>
              </w:rPr>
              <w:t>Al</w:t>
            </w:r>
            <w:r w:rsidRPr="00934589">
              <w:rPr>
                <w:rFonts w:ascii="Times New Roman" w:hAnsi="Times New Roman" w:cs="Times New Roman"/>
                <w:sz w:val="28"/>
                <w:szCs w:val="28"/>
                <w:vertAlign w:val="subscript"/>
                <w:lang w:val="en-US"/>
              </w:rPr>
              <w:t>2</w:t>
            </w:r>
            <w:r w:rsidRPr="00934589">
              <w:rPr>
                <w:rFonts w:ascii="Times New Roman" w:hAnsi="Times New Roman" w:cs="Times New Roman"/>
                <w:sz w:val="28"/>
                <w:szCs w:val="28"/>
                <w:lang w:val="en-US"/>
              </w:rPr>
              <w:t>O</w:t>
            </w:r>
            <w:r w:rsidRPr="00934589">
              <w:rPr>
                <w:rFonts w:ascii="Times New Roman" w:hAnsi="Times New Roman" w:cs="Times New Roman"/>
                <w:sz w:val="28"/>
                <w:szCs w:val="28"/>
                <w:vertAlign w:val="subscript"/>
                <w:lang w:val="en-US"/>
              </w:rPr>
              <w:t>3</w:t>
            </w:r>
          </w:p>
        </w:tc>
        <w:tc>
          <w:tcPr>
            <w:tcW w:w="3095" w:type="dxa"/>
            <w:gridSpan w:val="2"/>
            <w:vAlign w:val="center"/>
          </w:tcPr>
          <w:p w14:paraId="7F75A4DC" w14:textId="77777777" w:rsidR="003A6325" w:rsidRPr="00934589" w:rsidRDefault="003A6325" w:rsidP="00637B4A">
            <w:pPr>
              <w:spacing w:line="240" w:lineRule="auto"/>
              <w:jc w:val="center"/>
              <w:rPr>
                <w:rFonts w:ascii="Times New Roman" w:hAnsi="Times New Roman" w:cs="Times New Roman"/>
                <w:sz w:val="28"/>
                <w:szCs w:val="28"/>
                <w:lang w:val="en-US"/>
              </w:rPr>
            </w:pPr>
            <w:r w:rsidRPr="00934589">
              <w:rPr>
                <w:rFonts w:ascii="Times New Roman" w:hAnsi="Times New Roman" w:cs="Times New Roman"/>
                <w:sz w:val="28"/>
                <w:szCs w:val="28"/>
                <w:lang w:val="en-US"/>
              </w:rPr>
              <w:t>CaO</w:t>
            </w:r>
          </w:p>
        </w:tc>
        <w:tc>
          <w:tcPr>
            <w:tcW w:w="1547" w:type="dxa"/>
            <w:vMerge w:val="restart"/>
            <w:vAlign w:val="center"/>
          </w:tcPr>
          <w:p w14:paraId="5F427EA3" w14:textId="77777777" w:rsidR="003A6325" w:rsidRPr="00934589" w:rsidRDefault="003A6325" w:rsidP="00637B4A">
            <w:pPr>
              <w:spacing w:line="240" w:lineRule="auto"/>
              <w:jc w:val="center"/>
              <w:rPr>
                <w:rFonts w:ascii="Times New Roman" w:hAnsi="Times New Roman" w:cs="Times New Roman"/>
                <w:sz w:val="28"/>
                <w:szCs w:val="28"/>
                <w:lang w:val="en-US"/>
              </w:rPr>
            </w:pPr>
            <w:r w:rsidRPr="00934589">
              <w:rPr>
                <w:rFonts w:ascii="Times New Roman" w:hAnsi="Times New Roman" w:cs="Times New Roman"/>
                <w:sz w:val="28"/>
                <w:szCs w:val="28"/>
                <w:lang w:val="en-US"/>
              </w:rPr>
              <w:t>SiO</w:t>
            </w:r>
            <w:r w:rsidRPr="00934589">
              <w:rPr>
                <w:rFonts w:ascii="Times New Roman" w:hAnsi="Times New Roman" w:cs="Times New Roman"/>
                <w:sz w:val="28"/>
                <w:szCs w:val="28"/>
                <w:vertAlign w:val="subscript"/>
                <w:lang w:val="en-US"/>
              </w:rPr>
              <w:t>2</w:t>
            </w:r>
            <w:r w:rsidRPr="00934589">
              <w:rPr>
                <w:rFonts w:ascii="Times New Roman" w:hAnsi="Times New Roman" w:cs="Times New Roman"/>
                <w:sz w:val="28"/>
                <w:szCs w:val="28"/>
                <w:lang w:val="en-US"/>
              </w:rPr>
              <w:t>+FeO</w:t>
            </w:r>
          </w:p>
        </w:tc>
        <w:tc>
          <w:tcPr>
            <w:tcW w:w="1549" w:type="dxa"/>
            <w:vMerge w:val="restart"/>
            <w:vAlign w:val="center"/>
          </w:tcPr>
          <w:p w14:paraId="150110A7" w14:textId="77777777" w:rsidR="003A6325" w:rsidRPr="00934589" w:rsidRDefault="003A6325" w:rsidP="00637B4A">
            <w:pPr>
              <w:spacing w:line="240" w:lineRule="auto"/>
              <w:jc w:val="center"/>
              <w:rPr>
                <w:rFonts w:ascii="Times New Roman" w:hAnsi="Times New Roman" w:cs="Times New Roman"/>
                <w:sz w:val="28"/>
                <w:szCs w:val="28"/>
                <w:lang w:val="en-US"/>
              </w:rPr>
            </w:pPr>
            <w:r w:rsidRPr="00934589">
              <w:rPr>
                <w:rFonts w:ascii="Times New Roman" w:hAnsi="Times New Roman" w:cs="Times New Roman"/>
                <w:sz w:val="28"/>
                <w:szCs w:val="28"/>
                <w:lang w:val="en-US"/>
              </w:rPr>
              <w:t>MgO</w:t>
            </w:r>
          </w:p>
        </w:tc>
      </w:tr>
      <w:tr w:rsidR="00934589" w:rsidRPr="00934589" w14:paraId="5400E086" w14:textId="77777777" w:rsidTr="00FF4308">
        <w:trPr>
          <w:trHeight w:val="350"/>
        </w:trPr>
        <w:tc>
          <w:tcPr>
            <w:tcW w:w="1547" w:type="dxa"/>
            <w:vMerge/>
            <w:vAlign w:val="center"/>
          </w:tcPr>
          <w:p w14:paraId="4AF0FD9E" w14:textId="77777777" w:rsidR="003A6325" w:rsidRPr="00934589" w:rsidRDefault="003A6325" w:rsidP="00637B4A">
            <w:pPr>
              <w:spacing w:line="240" w:lineRule="auto"/>
              <w:jc w:val="center"/>
              <w:rPr>
                <w:rFonts w:ascii="Times New Roman" w:hAnsi="Times New Roman" w:cs="Times New Roman"/>
                <w:sz w:val="28"/>
                <w:szCs w:val="28"/>
              </w:rPr>
            </w:pPr>
          </w:p>
        </w:tc>
        <w:tc>
          <w:tcPr>
            <w:tcW w:w="1547" w:type="dxa"/>
            <w:vMerge/>
            <w:vAlign w:val="center"/>
          </w:tcPr>
          <w:p w14:paraId="1A3E769C" w14:textId="77777777" w:rsidR="003A6325" w:rsidRPr="00934589" w:rsidRDefault="003A6325" w:rsidP="00637B4A">
            <w:pPr>
              <w:spacing w:line="240" w:lineRule="auto"/>
              <w:jc w:val="center"/>
              <w:rPr>
                <w:rFonts w:ascii="Times New Roman" w:hAnsi="Times New Roman" w:cs="Times New Roman"/>
                <w:sz w:val="28"/>
                <w:szCs w:val="28"/>
              </w:rPr>
            </w:pPr>
          </w:p>
        </w:tc>
        <w:tc>
          <w:tcPr>
            <w:tcW w:w="1547" w:type="dxa"/>
            <w:vAlign w:val="center"/>
          </w:tcPr>
          <w:p w14:paraId="6958FAD6"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Класс А</w:t>
            </w:r>
          </w:p>
        </w:tc>
        <w:tc>
          <w:tcPr>
            <w:tcW w:w="1548" w:type="dxa"/>
            <w:vAlign w:val="center"/>
          </w:tcPr>
          <w:p w14:paraId="159BDE7A"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Класс В</w:t>
            </w:r>
          </w:p>
        </w:tc>
        <w:tc>
          <w:tcPr>
            <w:tcW w:w="1547" w:type="dxa"/>
            <w:vMerge/>
            <w:vAlign w:val="center"/>
          </w:tcPr>
          <w:p w14:paraId="17B2B608" w14:textId="77777777" w:rsidR="003A6325" w:rsidRPr="00934589" w:rsidRDefault="003A6325" w:rsidP="00637B4A">
            <w:pPr>
              <w:spacing w:line="240" w:lineRule="auto"/>
              <w:jc w:val="center"/>
              <w:rPr>
                <w:rFonts w:ascii="Times New Roman" w:hAnsi="Times New Roman" w:cs="Times New Roman"/>
                <w:sz w:val="28"/>
                <w:szCs w:val="28"/>
              </w:rPr>
            </w:pPr>
          </w:p>
        </w:tc>
        <w:tc>
          <w:tcPr>
            <w:tcW w:w="1549" w:type="dxa"/>
            <w:vMerge/>
            <w:vAlign w:val="center"/>
          </w:tcPr>
          <w:p w14:paraId="3DFDFDDD" w14:textId="77777777" w:rsidR="003A6325" w:rsidRPr="00934589" w:rsidRDefault="003A6325" w:rsidP="00637B4A">
            <w:pPr>
              <w:spacing w:line="240" w:lineRule="auto"/>
              <w:jc w:val="center"/>
              <w:rPr>
                <w:rFonts w:ascii="Times New Roman" w:hAnsi="Times New Roman" w:cs="Times New Roman"/>
                <w:sz w:val="28"/>
                <w:szCs w:val="28"/>
              </w:rPr>
            </w:pPr>
          </w:p>
        </w:tc>
      </w:tr>
      <w:tr w:rsidR="00934589" w:rsidRPr="00934589" w14:paraId="0E993EE0" w14:textId="77777777" w:rsidTr="00FF4308">
        <w:trPr>
          <w:trHeight w:val="350"/>
        </w:trPr>
        <w:tc>
          <w:tcPr>
            <w:tcW w:w="1547" w:type="dxa"/>
            <w:vMerge/>
            <w:vAlign w:val="center"/>
          </w:tcPr>
          <w:p w14:paraId="40B25B55" w14:textId="77777777" w:rsidR="003A6325" w:rsidRPr="00934589" w:rsidRDefault="003A6325" w:rsidP="00637B4A">
            <w:pPr>
              <w:spacing w:line="240" w:lineRule="auto"/>
              <w:jc w:val="center"/>
              <w:rPr>
                <w:rFonts w:ascii="Times New Roman" w:hAnsi="Times New Roman" w:cs="Times New Roman"/>
                <w:sz w:val="28"/>
                <w:szCs w:val="28"/>
              </w:rPr>
            </w:pPr>
          </w:p>
        </w:tc>
        <w:tc>
          <w:tcPr>
            <w:tcW w:w="4642" w:type="dxa"/>
            <w:gridSpan w:val="3"/>
            <w:vAlign w:val="center"/>
          </w:tcPr>
          <w:p w14:paraId="15669FE0"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Не менее</w:t>
            </w:r>
          </w:p>
        </w:tc>
        <w:tc>
          <w:tcPr>
            <w:tcW w:w="3096" w:type="dxa"/>
            <w:gridSpan w:val="2"/>
            <w:vAlign w:val="center"/>
          </w:tcPr>
          <w:p w14:paraId="1D101F9B"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Не более</w:t>
            </w:r>
          </w:p>
        </w:tc>
      </w:tr>
      <w:tr w:rsidR="00934589" w:rsidRPr="00934589" w14:paraId="07923271" w14:textId="77777777" w:rsidTr="00FF4308">
        <w:trPr>
          <w:trHeight w:val="332"/>
        </w:trPr>
        <w:tc>
          <w:tcPr>
            <w:tcW w:w="1547" w:type="dxa"/>
          </w:tcPr>
          <w:p w14:paraId="280DC861"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КВЦ-75</w:t>
            </w:r>
          </w:p>
        </w:tc>
        <w:tc>
          <w:tcPr>
            <w:tcW w:w="1547" w:type="dxa"/>
          </w:tcPr>
          <w:p w14:paraId="33CD0323"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lang w:val="en-US"/>
              </w:rPr>
              <w:t>75</w:t>
            </w:r>
            <w:r w:rsidRPr="00934589">
              <w:rPr>
                <w:rFonts w:ascii="Times New Roman" w:hAnsi="Times New Roman" w:cs="Times New Roman"/>
                <w:sz w:val="28"/>
                <w:szCs w:val="28"/>
              </w:rPr>
              <w:t>,</w:t>
            </w:r>
            <w:r w:rsidRPr="00934589">
              <w:rPr>
                <w:rFonts w:ascii="Times New Roman" w:hAnsi="Times New Roman" w:cs="Times New Roman"/>
                <w:sz w:val="28"/>
                <w:szCs w:val="28"/>
                <w:lang w:val="en-US"/>
              </w:rPr>
              <w:t>0</w:t>
            </w:r>
          </w:p>
        </w:tc>
        <w:tc>
          <w:tcPr>
            <w:tcW w:w="1547" w:type="dxa"/>
          </w:tcPr>
          <w:p w14:paraId="5AFE1DA5"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lang w:val="en-US"/>
              </w:rPr>
              <w:t>17</w:t>
            </w:r>
            <w:r w:rsidRPr="00934589">
              <w:rPr>
                <w:rFonts w:ascii="Times New Roman" w:hAnsi="Times New Roman" w:cs="Times New Roman"/>
                <w:sz w:val="28"/>
                <w:szCs w:val="28"/>
              </w:rPr>
              <w:t>,0</w:t>
            </w:r>
          </w:p>
        </w:tc>
        <w:tc>
          <w:tcPr>
            <w:tcW w:w="1548" w:type="dxa"/>
          </w:tcPr>
          <w:p w14:paraId="61C42B2A" w14:textId="77777777" w:rsidR="003A6325" w:rsidRPr="00934589" w:rsidRDefault="003A6325" w:rsidP="00637B4A">
            <w:pPr>
              <w:spacing w:line="240" w:lineRule="auto"/>
              <w:rPr>
                <w:rFonts w:ascii="Times New Roman" w:hAnsi="Times New Roman" w:cs="Times New Roman"/>
                <w:sz w:val="28"/>
                <w:szCs w:val="28"/>
                <w:lang w:val="en-US"/>
              </w:rPr>
            </w:pPr>
            <w:r w:rsidRPr="00934589">
              <w:rPr>
                <w:rFonts w:ascii="Times New Roman" w:hAnsi="Times New Roman" w:cs="Times New Roman"/>
                <w:sz w:val="28"/>
                <w:szCs w:val="28"/>
                <w:lang w:val="en-US"/>
              </w:rPr>
              <w:t>–</w:t>
            </w:r>
          </w:p>
        </w:tc>
        <w:tc>
          <w:tcPr>
            <w:tcW w:w="1547" w:type="dxa"/>
          </w:tcPr>
          <w:p w14:paraId="3DB8DD7F"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1,5</w:t>
            </w:r>
          </w:p>
        </w:tc>
        <w:tc>
          <w:tcPr>
            <w:tcW w:w="1549" w:type="dxa"/>
          </w:tcPr>
          <w:p w14:paraId="781638E9"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3,0</w:t>
            </w:r>
          </w:p>
        </w:tc>
      </w:tr>
      <w:tr w:rsidR="00934589" w:rsidRPr="00934589" w14:paraId="12A7B20D" w14:textId="77777777" w:rsidTr="00FF4308">
        <w:trPr>
          <w:trHeight w:val="332"/>
        </w:trPr>
        <w:tc>
          <w:tcPr>
            <w:tcW w:w="1547" w:type="dxa"/>
          </w:tcPr>
          <w:p w14:paraId="0EA5CCD4"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КВЦ-70</w:t>
            </w:r>
          </w:p>
        </w:tc>
        <w:tc>
          <w:tcPr>
            <w:tcW w:w="1547" w:type="dxa"/>
          </w:tcPr>
          <w:p w14:paraId="09AFA833"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lang w:val="en-US"/>
              </w:rPr>
              <w:t>70</w:t>
            </w:r>
            <w:r w:rsidRPr="00934589">
              <w:rPr>
                <w:rFonts w:ascii="Times New Roman" w:hAnsi="Times New Roman" w:cs="Times New Roman"/>
                <w:sz w:val="28"/>
                <w:szCs w:val="28"/>
              </w:rPr>
              <w:t>,0</w:t>
            </w:r>
          </w:p>
        </w:tc>
        <w:tc>
          <w:tcPr>
            <w:tcW w:w="1547" w:type="dxa"/>
          </w:tcPr>
          <w:p w14:paraId="32D4756F" w14:textId="77777777" w:rsidR="003A6325" w:rsidRPr="00934589" w:rsidRDefault="003A6325" w:rsidP="00637B4A">
            <w:pPr>
              <w:spacing w:line="240" w:lineRule="auto"/>
              <w:rPr>
                <w:sz w:val="28"/>
                <w:szCs w:val="28"/>
              </w:rPr>
            </w:pPr>
            <w:r w:rsidRPr="00934589">
              <w:rPr>
                <w:rFonts w:ascii="Times New Roman" w:hAnsi="Times New Roman" w:cs="Times New Roman"/>
                <w:sz w:val="28"/>
                <w:szCs w:val="28"/>
                <w:lang w:val="en-US"/>
              </w:rPr>
              <w:t>17</w:t>
            </w:r>
            <w:r w:rsidRPr="00934589">
              <w:rPr>
                <w:rFonts w:ascii="Times New Roman" w:hAnsi="Times New Roman" w:cs="Times New Roman"/>
                <w:sz w:val="28"/>
                <w:szCs w:val="28"/>
              </w:rPr>
              <w:t>,0</w:t>
            </w:r>
          </w:p>
        </w:tc>
        <w:tc>
          <w:tcPr>
            <w:tcW w:w="1548" w:type="dxa"/>
          </w:tcPr>
          <w:p w14:paraId="1BA9F30D"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lang w:val="en-US"/>
              </w:rPr>
              <w:t>22</w:t>
            </w:r>
            <w:r w:rsidRPr="00934589">
              <w:rPr>
                <w:rFonts w:ascii="Times New Roman" w:hAnsi="Times New Roman" w:cs="Times New Roman"/>
                <w:sz w:val="28"/>
                <w:szCs w:val="28"/>
              </w:rPr>
              <w:t>,0</w:t>
            </w:r>
          </w:p>
        </w:tc>
        <w:tc>
          <w:tcPr>
            <w:tcW w:w="1547" w:type="dxa"/>
          </w:tcPr>
          <w:p w14:paraId="61DDF763"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2,0</w:t>
            </w:r>
          </w:p>
        </w:tc>
        <w:tc>
          <w:tcPr>
            <w:tcW w:w="1549" w:type="dxa"/>
          </w:tcPr>
          <w:p w14:paraId="1B687D9D"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4,0</w:t>
            </w:r>
          </w:p>
        </w:tc>
      </w:tr>
      <w:tr w:rsidR="00934589" w:rsidRPr="00934589" w14:paraId="3B870F3D" w14:textId="77777777" w:rsidTr="00FF4308">
        <w:trPr>
          <w:trHeight w:val="332"/>
        </w:trPr>
        <w:tc>
          <w:tcPr>
            <w:tcW w:w="1547" w:type="dxa"/>
          </w:tcPr>
          <w:p w14:paraId="4666512C"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КВЦ-65</w:t>
            </w:r>
          </w:p>
        </w:tc>
        <w:tc>
          <w:tcPr>
            <w:tcW w:w="1547" w:type="dxa"/>
          </w:tcPr>
          <w:p w14:paraId="5E44E484"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lang w:val="en-US"/>
              </w:rPr>
              <w:t>65</w:t>
            </w:r>
            <w:r w:rsidRPr="00934589">
              <w:rPr>
                <w:rFonts w:ascii="Times New Roman" w:hAnsi="Times New Roman" w:cs="Times New Roman"/>
                <w:sz w:val="28"/>
                <w:szCs w:val="28"/>
              </w:rPr>
              <w:t>,0</w:t>
            </w:r>
          </w:p>
        </w:tc>
        <w:tc>
          <w:tcPr>
            <w:tcW w:w="1547" w:type="dxa"/>
          </w:tcPr>
          <w:p w14:paraId="13FF8C80" w14:textId="77777777" w:rsidR="003A6325" w:rsidRPr="00934589" w:rsidRDefault="003A6325" w:rsidP="00637B4A">
            <w:pPr>
              <w:spacing w:line="240" w:lineRule="auto"/>
              <w:rPr>
                <w:sz w:val="28"/>
                <w:szCs w:val="28"/>
              </w:rPr>
            </w:pPr>
            <w:r w:rsidRPr="00934589">
              <w:rPr>
                <w:rFonts w:ascii="Times New Roman" w:hAnsi="Times New Roman" w:cs="Times New Roman"/>
                <w:sz w:val="28"/>
                <w:szCs w:val="28"/>
                <w:lang w:val="en-US"/>
              </w:rPr>
              <w:t>17</w:t>
            </w:r>
            <w:r w:rsidRPr="00934589">
              <w:rPr>
                <w:rFonts w:ascii="Times New Roman" w:hAnsi="Times New Roman" w:cs="Times New Roman"/>
                <w:sz w:val="28"/>
                <w:szCs w:val="28"/>
              </w:rPr>
              <w:t>,0</w:t>
            </w:r>
          </w:p>
        </w:tc>
        <w:tc>
          <w:tcPr>
            <w:tcW w:w="1548" w:type="dxa"/>
          </w:tcPr>
          <w:p w14:paraId="4DBDB73B"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lang w:val="en-US"/>
              </w:rPr>
              <w:t>22</w:t>
            </w:r>
            <w:r w:rsidRPr="00934589">
              <w:rPr>
                <w:rFonts w:ascii="Times New Roman" w:hAnsi="Times New Roman" w:cs="Times New Roman"/>
                <w:sz w:val="28"/>
                <w:szCs w:val="28"/>
              </w:rPr>
              <w:t>,0</w:t>
            </w:r>
          </w:p>
        </w:tc>
        <w:tc>
          <w:tcPr>
            <w:tcW w:w="1547" w:type="dxa"/>
          </w:tcPr>
          <w:p w14:paraId="022B3D23"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2,5</w:t>
            </w:r>
          </w:p>
        </w:tc>
        <w:tc>
          <w:tcPr>
            <w:tcW w:w="1549" w:type="dxa"/>
          </w:tcPr>
          <w:p w14:paraId="4FD50E01"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5,0</w:t>
            </w:r>
          </w:p>
        </w:tc>
      </w:tr>
      <w:tr w:rsidR="00934589" w:rsidRPr="00934589" w14:paraId="2F0FA93E" w14:textId="77777777" w:rsidTr="00FF4308">
        <w:trPr>
          <w:trHeight w:val="332"/>
        </w:trPr>
        <w:tc>
          <w:tcPr>
            <w:tcW w:w="1547" w:type="dxa"/>
          </w:tcPr>
          <w:p w14:paraId="47605D98"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КВЦ-60</w:t>
            </w:r>
          </w:p>
        </w:tc>
        <w:tc>
          <w:tcPr>
            <w:tcW w:w="1547" w:type="dxa"/>
          </w:tcPr>
          <w:p w14:paraId="56F3602B"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lang w:val="en-US"/>
              </w:rPr>
              <w:t>60</w:t>
            </w:r>
            <w:r w:rsidRPr="00934589">
              <w:rPr>
                <w:rFonts w:ascii="Times New Roman" w:hAnsi="Times New Roman" w:cs="Times New Roman"/>
                <w:sz w:val="28"/>
                <w:szCs w:val="28"/>
              </w:rPr>
              <w:t>,0</w:t>
            </w:r>
          </w:p>
        </w:tc>
        <w:tc>
          <w:tcPr>
            <w:tcW w:w="1547" w:type="dxa"/>
          </w:tcPr>
          <w:p w14:paraId="51BD2431" w14:textId="77777777" w:rsidR="003A6325" w:rsidRPr="00934589" w:rsidRDefault="003A6325" w:rsidP="00637B4A">
            <w:pPr>
              <w:spacing w:line="240" w:lineRule="auto"/>
              <w:rPr>
                <w:sz w:val="28"/>
                <w:szCs w:val="28"/>
              </w:rPr>
            </w:pPr>
            <w:r w:rsidRPr="00934589">
              <w:rPr>
                <w:rFonts w:ascii="Times New Roman" w:hAnsi="Times New Roman" w:cs="Times New Roman"/>
                <w:sz w:val="28"/>
                <w:szCs w:val="28"/>
                <w:lang w:val="en-US"/>
              </w:rPr>
              <w:t>17</w:t>
            </w:r>
            <w:r w:rsidRPr="00934589">
              <w:rPr>
                <w:rFonts w:ascii="Times New Roman" w:hAnsi="Times New Roman" w:cs="Times New Roman"/>
                <w:sz w:val="28"/>
                <w:szCs w:val="28"/>
              </w:rPr>
              <w:t>,0</w:t>
            </w:r>
          </w:p>
        </w:tc>
        <w:tc>
          <w:tcPr>
            <w:tcW w:w="1548" w:type="dxa"/>
          </w:tcPr>
          <w:p w14:paraId="60224C15"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lang w:val="en-US"/>
              </w:rPr>
              <w:t>22</w:t>
            </w:r>
            <w:r w:rsidRPr="00934589">
              <w:rPr>
                <w:rFonts w:ascii="Times New Roman" w:hAnsi="Times New Roman" w:cs="Times New Roman"/>
                <w:sz w:val="28"/>
                <w:szCs w:val="28"/>
              </w:rPr>
              <w:t>,0</w:t>
            </w:r>
          </w:p>
        </w:tc>
        <w:tc>
          <w:tcPr>
            <w:tcW w:w="1547" w:type="dxa"/>
          </w:tcPr>
          <w:p w14:paraId="1ECDAB21"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3,5</w:t>
            </w:r>
          </w:p>
        </w:tc>
        <w:tc>
          <w:tcPr>
            <w:tcW w:w="1549" w:type="dxa"/>
          </w:tcPr>
          <w:p w14:paraId="532AE13C"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6,0</w:t>
            </w:r>
          </w:p>
        </w:tc>
      </w:tr>
    </w:tbl>
    <w:p w14:paraId="3B17DB1C" w14:textId="77777777" w:rsidR="00FF4308" w:rsidRPr="00755BF4" w:rsidRDefault="00FF4308" w:rsidP="00FF4308">
      <w:pPr>
        <w:spacing w:line="240" w:lineRule="auto"/>
        <w:ind w:firstLine="709"/>
        <w:jc w:val="both"/>
        <w:rPr>
          <w:rFonts w:ascii="Times New Roman" w:hAnsi="Times New Roman" w:cs="Times New Roman"/>
          <w:sz w:val="28"/>
          <w:szCs w:val="28"/>
        </w:rPr>
      </w:pPr>
      <w:r w:rsidRPr="00234383">
        <w:rPr>
          <w:rFonts w:ascii="Times New Roman" w:hAnsi="Times New Roman" w:cs="Times New Roman"/>
          <w:sz w:val="28"/>
          <w:szCs w:val="28"/>
        </w:rPr>
        <w:t>Для производства клинкера используются два основных метода</w:t>
      </w:r>
      <w:r>
        <w:rPr>
          <w:rFonts w:ascii="Times New Roman" w:hAnsi="Times New Roman" w:cs="Times New Roman"/>
          <w:sz w:val="28"/>
          <w:szCs w:val="28"/>
          <w:lang w:val="kk-KZ"/>
        </w:rPr>
        <w:t xml:space="preserve"> </w:t>
      </w:r>
      <w:r w:rsidRPr="00234383">
        <w:rPr>
          <w:rFonts w:ascii="Times New Roman" w:hAnsi="Times New Roman" w:cs="Times New Roman"/>
          <w:sz w:val="28"/>
          <w:szCs w:val="28"/>
        </w:rPr>
        <w:t>[28]</w:t>
      </w:r>
      <w:r>
        <w:rPr>
          <w:rFonts w:ascii="Times New Roman" w:hAnsi="Times New Roman" w:cs="Times New Roman"/>
          <w:sz w:val="28"/>
          <w:szCs w:val="28"/>
        </w:rPr>
        <w:t>:</w:t>
      </w:r>
    </w:p>
    <w:p w14:paraId="1D3DA6B4" w14:textId="77777777" w:rsidR="00FF4308" w:rsidRPr="00755BF4" w:rsidRDefault="00FF4308" w:rsidP="00FF4308">
      <w:pPr>
        <w:spacing w:line="240" w:lineRule="auto"/>
        <w:ind w:firstLine="709"/>
        <w:jc w:val="both"/>
        <w:rPr>
          <w:rFonts w:ascii="Times New Roman" w:hAnsi="Times New Roman" w:cs="Times New Roman"/>
          <w:sz w:val="28"/>
          <w:szCs w:val="28"/>
        </w:rPr>
      </w:pPr>
      <w:r w:rsidRPr="00234383">
        <w:rPr>
          <w:rFonts w:ascii="Times New Roman" w:hAnsi="Times New Roman" w:cs="Times New Roman"/>
          <w:sz w:val="28"/>
          <w:szCs w:val="28"/>
        </w:rPr>
        <w:t>Метод плавления реакционной массы: В этом процессе составные элементы шихты смешиваются в строго определенных пропорциях и затем подвергаются плавлению в диапазоне температур от 1800 до 2000 °C в условиях окислительной или восстановительной атмосферы. После остывания полученная масса измельчается и перемалывается до полу</w:t>
      </w:r>
      <w:r>
        <w:rPr>
          <w:rFonts w:ascii="Times New Roman" w:hAnsi="Times New Roman" w:cs="Times New Roman"/>
          <w:sz w:val="28"/>
          <w:szCs w:val="28"/>
        </w:rPr>
        <w:t>чения необходимой консистенции.</w:t>
      </w:r>
    </w:p>
    <w:p w14:paraId="6130FF96" w14:textId="77777777" w:rsidR="00FF4308" w:rsidRPr="00755BF4" w:rsidRDefault="00FF4308" w:rsidP="00FF4308">
      <w:pPr>
        <w:spacing w:line="240" w:lineRule="auto"/>
        <w:ind w:firstLine="709"/>
        <w:jc w:val="both"/>
        <w:rPr>
          <w:rFonts w:ascii="Times New Roman" w:hAnsi="Times New Roman" w:cs="Times New Roman"/>
          <w:sz w:val="28"/>
          <w:szCs w:val="28"/>
        </w:rPr>
      </w:pPr>
      <w:r w:rsidRPr="00234383">
        <w:rPr>
          <w:rFonts w:ascii="Times New Roman" w:hAnsi="Times New Roman" w:cs="Times New Roman"/>
          <w:sz w:val="28"/>
          <w:szCs w:val="28"/>
        </w:rPr>
        <w:t>Метод спекания шихты: В этом методе компоненты шихты сначала измельчаются и тщательно перемешиваются для достижения гомогенности. Затем смесь обжигается во вращающихся или шахтных печах при температуре между 1200 и 1250 °C. После охлаждения полученный материал и</w:t>
      </w:r>
      <w:r>
        <w:rPr>
          <w:rFonts w:ascii="Times New Roman" w:hAnsi="Times New Roman" w:cs="Times New Roman"/>
          <w:sz w:val="28"/>
          <w:szCs w:val="28"/>
        </w:rPr>
        <w:t>змельчается до тонкого порошка.</w:t>
      </w:r>
    </w:p>
    <w:p w14:paraId="2FCA002D" w14:textId="77777777" w:rsidR="00FF4308" w:rsidRDefault="00FF4308" w:rsidP="00FF4308">
      <w:pPr>
        <w:spacing w:line="240" w:lineRule="auto"/>
        <w:ind w:firstLine="709"/>
        <w:jc w:val="both"/>
        <w:rPr>
          <w:rFonts w:ascii="Times New Roman" w:hAnsi="Times New Roman" w:cs="Times New Roman"/>
          <w:sz w:val="28"/>
          <w:szCs w:val="28"/>
          <w:lang w:val="kk-KZ"/>
        </w:rPr>
      </w:pPr>
      <w:r w:rsidRPr="00234383">
        <w:rPr>
          <w:rFonts w:ascii="Times New Roman" w:hAnsi="Times New Roman" w:cs="Times New Roman"/>
          <w:sz w:val="28"/>
          <w:szCs w:val="28"/>
        </w:rPr>
        <w:t>Оба эти метода имеют свои особенности и применяются в зависимости от требований к конечному продукту и технологических возможностей производства.</w:t>
      </w:r>
    </w:p>
    <w:p w14:paraId="3E496A99" w14:textId="77777777" w:rsidR="00A34F7F" w:rsidRPr="00934589" w:rsidRDefault="00A34F7F" w:rsidP="00637B4A">
      <w:pPr>
        <w:spacing w:line="240" w:lineRule="auto"/>
        <w:ind w:firstLine="709"/>
        <w:jc w:val="both"/>
        <w:rPr>
          <w:rFonts w:ascii="Times New Roman" w:hAnsi="Times New Roman" w:cs="Times New Roman"/>
          <w:sz w:val="28"/>
          <w:szCs w:val="28"/>
        </w:rPr>
      </w:pPr>
    </w:p>
    <w:p w14:paraId="411666A4" w14:textId="730D5B99" w:rsidR="003A6325" w:rsidRPr="00934589" w:rsidRDefault="007F3DF4" w:rsidP="00637B4A">
      <w:pPr>
        <w:spacing w:line="240" w:lineRule="auto"/>
        <w:ind w:firstLine="709"/>
        <w:jc w:val="both"/>
        <w:rPr>
          <w:rFonts w:ascii="Times New Roman" w:hAnsi="Times New Roman" w:cs="Times New Roman"/>
          <w:b/>
          <w:sz w:val="28"/>
          <w:szCs w:val="28"/>
        </w:rPr>
      </w:pPr>
      <w:r w:rsidRPr="00934589">
        <w:rPr>
          <w:rFonts w:ascii="Times New Roman" w:hAnsi="Times New Roman" w:cs="Times New Roman"/>
          <w:b/>
          <w:sz w:val="28"/>
          <w:szCs w:val="28"/>
        </w:rPr>
        <w:t>6</w:t>
      </w:r>
      <w:r w:rsidR="003A6325" w:rsidRPr="00934589">
        <w:rPr>
          <w:rFonts w:ascii="Times New Roman" w:hAnsi="Times New Roman" w:cs="Times New Roman"/>
          <w:b/>
          <w:sz w:val="28"/>
          <w:szCs w:val="28"/>
        </w:rPr>
        <w:t>.2</w:t>
      </w:r>
      <w:r w:rsidR="003A6325" w:rsidRPr="00934589">
        <w:rPr>
          <w:rFonts w:ascii="Times New Roman" w:hAnsi="Times New Roman" w:cs="Times New Roman"/>
          <w:b/>
          <w:sz w:val="28"/>
          <w:szCs w:val="28"/>
        </w:rPr>
        <w:tab/>
        <w:t>Расчет шихты для получения высокоглиноземистого клинкера методом спекания</w:t>
      </w:r>
    </w:p>
    <w:p w14:paraId="10B9793D" w14:textId="77777777" w:rsidR="00FF4308" w:rsidRPr="00234383" w:rsidRDefault="00FF4308" w:rsidP="00FF4308">
      <w:pPr>
        <w:spacing w:line="240" w:lineRule="auto"/>
        <w:ind w:firstLine="709"/>
        <w:jc w:val="both"/>
        <w:rPr>
          <w:rFonts w:ascii="Times New Roman" w:hAnsi="Times New Roman" w:cs="Times New Roman"/>
          <w:sz w:val="28"/>
          <w:szCs w:val="28"/>
        </w:rPr>
      </w:pPr>
      <w:r w:rsidRPr="00234383">
        <w:rPr>
          <w:rFonts w:ascii="Times New Roman" w:hAnsi="Times New Roman" w:cs="Times New Roman"/>
          <w:sz w:val="28"/>
          <w:szCs w:val="28"/>
        </w:rPr>
        <w:t>При расчете шихты для производства клинкера учитывается химический состав как конечного продукта, так и исходных сырьевых материалов. Обычно используется пропорция, состоящая из 75% шлака и 25% извести. Это распределение способствует достижению желаемого химического состава конечного продукта и обеспечивает необходи</w:t>
      </w:r>
      <w:r>
        <w:rPr>
          <w:rFonts w:ascii="Times New Roman" w:hAnsi="Times New Roman" w:cs="Times New Roman"/>
          <w:sz w:val="28"/>
          <w:szCs w:val="28"/>
        </w:rPr>
        <w:t>мые физико-химические свойства</w:t>
      </w:r>
      <w:r w:rsidRPr="00234383">
        <w:rPr>
          <w:rFonts w:ascii="Times New Roman" w:hAnsi="Times New Roman" w:cs="Times New Roman"/>
          <w:sz w:val="28"/>
          <w:szCs w:val="28"/>
        </w:rPr>
        <w:t xml:space="preserve"> [106]</w:t>
      </w:r>
      <w:r>
        <w:rPr>
          <w:rFonts w:ascii="Times New Roman" w:hAnsi="Times New Roman" w:cs="Times New Roman"/>
          <w:sz w:val="28"/>
          <w:szCs w:val="28"/>
        </w:rPr>
        <w:t>.</w:t>
      </w:r>
    </w:p>
    <w:p w14:paraId="366CD1E2" w14:textId="77777777" w:rsidR="00FF4308" w:rsidRPr="00755BF4" w:rsidRDefault="00FF4308" w:rsidP="00FF4308">
      <w:pPr>
        <w:spacing w:line="240" w:lineRule="auto"/>
        <w:ind w:firstLine="709"/>
        <w:jc w:val="both"/>
        <w:rPr>
          <w:rFonts w:ascii="Times New Roman" w:hAnsi="Times New Roman" w:cs="Times New Roman"/>
          <w:sz w:val="28"/>
          <w:szCs w:val="28"/>
        </w:rPr>
      </w:pPr>
      <w:r w:rsidRPr="00234383">
        <w:rPr>
          <w:rFonts w:ascii="Times New Roman" w:hAnsi="Times New Roman" w:cs="Times New Roman"/>
          <w:sz w:val="28"/>
          <w:szCs w:val="28"/>
        </w:rPr>
        <w:t>Минералогический состав исходных материалов, основанный на данных рентгеноспектрального анализа (РСА) и рентгенофлюоресцентного анализа (РФА), представлен в таблице 18. Эти данные позволяют точно определить количество каждого компонента в шихте.</w:t>
      </w:r>
    </w:p>
    <w:p w14:paraId="16585702" w14:textId="77777777" w:rsidR="003A6325" w:rsidRPr="00934589" w:rsidRDefault="003A6325" w:rsidP="00637B4A">
      <w:pPr>
        <w:spacing w:line="240" w:lineRule="auto"/>
        <w:ind w:firstLine="709"/>
        <w:jc w:val="both"/>
        <w:rPr>
          <w:rFonts w:ascii="Times New Roman" w:hAnsi="Times New Roman" w:cs="Times New Roman"/>
          <w:sz w:val="28"/>
          <w:szCs w:val="28"/>
        </w:rPr>
      </w:pPr>
    </w:p>
    <w:p w14:paraId="560E9761" w14:textId="6D31AF73" w:rsidR="003A6325" w:rsidRPr="00934589" w:rsidRDefault="003A6325" w:rsidP="00637B4A">
      <w:pPr>
        <w:spacing w:line="240" w:lineRule="auto"/>
        <w:jc w:val="both"/>
        <w:rPr>
          <w:rFonts w:ascii="Times New Roman" w:hAnsi="Times New Roman" w:cs="Times New Roman"/>
          <w:sz w:val="28"/>
          <w:szCs w:val="28"/>
        </w:rPr>
      </w:pPr>
      <w:r w:rsidRPr="00934589">
        <w:rPr>
          <w:rFonts w:ascii="Times New Roman" w:hAnsi="Times New Roman" w:cs="Times New Roman"/>
          <w:sz w:val="28"/>
          <w:szCs w:val="28"/>
        </w:rPr>
        <w:t xml:space="preserve">Таблица </w:t>
      </w:r>
      <w:r w:rsidR="00CE2DAC" w:rsidRPr="00934589">
        <w:rPr>
          <w:rFonts w:ascii="Times New Roman" w:hAnsi="Times New Roman" w:cs="Times New Roman"/>
          <w:sz w:val="28"/>
          <w:szCs w:val="28"/>
        </w:rPr>
        <w:t>18</w:t>
      </w:r>
      <w:r w:rsidRPr="00934589">
        <w:rPr>
          <w:rFonts w:ascii="Times New Roman" w:hAnsi="Times New Roman" w:cs="Times New Roman"/>
          <w:sz w:val="28"/>
          <w:szCs w:val="28"/>
        </w:rPr>
        <w:t xml:space="preserve"> – Состав исходных материалов</w:t>
      </w: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128"/>
        <w:gridCol w:w="1029"/>
        <w:gridCol w:w="1128"/>
        <w:gridCol w:w="957"/>
        <w:gridCol w:w="1111"/>
        <w:gridCol w:w="1080"/>
        <w:gridCol w:w="1078"/>
      </w:tblGrid>
      <w:tr w:rsidR="00934589" w:rsidRPr="00934589" w14:paraId="215EE947" w14:textId="77777777" w:rsidTr="00FB2A93">
        <w:trPr>
          <w:trHeight w:val="289"/>
        </w:trPr>
        <w:tc>
          <w:tcPr>
            <w:tcW w:w="972" w:type="pct"/>
            <w:vMerge w:val="restart"/>
            <w:vAlign w:val="center"/>
          </w:tcPr>
          <w:p w14:paraId="08D25229"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Сырье</w:t>
            </w:r>
          </w:p>
        </w:tc>
        <w:tc>
          <w:tcPr>
            <w:tcW w:w="4028" w:type="pct"/>
            <w:gridSpan w:val="7"/>
            <w:vAlign w:val="center"/>
          </w:tcPr>
          <w:p w14:paraId="07A6B448"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Содержание, %</w:t>
            </w:r>
          </w:p>
        </w:tc>
      </w:tr>
      <w:tr w:rsidR="00934589" w:rsidRPr="00934589" w14:paraId="1D1500CA" w14:textId="77777777" w:rsidTr="00FB2A93">
        <w:trPr>
          <w:trHeight w:val="308"/>
        </w:trPr>
        <w:tc>
          <w:tcPr>
            <w:tcW w:w="972" w:type="pct"/>
            <w:vMerge/>
            <w:vAlign w:val="center"/>
          </w:tcPr>
          <w:p w14:paraId="51280855" w14:textId="77777777" w:rsidR="003A6325" w:rsidRPr="00934589" w:rsidRDefault="003A6325" w:rsidP="00637B4A">
            <w:pPr>
              <w:spacing w:line="240" w:lineRule="auto"/>
              <w:rPr>
                <w:rFonts w:ascii="Times New Roman" w:hAnsi="Times New Roman" w:cs="Times New Roman"/>
                <w:sz w:val="28"/>
                <w:szCs w:val="28"/>
              </w:rPr>
            </w:pPr>
          </w:p>
        </w:tc>
        <w:tc>
          <w:tcPr>
            <w:tcW w:w="605" w:type="pct"/>
            <w:vAlign w:val="center"/>
          </w:tcPr>
          <w:p w14:paraId="07D47FEC" w14:textId="77777777" w:rsidR="003A6325" w:rsidRPr="00934589" w:rsidRDefault="003A6325" w:rsidP="00637B4A">
            <w:pPr>
              <w:spacing w:line="240" w:lineRule="auto"/>
              <w:jc w:val="center"/>
              <w:rPr>
                <w:rFonts w:ascii="Times New Roman" w:hAnsi="Times New Roman" w:cs="Times New Roman"/>
                <w:sz w:val="28"/>
                <w:szCs w:val="28"/>
                <w:lang w:val="en-US"/>
              </w:rPr>
            </w:pPr>
            <w:r w:rsidRPr="00934589">
              <w:rPr>
                <w:rFonts w:ascii="Times New Roman" w:hAnsi="Times New Roman" w:cs="Times New Roman"/>
                <w:sz w:val="28"/>
                <w:szCs w:val="28"/>
                <w:lang w:val="en-US"/>
              </w:rPr>
              <w:t>Al</w:t>
            </w:r>
            <w:r w:rsidRPr="00934589">
              <w:rPr>
                <w:rFonts w:ascii="Times New Roman" w:hAnsi="Times New Roman" w:cs="Times New Roman"/>
                <w:sz w:val="28"/>
                <w:szCs w:val="28"/>
                <w:vertAlign w:val="subscript"/>
                <w:lang w:val="en-US"/>
              </w:rPr>
              <w:t>2</w:t>
            </w:r>
            <w:r w:rsidRPr="00934589">
              <w:rPr>
                <w:rFonts w:ascii="Times New Roman" w:hAnsi="Times New Roman" w:cs="Times New Roman"/>
                <w:sz w:val="28"/>
                <w:szCs w:val="28"/>
                <w:lang w:val="en-US"/>
              </w:rPr>
              <w:t>O</w:t>
            </w:r>
            <w:r w:rsidRPr="00934589">
              <w:rPr>
                <w:rFonts w:ascii="Times New Roman" w:hAnsi="Times New Roman" w:cs="Times New Roman"/>
                <w:sz w:val="28"/>
                <w:szCs w:val="28"/>
                <w:vertAlign w:val="subscript"/>
                <w:lang w:val="en-US"/>
              </w:rPr>
              <w:t>3</w:t>
            </w:r>
          </w:p>
        </w:tc>
        <w:tc>
          <w:tcPr>
            <w:tcW w:w="552" w:type="pct"/>
            <w:vAlign w:val="center"/>
          </w:tcPr>
          <w:p w14:paraId="7E3C2871" w14:textId="77777777" w:rsidR="003A6325" w:rsidRPr="00934589" w:rsidRDefault="003A6325" w:rsidP="00637B4A">
            <w:pPr>
              <w:spacing w:line="240" w:lineRule="auto"/>
              <w:jc w:val="center"/>
              <w:rPr>
                <w:rFonts w:ascii="Times New Roman" w:hAnsi="Times New Roman" w:cs="Times New Roman"/>
                <w:sz w:val="28"/>
                <w:szCs w:val="28"/>
                <w:lang w:val="en-US"/>
              </w:rPr>
            </w:pPr>
            <w:r w:rsidRPr="00934589">
              <w:rPr>
                <w:rFonts w:ascii="Times New Roman" w:hAnsi="Times New Roman" w:cs="Times New Roman"/>
                <w:sz w:val="28"/>
                <w:szCs w:val="28"/>
                <w:lang w:val="en-US"/>
              </w:rPr>
              <w:t>MgO</w:t>
            </w:r>
          </w:p>
        </w:tc>
        <w:tc>
          <w:tcPr>
            <w:tcW w:w="605" w:type="pct"/>
            <w:vAlign w:val="center"/>
          </w:tcPr>
          <w:p w14:paraId="64E88197" w14:textId="77777777" w:rsidR="003A6325" w:rsidRPr="00934589" w:rsidRDefault="003A6325" w:rsidP="00637B4A">
            <w:pPr>
              <w:spacing w:line="240" w:lineRule="auto"/>
              <w:jc w:val="center"/>
              <w:rPr>
                <w:rFonts w:ascii="Times New Roman" w:hAnsi="Times New Roman" w:cs="Times New Roman"/>
                <w:sz w:val="28"/>
                <w:szCs w:val="28"/>
                <w:lang w:val="en-US"/>
              </w:rPr>
            </w:pPr>
            <w:r w:rsidRPr="00934589">
              <w:rPr>
                <w:rFonts w:ascii="Times New Roman" w:hAnsi="Times New Roman" w:cs="Times New Roman"/>
                <w:sz w:val="28"/>
                <w:szCs w:val="28"/>
                <w:lang w:val="en-US"/>
              </w:rPr>
              <w:t>Fe</w:t>
            </w:r>
            <w:r w:rsidRPr="00934589">
              <w:rPr>
                <w:rFonts w:ascii="Times New Roman" w:hAnsi="Times New Roman" w:cs="Times New Roman"/>
                <w:sz w:val="28"/>
                <w:szCs w:val="28"/>
                <w:vertAlign w:val="subscript"/>
              </w:rPr>
              <w:t>2</w:t>
            </w:r>
            <w:r w:rsidRPr="00934589">
              <w:rPr>
                <w:rFonts w:ascii="Times New Roman" w:hAnsi="Times New Roman" w:cs="Times New Roman"/>
                <w:sz w:val="28"/>
                <w:szCs w:val="28"/>
                <w:lang w:val="en-US"/>
              </w:rPr>
              <w:t>O</w:t>
            </w:r>
            <w:r w:rsidRPr="00934589">
              <w:rPr>
                <w:rFonts w:ascii="Times New Roman" w:hAnsi="Times New Roman" w:cs="Times New Roman"/>
                <w:sz w:val="28"/>
                <w:szCs w:val="28"/>
                <w:vertAlign w:val="subscript"/>
              </w:rPr>
              <w:t>3</w:t>
            </w:r>
          </w:p>
        </w:tc>
        <w:tc>
          <w:tcPr>
            <w:tcW w:w="513" w:type="pct"/>
            <w:vAlign w:val="center"/>
          </w:tcPr>
          <w:p w14:paraId="46C07883" w14:textId="77777777" w:rsidR="003A6325" w:rsidRPr="00934589" w:rsidRDefault="003A6325" w:rsidP="00637B4A">
            <w:pPr>
              <w:spacing w:line="240" w:lineRule="auto"/>
              <w:jc w:val="center"/>
              <w:rPr>
                <w:rFonts w:ascii="Times New Roman" w:hAnsi="Times New Roman" w:cs="Times New Roman"/>
                <w:sz w:val="28"/>
                <w:szCs w:val="28"/>
                <w:lang w:val="en-US"/>
              </w:rPr>
            </w:pPr>
            <w:r w:rsidRPr="00934589">
              <w:rPr>
                <w:rFonts w:ascii="Times New Roman" w:hAnsi="Times New Roman" w:cs="Times New Roman"/>
                <w:sz w:val="28"/>
                <w:szCs w:val="28"/>
                <w:lang w:val="en-US"/>
              </w:rPr>
              <w:t>SiO</w:t>
            </w:r>
            <w:r w:rsidRPr="00934589">
              <w:rPr>
                <w:rFonts w:ascii="Times New Roman" w:hAnsi="Times New Roman" w:cs="Times New Roman"/>
                <w:sz w:val="28"/>
                <w:szCs w:val="28"/>
                <w:vertAlign w:val="subscript"/>
                <w:lang w:val="en-US"/>
              </w:rPr>
              <w:t>2</w:t>
            </w:r>
          </w:p>
        </w:tc>
        <w:tc>
          <w:tcPr>
            <w:tcW w:w="596" w:type="pct"/>
            <w:vAlign w:val="center"/>
          </w:tcPr>
          <w:p w14:paraId="60DC20B1" w14:textId="77777777" w:rsidR="003A6325" w:rsidRPr="00934589" w:rsidRDefault="003A6325" w:rsidP="00637B4A">
            <w:pPr>
              <w:spacing w:line="240" w:lineRule="auto"/>
              <w:jc w:val="center"/>
              <w:rPr>
                <w:rFonts w:ascii="Times New Roman" w:hAnsi="Times New Roman" w:cs="Times New Roman"/>
                <w:sz w:val="28"/>
                <w:szCs w:val="28"/>
                <w:lang w:val="en-US"/>
              </w:rPr>
            </w:pPr>
            <w:r w:rsidRPr="00934589">
              <w:rPr>
                <w:rFonts w:ascii="Times New Roman" w:hAnsi="Times New Roman" w:cs="Times New Roman"/>
                <w:sz w:val="28"/>
                <w:szCs w:val="28"/>
                <w:lang w:val="en-US"/>
              </w:rPr>
              <w:t>K</w:t>
            </w:r>
            <w:r w:rsidRPr="00934589">
              <w:rPr>
                <w:rFonts w:ascii="Times New Roman" w:hAnsi="Times New Roman" w:cs="Times New Roman"/>
                <w:sz w:val="28"/>
                <w:szCs w:val="28"/>
                <w:vertAlign w:val="subscript"/>
                <w:lang w:val="en-US"/>
              </w:rPr>
              <w:t>2</w:t>
            </w:r>
            <w:r w:rsidRPr="00934589">
              <w:rPr>
                <w:rFonts w:ascii="Times New Roman" w:hAnsi="Times New Roman" w:cs="Times New Roman"/>
                <w:sz w:val="28"/>
                <w:szCs w:val="28"/>
                <w:lang w:val="en-US"/>
              </w:rPr>
              <w:t>O+</w:t>
            </w:r>
          </w:p>
        </w:tc>
        <w:tc>
          <w:tcPr>
            <w:tcW w:w="579" w:type="pct"/>
            <w:vAlign w:val="center"/>
          </w:tcPr>
          <w:p w14:paraId="77DEFDBD" w14:textId="77777777" w:rsidR="003A6325" w:rsidRPr="00934589" w:rsidRDefault="003A6325" w:rsidP="00637B4A">
            <w:pPr>
              <w:spacing w:line="240" w:lineRule="auto"/>
              <w:jc w:val="center"/>
              <w:rPr>
                <w:rFonts w:ascii="Times New Roman" w:hAnsi="Times New Roman" w:cs="Times New Roman"/>
                <w:sz w:val="28"/>
                <w:szCs w:val="28"/>
                <w:lang w:val="en-US"/>
              </w:rPr>
            </w:pPr>
            <w:r w:rsidRPr="00934589">
              <w:rPr>
                <w:rFonts w:ascii="Times New Roman" w:hAnsi="Times New Roman" w:cs="Times New Roman"/>
                <w:sz w:val="28"/>
                <w:szCs w:val="28"/>
                <w:lang w:val="en-US"/>
              </w:rPr>
              <w:t>CaO</w:t>
            </w:r>
          </w:p>
        </w:tc>
        <w:tc>
          <w:tcPr>
            <w:tcW w:w="577" w:type="pct"/>
            <w:vAlign w:val="center"/>
          </w:tcPr>
          <w:p w14:paraId="40B93AE4" w14:textId="77777777" w:rsidR="003A6325" w:rsidRPr="00934589" w:rsidRDefault="003A6325" w:rsidP="00637B4A">
            <w:pPr>
              <w:spacing w:line="240" w:lineRule="auto"/>
              <w:jc w:val="center"/>
              <w:rPr>
                <w:rFonts w:ascii="Times New Roman" w:hAnsi="Times New Roman" w:cs="Times New Roman"/>
                <w:sz w:val="28"/>
                <w:szCs w:val="28"/>
                <w:lang w:val="en-US"/>
              </w:rPr>
            </w:pPr>
            <w:r w:rsidRPr="00934589">
              <w:rPr>
                <w:rFonts w:ascii="Times New Roman" w:hAnsi="Times New Roman" w:cs="Times New Roman"/>
                <w:sz w:val="28"/>
                <w:szCs w:val="28"/>
                <w:lang w:val="en-US"/>
              </w:rPr>
              <w:t>Na</w:t>
            </w:r>
            <w:r w:rsidRPr="00934589">
              <w:rPr>
                <w:rFonts w:ascii="Times New Roman" w:hAnsi="Times New Roman" w:cs="Times New Roman"/>
                <w:sz w:val="28"/>
                <w:szCs w:val="28"/>
                <w:vertAlign w:val="subscript"/>
                <w:lang w:val="en-US"/>
              </w:rPr>
              <w:t>2</w:t>
            </w:r>
            <w:r w:rsidRPr="00934589">
              <w:rPr>
                <w:rFonts w:ascii="Times New Roman" w:hAnsi="Times New Roman" w:cs="Times New Roman"/>
                <w:sz w:val="28"/>
                <w:szCs w:val="28"/>
                <w:lang w:val="en-US"/>
              </w:rPr>
              <w:t>O</w:t>
            </w:r>
          </w:p>
        </w:tc>
      </w:tr>
      <w:tr w:rsidR="00934589" w:rsidRPr="00934589" w14:paraId="135C53C3" w14:textId="77777777" w:rsidTr="00FB2A93">
        <w:trPr>
          <w:trHeight w:val="289"/>
        </w:trPr>
        <w:tc>
          <w:tcPr>
            <w:tcW w:w="972" w:type="pct"/>
          </w:tcPr>
          <w:p w14:paraId="49CC158E"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Шлак</w:t>
            </w:r>
          </w:p>
        </w:tc>
        <w:tc>
          <w:tcPr>
            <w:tcW w:w="605" w:type="pct"/>
          </w:tcPr>
          <w:p w14:paraId="3563D010"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81,92</w:t>
            </w:r>
          </w:p>
        </w:tc>
        <w:tc>
          <w:tcPr>
            <w:tcW w:w="552" w:type="pct"/>
          </w:tcPr>
          <w:p w14:paraId="5131C9BB"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0,43</w:t>
            </w:r>
          </w:p>
        </w:tc>
        <w:tc>
          <w:tcPr>
            <w:tcW w:w="605" w:type="pct"/>
          </w:tcPr>
          <w:p w14:paraId="7E14F58E"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0,64</w:t>
            </w:r>
          </w:p>
        </w:tc>
        <w:tc>
          <w:tcPr>
            <w:tcW w:w="513" w:type="pct"/>
          </w:tcPr>
          <w:p w14:paraId="051D34A3"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5,07</w:t>
            </w:r>
          </w:p>
        </w:tc>
        <w:tc>
          <w:tcPr>
            <w:tcW w:w="596" w:type="pct"/>
          </w:tcPr>
          <w:p w14:paraId="4C7901FE"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4,60</w:t>
            </w:r>
          </w:p>
        </w:tc>
        <w:tc>
          <w:tcPr>
            <w:tcW w:w="579" w:type="pct"/>
          </w:tcPr>
          <w:p w14:paraId="594E50A1"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5,84</w:t>
            </w:r>
          </w:p>
        </w:tc>
        <w:tc>
          <w:tcPr>
            <w:tcW w:w="577" w:type="pct"/>
          </w:tcPr>
          <w:p w14:paraId="2C7804C9"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0,44</w:t>
            </w:r>
          </w:p>
        </w:tc>
      </w:tr>
      <w:tr w:rsidR="00934589" w:rsidRPr="00934589" w14:paraId="2D1BCBBE" w14:textId="77777777" w:rsidTr="00FB2A93">
        <w:trPr>
          <w:trHeight w:val="289"/>
        </w:trPr>
        <w:tc>
          <w:tcPr>
            <w:tcW w:w="972" w:type="pct"/>
          </w:tcPr>
          <w:p w14:paraId="580610EB"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Известняк</w:t>
            </w:r>
          </w:p>
        </w:tc>
        <w:tc>
          <w:tcPr>
            <w:tcW w:w="605" w:type="pct"/>
          </w:tcPr>
          <w:p w14:paraId="7BC3E03C"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3,33</w:t>
            </w:r>
          </w:p>
        </w:tc>
        <w:tc>
          <w:tcPr>
            <w:tcW w:w="552" w:type="pct"/>
          </w:tcPr>
          <w:p w14:paraId="247E47F9"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2,57</w:t>
            </w:r>
          </w:p>
        </w:tc>
        <w:tc>
          <w:tcPr>
            <w:tcW w:w="605" w:type="pct"/>
          </w:tcPr>
          <w:p w14:paraId="1B9BDDC5"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3,16</w:t>
            </w:r>
          </w:p>
        </w:tc>
        <w:tc>
          <w:tcPr>
            <w:tcW w:w="513" w:type="pct"/>
          </w:tcPr>
          <w:p w14:paraId="45979EE4"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7,49</w:t>
            </w:r>
          </w:p>
        </w:tc>
        <w:tc>
          <w:tcPr>
            <w:tcW w:w="596" w:type="pct"/>
          </w:tcPr>
          <w:p w14:paraId="64B75FE0"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w:t>
            </w:r>
          </w:p>
        </w:tc>
        <w:tc>
          <w:tcPr>
            <w:tcW w:w="579" w:type="pct"/>
          </w:tcPr>
          <w:p w14:paraId="69E6066A"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44,00</w:t>
            </w:r>
          </w:p>
        </w:tc>
        <w:tc>
          <w:tcPr>
            <w:tcW w:w="577" w:type="pct"/>
          </w:tcPr>
          <w:p w14:paraId="3890FBE1"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w:t>
            </w:r>
          </w:p>
        </w:tc>
      </w:tr>
      <w:tr w:rsidR="003A6325" w:rsidRPr="00934589" w14:paraId="06545A0F" w14:textId="77777777" w:rsidTr="00FB2A93">
        <w:trPr>
          <w:trHeight w:val="289"/>
        </w:trPr>
        <w:tc>
          <w:tcPr>
            <w:tcW w:w="972" w:type="pct"/>
          </w:tcPr>
          <w:p w14:paraId="1E640C2C"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Известь</w:t>
            </w:r>
          </w:p>
        </w:tc>
        <w:tc>
          <w:tcPr>
            <w:tcW w:w="605" w:type="pct"/>
          </w:tcPr>
          <w:p w14:paraId="7F33A6C8"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w:t>
            </w:r>
          </w:p>
        </w:tc>
        <w:tc>
          <w:tcPr>
            <w:tcW w:w="552" w:type="pct"/>
          </w:tcPr>
          <w:p w14:paraId="7B924CB3"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1,00</w:t>
            </w:r>
          </w:p>
        </w:tc>
        <w:tc>
          <w:tcPr>
            <w:tcW w:w="605" w:type="pct"/>
          </w:tcPr>
          <w:p w14:paraId="36956D95"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w:t>
            </w:r>
          </w:p>
        </w:tc>
        <w:tc>
          <w:tcPr>
            <w:tcW w:w="513" w:type="pct"/>
          </w:tcPr>
          <w:p w14:paraId="1D99BF07"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1,80</w:t>
            </w:r>
          </w:p>
        </w:tc>
        <w:tc>
          <w:tcPr>
            <w:tcW w:w="596" w:type="pct"/>
          </w:tcPr>
          <w:p w14:paraId="2E42377A"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w:t>
            </w:r>
          </w:p>
        </w:tc>
        <w:tc>
          <w:tcPr>
            <w:tcW w:w="579" w:type="pct"/>
          </w:tcPr>
          <w:p w14:paraId="3D57052F"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80,00</w:t>
            </w:r>
          </w:p>
        </w:tc>
        <w:tc>
          <w:tcPr>
            <w:tcW w:w="577" w:type="pct"/>
          </w:tcPr>
          <w:p w14:paraId="4E6EA8F3"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w:t>
            </w:r>
          </w:p>
        </w:tc>
      </w:tr>
    </w:tbl>
    <w:p w14:paraId="6D0F9483" w14:textId="77777777" w:rsidR="003A6325" w:rsidRPr="00934589" w:rsidRDefault="003A6325" w:rsidP="00637B4A">
      <w:pPr>
        <w:spacing w:line="240" w:lineRule="auto"/>
        <w:jc w:val="both"/>
        <w:rPr>
          <w:rFonts w:ascii="Times New Roman" w:hAnsi="Times New Roman" w:cs="Times New Roman"/>
          <w:sz w:val="28"/>
          <w:szCs w:val="28"/>
        </w:rPr>
      </w:pPr>
    </w:p>
    <w:p w14:paraId="5C77D49E" w14:textId="77777777" w:rsidR="00FF4308" w:rsidRPr="00934589" w:rsidRDefault="00FF4308" w:rsidP="00FF4308">
      <w:pPr>
        <w:spacing w:line="240" w:lineRule="auto"/>
        <w:ind w:firstLine="709"/>
        <w:jc w:val="both"/>
        <w:rPr>
          <w:rFonts w:ascii="Times New Roman" w:hAnsi="Times New Roman" w:cs="Times New Roman"/>
          <w:sz w:val="28"/>
          <w:szCs w:val="28"/>
        </w:rPr>
      </w:pPr>
      <w:r w:rsidRPr="00234383">
        <w:rPr>
          <w:rFonts w:ascii="Times New Roman" w:hAnsi="Times New Roman" w:cs="Times New Roman"/>
          <w:sz w:val="28"/>
          <w:szCs w:val="28"/>
        </w:rPr>
        <w:t>Для шихты, состоящей из 75% шлака и 25% извести (с учетом 5% примесей), расчетный минералогический состав на 1 кг включает следующие компоненты в граммах: Al2O3 – 614,40; MgO – 5,70; Fe2O3 – 4,80; SiO2 – 42,50; CaO – 243,80; K2O – 34,53; Na2O – 3,03; примеси – 50,00. Этот состав обеспечивает достижение необходимых характеристик клинкера, учитывая требования к его минералогическому и химическому составу.</w:t>
      </w:r>
    </w:p>
    <w:p w14:paraId="5B766DF9" w14:textId="77777777" w:rsidR="003A6325" w:rsidRPr="00934589" w:rsidRDefault="003A6325" w:rsidP="00637B4A">
      <w:pPr>
        <w:spacing w:line="240" w:lineRule="auto"/>
        <w:ind w:firstLine="709"/>
        <w:jc w:val="both"/>
        <w:rPr>
          <w:rFonts w:ascii="Times New Roman" w:hAnsi="Times New Roman" w:cs="Times New Roman"/>
          <w:sz w:val="28"/>
          <w:szCs w:val="28"/>
        </w:rPr>
      </w:pPr>
    </w:p>
    <w:p w14:paraId="6965DFB1" w14:textId="64257059" w:rsidR="003A6325" w:rsidRPr="00934589" w:rsidRDefault="007F3DF4" w:rsidP="00637B4A">
      <w:pPr>
        <w:spacing w:line="240" w:lineRule="auto"/>
        <w:ind w:firstLine="709"/>
        <w:jc w:val="both"/>
        <w:rPr>
          <w:rFonts w:ascii="Times New Roman" w:hAnsi="Times New Roman" w:cs="Times New Roman"/>
          <w:b/>
          <w:sz w:val="28"/>
          <w:szCs w:val="28"/>
        </w:rPr>
      </w:pPr>
      <w:r w:rsidRPr="00934589">
        <w:rPr>
          <w:rFonts w:ascii="Times New Roman" w:hAnsi="Times New Roman" w:cs="Times New Roman"/>
          <w:b/>
          <w:sz w:val="28"/>
          <w:szCs w:val="28"/>
        </w:rPr>
        <w:t>6</w:t>
      </w:r>
      <w:r w:rsidR="00637B4A" w:rsidRPr="00934589">
        <w:rPr>
          <w:rFonts w:ascii="Times New Roman" w:hAnsi="Times New Roman" w:cs="Times New Roman"/>
          <w:b/>
          <w:sz w:val="28"/>
          <w:szCs w:val="28"/>
        </w:rPr>
        <w:t>.</w:t>
      </w:r>
      <w:r w:rsidR="003A6325" w:rsidRPr="00934589">
        <w:rPr>
          <w:rFonts w:ascii="Times New Roman" w:hAnsi="Times New Roman" w:cs="Times New Roman"/>
          <w:b/>
          <w:sz w:val="28"/>
          <w:szCs w:val="28"/>
        </w:rPr>
        <w:t>3</w:t>
      </w:r>
      <w:r w:rsidR="003A6325" w:rsidRPr="00934589">
        <w:rPr>
          <w:rFonts w:ascii="Times New Roman" w:hAnsi="Times New Roman" w:cs="Times New Roman"/>
          <w:b/>
          <w:sz w:val="28"/>
          <w:szCs w:val="28"/>
        </w:rPr>
        <w:tab/>
        <w:t>Получение клинкера</w:t>
      </w:r>
    </w:p>
    <w:p w14:paraId="6A06EDAF" w14:textId="77777777" w:rsidR="00FF4308" w:rsidRPr="00234383" w:rsidRDefault="00FF4308" w:rsidP="00FF4308">
      <w:pPr>
        <w:spacing w:line="240" w:lineRule="auto"/>
        <w:ind w:firstLine="709"/>
        <w:jc w:val="both"/>
        <w:rPr>
          <w:rFonts w:ascii="Times New Roman" w:hAnsi="Times New Roman" w:cs="Times New Roman"/>
          <w:sz w:val="28"/>
          <w:szCs w:val="28"/>
          <w:lang w:val="kk-KZ"/>
        </w:rPr>
      </w:pPr>
      <w:r w:rsidRPr="00234383">
        <w:rPr>
          <w:rFonts w:ascii="Times New Roman" w:hAnsi="Times New Roman" w:cs="Times New Roman"/>
          <w:sz w:val="28"/>
          <w:szCs w:val="28"/>
        </w:rPr>
        <w:t>После плавки полученный шлак был измельчен после предварительного удаления оставшихся в нем металлических частиц. Для производства высокоглиноземистого клинкера измельченный шлак и известь смешивались и подвергались совместному помолу, что улучшает эффективность процесса за счет одновременного измельчения и смешивания компонентов.</w:t>
      </w:r>
    </w:p>
    <w:p w14:paraId="26D94CEF" w14:textId="77777777" w:rsidR="00FF4308" w:rsidRPr="00234383" w:rsidRDefault="00FF4308" w:rsidP="00FF4308">
      <w:pPr>
        <w:spacing w:line="240" w:lineRule="auto"/>
        <w:ind w:firstLine="709"/>
        <w:jc w:val="both"/>
        <w:rPr>
          <w:rFonts w:ascii="Times New Roman" w:hAnsi="Times New Roman" w:cs="Times New Roman"/>
          <w:sz w:val="28"/>
          <w:szCs w:val="28"/>
          <w:lang w:val="kk-KZ"/>
        </w:rPr>
      </w:pPr>
      <w:r w:rsidRPr="00234383">
        <w:rPr>
          <w:rFonts w:ascii="Times New Roman" w:hAnsi="Times New Roman" w:cs="Times New Roman"/>
          <w:sz w:val="28"/>
          <w:szCs w:val="28"/>
        </w:rPr>
        <w:t>Процесс измельчения проводился с использованием шаровой мельницы. Размер исходных частиц составлял 5,0-15,0 мм, а полученного продукта – 0,074-0,40 мм. После помола и дополнительного перемешивания смесь помещалась в печь и спекалась при температуре 1150-1250 °C в течение 1,0-1,5 часов, с пос</w:t>
      </w:r>
      <w:r>
        <w:rPr>
          <w:rFonts w:ascii="Times New Roman" w:hAnsi="Times New Roman" w:cs="Times New Roman"/>
          <w:sz w:val="28"/>
          <w:szCs w:val="28"/>
        </w:rPr>
        <w:t>ледующим медленным охлаждением.</w:t>
      </w:r>
    </w:p>
    <w:p w14:paraId="7969380D" w14:textId="77777777" w:rsidR="00FF4308" w:rsidRPr="00234383" w:rsidRDefault="00FF4308" w:rsidP="00FF4308">
      <w:pPr>
        <w:spacing w:line="240" w:lineRule="auto"/>
        <w:ind w:firstLine="709"/>
        <w:jc w:val="both"/>
        <w:rPr>
          <w:rFonts w:ascii="Times New Roman" w:hAnsi="Times New Roman" w:cs="Times New Roman"/>
          <w:sz w:val="28"/>
          <w:szCs w:val="28"/>
        </w:rPr>
      </w:pPr>
      <w:r w:rsidRPr="00234383">
        <w:rPr>
          <w:rFonts w:ascii="Times New Roman" w:hAnsi="Times New Roman" w:cs="Times New Roman"/>
          <w:sz w:val="28"/>
          <w:szCs w:val="28"/>
        </w:rPr>
        <w:t>В процессе обжига сырьевой смеси происходят ключевые фазовые превращения. При температуре 450-1000 °C удаляется избыточная влага и кристаллизационная вода. В интервале 800-900 °C происходит разложение карбоната кальция (CaCO3) и начинается процесс взаимодействия оксида кальция (CaO) и оксида алюминия (Al2O3), в результате которого образуется однокальциевый алюминат. Эти химические превращения являются важной частью процесса получения высокоглиноземистого клинкера.</w:t>
      </w:r>
    </w:p>
    <w:p w14:paraId="1D9B2C99" w14:textId="26BFE81A" w:rsidR="003A6325" w:rsidRPr="00934589" w:rsidRDefault="003A6325" w:rsidP="00637B4A">
      <w:pPr>
        <w:spacing w:line="240" w:lineRule="auto"/>
        <w:ind w:firstLine="709"/>
        <w:jc w:val="right"/>
        <w:rPr>
          <w:rFonts w:ascii="Times New Roman" w:hAnsi="Times New Roman" w:cs="Times New Roman"/>
          <w:sz w:val="28"/>
          <w:szCs w:val="28"/>
          <w:lang w:val="en-US"/>
        </w:rPr>
      </w:pPr>
      <w:r w:rsidRPr="00934589">
        <w:rPr>
          <w:rFonts w:ascii="Times New Roman" w:hAnsi="Times New Roman" w:cs="Times New Roman"/>
          <w:sz w:val="28"/>
          <w:szCs w:val="28"/>
          <w:lang w:val="en-US"/>
        </w:rPr>
        <w:t>CaCO</w:t>
      </w:r>
      <w:r w:rsidRPr="00934589">
        <w:rPr>
          <w:rFonts w:ascii="Times New Roman" w:hAnsi="Times New Roman" w:cs="Times New Roman"/>
          <w:sz w:val="28"/>
          <w:szCs w:val="28"/>
          <w:vertAlign w:val="subscript"/>
          <w:lang w:val="en-US"/>
        </w:rPr>
        <w:t>3</w:t>
      </w:r>
      <w:r w:rsidRPr="00934589">
        <w:rPr>
          <w:rFonts w:ascii="Times New Roman" w:hAnsi="Times New Roman" w:cs="Times New Roman"/>
          <w:sz w:val="28"/>
          <w:szCs w:val="28"/>
          <w:lang w:val="en-US"/>
        </w:rPr>
        <w:t xml:space="preserve"> = CaO + CO</w:t>
      </w:r>
      <w:r w:rsidRPr="00934589">
        <w:rPr>
          <w:rFonts w:ascii="Times New Roman" w:hAnsi="Times New Roman" w:cs="Times New Roman"/>
          <w:sz w:val="28"/>
          <w:szCs w:val="28"/>
          <w:vertAlign w:val="subscript"/>
          <w:lang w:val="en-US"/>
        </w:rPr>
        <w:t>2</w:t>
      </w:r>
      <w:r w:rsidRPr="00934589">
        <w:rPr>
          <w:rFonts w:ascii="Times New Roman" w:hAnsi="Times New Roman" w:cs="Times New Roman"/>
          <w:sz w:val="28"/>
          <w:szCs w:val="28"/>
          <w:lang w:val="en-US"/>
        </w:rPr>
        <w:tab/>
      </w:r>
      <w:r w:rsidRPr="00934589">
        <w:rPr>
          <w:rFonts w:ascii="Times New Roman" w:hAnsi="Times New Roman" w:cs="Times New Roman"/>
          <w:sz w:val="28"/>
          <w:szCs w:val="28"/>
          <w:lang w:val="en-US"/>
        </w:rPr>
        <w:tab/>
      </w:r>
      <w:r w:rsidRPr="00934589">
        <w:rPr>
          <w:rFonts w:ascii="Times New Roman" w:hAnsi="Times New Roman" w:cs="Times New Roman"/>
          <w:sz w:val="28"/>
          <w:szCs w:val="28"/>
          <w:lang w:val="en-US"/>
        </w:rPr>
        <w:tab/>
      </w:r>
      <w:r w:rsidRPr="00934589">
        <w:rPr>
          <w:rFonts w:ascii="Times New Roman" w:hAnsi="Times New Roman" w:cs="Times New Roman"/>
          <w:sz w:val="28"/>
          <w:szCs w:val="28"/>
          <w:lang w:val="en-US"/>
        </w:rPr>
        <w:tab/>
      </w:r>
      <w:r w:rsidRPr="00934589">
        <w:rPr>
          <w:rFonts w:ascii="Times New Roman" w:hAnsi="Times New Roman" w:cs="Times New Roman"/>
          <w:sz w:val="28"/>
          <w:szCs w:val="28"/>
          <w:lang w:val="en-US"/>
        </w:rPr>
        <w:tab/>
      </w:r>
      <w:r w:rsidRPr="00934589">
        <w:rPr>
          <w:rFonts w:ascii="Times New Roman" w:hAnsi="Times New Roman" w:cs="Times New Roman"/>
          <w:sz w:val="28"/>
          <w:szCs w:val="28"/>
          <w:lang w:val="en-US"/>
        </w:rPr>
        <w:tab/>
        <w:t>(</w:t>
      </w:r>
      <w:r w:rsidR="001477B3" w:rsidRPr="00934589">
        <w:rPr>
          <w:rFonts w:ascii="Times New Roman" w:hAnsi="Times New Roman" w:cs="Times New Roman"/>
          <w:sz w:val="28"/>
          <w:szCs w:val="28"/>
          <w:lang w:val="en-US"/>
        </w:rPr>
        <w:t>29</w:t>
      </w:r>
      <w:r w:rsidRPr="00934589">
        <w:rPr>
          <w:rFonts w:ascii="Times New Roman" w:hAnsi="Times New Roman" w:cs="Times New Roman"/>
          <w:sz w:val="28"/>
          <w:szCs w:val="28"/>
          <w:lang w:val="en-US"/>
        </w:rPr>
        <w:t>)</w:t>
      </w:r>
    </w:p>
    <w:p w14:paraId="63A55534" w14:textId="40584ADD" w:rsidR="003A6325" w:rsidRPr="00934589" w:rsidRDefault="003A6325" w:rsidP="00637B4A">
      <w:pPr>
        <w:spacing w:line="240" w:lineRule="auto"/>
        <w:ind w:firstLine="709"/>
        <w:jc w:val="right"/>
        <w:rPr>
          <w:rFonts w:ascii="Times New Roman" w:hAnsi="Times New Roman" w:cs="Times New Roman"/>
          <w:sz w:val="28"/>
          <w:szCs w:val="28"/>
          <w:lang w:val="en-US"/>
        </w:rPr>
      </w:pPr>
      <w:r w:rsidRPr="00934589">
        <w:rPr>
          <w:rFonts w:ascii="Times New Roman" w:hAnsi="Times New Roman" w:cs="Times New Roman"/>
          <w:sz w:val="28"/>
          <w:szCs w:val="28"/>
          <w:lang w:val="en-US"/>
        </w:rPr>
        <w:t>CaO + Al</w:t>
      </w:r>
      <w:r w:rsidRPr="00934589">
        <w:rPr>
          <w:rFonts w:ascii="Times New Roman" w:hAnsi="Times New Roman" w:cs="Times New Roman"/>
          <w:sz w:val="28"/>
          <w:szCs w:val="28"/>
          <w:vertAlign w:val="subscript"/>
          <w:lang w:val="en-US"/>
        </w:rPr>
        <w:t>2</w:t>
      </w:r>
      <w:r w:rsidRPr="00934589">
        <w:rPr>
          <w:rFonts w:ascii="Times New Roman" w:hAnsi="Times New Roman" w:cs="Times New Roman"/>
          <w:sz w:val="28"/>
          <w:szCs w:val="28"/>
          <w:lang w:val="en-US"/>
        </w:rPr>
        <w:t>O</w:t>
      </w:r>
      <w:r w:rsidRPr="00934589">
        <w:rPr>
          <w:rFonts w:ascii="Times New Roman" w:hAnsi="Times New Roman" w:cs="Times New Roman"/>
          <w:sz w:val="28"/>
          <w:szCs w:val="28"/>
          <w:vertAlign w:val="subscript"/>
          <w:lang w:val="en-US"/>
        </w:rPr>
        <w:t xml:space="preserve">3 </w:t>
      </w:r>
      <w:r w:rsidRPr="00934589">
        <w:rPr>
          <w:rFonts w:ascii="Times New Roman" w:hAnsi="Times New Roman" w:cs="Times New Roman"/>
          <w:sz w:val="28"/>
          <w:szCs w:val="28"/>
          <w:lang w:val="en-US"/>
        </w:rPr>
        <w:t xml:space="preserve">= </w:t>
      </w:r>
      <w:r w:rsidRPr="00934589">
        <w:rPr>
          <w:rFonts w:ascii="Times New Roman" w:hAnsi="Times New Roman" w:cs="Times New Roman"/>
          <w:sz w:val="28"/>
          <w:szCs w:val="28"/>
        </w:rPr>
        <w:t>СаО</w:t>
      </w:r>
      <w:r w:rsidRPr="00934589">
        <w:rPr>
          <w:rFonts w:ascii="Times New Roman" w:hAnsi="Times New Roman" w:cs="Times New Roman"/>
          <w:sz w:val="28"/>
          <w:szCs w:val="28"/>
          <w:lang w:val="en-US"/>
        </w:rPr>
        <w:t>∙Al</w:t>
      </w:r>
      <w:r w:rsidRPr="00934589">
        <w:rPr>
          <w:rFonts w:ascii="Times New Roman" w:hAnsi="Times New Roman" w:cs="Times New Roman"/>
          <w:sz w:val="28"/>
          <w:szCs w:val="28"/>
          <w:vertAlign w:val="subscript"/>
          <w:lang w:val="en-US"/>
        </w:rPr>
        <w:t>2</w:t>
      </w:r>
      <w:r w:rsidRPr="00934589">
        <w:rPr>
          <w:rFonts w:ascii="Times New Roman" w:hAnsi="Times New Roman" w:cs="Times New Roman"/>
          <w:sz w:val="28"/>
          <w:szCs w:val="28"/>
          <w:lang w:val="en-US"/>
        </w:rPr>
        <w:t>O</w:t>
      </w:r>
      <w:r w:rsidRPr="00934589">
        <w:rPr>
          <w:rFonts w:ascii="Times New Roman" w:hAnsi="Times New Roman" w:cs="Times New Roman"/>
          <w:sz w:val="28"/>
          <w:szCs w:val="28"/>
          <w:vertAlign w:val="subscript"/>
          <w:lang w:val="en-US"/>
        </w:rPr>
        <w:t>3</w:t>
      </w:r>
      <w:r w:rsidRPr="00934589">
        <w:rPr>
          <w:rFonts w:ascii="Times New Roman" w:hAnsi="Times New Roman" w:cs="Times New Roman"/>
          <w:sz w:val="28"/>
          <w:szCs w:val="28"/>
          <w:lang w:val="en-US"/>
        </w:rPr>
        <w:tab/>
      </w:r>
      <w:r w:rsidRPr="00934589">
        <w:rPr>
          <w:rFonts w:ascii="Times New Roman" w:hAnsi="Times New Roman" w:cs="Times New Roman"/>
          <w:sz w:val="28"/>
          <w:szCs w:val="28"/>
          <w:lang w:val="en-US"/>
        </w:rPr>
        <w:tab/>
      </w:r>
      <w:r w:rsidRPr="00934589">
        <w:rPr>
          <w:rFonts w:ascii="Times New Roman" w:hAnsi="Times New Roman" w:cs="Times New Roman"/>
          <w:sz w:val="28"/>
          <w:szCs w:val="28"/>
          <w:lang w:val="en-US"/>
        </w:rPr>
        <w:tab/>
      </w:r>
      <w:r w:rsidRPr="00934589">
        <w:rPr>
          <w:rFonts w:ascii="Times New Roman" w:hAnsi="Times New Roman" w:cs="Times New Roman"/>
          <w:sz w:val="28"/>
          <w:szCs w:val="28"/>
          <w:lang w:val="en-US"/>
        </w:rPr>
        <w:tab/>
      </w:r>
      <w:r w:rsidRPr="00934589">
        <w:rPr>
          <w:rFonts w:ascii="Times New Roman" w:hAnsi="Times New Roman" w:cs="Times New Roman"/>
          <w:sz w:val="28"/>
          <w:szCs w:val="28"/>
          <w:lang w:val="en-US"/>
        </w:rPr>
        <w:tab/>
        <w:t>(</w:t>
      </w:r>
      <w:r w:rsidR="001477B3" w:rsidRPr="00934589">
        <w:rPr>
          <w:rFonts w:ascii="Times New Roman" w:hAnsi="Times New Roman" w:cs="Times New Roman"/>
          <w:sz w:val="28"/>
          <w:szCs w:val="28"/>
          <w:lang w:val="en-US"/>
        </w:rPr>
        <w:t>30</w:t>
      </w:r>
      <w:r w:rsidRPr="00934589">
        <w:rPr>
          <w:rFonts w:ascii="Times New Roman" w:hAnsi="Times New Roman" w:cs="Times New Roman"/>
          <w:sz w:val="28"/>
          <w:szCs w:val="28"/>
          <w:lang w:val="en-US"/>
        </w:rPr>
        <w:t>)</w:t>
      </w:r>
    </w:p>
    <w:p w14:paraId="58C2A87F" w14:textId="77777777" w:rsidR="003A6325" w:rsidRPr="00934589" w:rsidRDefault="003A6325" w:rsidP="00637B4A">
      <w:pPr>
        <w:spacing w:line="240" w:lineRule="auto"/>
        <w:ind w:firstLine="709"/>
        <w:jc w:val="right"/>
        <w:rPr>
          <w:rFonts w:ascii="Times New Roman" w:hAnsi="Times New Roman" w:cs="Times New Roman"/>
          <w:sz w:val="28"/>
          <w:szCs w:val="28"/>
          <w:lang w:val="en-US"/>
        </w:rPr>
      </w:pPr>
    </w:p>
    <w:p w14:paraId="3EC6EC99" w14:textId="77777777" w:rsidR="003A6325" w:rsidRPr="00934589" w:rsidRDefault="003A6325" w:rsidP="00637B4A">
      <w:pPr>
        <w:spacing w:line="240" w:lineRule="auto"/>
        <w:ind w:firstLine="709"/>
        <w:jc w:val="both"/>
        <w:rPr>
          <w:rFonts w:ascii="Times New Roman" w:hAnsi="Times New Roman" w:cs="Times New Roman"/>
          <w:sz w:val="28"/>
          <w:szCs w:val="28"/>
        </w:rPr>
      </w:pPr>
      <w:r w:rsidRPr="00934589">
        <w:rPr>
          <w:rFonts w:ascii="Times New Roman" w:hAnsi="Times New Roman" w:cs="Times New Roman"/>
          <w:sz w:val="28"/>
          <w:szCs w:val="28"/>
        </w:rPr>
        <w:t>При 1000-1100 </w:t>
      </w:r>
      <w:r w:rsidRPr="00934589">
        <w:rPr>
          <w:rFonts w:ascii="Times New Roman" w:hAnsi="Times New Roman" w:cs="Times New Roman"/>
          <w:sz w:val="28"/>
          <w:szCs w:val="28"/>
          <w:vertAlign w:val="superscript"/>
        </w:rPr>
        <w:t>0</w:t>
      </w:r>
      <w:r w:rsidRPr="00934589">
        <w:rPr>
          <w:rFonts w:ascii="Times New Roman" w:hAnsi="Times New Roman" w:cs="Times New Roman"/>
          <w:sz w:val="28"/>
          <w:szCs w:val="28"/>
        </w:rPr>
        <w:t>С образуется СаО∙2</w:t>
      </w:r>
      <w:r w:rsidRPr="00934589">
        <w:rPr>
          <w:rFonts w:ascii="Times New Roman" w:hAnsi="Times New Roman" w:cs="Times New Roman"/>
          <w:sz w:val="28"/>
          <w:szCs w:val="28"/>
          <w:lang w:val="en-US"/>
        </w:rPr>
        <w:t>Al</w:t>
      </w:r>
      <w:r w:rsidRPr="00934589">
        <w:rPr>
          <w:rFonts w:ascii="Times New Roman" w:hAnsi="Times New Roman" w:cs="Times New Roman"/>
          <w:sz w:val="28"/>
          <w:szCs w:val="28"/>
          <w:vertAlign w:val="subscript"/>
        </w:rPr>
        <w:t>2</w:t>
      </w:r>
      <w:r w:rsidRPr="00934589">
        <w:rPr>
          <w:rFonts w:ascii="Times New Roman" w:hAnsi="Times New Roman" w:cs="Times New Roman"/>
          <w:sz w:val="28"/>
          <w:szCs w:val="28"/>
          <w:lang w:val="en-US"/>
        </w:rPr>
        <w:t>O</w:t>
      </w:r>
      <w:r w:rsidRPr="00934589">
        <w:rPr>
          <w:rFonts w:ascii="Times New Roman" w:hAnsi="Times New Roman" w:cs="Times New Roman"/>
          <w:sz w:val="28"/>
          <w:szCs w:val="28"/>
          <w:vertAlign w:val="subscript"/>
        </w:rPr>
        <w:t>3</w:t>
      </w:r>
      <w:r w:rsidRPr="00934589">
        <w:rPr>
          <w:rFonts w:ascii="Times New Roman" w:hAnsi="Times New Roman" w:cs="Times New Roman"/>
          <w:sz w:val="28"/>
          <w:szCs w:val="28"/>
        </w:rPr>
        <w:t>:</w:t>
      </w:r>
    </w:p>
    <w:p w14:paraId="706F88F7" w14:textId="77777777" w:rsidR="003A6325" w:rsidRPr="00934589" w:rsidRDefault="003A6325" w:rsidP="00637B4A">
      <w:pPr>
        <w:spacing w:line="240" w:lineRule="auto"/>
        <w:ind w:firstLine="709"/>
        <w:jc w:val="both"/>
        <w:rPr>
          <w:rFonts w:ascii="Times New Roman" w:hAnsi="Times New Roman" w:cs="Times New Roman"/>
          <w:sz w:val="28"/>
          <w:szCs w:val="28"/>
        </w:rPr>
      </w:pPr>
    </w:p>
    <w:p w14:paraId="01E64E57" w14:textId="4D991664" w:rsidR="003A6325" w:rsidRPr="00934589" w:rsidRDefault="003A6325" w:rsidP="00637B4A">
      <w:pPr>
        <w:spacing w:line="240" w:lineRule="auto"/>
        <w:ind w:firstLine="709"/>
        <w:jc w:val="right"/>
        <w:rPr>
          <w:rFonts w:ascii="Times New Roman" w:hAnsi="Times New Roman" w:cs="Times New Roman"/>
          <w:sz w:val="28"/>
          <w:szCs w:val="28"/>
        </w:rPr>
      </w:pPr>
      <w:r w:rsidRPr="00934589">
        <w:rPr>
          <w:rFonts w:ascii="Times New Roman" w:hAnsi="Times New Roman" w:cs="Times New Roman"/>
          <w:sz w:val="28"/>
          <w:szCs w:val="28"/>
          <w:lang w:val="en-US"/>
        </w:rPr>
        <w:t>CaO</w:t>
      </w:r>
      <w:r w:rsidRPr="00934589">
        <w:rPr>
          <w:rFonts w:ascii="Times New Roman" w:hAnsi="Times New Roman" w:cs="Times New Roman"/>
          <w:sz w:val="28"/>
          <w:szCs w:val="28"/>
        </w:rPr>
        <w:t xml:space="preserve"> + 2</w:t>
      </w:r>
      <w:r w:rsidRPr="00934589">
        <w:rPr>
          <w:rFonts w:ascii="Times New Roman" w:hAnsi="Times New Roman" w:cs="Times New Roman"/>
          <w:sz w:val="28"/>
          <w:szCs w:val="28"/>
          <w:lang w:val="en-US"/>
        </w:rPr>
        <w:t>Al</w:t>
      </w:r>
      <w:r w:rsidRPr="00934589">
        <w:rPr>
          <w:rFonts w:ascii="Times New Roman" w:hAnsi="Times New Roman" w:cs="Times New Roman"/>
          <w:sz w:val="28"/>
          <w:szCs w:val="28"/>
          <w:vertAlign w:val="subscript"/>
        </w:rPr>
        <w:t>2</w:t>
      </w:r>
      <w:r w:rsidRPr="00934589">
        <w:rPr>
          <w:rFonts w:ascii="Times New Roman" w:hAnsi="Times New Roman" w:cs="Times New Roman"/>
          <w:sz w:val="28"/>
          <w:szCs w:val="28"/>
          <w:lang w:val="en-US"/>
        </w:rPr>
        <w:t>O</w:t>
      </w:r>
      <w:r w:rsidRPr="00934589">
        <w:rPr>
          <w:rFonts w:ascii="Times New Roman" w:hAnsi="Times New Roman" w:cs="Times New Roman"/>
          <w:sz w:val="28"/>
          <w:szCs w:val="28"/>
          <w:vertAlign w:val="subscript"/>
        </w:rPr>
        <w:t xml:space="preserve">3 </w:t>
      </w:r>
      <w:r w:rsidRPr="00934589">
        <w:rPr>
          <w:rFonts w:ascii="Times New Roman" w:hAnsi="Times New Roman" w:cs="Times New Roman"/>
          <w:sz w:val="28"/>
          <w:szCs w:val="28"/>
        </w:rPr>
        <w:t>= СаО∙2</w:t>
      </w:r>
      <w:r w:rsidRPr="00934589">
        <w:rPr>
          <w:rFonts w:ascii="Times New Roman" w:hAnsi="Times New Roman" w:cs="Times New Roman"/>
          <w:sz w:val="28"/>
          <w:szCs w:val="28"/>
          <w:lang w:val="en-US"/>
        </w:rPr>
        <w:t>Al</w:t>
      </w:r>
      <w:r w:rsidRPr="00934589">
        <w:rPr>
          <w:rFonts w:ascii="Times New Roman" w:hAnsi="Times New Roman" w:cs="Times New Roman"/>
          <w:sz w:val="28"/>
          <w:szCs w:val="28"/>
          <w:vertAlign w:val="subscript"/>
        </w:rPr>
        <w:t>2</w:t>
      </w:r>
      <w:r w:rsidRPr="00934589">
        <w:rPr>
          <w:rFonts w:ascii="Times New Roman" w:hAnsi="Times New Roman" w:cs="Times New Roman"/>
          <w:sz w:val="28"/>
          <w:szCs w:val="28"/>
          <w:lang w:val="en-US"/>
        </w:rPr>
        <w:t>O</w:t>
      </w:r>
      <w:r w:rsidRPr="00934589">
        <w:rPr>
          <w:rFonts w:ascii="Times New Roman" w:hAnsi="Times New Roman" w:cs="Times New Roman"/>
          <w:sz w:val="28"/>
          <w:szCs w:val="28"/>
          <w:vertAlign w:val="subscript"/>
        </w:rPr>
        <w:t>3</w:t>
      </w:r>
      <w:r w:rsidRPr="00934589">
        <w:rPr>
          <w:rFonts w:ascii="Times New Roman" w:hAnsi="Times New Roman" w:cs="Times New Roman"/>
          <w:sz w:val="28"/>
          <w:szCs w:val="28"/>
        </w:rPr>
        <w:tab/>
      </w:r>
      <w:r w:rsidRPr="00934589">
        <w:rPr>
          <w:rFonts w:ascii="Times New Roman" w:hAnsi="Times New Roman" w:cs="Times New Roman"/>
          <w:sz w:val="28"/>
          <w:szCs w:val="28"/>
        </w:rPr>
        <w:tab/>
      </w:r>
      <w:r w:rsidRPr="00934589">
        <w:rPr>
          <w:rFonts w:ascii="Times New Roman" w:hAnsi="Times New Roman" w:cs="Times New Roman"/>
          <w:sz w:val="28"/>
          <w:szCs w:val="28"/>
        </w:rPr>
        <w:tab/>
      </w:r>
      <w:r w:rsidRPr="00934589">
        <w:rPr>
          <w:rFonts w:ascii="Times New Roman" w:hAnsi="Times New Roman" w:cs="Times New Roman"/>
          <w:sz w:val="28"/>
          <w:szCs w:val="28"/>
        </w:rPr>
        <w:tab/>
      </w:r>
      <w:r w:rsidRPr="00934589">
        <w:rPr>
          <w:rFonts w:ascii="Times New Roman" w:hAnsi="Times New Roman" w:cs="Times New Roman"/>
          <w:sz w:val="28"/>
          <w:szCs w:val="28"/>
        </w:rPr>
        <w:tab/>
        <w:t>(</w:t>
      </w:r>
      <w:r w:rsidR="001477B3" w:rsidRPr="00934589">
        <w:rPr>
          <w:rFonts w:ascii="Times New Roman" w:hAnsi="Times New Roman" w:cs="Times New Roman"/>
          <w:sz w:val="28"/>
          <w:szCs w:val="28"/>
        </w:rPr>
        <w:t>31</w:t>
      </w:r>
      <w:r w:rsidRPr="00934589">
        <w:rPr>
          <w:rFonts w:ascii="Times New Roman" w:hAnsi="Times New Roman" w:cs="Times New Roman"/>
          <w:sz w:val="28"/>
          <w:szCs w:val="28"/>
        </w:rPr>
        <w:t>)</w:t>
      </w:r>
    </w:p>
    <w:p w14:paraId="7D1A5BB7" w14:textId="77777777" w:rsidR="003A6325" w:rsidRPr="00934589" w:rsidRDefault="003A6325" w:rsidP="00637B4A">
      <w:pPr>
        <w:spacing w:line="240" w:lineRule="auto"/>
        <w:ind w:firstLine="709"/>
        <w:jc w:val="both"/>
        <w:rPr>
          <w:rFonts w:ascii="Times New Roman" w:hAnsi="Times New Roman" w:cs="Times New Roman"/>
          <w:sz w:val="28"/>
          <w:szCs w:val="28"/>
        </w:rPr>
      </w:pPr>
      <w:r w:rsidRPr="00934589">
        <w:rPr>
          <w:rFonts w:ascii="Times New Roman" w:hAnsi="Times New Roman" w:cs="Times New Roman"/>
          <w:sz w:val="28"/>
          <w:szCs w:val="28"/>
        </w:rPr>
        <w:t xml:space="preserve">Выше 1200 </w:t>
      </w:r>
      <w:r w:rsidRPr="00934589">
        <w:rPr>
          <w:rFonts w:ascii="Times New Roman" w:hAnsi="Times New Roman" w:cs="Times New Roman"/>
          <w:sz w:val="28"/>
          <w:szCs w:val="28"/>
          <w:vertAlign w:val="superscript"/>
        </w:rPr>
        <w:t>0</w:t>
      </w:r>
      <w:r w:rsidRPr="00934589">
        <w:rPr>
          <w:rFonts w:ascii="Times New Roman" w:hAnsi="Times New Roman" w:cs="Times New Roman"/>
          <w:sz w:val="28"/>
          <w:szCs w:val="28"/>
        </w:rPr>
        <w:t>С – 5СаО∙3</w:t>
      </w:r>
      <w:r w:rsidRPr="00934589">
        <w:rPr>
          <w:rFonts w:ascii="Times New Roman" w:hAnsi="Times New Roman" w:cs="Times New Roman"/>
          <w:sz w:val="28"/>
          <w:szCs w:val="28"/>
          <w:lang w:val="en-US"/>
        </w:rPr>
        <w:t>Al</w:t>
      </w:r>
      <w:r w:rsidRPr="00934589">
        <w:rPr>
          <w:rFonts w:ascii="Times New Roman" w:hAnsi="Times New Roman" w:cs="Times New Roman"/>
          <w:sz w:val="28"/>
          <w:szCs w:val="28"/>
          <w:vertAlign w:val="subscript"/>
        </w:rPr>
        <w:t>2</w:t>
      </w:r>
      <w:r w:rsidRPr="00934589">
        <w:rPr>
          <w:rFonts w:ascii="Times New Roman" w:hAnsi="Times New Roman" w:cs="Times New Roman"/>
          <w:sz w:val="28"/>
          <w:szCs w:val="28"/>
          <w:lang w:val="en-US"/>
        </w:rPr>
        <w:t>O</w:t>
      </w:r>
      <w:r w:rsidRPr="00934589">
        <w:rPr>
          <w:rFonts w:ascii="Times New Roman" w:hAnsi="Times New Roman" w:cs="Times New Roman"/>
          <w:sz w:val="28"/>
          <w:szCs w:val="28"/>
          <w:vertAlign w:val="subscript"/>
        </w:rPr>
        <w:t>3</w:t>
      </w:r>
      <w:r w:rsidRPr="00934589">
        <w:rPr>
          <w:rFonts w:ascii="Times New Roman" w:hAnsi="Times New Roman" w:cs="Times New Roman"/>
          <w:sz w:val="28"/>
          <w:szCs w:val="28"/>
        </w:rPr>
        <w:t xml:space="preserve"> и 3СаО∙</w:t>
      </w:r>
      <w:r w:rsidRPr="00934589">
        <w:rPr>
          <w:rFonts w:ascii="Times New Roman" w:hAnsi="Times New Roman" w:cs="Times New Roman"/>
          <w:sz w:val="28"/>
          <w:szCs w:val="28"/>
          <w:lang w:val="en-US"/>
        </w:rPr>
        <w:t>Al</w:t>
      </w:r>
      <w:r w:rsidRPr="00934589">
        <w:rPr>
          <w:rFonts w:ascii="Times New Roman" w:hAnsi="Times New Roman" w:cs="Times New Roman"/>
          <w:sz w:val="28"/>
          <w:szCs w:val="28"/>
          <w:vertAlign w:val="subscript"/>
        </w:rPr>
        <w:t>2</w:t>
      </w:r>
      <w:r w:rsidRPr="00934589">
        <w:rPr>
          <w:rFonts w:ascii="Times New Roman" w:hAnsi="Times New Roman" w:cs="Times New Roman"/>
          <w:sz w:val="28"/>
          <w:szCs w:val="28"/>
          <w:lang w:val="en-US"/>
        </w:rPr>
        <w:t>O</w:t>
      </w:r>
      <w:r w:rsidRPr="00934589">
        <w:rPr>
          <w:rFonts w:ascii="Times New Roman" w:hAnsi="Times New Roman" w:cs="Times New Roman"/>
          <w:sz w:val="28"/>
          <w:szCs w:val="28"/>
          <w:vertAlign w:val="subscript"/>
        </w:rPr>
        <w:t>3</w:t>
      </w:r>
      <w:r w:rsidRPr="00934589">
        <w:rPr>
          <w:rFonts w:ascii="Times New Roman" w:hAnsi="Times New Roman" w:cs="Times New Roman"/>
          <w:sz w:val="28"/>
          <w:szCs w:val="28"/>
        </w:rPr>
        <w:t>:</w:t>
      </w:r>
    </w:p>
    <w:p w14:paraId="773D6640" w14:textId="77777777" w:rsidR="003A6325" w:rsidRPr="00934589" w:rsidRDefault="003A6325" w:rsidP="00637B4A">
      <w:pPr>
        <w:spacing w:line="240" w:lineRule="auto"/>
        <w:ind w:firstLine="709"/>
        <w:jc w:val="both"/>
        <w:rPr>
          <w:rFonts w:ascii="Times New Roman" w:hAnsi="Times New Roman" w:cs="Times New Roman"/>
          <w:sz w:val="28"/>
          <w:szCs w:val="28"/>
        </w:rPr>
      </w:pPr>
    </w:p>
    <w:p w14:paraId="09889F50" w14:textId="5AD0048A" w:rsidR="003A6325" w:rsidRPr="00934589" w:rsidRDefault="003A6325" w:rsidP="00637B4A">
      <w:pPr>
        <w:spacing w:line="240" w:lineRule="auto"/>
        <w:ind w:firstLine="709"/>
        <w:jc w:val="right"/>
        <w:rPr>
          <w:rFonts w:ascii="Times New Roman" w:hAnsi="Times New Roman" w:cs="Times New Roman"/>
          <w:sz w:val="28"/>
          <w:szCs w:val="28"/>
        </w:rPr>
      </w:pPr>
      <w:r w:rsidRPr="00934589">
        <w:rPr>
          <w:rFonts w:ascii="Times New Roman" w:hAnsi="Times New Roman" w:cs="Times New Roman"/>
          <w:sz w:val="28"/>
          <w:szCs w:val="28"/>
        </w:rPr>
        <w:t>5</w:t>
      </w:r>
      <w:r w:rsidRPr="00934589">
        <w:rPr>
          <w:rFonts w:ascii="Times New Roman" w:hAnsi="Times New Roman" w:cs="Times New Roman"/>
          <w:sz w:val="28"/>
          <w:szCs w:val="28"/>
          <w:lang w:val="en-US"/>
        </w:rPr>
        <w:t>CaO</w:t>
      </w:r>
      <w:r w:rsidRPr="00934589">
        <w:rPr>
          <w:rFonts w:ascii="Times New Roman" w:hAnsi="Times New Roman" w:cs="Times New Roman"/>
          <w:sz w:val="28"/>
          <w:szCs w:val="28"/>
        </w:rPr>
        <w:t xml:space="preserve"> + 3</w:t>
      </w:r>
      <w:r w:rsidRPr="00934589">
        <w:rPr>
          <w:rFonts w:ascii="Times New Roman" w:hAnsi="Times New Roman" w:cs="Times New Roman"/>
          <w:sz w:val="28"/>
          <w:szCs w:val="28"/>
          <w:lang w:val="en-US"/>
        </w:rPr>
        <w:t>Al</w:t>
      </w:r>
      <w:r w:rsidRPr="00934589">
        <w:rPr>
          <w:rFonts w:ascii="Times New Roman" w:hAnsi="Times New Roman" w:cs="Times New Roman"/>
          <w:sz w:val="28"/>
          <w:szCs w:val="28"/>
          <w:vertAlign w:val="subscript"/>
        </w:rPr>
        <w:t>2</w:t>
      </w:r>
      <w:r w:rsidRPr="00934589">
        <w:rPr>
          <w:rFonts w:ascii="Times New Roman" w:hAnsi="Times New Roman" w:cs="Times New Roman"/>
          <w:sz w:val="28"/>
          <w:szCs w:val="28"/>
          <w:lang w:val="en-US"/>
        </w:rPr>
        <w:t>O</w:t>
      </w:r>
      <w:r w:rsidRPr="00934589">
        <w:rPr>
          <w:rFonts w:ascii="Times New Roman" w:hAnsi="Times New Roman" w:cs="Times New Roman"/>
          <w:sz w:val="28"/>
          <w:szCs w:val="28"/>
          <w:vertAlign w:val="subscript"/>
        </w:rPr>
        <w:t xml:space="preserve">3 </w:t>
      </w:r>
      <w:r w:rsidRPr="00934589">
        <w:rPr>
          <w:rFonts w:ascii="Times New Roman" w:hAnsi="Times New Roman" w:cs="Times New Roman"/>
          <w:sz w:val="28"/>
          <w:szCs w:val="28"/>
        </w:rPr>
        <w:t>= 5СаО∙3</w:t>
      </w:r>
      <w:r w:rsidRPr="00934589">
        <w:rPr>
          <w:rFonts w:ascii="Times New Roman" w:hAnsi="Times New Roman" w:cs="Times New Roman"/>
          <w:sz w:val="28"/>
          <w:szCs w:val="28"/>
          <w:lang w:val="en-US"/>
        </w:rPr>
        <w:t>Al</w:t>
      </w:r>
      <w:r w:rsidRPr="00934589">
        <w:rPr>
          <w:rFonts w:ascii="Times New Roman" w:hAnsi="Times New Roman" w:cs="Times New Roman"/>
          <w:sz w:val="28"/>
          <w:szCs w:val="28"/>
          <w:vertAlign w:val="subscript"/>
        </w:rPr>
        <w:t>2</w:t>
      </w:r>
      <w:r w:rsidRPr="00934589">
        <w:rPr>
          <w:rFonts w:ascii="Times New Roman" w:hAnsi="Times New Roman" w:cs="Times New Roman"/>
          <w:sz w:val="28"/>
          <w:szCs w:val="28"/>
          <w:lang w:val="en-US"/>
        </w:rPr>
        <w:t>O</w:t>
      </w:r>
      <w:r w:rsidRPr="00934589">
        <w:rPr>
          <w:rFonts w:ascii="Times New Roman" w:hAnsi="Times New Roman" w:cs="Times New Roman"/>
          <w:sz w:val="28"/>
          <w:szCs w:val="28"/>
          <w:vertAlign w:val="subscript"/>
        </w:rPr>
        <w:t>3</w:t>
      </w:r>
      <w:r w:rsidRPr="00934589">
        <w:rPr>
          <w:rFonts w:ascii="Times New Roman" w:hAnsi="Times New Roman" w:cs="Times New Roman"/>
          <w:sz w:val="28"/>
          <w:szCs w:val="28"/>
        </w:rPr>
        <w:tab/>
      </w:r>
      <w:r w:rsidRPr="00934589">
        <w:rPr>
          <w:rFonts w:ascii="Times New Roman" w:hAnsi="Times New Roman" w:cs="Times New Roman"/>
          <w:sz w:val="28"/>
          <w:szCs w:val="28"/>
        </w:rPr>
        <w:tab/>
      </w:r>
      <w:r w:rsidRPr="00934589">
        <w:rPr>
          <w:rFonts w:ascii="Times New Roman" w:hAnsi="Times New Roman" w:cs="Times New Roman"/>
          <w:sz w:val="28"/>
          <w:szCs w:val="28"/>
        </w:rPr>
        <w:tab/>
      </w:r>
      <w:r w:rsidRPr="00934589">
        <w:rPr>
          <w:rFonts w:ascii="Times New Roman" w:hAnsi="Times New Roman" w:cs="Times New Roman"/>
          <w:sz w:val="28"/>
          <w:szCs w:val="28"/>
        </w:rPr>
        <w:tab/>
        <w:t>(</w:t>
      </w:r>
      <w:r w:rsidR="001477B3" w:rsidRPr="00934589">
        <w:rPr>
          <w:rFonts w:ascii="Times New Roman" w:hAnsi="Times New Roman" w:cs="Times New Roman"/>
          <w:sz w:val="28"/>
          <w:szCs w:val="28"/>
        </w:rPr>
        <w:t>32</w:t>
      </w:r>
      <w:r w:rsidRPr="00934589">
        <w:rPr>
          <w:rFonts w:ascii="Times New Roman" w:hAnsi="Times New Roman" w:cs="Times New Roman"/>
          <w:sz w:val="28"/>
          <w:szCs w:val="28"/>
        </w:rPr>
        <w:t>)</w:t>
      </w:r>
    </w:p>
    <w:p w14:paraId="17460DCB" w14:textId="09BAFBEC" w:rsidR="003A6325" w:rsidRPr="00934589" w:rsidRDefault="003A6325" w:rsidP="00637B4A">
      <w:pPr>
        <w:spacing w:line="240" w:lineRule="auto"/>
        <w:ind w:firstLine="709"/>
        <w:jc w:val="right"/>
        <w:rPr>
          <w:rFonts w:ascii="Times New Roman" w:hAnsi="Times New Roman" w:cs="Times New Roman"/>
          <w:sz w:val="28"/>
          <w:szCs w:val="28"/>
        </w:rPr>
      </w:pPr>
      <w:r w:rsidRPr="00934589">
        <w:rPr>
          <w:rFonts w:ascii="Times New Roman" w:hAnsi="Times New Roman" w:cs="Times New Roman"/>
          <w:sz w:val="28"/>
          <w:szCs w:val="28"/>
        </w:rPr>
        <w:t>3</w:t>
      </w:r>
      <w:r w:rsidRPr="00934589">
        <w:rPr>
          <w:rFonts w:ascii="Times New Roman" w:hAnsi="Times New Roman" w:cs="Times New Roman"/>
          <w:sz w:val="28"/>
          <w:szCs w:val="28"/>
          <w:lang w:val="en-US"/>
        </w:rPr>
        <w:t>CaO</w:t>
      </w:r>
      <w:r w:rsidRPr="00934589">
        <w:rPr>
          <w:rFonts w:ascii="Times New Roman" w:hAnsi="Times New Roman" w:cs="Times New Roman"/>
          <w:sz w:val="28"/>
          <w:szCs w:val="28"/>
        </w:rPr>
        <w:t xml:space="preserve"> + </w:t>
      </w:r>
      <w:r w:rsidRPr="00934589">
        <w:rPr>
          <w:rFonts w:ascii="Times New Roman" w:hAnsi="Times New Roman" w:cs="Times New Roman"/>
          <w:sz w:val="28"/>
          <w:szCs w:val="28"/>
          <w:lang w:val="en-US"/>
        </w:rPr>
        <w:t>Al</w:t>
      </w:r>
      <w:r w:rsidRPr="00934589">
        <w:rPr>
          <w:rFonts w:ascii="Times New Roman" w:hAnsi="Times New Roman" w:cs="Times New Roman"/>
          <w:sz w:val="28"/>
          <w:szCs w:val="28"/>
          <w:vertAlign w:val="subscript"/>
        </w:rPr>
        <w:t>2</w:t>
      </w:r>
      <w:r w:rsidRPr="00934589">
        <w:rPr>
          <w:rFonts w:ascii="Times New Roman" w:hAnsi="Times New Roman" w:cs="Times New Roman"/>
          <w:sz w:val="28"/>
          <w:szCs w:val="28"/>
          <w:lang w:val="en-US"/>
        </w:rPr>
        <w:t>O</w:t>
      </w:r>
      <w:r w:rsidRPr="00934589">
        <w:rPr>
          <w:rFonts w:ascii="Times New Roman" w:hAnsi="Times New Roman" w:cs="Times New Roman"/>
          <w:sz w:val="28"/>
          <w:szCs w:val="28"/>
          <w:vertAlign w:val="subscript"/>
        </w:rPr>
        <w:t xml:space="preserve">3 </w:t>
      </w:r>
      <w:r w:rsidRPr="00934589">
        <w:rPr>
          <w:rFonts w:ascii="Times New Roman" w:hAnsi="Times New Roman" w:cs="Times New Roman"/>
          <w:sz w:val="28"/>
          <w:szCs w:val="28"/>
        </w:rPr>
        <w:t>= 3СаО∙</w:t>
      </w:r>
      <w:r w:rsidRPr="00934589">
        <w:rPr>
          <w:rFonts w:ascii="Times New Roman" w:hAnsi="Times New Roman" w:cs="Times New Roman"/>
          <w:sz w:val="28"/>
          <w:szCs w:val="28"/>
          <w:lang w:val="en-US"/>
        </w:rPr>
        <w:t>Al</w:t>
      </w:r>
      <w:r w:rsidRPr="00934589">
        <w:rPr>
          <w:rFonts w:ascii="Times New Roman" w:hAnsi="Times New Roman" w:cs="Times New Roman"/>
          <w:sz w:val="28"/>
          <w:szCs w:val="28"/>
          <w:vertAlign w:val="subscript"/>
        </w:rPr>
        <w:t>2</w:t>
      </w:r>
      <w:r w:rsidRPr="00934589">
        <w:rPr>
          <w:rFonts w:ascii="Times New Roman" w:hAnsi="Times New Roman" w:cs="Times New Roman"/>
          <w:sz w:val="28"/>
          <w:szCs w:val="28"/>
          <w:lang w:val="en-US"/>
        </w:rPr>
        <w:t>O</w:t>
      </w:r>
      <w:r w:rsidRPr="00934589">
        <w:rPr>
          <w:rFonts w:ascii="Times New Roman" w:hAnsi="Times New Roman" w:cs="Times New Roman"/>
          <w:sz w:val="28"/>
          <w:szCs w:val="28"/>
          <w:vertAlign w:val="subscript"/>
        </w:rPr>
        <w:t>3</w:t>
      </w:r>
      <w:r w:rsidRPr="00934589">
        <w:rPr>
          <w:rFonts w:ascii="Times New Roman" w:hAnsi="Times New Roman" w:cs="Times New Roman"/>
          <w:sz w:val="28"/>
          <w:szCs w:val="28"/>
        </w:rPr>
        <w:tab/>
      </w:r>
      <w:r w:rsidRPr="00934589">
        <w:rPr>
          <w:rFonts w:ascii="Times New Roman" w:hAnsi="Times New Roman" w:cs="Times New Roman"/>
          <w:sz w:val="28"/>
          <w:szCs w:val="28"/>
        </w:rPr>
        <w:tab/>
      </w:r>
      <w:r w:rsidRPr="00934589">
        <w:rPr>
          <w:rFonts w:ascii="Times New Roman" w:hAnsi="Times New Roman" w:cs="Times New Roman"/>
          <w:sz w:val="28"/>
          <w:szCs w:val="28"/>
        </w:rPr>
        <w:tab/>
      </w:r>
      <w:r w:rsidRPr="00934589">
        <w:rPr>
          <w:rFonts w:ascii="Times New Roman" w:hAnsi="Times New Roman" w:cs="Times New Roman"/>
          <w:sz w:val="28"/>
          <w:szCs w:val="28"/>
        </w:rPr>
        <w:tab/>
      </w:r>
      <w:r w:rsidRPr="00934589">
        <w:rPr>
          <w:rFonts w:ascii="Times New Roman" w:hAnsi="Times New Roman" w:cs="Times New Roman"/>
          <w:sz w:val="28"/>
          <w:szCs w:val="28"/>
        </w:rPr>
        <w:tab/>
        <w:t>(</w:t>
      </w:r>
      <w:r w:rsidR="001477B3" w:rsidRPr="00934589">
        <w:rPr>
          <w:rFonts w:ascii="Times New Roman" w:hAnsi="Times New Roman" w:cs="Times New Roman"/>
          <w:sz w:val="28"/>
          <w:szCs w:val="28"/>
        </w:rPr>
        <w:t>33</w:t>
      </w:r>
      <w:r w:rsidRPr="00934589">
        <w:rPr>
          <w:rFonts w:ascii="Times New Roman" w:hAnsi="Times New Roman" w:cs="Times New Roman"/>
          <w:sz w:val="28"/>
          <w:szCs w:val="28"/>
        </w:rPr>
        <w:t>)</w:t>
      </w:r>
    </w:p>
    <w:p w14:paraId="13AC7850" w14:textId="77777777" w:rsidR="005A5147" w:rsidRPr="00934589" w:rsidRDefault="005A5147" w:rsidP="00637B4A">
      <w:pPr>
        <w:spacing w:line="240" w:lineRule="auto"/>
        <w:ind w:firstLine="709"/>
        <w:jc w:val="both"/>
        <w:rPr>
          <w:rFonts w:ascii="Times New Roman" w:hAnsi="Times New Roman" w:cs="Times New Roman"/>
          <w:sz w:val="28"/>
          <w:szCs w:val="28"/>
        </w:rPr>
      </w:pPr>
    </w:p>
    <w:p w14:paraId="1BE132FA" w14:textId="77777777" w:rsidR="00FF4308" w:rsidRPr="00234383" w:rsidRDefault="00FF4308" w:rsidP="00FF4308">
      <w:pPr>
        <w:spacing w:line="240" w:lineRule="auto"/>
        <w:ind w:firstLine="709"/>
        <w:jc w:val="both"/>
        <w:rPr>
          <w:rFonts w:ascii="Times New Roman" w:hAnsi="Times New Roman" w:cs="Times New Roman"/>
          <w:sz w:val="28"/>
          <w:szCs w:val="28"/>
          <w:lang w:val="kk-KZ"/>
        </w:rPr>
      </w:pPr>
      <w:r w:rsidRPr="00234383">
        <w:rPr>
          <w:rFonts w:ascii="Times New Roman" w:hAnsi="Times New Roman" w:cs="Times New Roman"/>
          <w:sz w:val="28"/>
          <w:szCs w:val="28"/>
        </w:rPr>
        <w:t>Обжиг является ключевой стадией в процессе производства клинкера. При обычной температуре компоненты сырьевой смеси, такие как известняк, известь, оксид алюминия и другие минералы, остаются химически инертными. Однако при нагревании они становятся активными и начинают вступать в химические реакции друг с другом. Это происходит из-за того, что с повышением температуры энергия молекул твердых веществ увеличивается настолько, что они начинают обмениваться молекулами и атомами, образуя новые соединения. Этот процесс назы</w:t>
      </w:r>
      <w:r>
        <w:rPr>
          <w:rFonts w:ascii="Times New Roman" w:hAnsi="Times New Roman" w:cs="Times New Roman"/>
          <w:sz w:val="28"/>
          <w:szCs w:val="28"/>
        </w:rPr>
        <w:t>вается реакцией в твердой фазе.</w:t>
      </w:r>
    </w:p>
    <w:p w14:paraId="296D6887" w14:textId="77777777" w:rsidR="00FF4308" w:rsidRPr="00234383" w:rsidRDefault="00FF4308" w:rsidP="00FF4308">
      <w:pPr>
        <w:spacing w:line="240" w:lineRule="auto"/>
        <w:ind w:firstLine="709"/>
        <w:jc w:val="both"/>
        <w:rPr>
          <w:rFonts w:ascii="Times New Roman" w:hAnsi="Times New Roman" w:cs="Times New Roman"/>
          <w:sz w:val="28"/>
          <w:szCs w:val="28"/>
          <w:lang w:val="kk-KZ"/>
        </w:rPr>
      </w:pPr>
      <w:r w:rsidRPr="00234383">
        <w:rPr>
          <w:rFonts w:ascii="Times New Roman" w:hAnsi="Times New Roman" w:cs="Times New Roman"/>
          <w:sz w:val="28"/>
          <w:szCs w:val="28"/>
        </w:rPr>
        <w:t>Скорость этих реакций значительно возрастает, когда при нагревании часть исходных материалов переходит в жидкую фазу. Этот процесс частичного плавления известен как спекание, которое обычно происходит при температурах 1200-1250 °C. В ходе спекания происходят экзотермические реакции между оксидом кальция и оксидами алюминия, железа и кремния, присутствующими в сырье. В результате этих реакций образуются различные соединения, включая соединения CaO с алюминием, а также другие вещества, такие как 2CaO</w:t>
      </w:r>
      <w:r w:rsidRPr="00234383">
        <w:rPr>
          <w:rFonts w:ascii="Times New Roman" w:eastAsia="MS Gothic" w:hAnsi="Times New Roman" w:cs="Times New Roman" w:hint="eastAsia"/>
          <w:sz w:val="28"/>
          <w:szCs w:val="28"/>
        </w:rPr>
        <w:t>‧</w:t>
      </w:r>
      <w:r w:rsidRPr="00234383">
        <w:rPr>
          <w:rFonts w:ascii="Times New Roman" w:hAnsi="Times New Roman" w:cs="Times New Roman"/>
          <w:sz w:val="28"/>
          <w:szCs w:val="28"/>
        </w:rPr>
        <w:t>SiO2 и 4CaO</w:t>
      </w:r>
      <w:r w:rsidRPr="00234383">
        <w:rPr>
          <w:rFonts w:ascii="Times New Roman" w:eastAsia="MS Gothic" w:hAnsi="Times New Roman" w:cs="Times New Roman" w:hint="eastAsia"/>
          <w:sz w:val="28"/>
          <w:szCs w:val="28"/>
        </w:rPr>
        <w:t>‧</w:t>
      </w:r>
      <w:r w:rsidRPr="00234383">
        <w:rPr>
          <w:rFonts w:ascii="Times New Roman" w:hAnsi="Times New Roman" w:cs="Times New Roman"/>
          <w:sz w:val="28"/>
          <w:szCs w:val="28"/>
        </w:rPr>
        <w:t>Al2O3</w:t>
      </w:r>
      <w:r w:rsidRPr="00234383">
        <w:rPr>
          <w:rFonts w:ascii="Times New Roman" w:eastAsia="MS Gothic" w:hAnsi="Times New Roman" w:cs="Times New Roman" w:hint="eastAsia"/>
          <w:sz w:val="28"/>
          <w:szCs w:val="28"/>
        </w:rPr>
        <w:t>‧</w:t>
      </w:r>
      <w:r>
        <w:rPr>
          <w:rFonts w:ascii="Times New Roman" w:hAnsi="Times New Roman" w:cs="Times New Roman"/>
          <w:sz w:val="28"/>
          <w:szCs w:val="28"/>
        </w:rPr>
        <w:t>Fe2O3.</w:t>
      </w:r>
    </w:p>
    <w:p w14:paraId="0B06A024" w14:textId="77777777" w:rsidR="00FF4308" w:rsidRDefault="00FF4308" w:rsidP="00FF4308">
      <w:pPr>
        <w:spacing w:line="240" w:lineRule="auto"/>
        <w:ind w:firstLine="709"/>
        <w:jc w:val="both"/>
        <w:rPr>
          <w:rFonts w:ascii="Times New Roman" w:hAnsi="Times New Roman" w:cs="Times New Roman"/>
          <w:sz w:val="28"/>
          <w:szCs w:val="28"/>
          <w:lang w:val="kk-KZ"/>
        </w:rPr>
      </w:pPr>
      <w:r w:rsidRPr="00234383">
        <w:rPr>
          <w:rFonts w:ascii="Times New Roman" w:hAnsi="Times New Roman" w:cs="Times New Roman"/>
          <w:sz w:val="28"/>
          <w:szCs w:val="28"/>
        </w:rPr>
        <w:t>Таким образом, процесс обжига является важной частью производства клинкера, поскольку в этот момент происходит формирование ключевых компонентов цемента через реакции в твердой фазе и спекание.</w:t>
      </w:r>
    </w:p>
    <w:p w14:paraId="4915BA96" w14:textId="1EA358C3" w:rsidR="003A6325" w:rsidRPr="00017E53" w:rsidRDefault="003A6325" w:rsidP="00637B4A">
      <w:pPr>
        <w:spacing w:line="240" w:lineRule="auto"/>
        <w:ind w:firstLine="709"/>
        <w:jc w:val="right"/>
        <w:rPr>
          <w:rFonts w:ascii="Times New Roman" w:hAnsi="Times New Roman" w:cs="Times New Roman"/>
          <w:sz w:val="28"/>
          <w:szCs w:val="28"/>
          <w:lang w:val="kk-KZ"/>
        </w:rPr>
      </w:pPr>
      <w:r w:rsidRPr="00017E53">
        <w:rPr>
          <w:rFonts w:ascii="Times New Roman" w:hAnsi="Times New Roman" w:cs="Times New Roman"/>
          <w:sz w:val="28"/>
          <w:szCs w:val="28"/>
          <w:lang w:val="kk-KZ"/>
        </w:rPr>
        <w:t>2CaO + SiO</w:t>
      </w:r>
      <w:r w:rsidRPr="00017E53">
        <w:rPr>
          <w:rFonts w:ascii="Times New Roman" w:hAnsi="Times New Roman" w:cs="Times New Roman"/>
          <w:sz w:val="28"/>
          <w:szCs w:val="28"/>
          <w:vertAlign w:val="subscript"/>
          <w:lang w:val="kk-KZ"/>
        </w:rPr>
        <w:t xml:space="preserve">2 </w:t>
      </w:r>
      <w:r w:rsidRPr="00017E53">
        <w:rPr>
          <w:rFonts w:ascii="Times New Roman" w:hAnsi="Times New Roman" w:cs="Times New Roman"/>
          <w:sz w:val="28"/>
          <w:szCs w:val="28"/>
          <w:lang w:val="kk-KZ"/>
        </w:rPr>
        <w:t>= 2СаО∙ SiO</w:t>
      </w:r>
      <w:r w:rsidRPr="00017E53">
        <w:rPr>
          <w:rFonts w:ascii="Times New Roman" w:hAnsi="Times New Roman" w:cs="Times New Roman"/>
          <w:sz w:val="28"/>
          <w:szCs w:val="28"/>
          <w:vertAlign w:val="subscript"/>
          <w:lang w:val="kk-KZ"/>
        </w:rPr>
        <w:t>2</w:t>
      </w:r>
      <w:r w:rsidRPr="00017E53">
        <w:rPr>
          <w:rFonts w:ascii="Times New Roman" w:hAnsi="Times New Roman" w:cs="Times New Roman"/>
          <w:sz w:val="28"/>
          <w:szCs w:val="28"/>
          <w:lang w:val="kk-KZ"/>
        </w:rPr>
        <w:tab/>
      </w:r>
      <w:r w:rsidRPr="00017E53">
        <w:rPr>
          <w:rFonts w:ascii="Times New Roman" w:hAnsi="Times New Roman" w:cs="Times New Roman"/>
          <w:sz w:val="28"/>
          <w:szCs w:val="28"/>
          <w:lang w:val="kk-KZ"/>
        </w:rPr>
        <w:tab/>
      </w:r>
      <w:r w:rsidRPr="00017E53">
        <w:rPr>
          <w:rFonts w:ascii="Times New Roman" w:hAnsi="Times New Roman" w:cs="Times New Roman"/>
          <w:sz w:val="28"/>
          <w:szCs w:val="28"/>
          <w:lang w:val="kk-KZ"/>
        </w:rPr>
        <w:tab/>
      </w:r>
      <w:r w:rsidRPr="00017E53">
        <w:rPr>
          <w:rFonts w:ascii="Times New Roman" w:hAnsi="Times New Roman" w:cs="Times New Roman"/>
          <w:sz w:val="28"/>
          <w:szCs w:val="28"/>
          <w:lang w:val="kk-KZ"/>
        </w:rPr>
        <w:tab/>
      </w:r>
      <w:r w:rsidRPr="00017E53">
        <w:rPr>
          <w:rFonts w:ascii="Times New Roman" w:hAnsi="Times New Roman" w:cs="Times New Roman"/>
          <w:sz w:val="28"/>
          <w:szCs w:val="28"/>
          <w:lang w:val="kk-KZ"/>
        </w:rPr>
        <w:tab/>
      </w:r>
      <w:r w:rsidRPr="00017E53">
        <w:rPr>
          <w:rFonts w:ascii="Times New Roman" w:hAnsi="Times New Roman" w:cs="Times New Roman"/>
          <w:sz w:val="28"/>
          <w:szCs w:val="28"/>
          <w:lang w:val="kk-KZ"/>
        </w:rPr>
        <w:tab/>
      </w:r>
      <w:r w:rsidRPr="00017E53">
        <w:rPr>
          <w:rFonts w:ascii="Times New Roman" w:hAnsi="Times New Roman" w:cs="Times New Roman"/>
          <w:sz w:val="28"/>
          <w:szCs w:val="28"/>
          <w:lang w:val="kk-KZ"/>
        </w:rPr>
        <w:tab/>
        <w:t>(</w:t>
      </w:r>
      <w:r w:rsidR="001477B3" w:rsidRPr="00017E53">
        <w:rPr>
          <w:rFonts w:ascii="Times New Roman" w:hAnsi="Times New Roman" w:cs="Times New Roman"/>
          <w:sz w:val="28"/>
          <w:szCs w:val="28"/>
          <w:lang w:val="kk-KZ"/>
        </w:rPr>
        <w:t>34</w:t>
      </w:r>
      <w:r w:rsidRPr="00017E53">
        <w:rPr>
          <w:rFonts w:ascii="Times New Roman" w:hAnsi="Times New Roman" w:cs="Times New Roman"/>
          <w:sz w:val="28"/>
          <w:szCs w:val="28"/>
          <w:lang w:val="kk-KZ"/>
        </w:rPr>
        <w:t>)</w:t>
      </w:r>
    </w:p>
    <w:p w14:paraId="61A3E68E" w14:textId="77777777" w:rsidR="003A6325" w:rsidRPr="00017E53" w:rsidRDefault="003A6325" w:rsidP="00637B4A">
      <w:pPr>
        <w:spacing w:line="240" w:lineRule="auto"/>
        <w:ind w:firstLine="709"/>
        <w:jc w:val="right"/>
        <w:rPr>
          <w:rFonts w:ascii="Times New Roman" w:hAnsi="Times New Roman" w:cs="Times New Roman"/>
          <w:sz w:val="28"/>
          <w:szCs w:val="28"/>
          <w:lang w:val="kk-KZ"/>
        </w:rPr>
      </w:pPr>
    </w:p>
    <w:p w14:paraId="67D0BC29" w14:textId="05961200" w:rsidR="003A6325" w:rsidRPr="00017E53" w:rsidRDefault="003A6325" w:rsidP="00637B4A">
      <w:pPr>
        <w:spacing w:line="240" w:lineRule="auto"/>
        <w:ind w:firstLine="709"/>
        <w:jc w:val="right"/>
        <w:rPr>
          <w:rFonts w:ascii="Times New Roman" w:hAnsi="Times New Roman" w:cs="Times New Roman"/>
          <w:sz w:val="28"/>
          <w:szCs w:val="28"/>
          <w:lang w:val="kk-KZ"/>
        </w:rPr>
      </w:pPr>
      <w:r w:rsidRPr="00017E53">
        <w:rPr>
          <w:rFonts w:ascii="Times New Roman" w:hAnsi="Times New Roman" w:cs="Times New Roman"/>
          <w:sz w:val="28"/>
          <w:szCs w:val="28"/>
          <w:lang w:val="kk-KZ"/>
        </w:rPr>
        <w:t>4CaO + Fe</w:t>
      </w:r>
      <w:r w:rsidRPr="00017E53">
        <w:rPr>
          <w:rFonts w:ascii="Times New Roman" w:hAnsi="Times New Roman" w:cs="Times New Roman"/>
          <w:sz w:val="28"/>
          <w:szCs w:val="28"/>
          <w:vertAlign w:val="subscript"/>
          <w:lang w:val="kk-KZ"/>
        </w:rPr>
        <w:t>2</w:t>
      </w:r>
      <w:r w:rsidRPr="00017E53">
        <w:rPr>
          <w:rFonts w:ascii="Times New Roman" w:hAnsi="Times New Roman" w:cs="Times New Roman"/>
          <w:sz w:val="28"/>
          <w:szCs w:val="28"/>
          <w:lang w:val="kk-KZ"/>
        </w:rPr>
        <w:t>O</w:t>
      </w:r>
      <w:r w:rsidRPr="00017E53">
        <w:rPr>
          <w:rFonts w:ascii="Times New Roman" w:hAnsi="Times New Roman" w:cs="Times New Roman"/>
          <w:sz w:val="28"/>
          <w:szCs w:val="28"/>
          <w:vertAlign w:val="subscript"/>
          <w:lang w:val="kk-KZ"/>
        </w:rPr>
        <w:t xml:space="preserve">3 </w:t>
      </w:r>
      <w:r w:rsidRPr="00017E53">
        <w:rPr>
          <w:rFonts w:ascii="Times New Roman" w:hAnsi="Times New Roman" w:cs="Times New Roman"/>
          <w:sz w:val="28"/>
          <w:szCs w:val="28"/>
          <w:lang w:val="kk-KZ"/>
        </w:rPr>
        <w:t>+ Al</w:t>
      </w:r>
      <w:r w:rsidRPr="00017E53">
        <w:rPr>
          <w:rFonts w:ascii="Times New Roman" w:hAnsi="Times New Roman" w:cs="Times New Roman"/>
          <w:sz w:val="28"/>
          <w:szCs w:val="28"/>
          <w:vertAlign w:val="subscript"/>
          <w:lang w:val="kk-KZ"/>
        </w:rPr>
        <w:t>2</w:t>
      </w:r>
      <w:r w:rsidRPr="00017E53">
        <w:rPr>
          <w:rFonts w:ascii="Times New Roman" w:hAnsi="Times New Roman" w:cs="Times New Roman"/>
          <w:sz w:val="28"/>
          <w:szCs w:val="28"/>
          <w:lang w:val="kk-KZ"/>
        </w:rPr>
        <w:t>O</w:t>
      </w:r>
      <w:r w:rsidRPr="00017E53">
        <w:rPr>
          <w:rFonts w:ascii="Times New Roman" w:hAnsi="Times New Roman" w:cs="Times New Roman"/>
          <w:sz w:val="28"/>
          <w:szCs w:val="28"/>
          <w:vertAlign w:val="subscript"/>
          <w:lang w:val="kk-KZ"/>
        </w:rPr>
        <w:t xml:space="preserve">3 </w:t>
      </w:r>
      <w:r w:rsidRPr="00017E53">
        <w:rPr>
          <w:rFonts w:ascii="Times New Roman" w:hAnsi="Times New Roman" w:cs="Times New Roman"/>
          <w:sz w:val="28"/>
          <w:szCs w:val="28"/>
          <w:lang w:val="kk-KZ"/>
        </w:rPr>
        <w:t>= 4СаО∙Al</w:t>
      </w:r>
      <w:r w:rsidRPr="00017E53">
        <w:rPr>
          <w:rFonts w:ascii="Times New Roman" w:hAnsi="Times New Roman" w:cs="Times New Roman"/>
          <w:sz w:val="28"/>
          <w:szCs w:val="28"/>
          <w:vertAlign w:val="subscript"/>
          <w:lang w:val="kk-KZ"/>
        </w:rPr>
        <w:t>2</w:t>
      </w:r>
      <w:r w:rsidRPr="00017E53">
        <w:rPr>
          <w:rFonts w:ascii="Times New Roman" w:hAnsi="Times New Roman" w:cs="Times New Roman"/>
          <w:sz w:val="28"/>
          <w:szCs w:val="28"/>
          <w:lang w:val="kk-KZ"/>
        </w:rPr>
        <w:t>O</w:t>
      </w:r>
      <w:r w:rsidRPr="00017E53">
        <w:rPr>
          <w:rFonts w:ascii="Times New Roman" w:hAnsi="Times New Roman" w:cs="Times New Roman"/>
          <w:sz w:val="28"/>
          <w:szCs w:val="28"/>
          <w:vertAlign w:val="subscript"/>
          <w:lang w:val="kk-KZ"/>
        </w:rPr>
        <w:t>3</w:t>
      </w:r>
      <w:r w:rsidRPr="00017E53">
        <w:rPr>
          <w:rFonts w:ascii="Times New Roman" w:hAnsi="Times New Roman" w:cs="Times New Roman"/>
          <w:sz w:val="28"/>
          <w:szCs w:val="28"/>
          <w:lang w:val="kk-KZ"/>
        </w:rPr>
        <w:t>∙ Fe</w:t>
      </w:r>
      <w:r w:rsidRPr="00017E53">
        <w:rPr>
          <w:rFonts w:ascii="Times New Roman" w:hAnsi="Times New Roman" w:cs="Times New Roman"/>
          <w:sz w:val="28"/>
          <w:szCs w:val="28"/>
          <w:vertAlign w:val="subscript"/>
          <w:lang w:val="kk-KZ"/>
        </w:rPr>
        <w:t>2</w:t>
      </w:r>
      <w:r w:rsidRPr="00017E53">
        <w:rPr>
          <w:rFonts w:ascii="Times New Roman" w:hAnsi="Times New Roman" w:cs="Times New Roman"/>
          <w:sz w:val="28"/>
          <w:szCs w:val="28"/>
          <w:lang w:val="kk-KZ"/>
        </w:rPr>
        <w:t>O</w:t>
      </w:r>
      <w:r w:rsidRPr="00017E53">
        <w:rPr>
          <w:rFonts w:ascii="Times New Roman" w:hAnsi="Times New Roman" w:cs="Times New Roman"/>
          <w:sz w:val="28"/>
          <w:szCs w:val="28"/>
          <w:vertAlign w:val="subscript"/>
          <w:lang w:val="kk-KZ"/>
        </w:rPr>
        <w:t>3</w:t>
      </w:r>
      <w:r w:rsidRPr="00017E53">
        <w:rPr>
          <w:rFonts w:ascii="Times New Roman" w:hAnsi="Times New Roman" w:cs="Times New Roman"/>
          <w:sz w:val="28"/>
          <w:szCs w:val="28"/>
          <w:lang w:val="kk-KZ"/>
        </w:rPr>
        <w:tab/>
      </w:r>
      <w:r w:rsidRPr="00017E53">
        <w:rPr>
          <w:rFonts w:ascii="Times New Roman" w:hAnsi="Times New Roman" w:cs="Times New Roman"/>
          <w:sz w:val="28"/>
          <w:szCs w:val="28"/>
          <w:lang w:val="kk-KZ"/>
        </w:rPr>
        <w:tab/>
      </w:r>
      <w:r w:rsidRPr="00017E53">
        <w:rPr>
          <w:rFonts w:ascii="Times New Roman" w:hAnsi="Times New Roman" w:cs="Times New Roman"/>
          <w:sz w:val="28"/>
          <w:szCs w:val="28"/>
          <w:lang w:val="kk-KZ"/>
        </w:rPr>
        <w:tab/>
      </w:r>
      <w:r w:rsidRPr="00017E53">
        <w:rPr>
          <w:rFonts w:ascii="Times New Roman" w:hAnsi="Times New Roman" w:cs="Times New Roman"/>
          <w:sz w:val="28"/>
          <w:szCs w:val="28"/>
          <w:lang w:val="kk-KZ"/>
        </w:rPr>
        <w:tab/>
        <w:t>(</w:t>
      </w:r>
      <w:r w:rsidR="001477B3" w:rsidRPr="00017E53">
        <w:rPr>
          <w:rFonts w:ascii="Times New Roman" w:hAnsi="Times New Roman" w:cs="Times New Roman"/>
          <w:sz w:val="28"/>
          <w:szCs w:val="28"/>
          <w:lang w:val="kk-KZ"/>
        </w:rPr>
        <w:t>35</w:t>
      </w:r>
      <w:r w:rsidRPr="00017E53">
        <w:rPr>
          <w:rFonts w:ascii="Times New Roman" w:hAnsi="Times New Roman" w:cs="Times New Roman"/>
          <w:sz w:val="28"/>
          <w:szCs w:val="28"/>
          <w:lang w:val="kk-KZ"/>
        </w:rPr>
        <w:t>)</w:t>
      </w:r>
    </w:p>
    <w:p w14:paraId="4DCF6449" w14:textId="77777777" w:rsidR="003A6325" w:rsidRPr="00017E53" w:rsidRDefault="003A6325" w:rsidP="00637B4A">
      <w:pPr>
        <w:spacing w:line="240" w:lineRule="auto"/>
        <w:ind w:firstLine="709"/>
        <w:jc w:val="both"/>
        <w:rPr>
          <w:rFonts w:ascii="Times New Roman" w:hAnsi="Times New Roman" w:cs="Times New Roman"/>
          <w:sz w:val="28"/>
          <w:szCs w:val="28"/>
          <w:lang w:val="kk-KZ"/>
        </w:rPr>
      </w:pPr>
    </w:p>
    <w:p w14:paraId="0711A5A2" w14:textId="306DDC2C" w:rsidR="00FF4308" w:rsidRPr="00B86A33" w:rsidRDefault="00FF4308" w:rsidP="00FF4308">
      <w:pPr>
        <w:spacing w:line="240" w:lineRule="auto"/>
        <w:ind w:firstLine="709"/>
        <w:jc w:val="both"/>
        <w:rPr>
          <w:rFonts w:ascii="Times New Roman" w:hAnsi="Times New Roman" w:cs="Times New Roman"/>
          <w:sz w:val="28"/>
          <w:szCs w:val="28"/>
        </w:rPr>
      </w:pPr>
      <w:r w:rsidRPr="00B86A33">
        <w:rPr>
          <w:rFonts w:ascii="Times New Roman" w:hAnsi="Times New Roman" w:cs="Times New Roman"/>
          <w:sz w:val="28"/>
          <w:szCs w:val="28"/>
        </w:rPr>
        <w:t>Микроструктура плавленого клинкера в значительной степени зависит от способа его охлаждения. При медленном охлаждении условия благоприятствуют росту кристаллов, что приводит к их увеличению в размерах. Напротив, быстрое охлаждение способствует формированию в клинкере значительного количества стекловидной фазы, которая не успевает полностью закристаллизоваться</w:t>
      </w:r>
      <w:r>
        <w:rPr>
          <w:rFonts w:ascii="Times New Roman" w:hAnsi="Times New Roman" w:cs="Times New Roman"/>
          <w:sz w:val="28"/>
          <w:szCs w:val="28"/>
          <w:lang w:val="kk-KZ"/>
        </w:rPr>
        <w:t xml:space="preserve"> </w:t>
      </w:r>
      <w:r w:rsidRPr="00B86A33">
        <w:rPr>
          <w:rFonts w:ascii="Times New Roman" w:hAnsi="Times New Roman" w:cs="Times New Roman"/>
          <w:sz w:val="28"/>
          <w:szCs w:val="28"/>
        </w:rPr>
        <w:t>[31].</w:t>
      </w:r>
    </w:p>
    <w:p w14:paraId="4B0BF957" w14:textId="77777777" w:rsidR="00FF4308" w:rsidRPr="00B86A33" w:rsidRDefault="00FF4308" w:rsidP="00FF4308">
      <w:pPr>
        <w:spacing w:line="240" w:lineRule="auto"/>
        <w:ind w:firstLine="709"/>
        <w:jc w:val="both"/>
        <w:rPr>
          <w:rFonts w:ascii="Times New Roman" w:hAnsi="Times New Roman" w:cs="Times New Roman"/>
          <w:sz w:val="28"/>
          <w:szCs w:val="28"/>
          <w:lang w:val="kk-KZ"/>
        </w:rPr>
      </w:pPr>
      <w:r w:rsidRPr="00B86A33">
        <w:rPr>
          <w:rFonts w:ascii="Times New Roman" w:hAnsi="Times New Roman" w:cs="Times New Roman"/>
          <w:sz w:val="28"/>
          <w:szCs w:val="28"/>
        </w:rPr>
        <w:t>После того как клинкер охладился, он подвергался измельчению. В случае наличия в клинкере металлических включений, таких как железо и ферросилиций, использовалась магни</w:t>
      </w:r>
      <w:r>
        <w:rPr>
          <w:rFonts w:ascii="Times New Roman" w:hAnsi="Times New Roman" w:cs="Times New Roman"/>
          <w:sz w:val="28"/>
          <w:szCs w:val="28"/>
        </w:rPr>
        <w:t>тная сепарация для их удаления.</w:t>
      </w:r>
    </w:p>
    <w:p w14:paraId="25694F01" w14:textId="77777777" w:rsidR="00FF4308" w:rsidRPr="00B86A33" w:rsidRDefault="00FF4308" w:rsidP="00FF4308">
      <w:pPr>
        <w:spacing w:line="240" w:lineRule="auto"/>
        <w:ind w:firstLine="709"/>
        <w:jc w:val="both"/>
        <w:rPr>
          <w:rFonts w:ascii="Times New Roman" w:hAnsi="Times New Roman" w:cs="Times New Roman"/>
          <w:sz w:val="28"/>
          <w:szCs w:val="28"/>
          <w:lang w:val="kk-KZ"/>
        </w:rPr>
      </w:pPr>
      <w:r w:rsidRPr="00B86A33">
        <w:rPr>
          <w:rFonts w:ascii="Times New Roman" w:hAnsi="Times New Roman" w:cs="Times New Roman"/>
          <w:sz w:val="28"/>
          <w:szCs w:val="28"/>
        </w:rPr>
        <w:t>Дальнейший помол клинкера осуществлялся в шаровых мельницах. Для усиления процесса помола иногда применялись углеродсодержащие добавки, такие как угольная пыль или сажа. Измельчение продолжалось до тех пор, пока содержание частиц, оставшихся на сите 008, не превышало 10%. Фотографии продуктов, полученных из высокоглиноземистого шла</w:t>
      </w:r>
      <w:r>
        <w:rPr>
          <w:rFonts w:ascii="Times New Roman" w:hAnsi="Times New Roman" w:cs="Times New Roman"/>
          <w:sz w:val="28"/>
          <w:szCs w:val="28"/>
        </w:rPr>
        <w:t>ка, представлены на рисунке 21.</w:t>
      </w:r>
    </w:p>
    <w:p w14:paraId="5408AF61" w14:textId="77777777" w:rsidR="00FF4308" w:rsidRPr="00755BF4" w:rsidRDefault="00FF4308" w:rsidP="00FF4308">
      <w:pPr>
        <w:spacing w:line="240" w:lineRule="auto"/>
        <w:ind w:firstLine="709"/>
        <w:jc w:val="both"/>
        <w:rPr>
          <w:rFonts w:ascii="Times New Roman" w:hAnsi="Times New Roman" w:cs="Times New Roman"/>
          <w:sz w:val="28"/>
          <w:szCs w:val="28"/>
        </w:rPr>
      </w:pPr>
      <w:r w:rsidRPr="00B86A33">
        <w:rPr>
          <w:rFonts w:ascii="Times New Roman" w:hAnsi="Times New Roman" w:cs="Times New Roman"/>
          <w:sz w:val="28"/>
          <w:szCs w:val="28"/>
        </w:rPr>
        <w:t>Таким образом, процесс охлаждения, измельчения и помола играет важную роль в определении конечных свойств клинкера и его пригодности для дальнейшего использования в производстве высококачественного цемента.</w:t>
      </w:r>
    </w:p>
    <w:p w14:paraId="3760D703" w14:textId="77777777" w:rsidR="003A6325" w:rsidRPr="00934589" w:rsidRDefault="003A6325" w:rsidP="00637B4A">
      <w:pPr>
        <w:spacing w:line="240" w:lineRule="auto"/>
        <w:ind w:firstLine="709"/>
        <w:jc w:val="both"/>
        <w:rPr>
          <w:rFonts w:ascii="Times New Roman" w:hAnsi="Times New Roman" w:cs="Times New Roman"/>
          <w:sz w:val="28"/>
          <w:szCs w:val="28"/>
        </w:rPr>
      </w:pPr>
    </w:p>
    <w:tbl>
      <w:tblPr>
        <w:tblW w:w="0" w:type="auto"/>
        <w:tblLook w:val="04A0" w:firstRow="1" w:lastRow="0" w:firstColumn="1" w:lastColumn="0" w:noHBand="0" w:noVBand="1"/>
      </w:tblPr>
      <w:tblGrid>
        <w:gridCol w:w="4686"/>
        <w:gridCol w:w="4447"/>
        <w:gridCol w:w="222"/>
      </w:tblGrid>
      <w:tr w:rsidR="00934589" w:rsidRPr="00934589" w14:paraId="77917DB7" w14:textId="77777777" w:rsidTr="003A6325">
        <w:tc>
          <w:tcPr>
            <w:tcW w:w="3500" w:type="dxa"/>
          </w:tcPr>
          <w:p w14:paraId="19255427"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noProof/>
                <w:sz w:val="28"/>
                <w:szCs w:val="28"/>
              </w:rPr>
              <w:drawing>
                <wp:inline distT="0" distB="0" distL="0" distR="0" wp14:anchorId="14D4E2DD" wp14:editId="6C76DAF1">
                  <wp:extent cx="2851746" cy="1895475"/>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шлак.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58095" cy="1966162"/>
                          </a:xfrm>
                          <a:prstGeom prst="rect">
                            <a:avLst/>
                          </a:prstGeom>
                        </pic:spPr>
                      </pic:pic>
                    </a:graphicData>
                  </a:graphic>
                </wp:inline>
              </w:drawing>
            </w:r>
          </w:p>
        </w:tc>
        <w:tc>
          <w:tcPr>
            <w:tcW w:w="2763" w:type="dxa"/>
          </w:tcPr>
          <w:p w14:paraId="481A0946"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noProof/>
                <w:sz w:val="28"/>
                <w:szCs w:val="28"/>
              </w:rPr>
              <w:drawing>
                <wp:inline distT="0" distB="0" distL="0" distR="0" wp14:anchorId="6F24635C" wp14:editId="5DCCCE84">
                  <wp:extent cx="2705381" cy="18954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клинкер от.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31706" cy="2124108"/>
                          </a:xfrm>
                          <a:prstGeom prst="rect">
                            <a:avLst/>
                          </a:prstGeom>
                        </pic:spPr>
                      </pic:pic>
                    </a:graphicData>
                  </a:graphic>
                </wp:inline>
              </w:drawing>
            </w:r>
          </w:p>
        </w:tc>
        <w:tc>
          <w:tcPr>
            <w:tcW w:w="3092" w:type="dxa"/>
          </w:tcPr>
          <w:p w14:paraId="29E2A99C" w14:textId="44E2138B" w:rsidR="003A6325" w:rsidRPr="00934589" w:rsidRDefault="003A6325" w:rsidP="00637B4A">
            <w:pPr>
              <w:spacing w:line="240" w:lineRule="auto"/>
              <w:jc w:val="center"/>
              <w:rPr>
                <w:rFonts w:ascii="Times New Roman" w:hAnsi="Times New Roman" w:cs="Times New Roman"/>
                <w:noProof/>
                <w:sz w:val="28"/>
                <w:szCs w:val="28"/>
              </w:rPr>
            </w:pPr>
          </w:p>
        </w:tc>
      </w:tr>
      <w:tr w:rsidR="005A5147" w:rsidRPr="00934589" w14:paraId="10303C20" w14:textId="77777777" w:rsidTr="003A6325">
        <w:tc>
          <w:tcPr>
            <w:tcW w:w="3500" w:type="dxa"/>
          </w:tcPr>
          <w:p w14:paraId="2390D097" w14:textId="77777777" w:rsidR="003A6325" w:rsidRPr="00934589" w:rsidRDefault="003A6325" w:rsidP="00637B4A">
            <w:pPr>
              <w:spacing w:line="240" w:lineRule="auto"/>
              <w:jc w:val="center"/>
              <w:rPr>
                <w:rFonts w:ascii="Times New Roman" w:hAnsi="Times New Roman" w:cs="Times New Roman"/>
                <w:noProof/>
                <w:sz w:val="28"/>
                <w:szCs w:val="28"/>
              </w:rPr>
            </w:pPr>
            <w:r w:rsidRPr="00934589">
              <w:rPr>
                <w:rFonts w:ascii="Times New Roman" w:hAnsi="Times New Roman" w:cs="Times New Roman"/>
                <w:noProof/>
                <w:sz w:val="28"/>
                <w:szCs w:val="28"/>
              </w:rPr>
              <w:t>1</w:t>
            </w:r>
          </w:p>
        </w:tc>
        <w:tc>
          <w:tcPr>
            <w:tcW w:w="2763" w:type="dxa"/>
          </w:tcPr>
          <w:p w14:paraId="059EF51E" w14:textId="77777777" w:rsidR="003A6325" w:rsidRPr="00934589" w:rsidRDefault="003A6325" w:rsidP="00637B4A">
            <w:pPr>
              <w:spacing w:line="240" w:lineRule="auto"/>
              <w:jc w:val="center"/>
              <w:rPr>
                <w:rFonts w:ascii="Times New Roman" w:hAnsi="Times New Roman" w:cs="Times New Roman"/>
                <w:noProof/>
                <w:sz w:val="28"/>
                <w:szCs w:val="28"/>
              </w:rPr>
            </w:pPr>
            <w:r w:rsidRPr="00934589">
              <w:rPr>
                <w:rFonts w:ascii="Times New Roman" w:hAnsi="Times New Roman" w:cs="Times New Roman"/>
                <w:noProof/>
                <w:sz w:val="28"/>
                <w:szCs w:val="28"/>
              </w:rPr>
              <w:t>2</w:t>
            </w:r>
          </w:p>
        </w:tc>
        <w:tc>
          <w:tcPr>
            <w:tcW w:w="3092" w:type="dxa"/>
          </w:tcPr>
          <w:p w14:paraId="3E2E4595" w14:textId="3F21C54E" w:rsidR="003A6325" w:rsidRPr="00934589" w:rsidRDefault="003A6325" w:rsidP="00637B4A">
            <w:pPr>
              <w:spacing w:line="240" w:lineRule="auto"/>
              <w:jc w:val="center"/>
              <w:rPr>
                <w:rFonts w:ascii="Times New Roman" w:hAnsi="Times New Roman" w:cs="Times New Roman"/>
                <w:noProof/>
                <w:sz w:val="28"/>
                <w:szCs w:val="28"/>
              </w:rPr>
            </w:pPr>
          </w:p>
        </w:tc>
      </w:tr>
    </w:tbl>
    <w:p w14:paraId="301489DF" w14:textId="77777777" w:rsidR="005A5147" w:rsidRPr="00934589" w:rsidRDefault="005A5147" w:rsidP="00637B4A">
      <w:pPr>
        <w:spacing w:line="240" w:lineRule="auto"/>
        <w:ind w:firstLine="709"/>
        <w:jc w:val="both"/>
        <w:rPr>
          <w:rFonts w:ascii="Times New Roman" w:hAnsi="Times New Roman" w:cs="Times New Roman"/>
          <w:sz w:val="28"/>
          <w:szCs w:val="28"/>
        </w:rPr>
      </w:pPr>
    </w:p>
    <w:p w14:paraId="7953021F" w14:textId="7068F241" w:rsidR="005A5147" w:rsidRPr="00934589" w:rsidRDefault="005A5147" w:rsidP="00322AC6">
      <w:pPr>
        <w:spacing w:line="240" w:lineRule="auto"/>
        <w:ind w:firstLine="709"/>
        <w:jc w:val="center"/>
        <w:rPr>
          <w:rFonts w:ascii="Times New Roman" w:hAnsi="Times New Roman" w:cs="Times New Roman"/>
          <w:sz w:val="28"/>
          <w:szCs w:val="28"/>
        </w:rPr>
      </w:pPr>
      <w:r w:rsidRPr="00934589">
        <w:rPr>
          <w:rFonts w:ascii="Times New Roman" w:hAnsi="Times New Roman" w:cs="Times New Roman"/>
          <w:sz w:val="28"/>
          <w:szCs w:val="28"/>
        </w:rPr>
        <w:t xml:space="preserve">3      </w:t>
      </w:r>
      <w:r w:rsidRPr="00934589">
        <w:rPr>
          <w:rFonts w:ascii="Times New Roman" w:hAnsi="Times New Roman" w:cs="Times New Roman"/>
          <w:noProof/>
          <w:sz w:val="28"/>
          <w:szCs w:val="28"/>
        </w:rPr>
        <w:drawing>
          <wp:inline distT="0" distB="0" distL="0" distR="0" wp14:anchorId="18D71C88" wp14:editId="341848D0">
            <wp:extent cx="2484213" cy="1771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линкер.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49406" cy="1818144"/>
                    </a:xfrm>
                    <a:prstGeom prst="rect">
                      <a:avLst/>
                    </a:prstGeom>
                  </pic:spPr>
                </pic:pic>
              </a:graphicData>
            </a:graphic>
          </wp:inline>
        </w:drawing>
      </w:r>
    </w:p>
    <w:p w14:paraId="22AE3246" w14:textId="77777777" w:rsidR="005A5147" w:rsidRPr="00934589" w:rsidRDefault="005A5147" w:rsidP="00637B4A">
      <w:pPr>
        <w:spacing w:line="240" w:lineRule="auto"/>
        <w:ind w:firstLine="709"/>
        <w:jc w:val="both"/>
        <w:rPr>
          <w:rFonts w:ascii="Times New Roman" w:hAnsi="Times New Roman" w:cs="Times New Roman"/>
          <w:sz w:val="28"/>
          <w:szCs w:val="28"/>
        </w:rPr>
      </w:pPr>
    </w:p>
    <w:p w14:paraId="257F46AF" w14:textId="77777777" w:rsidR="003A6325" w:rsidRPr="00934589" w:rsidRDefault="003A6325" w:rsidP="00637B4A">
      <w:pPr>
        <w:spacing w:line="240" w:lineRule="auto"/>
        <w:ind w:firstLine="709"/>
        <w:jc w:val="both"/>
        <w:rPr>
          <w:rFonts w:ascii="Times New Roman" w:hAnsi="Times New Roman" w:cs="Times New Roman"/>
          <w:sz w:val="28"/>
          <w:szCs w:val="28"/>
        </w:rPr>
      </w:pPr>
      <w:r w:rsidRPr="00934589">
        <w:rPr>
          <w:rFonts w:ascii="Times New Roman" w:hAnsi="Times New Roman" w:cs="Times New Roman"/>
          <w:sz w:val="28"/>
          <w:szCs w:val="28"/>
        </w:rPr>
        <w:t>1 – шихта; 2 – спеченный клинкер; 3 – клинкер после помола</w:t>
      </w:r>
    </w:p>
    <w:p w14:paraId="1EC75DC0" w14:textId="77777777" w:rsidR="003A6325" w:rsidRPr="00934589" w:rsidRDefault="003A6325" w:rsidP="00637B4A">
      <w:pPr>
        <w:spacing w:line="240" w:lineRule="auto"/>
        <w:ind w:firstLine="709"/>
        <w:jc w:val="both"/>
        <w:rPr>
          <w:rFonts w:ascii="Times New Roman" w:hAnsi="Times New Roman" w:cs="Times New Roman"/>
          <w:sz w:val="28"/>
          <w:szCs w:val="28"/>
        </w:rPr>
      </w:pPr>
    </w:p>
    <w:p w14:paraId="61644EBD" w14:textId="5C455F11"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 xml:space="preserve">Рисунок </w:t>
      </w:r>
      <w:r w:rsidR="00FF1E45" w:rsidRPr="00934589">
        <w:rPr>
          <w:rFonts w:ascii="Times New Roman" w:hAnsi="Times New Roman" w:cs="Times New Roman"/>
          <w:sz w:val="28"/>
          <w:szCs w:val="28"/>
        </w:rPr>
        <w:t>21</w:t>
      </w:r>
      <w:r w:rsidRPr="00934589">
        <w:rPr>
          <w:rFonts w:ascii="Times New Roman" w:hAnsi="Times New Roman" w:cs="Times New Roman"/>
          <w:sz w:val="28"/>
          <w:szCs w:val="28"/>
        </w:rPr>
        <w:t xml:space="preserve"> – Образцы продуктов из высокоглиноземистого шлака</w:t>
      </w:r>
    </w:p>
    <w:p w14:paraId="0FCB7D30" w14:textId="77777777" w:rsidR="005A5147" w:rsidRPr="00934589" w:rsidRDefault="003A6325" w:rsidP="00637B4A">
      <w:pPr>
        <w:spacing w:line="240" w:lineRule="auto"/>
        <w:jc w:val="both"/>
        <w:rPr>
          <w:rFonts w:ascii="Times New Roman" w:hAnsi="Times New Roman" w:cs="Times New Roman"/>
          <w:sz w:val="28"/>
          <w:szCs w:val="28"/>
        </w:rPr>
      </w:pPr>
      <w:r w:rsidRPr="00934589">
        <w:rPr>
          <w:rFonts w:ascii="Times New Roman" w:hAnsi="Times New Roman" w:cs="Times New Roman"/>
          <w:sz w:val="28"/>
          <w:szCs w:val="28"/>
        </w:rPr>
        <w:tab/>
      </w:r>
    </w:p>
    <w:p w14:paraId="6134B356" w14:textId="77777777" w:rsidR="00FF4308" w:rsidRPr="00B86A33" w:rsidRDefault="00FF4308" w:rsidP="00FF4308">
      <w:pPr>
        <w:spacing w:line="240" w:lineRule="auto"/>
        <w:ind w:firstLine="709"/>
        <w:jc w:val="both"/>
        <w:rPr>
          <w:rFonts w:ascii="Times New Roman" w:hAnsi="Times New Roman" w:cs="Times New Roman"/>
          <w:sz w:val="28"/>
          <w:szCs w:val="28"/>
        </w:rPr>
      </w:pPr>
      <w:r w:rsidRPr="00B86A33">
        <w:rPr>
          <w:rFonts w:ascii="Times New Roman" w:hAnsi="Times New Roman" w:cs="Times New Roman"/>
          <w:sz w:val="28"/>
          <w:szCs w:val="28"/>
        </w:rPr>
        <w:t>Процентный состав полученного клинкера включает: оксид алюминия (Al2O3) – 69,44%; оксид кальция (CaO) – 22,57%; оксид железа (Fe2O3) – 1,40%; оксид магния (MgO) – 1,56%; сумма оксидов калия и натрия (K2O+Na2O) – 0,62%; борный ангидрид (B2O3) – 0,085%; диоксид титана (TiO2) – 0,11%; диоксид кремния (SiO2) – 0,62%; углекислый газ (CO2) – 18,80%. Этот состав соответствует стандартам высокоглиноземистого клинкера марки КВЦ-60. Содержание ограниченных примесей, таких как оксиды титана, щелочных металлов и бора, находится в пределах, не влияющих негативно на свойства производимых цементов</w:t>
      </w:r>
      <w:r>
        <w:rPr>
          <w:rFonts w:ascii="Times New Roman" w:hAnsi="Times New Roman" w:cs="Times New Roman"/>
          <w:sz w:val="28"/>
          <w:szCs w:val="28"/>
          <w:lang w:val="kk-KZ"/>
        </w:rPr>
        <w:t xml:space="preserve"> </w:t>
      </w:r>
      <w:r w:rsidRPr="00B86A33">
        <w:rPr>
          <w:rFonts w:ascii="Times New Roman" w:hAnsi="Times New Roman" w:cs="Times New Roman"/>
          <w:sz w:val="28"/>
          <w:szCs w:val="28"/>
        </w:rPr>
        <w:t>[107].</w:t>
      </w:r>
    </w:p>
    <w:p w14:paraId="3DD0D2FE" w14:textId="77777777" w:rsidR="00FF4308" w:rsidRPr="00B86A33" w:rsidRDefault="00FF4308" w:rsidP="00FF4308">
      <w:pPr>
        <w:spacing w:line="240" w:lineRule="auto"/>
        <w:ind w:firstLine="709"/>
        <w:jc w:val="both"/>
        <w:rPr>
          <w:rFonts w:ascii="Times New Roman" w:hAnsi="Times New Roman" w:cs="Times New Roman"/>
          <w:sz w:val="28"/>
          <w:szCs w:val="28"/>
          <w:lang w:val="kk-KZ"/>
        </w:rPr>
      </w:pPr>
      <w:r w:rsidRPr="00B86A33">
        <w:rPr>
          <w:rFonts w:ascii="Times New Roman" w:hAnsi="Times New Roman" w:cs="Times New Roman"/>
          <w:sz w:val="28"/>
          <w:szCs w:val="28"/>
        </w:rPr>
        <w:t xml:space="preserve">Высокоглиноземистый цемент является быстротвердеющим гидравлическим вяжущим материалом, производимым путем тонкого измельчения глиноземистого клинкера. После смешивания с водой и начального затвердевания на воздухе в течение 45-90 минут цемент </w:t>
      </w:r>
      <w:r>
        <w:rPr>
          <w:rFonts w:ascii="Times New Roman" w:hAnsi="Times New Roman" w:cs="Times New Roman"/>
          <w:sz w:val="28"/>
          <w:szCs w:val="28"/>
        </w:rPr>
        <w:t>застывает и твердеет под водой.</w:t>
      </w:r>
    </w:p>
    <w:p w14:paraId="0F3B3191" w14:textId="77777777" w:rsidR="00FF4308" w:rsidRDefault="00FF4308" w:rsidP="00FF4308">
      <w:pPr>
        <w:spacing w:line="240" w:lineRule="auto"/>
        <w:ind w:firstLine="709"/>
        <w:jc w:val="both"/>
        <w:rPr>
          <w:rFonts w:ascii="Times New Roman" w:hAnsi="Times New Roman" w:cs="Times New Roman"/>
          <w:sz w:val="28"/>
          <w:szCs w:val="28"/>
          <w:lang w:val="kk-KZ"/>
        </w:rPr>
      </w:pPr>
      <w:r w:rsidRPr="00B86A33">
        <w:rPr>
          <w:rFonts w:ascii="Times New Roman" w:hAnsi="Times New Roman" w:cs="Times New Roman"/>
          <w:sz w:val="28"/>
          <w:szCs w:val="28"/>
        </w:rPr>
        <w:t>На рисунке 22 представлены образцы цемента, изготовленные из промышленного клинкера марки ГЦ 40 и лабораторных клинкеров на основе высокоглиноземистых шлаков марок КВЦ-60 и КВЦ-70, соответственно обозначенных как ВГЦ I-35 и ВГЦ II-35.</w:t>
      </w:r>
    </w:p>
    <w:p w14:paraId="210034AD" w14:textId="77777777" w:rsidR="003A6325" w:rsidRPr="00934589" w:rsidRDefault="003A6325" w:rsidP="00637B4A">
      <w:pPr>
        <w:spacing w:line="240" w:lineRule="auto"/>
        <w:ind w:firstLine="709"/>
        <w:rPr>
          <w:rFonts w:ascii="Times New Roman" w:hAnsi="Times New Roman" w:cs="Times New Roman"/>
          <w:sz w:val="28"/>
          <w:szCs w:val="28"/>
        </w:rPr>
      </w:pPr>
    </w:p>
    <w:tbl>
      <w:tblPr>
        <w:tblW w:w="0" w:type="auto"/>
        <w:tblLook w:val="04A0" w:firstRow="1" w:lastRow="0" w:firstColumn="1" w:lastColumn="0" w:noHBand="0" w:noVBand="1"/>
      </w:tblPr>
      <w:tblGrid>
        <w:gridCol w:w="3105"/>
        <w:gridCol w:w="3134"/>
        <w:gridCol w:w="3116"/>
      </w:tblGrid>
      <w:tr w:rsidR="00934589" w:rsidRPr="00934589" w14:paraId="0F17F9B5" w14:textId="77777777" w:rsidTr="003A6325">
        <w:trPr>
          <w:trHeight w:val="2268"/>
        </w:trPr>
        <w:tc>
          <w:tcPr>
            <w:tcW w:w="9345" w:type="dxa"/>
            <w:gridSpan w:val="3"/>
          </w:tcPr>
          <w:p w14:paraId="1FF18214"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noProof/>
                <w:sz w:val="28"/>
                <w:szCs w:val="28"/>
              </w:rPr>
              <w:drawing>
                <wp:inline distT="0" distB="0" distL="0" distR="0" wp14:anchorId="1A9D85EF" wp14:editId="5A2657CC">
                  <wp:extent cx="5962098" cy="1571625"/>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ц-р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208747" cy="1636642"/>
                          </a:xfrm>
                          <a:prstGeom prst="rect">
                            <a:avLst/>
                          </a:prstGeom>
                        </pic:spPr>
                      </pic:pic>
                    </a:graphicData>
                  </a:graphic>
                </wp:inline>
              </w:drawing>
            </w:r>
          </w:p>
        </w:tc>
      </w:tr>
      <w:tr w:rsidR="00934589" w:rsidRPr="00934589" w14:paraId="548E92A6" w14:textId="77777777" w:rsidTr="003A6325">
        <w:tc>
          <w:tcPr>
            <w:tcW w:w="3108" w:type="dxa"/>
          </w:tcPr>
          <w:p w14:paraId="25D35053"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а</w:t>
            </w:r>
          </w:p>
        </w:tc>
        <w:tc>
          <w:tcPr>
            <w:tcW w:w="3123" w:type="dxa"/>
          </w:tcPr>
          <w:p w14:paraId="36BD4324"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б</w:t>
            </w:r>
          </w:p>
        </w:tc>
        <w:tc>
          <w:tcPr>
            <w:tcW w:w="3114" w:type="dxa"/>
          </w:tcPr>
          <w:p w14:paraId="15C57E64"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в</w:t>
            </w:r>
          </w:p>
        </w:tc>
      </w:tr>
    </w:tbl>
    <w:p w14:paraId="7C9CDFB7" w14:textId="77777777" w:rsidR="003A6325" w:rsidRPr="00934589" w:rsidRDefault="003A6325" w:rsidP="00637B4A">
      <w:pPr>
        <w:spacing w:line="240" w:lineRule="auto"/>
        <w:jc w:val="center"/>
        <w:rPr>
          <w:rFonts w:ascii="Times New Roman" w:hAnsi="Times New Roman" w:cs="Times New Roman"/>
          <w:sz w:val="28"/>
          <w:szCs w:val="28"/>
        </w:rPr>
      </w:pPr>
    </w:p>
    <w:p w14:paraId="293F6186" w14:textId="25C8A540"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 xml:space="preserve">Рисунок </w:t>
      </w:r>
      <w:r w:rsidR="00FF1E45" w:rsidRPr="00934589">
        <w:rPr>
          <w:rFonts w:ascii="Times New Roman" w:hAnsi="Times New Roman" w:cs="Times New Roman"/>
          <w:sz w:val="28"/>
          <w:szCs w:val="28"/>
        </w:rPr>
        <w:t>22</w:t>
      </w:r>
      <w:r w:rsidRPr="00934589">
        <w:rPr>
          <w:rFonts w:ascii="Times New Roman" w:hAnsi="Times New Roman" w:cs="Times New Roman"/>
          <w:sz w:val="28"/>
          <w:szCs w:val="28"/>
        </w:rPr>
        <w:t xml:space="preserve"> – Образы глиноземистого цемента</w:t>
      </w:r>
    </w:p>
    <w:p w14:paraId="7F8D16D6" w14:textId="77777777" w:rsidR="003A6325" w:rsidRPr="00934589" w:rsidRDefault="003A6325" w:rsidP="00637B4A">
      <w:pPr>
        <w:spacing w:line="240" w:lineRule="auto"/>
        <w:rPr>
          <w:rFonts w:ascii="Times New Roman" w:hAnsi="Times New Roman" w:cs="Times New Roman"/>
          <w:sz w:val="28"/>
          <w:szCs w:val="28"/>
        </w:rPr>
      </w:pPr>
    </w:p>
    <w:p w14:paraId="2CEBC78B" w14:textId="77777777" w:rsidR="00FF4308" w:rsidRPr="00B86A33" w:rsidRDefault="00FF4308" w:rsidP="00FF4308">
      <w:pPr>
        <w:ind w:firstLine="708"/>
        <w:jc w:val="both"/>
        <w:rPr>
          <w:rFonts w:ascii="Times New Roman" w:hAnsi="Times New Roman" w:cs="Times New Roman"/>
          <w:sz w:val="28"/>
          <w:szCs w:val="28"/>
        </w:rPr>
      </w:pPr>
      <w:r w:rsidRPr="00B86A33">
        <w:rPr>
          <w:rFonts w:ascii="Times New Roman" w:hAnsi="Times New Roman" w:cs="Times New Roman"/>
          <w:sz w:val="28"/>
          <w:szCs w:val="28"/>
        </w:rPr>
        <w:t>Проведенные испытания на прочность при сжатии показали, что через 3 суток после затвердевания образцы цемента демонстрируют хорошие показатели прочности. Испытания были выполнены на универсальной электронной испытательной машине WDW-50E, и результаты, выраженные в мегапаскалях (мПа), следующие: для цемента марки КВЦ-40 – 39,5 мПа; для ВГЦ I-35 – 34,9 мПа; для ВГЦ II-35 – 35,1 мПа. Эти показатели прочности при сжатии для цементов в возрасте 3 суток соответствуют стандартам, установленным в ГОСТ 969-91.</w:t>
      </w:r>
    </w:p>
    <w:p w14:paraId="621DBFA0" w14:textId="77777777" w:rsidR="003A6325" w:rsidRPr="00934589" w:rsidRDefault="003A6325" w:rsidP="00637B4A">
      <w:pPr>
        <w:spacing w:line="240" w:lineRule="auto"/>
        <w:jc w:val="both"/>
        <w:rPr>
          <w:rFonts w:ascii="Times New Roman" w:hAnsi="Times New Roman" w:cs="Times New Roman"/>
          <w:sz w:val="28"/>
          <w:szCs w:val="28"/>
        </w:rPr>
      </w:pPr>
    </w:p>
    <w:p w14:paraId="2A4D44FA" w14:textId="30B9B0E2" w:rsidR="003A6325" w:rsidRPr="00934589" w:rsidRDefault="007F3DF4" w:rsidP="00637B4A">
      <w:pPr>
        <w:spacing w:line="240" w:lineRule="auto"/>
        <w:ind w:firstLine="708"/>
        <w:jc w:val="both"/>
        <w:rPr>
          <w:rFonts w:ascii="Times New Roman" w:hAnsi="Times New Roman" w:cs="Times New Roman"/>
          <w:b/>
          <w:sz w:val="28"/>
          <w:szCs w:val="28"/>
        </w:rPr>
      </w:pPr>
      <w:r w:rsidRPr="00934589">
        <w:rPr>
          <w:rFonts w:ascii="Times New Roman" w:hAnsi="Times New Roman" w:cs="Times New Roman"/>
          <w:b/>
          <w:sz w:val="28"/>
          <w:szCs w:val="28"/>
        </w:rPr>
        <w:t>6</w:t>
      </w:r>
      <w:r w:rsidR="00637B4A" w:rsidRPr="00934589">
        <w:rPr>
          <w:rFonts w:ascii="Times New Roman" w:hAnsi="Times New Roman" w:cs="Times New Roman"/>
          <w:b/>
          <w:sz w:val="28"/>
          <w:szCs w:val="28"/>
        </w:rPr>
        <w:t>.4</w:t>
      </w:r>
      <w:r w:rsidR="003A6325" w:rsidRPr="00934589">
        <w:rPr>
          <w:rFonts w:ascii="Times New Roman" w:hAnsi="Times New Roman" w:cs="Times New Roman"/>
          <w:b/>
          <w:sz w:val="28"/>
          <w:szCs w:val="28"/>
        </w:rPr>
        <w:tab/>
        <w:t>Корректировка состава шихты</w:t>
      </w:r>
    </w:p>
    <w:p w14:paraId="1D595C35" w14:textId="77777777" w:rsidR="00FF4308" w:rsidRPr="00B86A33" w:rsidRDefault="00FF4308" w:rsidP="00FF4308">
      <w:pPr>
        <w:spacing w:line="240" w:lineRule="auto"/>
        <w:ind w:firstLine="709"/>
        <w:jc w:val="both"/>
        <w:rPr>
          <w:rFonts w:ascii="Times New Roman" w:hAnsi="Times New Roman" w:cs="Times New Roman"/>
          <w:sz w:val="28"/>
          <w:szCs w:val="28"/>
          <w:lang w:val="kk-KZ"/>
        </w:rPr>
      </w:pPr>
      <w:r w:rsidRPr="00B86A33">
        <w:rPr>
          <w:rFonts w:ascii="Times New Roman" w:hAnsi="Times New Roman" w:cs="Times New Roman"/>
          <w:sz w:val="28"/>
          <w:szCs w:val="28"/>
        </w:rPr>
        <w:t>В практике производства основная цель расчета шихты заключается в создании целевого продукта с желаемым химическим составом, причем основной акцент делается на качестве, а не на себестоимости продукта. Возможно разработать множество вариантов шихты, ведущих к аналогичному конечному результату. Важно количественно и качественно настроить состав шихты таким образом, чтобы обеспечить стабильность характеристик получаемого сплава и шлака, учитывая до</w:t>
      </w:r>
      <w:r>
        <w:rPr>
          <w:rFonts w:ascii="Times New Roman" w:hAnsi="Times New Roman" w:cs="Times New Roman"/>
          <w:sz w:val="28"/>
          <w:szCs w:val="28"/>
        </w:rPr>
        <w:t>пустимые колебания их составов.</w:t>
      </w:r>
    </w:p>
    <w:p w14:paraId="08332F87" w14:textId="77777777" w:rsidR="00FF4308" w:rsidRPr="00B86A33" w:rsidRDefault="00FF4308" w:rsidP="00FF4308">
      <w:pPr>
        <w:spacing w:line="240" w:lineRule="auto"/>
        <w:ind w:firstLine="709"/>
        <w:jc w:val="both"/>
        <w:rPr>
          <w:rFonts w:ascii="Times New Roman" w:hAnsi="Times New Roman" w:cs="Times New Roman"/>
          <w:sz w:val="28"/>
          <w:szCs w:val="28"/>
          <w:lang w:val="kk-KZ"/>
        </w:rPr>
      </w:pPr>
      <w:r w:rsidRPr="00B86A33">
        <w:rPr>
          <w:rFonts w:ascii="Times New Roman" w:hAnsi="Times New Roman" w:cs="Times New Roman"/>
          <w:sz w:val="28"/>
          <w:szCs w:val="28"/>
        </w:rPr>
        <w:t>Для определения оптимального состава шихты, который обеспечивает максимальное извлечение бора в сплав, его наивысший выход, а также производство качественного глиноземистого шлака, были проведены эксперименты, изучающие влияние различных факторов на процесс синтеза. В качестве отправной точки для корректировки состава была выбрана шихта с таким процентным содержанием компонентов: B2O3 – 25,00%; Al – 42,96</w:t>
      </w:r>
      <w:r>
        <w:rPr>
          <w:rFonts w:ascii="Times New Roman" w:hAnsi="Times New Roman" w:cs="Times New Roman"/>
          <w:sz w:val="28"/>
          <w:szCs w:val="28"/>
        </w:rPr>
        <w:t>%; KNO3 – 24,30%; CaF2 – 7,74%.</w:t>
      </w:r>
    </w:p>
    <w:p w14:paraId="2EB31274" w14:textId="77777777" w:rsidR="00FF4308" w:rsidRDefault="00FF4308" w:rsidP="00FF4308">
      <w:pPr>
        <w:spacing w:line="240" w:lineRule="auto"/>
        <w:ind w:firstLine="709"/>
        <w:jc w:val="both"/>
        <w:rPr>
          <w:rFonts w:ascii="Times New Roman" w:hAnsi="Times New Roman" w:cs="Times New Roman"/>
          <w:sz w:val="28"/>
          <w:szCs w:val="28"/>
          <w:lang w:val="kk-KZ"/>
        </w:rPr>
      </w:pPr>
      <w:r w:rsidRPr="00B86A33">
        <w:rPr>
          <w:rFonts w:ascii="Times New Roman" w:hAnsi="Times New Roman" w:cs="Times New Roman"/>
          <w:sz w:val="28"/>
          <w:szCs w:val="28"/>
        </w:rPr>
        <w:t>Основным фактором, влияющим на фазоразделение и, как следствие, на формирование целостного слитка сплава, являются физико-химические свойства алюминотермического шлака. Эти свойства, включающие вязкость, температуру плавления, плотность и жидкотекучесть, определяются введением в шихту различных флюсующих добавок.</w:t>
      </w:r>
    </w:p>
    <w:p w14:paraId="52D49470" w14:textId="77777777" w:rsidR="00FF4308" w:rsidRPr="00B86A33" w:rsidRDefault="00FF4308" w:rsidP="00FF4308">
      <w:pPr>
        <w:spacing w:line="240" w:lineRule="auto"/>
        <w:ind w:firstLine="708"/>
        <w:jc w:val="both"/>
        <w:rPr>
          <w:rFonts w:ascii="Times New Roman" w:hAnsi="Times New Roman" w:cs="Times New Roman"/>
          <w:sz w:val="28"/>
          <w:szCs w:val="28"/>
        </w:rPr>
      </w:pPr>
      <w:r w:rsidRPr="00B86A33">
        <w:rPr>
          <w:rFonts w:ascii="Times New Roman" w:hAnsi="Times New Roman" w:cs="Times New Roman"/>
          <w:sz w:val="28"/>
          <w:szCs w:val="28"/>
        </w:rPr>
        <w:t>В ходе исследования было изучено, как различные флюсы влияют на процесс получения боридов алюминия, результаты чего представлены на рисунках 23 и 24. Анализ показал, что выбор флюса существенно влияет на характеристики процесса, такие как скорость проплавления и качество конечного продукта.</w:t>
      </w:r>
    </w:p>
    <w:p w14:paraId="404F6CD2" w14:textId="77777777" w:rsidR="00FF4308" w:rsidRPr="00B86A33" w:rsidRDefault="00FF4308" w:rsidP="00FF4308">
      <w:pPr>
        <w:spacing w:line="240" w:lineRule="auto"/>
        <w:ind w:firstLine="708"/>
        <w:jc w:val="both"/>
        <w:rPr>
          <w:rFonts w:ascii="Times New Roman" w:hAnsi="Times New Roman" w:cs="Times New Roman"/>
          <w:sz w:val="28"/>
          <w:szCs w:val="28"/>
        </w:rPr>
      </w:pPr>
      <w:r w:rsidRPr="00B86A33">
        <w:rPr>
          <w:rFonts w:ascii="Times New Roman" w:hAnsi="Times New Roman" w:cs="Times New Roman"/>
          <w:sz w:val="28"/>
          <w:szCs w:val="28"/>
        </w:rPr>
        <w:t>Кроме того, было экспериментально установлено, что масштаб производства также играет важную роль. С увеличением массы шихты изменяется ее тепловая емкость из-за относительного уменьшения теплопотерь, что ведет к увеличению скорости проплавления. Эти эксперименты проводились в чугунных тиглях различного объема – 100, 200 и 600 мл, результаты которых отображены в таблице 19.</w:t>
      </w:r>
    </w:p>
    <w:p w14:paraId="420E8FDA" w14:textId="77777777" w:rsidR="00FF4308" w:rsidRDefault="00FF4308" w:rsidP="00FF4308">
      <w:pPr>
        <w:spacing w:line="240" w:lineRule="auto"/>
        <w:ind w:firstLine="708"/>
        <w:jc w:val="both"/>
        <w:rPr>
          <w:rFonts w:ascii="Times New Roman" w:hAnsi="Times New Roman" w:cs="Times New Roman"/>
          <w:sz w:val="28"/>
          <w:szCs w:val="28"/>
          <w:lang w:val="kk-KZ"/>
        </w:rPr>
      </w:pPr>
      <w:r w:rsidRPr="00B86A33">
        <w:rPr>
          <w:rFonts w:ascii="Times New Roman" w:hAnsi="Times New Roman" w:cs="Times New Roman"/>
          <w:sz w:val="28"/>
          <w:szCs w:val="28"/>
        </w:rPr>
        <w:t>Было замечено, что при массе шихты в 400 г увеличение выхода сплава не происходило. Это обусловлено увеличенной скоростью и теплосодержанием шихты, из-за чего расплав разбрызгивался по стенкам тигля, и часть образующихся корольков сплава оставалась в шлаке. Этот факт указывает на важность учета масштаба производства при оптимизации процессов металлургического производства.</w:t>
      </w:r>
    </w:p>
    <w:p w14:paraId="06567155" w14:textId="77777777" w:rsidR="003A6325" w:rsidRPr="00934589" w:rsidRDefault="003A6325" w:rsidP="00637B4A">
      <w:pPr>
        <w:spacing w:line="240" w:lineRule="auto"/>
        <w:jc w:val="both"/>
        <w:rPr>
          <w:rFonts w:ascii="Times New Roman" w:hAnsi="Times New Roman" w:cs="Times New Roman"/>
          <w:sz w:val="28"/>
          <w:szCs w:val="28"/>
        </w:rPr>
      </w:pPr>
    </w:p>
    <w:p w14:paraId="3D467317" w14:textId="69A57074" w:rsidR="003A6325" w:rsidRPr="00934589" w:rsidRDefault="003A6325" w:rsidP="00637B4A">
      <w:pPr>
        <w:spacing w:line="240" w:lineRule="auto"/>
        <w:jc w:val="both"/>
        <w:rPr>
          <w:rFonts w:ascii="Times New Roman" w:hAnsi="Times New Roman" w:cs="Times New Roman"/>
          <w:sz w:val="28"/>
          <w:szCs w:val="28"/>
        </w:rPr>
      </w:pPr>
      <w:r w:rsidRPr="00934589">
        <w:rPr>
          <w:rFonts w:ascii="Times New Roman" w:hAnsi="Times New Roman" w:cs="Times New Roman"/>
          <w:sz w:val="28"/>
          <w:szCs w:val="28"/>
        </w:rPr>
        <w:t xml:space="preserve">Таблица </w:t>
      </w:r>
      <w:r w:rsidR="00CA24C6" w:rsidRPr="00934589">
        <w:rPr>
          <w:rFonts w:ascii="Times New Roman" w:hAnsi="Times New Roman" w:cs="Times New Roman"/>
          <w:sz w:val="28"/>
          <w:szCs w:val="28"/>
        </w:rPr>
        <w:t>19</w:t>
      </w:r>
      <w:r w:rsidRPr="00934589">
        <w:rPr>
          <w:rFonts w:ascii="Times New Roman" w:hAnsi="Times New Roman" w:cs="Times New Roman"/>
          <w:sz w:val="28"/>
          <w:szCs w:val="28"/>
        </w:rPr>
        <w:t xml:space="preserve"> – Зависимость выхода сплава от масштабного фактора</w:t>
      </w: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6"/>
        <w:gridCol w:w="1999"/>
        <w:gridCol w:w="2067"/>
        <w:gridCol w:w="1785"/>
      </w:tblGrid>
      <w:tr w:rsidR="00934589" w:rsidRPr="00934589" w14:paraId="6CA6DA99" w14:textId="77777777" w:rsidTr="00FB2A93">
        <w:trPr>
          <w:trHeight w:val="431"/>
        </w:trPr>
        <w:tc>
          <w:tcPr>
            <w:tcW w:w="3566" w:type="dxa"/>
            <w:vMerge w:val="restart"/>
            <w:vAlign w:val="center"/>
          </w:tcPr>
          <w:p w14:paraId="52BA0F72"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Показатели</w:t>
            </w:r>
          </w:p>
        </w:tc>
        <w:tc>
          <w:tcPr>
            <w:tcW w:w="5851" w:type="dxa"/>
            <w:gridSpan w:val="3"/>
            <w:vAlign w:val="center"/>
          </w:tcPr>
          <w:p w14:paraId="46EF7D4D"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Вес шихты, г</w:t>
            </w:r>
          </w:p>
        </w:tc>
      </w:tr>
      <w:tr w:rsidR="00934589" w:rsidRPr="00934589" w14:paraId="07AEC881" w14:textId="77777777" w:rsidTr="00FB2A93">
        <w:trPr>
          <w:trHeight w:val="491"/>
        </w:trPr>
        <w:tc>
          <w:tcPr>
            <w:tcW w:w="3566" w:type="dxa"/>
            <w:vMerge/>
            <w:vAlign w:val="center"/>
          </w:tcPr>
          <w:p w14:paraId="581D0170" w14:textId="77777777" w:rsidR="003A6325" w:rsidRPr="00934589" w:rsidRDefault="003A6325" w:rsidP="00637B4A">
            <w:pPr>
              <w:spacing w:line="240" w:lineRule="auto"/>
              <w:jc w:val="center"/>
              <w:rPr>
                <w:rFonts w:ascii="Times New Roman" w:hAnsi="Times New Roman" w:cs="Times New Roman"/>
                <w:sz w:val="28"/>
                <w:szCs w:val="28"/>
              </w:rPr>
            </w:pPr>
          </w:p>
        </w:tc>
        <w:tc>
          <w:tcPr>
            <w:tcW w:w="1999" w:type="dxa"/>
            <w:vAlign w:val="center"/>
          </w:tcPr>
          <w:p w14:paraId="6BCD0837"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60</w:t>
            </w:r>
          </w:p>
        </w:tc>
        <w:tc>
          <w:tcPr>
            <w:tcW w:w="2067" w:type="dxa"/>
            <w:vAlign w:val="center"/>
          </w:tcPr>
          <w:p w14:paraId="33C120B7"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200</w:t>
            </w:r>
          </w:p>
        </w:tc>
        <w:tc>
          <w:tcPr>
            <w:tcW w:w="1784" w:type="dxa"/>
            <w:vAlign w:val="center"/>
          </w:tcPr>
          <w:p w14:paraId="1310D457"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400</w:t>
            </w:r>
          </w:p>
        </w:tc>
      </w:tr>
      <w:tr w:rsidR="00934589" w:rsidRPr="00934589" w14:paraId="60C4E10D" w14:textId="77777777" w:rsidTr="00FB2A93">
        <w:trPr>
          <w:trHeight w:val="431"/>
        </w:trPr>
        <w:tc>
          <w:tcPr>
            <w:tcW w:w="3566" w:type="dxa"/>
          </w:tcPr>
          <w:p w14:paraId="574EA77F"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Массовая скорость горения, г/с</w:t>
            </w:r>
          </w:p>
        </w:tc>
        <w:tc>
          <w:tcPr>
            <w:tcW w:w="1999" w:type="dxa"/>
          </w:tcPr>
          <w:p w14:paraId="7F7C9A89"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1,09</w:t>
            </w:r>
          </w:p>
        </w:tc>
        <w:tc>
          <w:tcPr>
            <w:tcW w:w="2067" w:type="dxa"/>
          </w:tcPr>
          <w:p w14:paraId="6A416D15"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3,13</w:t>
            </w:r>
          </w:p>
        </w:tc>
        <w:tc>
          <w:tcPr>
            <w:tcW w:w="1784" w:type="dxa"/>
          </w:tcPr>
          <w:p w14:paraId="6B02AD72"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4,35</w:t>
            </w:r>
          </w:p>
        </w:tc>
      </w:tr>
      <w:tr w:rsidR="003A6325" w:rsidRPr="00934589" w14:paraId="19CE19BC" w14:textId="77777777" w:rsidTr="00FB2A93">
        <w:trPr>
          <w:trHeight w:val="411"/>
        </w:trPr>
        <w:tc>
          <w:tcPr>
            <w:tcW w:w="3566" w:type="dxa"/>
          </w:tcPr>
          <w:p w14:paraId="7BFAACA0"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sz w:val="28"/>
                <w:szCs w:val="28"/>
              </w:rPr>
              <w:t>Выход сплава от теор., %</w:t>
            </w:r>
          </w:p>
        </w:tc>
        <w:tc>
          <w:tcPr>
            <w:tcW w:w="1999" w:type="dxa"/>
          </w:tcPr>
          <w:p w14:paraId="5ABD6E75"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50,67</w:t>
            </w:r>
          </w:p>
        </w:tc>
        <w:tc>
          <w:tcPr>
            <w:tcW w:w="2067" w:type="dxa"/>
          </w:tcPr>
          <w:p w14:paraId="304373EB"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90,94</w:t>
            </w:r>
          </w:p>
        </w:tc>
        <w:tc>
          <w:tcPr>
            <w:tcW w:w="1784" w:type="dxa"/>
          </w:tcPr>
          <w:p w14:paraId="26C2CA0D"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71,37</w:t>
            </w:r>
          </w:p>
        </w:tc>
      </w:tr>
    </w:tbl>
    <w:p w14:paraId="12BDFFF1" w14:textId="77777777" w:rsidR="003A6325" w:rsidRPr="00934589" w:rsidRDefault="003A6325" w:rsidP="00637B4A">
      <w:pPr>
        <w:spacing w:line="240" w:lineRule="auto"/>
        <w:ind w:firstLine="709"/>
        <w:jc w:val="both"/>
        <w:rPr>
          <w:rFonts w:ascii="Times New Roman" w:hAnsi="Times New Roman" w:cs="Times New Roman"/>
          <w:sz w:val="28"/>
          <w:szCs w:val="28"/>
        </w:rPr>
      </w:pPr>
    </w:p>
    <w:p w14:paraId="1E106E56" w14:textId="1E476B83" w:rsidR="003A6325" w:rsidRPr="00934589" w:rsidRDefault="003A6325" w:rsidP="00637B4A">
      <w:pPr>
        <w:spacing w:line="240" w:lineRule="auto"/>
        <w:ind w:firstLine="709"/>
        <w:jc w:val="both"/>
        <w:rPr>
          <w:rFonts w:ascii="Times New Roman" w:hAnsi="Times New Roman" w:cs="Times New Roman"/>
          <w:sz w:val="28"/>
          <w:szCs w:val="28"/>
        </w:rPr>
      </w:pPr>
      <w:r w:rsidRPr="00934589">
        <w:rPr>
          <w:rFonts w:ascii="Times New Roman" w:hAnsi="Times New Roman" w:cs="Times New Roman"/>
          <w:sz w:val="28"/>
          <w:szCs w:val="28"/>
        </w:rPr>
        <w:t xml:space="preserve">Все полученные образцы сплава были проанализированы методом РСА, данные по элементному составу представлены в таблице </w:t>
      </w:r>
      <w:r w:rsidR="00FB2A93" w:rsidRPr="00934589">
        <w:rPr>
          <w:rFonts w:ascii="Times New Roman" w:hAnsi="Times New Roman" w:cs="Times New Roman"/>
          <w:sz w:val="28"/>
          <w:szCs w:val="28"/>
        </w:rPr>
        <w:t>2</w:t>
      </w:r>
      <w:r w:rsidR="00CA24C6" w:rsidRPr="00934589">
        <w:rPr>
          <w:rFonts w:ascii="Times New Roman" w:hAnsi="Times New Roman" w:cs="Times New Roman"/>
          <w:sz w:val="28"/>
          <w:szCs w:val="28"/>
        </w:rPr>
        <w:t>0</w:t>
      </w:r>
      <w:r w:rsidRPr="00934589">
        <w:rPr>
          <w:rFonts w:ascii="Times New Roman" w:hAnsi="Times New Roman" w:cs="Times New Roman"/>
          <w:sz w:val="28"/>
          <w:szCs w:val="28"/>
        </w:rPr>
        <w:t>.</w:t>
      </w:r>
    </w:p>
    <w:p w14:paraId="77658C0A" w14:textId="77777777" w:rsidR="003A6325" w:rsidRPr="00934589" w:rsidRDefault="003A6325" w:rsidP="00637B4A">
      <w:pPr>
        <w:spacing w:line="240" w:lineRule="auto"/>
        <w:jc w:val="both"/>
        <w:rPr>
          <w:rFonts w:ascii="Times New Roman" w:hAnsi="Times New Roman" w:cs="Times New Roman"/>
          <w:sz w:val="28"/>
          <w:szCs w:val="28"/>
        </w:rPr>
      </w:pPr>
    </w:p>
    <w:p w14:paraId="0DBA61AF" w14:textId="1C8EA786" w:rsidR="003A6325" w:rsidRPr="00934589" w:rsidRDefault="003A6325" w:rsidP="00637B4A">
      <w:pPr>
        <w:spacing w:line="240" w:lineRule="auto"/>
        <w:jc w:val="both"/>
        <w:rPr>
          <w:rFonts w:ascii="Times New Roman" w:hAnsi="Times New Roman" w:cs="Times New Roman"/>
          <w:sz w:val="28"/>
          <w:szCs w:val="28"/>
        </w:rPr>
      </w:pPr>
      <w:r w:rsidRPr="00934589">
        <w:rPr>
          <w:rFonts w:ascii="Times New Roman" w:hAnsi="Times New Roman" w:cs="Times New Roman"/>
          <w:sz w:val="28"/>
          <w:szCs w:val="28"/>
        </w:rPr>
        <w:t xml:space="preserve">Таблица </w:t>
      </w:r>
      <w:r w:rsidR="001477B3" w:rsidRPr="00934589">
        <w:rPr>
          <w:rFonts w:ascii="Times New Roman" w:hAnsi="Times New Roman" w:cs="Times New Roman"/>
          <w:sz w:val="28"/>
          <w:szCs w:val="28"/>
        </w:rPr>
        <w:t>2</w:t>
      </w:r>
      <w:r w:rsidR="00CA24C6" w:rsidRPr="00934589">
        <w:rPr>
          <w:rFonts w:ascii="Times New Roman" w:hAnsi="Times New Roman" w:cs="Times New Roman"/>
          <w:sz w:val="28"/>
          <w:szCs w:val="28"/>
        </w:rPr>
        <w:t>0</w:t>
      </w:r>
      <w:r w:rsidRPr="00934589">
        <w:rPr>
          <w:rFonts w:ascii="Times New Roman" w:hAnsi="Times New Roman" w:cs="Times New Roman"/>
          <w:sz w:val="28"/>
          <w:szCs w:val="28"/>
        </w:rPr>
        <w:t xml:space="preserve"> – Элементный состав образцов борида алюминия</w:t>
      </w:r>
    </w:p>
    <w:tbl>
      <w:tblPr>
        <w:tblW w:w="9503" w:type="dxa"/>
        <w:tblLook w:val="04A0" w:firstRow="1" w:lastRow="0" w:firstColumn="1" w:lastColumn="0" w:noHBand="0" w:noVBand="1"/>
      </w:tblPr>
      <w:tblGrid>
        <w:gridCol w:w="2196"/>
        <w:gridCol w:w="1042"/>
        <w:gridCol w:w="1042"/>
        <w:gridCol w:w="1042"/>
        <w:gridCol w:w="1042"/>
        <w:gridCol w:w="1042"/>
        <w:gridCol w:w="1042"/>
        <w:gridCol w:w="1042"/>
        <w:gridCol w:w="13"/>
      </w:tblGrid>
      <w:tr w:rsidR="00934589" w:rsidRPr="00934589" w14:paraId="5B79107C" w14:textId="77777777" w:rsidTr="003A6325">
        <w:trPr>
          <w:trHeight w:val="404"/>
        </w:trPr>
        <w:tc>
          <w:tcPr>
            <w:tcW w:w="2196" w:type="dxa"/>
            <w:vMerge w:val="restart"/>
            <w:tcBorders>
              <w:top w:val="single" w:sz="4" w:space="0" w:color="auto"/>
              <w:left w:val="single" w:sz="4" w:space="0" w:color="auto"/>
              <w:right w:val="single" w:sz="4" w:space="0" w:color="auto"/>
            </w:tcBorders>
            <w:shd w:val="clear" w:color="auto" w:fill="auto"/>
            <w:noWrap/>
            <w:vAlign w:val="center"/>
          </w:tcPr>
          <w:p w14:paraId="42422867" w14:textId="77777777" w:rsidR="003A6325" w:rsidRPr="00934589" w:rsidRDefault="003A6325" w:rsidP="00637B4A">
            <w:pPr>
              <w:spacing w:line="240" w:lineRule="auto"/>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Вес шихты, г</w:t>
            </w:r>
          </w:p>
        </w:tc>
        <w:tc>
          <w:tcPr>
            <w:tcW w:w="7307" w:type="dxa"/>
            <w:gridSpan w:val="8"/>
            <w:tcBorders>
              <w:top w:val="single" w:sz="4" w:space="0" w:color="auto"/>
              <w:left w:val="nil"/>
              <w:bottom w:val="single" w:sz="4" w:space="0" w:color="auto"/>
              <w:right w:val="single" w:sz="4" w:space="0" w:color="auto"/>
            </w:tcBorders>
            <w:shd w:val="clear" w:color="auto" w:fill="auto"/>
            <w:noWrap/>
            <w:vAlign w:val="bottom"/>
          </w:tcPr>
          <w:p w14:paraId="7F14C93C"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Содержание элементов, %</w:t>
            </w:r>
          </w:p>
        </w:tc>
      </w:tr>
      <w:tr w:rsidR="00934589" w:rsidRPr="00934589" w14:paraId="61E5770C" w14:textId="77777777" w:rsidTr="003A6325">
        <w:trPr>
          <w:gridAfter w:val="1"/>
          <w:wAfter w:w="13" w:type="dxa"/>
          <w:trHeight w:val="404"/>
        </w:trPr>
        <w:tc>
          <w:tcPr>
            <w:tcW w:w="2196" w:type="dxa"/>
            <w:vMerge/>
            <w:tcBorders>
              <w:left w:val="single" w:sz="4" w:space="0" w:color="auto"/>
              <w:bottom w:val="single" w:sz="4" w:space="0" w:color="auto"/>
              <w:right w:val="single" w:sz="4" w:space="0" w:color="auto"/>
            </w:tcBorders>
            <w:shd w:val="clear" w:color="auto" w:fill="auto"/>
            <w:noWrap/>
            <w:vAlign w:val="bottom"/>
            <w:hideMark/>
          </w:tcPr>
          <w:p w14:paraId="4E7A5178" w14:textId="77777777" w:rsidR="003A6325" w:rsidRPr="00934589" w:rsidRDefault="003A6325" w:rsidP="00637B4A">
            <w:pPr>
              <w:spacing w:line="240" w:lineRule="auto"/>
              <w:rPr>
                <w:rFonts w:ascii="Times New Roman" w:eastAsia="Times New Roman" w:hAnsi="Times New Roman" w:cs="Times New Roman"/>
                <w:sz w:val="28"/>
                <w:szCs w:val="28"/>
              </w:rPr>
            </w:pP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14:paraId="45943C10"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B</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14:paraId="62D118FD"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O</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14:paraId="0AB88053"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Al</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14:paraId="631F9E88"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Si</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14:paraId="4F11B1F4"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K</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14:paraId="74E4C2B7"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Ca</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14:paraId="070EE7F6"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Fe</w:t>
            </w:r>
          </w:p>
        </w:tc>
      </w:tr>
      <w:tr w:rsidR="00934589" w:rsidRPr="00934589" w14:paraId="004F589D" w14:textId="77777777" w:rsidTr="003A6325">
        <w:trPr>
          <w:gridAfter w:val="1"/>
          <w:wAfter w:w="13" w:type="dxa"/>
          <w:trHeight w:val="404"/>
        </w:trPr>
        <w:tc>
          <w:tcPr>
            <w:tcW w:w="2196" w:type="dxa"/>
            <w:tcBorders>
              <w:top w:val="nil"/>
              <w:left w:val="single" w:sz="4" w:space="0" w:color="auto"/>
              <w:bottom w:val="single" w:sz="4" w:space="0" w:color="auto"/>
              <w:right w:val="single" w:sz="4" w:space="0" w:color="auto"/>
            </w:tcBorders>
            <w:shd w:val="clear" w:color="auto" w:fill="auto"/>
            <w:noWrap/>
            <w:vAlign w:val="bottom"/>
          </w:tcPr>
          <w:p w14:paraId="3B14E76B" w14:textId="77777777" w:rsidR="003A6325" w:rsidRPr="00934589" w:rsidRDefault="003A6325" w:rsidP="00637B4A">
            <w:pPr>
              <w:spacing w:line="240" w:lineRule="auto"/>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60</w:t>
            </w:r>
          </w:p>
        </w:tc>
        <w:tc>
          <w:tcPr>
            <w:tcW w:w="1042" w:type="dxa"/>
            <w:tcBorders>
              <w:top w:val="nil"/>
              <w:left w:val="nil"/>
              <w:bottom w:val="single" w:sz="4" w:space="0" w:color="auto"/>
              <w:right w:val="single" w:sz="4" w:space="0" w:color="auto"/>
            </w:tcBorders>
            <w:shd w:val="clear" w:color="auto" w:fill="auto"/>
            <w:noWrap/>
            <w:vAlign w:val="bottom"/>
            <w:hideMark/>
          </w:tcPr>
          <w:p w14:paraId="2BFEC877"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47,32</w:t>
            </w:r>
          </w:p>
        </w:tc>
        <w:tc>
          <w:tcPr>
            <w:tcW w:w="1042" w:type="dxa"/>
            <w:tcBorders>
              <w:top w:val="nil"/>
              <w:left w:val="nil"/>
              <w:bottom w:val="single" w:sz="4" w:space="0" w:color="auto"/>
              <w:right w:val="single" w:sz="4" w:space="0" w:color="auto"/>
            </w:tcBorders>
            <w:shd w:val="clear" w:color="auto" w:fill="auto"/>
            <w:noWrap/>
            <w:vAlign w:val="bottom"/>
            <w:hideMark/>
          </w:tcPr>
          <w:p w14:paraId="685D59D7"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28,77</w:t>
            </w:r>
          </w:p>
        </w:tc>
        <w:tc>
          <w:tcPr>
            <w:tcW w:w="1042" w:type="dxa"/>
            <w:tcBorders>
              <w:top w:val="nil"/>
              <w:left w:val="nil"/>
              <w:bottom w:val="single" w:sz="4" w:space="0" w:color="auto"/>
              <w:right w:val="single" w:sz="4" w:space="0" w:color="auto"/>
            </w:tcBorders>
            <w:shd w:val="clear" w:color="auto" w:fill="auto"/>
            <w:noWrap/>
            <w:vAlign w:val="bottom"/>
            <w:hideMark/>
          </w:tcPr>
          <w:p w14:paraId="604C7A6D"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10,58</w:t>
            </w:r>
          </w:p>
        </w:tc>
        <w:tc>
          <w:tcPr>
            <w:tcW w:w="1042" w:type="dxa"/>
            <w:tcBorders>
              <w:top w:val="nil"/>
              <w:left w:val="nil"/>
              <w:bottom w:val="single" w:sz="4" w:space="0" w:color="auto"/>
              <w:right w:val="single" w:sz="4" w:space="0" w:color="auto"/>
            </w:tcBorders>
            <w:shd w:val="clear" w:color="auto" w:fill="auto"/>
            <w:noWrap/>
            <w:vAlign w:val="bottom"/>
            <w:hideMark/>
          </w:tcPr>
          <w:p w14:paraId="710181F5"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11,09</w:t>
            </w:r>
          </w:p>
        </w:tc>
        <w:tc>
          <w:tcPr>
            <w:tcW w:w="1042" w:type="dxa"/>
            <w:tcBorders>
              <w:top w:val="nil"/>
              <w:left w:val="nil"/>
              <w:bottom w:val="single" w:sz="4" w:space="0" w:color="auto"/>
              <w:right w:val="single" w:sz="4" w:space="0" w:color="auto"/>
            </w:tcBorders>
            <w:shd w:val="clear" w:color="auto" w:fill="auto"/>
            <w:noWrap/>
            <w:vAlign w:val="bottom"/>
            <w:hideMark/>
          </w:tcPr>
          <w:p w14:paraId="61E39674"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0,94</w:t>
            </w:r>
          </w:p>
        </w:tc>
        <w:tc>
          <w:tcPr>
            <w:tcW w:w="1042" w:type="dxa"/>
            <w:tcBorders>
              <w:top w:val="nil"/>
              <w:left w:val="nil"/>
              <w:bottom w:val="single" w:sz="4" w:space="0" w:color="auto"/>
              <w:right w:val="single" w:sz="4" w:space="0" w:color="auto"/>
            </w:tcBorders>
            <w:shd w:val="clear" w:color="auto" w:fill="auto"/>
            <w:noWrap/>
            <w:vAlign w:val="bottom"/>
            <w:hideMark/>
          </w:tcPr>
          <w:p w14:paraId="730FC31E"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1,22</w:t>
            </w:r>
          </w:p>
        </w:tc>
        <w:tc>
          <w:tcPr>
            <w:tcW w:w="1042" w:type="dxa"/>
            <w:tcBorders>
              <w:top w:val="nil"/>
              <w:left w:val="nil"/>
              <w:bottom w:val="single" w:sz="4" w:space="0" w:color="auto"/>
              <w:right w:val="single" w:sz="4" w:space="0" w:color="auto"/>
            </w:tcBorders>
            <w:shd w:val="clear" w:color="auto" w:fill="auto"/>
            <w:noWrap/>
            <w:vAlign w:val="bottom"/>
            <w:hideMark/>
          </w:tcPr>
          <w:p w14:paraId="3EBD5414"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1,01</w:t>
            </w:r>
          </w:p>
        </w:tc>
      </w:tr>
      <w:tr w:rsidR="00934589" w:rsidRPr="00934589" w14:paraId="31FD1459" w14:textId="77777777" w:rsidTr="003A6325">
        <w:trPr>
          <w:gridAfter w:val="1"/>
          <w:wAfter w:w="13" w:type="dxa"/>
          <w:trHeight w:val="404"/>
        </w:trPr>
        <w:tc>
          <w:tcPr>
            <w:tcW w:w="2196" w:type="dxa"/>
            <w:tcBorders>
              <w:top w:val="nil"/>
              <w:left w:val="single" w:sz="4" w:space="0" w:color="auto"/>
              <w:bottom w:val="single" w:sz="4" w:space="0" w:color="auto"/>
              <w:right w:val="single" w:sz="4" w:space="0" w:color="auto"/>
            </w:tcBorders>
            <w:shd w:val="clear" w:color="auto" w:fill="auto"/>
            <w:noWrap/>
            <w:vAlign w:val="bottom"/>
          </w:tcPr>
          <w:p w14:paraId="7F072E3D" w14:textId="77777777" w:rsidR="003A6325" w:rsidRPr="00934589" w:rsidRDefault="003A6325" w:rsidP="00637B4A">
            <w:pPr>
              <w:spacing w:line="240" w:lineRule="auto"/>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200</w:t>
            </w:r>
          </w:p>
        </w:tc>
        <w:tc>
          <w:tcPr>
            <w:tcW w:w="1042" w:type="dxa"/>
            <w:tcBorders>
              <w:top w:val="nil"/>
              <w:left w:val="nil"/>
              <w:bottom w:val="single" w:sz="4" w:space="0" w:color="auto"/>
              <w:right w:val="single" w:sz="4" w:space="0" w:color="auto"/>
            </w:tcBorders>
            <w:shd w:val="clear" w:color="auto" w:fill="auto"/>
            <w:noWrap/>
            <w:vAlign w:val="bottom"/>
            <w:hideMark/>
          </w:tcPr>
          <w:p w14:paraId="5185C4A2"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80,19</w:t>
            </w:r>
          </w:p>
        </w:tc>
        <w:tc>
          <w:tcPr>
            <w:tcW w:w="1042" w:type="dxa"/>
            <w:tcBorders>
              <w:top w:val="nil"/>
              <w:left w:val="nil"/>
              <w:bottom w:val="single" w:sz="4" w:space="0" w:color="auto"/>
              <w:right w:val="single" w:sz="4" w:space="0" w:color="auto"/>
            </w:tcBorders>
            <w:shd w:val="clear" w:color="auto" w:fill="auto"/>
            <w:noWrap/>
            <w:vAlign w:val="bottom"/>
            <w:hideMark/>
          </w:tcPr>
          <w:p w14:paraId="13D5676D"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13,09</w:t>
            </w:r>
          </w:p>
        </w:tc>
        <w:tc>
          <w:tcPr>
            <w:tcW w:w="1042" w:type="dxa"/>
            <w:tcBorders>
              <w:top w:val="nil"/>
              <w:left w:val="nil"/>
              <w:bottom w:val="single" w:sz="4" w:space="0" w:color="auto"/>
              <w:right w:val="single" w:sz="4" w:space="0" w:color="auto"/>
            </w:tcBorders>
            <w:shd w:val="clear" w:color="auto" w:fill="auto"/>
            <w:noWrap/>
            <w:vAlign w:val="bottom"/>
            <w:hideMark/>
          </w:tcPr>
          <w:p w14:paraId="7CED7BA3"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5,62</w:t>
            </w:r>
          </w:p>
        </w:tc>
        <w:tc>
          <w:tcPr>
            <w:tcW w:w="1042" w:type="dxa"/>
            <w:tcBorders>
              <w:top w:val="nil"/>
              <w:left w:val="nil"/>
              <w:bottom w:val="single" w:sz="4" w:space="0" w:color="auto"/>
              <w:right w:val="single" w:sz="4" w:space="0" w:color="auto"/>
            </w:tcBorders>
            <w:shd w:val="clear" w:color="auto" w:fill="auto"/>
            <w:noWrap/>
            <w:vAlign w:val="bottom"/>
            <w:hideMark/>
          </w:tcPr>
          <w:p w14:paraId="3DAD2183"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0,32</w:t>
            </w:r>
          </w:p>
        </w:tc>
        <w:tc>
          <w:tcPr>
            <w:tcW w:w="1042" w:type="dxa"/>
            <w:tcBorders>
              <w:top w:val="nil"/>
              <w:left w:val="nil"/>
              <w:bottom w:val="single" w:sz="4" w:space="0" w:color="auto"/>
              <w:right w:val="single" w:sz="4" w:space="0" w:color="auto"/>
            </w:tcBorders>
            <w:shd w:val="clear" w:color="auto" w:fill="auto"/>
            <w:noWrap/>
            <w:vAlign w:val="bottom"/>
            <w:hideMark/>
          </w:tcPr>
          <w:p w14:paraId="35EB7DD3"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0,04</w:t>
            </w:r>
          </w:p>
        </w:tc>
        <w:tc>
          <w:tcPr>
            <w:tcW w:w="1042" w:type="dxa"/>
            <w:tcBorders>
              <w:top w:val="nil"/>
              <w:left w:val="nil"/>
              <w:bottom w:val="single" w:sz="4" w:space="0" w:color="auto"/>
              <w:right w:val="single" w:sz="4" w:space="0" w:color="auto"/>
            </w:tcBorders>
            <w:shd w:val="clear" w:color="auto" w:fill="auto"/>
            <w:noWrap/>
            <w:vAlign w:val="bottom"/>
            <w:hideMark/>
          </w:tcPr>
          <w:p w14:paraId="2646DC53"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0,71</w:t>
            </w:r>
          </w:p>
        </w:tc>
        <w:tc>
          <w:tcPr>
            <w:tcW w:w="1042" w:type="dxa"/>
            <w:tcBorders>
              <w:top w:val="nil"/>
              <w:left w:val="nil"/>
              <w:bottom w:val="single" w:sz="4" w:space="0" w:color="auto"/>
              <w:right w:val="single" w:sz="4" w:space="0" w:color="auto"/>
            </w:tcBorders>
            <w:shd w:val="clear" w:color="auto" w:fill="auto"/>
            <w:noWrap/>
            <w:vAlign w:val="bottom"/>
            <w:hideMark/>
          </w:tcPr>
          <w:p w14:paraId="077F195F"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0,04</w:t>
            </w:r>
          </w:p>
        </w:tc>
      </w:tr>
      <w:tr w:rsidR="00934589" w:rsidRPr="00934589" w14:paraId="5241B9AB" w14:textId="77777777" w:rsidTr="003A6325">
        <w:trPr>
          <w:gridAfter w:val="1"/>
          <w:wAfter w:w="13" w:type="dxa"/>
          <w:trHeight w:val="404"/>
        </w:trPr>
        <w:tc>
          <w:tcPr>
            <w:tcW w:w="2196" w:type="dxa"/>
            <w:tcBorders>
              <w:top w:val="nil"/>
              <w:left w:val="single" w:sz="4" w:space="0" w:color="auto"/>
              <w:bottom w:val="single" w:sz="4" w:space="0" w:color="auto"/>
              <w:right w:val="single" w:sz="4" w:space="0" w:color="auto"/>
            </w:tcBorders>
            <w:shd w:val="clear" w:color="auto" w:fill="auto"/>
            <w:noWrap/>
            <w:vAlign w:val="bottom"/>
          </w:tcPr>
          <w:p w14:paraId="55027512" w14:textId="77777777" w:rsidR="003A6325" w:rsidRPr="00934589" w:rsidRDefault="003A6325" w:rsidP="00637B4A">
            <w:pPr>
              <w:spacing w:line="240" w:lineRule="auto"/>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400</w:t>
            </w:r>
          </w:p>
        </w:tc>
        <w:tc>
          <w:tcPr>
            <w:tcW w:w="1042" w:type="dxa"/>
            <w:tcBorders>
              <w:top w:val="nil"/>
              <w:left w:val="nil"/>
              <w:bottom w:val="single" w:sz="4" w:space="0" w:color="auto"/>
              <w:right w:val="single" w:sz="4" w:space="0" w:color="auto"/>
            </w:tcBorders>
            <w:shd w:val="clear" w:color="auto" w:fill="auto"/>
            <w:noWrap/>
            <w:vAlign w:val="bottom"/>
            <w:hideMark/>
          </w:tcPr>
          <w:p w14:paraId="5A520C1A"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hAnsi="Times New Roman" w:cs="Times New Roman"/>
                <w:sz w:val="28"/>
                <w:szCs w:val="28"/>
              </w:rPr>
              <w:t>67,28</w:t>
            </w:r>
          </w:p>
        </w:tc>
        <w:tc>
          <w:tcPr>
            <w:tcW w:w="1042" w:type="dxa"/>
            <w:tcBorders>
              <w:top w:val="nil"/>
              <w:left w:val="nil"/>
              <w:bottom w:val="single" w:sz="4" w:space="0" w:color="auto"/>
              <w:right w:val="single" w:sz="4" w:space="0" w:color="auto"/>
            </w:tcBorders>
            <w:shd w:val="clear" w:color="auto" w:fill="auto"/>
            <w:noWrap/>
            <w:vAlign w:val="bottom"/>
            <w:hideMark/>
          </w:tcPr>
          <w:p w14:paraId="18A7361D"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17,32</w:t>
            </w:r>
          </w:p>
        </w:tc>
        <w:tc>
          <w:tcPr>
            <w:tcW w:w="1042" w:type="dxa"/>
            <w:tcBorders>
              <w:top w:val="nil"/>
              <w:left w:val="nil"/>
              <w:bottom w:val="single" w:sz="4" w:space="0" w:color="auto"/>
              <w:right w:val="single" w:sz="4" w:space="0" w:color="auto"/>
            </w:tcBorders>
            <w:shd w:val="clear" w:color="auto" w:fill="auto"/>
            <w:noWrap/>
            <w:vAlign w:val="bottom"/>
            <w:hideMark/>
          </w:tcPr>
          <w:p w14:paraId="61D3A2E4"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12,10</w:t>
            </w:r>
          </w:p>
        </w:tc>
        <w:tc>
          <w:tcPr>
            <w:tcW w:w="1042" w:type="dxa"/>
            <w:tcBorders>
              <w:top w:val="nil"/>
              <w:left w:val="nil"/>
              <w:bottom w:val="single" w:sz="4" w:space="0" w:color="auto"/>
              <w:right w:val="single" w:sz="4" w:space="0" w:color="auto"/>
            </w:tcBorders>
            <w:shd w:val="clear" w:color="auto" w:fill="auto"/>
            <w:noWrap/>
            <w:vAlign w:val="bottom"/>
            <w:hideMark/>
          </w:tcPr>
          <w:p w14:paraId="0F1CF30D"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0,86</w:t>
            </w:r>
          </w:p>
        </w:tc>
        <w:tc>
          <w:tcPr>
            <w:tcW w:w="1042" w:type="dxa"/>
            <w:tcBorders>
              <w:top w:val="nil"/>
              <w:left w:val="nil"/>
              <w:bottom w:val="single" w:sz="4" w:space="0" w:color="auto"/>
              <w:right w:val="single" w:sz="4" w:space="0" w:color="auto"/>
            </w:tcBorders>
            <w:shd w:val="clear" w:color="auto" w:fill="auto"/>
            <w:noWrap/>
            <w:vAlign w:val="bottom"/>
            <w:hideMark/>
          </w:tcPr>
          <w:p w14:paraId="64A4F49D"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0,09</w:t>
            </w:r>
          </w:p>
        </w:tc>
        <w:tc>
          <w:tcPr>
            <w:tcW w:w="1042" w:type="dxa"/>
            <w:tcBorders>
              <w:top w:val="nil"/>
              <w:left w:val="nil"/>
              <w:bottom w:val="single" w:sz="4" w:space="0" w:color="auto"/>
              <w:right w:val="single" w:sz="4" w:space="0" w:color="auto"/>
            </w:tcBorders>
            <w:shd w:val="clear" w:color="auto" w:fill="auto"/>
            <w:noWrap/>
            <w:vAlign w:val="bottom"/>
            <w:hideMark/>
          </w:tcPr>
          <w:p w14:paraId="27492266"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2,21</w:t>
            </w:r>
          </w:p>
        </w:tc>
        <w:tc>
          <w:tcPr>
            <w:tcW w:w="1042" w:type="dxa"/>
            <w:tcBorders>
              <w:top w:val="nil"/>
              <w:left w:val="nil"/>
              <w:bottom w:val="single" w:sz="4" w:space="0" w:color="auto"/>
              <w:right w:val="single" w:sz="4" w:space="0" w:color="auto"/>
            </w:tcBorders>
            <w:shd w:val="clear" w:color="auto" w:fill="auto"/>
            <w:noWrap/>
            <w:vAlign w:val="bottom"/>
            <w:hideMark/>
          </w:tcPr>
          <w:p w14:paraId="3BB96418" w14:textId="77777777"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0,15</w:t>
            </w:r>
          </w:p>
        </w:tc>
      </w:tr>
    </w:tbl>
    <w:p w14:paraId="396FBDDF" w14:textId="77777777" w:rsidR="00322AC6" w:rsidRPr="00934589" w:rsidRDefault="003A6325" w:rsidP="00637B4A">
      <w:pPr>
        <w:spacing w:line="240" w:lineRule="auto"/>
        <w:jc w:val="both"/>
        <w:rPr>
          <w:rFonts w:ascii="Times New Roman" w:hAnsi="Times New Roman" w:cs="Times New Roman"/>
          <w:sz w:val="28"/>
          <w:szCs w:val="28"/>
        </w:rPr>
      </w:pPr>
      <w:r w:rsidRPr="00934589">
        <w:rPr>
          <w:rFonts w:ascii="Times New Roman" w:hAnsi="Times New Roman" w:cs="Times New Roman"/>
          <w:sz w:val="28"/>
          <w:szCs w:val="28"/>
        </w:rPr>
        <w:tab/>
      </w:r>
    </w:p>
    <w:p w14:paraId="622E9745" w14:textId="77777777" w:rsidR="00FF4308" w:rsidRPr="00B86A33" w:rsidRDefault="00FF4308" w:rsidP="00FF4308">
      <w:pPr>
        <w:spacing w:line="240" w:lineRule="auto"/>
        <w:ind w:firstLine="709"/>
        <w:jc w:val="both"/>
        <w:rPr>
          <w:rFonts w:ascii="Times New Roman" w:hAnsi="Times New Roman" w:cs="Times New Roman"/>
          <w:sz w:val="28"/>
          <w:szCs w:val="28"/>
          <w:lang w:val="kk-KZ"/>
        </w:rPr>
      </w:pPr>
      <w:r w:rsidRPr="00B86A33">
        <w:rPr>
          <w:rFonts w:ascii="Times New Roman" w:hAnsi="Times New Roman" w:cs="Times New Roman"/>
          <w:sz w:val="28"/>
          <w:szCs w:val="28"/>
        </w:rPr>
        <w:t>Центральной задачей оптимизации в данном исследовании была адаптация рецептуры шихты, чтобы при её сгорании формировался сплав с максимальным извлечением бора и выходом продукта, близким к теоре</w:t>
      </w:r>
      <w:r>
        <w:rPr>
          <w:rFonts w:ascii="Times New Roman" w:hAnsi="Times New Roman" w:cs="Times New Roman"/>
          <w:sz w:val="28"/>
          <w:szCs w:val="28"/>
        </w:rPr>
        <w:t>тически возможному.</w:t>
      </w:r>
    </w:p>
    <w:p w14:paraId="306E22D6" w14:textId="77777777" w:rsidR="00FF4308" w:rsidRDefault="00FF4308" w:rsidP="00FF4308">
      <w:pPr>
        <w:spacing w:line="240" w:lineRule="auto"/>
        <w:ind w:firstLine="709"/>
        <w:jc w:val="both"/>
        <w:rPr>
          <w:rFonts w:ascii="Times New Roman" w:hAnsi="Times New Roman" w:cs="Times New Roman"/>
          <w:sz w:val="28"/>
          <w:szCs w:val="28"/>
          <w:lang w:val="kk-KZ"/>
        </w:rPr>
      </w:pPr>
      <w:r w:rsidRPr="00B86A33">
        <w:rPr>
          <w:rFonts w:ascii="Times New Roman" w:hAnsi="Times New Roman" w:cs="Times New Roman"/>
          <w:sz w:val="28"/>
          <w:szCs w:val="28"/>
        </w:rPr>
        <w:t>В качестве одного из решений было выбрано использование шихты с добавлением смесевого флюса, включающего плавиковый шпат и тетрафторборат калия (KBF4). Применение KBF4 как части флюса внесло изменения в термические свойства шихты, поскольку реакция его термического разложения является эндотермической. Это потребовало дополнительной корректировки количества нагревающих добавок и восстановителя для достижения желаемых результатов. Состав оптимизированной шихты включал следующие компоненты в процентах: борный ангидрид (B2O3) – 24,37%; алюминий (Al) – 43,44%; нитрат калия (KNO3) – 24,37%; плавиковый шпат (CaF2) – 3,91%; тетрафторборат калия (KBF4) – 3,91%.</w:t>
      </w:r>
    </w:p>
    <w:p w14:paraId="0C3B2D62" w14:textId="77777777" w:rsidR="00FF4308" w:rsidRPr="00B86A33" w:rsidRDefault="00FF4308" w:rsidP="00FF4308">
      <w:pPr>
        <w:spacing w:line="240" w:lineRule="auto"/>
        <w:ind w:firstLine="709"/>
        <w:jc w:val="both"/>
        <w:rPr>
          <w:rFonts w:ascii="Times New Roman" w:hAnsi="Times New Roman" w:cs="Times New Roman"/>
          <w:sz w:val="28"/>
          <w:szCs w:val="28"/>
          <w:lang w:val="kk-KZ"/>
        </w:rPr>
      </w:pPr>
      <w:r w:rsidRPr="00B86A33">
        <w:rPr>
          <w:rFonts w:ascii="Times New Roman" w:hAnsi="Times New Roman" w:cs="Times New Roman"/>
          <w:sz w:val="28"/>
          <w:szCs w:val="28"/>
        </w:rPr>
        <w:t>Выход полученного сплава составил 92,81% от теоретически возможного. Элементный состав образца сплава борида алюминия был проанализирован и представлен в таблице 21 и на рисунке 23. Результаты анализа указали на то, что в сплав перешло 98,41% бора, что можно объяснить добавлением в шихту тетрафторобората кали</w:t>
      </w:r>
      <w:r>
        <w:rPr>
          <w:rFonts w:ascii="Times New Roman" w:hAnsi="Times New Roman" w:cs="Times New Roman"/>
          <w:sz w:val="28"/>
          <w:szCs w:val="28"/>
        </w:rPr>
        <w:t>я в качестве флюсующей добавки.</w:t>
      </w:r>
    </w:p>
    <w:p w14:paraId="5548C092" w14:textId="77777777" w:rsidR="00FF4308" w:rsidRDefault="00FF4308" w:rsidP="00FF4308">
      <w:pPr>
        <w:spacing w:line="240" w:lineRule="auto"/>
        <w:ind w:firstLine="709"/>
        <w:jc w:val="both"/>
        <w:rPr>
          <w:rFonts w:ascii="Times New Roman" w:hAnsi="Times New Roman" w:cs="Times New Roman"/>
          <w:sz w:val="28"/>
          <w:szCs w:val="28"/>
          <w:lang w:val="kk-KZ"/>
        </w:rPr>
      </w:pPr>
      <w:r w:rsidRPr="00B86A33">
        <w:rPr>
          <w:rFonts w:ascii="Times New Roman" w:hAnsi="Times New Roman" w:cs="Times New Roman"/>
          <w:sz w:val="28"/>
          <w:szCs w:val="28"/>
        </w:rPr>
        <w:t>При анализе данных рентгеноспектрального анализа (РСА) для всех сплавов, синтезированных в ходе исследования, было выявлено, что соотношение алюминия и бора в сплавах ближе к более богатым бором соединениям, а не к дибориду алюминия. Это соотношение схоже с составом додекаборида алюминия – AlB12, что указывает на высокую эффективность процесса синтеза с использованием оптимизированной шихты.</w:t>
      </w:r>
    </w:p>
    <w:p w14:paraId="0FF06185" w14:textId="77777777" w:rsidR="003A6325" w:rsidRPr="00934589" w:rsidRDefault="003A6325" w:rsidP="00637B4A">
      <w:pPr>
        <w:spacing w:line="240" w:lineRule="auto"/>
        <w:ind w:firstLine="709"/>
        <w:jc w:val="both"/>
        <w:rPr>
          <w:rFonts w:ascii="Times New Roman" w:hAnsi="Times New Roman" w:cs="Times New Roman"/>
          <w:sz w:val="28"/>
          <w:szCs w:val="28"/>
        </w:rPr>
      </w:pPr>
    </w:p>
    <w:p w14:paraId="6FCF1E9A" w14:textId="77777777" w:rsidR="00322AC6" w:rsidRPr="00934589" w:rsidRDefault="00322AC6" w:rsidP="00637B4A">
      <w:pPr>
        <w:spacing w:line="240" w:lineRule="auto"/>
        <w:ind w:firstLine="709"/>
        <w:jc w:val="both"/>
        <w:rPr>
          <w:rFonts w:ascii="Times New Roman" w:hAnsi="Times New Roman" w:cs="Times New Roman"/>
          <w:sz w:val="28"/>
          <w:szCs w:val="28"/>
        </w:rPr>
      </w:pPr>
    </w:p>
    <w:p w14:paraId="77D5F37A" w14:textId="77777777" w:rsidR="00322AC6" w:rsidRPr="00934589" w:rsidRDefault="00322AC6" w:rsidP="00637B4A">
      <w:pPr>
        <w:spacing w:line="240" w:lineRule="auto"/>
        <w:ind w:firstLine="709"/>
        <w:jc w:val="both"/>
        <w:rPr>
          <w:rFonts w:ascii="Times New Roman" w:hAnsi="Times New Roman" w:cs="Times New Roman"/>
          <w:sz w:val="28"/>
          <w:szCs w:val="28"/>
        </w:rPr>
      </w:pPr>
    </w:p>
    <w:p w14:paraId="65EA8122" w14:textId="77777777" w:rsidR="00322AC6" w:rsidRPr="00934589" w:rsidRDefault="00322AC6" w:rsidP="00637B4A">
      <w:pPr>
        <w:spacing w:line="240" w:lineRule="auto"/>
        <w:ind w:firstLine="709"/>
        <w:jc w:val="both"/>
        <w:rPr>
          <w:rFonts w:ascii="Times New Roman" w:hAnsi="Times New Roman" w:cs="Times New Roman"/>
          <w:sz w:val="28"/>
          <w:szCs w:val="28"/>
        </w:rPr>
      </w:pPr>
    </w:p>
    <w:p w14:paraId="13D9D368" w14:textId="7A62838B" w:rsidR="003A6325" w:rsidRPr="00934589" w:rsidRDefault="003A6325" w:rsidP="00637B4A">
      <w:pPr>
        <w:spacing w:line="240" w:lineRule="auto"/>
        <w:jc w:val="both"/>
        <w:rPr>
          <w:rFonts w:ascii="Times New Roman" w:hAnsi="Times New Roman" w:cs="Times New Roman"/>
          <w:sz w:val="28"/>
          <w:szCs w:val="28"/>
        </w:rPr>
      </w:pPr>
      <w:r w:rsidRPr="00934589">
        <w:rPr>
          <w:rFonts w:ascii="Times New Roman" w:hAnsi="Times New Roman" w:cs="Times New Roman"/>
          <w:sz w:val="28"/>
          <w:szCs w:val="28"/>
        </w:rPr>
        <w:t>Таблица 2</w:t>
      </w:r>
      <w:r w:rsidR="00CA24C6" w:rsidRPr="00934589">
        <w:rPr>
          <w:rFonts w:ascii="Times New Roman" w:hAnsi="Times New Roman" w:cs="Times New Roman"/>
          <w:sz w:val="28"/>
          <w:szCs w:val="28"/>
        </w:rPr>
        <w:t>1</w:t>
      </w:r>
      <w:r w:rsidRPr="00934589">
        <w:rPr>
          <w:rFonts w:ascii="Times New Roman" w:hAnsi="Times New Roman" w:cs="Times New Roman"/>
          <w:sz w:val="28"/>
          <w:szCs w:val="28"/>
        </w:rPr>
        <w:t xml:space="preserve"> – Шихта со смесевой флюсующей добавкой и элементный состав полученного из нее сплава борида алюминия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782"/>
        <w:gridCol w:w="782"/>
        <w:gridCol w:w="782"/>
        <w:gridCol w:w="782"/>
        <w:gridCol w:w="782"/>
        <w:gridCol w:w="782"/>
        <w:gridCol w:w="656"/>
        <w:gridCol w:w="656"/>
        <w:gridCol w:w="530"/>
        <w:gridCol w:w="656"/>
        <w:gridCol w:w="530"/>
        <w:gridCol w:w="782"/>
      </w:tblGrid>
      <w:tr w:rsidR="00934589" w:rsidRPr="00934589" w14:paraId="5075B8D2" w14:textId="77777777" w:rsidTr="003A6325">
        <w:trPr>
          <w:trHeight w:val="385"/>
        </w:trPr>
        <w:tc>
          <w:tcPr>
            <w:tcW w:w="438" w:type="pct"/>
            <w:vMerge w:val="restart"/>
            <w:shd w:val="clear" w:color="auto" w:fill="auto"/>
            <w:noWrap/>
            <w:textDirection w:val="btLr"/>
            <w:vAlign w:val="center"/>
          </w:tcPr>
          <w:p w14:paraId="268FF714" w14:textId="77777777" w:rsidR="003A6325" w:rsidRPr="00934589" w:rsidRDefault="003A6325" w:rsidP="00637B4A">
            <w:pPr>
              <w:spacing w:line="240" w:lineRule="auto"/>
              <w:ind w:left="113" w:right="113"/>
              <w:rPr>
                <w:rFonts w:ascii="Times New Roman" w:eastAsia="Times New Roman" w:hAnsi="Times New Roman"/>
                <w:sz w:val="28"/>
                <w:szCs w:val="28"/>
              </w:rPr>
            </w:pPr>
            <w:r w:rsidRPr="00934589">
              <w:rPr>
                <w:rFonts w:ascii="Times New Roman" w:eastAsia="Times New Roman" w:hAnsi="Times New Roman"/>
                <w:sz w:val="28"/>
                <w:szCs w:val="28"/>
              </w:rPr>
              <w:t>Компоненты</w:t>
            </w:r>
          </w:p>
        </w:tc>
        <w:tc>
          <w:tcPr>
            <w:tcW w:w="405" w:type="pct"/>
            <w:vMerge w:val="restart"/>
            <w:shd w:val="clear" w:color="auto" w:fill="auto"/>
            <w:noWrap/>
            <w:textDirection w:val="btLr"/>
            <w:vAlign w:val="center"/>
          </w:tcPr>
          <w:p w14:paraId="7C0679E0" w14:textId="77777777" w:rsidR="003A6325" w:rsidRPr="00934589" w:rsidRDefault="003A6325" w:rsidP="00637B4A">
            <w:pPr>
              <w:spacing w:line="240" w:lineRule="auto"/>
              <w:ind w:left="113" w:right="113"/>
              <w:rPr>
                <w:rFonts w:ascii="Times New Roman" w:eastAsia="Times New Roman" w:hAnsi="Times New Roman"/>
                <w:sz w:val="28"/>
                <w:szCs w:val="28"/>
              </w:rPr>
            </w:pPr>
            <w:r w:rsidRPr="00934589">
              <w:rPr>
                <w:rFonts w:ascii="Times New Roman" w:eastAsia="Times New Roman" w:hAnsi="Times New Roman"/>
                <w:sz w:val="28"/>
                <w:szCs w:val="28"/>
              </w:rPr>
              <w:t>Масса, г</w:t>
            </w:r>
          </w:p>
        </w:tc>
        <w:tc>
          <w:tcPr>
            <w:tcW w:w="405" w:type="pct"/>
            <w:vMerge w:val="restart"/>
            <w:shd w:val="clear" w:color="auto" w:fill="auto"/>
            <w:noWrap/>
            <w:textDirection w:val="btLr"/>
            <w:vAlign w:val="center"/>
          </w:tcPr>
          <w:p w14:paraId="1F7E8EBF" w14:textId="77777777" w:rsidR="003A6325" w:rsidRPr="00934589" w:rsidRDefault="003A6325" w:rsidP="00637B4A">
            <w:pPr>
              <w:spacing w:line="240" w:lineRule="auto"/>
              <w:ind w:left="113" w:right="113"/>
              <w:rPr>
                <w:rFonts w:ascii="Times New Roman" w:eastAsia="Times New Roman" w:hAnsi="Times New Roman"/>
                <w:sz w:val="28"/>
                <w:szCs w:val="28"/>
              </w:rPr>
            </w:pPr>
            <w:r w:rsidRPr="00934589">
              <w:rPr>
                <w:rFonts w:ascii="Times New Roman" w:eastAsia="Times New Roman" w:hAnsi="Times New Roman"/>
                <w:sz w:val="28"/>
                <w:szCs w:val="28"/>
              </w:rPr>
              <w:t>Расчет выхода сплава, г</w:t>
            </w:r>
          </w:p>
        </w:tc>
        <w:tc>
          <w:tcPr>
            <w:tcW w:w="405" w:type="pct"/>
            <w:vMerge w:val="restart"/>
            <w:shd w:val="clear" w:color="auto" w:fill="auto"/>
            <w:noWrap/>
            <w:textDirection w:val="btLr"/>
            <w:vAlign w:val="center"/>
          </w:tcPr>
          <w:p w14:paraId="5536FF57" w14:textId="77777777" w:rsidR="003A6325" w:rsidRPr="00934589" w:rsidRDefault="003A6325" w:rsidP="00637B4A">
            <w:pPr>
              <w:spacing w:line="240" w:lineRule="auto"/>
              <w:ind w:left="113" w:right="113"/>
              <w:rPr>
                <w:rFonts w:ascii="Times New Roman" w:eastAsia="Times New Roman" w:hAnsi="Times New Roman"/>
                <w:sz w:val="28"/>
                <w:szCs w:val="28"/>
              </w:rPr>
            </w:pPr>
            <w:r w:rsidRPr="00934589">
              <w:rPr>
                <w:rFonts w:ascii="Times New Roman" w:eastAsia="Times New Roman" w:hAnsi="Times New Roman"/>
                <w:sz w:val="28"/>
                <w:szCs w:val="28"/>
              </w:rPr>
              <w:t>Выход сплава, г</w:t>
            </w:r>
          </w:p>
        </w:tc>
        <w:tc>
          <w:tcPr>
            <w:tcW w:w="547" w:type="pct"/>
            <w:vMerge w:val="restart"/>
            <w:shd w:val="clear" w:color="auto" w:fill="auto"/>
            <w:noWrap/>
            <w:textDirection w:val="btLr"/>
            <w:vAlign w:val="center"/>
          </w:tcPr>
          <w:p w14:paraId="39EE9129" w14:textId="77777777" w:rsidR="003A6325" w:rsidRPr="00934589" w:rsidRDefault="003A6325" w:rsidP="00637B4A">
            <w:pPr>
              <w:spacing w:line="240" w:lineRule="auto"/>
              <w:ind w:left="113" w:right="113"/>
              <w:rPr>
                <w:rFonts w:ascii="Times New Roman" w:eastAsia="Times New Roman" w:hAnsi="Times New Roman"/>
                <w:sz w:val="28"/>
                <w:szCs w:val="28"/>
              </w:rPr>
            </w:pPr>
            <w:r w:rsidRPr="00934589">
              <w:rPr>
                <w:rFonts w:ascii="Times New Roman" w:eastAsia="Times New Roman" w:hAnsi="Times New Roman"/>
                <w:sz w:val="28"/>
                <w:szCs w:val="28"/>
              </w:rPr>
              <w:t>Выход от расчетного, %</w:t>
            </w:r>
          </w:p>
        </w:tc>
        <w:tc>
          <w:tcPr>
            <w:tcW w:w="2394" w:type="pct"/>
            <w:gridSpan w:val="7"/>
            <w:shd w:val="clear" w:color="auto" w:fill="auto"/>
            <w:noWrap/>
            <w:vAlign w:val="bottom"/>
          </w:tcPr>
          <w:p w14:paraId="1043A298" w14:textId="77777777" w:rsidR="003A6325" w:rsidRPr="00934589" w:rsidRDefault="003A6325" w:rsidP="00637B4A">
            <w:pPr>
              <w:spacing w:line="240" w:lineRule="auto"/>
              <w:jc w:val="center"/>
              <w:rPr>
                <w:rFonts w:ascii="Times New Roman" w:eastAsia="Times New Roman" w:hAnsi="Times New Roman"/>
                <w:sz w:val="28"/>
                <w:szCs w:val="28"/>
              </w:rPr>
            </w:pPr>
            <w:r w:rsidRPr="00934589">
              <w:rPr>
                <w:rFonts w:ascii="Times New Roman" w:eastAsia="Times New Roman" w:hAnsi="Times New Roman"/>
                <w:sz w:val="28"/>
                <w:szCs w:val="28"/>
              </w:rPr>
              <w:t>Элементный состав сплава, %</w:t>
            </w:r>
          </w:p>
        </w:tc>
        <w:tc>
          <w:tcPr>
            <w:tcW w:w="405" w:type="pct"/>
            <w:vMerge w:val="restart"/>
            <w:shd w:val="clear" w:color="auto" w:fill="auto"/>
            <w:noWrap/>
            <w:textDirection w:val="btLr"/>
            <w:vAlign w:val="bottom"/>
          </w:tcPr>
          <w:p w14:paraId="0DC16CC0" w14:textId="77777777" w:rsidR="003A6325" w:rsidRPr="00934589" w:rsidRDefault="003A6325" w:rsidP="00637B4A">
            <w:pPr>
              <w:spacing w:line="240" w:lineRule="auto"/>
              <w:ind w:left="113" w:right="113"/>
              <w:rPr>
                <w:rFonts w:ascii="Times New Roman" w:eastAsia="Times New Roman" w:hAnsi="Times New Roman"/>
                <w:sz w:val="28"/>
                <w:szCs w:val="28"/>
              </w:rPr>
            </w:pPr>
            <w:r w:rsidRPr="00934589">
              <w:rPr>
                <w:rFonts w:ascii="Times New Roman" w:eastAsia="Times New Roman" w:hAnsi="Times New Roman"/>
                <w:sz w:val="28"/>
                <w:szCs w:val="28"/>
              </w:rPr>
              <w:t>Извлечение бора, %</w:t>
            </w:r>
          </w:p>
        </w:tc>
      </w:tr>
      <w:tr w:rsidR="00934589" w:rsidRPr="00934589" w14:paraId="18CCCA08" w14:textId="77777777" w:rsidTr="003A6325">
        <w:trPr>
          <w:trHeight w:val="1377"/>
        </w:trPr>
        <w:tc>
          <w:tcPr>
            <w:tcW w:w="438" w:type="pct"/>
            <w:vMerge/>
            <w:shd w:val="clear" w:color="auto" w:fill="auto"/>
            <w:noWrap/>
            <w:vAlign w:val="bottom"/>
            <w:hideMark/>
          </w:tcPr>
          <w:p w14:paraId="4F403D89" w14:textId="77777777" w:rsidR="003A6325" w:rsidRPr="00934589" w:rsidRDefault="003A6325" w:rsidP="00637B4A">
            <w:pPr>
              <w:spacing w:line="240" w:lineRule="auto"/>
              <w:rPr>
                <w:rFonts w:ascii="Times New Roman" w:eastAsia="Times New Roman" w:hAnsi="Times New Roman"/>
                <w:sz w:val="28"/>
                <w:szCs w:val="28"/>
              </w:rPr>
            </w:pPr>
          </w:p>
        </w:tc>
        <w:tc>
          <w:tcPr>
            <w:tcW w:w="405" w:type="pct"/>
            <w:vMerge/>
            <w:shd w:val="clear" w:color="auto" w:fill="auto"/>
            <w:noWrap/>
            <w:vAlign w:val="bottom"/>
            <w:hideMark/>
          </w:tcPr>
          <w:p w14:paraId="6E85842A" w14:textId="77777777" w:rsidR="003A6325" w:rsidRPr="00934589" w:rsidRDefault="003A6325" w:rsidP="00637B4A">
            <w:pPr>
              <w:spacing w:line="240" w:lineRule="auto"/>
              <w:rPr>
                <w:rFonts w:ascii="Times New Roman" w:eastAsia="Times New Roman" w:hAnsi="Times New Roman"/>
                <w:sz w:val="28"/>
                <w:szCs w:val="28"/>
              </w:rPr>
            </w:pPr>
          </w:p>
        </w:tc>
        <w:tc>
          <w:tcPr>
            <w:tcW w:w="405" w:type="pct"/>
            <w:vMerge/>
            <w:shd w:val="clear" w:color="auto" w:fill="auto"/>
            <w:noWrap/>
            <w:vAlign w:val="bottom"/>
            <w:hideMark/>
          </w:tcPr>
          <w:p w14:paraId="132C1F78" w14:textId="77777777" w:rsidR="003A6325" w:rsidRPr="00934589" w:rsidRDefault="003A6325" w:rsidP="00637B4A">
            <w:pPr>
              <w:spacing w:line="240" w:lineRule="auto"/>
              <w:rPr>
                <w:rFonts w:ascii="Times New Roman" w:eastAsia="Times New Roman" w:hAnsi="Times New Roman"/>
                <w:sz w:val="28"/>
                <w:szCs w:val="28"/>
              </w:rPr>
            </w:pPr>
          </w:p>
        </w:tc>
        <w:tc>
          <w:tcPr>
            <w:tcW w:w="405" w:type="pct"/>
            <w:vMerge/>
            <w:shd w:val="clear" w:color="auto" w:fill="auto"/>
            <w:noWrap/>
            <w:vAlign w:val="bottom"/>
            <w:hideMark/>
          </w:tcPr>
          <w:p w14:paraId="1EBFFAC3" w14:textId="77777777" w:rsidR="003A6325" w:rsidRPr="00934589" w:rsidRDefault="003A6325" w:rsidP="00637B4A">
            <w:pPr>
              <w:spacing w:line="240" w:lineRule="auto"/>
              <w:rPr>
                <w:rFonts w:ascii="Times New Roman" w:eastAsia="Times New Roman" w:hAnsi="Times New Roman"/>
                <w:sz w:val="28"/>
                <w:szCs w:val="28"/>
              </w:rPr>
            </w:pPr>
          </w:p>
        </w:tc>
        <w:tc>
          <w:tcPr>
            <w:tcW w:w="547" w:type="pct"/>
            <w:vMerge/>
            <w:shd w:val="clear" w:color="auto" w:fill="auto"/>
            <w:noWrap/>
            <w:vAlign w:val="bottom"/>
            <w:hideMark/>
          </w:tcPr>
          <w:p w14:paraId="4603DF36" w14:textId="77777777" w:rsidR="003A6325" w:rsidRPr="00934589" w:rsidRDefault="003A6325" w:rsidP="00637B4A">
            <w:pPr>
              <w:spacing w:line="240" w:lineRule="auto"/>
              <w:rPr>
                <w:rFonts w:ascii="Times New Roman" w:eastAsia="Times New Roman" w:hAnsi="Times New Roman"/>
                <w:sz w:val="28"/>
                <w:szCs w:val="28"/>
              </w:rPr>
            </w:pPr>
          </w:p>
        </w:tc>
        <w:tc>
          <w:tcPr>
            <w:tcW w:w="405" w:type="pct"/>
            <w:shd w:val="clear" w:color="auto" w:fill="auto"/>
            <w:noWrap/>
            <w:vAlign w:val="center"/>
            <w:hideMark/>
          </w:tcPr>
          <w:p w14:paraId="1D96E253" w14:textId="77777777" w:rsidR="003A6325" w:rsidRPr="00934589" w:rsidRDefault="003A6325" w:rsidP="00637B4A">
            <w:pPr>
              <w:spacing w:line="240" w:lineRule="auto"/>
              <w:jc w:val="center"/>
              <w:rPr>
                <w:rFonts w:ascii="Times New Roman" w:eastAsia="Times New Roman" w:hAnsi="Times New Roman"/>
                <w:sz w:val="28"/>
                <w:szCs w:val="28"/>
              </w:rPr>
            </w:pPr>
            <w:r w:rsidRPr="00934589">
              <w:rPr>
                <w:rFonts w:ascii="Times New Roman" w:eastAsia="Times New Roman" w:hAnsi="Times New Roman"/>
                <w:sz w:val="28"/>
                <w:szCs w:val="28"/>
              </w:rPr>
              <w:t>B</w:t>
            </w:r>
          </w:p>
        </w:tc>
        <w:tc>
          <w:tcPr>
            <w:tcW w:w="405" w:type="pct"/>
            <w:shd w:val="clear" w:color="auto" w:fill="auto"/>
            <w:noWrap/>
            <w:vAlign w:val="center"/>
            <w:hideMark/>
          </w:tcPr>
          <w:p w14:paraId="40755D79" w14:textId="77777777" w:rsidR="003A6325" w:rsidRPr="00934589" w:rsidRDefault="003A6325" w:rsidP="00637B4A">
            <w:pPr>
              <w:spacing w:line="240" w:lineRule="auto"/>
              <w:jc w:val="center"/>
              <w:rPr>
                <w:rFonts w:ascii="Times New Roman" w:eastAsia="Times New Roman" w:hAnsi="Times New Roman"/>
                <w:sz w:val="28"/>
                <w:szCs w:val="28"/>
              </w:rPr>
            </w:pPr>
            <w:r w:rsidRPr="00934589">
              <w:rPr>
                <w:rFonts w:ascii="Times New Roman" w:eastAsia="Times New Roman" w:hAnsi="Times New Roman"/>
                <w:sz w:val="28"/>
                <w:szCs w:val="28"/>
              </w:rPr>
              <w:t>Al</w:t>
            </w:r>
          </w:p>
        </w:tc>
        <w:tc>
          <w:tcPr>
            <w:tcW w:w="341" w:type="pct"/>
            <w:shd w:val="clear" w:color="auto" w:fill="auto"/>
            <w:noWrap/>
            <w:vAlign w:val="center"/>
            <w:hideMark/>
          </w:tcPr>
          <w:p w14:paraId="718FC432" w14:textId="77777777" w:rsidR="003A6325" w:rsidRPr="00934589" w:rsidRDefault="003A6325" w:rsidP="00637B4A">
            <w:pPr>
              <w:spacing w:line="240" w:lineRule="auto"/>
              <w:jc w:val="center"/>
              <w:rPr>
                <w:rFonts w:ascii="Times New Roman" w:eastAsia="Times New Roman" w:hAnsi="Times New Roman"/>
                <w:sz w:val="28"/>
                <w:szCs w:val="28"/>
              </w:rPr>
            </w:pPr>
            <w:r w:rsidRPr="00934589">
              <w:rPr>
                <w:rFonts w:ascii="Times New Roman" w:eastAsia="Times New Roman" w:hAnsi="Times New Roman"/>
                <w:sz w:val="28"/>
                <w:szCs w:val="28"/>
              </w:rPr>
              <w:t>Si</w:t>
            </w:r>
          </w:p>
        </w:tc>
        <w:tc>
          <w:tcPr>
            <w:tcW w:w="341" w:type="pct"/>
            <w:shd w:val="clear" w:color="auto" w:fill="auto"/>
            <w:noWrap/>
            <w:vAlign w:val="center"/>
            <w:hideMark/>
          </w:tcPr>
          <w:p w14:paraId="336698D1" w14:textId="77777777" w:rsidR="003A6325" w:rsidRPr="00934589" w:rsidRDefault="003A6325" w:rsidP="00637B4A">
            <w:pPr>
              <w:spacing w:line="240" w:lineRule="auto"/>
              <w:jc w:val="center"/>
              <w:rPr>
                <w:rFonts w:ascii="Times New Roman" w:eastAsia="Times New Roman" w:hAnsi="Times New Roman"/>
                <w:sz w:val="28"/>
                <w:szCs w:val="28"/>
              </w:rPr>
            </w:pPr>
            <w:r w:rsidRPr="00934589">
              <w:rPr>
                <w:rFonts w:ascii="Times New Roman" w:eastAsia="Times New Roman" w:hAnsi="Times New Roman"/>
                <w:sz w:val="28"/>
                <w:szCs w:val="28"/>
              </w:rPr>
              <w:t>K</w:t>
            </w:r>
          </w:p>
        </w:tc>
        <w:tc>
          <w:tcPr>
            <w:tcW w:w="277" w:type="pct"/>
            <w:shd w:val="clear" w:color="auto" w:fill="auto"/>
            <w:noWrap/>
            <w:vAlign w:val="center"/>
            <w:hideMark/>
          </w:tcPr>
          <w:p w14:paraId="02015E13" w14:textId="77777777" w:rsidR="003A6325" w:rsidRPr="00934589" w:rsidRDefault="003A6325" w:rsidP="00637B4A">
            <w:pPr>
              <w:spacing w:line="240" w:lineRule="auto"/>
              <w:jc w:val="center"/>
              <w:rPr>
                <w:rFonts w:ascii="Times New Roman" w:eastAsia="Times New Roman" w:hAnsi="Times New Roman"/>
                <w:sz w:val="28"/>
                <w:szCs w:val="28"/>
              </w:rPr>
            </w:pPr>
            <w:r w:rsidRPr="00934589">
              <w:rPr>
                <w:rFonts w:ascii="Times New Roman" w:eastAsia="Times New Roman" w:hAnsi="Times New Roman"/>
                <w:sz w:val="28"/>
                <w:szCs w:val="28"/>
              </w:rPr>
              <w:t>Ca</w:t>
            </w:r>
          </w:p>
        </w:tc>
        <w:tc>
          <w:tcPr>
            <w:tcW w:w="341" w:type="pct"/>
            <w:shd w:val="clear" w:color="auto" w:fill="auto"/>
            <w:noWrap/>
            <w:vAlign w:val="center"/>
            <w:hideMark/>
          </w:tcPr>
          <w:p w14:paraId="0982B1B5" w14:textId="77777777" w:rsidR="003A6325" w:rsidRPr="00934589" w:rsidRDefault="003A6325" w:rsidP="00637B4A">
            <w:pPr>
              <w:spacing w:line="240" w:lineRule="auto"/>
              <w:jc w:val="center"/>
              <w:rPr>
                <w:rFonts w:ascii="Times New Roman" w:eastAsia="Times New Roman" w:hAnsi="Times New Roman"/>
                <w:sz w:val="28"/>
                <w:szCs w:val="28"/>
              </w:rPr>
            </w:pPr>
            <w:r w:rsidRPr="00934589">
              <w:rPr>
                <w:rFonts w:ascii="Times New Roman" w:eastAsia="Times New Roman" w:hAnsi="Times New Roman"/>
                <w:sz w:val="28"/>
                <w:szCs w:val="28"/>
              </w:rPr>
              <w:t>Fe</w:t>
            </w:r>
          </w:p>
        </w:tc>
        <w:tc>
          <w:tcPr>
            <w:tcW w:w="283" w:type="pct"/>
            <w:shd w:val="clear" w:color="auto" w:fill="auto"/>
            <w:noWrap/>
            <w:vAlign w:val="center"/>
            <w:hideMark/>
          </w:tcPr>
          <w:p w14:paraId="75E82613" w14:textId="77777777" w:rsidR="003A6325" w:rsidRPr="00934589" w:rsidRDefault="003A6325" w:rsidP="00637B4A">
            <w:pPr>
              <w:spacing w:line="240" w:lineRule="auto"/>
              <w:jc w:val="center"/>
              <w:rPr>
                <w:rFonts w:ascii="Times New Roman" w:eastAsia="Times New Roman" w:hAnsi="Times New Roman"/>
                <w:sz w:val="28"/>
                <w:szCs w:val="28"/>
              </w:rPr>
            </w:pPr>
            <w:r w:rsidRPr="00934589">
              <w:rPr>
                <w:rFonts w:ascii="Times New Roman" w:eastAsia="Times New Roman" w:hAnsi="Times New Roman"/>
                <w:sz w:val="28"/>
                <w:szCs w:val="28"/>
              </w:rPr>
              <w:t>O</w:t>
            </w:r>
          </w:p>
        </w:tc>
        <w:tc>
          <w:tcPr>
            <w:tcW w:w="405" w:type="pct"/>
            <w:vMerge/>
            <w:shd w:val="clear" w:color="auto" w:fill="auto"/>
            <w:noWrap/>
            <w:vAlign w:val="bottom"/>
            <w:hideMark/>
          </w:tcPr>
          <w:p w14:paraId="66099602" w14:textId="77777777" w:rsidR="003A6325" w:rsidRPr="00934589" w:rsidRDefault="003A6325" w:rsidP="00637B4A">
            <w:pPr>
              <w:spacing w:line="240" w:lineRule="auto"/>
              <w:rPr>
                <w:rFonts w:ascii="Times New Roman" w:eastAsia="Times New Roman" w:hAnsi="Times New Roman"/>
                <w:sz w:val="28"/>
                <w:szCs w:val="28"/>
              </w:rPr>
            </w:pPr>
          </w:p>
        </w:tc>
      </w:tr>
      <w:tr w:rsidR="00934589" w:rsidRPr="00934589" w14:paraId="74B0BC8A" w14:textId="77777777" w:rsidTr="003A6325">
        <w:trPr>
          <w:trHeight w:val="385"/>
        </w:trPr>
        <w:tc>
          <w:tcPr>
            <w:tcW w:w="438" w:type="pct"/>
            <w:shd w:val="clear" w:color="auto" w:fill="auto"/>
            <w:noWrap/>
            <w:vAlign w:val="center"/>
            <w:hideMark/>
          </w:tcPr>
          <w:p w14:paraId="036F5FB0" w14:textId="77777777" w:rsidR="003A6325" w:rsidRPr="00934589" w:rsidRDefault="003A6325" w:rsidP="00637B4A">
            <w:pPr>
              <w:spacing w:line="240" w:lineRule="auto"/>
              <w:rPr>
                <w:rFonts w:ascii="Times New Roman" w:eastAsia="Times New Roman" w:hAnsi="Times New Roman"/>
                <w:sz w:val="28"/>
                <w:szCs w:val="28"/>
              </w:rPr>
            </w:pPr>
            <w:r w:rsidRPr="00934589">
              <w:rPr>
                <w:rFonts w:ascii="Times New Roman" w:eastAsia="Times New Roman" w:hAnsi="Times New Roman"/>
                <w:sz w:val="28"/>
                <w:szCs w:val="28"/>
              </w:rPr>
              <w:t>B</w:t>
            </w:r>
            <w:r w:rsidRPr="00934589">
              <w:rPr>
                <w:rFonts w:ascii="Times New Roman" w:eastAsia="Times New Roman" w:hAnsi="Times New Roman"/>
                <w:sz w:val="28"/>
                <w:szCs w:val="28"/>
                <w:vertAlign w:val="subscript"/>
              </w:rPr>
              <w:t>2</w:t>
            </w:r>
            <w:r w:rsidRPr="00934589">
              <w:rPr>
                <w:rFonts w:ascii="Times New Roman" w:eastAsia="Times New Roman" w:hAnsi="Times New Roman"/>
                <w:sz w:val="28"/>
                <w:szCs w:val="28"/>
              </w:rPr>
              <w:t>O</w:t>
            </w:r>
            <w:r w:rsidRPr="00934589">
              <w:rPr>
                <w:rFonts w:ascii="Times New Roman" w:eastAsia="Times New Roman" w:hAnsi="Times New Roman"/>
                <w:sz w:val="28"/>
                <w:szCs w:val="28"/>
                <w:vertAlign w:val="subscript"/>
              </w:rPr>
              <w:t>3</w:t>
            </w:r>
          </w:p>
        </w:tc>
        <w:tc>
          <w:tcPr>
            <w:tcW w:w="405" w:type="pct"/>
            <w:shd w:val="clear" w:color="auto" w:fill="auto"/>
            <w:noWrap/>
            <w:vAlign w:val="center"/>
            <w:hideMark/>
          </w:tcPr>
          <w:p w14:paraId="62B6A10D" w14:textId="77777777" w:rsidR="003A6325" w:rsidRPr="00934589" w:rsidRDefault="003A6325" w:rsidP="00637B4A">
            <w:pPr>
              <w:spacing w:line="240" w:lineRule="auto"/>
              <w:jc w:val="right"/>
              <w:rPr>
                <w:rFonts w:ascii="Times New Roman" w:eastAsia="Times New Roman" w:hAnsi="Times New Roman"/>
                <w:sz w:val="28"/>
                <w:szCs w:val="28"/>
              </w:rPr>
            </w:pPr>
            <w:r w:rsidRPr="00934589">
              <w:rPr>
                <w:rFonts w:ascii="Times New Roman" w:eastAsia="Times New Roman" w:hAnsi="Times New Roman"/>
                <w:sz w:val="28"/>
                <w:szCs w:val="28"/>
              </w:rPr>
              <w:t>50,00</w:t>
            </w:r>
          </w:p>
        </w:tc>
        <w:tc>
          <w:tcPr>
            <w:tcW w:w="405" w:type="pct"/>
            <w:vMerge w:val="restart"/>
            <w:shd w:val="clear" w:color="auto" w:fill="auto"/>
            <w:noWrap/>
            <w:vAlign w:val="center"/>
            <w:hideMark/>
          </w:tcPr>
          <w:p w14:paraId="134D5FD2" w14:textId="77777777" w:rsidR="003A6325" w:rsidRPr="00934589" w:rsidRDefault="003A6325" w:rsidP="00637B4A">
            <w:pPr>
              <w:spacing w:line="240" w:lineRule="auto"/>
              <w:jc w:val="center"/>
              <w:rPr>
                <w:rFonts w:ascii="Times New Roman" w:eastAsia="Times New Roman" w:hAnsi="Times New Roman"/>
                <w:sz w:val="28"/>
                <w:szCs w:val="28"/>
              </w:rPr>
            </w:pPr>
            <w:r w:rsidRPr="00934589">
              <w:rPr>
                <w:rFonts w:ascii="Times New Roman" w:eastAsia="Times New Roman" w:hAnsi="Times New Roman"/>
                <w:sz w:val="28"/>
                <w:szCs w:val="28"/>
              </w:rPr>
              <w:t>24,22</w:t>
            </w:r>
          </w:p>
        </w:tc>
        <w:tc>
          <w:tcPr>
            <w:tcW w:w="405" w:type="pct"/>
            <w:vMerge w:val="restart"/>
            <w:shd w:val="clear" w:color="auto" w:fill="auto"/>
            <w:noWrap/>
            <w:vAlign w:val="center"/>
            <w:hideMark/>
          </w:tcPr>
          <w:p w14:paraId="1A61A494" w14:textId="77777777" w:rsidR="003A6325" w:rsidRPr="00934589" w:rsidRDefault="003A6325" w:rsidP="00637B4A">
            <w:pPr>
              <w:spacing w:line="240" w:lineRule="auto"/>
              <w:jc w:val="center"/>
              <w:rPr>
                <w:rFonts w:ascii="Times New Roman" w:eastAsia="Times New Roman" w:hAnsi="Times New Roman"/>
                <w:sz w:val="28"/>
                <w:szCs w:val="28"/>
              </w:rPr>
            </w:pPr>
            <w:r w:rsidRPr="00934589">
              <w:rPr>
                <w:rFonts w:ascii="Times New Roman" w:eastAsia="Times New Roman" w:hAnsi="Times New Roman"/>
                <w:sz w:val="28"/>
                <w:szCs w:val="28"/>
              </w:rPr>
              <w:t>22,48</w:t>
            </w:r>
          </w:p>
        </w:tc>
        <w:tc>
          <w:tcPr>
            <w:tcW w:w="547" w:type="pct"/>
            <w:vMerge w:val="restart"/>
            <w:shd w:val="clear" w:color="auto" w:fill="auto"/>
            <w:noWrap/>
            <w:vAlign w:val="center"/>
            <w:hideMark/>
          </w:tcPr>
          <w:p w14:paraId="2EF37877" w14:textId="77777777" w:rsidR="003A6325" w:rsidRPr="00934589" w:rsidRDefault="003A6325" w:rsidP="00637B4A">
            <w:pPr>
              <w:spacing w:line="240" w:lineRule="auto"/>
              <w:jc w:val="center"/>
              <w:rPr>
                <w:rFonts w:ascii="Times New Roman" w:eastAsia="Times New Roman" w:hAnsi="Times New Roman"/>
                <w:sz w:val="28"/>
                <w:szCs w:val="28"/>
              </w:rPr>
            </w:pPr>
            <w:r w:rsidRPr="00934589">
              <w:rPr>
                <w:rFonts w:ascii="Times New Roman" w:eastAsia="Times New Roman" w:hAnsi="Times New Roman"/>
                <w:sz w:val="28"/>
                <w:szCs w:val="28"/>
              </w:rPr>
              <w:t>92,81</w:t>
            </w:r>
          </w:p>
        </w:tc>
        <w:tc>
          <w:tcPr>
            <w:tcW w:w="405" w:type="pct"/>
            <w:vMerge w:val="restart"/>
            <w:shd w:val="clear" w:color="auto" w:fill="auto"/>
            <w:noWrap/>
            <w:vAlign w:val="center"/>
            <w:hideMark/>
          </w:tcPr>
          <w:p w14:paraId="4D6137A2" w14:textId="77777777" w:rsidR="003A6325" w:rsidRPr="00934589" w:rsidRDefault="003A6325" w:rsidP="00637B4A">
            <w:pPr>
              <w:spacing w:line="240" w:lineRule="auto"/>
              <w:jc w:val="center"/>
              <w:rPr>
                <w:rFonts w:ascii="Times New Roman" w:eastAsia="Times New Roman" w:hAnsi="Times New Roman"/>
                <w:sz w:val="28"/>
                <w:szCs w:val="28"/>
              </w:rPr>
            </w:pPr>
            <w:r w:rsidRPr="00934589">
              <w:rPr>
                <w:rFonts w:ascii="Times New Roman" w:eastAsia="Times New Roman" w:hAnsi="Times New Roman"/>
                <w:sz w:val="28"/>
                <w:szCs w:val="28"/>
              </w:rPr>
              <w:t>81,98</w:t>
            </w:r>
          </w:p>
        </w:tc>
        <w:tc>
          <w:tcPr>
            <w:tcW w:w="405" w:type="pct"/>
            <w:vMerge w:val="restart"/>
            <w:shd w:val="clear" w:color="auto" w:fill="auto"/>
            <w:noWrap/>
            <w:vAlign w:val="center"/>
            <w:hideMark/>
          </w:tcPr>
          <w:p w14:paraId="25A029DB" w14:textId="77777777" w:rsidR="003A6325" w:rsidRPr="00934589" w:rsidRDefault="003A6325" w:rsidP="00637B4A">
            <w:pPr>
              <w:spacing w:line="240" w:lineRule="auto"/>
              <w:jc w:val="center"/>
              <w:rPr>
                <w:rFonts w:ascii="Times New Roman" w:eastAsia="Times New Roman" w:hAnsi="Times New Roman"/>
                <w:sz w:val="28"/>
                <w:szCs w:val="28"/>
              </w:rPr>
            </w:pPr>
            <w:r w:rsidRPr="00934589">
              <w:rPr>
                <w:rFonts w:ascii="Times New Roman" w:eastAsia="Times New Roman" w:hAnsi="Times New Roman"/>
                <w:sz w:val="28"/>
                <w:szCs w:val="28"/>
              </w:rPr>
              <w:t>12,06</w:t>
            </w:r>
          </w:p>
        </w:tc>
        <w:tc>
          <w:tcPr>
            <w:tcW w:w="341" w:type="pct"/>
            <w:vMerge w:val="restart"/>
            <w:shd w:val="clear" w:color="auto" w:fill="auto"/>
            <w:noWrap/>
            <w:vAlign w:val="center"/>
            <w:hideMark/>
          </w:tcPr>
          <w:p w14:paraId="0C726E89" w14:textId="77777777" w:rsidR="003A6325" w:rsidRPr="00934589" w:rsidRDefault="003A6325" w:rsidP="00637B4A">
            <w:pPr>
              <w:spacing w:line="240" w:lineRule="auto"/>
              <w:jc w:val="center"/>
              <w:rPr>
                <w:rFonts w:ascii="Times New Roman" w:eastAsia="Times New Roman" w:hAnsi="Times New Roman"/>
                <w:sz w:val="28"/>
                <w:szCs w:val="28"/>
              </w:rPr>
            </w:pPr>
            <w:r w:rsidRPr="00934589">
              <w:rPr>
                <w:rFonts w:ascii="Times New Roman" w:eastAsia="Times New Roman" w:hAnsi="Times New Roman"/>
                <w:sz w:val="28"/>
                <w:szCs w:val="28"/>
              </w:rPr>
              <w:t>1,24</w:t>
            </w:r>
          </w:p>
        </w:tc>
        <w:tc>
          <w:tcPr>
            <w:tcW w:w="341" w:type="pct"/>
            <w:vMerge w:val="restart"/>
            <w:shd w:val="clear" w:color="auto" w:fill="auto"/>
            <w:noWrap/>
            <w:vAlign w:val="center"/>
            <w:hideMark/>
          </w:tcPr>
          <w:p w14:paraId="1D07252F" w14:textId="77777777" w:rsidR="003A6325" w:rsidRPr="00934589" w:rsidRDefault="003A6325" w:rsidP="00637B4A">
            <w:pPr>
              <w:spacing w:line="240" w:lineRule="auto"/>
              <w:jc w:val="center"/>
              <w:rPr>
                <w:rFonts w:ascii="Times New Roman" w:eastAsia="Times New Roman" w:hAnsi="Times New Roman"/>
                <w:sz w:val="28"/>
                <w:szCs w:val="28"/>
              </w:rPr>
            </w:pPr>
            <w:r w:rsidRPr="00934589">
              <w:rPr>
                <w:rFonts w:ascii="Times New Roman" w:eastAsia="Times New Roman" w:hAnsi="Times New Roman"/>
                <w:sz w:val="28"/>
                <w:szCs w:val="28"/>
              </w:rPr>
              <w:t>0,07</w:t>
            </w:r>
          </w:p>
        </w:tc>
        <w:tc>
          <w:tcPr>
            <w:tcW w:w="277" w:type="pct"/>
            <w:vMerge w:val="restart"/>
            <w:shd w:val="clear" w:color="auto" w:fill="auto"/>
            <w:noWrap/>
            <w:vAlign w:val="center"/>
            <w:hideMark/>
          </w:tcPr>
          <w:p w14:paraId="362A4462" w14:textId="77777777" w:rsidR="003A6325" w:rsidRPr="00934589" w:rsidRDefault="003A6325" w:rsidP="00637B4A">
            <w:pPr>
              <w:spacing w:line="240" w:lineRule="auto"/>
              <w:jc w:val="center"/>
              <w:rPr>
                <w:rFonts w:ascii="Times New Roman" w:eastAsia="Times New Roman" w:hAnsi="Times New Roman"/>
                <w:sz w:val="28"/>
                <w:szCs w:val="28"/>
              </w:rPr>
            </w:pPr>
            <w:r w:rsidRPr="00934589">
              <w:rPr>
                <w:rFonts w:ascii="Times New Roman" w:eastAsia="Times New Roman" w:hAnsi="Times New Roman"/>
                <w:sz w:val="28"/>
                <w:szCs w:val="28"/>
              </w:rPr>
              <w:t>0,9</w:t>
            </w:r>
          </w:p>
        </w:tc>
        <w:tc>
          <w:tcPr>
            <w:tcW w:w="341" w:type="pct"/>
            <w:vMerge w:val="restart"/>
            <w:shd w:val="clear" w:color="auto" w:fill="auto"/>
            <w:noWrap/>
            <w:vAlign w:val="center"/>
            <w:hideMark/>
          </w:tcPr>
          <w:p w14:paraId="0E8E21F2" w14:textId="77777777" w:rsidR="003A6325" w:rsidRPr="00934589" w:rsidRDefault="003A6325" w:rsidP="00637B4A">
            <w:pPr>
              <w:spacing w:line="240" w:lineRule="auto"/>
              <w:jc w:val="center"/>
              <w:rPr>
                <w:rFonts w:ascii="Times New Roman" w:eastAsia="Times New Roman" w:hAnsi="Times New Roman"/>
                <w:sz w:val="28"/>
                <w:szCs w:val="28"/>
              </w:rPr>
            </w:pPr>
            <w:r w:rsidRPr="00934589">
              <w:rPr>
                <w:rFonts w:ascii="Times New Roman" w:eastAsia="Times New Roman" w:hAnsi="Times New Roman"/>
                <w:sz w:val="28"/>
                <w:szCs w:val="28"/>
              </w:rPr>
              <w:t>0,35</w:t>
            </w:r>
          </w:p>
        </w:tc>
        <w:tc>
          <w:tcPr>
            <w:tcW w:w="283" w:type="pct"/>
            <w:vMerge w:val="restart"/>
            <w:shd w:val="clear" w:color="auto" w:fill="auto"/>
            <w:noWrap/>
            <w:vAlign w:val="center"/>
            <w:hideMark/>
          </w:tcPr>
          <w:p w14:paraId="7DB8F92F" w14:textId="77777777" w:rsidR="003A6325" w:rsidRPr="00934589" w:rsidRDefault="003A6325" w:rsidP="00637B4A">
            <w:pPr>
              <w:spacing w:line="240" w:lineRule="auto"/>
              <w:jc w:val="center"/>
              <w:rPr>
                <w:rFonts w:ascii="Times New Roman" w:eastAsia="Times New Roman" w:hAnsi="Times New Roman"/>
                <w:sz w:val="28"/>
                <w:szCs w:val="28"/>
              </w:rPr>
            </w:pPr>
            <w:r w:rsidRPr="00934589">
              <w:rPr>
                <w:rFonts w:ascii="Times New Roman" w:eastAsia="Times New Roman" w:hAnsi="Times New Roman"/>
                <w:sz w:val="28"/>
                <w:szCs w:val="28"/>
              </w:rPr>
              <w:t>3,7</w:t>
            </w:r>
          </w:p>
        </w:tc>
        <w:tc>
          <w:tcPr>
            <w:tcW w:w="405" w:type="pct"/>
            <w:vMerge w:val="restart"/>
            <w:shd w:val="clear" w:color="auto" w:fill="auto"/>
            <w:noWrap/>
            <w:vAlign w:val="center"/>
            <w:hideMark/>
          </w:tcPr>
          <w:p w14:paraId="3C3C69B9" w14:textId="77777777" w:rsidR="003A6325" w:rsidRPr="00934589" w:rsidRDefault="003A6325" w:rsidP="00637B4A">
            <w:pPr>
              <w:spacing w:line="240" w:lineRule="auto"/>
              <w:jc w:val="center"/>
              <w:rPr>
                <w:rFonts w:ascii="Times New Roman" w:eastAsia="Times New Roman" w:hAnsi="Times New Roman"/>
                <w:sz w:val="28"/>
                <w:szCs w:val="28"/>
              </w:rPr>
            </w:pPr>
            <w:r w:rsidRPr="00934589">
              <w:rPr>
                <w:rFonts w:ascii="Times New Roman" w:eastAsia="Times New Roman" w:hAnsi="Times New Roman"/>
                <w:sz w:val="28"/>
                <w:szCs w:val="28"/>
              </w:rPr>
              <w:t>98,41</w:t>
            </w:r>
          </w:p>
        </w:tc>
      </w:tr>
      <w:tr w:rsidR="00934589" w:rsidRPr="00934589" w14:paraId="0062AB34" w14:textId="77777777" w:rsidTr="003A6325">
        <w:trPr>
          <w:trHeight w:val="385"/>
        </w:trPr>
        <w:tc>
          <w:tcPr>
            <w:tcW w:w="438" w:type="pct"/>
            <w:shd w:val="clear" w:color="auto" w:fill="auto"/>
            <w:noWrap/>
            <w:vAlign w:val="center"/>
            <w:hideMark/>
          </w:tcPr>
          <w:p w14:paraId="3B3DEE46" w14:textId="77777777" w:rsidR="003A6325" w:rsidRPr="00934589" w:rsidRDefault="003A6325" w:rsidP="00637B4A">
            <w:pPr>
              <w:spacing w:line="240" w:lineRule="auto"/>
              <w:rPr>
                <w:rFonts w:ascii="Times New Roman" w:eastAsia="Times New Roman" w:hAnsi="Times New Roman"/>
                <w:sz w:val="28"/>
                <w:szCs w:val="28"/>
              </w:rPr>
            </w:pPr>
            <w:r w:rsidRPr="00934589">
              <w:rPr>
                <w:rFonts w:ascii="Times New Roman" w:eastAsia="Times New Roman" w:hAnsi="Times New Roman"/>
                <w:sz w:val="28"/>
                <w:szCs w:val="28"/>
              </w:rPr>
              <w:t>KNO</w:t>
            </w:r>
            <w:r w:rsidRPr="00934589">
              <w:rPr>
                <w:rFonts w:ascii="Times New Roman" w:eastAsia="Times New Roman" w:hAnsi="Times New Roman"/>
                <w:sz w:val="28"/>
                <w:szCs w:val="28"/>
                <w:vertAlign w:val="subscript"/>
              </w:rPr>
              <w:t>3</w:t>
            </w:r>
          </w:p>
        </w:tc>
        <w:tc>
          <w:tcPr>
            <w:tcW w:w="405" w:type="pct"/>
            <w:shd w:val="clear" w:color="auto" w:fill="auto"/>
            <w:noWrap/>
            <w:vAlign w:val="center"/>
            <w:hideMark/>
          </w:tcPr>
          <w:p w14:paraId="51EABBE2" w14:textId="77777777" w:rsidR="003A6325" w:rsidRPr="00934589" w:rsidRDefault="003A6325" w:rsidP="00637B4A">
            <w:pPr>
              <w:spacing w:line="240" w:lineRule="auto"/>
              <w:jc w:val="right"/>
              <w:rPr>
                <w:rFonts w:ascii="Times New Roman" w:eastAsia="Times New Roman" w:hAnsi="Times New Roman"/>
                <w:sz w:val="28"/>
                <w:szCs w:val="28"/>
              </w:rPr>
            </w:pPr>
            <w:r w:rsidRPr="00934589">
              <w:rPr>
                <w:rFonts w:ascii="Times New Roman" w:eastAsia="Times New Roman" w:hAnsi="Times New Roman"/>
                <w:sz w:val="28"/>
                <w:szCs w:val="28"/>
              </w:rPr>
              <w:t>50,00</w:t>
            </w:r>
          </w:p>
        </w:tc>
        <w:tc>
          <w:tcPr>
            <w:tcW w:w="405" w:type="pct"/>
            <w:vMerge/>
            <w:shd w:val="clear" w:color="auto" w:fill="auto"/>
            <w:noWrap/>
            <w:vAlign w:val="center"/>
            <w:hideMark/>
          </w:tcPr>
          <w:p w14:paraId="3536BFBE" w14:textId="77777777" w:rsidR="003A6325" w:rsidRPr="00934589" w:rsidRDefault="003A6325" w:rsidP="00637B4A">
            <w:pPr>
              <w:spacing w:line="240" w:lineRule="auto"/>
              <w:jc w:val="right"/>
              <w:rPr>
                <w:rFonts w:ascii="Times New Roman" w:eastAsia="Times New Roman" w:hAnsi="Times New Roman"/>
                <w:sz w:val="28"/>
                <w:szCs w:val="28"/>
              </w:rPr>
            </w:pPr>
          </w:p>
        </w:tc>
        <w:tc>
          <w:tcPr>
            <w:tcW w:w="405" w:type="pct"/>
            <w:vMerge/>
            <w:shd w:val="clear" w:color="auto" w:fill="auto"/>
            <w:noWrap/>
            <w:vAlign w:val="center"/>
            <w:hideMark/>
          </w:tcPr>
          <w:p w14:paraId="1066B26B" w14:textId="77777777" w:rsidR="003A6325" w:rsidRPr="00934589" w:rsidRDefault="003A6325" w:rsidP="00637B4A">
            <w:pPr>
              <w:spacing w:line="240" w:lineRule="auto"/>
              <w:jc w:val="right"/>
              <w:rPr>
                <w:rFonts w:ascii="Times New Roman" w:eastAsia="Times New Roman" w:hAnsi="Times New Roman"/>
                <w:sz w:val="28"/>
                <w:szCs w:val="28"/>
              </w:rPr>
            </w:pPr>
          </w:p>
        </w:tc>
        <w:tc>
          <w:tcPr>
            <w:tcW w:w="547" w:type="pct"/>
            <w:vMerge/>
            <w:shd w:val="clear" w:color="auto" w:fill="auto"/>
            <w:noWrap/>
            <w:vAlign w:val="center"/>
            <w:hideMark/>
          </w:tcPr>
          <w:p w14:paraId="4ED776E8" w14:textId="77777777" w:rsidR="003A6325" w:rsidRPr="00934589" w:rsidRDefault="003A6325" w:rsidP="00637B4A">
            <w:pPr>
              <w:spacing w:line="240" w:lineRule="auto"/>
              <w:jc w:val="right"/>
              <w:rPr>
                <w:rFonts w:ascii="Times New Roman" w:eastAsia="Times New Roman" w:hAnsi="Times New Roman"/>
                <w:sz w:val="28"/>
                <w:szCs w:val="28"/>
              </w:rPr>
            </w:pPr>
          </w:p>
        </w:tc>
        <w:tc>
          <w:tcPr>
            <w:tcW w:w="405" w:type="pct"/>
            <w:vMerge/>
            <w:shd w:val="clear" w:color="auto" w:fill="auto"/>
            <w:noWrap/>
            <w:vAlign w:val="center"/>
            <w:hideMark/>
          </w:tcPr>
          <w:p w14:paraId="3AF9796C" w14:textId="77777777" w:rsidR="003A6325" w:rsidRPr="00934589" w:rsidRDefault="003A6325" w:rsidP="00637B4A">
            <w:pPr>
              <w:spacing w:line="240" w:lineRule="auto"/>
              <w:jc w:val="right"/>
              <w:rPr>
                <w:rFonts w:ascii="Times New Roman" w:eastAsia="Times New Roman" w:hAnsi="Times New Roman"/>
                <w:sz w:val="28"/>
                <w:szCs w:val="28"/>
              </w:rPr>
            </w:pPr>
          </w:p>
        </w:tc>
        <w:tc>
          <w:tcPr>
            <w:tcW w:w="405" w:type="pct"/>
            <w:vMerge/>
            <w:shd w:val="clear" w:color="auto" w:fill="auto"/>
            <w:noWrap/>
            <w:vAlign w:val="center"/>
            <w:hideMark/>
          </w:tcPr>
          <w:p w14:paraId="0FB40798" w14:textId="77777777" w:rsidR="003A6325" w:rsidRPr="00934589" w:rsidRDefault="003A6325" w:rsidP="00637B4A">
            <w:pPr>
              <w:spacing w:line="240" w:lineRule="auto"/>
              <w:jc w:val="right"/>
              <w:rPr>
                <w:rFonts w:ascii="Times New Roman" w:eastAsia="Times New Roman" w:hAnsi="Times New Roman"/>
                <w:sz w:val="28"/>
                <w:szCs w:val="28"/>
              </w:rPr>
            </w:pPr>
          </w:p>
        </w:tc>
        <w:tc>
          <w:tcPr>
            <w:tcW w:w="341" w:type="pct"/>
            <w:vMerge/>
            <w:shd w:val="clear" w:color="auto" w:fill="auto"/>
            <w:noWrap/>
            <w:vAlign w:val="center"/>
            <w:hideMark/>
          </w:tcPr>
          <w:p w14:paraId="08940027" w14:textId="77777777" w:rsidR="003A6325" w:rsidRPr="00934589" w:rsidRDefault="003A6325" w:rsidP="00637B4A">
            <w:pPr>
              <w:spacing w:line="240" w:lineRule="auto"/>
              <w:jc w:val="right"/>
              <w:rPr>
                <w:rFonts w:ascii="Times New Roman" w:eastAsia="Times New Roman" w:hAnsi="Times New Roman"/>
                <w:sz w:val="28"/>
                <w:szCs w:val="28"/>
              </w:rPr>
            </w:pPr>
          </w:p>
        </w:tc>
        <w:tc>
          <w:tcPr>
            <w:tcW w:w="341" w:type="pct"/>
            <w:vMerge/>
            <w:shd w:val="clear" w:color="auto" w:fill="auto"/>
            <w:noWrap/>
            <w:vAlign w:val="center"/>
            <w:hideMark/>
          </w:tcPr>
          <w:p w14:paraId="30D698E8" w14:textId="77777777" w:rsidR="003A6325" w:rsidRPr="00934589" w:rsidRDefault="003A6325" w:rsidP="00637B4A">
            <w:pPr>
              <w:spacing w:line="240" w:lineRule="auto"/>
              <w:jc w:val="right"/>
              <w:rPr>
                <w:rFonts w:ascii="Times New Roman" w:eastAsia="Times New Roman" w:hAnsi="Times New Roman"/>
                <w:sz w:val="28"/>
                <w:szCs w:val="28"/>
              </w:rPr>
            </w:pPr>
          </w:p>
        </w:tc>
        <w:tc>
          <w:tcPr>
            <w:tcW w:w="277" w:type="pct"/>
            <w:vMerge/>
            <w:shd w:val="clear" w:color="auto" w:fill="auto"/>
            <w:noWrap/>
            <w:vAlign w:val="center"/>
            <w:hideMark/>
          </w:tcPr>
          <w:p w14:paraId="33B4D3B9" w14:textId="77777777" w:rsidR="003A6325" w:rsidRPr="00934589" w:rsidRDefault="003A6325" w:rsidP="00637B4A">
            <w:pPr>
              <w:spacing w:line="240" w:lineRule="auto"/>
              <w:jc w:val="right"/>
              <w:rPr>
                <w:rFonts w:ascii="Times New Roman" w:eastAsia="Times New Roman" w:hAnsi="Times New Roman"/>
                <w:sz w:val="28"/>
                <w:szCs w:val="28"/>
              </w:rPr>
            </w:pPr>
          </w:p>
        </w:tc>
        <w:tc>
          <w:tcPr>
            <w:tcW w:w="341" w:type="pct"/>
            <w:vMerge/>
            <w:shd w:val="clear" w:color="auto" w:fill="auto"/>
            <w:noWrap/>
            <w:vAlign w:val="center"/>
            <w:hideMark/>
          </w:tcPr>
          <w:p w14:paraId="3B2B3913" w14:textId="77777777" w:rsidR="003A6325" w:rsidRPr="00934589" w:rsidRDefault="003A6325" w:rsidP="00637B4A">
            <w:pPr>
              <w:spacing w:line="240" w:lineRule="auto"/>
              <w:jc w:val="right"/>
              <w:rPr>
                <w:rFonts w:ascii="Times New Roman" w:eastAsia="Times New Roman" w:hAnsi="Times New Roman"/>
                <w:sz w:val="28"/>
                <w:szCs w:val="28"/>
              </w:rPr>
            </w:pPr>
          </w:p>
        </w:tc>
        <w:tc>
          <w:tcPr>
            <w:tcW w:w="283" w:type="pct"/>
            <w:vMerge/>
            <w:shd w:val="clear" w:color="auto" w:fill="auto"/>
            <w:noWrap/>
            <w:vAlign w:val="center"/>
            <w:hideMark/>
          </w:tcPr>
          <w:p w14:paraId="043951B7" w14:textId="77777777" w:rsidR="003A6325" w:rsidRPr="00934589" w:rsidRDefault="003A6325" w:rsidP="00637B4A">
            <w:pPr>
              <w:spacing w:line="240" w:lineRule="auto"/>
              <w:jc w:val="right"/>
              <w:rPr>
                <w:rFonts w:ascii="Times New Roman" w:eastAsia="Times New Roman" w:hAnsi="Times New Roman"/>
                <w:sz w:val="28"/>
                <w:szCs w:val="28"/>
              </w:rPr>
            </w:pPr>
          </w:p>
        </w:tc>
        <w:tc>
          <w:tcPr>
            <w:tcW w:w="405" w:type="pct"/>
            <w:vMerge/>
            <w:shd w:val="clear" w:color="auto" w:fill="auto"/>
            <w:noWrap/>
            <w:vAlign w:val="center"/>
            <w:hideMark/>
          </w:tcPr>
          <w:p w14:paraId="26009BB8" w14:textId="77777777" w:rsidR="003A6325" w:rsidRPr="00934589" w:rsidRDefault="003A6325" w:rsidP="00637B4A">
            <w:pPr>
              <w:spacing w:line="240" w:lineRule="auto"/>
              <w:jc w:val="right"/>
              <w:rPr>
                <w:rFonts w:ascii="Times New Roman" w:eastAsia="Times New Roman" w:hAnsi="Times New Roman"/>
                <w:sz w:val="28"/>
                <w:szCs w:val="28"/>
              </w:rPr>
            </w:pPr>
          </w:p>
        </w:tc>
      </w:tr>
      <w:tr w:rsidR="00934589" w:rsidRPr="00934589" w14:paraId="395CFC92" w14:textId="77777777" w:rsidTr="003A6325">
        <w:trPr>
          <w:trHeight w:val="385"/>
        </w:trPr>
        <w:tc>
          <w:tcPr>
            <w:tcW w:w="438" w:type="pct"/>
            <w:shd w:val="clear" w:color="auto" w:fill="auto"/>
            <w:noWrap/>
            <w:vAlign w:val="center"/>
            <w:hideMark/>
          </w:tcPr>
          <w:p w14:paraId="644E96B2" w14:textId="77777777" w:rsidR="003A6325" w:rsidRPr="00934589" w:rsidRDefault="003A6325" w:rsidP="00637B4A">
            <w:pPr>
              <w:spacing w:line="240" w:lineRule="auto"/>
              <w:rPr>
                <w:rFonts w:ascii="Times New Roman" w:eastAsia="Times New Roman" w:hAnsi="Times New Roman"/>
                <w:sz w:val="28"/>
                <w:szCs w:val="28"/>
              </w:rPr>
            </w:pPr>
            <w:r w:rsidRPr="00934589">
              <w:rPr>
                <w:rFonts w:ascii="Times New Roman" w:eastAsia="Times New Roman" w:hAnsi="Times New Roman"/>
                <w:sz w:val="28"/>
                <w:szCs w:val="28"/>
              </w:rPr>
              <w:t>Al</w:t>
            </w:r>
          </w:p>
        </w:tc>
        <w:tc>
          <w:tcPr>
            <w:tcW w:w="405" w:type="pct"/>
            <w:shd w:val="clear" w:color="auto" w:fill="auto"/>
            <w:noWrap/>
            <w:vAlign w:val="center"/>
            <w:hideMark/>
          </w:tcPr>
          <w:p w14:paraId="35F81C55" w14:textId="77777777" w:rsidR="003A6325" w:rsidRPr="00934589" w:rsidRDefault="003A6325" w:rsidP="00637B4A">
            <w:pPr>
              <w:spacing w:line="240" w:lineRule="auto"/>
              <w:jc w:val="right"/>
              <w:rPr>
                <w:rFonts w:ascii="Times New Roman" w:eastAsia="Times New Roman" w:hAnsi="Times New Roman"/>
                <w:sz w:val="28"/>
                <w:szCs w:val="28"/>
              </w:rPr>
            </w:pPr>
            <w:r w:rsidRPr="00934589">
              <w:rPr>
                <w:rFonts w:ascii="Times New Roman" w:eastAsia="Times New Roman" w:hAnsi="Times New Roman"/>
                <w:sz w:val="28"/>
                <w:szCs w:val="28"/>
              </w:rPr>
              <w:t>89,13</w:t>
            </w:r>
          </w:p>
        </w:tc>
        <w:tc>
          <w:tcPr>
            <w:tcW w:w="405" w:type="pct"/>
            <w:vMerge/>
            <w:shd w:val="clear" w:color="auto" w:fill="auto"/>
            <w:noWrap/>
            <w:vAlign w:val="center"/>
            <w:hideMark/>
          </w:tcPr>
          <w:p w14:paraId="0A63BFCD" w14:textId="77777777" w:rsidR="003A6325" w:rsidRPr="00934589" w:rsidRDefault="003A6325" w:rsidP="00637B4A">
            <w:pPr>
              <w:spacing w:line="240" w:lineRule="auto"/>
              <w:jc w:val="right"/>
              <w:rPr>
                <w:rFonts w:ascii="Times New Roman" w:eastAsia="Times New Roman" w:hAnsi="Times New Roman"/>
                <w:sz w:val="28"/>
                <w:szCs w:val="28"/>
              </w:rPr>
            </w:pPr>
          </w:p>
        </w:tc>
        <w:tc>
          <w:tcPr>
            <w:tcW w:w="405" w:type="pct"/>
            <w:vMerge/>
            <w:shd w:val="clear" w:color="auto" w:fill="auto"/>
            <w:noWrap/>
            <w:vAlign w:val="center"/>
            <w:hideMark/>
          </w:tcPr>
          <w:p w14:paraId="2FC1C390" w14:textId="77777777" w:rsidR="003A6325" w:rsidRPr="00934589" w:rsidRDefault="003A6325" w:rsidP="00637B4A">
            <w:pPr>
              <w:spacing w:line="240" w:lineRule="auto"/>
              <w:jc w:val="right"/>
              <w:rPr>
                <w:rFonts w:ascii="Times New Roman" w:eastAsia="Times New Roman" w:hAnsi="Times New Roman"/>
                <w:sz w:val="28"/>
                <w:szCs w:val="28"/>
              </w:rPr>
            </w:pPr>
          </w:p>
        </w:tc>
        <w:tc>
          <w:tcPr>
            <w:tcW w:w="547" w:type="pct"/>
            <w:vMerge/>
            <w:shd w:val="clear" w:color="auto" w:fill="auto"/>
            <w:noWrap/>
            <w:vAlign w:val="center"/>
            <w:hideMark/>
          </w:tcPr>
          <w:p w14:paraId="3778259C" w14:textId="77777777" w:rsidR="003A6325" w:rsidRPr="00934589" w:rsidRDefault="003A6325" w:rsidP="00637B4A">
            <w:pPr>
              <w:spacing w:line="240" w:lineRule="auto"/>
              <w:jc w:val="right"/>
              <w:rPr>
                <w:rFonts w:ascii="Times New Roman" w:eastAsia="Times New Roman" w:hAnsi="Times New Roman"/>
                <w:sz w:val="28"/>
                <w:szCs w:val="28"/>
              </w:rPr>
            </w:pPr>
          </w:p>
        </w:tc>
        <w:tc>
          <w:tcPr>
            <w:tcW w:w="405" w:type="pct"/>
            <w:vMerge/>
            <w:shd w:val="clear" w:color="auto" w:fill="auto"/>
            <w:noWrap/>
            <w:vAlign w:val="center"/>
            <w:hideMark/>
          </w:tcPr>
          <w:p w14:paraId="1747914A" w14:textId="77777777" w:rsidR="003A6325" w:rsidRPr="00934589" w:rsidRDefault="003A6325" w:rsidP="00637B4A">
            <w:pPr>
              <w:spacing w:line="240" w:lineRule="auto"/>
              <w:jc w:val="right"/>
              <w:rPr>
                <w:rFonts w:ascii="Times New Roman" w:eastAsia="Times New Roman" w:hAnsi="Times New Roman"/>
                <w:sz w:val="28"/>
                <w:szCs w:val="28"/>
              </w:rPr>
            </w:pPr>
          </w:p>
        </w:tc>
        <w:tc>
          <w:tcPr>
            <w:tcW w:w="405" w:type="pct"/>
            <w:vMerge/>
            <w:shd w:val="clear" w:color="auto" w:fill="auto"/>
            <w:noWrap/>
            <w:vAlign w:val="center"/>
            <w:hideMark/>
          </w:tcPr>
          <w:p w14:paraId="2F9D7F87" w14:textId="77777777" w:rsidR="003A6325" w:rsidRPr="00934589" w:rsidRDefault="003A6325" w:rsidP="00637B4A">
            <w:pPr>
              <w:spacing w:line="240" w:lineRule="auto"/>
              <w:jc w:val="right"/>
              <w:rPr>
                <w:rFonts w:ascii="Times New Roman" w:eastAsia="Times New Roman" w:hAnsi="Times New Roman"/>
                <w:sz w:val="28"/>
                <w:szCs w:val="28"/>
              </w:rPr>
            </w:pPr>
          </w:p>
        </w:tc>
        <w:tc>
          <w:tcPr>
            <w:tcW w:w="341" w:type="pct"/>
            <w:vMerge/>
            <w:shd w:val="clear" w:color="auto" w:fill="auto"/>
            <w:noWrap/>
            <w:vAlign w:val="center"/>
            <w:hideMark/>
          </w:tcPr>
          <w:p w14:paraId="483227FF" w14:textId="77777777" w:rsidR="003A6325" w:rsidRPr="00934589" w:rsidRDefault="003A6325" w:rsidP="00637B4A">
            <w:pPr>
              <w:spacing w:line="240" w:lineRule="auto"/>
              <w:jc w:val="right"/>
              <w:rPr>
                <w:rFonts w:ascii="Times New Roman" w:eastAsia="Times New Roman" w:hAnsi="Times New Roman"/>
                <w:sz w:val="28"/>
                <w:szCs w:val="28"/>
              </w:rPr>
            </w:pPr>
          </w:p>
        </w:tc>
        <w:tc>
          <w:tcPr>
            <w:tcW w:w="341" w:type="pct"/>
            <w:vMerge/>
            <w:shd w:val="clear" w:color="auto" w:fill="auto"/>
            <w:noWrap/>
            <w:vAlign w:val="center"/>
            <w:hideMark/>
          </w:tcPr>
          <w:p w14:paraId="47354631" w14:textId="77777777" w:rsidR="003A6325" w:rsidRPr="00934589" w:rsidRDefault="003A6325" w:rsidP="00637B4A">
            <w:pPr>
              <w:spacing w:line="240" w:lineRule="auto"/>
              <w:jc w:val="right"/>
              <w:rPr>
                <w:rFonts w:ascii="Times New Roman" w:eastAsia="Times New Roman" w:hAnsi="Times New Roman"/>
                <w:sz w:val="28"/>
                <w:szCs w:val="28"/>
              </w:rPr>
            </w:pPr>
          </w:p>
        </w:tc>
        <w:tc>
          <w:tcPr>
            <w:tcW w:w="277" w:type="pct"/>
            <w:vMerge/>
            <w:shd w:val="clear" w:color="auto" w:fill="auto"/>
            <w:noWrap/>
            <w:vAlign w:val="center"/>
            <w:hideMark/>
          </w:tcPr>
          <w:p w14:paraId="61D2967F" w14:textId="77777777" w:rsidR="003A6325" w:rsidRPr="00934589" w:rsidRDefault="003A6325" w:rsidP="00637B4A">
            <w:pPr>
              <w:spacing w:line="240" w:lineRule="auto"/>
              <w:jc w:val="right"/>
              <w:rPr>
                <w:rFonts w:ascii="Times New Roman" w:eastAsia="Times New Roman" w:hAnsi="Times New Roman"/>
                <w:sz w:val="28"/>
                <w:szCs w:val="28"/>
              </w:rPr>
            </w:pPr>
          </w:p>
        </w:tc>
        <w:tc>
          <w:tcPr>
            <w:tcW w:w="341" w:type="pct"/>
            <w:vMerge/>
            <w:shd w:val="clear" w:color="auto" w:fill="auto"/>
            <w:noWrap/>
            <w:vAlign w:val="center"/>
            <w:hideMark/>
          </w:tcPr>
          <w:p w14:paraId="66E47807" w14:textId="77777777" w:rsidR="003A6325" w:rsidRPr="00934589" w:rsidRDefault="003A6325" w:rsidP="00637B4A">
            <w:pPr>
              <w:spacing w:line="240" w:lineRule="auto"/>
              <w:jc w:val="right"/>
              <w:rPr>
                <w:rFonts w:ascii="Times New Roman" w:eastAsia="Times New Roman" w:hAnsi="Times New Roman"/>
                <w:sz w:val="28"/>
                <w:szCs w:val="28"/>
              </w:rPr>
            </w:pPr>
          </w:p>
        </w:tc>
        <w:tc>
          <w:tcPr>
            <w:tcW w:w="283" w:type="pct"/>
            <w:vMerge/>
            <w:shd w:val="clear" w:color="auto" w:fill="auto"/>
            <w:noWrap/>
            <w:vAlign w:val="center"/>
            <w:hideMark/>
          </w:tcPr>
          <w:p w14:paraId="65DD81FA" w14:textId="77777777" w:rsidR="003A6325" w:rsidRPr="00934589" w:rsidRDefault="003A6325" w:rsidP="00637B4A">
            <w:pPr>
              <w:spacing w:line="240" w:lineRule="auto"/>
              <w:jc w:val="right"/>
              <w:rPr>
                <w:rFonts w:ascii="Times New Roman" w:eastAsia="Times New Roman" w:hAnsi="Times New Roman"/>
                <w:sz w:val="28"/>
                <w:szCs w:val="28"/>
              </w:rPr>
            </w:pPr>
          </w:p>
        </w:tc>
        <w:tc>
          <w:tcPr>
            <w:tcW w:w="405" w:type="pct"/>
            <w:vMerge/>
            <w:shd w:val="clear" w:color="auto" w:fill="auto"/>
            <w:noWrap/>
            <w:vAlign w:val="center"/>
            <w:hideMark/>
          </w:tcPr>
          <w:p w14:paraId="7DD04110" w14:textId="77777777" w:rsidR="003A6325" w:rsidRPr="00934589" w:rsidRDefault="003A6325" w:rsidP="00637B4A">
            <w:pPr>
              <w:spacing w:line="240" w:lineRule="auto"/>
              <w:jc w:val="right"/>
              <w:rPr>
                <w:rFonts w:ascii="Times New Roman" w:eastAsia="Times New Roman" w:hAnsi="Times New Roman"/>
                <w:sz w:val="28"/>
                <w:szCs w:val="28"/>
              </w:rPr>
            </w:pPr>
          </w:p>
        </w:tc>
      </w:tr>
      <w:tr w:rsidR="00934589" w:rsidRPr="00934589" w14:paraId="33017247" w14:textId="77777777" w:rsidTr="003A6325">
        <w:trPr>
          <w:trHeight w:val="385"/>
        </w:trPr>
        <w:tc>
          <w:tcPr>
            <w:tcW w:w="438" w:type="pct"/>
            <w:shd w:val="clear" w:color="auto" w:fill="auto"/>
            <w:noWrap/>
            <w:vAlign w:val="center"/>
            <w:hideMark/>
          </w:tcPr>
          <w:p w14:paraId="3F524D53" w14:textId="77777777" w:rsidR="003A6325" w:rsidRPr="00934589" w:rsidRDefault="003A6325" w:rsidP="00637B4A">
            <w:pPr>
              <w:spacing w:line="240" w:lineRule="auto"/>
              <w:rPr>
                <w:rFonts w:ascii="Times New Roman" w:eastAsia="Times New Roman" w:hAnsi="Times New Roman"/>
                <w:sz w:val="28"/>
                <w:szCs w:val="28"/>
              </w:rPr>
            </w:pPr>
            <w:r w:rsidRPr="00934589">
              <w:rPr>
                <w:rFonts w:ascii="Times New Roman" w:eastAsia="Times New Roman" w:hAnsi="Times New Roman"/>
                <w:sz w:val="28"/>
                <w:szCs w:val="28"/>
              </w:rPr>
              <w:t>CaF</w:t>
            </w:r>
            <w:r w:rsidRPr="00934589">
              <w:rPr>
                <w:rFonts w:ascii="Times New Roman" w:eastAsia="Times New Roman" w:hAnsi="Times New Roman"/>
                <w:sz w:val="28"/>
                <w:szCs w:val="28"/>
                <w:vertAlign w:val="subscript"/>
              </w:rPr>
              <w:t>2</w:t>
            </w:r>
          </w:p>
        </w:tc>
        <w:tc>
          <w:tcPr>
            <w:tcW w:w="405" w:type="pct"/>
            <w:shd w:val="clear" w:color="auto" w:fill="auto"/>
            <w:noWrap/>
            <w:vAlign w:val="center"/>
            <w:hideMark/>
          </w:tcPr>
          <w:p w14:paraId="536D2C4A" w14:textId="77777777" w:rsidR="003A6325" w:rsidRPr="00934589" w:rsidRDefault="003A6325" w:rsidP="00637B4A">
            <w:pPr>
              <w:spacing w:line="240" w:lineRule="auto"/>
              <w:jc w:val="right"/>
              <w:rPr>
                <w:rFonts w:ascii="Times New Roman" w:eastAsia="Times New Roman" w:hAnsi="Times New Roman"/>
                <w:sz w:val="28"/>
                <w:szCs w:val="28"/>
              </w:rPr>
            </w:pPr>
            <w:r w:rsidRPr="00934589">
              <w:rPr>
                <w:rFonts w:ascii="Times New Roman" w:eastAsia="Times New Roman" w:hAnsi="Times New Roman"/>
                <w:sz w:val="28"/>
                <w:szCs w:val="28"/>
              </w:rPr>
              <w:t>8,03</w:t>
            </w:r>
          </w:p>
        </w:tc>
        <w:tc>
          <w:tcPr>
            <w:tcW w:w="405" w:type="pct"/>
            <w:vMerge/>
            <w:shd w:val="clear" w:color="auto" w:fill="auto"/>
            <w:noWrap/>
            <w:vAlign w:val="center"/>
            <w:hideMark/>
          </w:tcPr>
          <w:p w14:paraId="1E48E322" w14:textId="77777777" w:rsidR="003A6325" w:rsidRPr="00934589" w:rsidRDefault="003A6325" w:rsidP="00637B4A">
            <w:pPr>
              <w:spacing w:line="240" w:lineRule="auto"/>
              <w:jc w:val="right"/>
              <w:rPr>
                <w:rFonts w:ascii="Times New Roman" w:eastAsia="Times New Roman" w:hAnsi="Times New Roman"/>
                <w:sz w:val="28"/>
                <w:szCs w:val="28"/>
              </w:rPr>
            </w:pPr>
          </w:p>
        </w:tc>
        <w:tc>
          <w:tcPr>
            <w:tcW w:w="405" w:type="pct"/>
            <w:vMerge/>
            <w:shd w:val="clear" w:color="auto" w:fill="auto"/>
            <w:noWrap/>
            <w:vAlign w:val="center"/>
            <w:hideMark/>
          </w:tcPr>
          <w:p w14:paraId="6D3E576E" w14:textId="77777777" w:rsidR="003A6325" w:rsidRPr="00934589" w:rsidRDefault="003A6325" w:rsidP="00637B4A">
            <w:pPr>
              <w:spacing w:line="240" w:lineRule="auto"/>
              <w:rPr>
                <w:rFonts w:ascii="Times New Roman" w:eastAsia="Times New Roman" w:hAnsi="Times New Roman"/>
                <w:sz w:val="28"/>
                <w:szCs w:val="28"/>
              </w:rPr>
            </w:pPr>
          </w:p>
        </w:tc>
        <w:tc>
          <w:tcPr>
            <w:tcW w:w="547" w:type="pct"/>
            <w:vMerge/>
            <w:shd w:val="clear" w:color="auto" w:fill="auto"/>
            <w:noWrap/>
            <w:vAlign w:val="center"/>
            <w:hideMark/>
          </w:tcPr>
          <w:p w14:paraId="0BAD0D20" w14:textId="77777777" w:rsidR="003A6325" w:rsidRPr="00934589" w:rsidRDefault="003A6325" w:rsidP="00637B4A">
            <w:pPr>
              <w:spacing w:line="240" w:lineRule="auto"/>
              <w:rPr>
                <w:rFonts w:ascii="Times New Roman" w:eastAsia="Times New Roman" w:hAnsi="Times New Roman"/>
                <w:sz w:val="28"/>
                <w:szCs w:val="28"/>
              </w:rPr>
            </w:pPr>
          </w:p>
        </w:tc>
        <w:tc>
          <w:tcPr>
            <w:tcW w:w="405" w:type="pct"/>
            <w:vMerge/>
            <w:shd w:val="clear" w:color="auto" w:fill="auto"/>
            <w:noWrap/>
            <w:vAlign w:val="center"/>
            <w:hideMark/>
          </w:tcPr>
          <w:p w14:paraId="08DD4957" w14:textId="77777777" w:rsidR="003A6325" w:rsidRPr="00934589" w:rsidRDefault="003A6325" w:rsidP="00637B4A">
            <w:pPr>
              <w:spacing w:line="240" w:lineRule="auto"/>
              <w:rPr>
                <w:rFonts w:ascii="Times New Roman" w:eastAsia="Times New Roman" w:hAnsi="Times New Roman"/>
                <w:sz w:val="28"/>
                <w:szCs w:val="28"/>
              </w:rPr>
            </w:pPr>
          </w:p>
        </w:tc>
        <w:tc>
          <w:tcPr>
            <w:tcW w:w="405" w:type="pct"/>
            <w:vMerge/>
            <w:shd w:val="clear" w:color="auto" w:fill="auto"/>
            <w:noWrap/>
            <w:vAlign w:val="center"/>
            <w:hideMark/>
          </w:tcPr>
          <w:p w14:paraId="2C533160" w14:textId="77777777" w:rsidR="003A6325" w:rsidRPr="00934589" w:rsidRDefault="003A6325" w:rsidP="00637B4A">
            <w:pPr>
              <w:spacing w:line="240" w:lineRule="auto"/>
              <w:rPr>
                <w:rFonts w:ascii="Times New Roman" w:eastAsia="Times New Roman" w:hAnsi="Times New Roman"/>
                <w:sz w:val="28"/>
                <w:szCs w:val="28"/>
              </w:rPr>
            </w:pPr>
          </w:p>
        </w:tc>
        <w:tc>
          <w:tcPr>
            <w:tcW w:w="341" w:type="pct"/>
            <w:vMerge/>
            <w:shd w:val="clear" w:color="auto" w:fill="auto"/>
            <w:noWrap/>
            <w:vAlign w:val="center"/>
            <w:hideMark/>
          </w:tcPr>
          <w:p w14:paraId="0E99EE25" w14:textId="77777777" w:rsidR="003A6325" w:rsidRPr="00934589" w:rsidRDefault="003A6325" w:rsidP="00637B4A">
            <w:pPr>
              <w:spacing w:line="240" w:lineRule="auto"/>
              <w:rPr>
                <w:rFonts w:ascii="Times New Roman" w:eastAsia="Times New Roman" w:hAnsi="Times New Roman"/>
                <w:sz w:val="28"/>
                <w:szCs w:val="28"/>
              </w:rPr>
            </w:pPr>
          </w:p>
        </w:tc>
        <w:tc>
          <w:tcPr>
            <w:tcW w:w="341" w:type="pct"/>
            <w:vMerge/>
            <w:shd w:val="clear" w:color="auto" w:fill="auto"/>
            <w:noWrap/>
            <w:vAlign w:val="center"/>
            <w:hideMark/>
          </w:tcPr>
          <w:p w14:paraId="4251B2BF" w14:textId="77777777" w:rsidR="003A6325" w:rsidRPr="00934589" w:rsidRDefault="003A6325" w:rsidP="00637B4A">
            <w:pPr>
              <w:spacing w:line="240" w:lineRule="auto"/>
              <w:rPr>
                <w:rFonts w:ascii="Times New Roman" w:eastAsia="Times New Roman" w:hAnsi="Times New Roman"/>
                <w:sz w:val="28"/>
                <w:szCs w:val="28"/>
              </w:rPr>
            </w:pPr>
          </w:p>
        </w:tc>
        <w:tc>
          <w:tcPr>
            <w:tcW w:w="277" w:type="pct"/>
            <w:vMerge/>
            <w:shd w:val="clear" w:color="auto" w:fill="auto"/>
            <w:noWrap/>
            <w:vAlign w:val="center"/>
            <w:hideMark/>
          </w:tcPr>
          <w:p w14:paraId="534310CB" w14:textId="77777777" w:rsidR="003A6325" w:rsidRPr="00934589" w:rsidRDefault="003A6325" w:rsidP="00637B4A">
            <w:pPr>
              <w:spacing w:line="240" w:lineRule="auto"/>
              <w:rPr>
                <w:rFonts w:ascii="Times New Roman" w:eastAsia="Times New Roman" w:hAnsi="Times New Roman"/>
                <w:sz w:val="28"/>
                <w:szCs w:val="28"/>
              </w:rPr>
            </w:pPr>
          </w:p>
        </w:tc>
        <w:tc>
          <w:tcPr>
            <w:tcW w:w="341" w:type="pct"/>
            <w:vMerge/>
            <w:shd w:val="clear" w:color="auto" w:fill="auto"/>
            <w:noWrap/>
            <w:vAlign w:val="center"/>
            <w:hideMark/>
          </w:tcPr>
          <w:p w14:paraId="4EE8198E" w14:textId="77777777" w:rsidR="003A6325" w:rsidRPr="00934589" w:rsidRDefault="003A6325" w:rsidP="00637B4A">
            <w:pPr>
              <w:spacing w:line="240" w:lineRule="auto"/>
              <w:rPr>
                <w:rFonts w:ascii="Times New Roman" w:eastAsia="Times New Roman" w:hAnsi="Times New Roman"/>
                <w:sz w:val="28"/>
                <w:szCs w:val="28"/>
              </w:rPr>
            </w:pPr>
          </w:p>
        </w:tc>
        <w:tc>
          <w:tcPr>
            <w:tcW w:w="283" w:type="pct"/>
            <w:vMerge/>
            <w:shd w:val="clear" w:color="auto" w:fill="auto"/>
            <w:noWrap/>
            <w:vAlign w:val="center"/>
            <w:hideMark/>
          </w:tcPr>
          <w:p w14:paraId="3929464F" w14:textId="77777777" w:rsidR="003A6325" w:rsidRPr="00934589" w:rsidRDefault="003A6325" w:rsidP="00637B4A">
            <w:pPr>
              <w:spacing w:line="240" w:lineRule="auto"/>
              <w:rPr>
                <w:rFonts w:ascii="Times New Roman" w:eastAsia="Times New Roman" w:hAnsi="Times New Roman"/>
                <w:sz w:val="28"/>
                <w:szCs w:val="28"/>
              </w:rPr>
            </w:pPr>
          </w:p>
        </w:tc>
        <w:tc>
          <w:tcPr>
            <w:tcW w:w="405" w:type="pct"/>
            <w:vMerge/>
            <w:shd w:val="clear" w:color="auto" w:fill="auto"/>
            <w:noWrap/>
            <w:vAlign w:val="center"/>
            <w:hideMark/>
          </w:tcPr>
          <w:p w14:paraId="7F7B29D9" w14:textId="77777777" w:rsidR="003A6325" w:rsidRPr="00934589" w:rsidRDefault="003A6325" w:rsidP="00637B4A">
            <w:pPr>
              <w:spacing w:line="240" w:lineRule="auto"/>
              <w:rPr>
                <w:rFonts w:ascii="Times New Roman" w:eastAsia="Times New Roman" w:hAnsi="Times New Roman"/>
                <w:sz w:val="28"/>
                <w:szCs w:val="28"/>
              </w:rPr>
            </w:pPr>
          </w:p>
        </w:tc>
      </w:tr>
      <w:tr w:rsidR="00637B4A" w:rsidRPr="00934589" w14:paraId="2D1255C0" w14:textId="77777777" w:rsidTr="003A6325">
        <w:trPr>
          <w:trHeight w:val="385"/>
        </w:trPr>
        <w:tc>
          <w:tcPr>
            <w:tcW w:w="438" w:type="pct"/>
            <w:shd w:val="clear" w:color="auto" w:fill="auto"/>
            <w:noWrap/>
            <w:vAlign w:val="center"/>
            <w:hideMark/>
          </w:tcPr>
          <w:p w14:paraId="5989DECA" w14:textId="77777777" w:rsidR="003A6325" w:rsidRPr="00934589" w:rsidRDefault="003A6325" w:rsidP="00637B4A">
            <w:pPr>
              <w:spacing w:line="240" w:lineRule="auto"/>
              <w:rPr>
                <w:rFonts w:ascii="Times New Roman" w:eastAsia="Times New Roman" w:hAnsi="Times New Roman"/>
                <w:sz w:val="28"/>
                <w:szCs w:val="28"/>
              </w:rPr>
            </w:pPr>
            <w:r w:rsidRPr="00934589">
              <w:rPr>
                <w:rFonts w:ascii="Times New Roman" w:eastAsia="Times New Roman" w:hAnsi="Times New Roman"/>
                <w:sz w:val="28"/>
                <w:szCs w:val="28"/>
              </w:rPr>
              <w:t>KBF</w:t>
            </w:r>
            <w:r w:rsidRPr="00934589">
              <w:rPr>
                <w:rFonts w:ascii="Times New Roman" w:eastAsia="Times New Roman" w:hAnsi="Times New Roman"/>
                <w:sz w:val="28"/>
                <w:szCs w:val="28"/>
                <w:vertAlign w:val="subscript"/>
              </w:rPr>
              <w:t>4</w:t>
            </w:r>
          </w:p>
        </w:tc>
        <w:tc>
          <w:tcPr>
            <w:tcW w:w="405" w:type="pct"/>
            <w:shd w:val="clear" w:color="auto" w:fill="auto"/>
            <w:noWrap/>
            <w:vAlign w:val="center"/>
            <w:hideMark/>
          </w:tcPr>
          <w:p w14:paraId="1934D2C9" w14:textId="77777777" w:rsidR="003A6325" w:rsidRPr="00934589" w:rsidRDefault="003A6325" w:rsidP="00637B4A">
            <w:pPr>
              <w:spacing w:line="240" w:lineRule="auto"/>
              <w:jc w:val="right"/>
              <w:rPr>
                <w:rFonts w:ascii="Times New Roman" w:eastAsia="Times New Roman" w:hAnsi="Times New Roman"/>
                <w:sz w:val="28"/>
                <w:szCs w:val="28"/>
              </w:rPr>
            </w:pPr>
            <w:r w:rsidRPr="00934589">
              <w:rPr>
                <w:rFonts w:ascii="Times New Roman" w:eastAsia="Times New Roman" w:hAnsi="Times New Roman"/>
                <w:sz w:val="28"/>
                <w:szCs w:val="28"/>
              </w:rPr>
              <w:t>8,03</w:t>
            </w:r>
          </w:p>
        </w:tc>
        <w:tc>
          <w:tcPr>
            <w:tcW w:w="405" w:type="pct"/>
            <w:vMerge/>
            <w:shd w:val="clear" w:color="auto" w:fill="auto"/>
            <w:noWrap/>
            <w:vAlign w:val="center"/>
            <w:hideMark/>
          </w:tcPr>
          <w:p w14:paraId="1A8735F9" w14:textId="77777777" w:rsidR="003A6325" w:rsidRPr="00934589" w:rsidRDefault="003A6325" w:rsidP="00637B4A">
            <w:pPr>
              <w:spacing w:line="240" w:lineRule="auto"/>
              <w:jc w:val="right"/>
              <w:rPr>
                <w:rFonts w:ascii="Times New Roman" w:eastAsia="Times New Roman" w:hAnsi="Times New Roman"/>
                <w:sz w:val="28"/>
                <w:szCs w:val="28"/>
              </w:rPr>
            </w:pPr>
          </w:p>
        </w:tc>
        <w:tc>
          <w:tcPr>
            <w:tcW w:w="405" w:type="pct"/>
            <w:vMerge/>
            <w:shd w:val="clear" w:color="auto" w:fill="auto"/>
            <w:noWrap/>
            <w:vAlign w:val="center"/>
            <w:hideMark/>
          </w:tcPr>
          <w:p w14:paraId="502E59D6" w14:textId="77777777" w:rsidR="003A6325" w:rsidRPr="00934589" w:rsidRDefault="003A6325" w:rsidP="00637B4A">
            <w:pPr>
              <w:spacing w:line="240" w:lineRule="auto"/>
              <w:rPr>
                <w:rFonts w:ascii="Times New Roman" w:eastAsia="Times New Roman" w:hAnsi="Times New Roman"/>
                <w:sz w:val="28"/>
                <w:szCs w:val="28"/>
              </w:rPr>
            </w:pPr>
          </w:p>
        </w:tc>
        <w:tc>
          <w:tcPr>
            <w:tcW w:w="547" w:type="pct"/>
            <w:vMerge/>
            <w:shd w:val="clear" w:color="auto" w:fill="auto"/>
            <w:noWrap/>
            <w:vAlign w:val="center"/>
            <w:hideMark/>
          </w:tcPr>
          <w:p w14:paraId="1D39526B" w14:textId="77777777" w:rsidR="003A6325" w:rsidRPr="00934589" w:rsidRDefault="003A6325" w:rsidP="00637B4A">
            <w:pPr>
              <w:spacing w:line="240" w:lineRule="auto"/>
              <w:rPr>
                <w:rFonts w:ascii="Times New Roman" w:eastAsia="Times New Roman" w:hAnsi="Times New Roman"/>
                <w:sz w:val="28"/>
                <w:szCs w:val="28"/>
              </w:rPr>
            </w:pPr>
          </w:p>
        </w:tc>
        <w:tc>
          <w:tcPr>
            <w:tcW w:w="405" w:type="pct"/>
            <w:vMerge/>
            <w:shd w:val="clear" w:color="auto" w:fill="auto"/>
            <w:noWrap/>
            <w:vAlign w:val="center"/>
            <w:hideMark/>
          </w:tcPr>
          <w:p w14:paraId="3B1B8706" w14:textId="77777777" w:rsidR="003A6325" w:rsidRPr="00934589" w:rsidRDefault="003A6325" w:rsidP="00637B4A">
            <w:pPr>
              <w:spacing w:line="240" w:lineRule="auto"/>
              <w:rPr>
                <w:rFonts w:ascii="Times New Roman" w:eastAsia="Times New Roman" w:hAnsi="Times New Roman"/>
                <w:sz w:val="28"/>
                <w:szCs w:val="28"/>
              </w:rPr>
            </w:pPr>
          </w:p>
        </w:tc>
        <w:tc>
          <w:tcPr>
            <w:tcW w:w="405" w:type="pct"/>
            <w:vMerge/>
            <w:shd w:val="clear" w:color="auto" w:fill="auto"/>
            <w:noWrap/>
            <w:vAlign w:val="center"/>
            <w:hideMark/>
          </w:tcPr>
          <w:p w14:paraId="2A17B4D7" w14:textId="77777777" w:rsidR="003A6325" w:rsidRPr="00934589" w:rsidRDefault="003A6325" w:rsidP="00637B4A">
            <w:pPr>
              <w:spacing w:line="240" w:lineRule="auto"/>
              <w:rPr>
                <w:rFonts w:ascii="Times New Roman" w:eastAsia="Times New Roman" w:hAnsi="Times New Roman"/>
                <w:sz w:val="28"/>
                <w:szCs w:val="28"/>
              </w:rPr>
            </w:pPr>
          </w:p>
        </w:tc>
        <w:tc>
          <w:tcPr>
            <w:tcW w:w="341" w:type="pct"/>
            <w:vMerge/>
            <w:shd w:val="clear" w:color="auto" w:fill="auto"/>
            <w:noWrap/>
            <w:vAlign w:val="center"/>
            <w:hideMark/>
          </w:tcPr>
          <w:p w14:paraId="6A8176C4" w14:textId="77777777" w:rsidR="003A6325" w:rsidRPr="00934589" w:rsidRDefault="003A6325" w:rsidP="00637B4A">
            <w:pPr>
              <w:spacing w:line="240" w:lineRule="auto"/>
              <w:rPr>
                <w:rFonts w:ascii="Times New Roman" w:eastAsia="Times New Roman" w:hAnsi="Times New Roman"/>
                <w:sz w:val="28"/>
                <w:szCs w:val="28"/>
              </w:rPr>
            </w:pPr>
          </w:p>
        </w:tc>
        <w:tc>
          <w:tcPr>
            <w:tcW w:w="341" w:type="pct"/>
            <w:vMerge/>
            <w:shd w:val="clear" w:color="auto" w:fill="auto"/>
            <w:noWrap/>
            <w:vAlign w:val="center"/>
            <w:hideMark/>
          </w:tcPr>
          <w:p w14:paraId="03B6352B" w14:textId="77777777" w:rsidR="003A6325" w:rsidRPr="00934589" w:rsidRDefault="003A6325" w:rsidP="00637B4A">
            <w:pPr>
              <w:spacing w:line="240" w:lineRule="auto"/>
              <w:rPr>
                <w:rFonts w:ascii="Times New Roman" w:eastAsia="Times New Roman" w:hAnsi="Times New Roman"/>
                <w:sz w:val="28"/>
                <w:szCs w:val="28"/>
              </w:rPr>
            </w:pPr>
          </w:p>
        </w:tc>
        <w:tc>
          <w:tcPr>
            <w:tcW w:w="277" w:type="pct"/>
            <w:vMerge/>
            <w:shd w:val="clear" w:color="auto" w:fill="auto"/>
            <w:noWrap/>
            <w:vAlign w:val="center"/>
            <w:hideMark/>
          </w:tcPr>
          <w:p w14:paraId="00225EAF" w14:textId="77777777" w:rsidR="003A6325" w:rsidRPr="00934589" w:rsidRDefault="003A6325" w:rsidP="00637B4A">
            <w:pPr>
              <w:spacing w:line="240" w:lineRule="auto"/>
              <w:rPr>
                <w:rFonts w:ascii="Times New Roman" w:eastAsia="Times New Roman" w:hAnsi="Times New Roman"/>
                <w:sz w:val="28"/>
                <w:szCs w:val="28"/>
              </w:rPr>
            </w:pPr>
          </w:p>
        </w:tc>
        <w:tc>
          <w:tcPr>
            <w:tcW w:w="341" w:type="pct"/>
            <w:vMerge/>
            <w:shd w:val="clear" w:color="auto" w:fill="auto"/>
            <w:noWrap/>
            <w:vAlign w:val="center"/>
            <w:hideMark/>
          </w:tcPr>
          <w:p w14:paraId="41970B8F" w14:textId="77777777" w:rsidR="003A6325" w:rsidRPr="00934589" w:rsidRDefault="003A6325" w:rsidP="00637B4A">
            <w:pPr>
              <w:spacing w:line="240" w:lineRule="auto"/>
              <w:rPr>
                <w:rFonts w:ascii="Times New Roman" w:eastAsia="Times New Roman" w:hAnsi="Times New Roman"/>
                <w:sz w:val="28"/>
                <w:szCs w:val="28"/>
              </w:rPr>
            </w:pPr>
          </w:p>
        </w:tc>
        <w:tc>
          <w:tcPr>
            <w:tcW w:w="283" w:type="pct"/>
            <w:vMerge/>
            <w:shd w:val="clear" w:color="auto" w:fill="auto"/>
            <w:noWrap/>
            <w:vAlign w:val="center"/>
            <w:hideMark/>
          </w:tcPr>
          <w:p w14:paraId="5AA33854" w14:textId="77777777" w:rsidR="003A6325" w:rsidRPr="00934589" w:rsidRDefault="003A6325" w:rsidP="00637B4A">
            <w:pPr>
              <w:spacing w:line="240" w:lineRule="auto"/>
              <w:rPr>
                <w:rFonts w:ascii="Times New Roman" w:eastAsia="Times New Roman" w:hAnsi="Times New Roman"/>
                <w:sz w:val="28"/>
                <w:szCs w:val="28"/>
              </w:rPr>
            </w:pPr>
          </w:p>
        </w:tc>
        <w:tc>
          <w:tcPr>
            <w:tcW w:w="405" w:type="pct"/>
            <w:vMerge/>
            <w:shd w:val="clear" w:color="auto" w:fill="auto"/>
            <w:noWrap/>
            <w:vAlign w:val="center"/>
            <w:hideMark/>
          </w:tcPr>
          <w:p w14:paraId="42B4CC67" w14:textId="77777777" w:rsidR="003A6325" w:rsidRPr="00934589" w:rsidRDefault="003A6325" w:rsidP="00637B4A">
            <w:pPr>
              <w:spacing w:line="240" w:lineRule="auto"/>
              <w:rPr>
                <w:rFonts w:ascii="Times New Roman" w:eastAsia="Times New Roman" w:hAnsi="Times New Roman"/>
                <w:sz w:val="28"/>
                <w:szCs w:val="28"/>
              </w:rPr>
            </w:pPr>
          </w:p>
        </w:tc>
      </w:tr>
    </w:tbl>
    <w:p w14:paraId="3370616C" w14:textId="77777777" w:rsidR="003A6325" w:rsidRPr="00934589" w:rsidRDefault="003A6325" w:rsidP="00637B4A">
      <w:pPr>
        <w:spacing w:line="240" w:lineRule="auto"/>
        <w:ind w:firstLine="709"/>
        <w:jc w:val="both"/>
        <w:rPr>
          <w:rFonts w:ascii="Times New Roman" w:hAnsi="Times New Roman" w:cs="Times New Roman"/>
          <w:sz w:val="28"/>
          <w:szCs w:val="28"/>
        </w:rPr>
      </w:pPr>
    </w:p>
    <w:p w14:paraId="4FEC52D1" w14:textId="77777777" w:rsidR="00FF4308" w:rsidRPr="00934589" w:rsidRDefault="00FF4308" w:rsidP="00FF4308">
      <w:pPr>
        <w:spacing w:line="240" w:lineRule="auto"/>
        <w:ind w:firstLine="709"/>
        <w:jc w:val="both"/>
        <w:rPr>
          <w:rFonts w:ascii="Times New Roman" w:hAnsi="Times New Roman" w:cs="Times New Roman"/>
          <w:sz w:val="28"/>
          <w:szCs w:val="28"/>
        </w:rPr>
      </w:pPr>
      <w:r w:rsidRPr="00B86A33">
        <w:rPr>
          <w:rFonts w:ascii="Times New Roman" w:hAnsi="Times New Roman" w:cs="Times New Roman"/>
          <w:sz w:val="28"/>
          <w:szCs w:val="28"/>
        </w:rPr>
        <w:t xml:space="preserve">Формирование </w:t>
      </w:r>
      <w:r w:rsidRPr="00234383">
        <w:rPr>
          <w:rFonts w:ascii="Times New Roman" w:hAnsi="Times New Roman" w:cs="Times New Roman"/>
          <w:sz w:val="28"/>
          <w:szCs w:val="28"/>
        </w:rPr>
        <w:t>AlB</w:t>
      </w:r>
      <w:r w:rsidRPr="00234383">
        <w:rPr>
          <w:rFonts w:ascii="Times New Roman" w:hAnsi="Times New Roman" w:cs="Times New Roman"/>
          <w:sz w:val="28"/>
          <w:szCs w:val="28"/>
          <w:vertAlign w:val="subscript"/>
        </w:rPr>
        <w:t>12</w:t>
      </w:r>
      <w:r>
        <w:rPr>
          <w:rFonts w:ascii="Times New Roman" w:hAnsi="Times New Roman" w:cs="Times New Roman"/>
          <w:sz w:val="28"/>
          <w:szCs w:val="28"/>
          <w:vertAlign w:val="subscript"/>
          <w:lang w:val="kk-KZ"/>
        </w:rPr>
        <w:t xml:space="preserve"> </w:t>
      </w:r>
      <w:r w:rsidRPr="00B86A33">
        <w:rPr>
          <w:rFonts w:ascii="Times New Roman" w:hAnsi="Times New Roman" w:cs="Times New Roman"/>
          <w:sz w:val="28"/>
          <w:szCs w:val="28"/>
        </w:rPr>
        <w:t xml:space="preserve">происходит с выделением большего количества энергии по сравнению с </w:t>
      </w:r>
      <w:r w:rsidRPr="00234383">
        <w:rPr>
          <w:rFonts w:ascii="Times New Roman" w:hAnsi="Times New Roman" w:cs="Times New Roman"/>
          <w:sz w:val="28"/>
          <w:szCs w:val="28"/>
        </w:rPr>
        <w:t>AlB</w:t>
      </w:r>
      <w:r w:rsidRPr="00234383">
        <w:rPr>
          <w:rFonts w:ascii="Times New Roman" w:hAnsi="Times New Roman" w:cs="Times New Roman"/>
          <w:sz w:val="28"/>
          <w:szCs w:val="28"/>
          <w:vertAlign w:val="subscript"/>
        </w:rPr>
        <w:t>2</w:t>
      </w:r>
      <w:r w:rsidRPr="00B86A33">
        <w:rPr>
          <w:rFonts w:ascii="Times New Roman" w:hAnsi="Times New Roman" w:cs="Times New Roman"/>
          <w:sz w:val="28"/>
          <w:szCs w:val="28"/>
        </w:rPr>
        <w:t xml:space="preserve">. Это означает, что для процесса восстановления бора из борного ангидрида и образования </w:t>
      </w:r>
      <w:r w:rsidRPr="00234383">
        <w:rPr>
          <w:rFonts w:ascii="Times New Roman" w:hAnsi="Times New Roman" w:cs="Times New Roman"/>
          <w:sz w:val="28"/>
          <w:szCs w:val="28"/>
        </w:rPr>
        <w:t>AlB</w:t>
      </w:r>
      <w:r w:rsidRPr="00234383">
        <w:rPr>
          <w:rFonts w:ascii="Times New Roman" w:hAnsi="Times New Roman" w:cs="Times New Roman"/>
          <w:sz w:val="28"/>
          <w:szCs w:val="28"/>
          <w:vertAlign w:val="subscript"/>
        </w:rPr>
        <w:t>12</w:t>
      </w:r>
      <w:r>
        <w:rPr>
          <w:rFonts w:ascii="Times New Roman" w:hAnsi="Times New Roman" w:cs="Times New Roman"/>
          <w:sz w:val="28"/>
          <w:szCs w:val="28"/>
          <w:vertAlign w:val="subscript"/>
          <w:lang w:val="kk-KZ"/>
        </w:rPr>
        <w:t xml:space="preserve"> </w:t>
      </w:r>
      <w:r w:rsidRPr="00B86A33">
        <w:rPr>
          <w:rFonts w:ascii="Times New Roman" w:hAnsi="Times New Roman" w:cs="Times New Roman"/>
          <w:sz w:val="28"/>
          <w:szCs w:val="28"/>
        </w:rPr>
        <w:t xml:space="preserve"> потребуется меньше алюминия, подогревающих и флюсующих добавок. Это позволяет снизить энергетические затраты на процесс и повысить его эффективность.</w:t>
      </w:r>
    </w:p>
    <w:p w14:paraId="0302EE32" w14:textId="77777777" w:rsidR="00322AC6" w:rsidRPr="00934589" w:rsidRDefault="00322AC6" w:rsidP="00637B4A">
      <w:pPr>
        <w:spacing w:line="240" w:lineRule="auto"/>
        <w:ind w:firstLine="709"/>
        <w:jc w:val="both"/>
        <w:rPr>
          <w:rFonts w:ascii="Times New Roman" w:hAnsi="Times New Roman" w:cs="Times New Roman"/>
          <w:sz w:val="28"/>
          <w:szCs w:val="28"/>
        </w:rPr>
      </w:pPr>
    </w:p>
    <w:p w14:paraId="70486245" w14:textId="77777777" w:rsidR="003A6325" w:rsidRPr="00934589" w:rsidRDefault="003A6325" w:rsidP="00637B4A">
      <w:pPr>
        <w:spacing w:line="240" w:lineRule="auto"/>
        <w:jc w:val="center"/>
        <w:rPr>
          <w:rFonts w:ascii="Times New Roman" w:hAnsi="Times New Roman" w:cs="Times New Roman"/>
          <w:sz w:val="28"/>
          <w:szCs w:val="28"/>
        </w:rPr>
      </w:pPr>
      <w:r w:rsidRPr="00934589">
        <w:rPr>
          <w:rStyle w:val="ae"/>
          <w:i w:val="0"/>
          <w:noProof/>
          <w:sz w:val="28"/>
          <w:szCs w:val="28"/>
        </w:rPr>
        <w:drawing>
          <wp:inline distT="0" distB="0" distL="0" distR="0" wp14:anchorId="1E900416" wp14:editId="15F98FA5">
            <wp:extent cx="2957984" cy="2505693"/>
            <wp:effectExtent l="0" t="0" r="0" b="9525"/>
            <wp:docPr id="13" name="Рисунок 13" descr="бор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орид"/>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29853" cy="2566573"/>
                    </a:xfrm>
                    <a:prstGeom prst="rect">
                      <a:avLst/>
                    </a:prstGeom>
                    <a:noFill/>
                    <a:ln>
                      <a:noFill/>
                    </a:ln>
                  </pic:spPr>
                </pic:pic>
              </a:graphicData>
            </a:graphic>
          </wp:inline>
        </w:drawing>
      </w:r>
    </w:p>
    <w:p w14:paraId="23EEF16C" w14:textId="77777777" w:rsidR="003A6325" w:rsidRPr="00934589" w:rsidRDefault="003A6325" w:rsidP="00637B4A">
      <w:pPr>
        <w:spacing w:line="240" w:lineRule="auto"/>
        <w:jc w:val="center"/>
        <w:rPr>
          <w:rFonts w:ascii="Times New Roman" w:hAnsi="Times New Roman" w:cs="Times New Roman"/>
          <w:sz w:val="28"/>
          <w:szCs w:val="28"/>
        </w:rPr>
      </w:pPr>
    </w:p>
    <w:p w14:paraId="20B0758F" w14:textId="16A2B17B"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 xml:space="preserve">Рисунок </w:t>
      </w:r>
      <w:r w:rsidR="00FF1E45" w:rsidRPr="00934589">
        <w:rPr>
          <w:rFonts w:ascii="Times New Roman" w:hAnsi="Times New Roman" w:cs="Times New Roman"/>
          <w:sz w:val="28"/>
          <w:szCs w:val="28"/>
        </w:rPr>
        <w:t>23</w:t>
      </w:r>
      <w:r w:rsidRPr="00934589">
        <w:rPr>
          <w:rFonts w:ascii="Times New Roman" w:hAnsi="Times New Roman" w:cs="Times New Roman"/>
          <w:sz w:val="28"/>
          <w:szCs w:val="28"/>
        </w:rPr>
        <w:t xml:space="preserve"> – Фотография сплава борида алюминия из шихты со смесевой флюсующей добавкой</w:t>
      </w:r>
    </w:p>
    <w:p w14:paraId="2C9AA0B4" w14:textId="77777777" w:rsidR="003A6325" w:rsidRPr="00934589" w:rsidRDefault="003A6325" w:rsidP="00637B4A">
      <w:pPr>
        <w:spacing w:line="240" w:lineRule="auto"/>
        <w:jc w:val="center"/>
        <w:rPr>
          <w:rFonts w:ascii="Times New Roman" w:hAnsi="Times New Roman" w:cs="Times New Roman"/>
          <w:sz w:val="28"/>
          <w:szCs w:val="28"/>
        </w:rPr>
      </w:pPr>
    </w:p>
    <w:p w14:paraId="67B70CEE" w14:textId="77777777" w:rsidR="00FF4308" w:rsidRPr="00934589" w:rsidRDefault="00FF4308" w:rsidP="00FF4308">
      <w:pPr>
        <w:spacing w:line="240" w:lineRule="auto"/>
        <w:ind w:firstLine="709"/>
        <w:jc w:val="both"/>
        <w:rPr>
          <w:rFonts w:ascii="Times New Roman" w:eastAsia="Times New Roman" w:hAnsi="Times New Roman" w:cs="Times New Roman"/>
          <w:sz w:val="28"/>
          <w:szCs w:val="28"/>
        </w:rPr>
      </w:pPr>
      <w:r w:rsidRPr="00934589">
        <w:rPr>
          <w:rFonts w:ascii="Times New Roman" w:hAnsi="Times New Roman" w:cs="Times New Roman"/>
          <w:sz w:val="28"/>
          <w:szCs w:val="28"/>
        </w:rPr>
        <w:t>Используя суммарное уравнение реакции (1) восстановления бора и его взаимодействия с алюминием 6B</w:t>
      </w:r>
      <w:r w:rsidRPr="00934589">
        <w:rPr>
          <w:rFonts w:ascii="Times New Roman" w:hAnsi="Times New Roman" w:cs="Times New Roman"/>
          <w:sz w:val="28"/>
          <w:szCs w:val="28"/>
          <w:vertAlign w:val="subscript"/>
        </w:rPr>
        <w:t>2</w:t>
      </w:r>
      <w:r w:rsidRPr="00934589">
        <w:rPr>
          <w:rFonts w:ascii="Times New Roman" w:hAnsi="Times New Roman" w:cs="Times New Roman"/>
          <w:sz w:val="28"/>
          <w:szCs w:val="28"/>
        </w:rPr>
        <w:t>O</w:t>
      </w:r>
      <w:r w:rsidRPr="00934589">
        <w:rPr>
          <w:rFonts w:ascii="Times New Roman" w:hAnsi="Times New Roman" w:cs="Times New Roman"/>
          <w:sz w:val="28"/>
          <w:szCs w:val="28"/>
          <w:vertAlign w:val="subscript"/>
        </w:rPr>
        <w:t>3</w:t>
      </w:r>
      <w:r w:rsidRPr="00934589">
        <w:rPr>
          <w:rFonts w:ascii="Times New Roman" w:hAnsi="Times New Roman" w:cs="Times New Roman"/>
          <w:sz w:val="28"/>
          <w:szCs w:val="28"/>
        </w:rPr>
        <w:t xml:space="preserve"> + 13Al = AlB</w:t>
      </w:r>
      <w:r w:rsidRPr="00934589">
        <w:rPr>
          <w:rFonts w:ascii="Times New Roman" w:hAnsi="Times New Roman" w:cs="Times New Roman"/>
          <w:sz w:val="28"/>
          <w:szCs w:val="28"/>
          <w:vertAlign w:val="subscript"/>
        </w:rPr>
        <w:t>12</w:t>
      </w:r>
      <w:r w:rsidRPr="00934589">
        <w:rPr>
          <w:rFonts w:ascii="Times New Roman" w:hAnsi="Times New Roman" w:cs="Times New Roman"/>
          <w:sz w:val="28"/>
          <w:szCs w:val="28"/>
        </w:rPr>
        <w:t xml:space="preserve"> + 6Al</w:t>
      </w:r>
      <w:r w:rsidRPr="00934589">
        <w:rPr>
          <w:rFonts w:ascii="Times New Roman" w:hAnsi="Times New Roman" w:cs="Times New Roman"/>
          <w:sz w:val="28"/>
          <w:szCs w:val="28"/>
          <w:vertAlign w:val="subscript"/>
        </w:rPr>
        <w:t>2</w:t>
      </w:r>
      <w:r w:rsidRPr="00934589">
        <w:rPr>
          <w:rFonts w:ascii="Times New Roman" w:hAnsi="Times New Roman" w:cs="Times New Roman"/>
          <w:sz w:val="28"/>
          <w:szCs w:val="28"/>
        </w:rPr>
        <w:t>O</w:t>
      </w:r>
      <w:r w:rsidRPr="00934589">
        <w:rPr>
          <w:rFonts w:ascii="Times New Roman" w:hAnsi="Times New Roman" w:cs="Times New Roman"/>
          <w:sz w:val="28"/>
          <w:szCs w:val="28"/>
          <w:vertAlign w:val="subscript"/>
        </w:rPr>
        <w:t>3</w:t>
      </w:r>
      <w:r w:rsidRPr="00934589">
        <w:rPr>
          <w:rFonts w:ascii="Times New Roman" w:hAnsi="Times New Roman" w:cs="Times New Roman"/>
          <w:sz w:val="28"/>
          <w:szCs w:val="28"/>
        </w:rPr>
        <w:t xml:space="preserve"> была произведена корректировка состава шихты, содержащей: %: </w:t>
      </w:r>
      <w:r w:rsidRPr="00934589">
        <w:rPr>
          <w:rFonts w:ascii="Times New Roman" w:hAnsi="Times New Roman" w:cs="Times New Roman"/>
          <w:sz w:val="28"/>
          <w:szCs w:val="28"/>
          <w:lang w:val="en-US"/>
        </w:rPr>
        <w:t>B</w:t>
      </w:r>
      <w:r w:rsidRPr="00934589">
        <w:rPr>
          <w:rFonts w:ascii="Times New Roman" w:hAnsi="Times New Roman" w:cs="Times New Roman"/>
          <w:sz w:val="28"/>
          <w:szCs w:val="28"/>
          <w:vertAlign w:val="subscript"/>
        </w:rPr>
        <w:t>2</w:t>
      </w:r>
      <w:r w:rsidRPr="00934589">
        <w:rPr>
          <w:rFonts w:ascii="Times New Roman" w:hAnsi="Times New Roman" w:cs="Times New Roman"/>
          <w:sz w:val="28"/>
          <w:szCs w:val="28"/>
          <w:lang w:val="en-US"/>
        </w:rPr>
        <w:t>O</w:t>
      </w:r>
      <w:r w:rsidRPr="00934589">
        <w:rPr>
          <w:rFonts w:ascii="Times New Roman" w:hAnsi="Times New Roman" w:cs="Times New Roman"/>
          <w:sz w:val="28"/>
          <w:szCs w:val="28"/>
          <w:vertAlign w:val="subscript"/>
        </w:rPr>
        <w:t>3</w:t>
      </w:r>
      <w:r w:rsidRPr="00934589">
        <w:rPr>
          <w:rFonts w:ascii="Times New Roman" w:hAnsi="Times New Roman" w:cs="Times New Roman"/>
          <w:sz w:val="28"/>
          <w:szCs w:val="28"/>
        </w:rPr>
        <w:t xml:space="preserve"> – </w:t>
      </w:r>
      <w:r w:rsidRPr="00934589">
        <w:rPr>
          <w:rFonts w:ascii="Times New Roman" w:eastAsia="Times New Roman" w:hAnsi="Times New Roman" w:cs="Times New Roman"/>
          <w:sz w:val="28"/>
          <w:szCs w:val="28"/>
        </w:rPr>
        <w:t xml:space="preserve">28,57; </w:t>
      </w:r>
      <w:r w:rsidRPr="00934589">
        <w:rPr>
          <w:rFonts w:ascii="Times New Roman" w:hAnsi="Times New Roman" w:cs="Times New Roman"/>
          <w:sz w:val="28"/>
          <w:szCs w:val="28"/>
          <w:lang w:val="en-US"/>
        </w:rPr>
        <w:t>Al</w:t>
      </w:r>
      <w:r w:rsidRPr="00934589">
        <w:rPr>
          <w:rFonts w:ascii="Times New Roman" w:hAnsi="Times New Roman" w:cs="Times New Roman"/>
          <w:sz w:val="28"/>
          <w:szCs w:val="28"/>
        </w:rPr>
        <w:tab/>
        <w:t xml:space="preserve"> – </w:t>
      </w:r>
      <w:r w:rsidRPr="00934589">
        <w:rPr>
          <w:rFonts w:ascii="Times New Roman" w:eastAsia="Times New Roman" w:hAnsi="Times New Roman" w:cs="Times New Roman"/>
          <w:sz w:val="28"/>
          <w:szCs w:val="28"/>
        </w:rPr>
        <w:t xml:space="preserve">37,26; </w:t>
      </w:r>
      <w:r w:rsidRPr="00934589">
        <w:rPr>
          <w:rFonts w:ascii="Times New Roman" w:hAnsi="Times New Roman" w:cs="Times New Roman"/>
          <w:sz w:val="28"/>
          <w:szCs w:val="28"/>
          <w:lang w:val="en-US"/>
        </w:rPr>
        <w:t>KNO</w:t>
      </w:r>
      <w:r w:rsidRPr="00934589">
        <w:rPr>
          <w:rFonts w:ascii="Times New Roman" w:hAnsi="Times New Roman" w:cs="Times New Roman"/>
          <w:sz w:val="28"/>
          <w:szCs w:val="28"/>
          <w:vertAlign w:val="subscript"/>
        </w:rPr>
        <w:t>3</w:t>
      </w:r>
      <w:r w:rsidRPr="00934589">
        <w:rPr>
          <w:rFonts w:ascii="Times New Roman" w:hAnsi="Times New Roman" w:cs="Times New Roman"/>
          <w:sz w:val="28"/>
          <w:szCs w:val="28"/>
        </w:rPr>
        <w:t xml:space="preserve"> – </w:t>
      </w:r>
      <w:r w:rsidRPr="00934589">
        <w:rPr>
          <w:rFonts w:ascii="Times New Roman" w:eastAsia="Times New Roman" w:hAnsi="Times New Roman" w:cs="Times New Roman"/>
          <w:sz w:val="28"/>
          <w:szCs w:val="28"/>
        </w:rPr>
        <w:t xml:space="preserve">29,76; </w:t>
      </w:r>
      <w:r w:rsidRPr="00934589">
        <w:rPr>
          <w:rFonts w:ascii="Times New Roman" w:hAnsi="Times New Roman" w:cs="Times New Roman"/>
          <w:sz w:val="28"/>
          <w:szCs w:val="28"/>
        </w:rPr>
        <w:t>Са</w:t>
      </w:r>
      <w:r w:rsidRPr="00934589">
        <w:rPr>
          <w:rFonts w:ascii="Times New Roman" w:hAnsi="Times New Roman" w:cs="Times New Roman"/>
          <w:sz w:val="28"/>
          <w:szCs w:val="28"/>
          <w:lang w:val="en-US"/>
        </w:rPr>
        <w:t>F</w:t>
      </w:r>
      <w:r w:rsidRPr="00934589">
        <w:rPr>
          <w:rFonts w:ascii="Times New Roman" w:hAnsi="Times New Roman" w:cs="Times New Roman"/>
          <w:sz w:val="28"/>
          <w:szCs w:val="28"/>
          <w:vertAlign w:val="subscript"/>
        </w:rPr>
        <w:t>2</w:t>
      </w:r>
      <w:r w:rsidRPr="00934589">
        <w:rPr>
          <w:rFonts w:ascii="Times New Roman" w:hAnsi="Times New Roman" w:cs="Times New Roman"/>
          <w:sz w:val="28"/>
          <w:szCs w:val="28"/>
        </w:rPr>
        <w:t xml:space="preserve"> – </w:t>
      </w:r>
      <w:r w:rsidRPr="00934589">
        <w:rPr>
          <w:rFonts w:ascii="Times New Roman" w:eastAsia="Times New Roman" w:hAnsi="Times New Roman" w:cs="Times New Roman"/>
          <w:sz w:val="28"/>
          <w:szCs w:val="28"/>
        </w:rPr>
        <w:t>4,42.</w:t>
      </w:r>
    </w:p>
    <w:p w14:paraId="7477FDBE" w14:textId="77777777" w:rsidR="00FF4308" w:rsidRDefault="00FF4308" w:rsidP="00FF4308">
      <w:pPr>
        <w:spacing w:line="240" w:lineRule="auto"/>
        <w:ind w:firstLine="709"/>
        <w:jc w:val="both"/>
        <w:rPr>
          <w:rFonts w:ascii="Times New Roman" w:hAnsi="Times New Roman" w:cs="Times New Roman"/>
          <w:sz w:val="28"/>
          <w:szCs w:val="28"/>
          <w:lang w:val="kk-KZ"/>
        </w:rPr>
      </w:pPr>
      <w:r w:rsidRPr="00B86A33">
        <w:rPr>
          <w:rFonts w:ascii="Times New Roman" w:hAnsi="Times New Roman" w:cs="Times New Roman"/>
          <w:sz w:val="28"/>
          <w:szCs w:val="28"/>
        </w:rPr>
        <w:t>Массовая скорость процесса составила 1,39 г/с, при этом выход сплава составил 21,6 г, что равно 93,6% от теоретического выхода. Плотность полученного сплава составила 2,26 г/см³. Результаты анализа методом рентгеноспектрального анализа (РСА) представлены в таблице 22.</w:t>
      </w:r>
    </w:p>
    <w:p w14:paraId="48EF9B3A" w14:textId="77777777" w:rsidR="003A6325" w:rsidRPr="00934589" w:rsidRDefault="003A6325" w:rsidP="00637B4A">
      <w:pPr>
        <w:spacing w:line="240" w:lineRule="auto"/>
        <w:ind w:firstLine="709"/>
        <w:jc w:val="both"/>
        <w:rPr>
          <w:rFonts w:ascii="Times New Roman" w:hAnsi="Times New Roman" w:cs="Times New Roman"/>
          <w:sz w:val="28"/>
          <w:szCs w:val="28"/>
        </w:rPr>
      </w:pPr>
    </w:p>
    <w:p w14:paraId="2B22EA52" w14:textId="388CCD7B" w:rsidR="003A6325" w:rsidRPr="00934589" w:rsidRDefault="003A6325" w:rsidP="00637B4A">
      <w:pPr>
        <w:spacing w:line="240" w:lineRule="auto"/>
        <w:jc w:val="both"/>
        <w:rPr>
          <w:rFonts w:ascii="Times New Roman" w:hAnsi="Times New Roman" w:cs="Times New Roman"/>
          <w:sz w:val="28"/>
          <w:szCs w:val="28"/>
        </w:rPr>
      </w:pPr>
      <w:r w:rsidRPr="00934589">
        <w:rPr>
          <w:rFonts w:ascii="Times New Roman" w:hAnsi="Times New Roman" w:cs="Times New Roman"/>
          <w:sz w:val="28"/>
          <w:szCs w:val="28"/>
        </w:rPr>
        <w:t>Таблица 2</w:t>
      </w:r>
      <w:r w:rsidR="00CA24C6" w:rsidRPr="00934589">
        <w:rPr>
          <w:rFonts w:ascii="Times New Roman" w:hAnsi="Times New Roman" w:cs="Times New Roman"/>
          <w:sz w:val="28"/>
          <w:szCs w:val="28"/>
        </w:rPr>
        <w:t>2</w:t>
      </w:r>
      <w:r w:rsidRPr="00934589">
        <w:rPr>
          <w:rFonts w:ascii="Times New Roman" w:hAnsi="Times New Roman" w:cs="Times New Roman"/>
          <w:sz w:val="28"/>
          <w:szCs w:val="28"/>
        </w:rPr>
        <w:t xml:space="preserve"> – Элементный состав образца, рассчитанного на получение сплава AlB</w:t>
      </w:r>
      <w:r w:rsidRPr="00934589">
        <w:rPr>
          <w:rFonts w:ascii="Times New Roman" w:hAnsi="Times New Roman" w:cs="Times New Roman"/>
          <w:sz w:val="28"/>
          <w:szCs w:val="28"/>
          <w:vertAlign w:val="subscript"/>
        </w:rPr>
        <w:t>12</w:t>
      </w:r>
    </w:p>
    <w:tbl>
      <w:tblPr>
        <w:tblW w:w="9169" w:type="dxa"/>
        <w:tblInd w:w="-5" w:type="dxa"/>
        <w:tblLook w:val="04A0" w:firstRow="1" w:lastRow="0" w:firstColumn="1" w:lastColumn="0" w:noHBand="0" w:noVBand="1"/>
      </w:tblPr>
      <w:tblGrid>
        <w:gridCol w:w="2120"/>
        <w:gridCol w:w="1007"/>
        <w:gridCol w:w="1007"/>
        <w:gridCol w:w="1007"/>
        <w:gridCol w:w="1007"/>
        <w:gridCol w:w="1007"/>
        <w:gridCol w:w="1007"/>
        <w:gridCol w:w="1007"/>
      </w:tblGrid>
      <w:tr w:rsidR="00934589" w:rsidRPr="00934589" w14:paraId="494FFF8F" w14:textId="77777777" w:rsidTr="003A6325">
        <w:trPr>
          <w:trHeight w:val="407"/>
        </w:trPr>
        <w:tc>
          <w:tcPr>
            <w:tcW w:w="2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414FE" w14:textId="77777777" w:rsidR="003A6325" w:rsidRPr="00934589" w:rsidRDefault="003A6325" w:rsidP="00637B4A">
            <w:pPr>
              <w:spacing w:line="240" w:lineRule="auto"/>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Спектр</w:t>
            </w:r>
          </w:p>
        </w:tc>
        <w:tc>
          <w:tcPr>
            <w:tcW w:w="1007" w:type="dxa"/>
            <w:tcBorders>
              <w:top w:val="single" w:sz="4" w:space="0" w:color="auto"/>
              <w:left w:val="nil"/>
              <w:bottom w:val="single" w:sz="4" w:space="0" w:color="auto"/>
              <w:right w:val="single" w:sz="4" w:space="0" w:color="auto"/>
            </w:tcBorders>
            <w:shd w:val="clear" w:color="auto" w:fill="auto"/>
            <w:noWrap/>
            <w:vAlign w:val="center"/>
            <w:hideMark/>
          </w:tcPr>
          <w:p w14:paraId="67263FDE"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B</w:t>
            </w:r>
          </w:p>
        </w:tc>
        <w:tc>
          <w:tcPr>
            <w:tcW w:w="1007" w:type="dxa"/>
            <w:tcBorders>
              <w:top w:val="single" w:sz="4" w:space="0" w:color="auto"/>
              <w:left w:val="nil"/>
              <w:bottom w:val="single" w:sz="4" w:space="0" w:color="auto"/>
              <w:right w:val="single" w:sz="4" w:space="0" w:color="auto"/>
            </w:tcBorders>
            <w:shd w:val="clear" w:color="auto" w:fill="auto"/>
            <w:noWrap/>
            <w:vAlign w:val="center"/>
            <w:hideMark/>
          </w:tcPr>
          <w:p w14:paraId="416D218F"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O</w:t>
            </w:r>
          </w:p>
        </w:tc>
        <w:tc>
          <w:tcPr>
            <w:tcW w:w="1007" w:type="dxa"/>
            <w:tcBorders>
              <w:top w:val="single" w:sz="4" w:space="0" w:color="auto"/>
              <w:left w:val="nil"/>
              <w:bottom w:val="single" w:sz="4" w:space="0" w:color="auto"/>
              <w:right w:val="single" w:sz="4" w:space="0" w:color="auto"/>
            </w:tcBorders>
            <w:shd w:val="clear" w:color="auto" w:fill="auto"/>
            <w:noWrap/>
            <w:vAlign w:val="center"/>
            <w:hideMark/>
          </w:tcPr>
          <w:p w14:paraId="12AD32BC"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Al</w:t>
            </w:r>
          </w:p>
        </w:tc>
        <w:tc>
          <w:tcPr>
            <w:tcW w:w="1007" w:type="dxa"/>
            <w:tcBorders>
              <w:top w:val="single" w:sz="4" w:space="0" w:color="auto"/>
              <w:left w:val="nil"/>
              <w:bottom w:val="single" w:sz="4" w:space="0" w:color="auto"/>
              <w:right w:val="single" w:sz="4" w:space="0" w:color="auto"/>
            </w:tcBorders>
            <w:shd w:val="clear" w:color="auto" w:fill="auto"/>
            <w:noWrap/>
            <w:vAlign w:val="center"/>
            <w:hideMark/>
          </w:tcPr>
          <w:p w14:paraId="19800A3A"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Si</w:t>
            </w:r>
          </w:p>
        </w:tc>
        <w:tc>
          <w:tcPr>
            <w:tcW w:w="1007" w:type="dxa"/>
            <w:tcBorders>
              <w:top w:val="single" w:sz="4" w:space="0" w:color="auto"/>
              <w:left w:val="nil"/>
              <w:bottom w:val="single" w:sz="4" w:space="0" w:color="auto"/>
              <w:right w:val="single" w:sz="4" w:space="0" w:color="auto"/>
            </w:tcBorders>
            <w:shd w:val="clear" w:color="auto" w:fill="auto"/>
            <w:noWrap/>
            <w:vAlign w:val="center"/>
            <w:hideMark/>
          </w:tcPr>
          <w:p w14:paraId="601501D3"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Ca</w:t>
            </w:r>
          </w:p>
        </w:tc>
        <w:tc>
          <w:tcPr>
            <w:tcW w:w="1007" w:type="dxa"/>
            <w:tcBorders>
              <w:top w:val="single" w:sz="4" w:space="0" w:color="auto"/>
              <w:left w:val="nil"/>
              <w:bottom w:val="single" w:sz="4" w:space="0" w:color="auto"/>
              <w:right w:val="single" w:sz="4" w:space="0" w:color="auto"/>
            </w:tcBorders>
            <w:shd w:val="clear" w:color="auto" w:fill="auto"/>
            <w:noWrap/>
            <w:vAlign w:val="center"/>
            <w:hideMark/>
          </w:tcPr>
          <w:p w14:paraId="20F3E2AE"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Fe</w:t>
            </w:r>
          </w:p>
        </w:tc>
        <w:tc>
          <w:tcPr>
            <w:tcW w:w="1007" w:type="dxa"/>
            <w:tcBorders>
              <w:top w:val="single" w:sz="4" w:space="0" w:color="auto"/>
              <w:left w:val="nil"/>
              <w:bottom w:val="single" w:sz="4" w:space="0" w:color="auto"/>
              <w:right w:val="single" w:sz="4" w:space="0" w:color="auto"/>
            </w:tcBorders>
            <w:shd w:val="clear" w:color="auto" w:fill="auto"/>
            <w:noWrap/>
            <w:vAlign w:val="center"/>
            <w:hideMark/>
          </w:tcPr>
          <w:p w14:paraId="474BFDAF"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Итог</w:t>
            </w:r>
          </w:p>
        </w:tc>
      </w:tr>
      <w:tr w:rsidR="00934589" w:rsidRPr="00934589" w14:paraId="3393F65D" w14:textId="77777777" w:rsidTr="003A6325">
        <w:trPr>
          <w:trHeight w:val="407"/>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1D0BFAC0" w14:textId="77777777" w:rsidR="003A6325" w:rsidRPr="00934589" w:rsidRDefault="003A6325" w:rsidP="00637B4A">
            <w:pPr>
              <w:spacing w:line="240" w:lineRule="auto"/>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Спектр 1</w:t>
            </w:r>
          </w:p>
        </w:tc>
        <w:tc>
          <w:tcPr>
            <w:tcW w:w="1007" w:type="dxa"/>
            <w:tcBorders>
              <w:top w:val="nil"/>
              <w:left w:val="nil"/>
              <w:bottom w:val="single" w:sz="4" w:space="0" w:color="auto"/>
              <w:right w:val="single" w:sz="4" w:space="0" w:color="auto"/>
            </w:tcBorders>
            <w:shd w:val="clear" w:color="auto" w:fill="auto"/>
            <w:noWrap/>
            <w:vAlign w:val="center"/>
            <w:hideMark/>
          </w:tcPr>
          <w:p w14:paraId="6F9F5D81"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75,47</w:t>
            </w:r>
          </w:p>
        </w:tc>
        <w:tc>
          <w:tcPr>
            <w:tcW w:w="1007" w:type="dxa"/>
            <w:tcBorders>
              <w:top w:val="nil"/>
              <w:left w:val="nil"/>
              <w:bottom w:val="single" w:sz="4" w:space="0" w:color="auto"/>
              <w:right w:val="single" w:sz="4" w:space="0" w:color="auto"/>
            </w:tcBorders>
            <w:shd w:val="clear" w:color="auto" w:fill="auto"/>
            <w:noWrap/>
            <w:vAlign w:val="center"/>
            <w:hideMark/>
          </w:tcPr>
          <w:p w14:paraId="4FD32230"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11,09</w:t>
            </w:r>
          </w:p>
        </w:tc>
        <w:tc>
          <w:tcPr>
            <w:tcW w:w="1007" w:type="dxa"/>
            <w:tcBorders>
              <w:top w:val="nil"/>
              <w:left w:val="nil"/>
              <w:bottom w:val="single" w:sz="4" w:space="0" w:color="auto"/>
              <w:right w:val="single" w:sz="4" w:space="0" w:color="auto"/>
            </w:tcBorders>
            <w:shd w:val="clear" w:color="auto" w:fill="auto"/>
            <w:noWrap/>
            <w:vAlign w:val="center"/>
            <w:hideMark/>
          </w:tcPr>
          <w:p w14:paraId="71D35CE2"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11,69</w:t>
            </w:r>
          </w:p>
        </w:tc>
        <w:tc>
          <w:tcPr>
            <w:tcW w:w="1007" w:type="dxa"/>
            <w:tcBorders>
              <w:top w:val="nil"/>
              <w:left w:val="nil"/>
              <w:bottom w:val="single" w:sz="4" w:space="0" w:color="auto"/>
              <w:right w:val="single" w:sz="4" w:space="0" w:color="auto"/>
            </w:tcBorders>
            <w:shd w:val="clear" w:color="auto" w:fill="auto"/>
            <w:noWrap/>
            <w:vAlign w:val="center"/>
            <w:hideMark/>
          </w:tcPr>
          <w:p w14:paraId="549F34F3"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0,13</w:t>
            </w:r>
          </w:p>
        </w:tc>
        <w:tc>
          <w:tcPr>
            <w:tcW w:w="1007" w:type="dxa"/>
            <w:tcBorders>
              <w:top w:val="nil"/>
              <w:left w:val="nil"/>
              <w:bottom w:val="single" w:sz="4" w:space="0" w:color="auto"/>
              <w:right w:val="single" w:sz="4" w:space="0" w:color="auto"/>
            </w:tcBorders>
            <w:shd w:val="clear" w:color="auto" w:fill="auto"/>
            <w:noWrap/>
            <w:vAlign w:val="center"/>
            <w:hideMark/>
          </w:tcPr>
          <w:p w14:paraId="7ABF2903"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1,06</w:t>
            </w:r>
          </w:p>
        </w:tc>
        <w:tc>
          <w:tcPr>
            <w:tcW w:w="1007" w:type="dxa"/>
            <w:tcBorders>
              <w:top w:val="nil"/>
              <w:left w:val="nil"/>
              <w:bottom w:val="single" w:sz="4" w:space="0" w:color="auto"/>
              <w:right w:val="single" w:sz="4" w:space="0" w:color="auto"/>
            </w:tcBorders>
            <w:shd w:val="clear" w:color="auto" w:fill="auto"/>
            <w:noWrap/>
            <w:vAlign w:val="center"/>
            <w:hideMark/>
          </w:tcPr>
          <w:p w14:paraId="12955705"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0,55</w:t>
            </w:r>
          </w:p>
        </w:tc>
        <w:tc>
          <w:tcPr>
            <w:tcW w:w="1007" w:type="dxa"/>
            <w:tcBorders>
              <w:top w:val="nil"/>
              <w:left w:val="nil"/>
              <w:bottom w:val="single" w:sz="4" w:space="0" w:color="auto"/>
              <w:right w:val="single" w:sz="4" w:space="0" w:color="auto"/>
            </w:tcBorders>
            <w:shd w:val="clear" w:color="auto" w:fill="auto"/>
            <w:noWrap/>
            <w:vAlign w:val="center"/>
            <w:hideMark/>
          </w:tcPr>
          <w:p w14:paraId="06382945"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100,00</w:t>
            </w:r>
          </w:p>
        </w:tc>
      </w:tr>
      <w:tr w:rsidR="00934589" w:rsidRPr="00934589" w14:paraId="58EF82F5" w14:textId="77777777" w:rsidTr="003A6325">
        <w:trPr>
          <w:trHeight w:val="407"/>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4E5F0D66" w14:textId="77777777" w:rsidR="003A6325" w:rsidRPr="00934589" w:rsidRDefault="003A6325" w:rsidP="00637B4A">
            <w:pPr>
              <w:spacing w:line="240" w:lineRule="auto"/>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Спектр 2</w:t>
            </w:r>
          </w:p>
        </w:tc>
        <w:tc>
          <w:tcPr>
            <w:tcW w:w="1007" w:type="dxa"/>
            <w:tcBorders>
              <w:top w:val="nil"/>
              <w:left w:val="nil"/>
              <w:bottom w:val="single" w:sz="4" w:space="0" w:color="auto"/>
              <w:right w:val="single" w:sz="4" w:space="0" w:color="auto"/>
            </w:tcBorders>
            <w:shd w:val="clear" w:color="auto" w:fill="auto"/>
            <w:noWrap/>
            <w:vAlign w:val="center"/>
            <w:hideMark/>
          </w:tcPr>
          <w:p w14:paraId="2F91E410"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77,39</w:t>
            </w:r>
          </w:p>
        </w:tc>
        <w:tc>
          <w:tcPr>
            <w:tcW w:w="1007" w:type="dxa"/>
            <w:tcBorders>
              <w:top w:val="nil"/>
              <w:left w:val="nil"/>
              <w:bottom w:val="single" w:sz="4" w:space="0" w:color="auto"/>
              <w:right w:val="single" w:sz="4" w:space="0" w:color="auto"/>
            </w:tcBorders>
            <w:shd w:val="clear" w:color="auto" w:fill="auto"/>
            <w:noWrap/>
            <w:vAlign w:val="center"/>
            <w:hideMark/>
          </w:tcPr>
          <w:p w14:paraId="0AE703C5"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9,50</w:t>
            </w:r>
          </w:p>
        </w:tc>
        <w:tc>
          <w:tcPr>
            <w:tcW w:w="1007" w:type="dxa"/>
            <w:tcBorders>
              <w:top w:val="nil"/>
              <w:left w:val="nil"/>
              <w:bottom w:val="single" w:sz="4" w:space="0" w:color="auto"/>
              <w:right w:val="single" w:sz="4" w:space="0" w:color="auto"/>
            </w:tcBorders>
            <w:shd w:val="clear" w:color="auto" w:fill="auto"/>
            <w:noWrap/>
            <w:vAlign w:val="center"/>
            <w:hideMark/>
          </w:tcPr>
          <w:p w14:paraId="5B885AC1"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11,40</w:t>
            </w:r>
          </w:p>
        </w:tc>
        <w:tc>
          <w:tcPr>
            <w:tcW w:w="1007" w:type="dxa"/>
            <w:tcBorders>
              <w:top w:val="nil"/>
              <w:left w:val="nil"/>
              <w:bottom w:val="single" w:sz="4" w:space="0" w:color="auto"/>
              <w:right w:val="single" w:sz="4" w:space="0" w:color="auto"/>
            </w:tcBorders>
            <w:shd w:val="clear" w:color="auto" w:fill="auto"/>
            <w:noWrap/>
            <w:vAlign w:val="center"/>
            <w:hideMark/>
          </w:tcPr>
          <w:p w14:paraId="190E952D"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0,08</w:t>
            </w:r>
          </w:p>
        </w:tc>
        <w:tc>
          <w:tcPr>
            <w:tcW w:w="1007" w:type="dxa"/>
            <w:tcBorders>
              <w:top w:val="nil"/>
              <w:left w:val="nil"/>
              <w:bottom w:val="single" w:sz="4" w:space="0" w:color="auto"/>
              <w:right w:val="single" w:sz="4" w:space="0" w:color="auto"/>
            </w:tcBorders>
            <w:shd w:val="clear" w:color="auto" w:fill="auto"/>
            <w:noWrap/>
            <w:vAlign w:val="center"/>
            <w:hideMark/>
          </w:tcPr>
          <w:p w14:paraId="5F7DAAE0"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0,96</w:t>
            </w:r>
          </w:p>
        </w:tc>
        <w:tc>
          <w:tcPr>
            <w:tcW w:w="1007" w:type="dxa"/>
            <w:tcBorders>
              <w:top w:val="nil"/>
              <w:left w:val="nil"/>
              <w:bottom w:val="single" w:sz="4" w:space="0" w:color="auto"/>
              <w:right w:val="single" w:sz="4" w:space="0" w:color="auto"/>
            </w:tcBorders>
            <w:shd w:val="clear" w:color="auto" w:fill="auto"/>
            <w:noWrap/>
            <w:vAlign w:val="center"/>
            <w:hideMark/>
          </w:tcPr>
          <w:p w14:paraId="731130CF"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0,67</w:t>
            </w:r>
          </w:p>
        </w:tc>
        <w:tc>
          <w:tcPr>
            <w:tcW w:w="1007" w:type="dxa"/>
            <w:tcBorders>
              <w:top w:val="nil"/>
              <w:left w:val="nil"/>
              <w:bottom w:val="single" w:sz="4" w:space="0" w:color="auto"/>
              <w:right w:val="single" w:sz="4" w:space="0" w:color="auto"/>
            </w:tcBorders>
            <w:shd w:val="clear" w:color="auto" w:fill="auto"/>
            <w:noWrap/>
            <w:vAlign w:val="center"/>
            <w:hideMark/>
          </w:tcPr>
          <w:p w14:paraId="758A6271"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100,00</w:t>
            </w:r>
          </w:p>
        </w:tc>
      </w:tr>
      <w:tr w:rsidR="00934589" w:rsidRPr="00934589" w14:paraId="36EB827E" w14:textId="77777777" w:rsidTr="003A6325">
        <w:trPr>
          <w:trHeight w:val="407"/>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777FDF38" w14:textId="77777777" w:rsidR="003A6325" w:rsidRPr="00934589" w:rsidRDefault="003A6325" w:rsidP="00637B4A">
            <w:pPr>
              <w:spacing w:line="240" w:lineRule="auto"/>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Спектр 3</w:t>
            </w:r>
          </w:p>
        </w:tc>
        <w:tc>
          <w:tcPr>
            <w:tcW w:w="1007" w:type="dxa"/>
            <w:tcBorders>
              <w:top w:val="nil"/>
              <w:left w:val="nil"/>
              <w:bottom w:val="single" w:sz="4" w:space="0" w:color="auto"/>
              <w:right w:val="single" w:sz="4" w:space="0" w:color="auto"/>
            </w:tcBorders>
            <w:shd w:val="clear" w:color="auto" w:fill="auto"/>
            <w:noWrap/>
            <w:vAlign w:val="center"/>
            <w:hideMark/>
          </w:tcPr>
          <w:p w14:paraId="7FA36EF6"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76,89</w:t>
            </w:r>
          </w:p>
        </w:tc>
        <w:tc>
          <w:tcPr>
            <w:tcW w:w="1007" w:type="dxa"/>
            <w:tcBorders>
              <w:top w:val="nil"/>
              <w:left w:val="nil"/>
              <w:bottom w:val="single" w:sz="4" w:space="0" w:color="auto"/>
              <w:right w:val="single" w:sz="4" w:space="0" w:color="auto"/>
            </w:tcBorders>
            <w:shd w:val="clear" w:color="auto" w:fill="auto"/>
            <w:noWrap/>
            <w:vAlign w:val="center"/>
            <w:hideMark/>
          </w:tcPr>
          <w:p w14:paraId="3BE4CAE1"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10,82</w:t>
            </w:r>
          </w:p>
        </w:tc>
        <w:tc>
          <w:tcPr>
            <w:tcW w:w="1007" w:type="dxa"/>
            <w:tcBorders>
              <w:top w:val="nil"/>
              <w:left w:val="nil"/>
              <w:bottom w:val="single" w:sz="4" w:space="0" w:color="auto"/>
              <w:right w:val="single" w:sz="4" w:space="0" w:color="auto"/>
            </w:tcBorders>
            <w:shd w:val="clear" w:color="auto" w:fill="auto"/>
            <w:noWrap/>
            <w:vAlign w:val="center"/>
            <w:hideMark/>
          </w:tcPr>
          <w:p w14:paraId="5347E8C9"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10,69</w:t>
            </w:r>
          </w:p>
        </w:tc>
        <w:tc>
          <w:tcPr>
            <w:tcW w:w="1007" w:type="dxa"/>
            <w:tcBorders>
              <w:top w:val="nil"/>
              <w:left w:val="nil"/>
              <w:bottom w:val="single" w:sz="4" w:space="0" w:color="auto"/>
              <w:right w:val="single" w:sz="4" w:space="0" w:color="auto"/>
            </w:tcBorders>
            <w:shd w:val="clear" w:color="auto" w:fill="auto"/>
            <w:noWrap/>
            <w:vAlign w:val="center"/>
            <w:hideMark/>
          </w:tcPr>
          <w:p w14:paraId="08BA5910"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0,08</w:t>
            </w:r>
          </w:p>
        </w:tc>
        <w:tc>
          <w:tcPr>
            <w:tcW w:w="1007" w:type="dxa"/>
            <w:tcBorders>
              <w:top w:val="nil"/>
              <w:left w:val="nil"/>
              <w:bottom w:val="single" w:sz="4" w:space="0" w:color="auto"/>
              <w:right w:val="single" w:sz="4" w:space="0" w:color="auto"/>
            </w:tcBorders>
            <w:shd w:val="clear" w:color="auto" w:fill="auto"/>
            <w:noWrap/>
            <w:vAlign w:val="center"/>
            <w:hideMark/>
          </w:tcPr>
          <w:p w14:paraId="6FF77FD2"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0,92</w:t>
            </w:r>
          </w:p>
        </w:tc>
        <w:tc>
          <w:tcPr>
            <w:tcW w:w="1007" w:type="dxa"/>
            <w:tcBorders>
              <w:top w:val="nil"/>
              <w:left w:val="nil"/>
              <w:bottom w:val="single" w:sz="4" w:space="0" w:color="auto"/>
              <w:right w:val="single" w:sz="4" w:space="0" w:color="auto"/>
            </w:tcBorders>
            <w:shd w:val="clear" w:color="auto" w:fill="auto"/>
            <w:noWrap/>
            <w:vAlign w:val="center"/>
            <w:hideMark/>
          </w:tcPr>
          <w:p w14:paraId="04EF804C"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0,60</w:t>
            </w:r>
          </w:p>
        </w:tc>
        <w:tc>
          <w:tcPr>
            <w:tcW w:w="1007" w:type="dxa"/>
            <w:tcBorders>
              <w:top w:val="nil"/>
              <w:left w:val="nil"/>
              <w:bottom w:val="single" w:sz="4" w:space="0" w:color="auto"/>
              <w:right w:val="single" w:sz="4" w:space="0" w:color="auto"/>
            </w:tcBorders>
            <w:shd w:val="clear" w:color="auto" w:fill="auto"/>
            <w:noWrap/>
            <w:vAlign w:val="center"/>
            <w:hideMark/>
          </w:tcPr>
          <w:p w14:paraId="73199163"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100,00</w:t>
            </w:r>
          </w:p>
        </w:tc>
      </w:tr>
      <w:tr w:rsidR="00934589" w:rsidRPr="00934589" w14:paraId="591783FD" w14:textId="77777777" w:rsidTr="003A6325">
        <w:trPr>
          <w:trHeight w:val="407"/>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03F9FB9C" w14:textId="77777777" w:rsidR="003A6325" w:rsidRPr="00934589" w:rsidRDefault="003A6325" w:rsidP="00637B4A">
            <w:pPr>
              <w:spacing w:line="240" w:lineRule="auto"/>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Среднее</w:t>
            </w:r>
          </w:p>
        </w:tc>
        <w:tc>
          <w:tcPr>
            <w:tcW w:w="1007" w:type="dxa"/>
            <w:tcBorders>
              <w:top w:val="nil"/>
              <w:left w:val="nil"/>
              <w:bottom w:val="single" w:sz="4" w:space="0" w:color="auto"/>
              <w:right w:val="single" w:sz="4" w:space="0" w:color="auto"/>
            </w:tcBorders>
            <w:shd w:val="clear" w:color="auto" w:fill="auto"/>
            <w:noWrap/>
            <w:vAlign w:val="center"/>
            <w:hideMark/>
          </w:tcPr>
          <w:p w14:paraId="28364F5D"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76,58</w:t>
            </w:r>
          </w:p>
        </w:tc>
        <w:tc>
          <w:tcPr>
            <w:tcW w:w="1007" w:type="dxa"/>
            <w:tcBorders>
              <w:top w:val="nil"/>
              <w:left w:val="nil"/>
              <w:bottom w:val="single" w:sz="4" w:space="0" w:color="auto"/>
              <w:right w:val="single" w:sz="4" w:space="0" w:color="auto"/>
            </w:tcBorders>
            <w:shd w:val="clear" w:color="auto" w:fill="auto"/>
            <w:noWrap/>
            <w:vAlign w:val="center"/>
            <w:hideMark/>
          </w:tcPr>
          <w:p w14:paraId="468F6565"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10,47</w:t>
            </w:r>
          </w:p>
        </w:tc>
        <w:tc>
          <w:tcPr>
            <w:tcW w:w="1007" w:type="dxa"/>
            <w:tcBorders>
              <w:top w:val="nil"/>
              <w:left w:val="nil"/>
              <w:bottom w:val="single" w:sz="4" w:space="0" w:color="auto"/>
              <w:right w:val="single" w:sz="4" w:space="0" w:color="auto"/>
            </w:tcBorders>
            <w:shd w:val="clear" w:color="auto" w:fill="auto"/>
            <w:noWrap/>
            <w:vAlign w:val="center"/>
            <w:hideMark/>
          </w:tcPr>
          <w:p w14:paraId="0631BFE4"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11,26</w:t>
            </w:r>
          </w:p>
        </w:tc>
        <w:tc>
          <w:tcPr>
            <w:tcW w:w="1007" w:type="dxa"/>
            <w:tcBorders>
              <w:top w:val="nil"/>
              <w:left w:val="nil"/>
              <w:bottom w:val="single" w:sz="4" w:space="0" w:color="auto"/>
              <w:right w:val="single" w:sz="4" w:space="0" w:color="auto"/>
            </w:tcBorders>
            <w:shd w:val="clear" w:color="auto" w:fill="auto"/>
            <w:noWrap/>
            <w:vAlign w:val="center"/>
            <w:hideMark/>
          </w:tcPr>
          <w:p w14:paraId="3D9B4C65"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0,10</w:t>
            </w:r>
          </w:p>
        </w:tc>
        <w:tc>
          <w:tcPr>
            <w:tcW w:w="1007" w:type="dxa"/>
            <w:tcBorders>
              <w:top w:val="nil"/>
              <w:left w:val="nil"/>
              <w:bottom w:val="single" w:sz="4" w:space="0" w:color="auto"/>
              <w:right w:val="single" w:sz="4" w:space="0" w:color="auto"/>
            </w:tcBorders>
            <w:shd w:val="clear" w:color="auto" w:fill="auto"/>
            <w:noWrap/>
            <w:vAlign w:val="center"/>
            <w:hideMark/>
          </w:tcPr>
          <w:p w14:paraId="09CE8BDF"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0,98</w:t>
            </w:r>
          </w:p>
        </w:tc>
        <w:tc>
          <w:tcPr>
            <w:tcW w:w="1007" w:type="dxa"/>
            <w:tcBorders>
              <w:top w:val="nil"/>
              <w:left w:val="nil"/>
              <w:bottom w:val="single" w:sz="4" w:space="0" w:color="auto"/>
              <w:right w:val="single" w:sz="4" w:space="0" w:color="auto"/>
            </w:tcBorders>
            <w:shd w:val="clear" w:color="auto" w:fill="auto"/>
            <w:noWrap/>
            <w:vAlign w:val="center"/>
            <w:hideMark/>
          </w:tcPr>
          <w:p w14:paraId="53D8A0EF"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0,61</w:t>
            </w:r>
          </w:p>
        </w:tc>
        <w:tc>
          <w:tcPr>
            <w:tcW w:w="1007" w:type="dxa"/>
            <w:tcBorders>
              <w:top w:val="nil"/>
              <w:left w:val="nil"/>
              <w:bottom w:val="single" w:sz="4" w:space="0" w:color="auto"/>
              <w:right w:val="single" w:sz="4" w:space="0" w:color="auto"/>
            </w:tcBorders>
            <w:shd w:val="clear" w:color="auto" w:fill="auto"/>
            <w:noWrap/>
            <w:vAlign w:val="center"/>
            <w:hideMark/>
          </w:tcPr>
          <w:p w14:paraId="38A2D022" w14:textId="77777777" w:rsidR="003A6325" w:rsidRPr="00934589" w:rsidRDefault="003A6325" w:rsidP="00637B4A">
            <w:pPr>
              <w:spacing w:line="240" w:lineRule="auto"/>
              <w:jc w:val="center"/>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100,00</w:t>
            </w:r>
          </w:p>
        </w:tc>
      </w:tr>
    </w:tbl>
    <w:p w14:paraId="762F605E" w14:textId="77777777" w:rsidR="003A6325" w:rsidRPr="00934589" w:rsidRDefault="003A6325" w:rsidP="00637B4A">
      <w:pPr>
        <w:spacing w:line="240" w:lineRule="auto"/>
        <w:jc w:val="both"/>
        <w:rPr>
          <w:rFonts w:ascii="Times New Roman" w:hAnsi="Times New Roman" w:cs="Times New Roman"/>
          <w:sz w:val="28"/>
          <w:szCs w:val="28"/>
          <w:lang w:val="en-US"/>
        </w:rPr>
      </w:pPr>
    </w:p>
    <w:p w14:paraId="1290DFBA" w14:textId="07B5741A" w:rsidR="003A6325" w:rsidRPr="00934589" w:rsidRDefault="003A6325" w:rsidP="00637B4A">
      <w:pPr>
        <w:spacing w:line="240" w:lineRule="auto"/>
        <w:ind w:firstLine="709"/>
        <w:contextualSpacing/>
        <w:jc w:val="both"/>
        <w:rPr>
          <w:rFonts w:ascii="Times New Roman" w:hAnsi="Times New Roman" w:cs="Times New Roman"/>
          <w:sz w:val="28"/>
          <w:szCs w:val="28"/>
        </w:rPr>
      </w:pPr>
      <w:r w:rsidRPr="00934589">
        <w:rPr>
          <w:rFonts w:ascii="Times New Roman" w:hAnsi="Times New Roman" w:cs="Times New Roman"/>
          <w:sz w:val="28"/>
          <w:szCs w:val="28"/>
        </w:rPr>
        <w:t xml:space="preserve">Таким образом, был оптимизирован состав шихты для получения сплава борида алюминия и получен сплав по данным РФА (рисунок </w:t>
      </w:r>
      <w:r w:rsidR="00FF1E45" w:rsidRPr="00934589">
        <w:rPr>
          <w:rFonts w:ascii="Times New Roman" w:hAnsi="Times New Roman" w:cs="Times New Roman"/>
          <w:sz w:val="28"/>
          <w:szCs w:val="28"/>
        </w:rPr>
        <w:t>24</w:t>
      </w:r>
      <w:r w:rsidRPr="00934589">
        <w:rPr>
          <w:rFonts w:ascii="Times New Roman" w:hAnsi="Times New Roman" w:cs="Times New Roman"/>
          <w:sz w:val="28"/>
          <w:szCs w:val="28"/>
        </w:rPr>
        <w:t xml:space="preserve">) содержащий 95,4 % борида алюминия. </w:t>
      </w:r>
    </w:p>
    <w:p w14:paraId="5AE3937F" w14:textId="77777777" w:rsidR="003A6325" w:rsidRPr="00934589" w:rsidRDefault="003A6325" w:rsidP="00637B4A">
      <w:pPr>
        <w:spacing w:line="240" w:lineRule="auto"/>
        <w:ind w:firstLine="709"/>
        <w:contextualSpacing/>
        <w:jc w:val="both"/>
        <w:rPr>
          <w:rFonts w:ascii="Times New Roman" w:hAnsi="Times New Roman" w:cs="Times New Roman"/>
          <w:sz w:val="28"/>
          <w:szCs w:val="28"/>
        </w:rPr>
      </w:pPr>
      <w:r w:rsidRPr="00934589">
        <w:rPr>
          <w:rFonts w:ascii="Times New Roman" w:hAnsi="Times New Roman" w:cs="Times New Roman"/>
          <w:sz w:val="28"/>
          <w:szCs w:val="28"/>
        </w:rPr>
        <w:t>По результатам проведенных исследований отработана технология синтеза твердых материалов и разработан технологический регламент на процесс их получения.</w:t>
      </w:r>
    </w:p>
    <w:tbl>
      <w:tblPr>
        <w:tblW w:w="0" w:type="auto"/>
        <w:jc w:val="center"/>
        <w:tblLook w:val="04A0" w:firstRow="1" w:lastRow="0" w:firstColumn="1" w:lastColumn="0" w:noHBand="0" w:noVBand="1"/>
      </w:tblPr>
      <w:tblGrid>
        <w:gridCol w:w="6250"/>
        <w:gridCol w:w="3105"/>
      </w:tblGrid>
      <w:tr w:rsidR="003A6325" w:rsidRPr="00934589" w14:paraId="3599E2F1" w14:textId="77777777" w:rsidTr="003A6325">
        <w:trPr>
          <w:trHeight w:val="2292"/>
          <w:jc w:val="center"/>
        </w:trPr>
        <w:tc>
          <w:tcPr>
            <w:tcW w:w="6246" w:type="dxa"/>
          </w:tcPr>
          <w:p w14:paraId="679E606D"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noProof/>
                <w:sz w:val="28"/>
                <w:szCs w:val="28"/>
              </w:rPr>
              <w:drawing>
                <wp:inline distT="0" distB="0" distL="0" distR="0" wp14:anchorId="220863A4" wp14:editId="36E354FC">
                  <wp:extent cx="3943518" cy="305195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оптимиз 1.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36911" cy="3124237"/>
                          </a:xfrm>
                          <a:prstGeom prst="rect">
                            <a:avLst/>
                          </a:prstGeom>
                        </pic:spPr>
                      </pic:pic>
                    </a:graphicData>
                  </a:graphic>
                </wp:inline>
              </w:drawing>
            </w:r>
          </w:p>
        </w:tc>
        <w:tc>
          <w:tcPr>
            <w:tcW w:w="3076" w:type="dxa"/>
          </w:tcPr>
          <w:p w14:paraId="41E62803" w14:textId="77777777" w:rsidR="003A6325" w:rsidRPr="00934589" w:rsidRDefault="003A6325" w:rsidP="00637B4A">
            <w:pPr>
              <w:spacing w:line="240" w:lineRule="auto"/>
              <w:rPr>
                <w:rFonts w:ascii="Times New Roman" w:hAnsi="Times New Roman" w:cs="Times New Roman"/>
                <w:sz w:val="28"/>
                <w:szCs w:val="28"/>
              </w:rPr>
            </w:pPr>
            <w:r w:rsidRPr="00934589">
              <w:rPr>
                <w:rFonts w:ascii="Times New Roman" w:hAnsi="Times New Roman" w:cs="Times New Roman"/>
                <w:noProof/>
                <w:sz w:val="28"/>
                <w:szCs w:val="28"/>
              </w:rPr>
              <w:drawing>
                <wp:inline distT="0" distB="0" distL="0" distR="0" wp14:anchorId="4A40092F" wp14:editId="15AD2E69">
                  <wp:extent cx="1888164" cy="286195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плав_оптимизация.jpg"/>
                          <pic:cNvPicPr/>
                        </pic:nvPicPr>
                        <pic:blipFill>
                          <a:blip r:embed="rId38" cstate="print">
                            <a:extLst>
                              <a:ext uri="{BEBA8EAE-BF5A-486C-A8C5-ECC9F3942E4B}">
                                <a14:imgProps xmlns:a14="http://schemas.microsoft.com/office/drawing/2010/main">
                                  <a14:imgLayer r:embed="rId39">
                                    <a14:imgEffect>
                                      <a14:brightnessContrast bright="9000" contrast="41000"/>
                                    </a14:imgEffect>
                                  </a14:imgLayer>
                                </a14:imgProps>
                              </a:ext>
                              <a:ext uri="{28A0092B-C50C-407E-A947-70E740481C1C}">
                                <a14:useLocalDpi xmlns:a14="http://schemas.microsoft.com/office/drawing/2010/main" val="0"/>
                              </a:ext>
                            </a:extLst>
                          </a:blip>
                          <a:stretch>
                            <a:fillRect/>
                          </a:stretch>
                        </pic:blipFill>
                        <pic:spPr>
                          <a:xfrm>
                            <a:off x="0" y="0"/>
                            <a:ext cx="1942214" cy="2943878"/>
                          </a:xfrm>
                          <a:prstGeom prst="rect">
                            <a:avLst/>
                          </a:prstGeom>
                        </pic:spPr>
                      </pic:pic>
                    </a:graphicData>
                  </a:graphic>
                </wp:inline>
              </w:drawing>
            </w:r>
          </w:p>
        </w:tc>
      </w:tr>
    </w:tbl>
    <w:p w14:paraId="6BA407F2" w14:textId="77777777" w:rsidR="003A6325" w:rsidRPr="00934589" w:rsidRDefault="003A6325" w:rsidP="00637B4A">
      <w:pPr>
        <w:spacing w:line="240" w:lineRule="auto"/>
        <w:ind w:firstLine="709"/>
        <w:jc w:val="both"/>
        <w:rPr>
          <w:rFonts w:ascii="Times New Roman" w:hAnsi="Times New Roman" w:cs="Times New Roman"/>
          <w:b/>
          <w:bCs/>
          <w:sz w:val="28"/>
          <w:szCs w:val="28"/>
          <w:shd w:val="clear" w:color="auto" w:fill="FFFFFF"/>
        </w:rPr>
      </w:pPr>
    </w:p>
    <w:p w14:paraId="0ED1CB4C" w14:textId="77C9710F" w:rsidR="003A6325" w:rsidRPr="00934589" w:rsidRDefault="003A6325" w:rsidP="00637B4A">
      <w:pPr>
        <w:spacing w:line="240" w:lineRule="auto"/>
        <w:jc w:val="center"/>
        <w:rPr>
          <w:rFonts w:ascii="Times New Roman" w:hAnsi="Times New Roman" w:cs="Times New Roman"/>
          <w:sz w:val="28"/>
          <w:szCs w:val="28"/>
        </w:rPr>
      </w:pPr>
      <w:r w:rsidRPr="00934589">
        <w:rPr>
          <w:rFonts w:ascii="Times New Roman" w:hAnsi="Times New Roman" w:cs="Times New Roman"/>
          <w:sz w:val="28"/>
          <w:szCs w:val="28"/>
        </w:rPr>
        <w:t xml:space="preserve">Рисунок </w:t>
      </w:r>
      <w:r w:rsidR="00FF1E45" w:rsidRPr="00934589">
        <w:rPr>
          <w:rFonts w:ascii="Times New Roman" w:hAnsi="Times New Roman" w:cs="Times New Roman"/>
          <w:sz w:val="28"/>
          <w:szCs w:val="28"/>
        </w:rPr>
        <w:t>24</w:t>
      </w:r>
      <w:r w:rsidRPr="00934589">
        <w:rPr>
          <w:rFonts w:ascii="Times New Roman" w:hAnsi="Times New Roman" w:cs="Times New Roman"/>
          <w:sz w:val="28"/>
          <w:szCs w:val="28"/>
        </w:rPr>
        <w:t xml:space="preserve"> – Дифрактограмма и фотография сплава борида алюминия, полученного в результате оптимизации и корректировки шихты</w:t>
      </w:r>
    </w:p>
    <w:p w14:paraId="33DCF493" w14:textId="77777777" w:rsidR="00025AE1" w:rsidRPr="00934589" w:rsidRDefault="00025AE1" w:rsidP="00637B4A">
      <w:pPr>
        <w:spacing w:line="240" w:lineRule="auto"/>
        <w:jc w:val="center"/>
        <w:rPr>
          <w:rFonts w:ascii="Times New Roman" w:hAnsi="Times New Roman" w:cs="Times New Roman"/>
          <w:sz w:val="28"/>
          <w:szCs w:val="28"/>
        </w:rPr>
      </w:pPr>
    </w:p>
    <w:p w14:paraId="66975FAB" w14:textId="77777777" w:rsidR="00FF4308" w:rsidRPr="000E5323" w:rsidRDefault="00FF4308" w:rsidP="00FF4308">
      <w:pPr>
        <w:spacing w:line="240" w:lineRule="auto"/>
        <w:ind w:firstLine="709"/>
        <w:jc w:val="both"/>
        <w:rPr>
          <w:rFonts w:ascii="Times New Roman" w:hAnsi="Times New Roman" w:cs="Times New Roman"/>
          <w:sz w:val="28"/>
          <w:szCs w:val="28"/>
          <w:lang w:val="kk-KZ"/>
        </w:rPr>
      </w:pPr>
      <w:r w:rsidRPr="000E5323">
        <w:rPr>
          <w:rFonts w:ascii="Times New Roman" w:hAnsi="Times New Roman" w:cs="Times New Roman"/>
          <w:sz w:val="28"/>
          <w:szCs w:val="28"/>
        </w:rPr>
        <w:t>Утилизация металлургических шлаков имеет большое значение в рамках концепции безотходной технологии. Прежде всего, это связано с необходимостью избегать долгосрочного хранения шлака, которое не только вредно для окружающей среды, но и экологически нежелательно из-за его отрицательного воздействия на атмосферу и водные ресурсы. Кроме того, использование шлака в качестве сырья для производства цемента и в строительной промышленности является экономически выгодным и способствуе</w:t>
      </w:r>
      <w:r>
        <w:rPr>
          <w:rFonts w:ascii="Times New Roman" w:hAnsi="Times New Roman" w:cs="Times New Roman"/>
          <w:sz w:val="28"/>
          <w:szCs w:val="28"/>
        </w:rPr>
        <w:t>т повышению производительности.</w:t>
      </w:r>
    </w:p>
    <w:p w14:paraId="583E1FE0" w14:textId="77777777" w:rsidR="00FF4308" w:rsidRDefault="00FF4308" w:rsidP="00FF4308">
      <w:pPr>
        <w:spacing w:line="240" w:lineRule="auto"/>
        <w:ind w:firstLine="709"/>
        <w:jc w:val="both"/>
        <w:rPr>
          <w:rFonts w:ascii="Times New Roman" w:hAnsi="Times New Roman" w:cs="Times New Roman"/>
          <w:sz w:val="28"/>
          <w:szCs w:val="28"/>
          <w:lang w:val="kk-KZ"/>
        </w:rPr>
      </w:pPr>
      <w:r w:rsidRPr="000E5323">
        <w:rPr>
          <w:rFonts w:ascii="Times New Roman" w:hAnsi="Times New Roman" w:cs="Times New Roman"/>
          <w:sz w:val="28"/>
          <w:szCs w:val="28"/>
        </w:rPr>
        <w:t>В настоящее время шлаки, полученные в результате алюминотермического производства хрома и титана, нашли широкое применение в производстве высокоглиноземистого цементного клинкера. Компании, такие как Ключевский завод ферросплавов в России и Челябинский электрометаллургический комбинат, обладают технологией производства клинкера, используя эти шлаки в процессе [6, 23, 24].</w:t>
      </w:r>
    </w:p>
    <w:p w14:paraId="6259BEC5" w14:textId="77777777" w:rsidR="00FF4308" w:rsidRPr="000E5323" w:rsidRDefault="00FF4308" w:rsidP="00FF4308">
      <w:pPr>
        <w:spacing w:line="240" w:lineRule="auto"/>
        <w:ind w:firstLine="709"/>
        <w:jc w:val="both"/>
        <w:rPr>
          <w:rFonts w:ascii="Times New Roman" w:hAnsi="Times New Roman" w:cs="Times New Roman"/>
          <w:sz w:val="28"/>
          <w:szCs w:val="28"/>
          <w:lang w:val="kk-KZ"/>
        </w:rPr>
      </w:pPr>
      <w:r w:rsidRPr="000E5323">
        <w:rPr>
          <w:rFonts w:ascii="Times New Roman" w:hAnsi="Times New Roman" w:cs="Times New Roman"/>
          <w:sz w:val="28"/>
          <w:szCs w:val="28"/>
        </w:rPr>
        <w:t>Шлак, который образуется в результате алюминотермического процесса, обычно содержит до 85% оксида алюминия и примерно 10-15% легирующих элементов. Точный состав шлака может различаться в зависимости от типа исходного сырья и парамет</w:t>
      </w:r>
      <w:r>
        <w:rPr>
          <w:rFonts w:ascii="Times New Roman" w:hAnsi="Times New Roman" w:cs="Times New Roman"/>
          <w:sz w:val="28"/>
          <w:szCs w:val="28"/>
        </w:rPr>
        <w:t>ров алюминотермической реакции.</w:t>
      </w:r>
    </w:p>
    <w:p w14:paraId="27F88913" w14:textId="77777777" w:rsidR="00FF4308" w:rsidRPr="00934589" w:rsidRDefault="00FF4308" w:rsidP="00FF4308">
      <w:pPr>
        <w:spacing w:line="240" w:lineRule="auto"/>
        <w:ind w:firstLine="709"/>
        <w:jc w:val="both"/>
        <w:rPr>
          <w:rFonts w:ascii="Times New Roman" w:hAnsi="Times New Roman" w:cs="Times New Roman"/>
          <w:sz w:val="28"/>
          <w:szCs w:val="28"/>
        </w:rPr>
      </w:pPr>
      <w:r w:rsidRPr="000E5323">
        <w:rPr>
          <w:rFonts w:ascii="Times New Roman" w:hAnsi="Times New Roman" w:cs="Times New Roman"/>
          <w:sz w:val="28"/>
          <w:szCs w:val="28"/>
        </w:rPr>
        <w:t xml:space="preserve">Однако, для использования шлака в производстве высокоглиноземистого клинкера существуют определенные требования к его составу. В частности, содержание оксида алюминия в шлаке должно составлять не менее 60%. Это важно, так как оксид алюминия является ключевым компонентом для производства глиноземистого клинкера. При соблюдении этого требования можно обеспечить высокое качество и производительность в процессе получения </w:t>
      </w:r>
      <w:r w:rsidRPr="00934589">
        <w:rPr>
          <w:rFonts w:ascii="Times New Roman" w:hAnsi="Times New Roman" w:cs="Times New Roman"/>
          <w:sz w:val="28"/>
          <w:szCs w:val="28"/>
        </w:rPr>
        <w:t>Исходя из химического и минерального состава глиноземистого шлака рассчитан минеральный состав на кг шихты, состоящей из 75% шлака, 25% извести и 5% примесей, г: Al</w:t>
      </w:r>
      <w:r w:rsidRPr="00934589">
        <w:rPr>
          <w:rFonts w:ascii="Times New Roman" w:hAnsi="Times New Roman" w:cs="Times New Roman"/>
          <w:sz w:val="28"/>
          <w:szCs w:val="28"/>
          <w:vertAlign w:val="subscript"/>
        </w:rPr>
        <w:t>2</w:t>
      </w:r>
      <w:r w:rsidRPr="00934589">
        <w:rPr>
          <w:rFonts w:ascii="Times New Roman" w:hAnsi="Times New Roman" w:cs="Times New Roman"/>
          <w:sz w:val="28"/>
          <w:szCs w:val="28"/>
        </w:rPr>
        <w:t>O</w:t>
      </w:r>
      <w:r w:rsidRPr="00934589">
        <w:rPr>
          <w:rFonts w:ascii="Times New Roman" w:hAnsi="Times New Roman" w:cs="Times New Roman"/>
          <w:sz w:val="28"/>
          <w:szCs w:val="28"/>
          <w:vertAlign w:val="subscript"/>
        </w:rPr>
        <w:t>3</w:t>
      </w:r>
      <w:r w:rsidRPr="00934589">
        <w:rPr>
          <w:rFonts w:ascii="Times New Roman" w:hAnsi="Times New Roman" w:cs="Times New Roman"/>
          <w:sz w:val="28"/>
          <w:szCs w:val="28"/>
        </w:rPr>
        <w:t xml:space="preserve"> - 614,40, MgO - 5,70, Fe</w:t>
      </w:r>
      <w:r w:rsidRPr="00934589">
        <w:rPr>
          <w:rFonts w:ascii="Times New Roman" w:hAnsi="Times New Roman" w:cs="Times New Roman"/>
          <w:sz w:val="28"/>
          <w:szCs w:val="28"/>
          <w:vertAlign w:val="subscript"/>
        </w:rPr>
        <w:t>2</w:t>
      </w:r>
      <w:r w:rsidRPr="00934589">
        <w:rPr>
          <w:rFonts w:ascii="Times New Roman" w:hAnsi="Times New Roman" w:cs="Times New Roman"/>
          <w:sz w:val="28"/>
          <w:szCs w:val="28"/>
        </w:rPr>
        <w:t>O3 - 4,80, SiO</w:t>
      </w:r>
      <w:r w:rsidRPr="00934589">
        <w:rPr>
          <w:rFonts w:ascii="Times New Roman" w:hAnsi="Times New Roman" w:cs="Times New Roman"/>
          <w:sz w:val="28"/>
          <w:szCs w:val="28"/>
          <w:vertAlign w:val="subscript"/>
        </w:rPr>
        <w:t>2</w:t>
      </w:r>
      <w:r w:rsidRPr="00934589">
        <w:rPr>
          <w:rFonts w:ascii="Times New Roman" w:hAnsi="Times New Roman" w:cs="Times New Roman"/>
          <w:sz w:val="28"/>
          <w:szCs w:val="28"/>
        </w:rPr>
        <w:t xml:space="preserve"> - 42,50, CaO - 243,80, K</w:t>
      </w:r>
      <w:r w:rsidRPr="00934589">
        <w:rPr>
          <w:rFonts w:ascii="Times New Roman" w:hAnsi="Times New Roman" w:cs="Times New Roman"/>
          <w:sz w:val="28"/>
          <w:szCs w:val="28"/>
          <w:vertAlign w:val="subscript"/>
        </w:rPr>
        <w:t>2</w:t>
      </w:r>
      <w:r w:rsidRPr="00934589">
        <w:rPr>
          <w:rFonts w:ascii="Times New Roman" w:hAnsi="Times New Roman" w:cs="Times New Roman"/>
          <w:sz w:val="28"/>
          <w:szCs w:val="28"/>
        </w:rPr>
        <w:t>O - 34,53, Na</w:t>
      </w:r>
      <w:r w:rsidRPr="00934589">
        <w:rPr>
          <w:rFonts w:ascii="Times New Roman" w:hAnsi="Times New Roman" w:cs="Times New Roman"/>
          <w:sz w:val="28"/>
          <w:szCs w:val="28"/>
          <w:vertAlign w:val="subscript"/>
        </w:rPr>
        <w:t>2</w:t>
      </w:r>
      <w:r w:rsidRPr="00934589">
        <w:rPr>
          <w:rFonts w:ascii="Times New Roman" w:hAnsi="Times New Roman" w:cs="Times New Roman"/>
          <w:sz w:val="28"/>
          <w:szCs w:val="28"/>
        </w:rPr>
        <w:t>O - 3,03, примеси - 50,00.</w:t>
      </w:r>
    </w:p>
    <w:p w14:paraId="04AF5AE6" w14:textId="77777777" w:rsidR="00FF4308" w:rsidRDefault="00FF4308" w:rsidP="00FF4308">
      <w:pPr>
        <w:spacing w:line="240" w:lineRule="auto"/>
        <w:ind w:firstLine="709"/>
        <w:jc w:val="both"/>
        <w:rPr>
          <w:rFonts w:ascii="Times New Roman" w:hAnsi="Times New Roman" w:cs="Times New Roman"/>
          <w:sz w:val="28"/>
          <w:szCs w:val="28"/>
          <w:lang w:val="kk-KZ"/>
        </w:rPr>
      </w:pPr>
      <w:r w:rsidRPr="00934589">
        <w:rPr>
          <w:rFonts w:ascii="Times New Roman" w:hAnsi="Times New Roman" w:cs="Times New Roman"/>
          <w:sz w:val="28"/>
          <w:szCs w:val="28"/>
        </w:rPr>
        <w:t>Процентный состав клинкера: Al</w:t>
      </w:r>
      <w:r w:rsidRPr="00934589">
        <w:rPr>
          <w:rFonts w:ascii="Times New Roman" w:hAnsi="Times New Roman" w:cs="Times New Roman"/>
          <w:sz w:val="28"/>
          <w:szCs w:val="28"/>
          <w:vertAlign w:val="subscript"/>
        </w:rPr>
        <w:t>2</w:t>
      </w:r>
      <w:r w:rsidRPr="00934589">
        <w:rPr>
          <w:rFonts w:ascii="Times New Roman" w:hAnsi="Times New Roman" w:cs="Times New Roman"/>
          <w:sz w:val="28"/>
          <w:szCs w:val="28"/>
        </w:rPr>
        <w:t>O</w:t>
      </w:r>
      <w:r w:rsidRPr="00934589">
        <w:rPr>
          <w:rFonts w:ascii="Times New Roman" w:hAnsi="Times New Roman" w:cs="Times New Roman"/>
          <w:sz w:val="28"/>
          <w:szCs w:val="28"/>
          <w:vertAlign w:val="subscript"/>
        </w:rPr>
        <w:t>3</w:t>
      </w:r>
      <w:r w:rsidRPr="00934589">
        <w:rPr>
          <w:rFonts w:ascii="Times New Roman" w:hAnsi="Times New Roman" w:cs="Times New Roman"/>
          <w:sz w:val="28"/>
          <w:szCs w:val="28"/>
        </w:rPr>
        <w:t xml:space="preserve"> - 69,44, CaO - 22,57, Fe</w:t>
      </w:r>
      <w:r w:rsidRPr="00934589">
        <w:rPr>
          <w:rFonts w:ascii="Times New Roman" w:hAnsi="Times New Roman" w:cs="Times New Roman"/>
          <w:sz w:val="28"/>
          <w:szCs w:val="28"/>
          <w:vertAlign w:val="subscript"/>
        </w:rPr>
        <w:t>2</w:t>
      </w:r>
      <w:r w:rsidRPr="00934589">
        <w:rPr>
          <w:rFonts w:ascii="Times New Roman" w:hAnsi="Times New Roman" w:cs="Times New Roman"/>
          <w:sz w:val="28"/>
          <w:szCs w:val="28"/>
        </w:rPr>
        <w:t>O</w:t>
      </w:r>
      <w:r w:rsidRPr="00934589">
        <w:rPr>
          <w:rFonts w:ascii="Times New Roman" w:hAnsi="Times New Roman" w:cs="Times New Roman"/>
          <w:sz w:val="28"/>
          <w:szCs w:val="28"/>
          <w:vertAlign w:val="subscript"/>
        </w:rPr>
        <w:t>3</w:t>
      </w:r>
      <w:r w:rsidRPr="00934589">
        <w:rPr>
          <w:rFonts w:ascii="Times New Roman" w:hAnsi="Times New Roman" w:cs="Times New Roman"/>
          <w:sz w:val="28"/>
          <w:szCs w:val="28"/>
        </w:rPr>
        <w:t xml:space="preserve"> - 1,40, MgO - 1,56, K</w:t>
      </w:r>
      <w:r w:rsidRPr="00934589">
        <w:rPr>
          <w:rFonts w:ascii="Times New Roman" w:hAnsi="Times New Roman" w:cs="Times New Roman"/>
          <w:sz w:val="28"/>
          <w:szCs w:val="28"/>
          <w:vertAlign w:val="subscript"/>
        </w:rPr>
        <w:t>2</w:t>
      </w:r>
      <w:r w:rsidRPr="00934589">
        <w:rPr>
          <w:rFonts w:ascii="Times New Roman" w:hAnsi="Times New Roman" w:cs="Times New Roman"/>
          <w:sz w:val="28"/>
          <w:szCs w:val="28"/>
        </w:rPr>
        <w:t>O+Na</w:t>
      </w:r>
      <w:r w:rsidRPr="00934589">
        <w:rPr>
          <w:rFonts w:ascii="Times New Roman" w:hAnsi="Times New Roman" w:cs="Times New Roman"/>
          <w:sz w:val="28"/>
          <w:szCs w:val="28"/>
          <w:vertAlign w:val="subscript"/>
        </w:rPr>
        <w:t>2</w:t>
      </w:r>
      <w:r w:rsidRPr="00934589">
        <w:rPr>
          <w:rFonts w:ascii="Times New Roman" w:hAnsi="Times New Roman" w:cs="Times New Roman"/>
          <w:sz w:val="28"/>
          <w:szCs w:val="28"/>
        </w:rPr>
        <w:t>O - 0,62, B</w:t>
      </w:r>
      <w:r w:rsidRPr="00934589">
        <w:rPr>
          <w:rFonts w:ascii="Times New Roman" w:hAnsi="Times New Roman" w:cs="Times New Roman"/>
          <w:sz w:val="28"/>
          <w:szCs w:val="28"/>
          <w:vertAlign w:val="subscript"/>
        </w:rPr>
        <w:t>2</w:t>
      </w:r>
      <w:r w:rsidRPr="00934589">
        <w:rPr>
          <w:rFonts w:ascii="Times New Roman" w:hAnsi="Times New Roman" w:cs="Times New Roman"/>
          <w:sz w:val="28"/>
          <w:szCs w:val="28"/>
        </w:rPr>
        <w:t>O</w:t>
      </w:r>
      <w:r w:rsidRPr="00934589">
        <w:rPr>
          <w:rFonts w:ascii="Times New Roman" w:hAnsi="Times New Roman" w:cs="Times New Roman"/>
          <w:sz w:val="28"/>
          <w:szCs w:val="28"/>
          <w:vertAlign w:val="subscript"/>
        </w:rPr>
        <w:t>3</w:t>
      </w:r>
      <w:r w:rsidRPr="00934589">
        <w:rPr>
          <w:rFonts w:ascii="Times New Roman" w:hAnsi="Times New Roman" w:cs="Times New Roman"/>
          <w:sz w:val="28"/>
          <w:szCs w:val="28"/>
        </w:rPr>
        <w:t xml:space="preserve"> - 0,085, TiO</w:t>
      </w:r>
      <w:r w:rsidRPr="00934589">
        <w:rPr>
          <w:rFonts w:ascii="Times New Roman" w:hAnsi="Times New Roman" w:cs="Times New Roman"/>
          <w:sz w:val="28"/>
          <w:szCs w:val="28"/>
          <w:vertAlign w:val="subscript"/>
        </w:rPr>
        <w:t>2</w:t>
      </w:r>
      <w:r w:rsidRPr="00934589">
        <w:rPr>
          <w:rFonts w:ascii="Times New Roman" w:hAnsi="Times New Roman" w:cs="Times New Roman"/>
          <w:sz w:val="28"/>
          <w:szCs w:val="28"/>
        </w:rPr>
        <w:t xml:space="preserve"> - 0,11, SiO</w:t>
      </w:r>
      <w:r w:rsidRPr="00934589">
        <w:rPr>
          <w:rFonts w:ascii="Times New Roman" w:hAnsi="Times New Roman" w:cs="Times New Roman"/>
          <w:sz w:val="28"/>
          <w:szCs w:val="28"/>
          <w:vertAlign w:val="subscript"/>
        </w:rPr>
        <w:t>2</w:t>
      </w:r>
      <w:r w:rsidRPr="00934589">
        <w:rPr>
          <w:rFonts w:ascii="Times New Roman" w:hAnsi="Times New Roman" w:cs="Times New Roman"/>
          <w:sz w:val="28"/>
          <w:szCs w:val="28"/>
        </w:rPr>
        <w:t xml:space="preserve"> - 0,62, газовая фаза CO</w:t>
      </w:r>
      <w:r w:rsidRPr="00934589">
        <w:rPr>
          <w:rFonts w:ascii="Times New Roman" w:hAnsi="Times New Roman" w:cs="Times New Roman"/>
          <w:sz w:val="28"/>
          <w:szCs w:val="28"/>
          <w:vertAlign w:val="subscript"/>
        </w:rPr>
        <w:t>2</w:t>
      </w:r>
      <w:r w:rsidRPr="00934589">
        <w:rPr>
          <w:rFonts w:ascii="Times New Roman" w:hAnsi="Times New Roman" w:cs="Times New Roman"/>
          <w:sz w:val="28"/>
          <w:szCs w:val="28"/>
        </w:rPr>
        <w:t xml:space="preserve"> - 18,80. </w:t>
      </w:r>
      <w:r w:rsidRPr="000E5323">
        <w:rPr>
          <w:rFonts w:ascii="Times New Roman" w:hAnsi="Times New Roman" w:cs="Times New Roman"/>
          <w:sz w:val="28"/>
          <w:szCs w:val="28"/>
        </w:rPr>
        <w:t>Содержание ограничивающих примесей, таких как титан, щелочные металлы и оксиды бора, поддерживается в пределах установленных нормативов, поскольку их избыток может негативно влиять на характеристики цемента [27].</w:t>
      </w:r>
      <w:r>
        <w:rPr>
          <w:rFonts w:ascii="Times New Roman" w:hAnsi="Times New Roman" w:cs="Times New Roman"/>
          <w:sz w:val="28"/>
          <w:szCs w:val="28"/>
          <w:lang w:val="kk-KZ"/>
        </w:rPr>
        <w:t xml:space="preserve"> </w:t>
      </w:r>
    </w:p>
    <w:p w14:paraId="563ED77C" w14:textId="77777777" w:rsidR="00FF4308" w:rsidRDefault="00FF4308" w:rsidP="00FF4308">
      <w:pPr>
        <w:pStyle w:val="a5"/>
        <w:spacing w:line="240" w:lineRule="auto"/>
        <w:ind w:left="0" w:firstLine="709"/>
        <w:jc w:val="both"/>
        <w:rPr>
          <w:rFonts w:ascii="Times New Roman" w:hAnsi="Times New Roman" w:cs="Times New Roman"/>
          <w:sz w:val="28"/>
          <w:szCs w:val="28"/>
          <w:lang w:val="kk-KZ"/>
        </w:rPr>
      </w:pPr>
      <w:r w:rsidRPr="000E5323">
        <w:rPr>
          <w:rFonts w:ascii="Times New Roman" w:hAnsi="Times New Roman" w:cs="Times New Roman"/>
          <w:sz w:val="28"/>
          <w:szCs w:val="28"/>
        </w:rPr>
        <w:t>Высокоглиноземистый цемент представляет собой быстродействующее гидравлическое вяжущее вещество, которое получают путем тщательного измельчения глиноземистого клинкера. После замешивания с водой и начального твердения на воздухе в течение 45-90 минут цемент становится твердым и сохраняет свою прочность даже при нахождении под водой. Рисунок 17 демонстрирует образцы цемента, полученные из различных исходных материалов, включая заводской цемент HC 40 (а) и лабораторные клинкеры ВГК I-35 (б) и ВГК II-35 (в), которые были произведены на основе высокоглиноземистых шлаков ECC-60 и ECC-70 соответственно.</w:t>
      </w:r>
    </w:p>
    <w:p w14:paraId="43DD9726" w14:textId="77777777" w:rsidR="00FF4308" w:rsidRDefault="00FF4308" w:rsidP="00FF4308">
      <w:pPr>
        <w:pStyle w:val="a5"/>
        <w:spacing w:line="240" w:lineRule="auto"/>
        <w:ind w:left="0" w:firstLine="709"/>
        <w:jc w:val="both"/>
        <w:rPr>
          <w:rFonts w:ascii="Times New Roman" w:hAnsi="Times New Roman" w:cs="Times New Roman"/>
          <w:sz w:val="28"/>
          <w:szCs w:val="28"/>
          <w:lang w:val="kk-KZ"/>
        </w:rPr>
      </w:pPr>
      <w:r w:rsidRPr="000E5323">
        <w:rPr>
          <w:rFonts w:ascii="Times New Roman" w:hAnsi="Times New Roman" w:cs="Times New Roman"/>
          <w:sz w:val="28"/>
          <w:szCs w:val="28"/>
        </w:rPr>
        <w:t>Через 3 суток после приготовления образцы были подвергнуты испытаниям на прочность при сжатии с использованием универсального электронного тестера WDW-50E. Полученные результаты прочности образцов в мегапаскалях (мПа) следующие: ECC-40 - 39,5; VGC I-35 - 34,9; VGC II - 35,1. Прочность цемента на сжатие через 3 суток соответствует требованиям, установленным в ГОСТ 969-91.</w:t>
      </w:r>
    </w:p>
    <w:p w14:paraId="26FC643F" w14:textId="77777777" w:rsidR="00FF4308" w:rsidRDefault="00FF4308" w:rsidP="00FF4308">
      <w:pPr>
        <w:pStyle w:val="a5"/>
        <w:spacing w:line="240" w:lineRule="auto"/>
        <w:ind w:left="0" w:firstLine="709"/>
        <w:jc w:val="both"/>
        <w:rPr>
          <w:rFonts w:ascii="Times New Roman" w:hAnsi="Times New Roman" w:cs="Times New Roman"/>
          <w:sz w:val="28"/>
          <w:szCs w:val="28"/>
          <w:lang w:val="kk-KZ"/>
        </w:rPr>
      </w:pPr>
      <w:r w:rsidRPr="000E5323">
        <w:rPr>
          <w:rFonts w:ascii="Times New Roman" w:hAnsi="Times New Roman" w:cs="Times New Roman"/>
          <w:sz w:val="28"/>
          <w:szCs w:val="28"/>
        </w:rPr>
        <w:t>Кроме того, следует отметить, что на разделение фаз и формирование окончательного слитка сплава оказывают влияние физико-химические свойства алюминотермического шлака, такие как вязкость, температура плавления, плотность и текучесть. Кроме того, экспериментально установлено, что масштабный фактор, связанный с массой шихты, также влияет на параметры процесса. Увеличение массы шихты снижает тепловые потери относительно массы шихты, что изменяет тепловой режим и увеличивает скорость проплавления шихты. Эти эксперименты проводились в чугунных тиглях различного объема, включая 100, 200 и 600 миллилитров.</w:t>
      </w:r>
    </w:p>
    <w:p w14:paraId="3B9E9DC1" w14:textId="77777777" w:rsidR="00FF4308" w:rsidRDefault="00FF4308" w:rsidP="00FF4308">
      <w:pPr>
        <w:pStyle w:val="a5"/>
        <w:spacing w:line="240" w:lineRule="auto"/>
        <w:ind w:left="0" w:firstLine="709"/>
        <w:jc w:val="both"/>
        <w:rPr>
          <w:rFonts w:ascii="Times New Roman" w:hAnsi="Times New Roman" w:cs="Times New Roman"/>
          <w:sz w:val="28"/>
          <w:szCs w:val="28"/>
          <w:lang w:val="kk-KZ"/>
        </w:rPr>
      </w:pPr>
      <w:r w:rsidRPr="000E5323">
        <w:rPr>
          <w:rFonts w:ascii="Times New Roman" w:hAnsi="Times New Roman" w:cs="Times New Roman"/>
          <w:sz w:val="28"/>
          <w:szCs w:val="28"/>
          <w:lang w:val="kk-KZ"/>
        </w:rPr>
        <w:t>При использовании массы шихты в объеме 400 г замечено, что дальнейшее увеличение массы не приводит к увеличению выхода сплава. Это объясняется несколькими факторами. Во-первых, увеличение массы шихты приводит к более высокой скорости горения шихты, что может увеличить тепловые потери через стенки тигля и, таким образом, снизить эффективность процесса. Во-вторых, часть образовавшегося сплава может остаться в шлаке в виде корольков, что также снижает выход сплава.</w:t>
      </w:r>
    </w:p>
    <w:p w14:paraId="4F16B8EC" w14:textId="77777777" w:rsidR="00FF4308" w:rsidRPr="000E5323" w:rsidRDefault="00FF4308" w:rsidP="00FF4308">
      <w:pPr>
        <w:pStyle w:val="a5"/>
        <w:spacing w:line="240" w:lineRule="auto"/>
        <w:ind w:left="0" w:firstLine="709"/>
        <w:jc w:val="both"/>
        <w:rPr>
          <w:rFonts w:ascii="Times New Roman" w:hAnsi="Times New Roman" w:cs="Times New Roman"/>
          <w:sz w:val="28"/>
          <w:szCs w:val="28"/>
          <w:lang w:val="kk-KZ"/>
        </w:rPr>
      </w:pPr>
      <w:r w:rsidRPr="000E5323">
        <w:rPr>
          <w:rFonts w:ascii="Times New Roman" w:hAnsi="Times New Roman" w:cs="Times New Roman"/>
          <w:sz w:val="28"/>
          <w:szCs w:val="28"/>
          <w:lang w:val="kk-KZ"/>
        </w:rPr>
        <w:t>Для всех полученных образцов сплавов был проведен анализ методом рентгеноструктурного анализа (РСА), и данные об элементном составе представлены в таблице 22. На основе результатов этих исследований были разработаны методы синтеза твердых материалов и внедрены технические мероприятия для организации производственного процесса.</w:t>
      </w:r>
    </w:p>
    <w:p w14:paraId="12C09566" w14:textId="37A240A9" w:rsidR="003A6325" w:rsidRPr="00934589" w:rsidRDefault="003A6325" w:rsidP="00637B4A">
      <w:pPr>
        <w:pStyle w:val="a5"/>
        <w:spacing w:line="240" w:lineRule="auto"/>
        <w:ind w:left="0" w:firstLine="709"/>
        <w:jc w:val="both"/>
        <w:rPr>
          <w:rFonts w:ascii="Times New Roman" w:hAnsi="Times New Roman"/>
          <w:sz w:val="28"/>
          <w:szCs w:val="28"/>
        </w:rPr>
      </w:pPr>
      <w:r w:rsidRPr="00934589">
        <w:rPr>
          <w:rFonts w:ascii="Times New Roman" w:hAnsi="Times New Roman"/>
          <w:sz w:val="28"/>
          <w:szCs w:val="28"/>
        </w:rPr>
        <w:br w:type="page"/>
      </w:r>
    </w:p>
    <w:p w14:paraId="28D8B435" w14:textId="03E0AE43" w:rsidR="00322AC6" w:rsidRPr="00934589" w:rsidRDefault="007F3DF4" w:rsidP="00322AC6">
      <w:pPr>
        <w:spacing w:line="240" w:lineRule="auto"/>
        <w:ind w:firstLine="709"/>
        <w:jc w:val="both"/>
        <w:rPr>
          <w:rFonts w:ascii="Times New Roman" w:hAnsi="Times New Roman" w:cs="Times New Roman"/>
          <w:b/>
          <w:bCs/>
          <w:sz w:val="28"/>
          <w:szCs w:val="28"/>
          <w:shd w:val="clear" w:color="auto" w:fill="FFFFFF"/>
        </w:rPr>
      </w:pPr>
      <w:r w:rsidRPr="00934589">
        <w:rPr>
          <w:rFonts w:ascii="Times New Roman" w:hAnsi="Times New Roman" w:cs="Times New Roman"/>
          <w:b/>
          <w:bCs/>
          <w:sz w:val="28"/>
          <w:szCs w:val="28"/>
          <w:shd w:val="clear" w:color="auto" w:fill="FFFFFF"/>
        </w:rPr>
        <w:t>7</w:t>
      </w:r>
      <w:r w:rsidR="00322AC6" w:rsidRPr="00934589">
        <w:rPr>
          <w:rFonts w:ascii="Times New Roman" w:hAnsi="Times New Roman" w:cs="Times New Roman"/>
          <w:b/>
          <w:bCs/>
          <w:sz w:val="28"/>
          <w:szCs w:val="28"/>
          <w:shd w:val="clear" w:color="auto" w:fill="FFFFFF"/>
        </w:rPr>
        <w:tab/>
      </w:r>
      <w:r w:rsidR="00FF5E44" w:rsidRPr="00934589">
        <w:rPr>
          <w:rFonts w:ascii="Times New Roman" w:hAnsi="Times New Roman" w:cs="Times New Roman"/>
          <w:b/>
          <w:bCs/>
          <w:sz w:val="28"/>
          <w:szCs w:val="28"/>
          <w:shd w:val="clear" w:color="auto" w:fill="FFFFFF"/>
        </w:rPr>
        <w:t>РАЗРАБОТКА ТЕХНОЛОГИЧЕСКОГО РЕГЛАМЕНТА</w:t>
      </w:r>
      <w:r w:rsidR="00FF5E44" w:rsidRPr="00934589">
        <w:rPr>
          <w:rFonts w:ascii="Times New Roman" w:eastAsia="Times New Roman" w:hAnsi="Times New Roman" w:cs="Times New Roman"/>
          <w:sz w:val="28"/>
          <w:szCs w:val="28"/>
        </w:rPr>
        <w:t xml:space="preserve"> </w:t>
      </w:r>
      <w:r w:rsidR="00FF5E44" w:rsidRPr="00934589">
        <w:rPr>
          <w:rFonts w:ascii="Times New Roman" w:hAnsi="Times New Roman" w:cs="Times New Roman"/>
          <w:b/>
          <w:bCs/>
          <w:sz w:val="28"/>
          <w:szCs w:val="28"/>
          <w:shd w:val="clear" w:color="auto" w:fill="FFFFFF"/>
        </w:rPr>
        <w:t>БЕЗОТХОДНОЙ ТЕХНОЛОГИИ ПОЛУЧЕНИЯ БОРИДОВ АЛЮМИНИЯ</w:t>
      </w:r>
    </w:p>
    <w:p w14:paraId="3ADB15C8" w14:textId="77777777" w:rsidR="00FF5E44" w:rsidRPr="00934589" w:rsidRDefault="00FF5E44" w:rsidP="00322AC6">
      <w:pPr>
        <w:spacing w:line="240" w:lineRule="auto"/>
        <w:ind w:firstLine="709"/>
        <w:jc w:val="both"/>
        <w:rPr>
          <w:rFonts w:ascii="Times New Roman" w:hAnsi="Times New Roman" w:cs="Times New Roman"/>
          <w:b/>
          <w:bCs/>
          <w:sz w:val="28"/>
          <w:szCs w:val="28"/>
          <w:shd w:val="clear" w:color="auto" w:fill="FFFFFF"/>
        </w:rPr>
      </w:pPr>
    </w:p>
    <w:p w14:paraId="7A7BFF7B" w14:textId="77777777" w:rsidR="00FF4308" w:rsidRPr="000E5323" w:rsidRDefault="00FF4308" w:rsidP="00FF4308">
      <w:pPr>
        <w:shd w:val="clear" w:color="auto" w:fill="FFFFFF"/>
        <w:spacing w:line="240" w:lineRule="auto"/>
        <w:ind w:firstLine="709"/>
        <w:jc w:val="both"/>
        <w:rPr>
          <w:rFonts w:ascii="Times New Roman" w:hAnsi="Times New Roman" w:cs="Times New Roman"/>
          <w:bCs/>
          <w:sz w:val="28"/>
          <w:szCs w:val="28"/>
          <w:shd w:val="clear" w:color="auto" w:fill="FFFFFF"/>
          <w:lang w:val="kk-KZ"/>
        </w:rPr>
      </w:pPr>
      <w:r w:rsidRPr="000E5323">
        <w:rPr>
          <w:rFonts w:ascii="Times New Roman" w:hAnsi="Times New Roman" w:cs="Times New Roman"/>
          <w:bCs/>
          <w:sz w:val="28"/>
          <w:szCs w:val="28"/>
          <w:shd w:val="clear" w:color="auto" w:fill="FFFFFF"/>
        </w:rPr>
        <w:t>Технологический регламент (ТР) представляет собой важный технический документ, который разрабатывается организацией в соответствии с действующими нормативными документами в Республике Казахстан. Его главная цель заключается в определении технологического режима и последовательности проведения операций в процессе производства, что обеспечивает производство продукции высокого качества. Также ТР учитывает вопросы обеспечения безопасных усл</w:t>
      </w:r>
      <w:r>
        <w:rPr>
          <w:rFonts w:ascii="Times New Roman" w:hAnsi="Times New Roman" w:cs="Times New Roman"/>
          <w:bCs/>
          <w:sz w:val="28"/>
          <w:szCs w:val="28"/>
          <w:shd w:val="clear" w:color="auto" w:fill="FFFFFF"/>
        </w:rPr>
        <w:t>овий эксплуатации производства.</w:t>
      </w:r>
    </w:p>
    <w:p w14:paraId="02051663" w14:textId="77777777" w:rsidR="00FF4308" w:rsidRPr="000E5323" w:rsidRDefault="00FF4308" w:rsidP="00FF4308">
      <w:pPr>
        <w:shd w:val="clear" w:color="auto" w:fill="FFFFFF"/>
        <w:spacing w:line="240" w:lineRule="auto"/>
        <w:ind w:firstLine="709"/>
        <w:jc w:val="both"/>
        <w:rPr>
          <w:rFonts w:ascii="Times New Roman" w:hAnsi="Times New Roman" w:cs="Times New Roman"/>
          <w:bCs/>
          <w:sz w:val="28"/>
          <w:szCs w:val="28"/>
          <w:shd w:val="clear" w:color="auto" w:fill="FFFFFF"/>
          <w:lang w:val="kk-KZ"/>
        </w:rPr>
      </w:pPr>
      <w:r w:rsidRPr="000E5323">
        <w:rPr>
          <w:rFonts w:ascii="Times New Roman" w:hAnsi="Times New Roman" w:cs="Times New Roman"/>
          <w:bCs/>
          <w:sz w:val="28"/>
          <w:szCs w:val="28"/>
          <w:shd w:val="clear" w:color="auto" w:fill="FFFFFF"/>
        </w:rPr>
        <w:t>Важно отметить, что Технологический регламент разрабатывается для конкретного изделия, продукта или группы изделий, которые имеют схожий технологический процесс производства. Это обусловлено тем, что каждый вид продукции обладает уникальными свойствами и характеристиками, и его производство требует специфических подходов. Поэтому ТР создается, учитывая особенности каждого конкрет</w:t>
      </w:r>
      <w:r>
        <w:rPr>
          <w:rFonts w:ascii="Times New Roman" w:hAnsi="Times New Roman" w:cs="Times New Roman"/>
          <w:bCs/>
          <w:sz w:val="28"/>
          <w:szCs w:val="28"/>
          <w:shd w:val="clear" w:color="auto" w:fill="FFFFFF"/>
        </w:rPr>
        <w:t>ного товара или группы товаров.</w:t>
      </w:r>
    </w:p>
    <w:p w14:paraId="18387B74" w14:textId="77777777" w:rsidR="00FF4308" w:rsidRPr="000E5323" w:rsidRDefault="00FF4308" w:rsidP="00FF4308">
      <w:pPr>
        <w:shd w:val="clear" w:color="auto" w:fill="FFFFFF"/>
        <w:spacing w:line="240" w:lineRule="auto"/>
        <w:ind w:firstLine="709"/>
        <w:jc w:val="both"/>
        <w:rPr>
          <w:rFonts w:ascii="Times New Roman" w:hAnsi="Times New Roman" w:cs="Times New Roman"/>
          <w:bCs/>
          <w:sz w:val="28"/>
          <w:szCs w:val="28"/>
          <w:shd w:val="clear" w:color="auto" w:fill="FFFFFF"/>
          <w:lang w:val="kk-KZ"/>
        </w:rPr>
      </w:pPr>
      <w:r w:rsidRPr="000E5323">
        <w:rPr>
          <w:rFonts w:ascii="Times New Roman" w:hAnsi="Times New Roman" w:cs="Times New Roman"/>
          <w:bCs/>
          <w:sz w:val="28"/>
          <w:szCs w:val="28"/>
          <w:shd w:val="clear" w:color="auto" w:fill="FFFFFF"/>
        </w:rPr>
        <w:t>Технологический регламент является неотъемлемой частью производственного процесса, который обеспечивает не только качество продукции, но и ее безопасность, что является ключевым аспектом в современной индустрии.</w:t>
      </w:r>
    </w:p>
    <w:p w14:paraId="49E4E06B" w14:textId="77777777" w:rsidR="00FF4308" w:rsidRPr="000E5323" w:rsidRDefault="00FF4308" w:rsidP="00FF4308">
      <w:pPr>
        <w:tabs>
          <w:tab w:val="num" w:pos="720"/>
          <w:tab w:val="left" w:pos="1134"/>
        </w:tabs>
        <w:spacing w:line="240" w:lineRule="auto"/>
        <w:ind w:firstLine="709"/>
        <w:jc w:val="both"/>
        <w:rPr>
          <w:rFonts w:ascii="Times New Roman" w:eastAsia="Times New Roman" w:hAnsi="Times New Roman" w:cs="Times New Roman"/>
          <w:sz w:val="28"/>
          <w:szCs w:val="28"/>
          <w:lang w:val="kk-KZ"/>
        </w:rPr>
      </w:pPr>
      <w:r w:rsidRPr="000E5323">
        <w:rPr>
          <w:rFonts w:ascii="Times New Roman" w:eastAsia="Times New Roman" w:hAnsi="Times New Roman" w:cs="Times New Roman"/>
          <w:sz w:val="28"/>
          <w:szCs w:val="28"/>
        </w:rPr>
        <w:t>Существует несколько типов технологических регламентов, которые разрабатываются в зависимости от характ</w:t>
      </w:r>
      <w:r>
        <w:rPr>
          <w:rFonts w:ascii="Times New Roman" w:eastAsia="Times New Roman" w:hAnsi="Times New Roman" w:cs="Times New Roman"/>
          <w:sz w:val="28"/>
          <w:szCs w:val="28"/>
        </w:rPr>
        <w:t>ера производства и целей работ:</w:t>
      </w:r>
    </w:p>
    <w:p w14:paraId="6C823A17" w14:textId="77777777" w:rsidR="00FF4308" w:rsidRPr="000E5323" w:rsidRDefault="00FF4308" w:rsidP="00FF4308">
      <w:pPr>
        <w:tabs>
          <w:tab w:val="num" w:pos="720"/>
          <w:tab w:val="left" w:pos="1134"/>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Pr="000E5323">
        <w:rPr>
          <w:rFonts w:ascii="Times New Roman" w:eastAsia="Times New Roman" w:hAnsi="Times New Roman" w:cs="Times New Roman"/>
          <w:sz w:val="28"/>
          <w:szCs w:val="28"/>
        </w:rPr>
        <w:t>Постоянные технологические регламенты: они разрабатываются для устоявшихся производств, которые уже давно функционируют и обеспечивают требуемое качество выпускаемой продукции. Эти регламенты поддержи</w:t>
      </w:r>
      <w:r>
        <w:rPr>
          <w:rFonts w:ascii="Times New Roman" w:eastAsia="Times New Roman" w:hAnsi="Times New Roman" w:cs="Times New Roman"/>
          <w:sz w:val="28"/>
          <w:szCs w:val="28"/>
        </w:rPr>
        <w:t>вают стабильность производства.</w:t>
      </w:r>
    </w:p>
    <w:p w14:paraId="5AFB80A9" w14:textId="77777777" w:rsidR="00FF4308" w:rsidRPr="000E5323" w:rsidRDefault="00FF4308" w:rsidP="00FF4308">
      <w:pPr>
        <w:tabs>
          <w:tab w:val="num" w:pos="720"/>
          <w:tab w:val="left" w:pos="1134"/>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Pr="000E5323">
        <w:rPr>
          <w:rFonts w:ascii="Times New Roman" w:eastAsia="Times New Roman" w:hAnsi="Times New Roman" w:cs="Times New Roman"/>
          <w:sz w:val="28"/>
          <w:szCs w:val="28"/>
        </w:rPr>
        <w:t>Временные (пусковые) технологические регламенты: разрабатываются при запуске новых производств или в случае внесения существенных изменений в существующие технологические процессы. Они необходимы для обеспечения п</w:t>
      </w:r>
      <w:r>
        <w:rPr>
          <w:rFonts w:ascii="Times New Roman" w:eastAsia="Times New Roman" w:hAnsi="Times New Roman" w:cs="Times New Roman"/>
          <w:sz w:val="28"/>
          <w:szCs w:val="28"/>
        </w:rPr>
        <w:t>равильного начала производства.</w:t>
      </w:r>
    </w:p>
    <w:p w14:paraId="7D83BA6B" w14:textId="77777777" w:rsidR="00FF4308" w:rsidRPr="000E5323" w:rsidRDefault="00FF4308" w:rsidP="00FF4308">
      <w:pPr>
        <w:tabs>
          <w:tab w:val="num" w:pos="720"/>
          <w:tab w:val="left" w:pos="1134"/>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Pr="000E5323">
        <w:rPr>
          <w:rFonts w:ascii="Times New Roman" w:eastAsia="Times New Roman" w:hAnsi="Times New Roman" w:cs="Times New Roman"/>
          <w:sz w:val="28"/>
          <w:szCs w:val="28"/>
        </w:rPr>
        <w:t>Разовые (опытные) технологические регламенты: используются при производстве товарной продукции на опытных или опытно-промышленных установках и цехах. Также создаются для проведения опытных рабо</w:t>
      </w:r>
      <w:r>
        <w:rPr>
          <w:rFonts w:ascii="Times New Roman" w:eastAsia="Times New Roman" w:hAnsi="Times New Roman" w:cs="Times New Roman"/>
          <w:sz w:val="28"/>
          <w:szCs w:val="28"/>
        </w:rPr>
        <w:t>т на действующих производствах.</w:t>
      </w:r>
    </w:p>
    <w:p w14:paraId="419391B5" w14:textId="77777777" w:rsidR="00FF4308" w:rsidRPr="000E5323" w:rsidRDefault="00FF4308" w:rsidP="00FF4308">
      <w:pPr>
        <w:tabs>
          <w:tab w:val="num" w:pos="720"/>
          <w:tab w:val="left" w:pos="1134"/>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Pr="000E5323">
        <w:rPr>
          <w:rFonts w:ascii="Times New Roman" w:eastAsia="Times New Roman" w:hAnsi="Times New Roman" w:cs="Times New Roman"/>
          <w:sz w:val="28"/>
          <w:szCs w:val="28"/>
        </w:rPr>
        <w:t>Лабораторные (пусковые записки, производственные методики) технологические регламенты: разрабатываются для лабораторных, стендовых и модельных установок, которые не производят товарную продукцию в больших объемах. Они могут быть использованы для наработки небольших партий продукции, обычно до 1000 кг в год.</w:t>
      </w:r>
    </w:p>
    <w:p w14:paraId="5549A9E4" w14:textId="77777777" w:rsidR="00FF4308" w:rsidRPr="000E5323" w:rsidRDefault="00FF4308" w:rsidP="00FF4308">
      <w:pPr>
        <w:tabs>
          <w:tab w:val="num" w:pos="720"/>
          <w:tab w:val="left" w:pos="1134"/>
        </w:tabs>
        <w:spacing w:line="240" w:lineRule="auto"/>
        <w:ind w:firstLine="709"/>
        <w:jc w:val="both"/>
        <w:rPr>
          <w:rFonts w:ascii="Times New Roman" w:eastAsia="Times New Roman" w:hAnsi="Times New Roman" w:cs="Times New Roman"/>
          <w:sz w:val="28"/>
          <w:szCs w:val="28"/>
        </w:rPr>
      </w:pPr>
    </w:p>
    <w:p w14:paraId="06076134" w14:textId="77777777" w:rsidR="00FF4308" w:rsidRPr="000E5323" w:rsidRDefault="00FF4308" w:rsidP="00FF4308">
      <w:pPr>
        <w:tabs>
          <w:tab w:val="num" w:pos="720"/>
          <w:tab w:val="left" w:pos="1134"/>
        </w:tabs>
        <w:spacing w:line="240" w:lineRule="auto"/>
        <w:ind w:firstLine="709"/>
        <w:jc w:val="both"/>
        <w:rPr>
          <w:rFonts w:ascii="Times New Roman" w:eastAsia="Times New Roman" w:hAnsi="Times New Roman" w:cs="Times New Roman"/>
          <w:sz w:val="28"/>
          <w:szCs w:val="28"/>
          <w:lang w:val="kk-KZ"/>
        </w:rPr>
      </w:pPr>
      <w:r w:rsidRPr="000E5323">
        <w:rPr>
          <w:rFonts w:ascii="Times New Roman" w:eastAsia="Times New Roman" w:hAnsi="Times New Roman" w:cs="Times New Roman"/>
          <w:sz w:val="28"/>
          <w:szCs w:val="28"/>
        </w:rPr>
        <w:t>Каждый из этих типов регламентов выполняет свою роль в обеспечении правильного функционирования производства в зависимости от его характеристик и целей.</w:t>
      </w:r>
    </w:p>
    <w:p w14:paraId="6428C568" w14:textId="77777777" w:rsidR="00FF4308" w:rsidRPr="000E5323" w:rsidRDefault="00FF4308" w:rsidP="00FF4308">
      <w:pPr>
        <w:shd w:val="clear" w:color="auto" w:fill="FFFFFF"/>
        <w:spacing w:line="240" w:lineRule="auto"/>
        <w:ind w:firstLine="709"/>
        <w:jc w:val="both"/>
        <w:rPr>
          <w:rFonts w:ascii="Times New Roman" w:eastAsia="Times New Roman" w:hAnsi="Times New Roman" w:cs="Times New Roman"/>
          <w:bCs/>
          <w:sz w:val="28"/>
          <w:szCs w:val="28"/>
          <w:shd w:val="clear" w:color="auto" w:fill="FFFFFF"/>
        </w:rPr>
      </w:pPr>
      <w:r w:rsidRPr="000E5323">
        <w:rPr>
          <w:rFonts w:ascii="Times New Roman" w:eastAsia="Times New Roman" w:hAnsi="Times New Roman" w:cs="Times New Roman"/>
          <w:bCs/>
          <w:sz w:val="28"/>
          <w:szCs w:val="28"/>
          <w:shd w:val="clear" w:color="auto" w:fill="FFFFFF"/>
        </w:rPr>
        <w:t>Технологические регламенты, независимо от того, являются ли они постоянными, временными или разовыми, и связаны с обеспечением промышленной безопасности технологических процессов, обы</w:t>
      </w:r>
      <w:r>
        <w:rPr>
          <w:rFonts w:ascii="Times New Roman" w:eastAsia="Times New Roman" w:hAnsi="Times New Roman" w:cs="Times New Roman"/>
          <w:bCs/>
          <w:sz w:val="28"/>
          <w:szCs w:val="28"/>
          <w:shd w:val="clear" w:color="auto" w:fill="FFFFFF"/>
        </w:rPr>
        <w:t>чно включают следующие разделы:</w:t>
      </w:r>
    </w:p>
    <w:p w14:paraId="0B2A057F" w14:textId="77777777" w:rsidR="00FF4308" w:rsidRPr="000E5323" w:rsidRDefault="00FF4308" w:rsidP="00FF4308">
      <w:pPr>
        <w:shd w:val="clear" w:color="auto" w:fill="FFFFFF"/>
        <w:spacing w:line="240" w:lineRule="auto"/>
        <w:ind w:firstLine="709"/>
        <w:jc w:val="both"/>
        <w:rPr>
          <w:rFonts w:ascii="Times New Roman" w:eastAsia="Times New Roman" w:hAnsi="Times New Roman" w:cs="Times New Roman"/>
          <w:bCs/>
          <w:sz w:val="28"/>
          <w:szCs w:val="28"/>
          <w:shd w:val="clear" w:color="auto" w:fill="FFFFFF"/>
        </w:rPr>
      </w:pPr>
      <w:r>
        <w:rPr>
          <w:rFonts w:ascii="Times New Roman" w:eastAsia="Times New Roman" w:hAnsi="Times New Roman" w:cs="Times New Roman"/>
          <w:bCs/>
          <w:sz w:val="28"/>
          <w:szCs w:val="28"/>
          <w:shd w:val="clear" w:color="auto" w:fill="FFFFFF"/>
        </w:rPr>
        <w:t xml:space="preserve">1. </w:t>
      </w:r>
      <w:r w:rsidRPr="000E5323">
        <w:rPr>
          <w:rFonts w:ascii="Times New Roman" w:eastAsia="Times New Roman" w:hAnsi="Times New Roman" w:cs="Times New Roman"/>
          <w:bCs/>
          <w:sz w:val="28"/>
          <w:szCs w:val="28"/>
          <w:shd w:val="clear" w:color="auto" w:fill="FFFFFF"/>
        </w:rPr>
        <w:t xml:space="preserve">Общая характеристика производства: описание общих характеристик самого производственного </w:t>
      </w:r>
      <w:r>
        <w:rPr>
          <w:rFonts w:ascii="Times New Roman" w:eastAsia="Times New Roman" w:hAnsi="Times New Roman" w:cs="Times New Roman"/>
          <w:bCs/>
          <w:sz w:val="28"/>
          <w:szCs w:val="28"/>
          <w:shd w:val="clear" w:color="auto" w:fill="FFFFFF"/>
        </w:rPr>
        <w:t>объекта.</w:t>
      </w:r>
    </w:p>
    <w:p w14:paraId="66217D06" w14:textId="77777777" w:rsidR="00FF4308" w:rsidRPr="000E5323" w:rsidRDefault="00FF4308" w:rsidP="00FF4308">
      <w:pPr>
        <w:shd w:val="clear" w:color="auto" w:fill="FFFFFF"/>
        <w:spacing w:line="240" w:lineRule="auto"/>
        <w:ind w:firstLine="709"/>
        <w:jc w:val="both"/>
        <w:rPr>
          <w:rFonts w:ascii="Times New Roman" w:eastAsia="Times New Roman" w:hAnsi="Times New Roman" w:cs="Times New Roman"/>
          <w:bCs/>
          <w:sz w:val="28"/>
          <w:szCs w:val="28"/>
          <w:shd w:val="clear" w:color="auto" w:fill="FFFFFF"/>
        </w:rPr>
      </w:pPr>
      <w:r>
        <w:rPr>
          <w:rFonts w:ascii="Times New Roman" w:eastAsia="Times New Roman" w:hAnsi="Times New Roman" w:cs="Times New Roman"/>
          <w:bCs/>
          <w:sz w:val="28"/>
          <w:szCs w:val="28"/>
          <w:shd w:val="clear" w:color="auto" w:fill="FFFFFF"/>
        </w:rPr>
        <w:t xml:space="preserve">2. </w:t>
      </w:r>
      <w:r w:rsidRPr="000E5323">
        <w:rPr>
          <w:rFonts w:ascii="Times New Roman" w:eastAsia="Times New Roman" w:hAnsi="Times New Roman" w:cs="Times New Roman"/>
          <w:bCs/>
          <w:sz w:val="28"/>
          <w:szCs w:val="28"/>
          <w:shd w:val="clear" w:color="auto" w:fill="FFFFFF"/>
        </w:rPr>
        <w:t>Характеристика производимой продукции: информация о продукции, которая производится на данном предприяти</w:t>
      </w:r>
      <w:r>
        <w:rPr>
          <w:rFonts w:ascii="Times New Roman" w:eastAsia="Times New Roman" w:hAnsi="Times New Roman" w:cs="Times New Roman"/>
          <w:bCs/>
          <w:sz w:val="28"/>
          <w:szCs w:val="28"/>
          <w:shd w:val="clear" w:color="auto" w:fill="FFFFFF"/>
        </w:rPr>
        <w:t>и или в рамках данного проекта.</w:t>
      </w:r>
    </w:p>
    <w:p w14:paraId="2DC64F9C" w14:textId="77777777" w:rsidR="00FF4308" w:rsidRPr="000E5323" w:rsidRDefault="00FF4308" w:rsidP="00FF4308">
      <w:pPr>
        <w:shd w:val="clear" w:color="auto" w:fill="FFFFFF"/>
        <w:spacing w:line="240" w:lineRule="auto"/>
        <w:ind w:firstLine="709"/>
        <w:jc w:val="both"/>
        <w:rPr>
          <w:rFonts w:ascii="Times New Roman" w:eastAsia="Times New Roman" w:hAnsi="Times New Roman" w:cs="Times New Roman"/>
          <w:bCs/>
          <w:sz w:val="28"/>
          <w:szCs w:val="28"/>
          <w:shd w:val="clear" w:color="auto" w:fill="FFFFFF"/>
        </w:rPr>
      </w:pPr>
      <w:r>
        <w:rPr>
          <w:rFonts w:ascii="Times New Roman" w:eastAsia="Times New Roman" w:hAnsi="Times New Roman" w:cs="Times New Roman"/>
          <w:bCs/>
          <w:sz w:val="28"/>
          <w:szCs w:val="28"/>
          <w:shd w:val="clear" w:color="auto" w:fill="FFFFFF"/>
        </w:rPr>
        <w:t xml:space="preserve">3. </w:t>
      </w:r>
      <w:r w:rsidRPr="000E5323">
        <w:rPr>
          <w:rFonts w:ascii="Times New Roman" w:eastAsia="Times New Roman" w:hAnsi="Times New Roman" w:cs="Times New Roman"/>
          <w:bCs/>
          <w:sz w:val="28"/>
          <w:szCs w:val="28"/>
          <w:shd w:val="clear" w:color="auto" w:fill="FFFFFF"/>
        </w:rPr>
        <w:t>Характеристика сырья, материалов, полупродуктов и энергоресурсов: описание и характеристика всех материалов и ресурсов, исполь</w:t>
      </w:r>
      <w:r>
        <w:rPr>
          <w:rFonts w:ascii="Times New Roman" w:eastAsia="Times New Roman" w:hAnsi="Times New Roman" w:cs="Times New Roman"/>
          <w:bCs/>
          <w:sz w:val="28"/>
          <w:szCs w:val="28"/>
          <w:shd w:val="clear" w:color="auto" w:fill="FFFFFF"/>
        </w:rPr>
        <w:t>зуемых в процессе производства.</w:t>
      </w:r>
    </w:p>
    <w:p w14:paraId="2BE8D3E3" w14:textId="77777777" w:rsidR="00FF4308" w:rsidRPr="000E5323" w:rsidRDefault="00FF4308" w:rsidP="00FF4308">
      <w:pPr>
        <w:shd w:val="clear" w:color="auto" w:fill="FFFFFF"/>
        <w:spacing w:line="240" w:lineRule="auto"/>
        <w:ind w:firstLine="709"/>
        <w:jc w:val="both"/>
        <w:rPr>
          <w:rFonts w:ascii="Times New Roman" w:eastAsia="Times New Roman" w:hAnsi="Times New Roman" w:cs="Times New Roman"/>
          <w:bCs/>
          <w:sz w:val="28"/>
          <w:szCs w:val="28"/>
          <w:shd w:val="clear" w:color="auto" w:fill="FFFFFF"/>
        </w:rPr>
      </w:pPr>
      <w:r>
        <w:rPr>
          <w:rFonts w:ascii="Times New Roman" w:eastAsia="Times New Roman" w:hAnsi="Times New Roman" w:cs="Times New Roman"/>
          <w:bCs/>
          <w:sz w:val="28"/>
          <w:szCs w:val="28"/>
          <w:shd w:val="clear" w:color="auto" w:fill="FFFFFF"/>
        </w:rPr>
        <w:t xml:space="preserve">4. </w:t>
      </w:r>
      <w:r w:rsidRPr="000E5323">
        <w:rPr>
          <w:rFonts w:ascii="Times New Roman" w:eastAsia="Times New Roman" w:hAnsi="Times New Roman" w:cs="Times New Roman"/>
          <w:bCs/>
          <w:sz w:val="28"/>
          <w:szCs w:val="28"/>
          <w:shd w:val="clear" w:color="auto" w:fill="FFFFFF"/>
        </w:rPr>
        <w:t>Описание химико-технологического процесса и схемы: подробное описание самих технологических процессов и схе</w:t>
      </w:r>
      <w:r>
        <w:rPr>
          <w:rFonts w:ascii="Times New Roman" w:eastAsia="Times New Roman" w:hAnsi="Times New Roman" w:cs="Times New Roman"/>
          <w:bCs/>
          <w:sz w:val="28"/>
          <w:szCs w:val="28"/>
          <w:shd w:val="clear" w:color="auto" w:fill="FFFFFF"/>
        </w:rPr>
        <w:t>м, используемых в производстве.</w:t>
      </w:r>
    </w:p>
    <w:p w14:paraId="1E15787E" w14:textId="77777777" w:rsidR="00FF4308" w:rsidRPr="000E5323" w:rsidRDefault="00FF4308" w:rsidP="00FF4308">
      <w:pPr>
        <w:shd w:val="clear" w:color="auto" w:fill="FFFFFF"/>
        <w:spacing w:line="240" w:lineRule="auto"/>
        <w:ind w:firstLine="709"/>
        <w:jc w:val="both"/>
        <w:rPr>
          <w:rFonts w:ascii="Times New Roman" w:eastAsia="Times New Roman" w:hAnsi="Times New Roman" w:cs="Times New Roman"/>
          <w:bCs/>
          <w:sz w:val="28"/>
          <w:szCs w:val="28"/>
          <w:shd w:val="clear" w:color="auto" w:fill="FFFFFF"/>
        </w:rPr>
      </w:pPr>
      <w:r>
        <w:rPr>
          <w:rFonts w:ascii="Times New Roman" w:eastAsia="Times New Roman" w:hAnsi="Times New Roman" w:cs="Times New Roman"/>
          <w:bCs/>
          <w:sz w:val="28"/>
          <w:szCs w:val="28"/>
          <w:shd w:val="clear" w:color="auto" w:fill="FFFFFF"/>
        </w:rPr>
        <w:t xml:space="preserve">5. </w:t>
      </w:r>
      <w:r w:rsidRPr="000E5323">
        <w:rPr>
          <w:rFonts w:ascii="Times New Roman" w:eastAsia="Times New Roman" w:hAnsi="Times New Roman" w:cs="Times New Roman"/>
          <w:bCs/>
          <w:sz w:val="28"/>
          <w:szCs w:val="28"/>
          <w:shd w:val="clear" w:color="auto" w:fill="FFFFFF"/>
        </w:rPr>
        <w:t>Материальный баланс: расчет и учет потребления и выработки материа</w:t>
      </w:r>
      <w:r>
        <w:rPr>
          <w:rFonts w:ascii="Times New Roman" w:eastAsia="Times New Roman" w:hAnsi="Times New Roman" w:cs="Times New Roman"/>
          <w:bCs/>
          <w:sz w:val="28"/>
          <w:szCs w:val="28"/>
          <w:shd w:val="clear" w:color="auto" w:fill="FFFFFF"/>
        </w:rPr>
        <w:t>лов и ресурсов.</w:t>
      </w:r>
    </w:p>
    <w:p w14:paraId="38BC4920" w14:textId="77777777" w:rsidR="00FF4308" w:rsidRPr="000E5323" w:rsidRDefault="00FF4308" w:rsidP="00FF4308">
      <w:pPr>
        <w:shd w:val="clear" w:color="auto" w:fill="FFFFFF"/>
        <w:spacing w:line="240" w:lineRule="auto"/>
        <w:ind w:firstLine="709"/>
        <w:jc w:val="both"/>
        <w:rPr>
          <w:rFonts w:ascii="Times New Roman" w:eastAsia="Times New Roman" w:hAnsi="Times New Roman" w:cs="Times New Roman"/>
          <w:bCs/>
          <w:sz w:val="28"/>
          <w:szCs w:val="28"/>
          <w:shd w:val="clear" w:color="auto" w:fill="FFFFFF"/>
        </w:rPr>
      </w:pPr>
      <w:r>
        <w:rPr>
          <w:rFonts w:ascii="Times New Roman" w:eastAsia="Times New Roman" w:hAnsi="Times New Roman" w:cs="Times New Roman"/>
          <w:bCs/>
          <w:sz w:val="28"/>
          <w:szCs w:val="28"/>
          <w:shd w:val="clear" w:color="auto" w:fill="FFFFFF"/>
        </w:rPr>
        <w:t xml:space="preserve">6. </w:t>
      </w:r>
      <w:r w:rsidRPr="000E5323">
        <w:rPr>
          <w:rFonts w:ascii="Times New Roman" w:eastAsia="Times New Roman" w:hAnsi="Times New Roman" w:cs="Times New Roman"/>
          <w:bCs/>
          <w:sz w:val="28"/>
          <w:szCs w:val="28"/>
          <w:shd w:val="clear" w:color="auto" w:fill="FFFFFF"/>
        </w:rPr>
        <w:t>Нормы расхода основных видов сырья, материалов и энергоресурсов: установление норм и стандартов расхода различных материалов и э</w:t>
      </w:r>
      <w:r>
        <w:rPr>
          <w:rFonts w:ascii="Times New Roman" w:eastAsia="Times New Roman" w:hAnsi="Times New Roman" w:cs="Times New Roman"/>
          <w:bCs/>
          <w:sz w:val="28"/>
          <w:szCs w:val="28"/>
          <w:shd w:val="clear" w:color="auto" w:fill="FFFFFF"/>
        </w:rPr>
        <w:t>нергии в процессе производства.</w:t>
      </w:r>
    </w:p>
    <w:p w14:paraId="2A4E11D0" w14:textId="77777777" w:rsidR="00FF4308" w:rsidRPr="000E5323" w:rsidRDefault="00FF4308" w:rsidP="00FF4308">
      <w:pPr>
        <w:shd w:val="clear" w:color="auto" w:fill="FFFFFF"/>
        <w:spacing w:line="240" w:lineRule="auto"/>
        <w:ind w:firstLine="709"/>
        <w:jc w:val="both"/>
        <w:rPr>
          <w:rFonts w:ascii="Times New Roman" w:eastAsia="Times New Roman" w:hAnsi="Times New Roman" w:cs="Times New Roman"/>
          <w:bCs/>
          <w:sz w:val="28"/>
          <w:szCs w:val="28"/>
          <w:shd w:val="clear" w:color="auto" w:fill="FFFFFF"/>
        </w:rPr>
      </w:pPr>
      <w:r>
        <w:rPr>
          <w:rFonts w:ascii="Times New Roman" w:eastAsia="Times New Roman" w:hAnsi="Times New Roman" w:cs="Times New Roman"/>
          <w:bCs/>
          <w:sz w:val="28"/>
          <w:szCs w:val="28"/>
          <w:shd w:val="clear" w:color="auto" w:fill="FFFFFF"/>
        </w:rPr>
        <w:t xml:space="preserve">7. </w:t>
      </w:r>
      <w:r w:rsidRPr="000E5323">
        <w:rPr>
          <w:rFonts w:ascii="Times New Roman" w:eastAsia="Times New Roman" w:hAnsi="Times New Roman" w:cs="Times New Roman"/>
          <w:bCs/>
          <w:sz w:val="28"/>
          <w:szCs w:val="28"/>
          <w:shd w:val="clear" w:color="auto" w:fill="FFFFFF"/>
        </w:rPr>
        <w:t>Контроль производства и управление технологическим процессом: описание систем контроля и управлен</w:t>
      </w:r>
      <w:r>
        <w:rPr>
          <w:rFonts w:ascii="Times New Roman" w:eastAsia="Times New Roman" w:hAnsi="Times New Roman" w:cs="Times New Roman"/>
          <w:bCs/>
          <w:sz w:val="28"/>
          <w:szCs w:val="28"/>
          <w:shd w:val="clear" w:color="auto" w:fill="FFFFFF"/>
        </w:rPr>
        <w:t>ия в производственном процессе.</w:t>
      </w:r>
    </w:p>
    <w:p w14:paraId="100E3374" w14:textId="77777777" w:rsidR="00FF4308" w:rsidRPr="000E5323" w:rsidRDefault="00FF4308" w:rsidP="00FF4308">
      <w:pPr>
        <w:shd w:val="clear" w:color="auto" w:fill="FFFFFF"/>
        <w:spacing w:line="240" w:lineRule="auto"/>
        <w:ind w:firstLine="709"/>
        <w:jc w:val="both"/>
        <w:rPr>
          <w:rFonts w:ascii="Times New Roman" w:eastAsia="Times New Roman" w:hAnsi="Times New Roman" w:cs="Times New Roman"/>
          <w:bCs/>
          <w:sz w:val="28"/>
          <w:szCs w:val="28"/>
          <w:shd w:val="clear" w:color="auto" w:fill="FFFFFF"/>
        </w:rPr>
      </w:pPr>
      <w:r>
        <w:rPr>
          <w:rFonts w:ascii="Times New Roman" w:eastAsia="Times New Roman" w:hAnsi="Times New Roman" w:cs="Times New Roman"/>
          <w:bCs/>
          <w:sz w:val="28"/>
          <w:szCs w:val="28"/>
          <w:shd w:val="clear" w:color="auto" w:fill="FFFFFF"/>
        </w:rPr>
        <w:t xml:space="preserve">8. </w:t>
      </w:r>
      <w:r w:rsidRPr="000E5323">
        <w:rPr>
          <w:rFonts w:ascii="Times New Roman" w:eastAsia="Times New Roman" w:hAnsi="Times New Roman" w:cs="Times New Roman"/>
          <w:bCs/>
          <w:sz w:val="28"/>
          <w:szCs w:val="28"/>
          <w:shd w:val="clear" w:color="auto" w:fill="FFFFFF"/>
        </w:rPr>
        <w:t>Возможные инциденты в работе и способы их ликвидации: описание возможных аварийных с</w:t>
      </w:r>
      <w:r>
        <w:rPr>
          <w:rFonts w:ascii="Times New Roman" w:eastAsia="Times New Roman" w:hAnsi="Times New Roman" w:cs="Times New Roman"/>
          <w:bCs/>
          <w:sz w:val="28"/>
          <w:szCs w:val="28"/>
          <w:shd w:val="clear" w:color="auto" w:fill="FFFFFF"/>
        </w:rPr>
        <w:t>итуаций и мер по их устранению.</w:t>
      </w:r>
    </w:p>
    <w:p w14:paraId="0BD8A948" w14:textId="77777777" w:rsidR="00FF4308" w:rsidRPr="000E5323" w:rsidRDefault="00FF4308" w:rsidP="00FF4308">
      <w:pPr>
        <w:shd w:val="clear" w:color="auto" w:fill="FFFFFF"/>
        <w:spacing w:line="240" w:lineRule="auto"/>
        <w:ind w:firstLine="709"/>
        <w:jc w:val="both"/>
        <w:rPr>
          <w:rFonts w:ascii="Times New Roman" w:eastAsia="Times New Roman" w:hAnsi="Times New Roman" w:cs="Times New Roman"/>
          <w:bCs/>
          <w:sz w:val="28"/>
          <w:szCs w:val="28"/>
          <w:shd w:val="clear" w:color="auto" w:fill="FFFFFF"/>
        </w:rPr>
      </w:pPr>
      <w:r>
        <w:rPr>
          <w:rFonts w:ascii="Times New Roman" w:eastAsia="Times New Roman" w:hAnsi="Times New Roman" w:cs="Times New Roman"/>
          <w:bCs/>
          <w:sz w:val="28"/>
          <w:szCs w:val="28"/>
          <w:shd w:val="clear" w:color="auto" w:fill="FFFFFF"/>
        </w:rPr>
        <w:t xml:space="preserve">9. </w:t>
      </w:r>
      <w:r w:rsidRPr="000E5323">
        <w:rPr>
          <w:rFonts w:ascii="Times New Roman" w:eastAsia="Times New Roman" w:hAnsi="Times New Roman" w:cs="Times New Roman"/>
          <w:bCs/>
          <w:sz w:val="28"/>
          <w:szCs w:val="28"/>
          <w:shd w:val="clear" w:color="auto" w:fill="FFFFFF"/>
        </w:rPr>
        <w:t>Безопасная эксплуатация производства: указание на меры, обеспечивающие безопасность при</w:t>
      </w:r>
      <w:r>
        <w:rPr>
          <w:rFonts w:ascii="Times New Roman" w:eastAsia="Times New Roman" w:hAnsi="Times New Roman" w:cs="Times New Roman"/>
          <w:bCs/>
          <w:sz w:val="28"/>
          <w:szCs w:val="28"/>
          <w:shd w:val="clear" w:color="auto" w:fill="FFFFFF"/>
        </w:rPr>
        <w:t xml:space="preserve"> эксплуатации производства.</w:t>
      </w:r>
    </w:p>
    <w:p w14:paraId="11E2F538" w14:textId="77777777" w:rsidR="00FF4308" w:rsidRPr="000E5323" w:rsidRDefault="00FF4308" w:rsidP="00FF4308">
      <w:pPr>
        <w:shd w:val="clear" w:color="auto" w:fill="FFFFFF"/>
        <w:spacing w:line="240" w:lineRule="auto"/>
        <w:ind w:firstLine="709"/>
        <w:jc w:val="both"/>
        <w:rPr>
          <w:rFonts w:ascii="Times New Roman" w:eastAsia="Times New Roman" w:hAnsi="Times New Roman" w:cs="Times New Roman"/>
          <w:bCs/>
          <w:sz w:val="28"/>
          <w:szCs w:val="28"/>
          <w:shd w:val="clear" w:color="auto" w:fill="FFFFFF"/>
        </w:rPr>
      </w:pPr>
      <w:r>
        <w:rPr>
          <w:rFonts w:ascii="Times New Roman" w:eastAsia="Times New Roman" w:hAnsi="Times New Roman" w:cs="Times New Roman"/>
          <w:bCs/>
          <w:sz w:val="28"/>
          <w:szCs w:val="28"/>
          <w:shd w:val="clear" w:color="auto" w:fill="FFFFFF"/>
        </w:rPr>
        <w:t xml:space="preserve">10. </w:t>
      </w:r>
      <w:r w:rsidRPr="000E5323">
        <w:rPr>
          <w:rFonts w:ascii="Times New Roman" w:eastAsia="Times New Roman" w:hAnsi="Times New Roman" w:cs="Times New Roman"/>
          <w:bCs/>
          <w:sz w:val="28"/>
          <w:szCs w:val="28"/>
          <w:shd w:val="clear" w:color="auto" w:fill="FFFFFF"/>
        </w:rPr>
        <w:t>Перечень обязательных инструкций: перечень инструкций и правил, которые должны соблюдат</w:t>
      </w:r>
      <w:r>
        <w:rPr>
          <w:rFonts w:ascii="Times New Roman" w:eastAsia="Times New Roman" w:hAnsi="Times New Roman" w:cs="Times New Roman"/>
          <w:bCs/>
          <w:sz w:val="28"/>
          <w:szCs w:val="28"/>
          <w:shd w:val="clear" w:color="auto" w:fill="FFFFFF"/>
        </w:rPr>
        <w:t>ься при работе на производстве.</w:t>
      </w:r>
    </w:p>
    <w:p w14:paraId="4AE61273" w14:textId="77777777" w:rsidR="00FF4308" w:rsidRPr="000E5323" w:rsidRDefault="00FF4308" w:rsidP="00FF4308">
      <w:pPr>
        <w:shd w:val="clear" w:color="auto" w:fill="FFFFFF"/>
        <w:spacing w:line="240" w:lineRule="auto"/>
        <w:ind w:firstLine="709"/>
        <w:jc w:val="both"/>
        <w:rPr>
          <w:rFonts w:ascii="Times New Roman" w:eastAsia="Times New Roman" w:hAnsi="Times New Roman" w:cs="Times New Roman"/>
          <w:bCs/>
          <w:sz w:val="28"/>
          <w:szCs w:val="28"/>
          <w:shd w:val="clear" w:color="auto" w:fill="FFFFFF"/>
        </w:rPr>
      </w:pPr>
      <w:r>
        <w:rPr>
          <w:rFonts w:ascii="Times New Roman" w:eastAsia="Times New Roman" w:hAnsi="Times New Roman" w:cs="Times New Roman"/>
          <w:bCs/>
          <w:sz w:val="28"/>
          <w:szCs w:val="28"/>
          <w:shd w:val="clear" w:color="auto" w:fill="FFFFFF"/>
        </w:rPr>
        <w:t xml:space="preserve">11. </w:t>
      </w:r>
      <w:r w:rsidRPr="000E5323">
        <w:rPr>
          <w:rFonts w:ascii="Times New Roman" w:eastAsia="Times New Roman" w:hAnsi="Times New Roman" w:cs="Times New Roman"/>
          <w:bCs/>
          <w:sz w:val="28"/>
          <w:szCs w:val="28"/>
          <w:shd w:val="clear" w:color="auto" w:fill="FFFFFF"/>
        </w:rPr>
        <w:t>Технологические схемы производства: графическое изображение те</w:t>
      </w:r>
      <w:r>
        <w:rPr>
          <w:rFonts w:ascii="Times New Roman" w:eastAsia="Times New Roman" w:hAnsi="Times New Roman" w:cs="Times New Roman"/>
          <w:bCs/>
          <w:sz w:val="28"/>
          <w:szCs w:val="28"/>
          <w:shd w:val="clear" w:color="auto" w:fill="FFFFFF"/>
        </w:rPr>
        <w:t>хнологических схем и процессов.</w:t>
      </w:r>
    </w:p>
    <w:p w14:paraId="775EACF3" w14:textId="77777777" w:rsidR="00FF4308" w:rsidRPr="000E5323" w:rsidRDefault="00FF4308" w:rsidP="00FF4308">
      <w:pPr>
        <w:shd w:val="clear" w:color="auto" w:fill="FFFFFF"/>
        <w:spacing w:line="240" w:lineRule="auto"/>
        <w:ind w:firstLine="709"/>
        <w:jc w:val="both"/>
        <w:rPr>
          <w:rFonts w:ascii="Times New Roman" w:eastAsia="Times New Roman" w:hAnsi="Times New Roman" w:cs="Times New Roman"/>
          <w:bCs/>
          <w:sz w:val="28"/>
          <w:szCs w:val="28"/>
          <w:shd w:val="clear" w:color="auto" w:fill="FFFFFF"/>
        </w:rPr>
      </w:pPr>
      <w:r>
        <w:rPr>
          <w:rFonts w:ascii="Times New Roman" w:eastAsia="Times New Roman" w:hAnsi="Times New Roman" w:cs="Times New Roman"/>
          <w:bCs/>
          <w:sz w:val="28"/>
          <w:szCs w:val="28"/>
          <w:shd w:val="clear" w:color="auto" w:fill="FFFFFF"/>
        </w:rPr>
        <w:t xml:space="preserve">12. </w:t>
      </w:r>
      <w:r w:rsidRPr="000E5323">
        <w:rPr>
          <w:rFonts w:ascii="Times New Roman" w:eastAsia="Times New Roman" w:hAnsi="Times New Roman" w:cs="Times New Roman"/>
          <w:bCs/>
          <w:sz w:val="28"/>
          <w:szCs w:val="28"/>
          <w:shd w:val="clear" w:color="auto" w:fill="FFFFFF"/>
        </w:rPr>
        <w:t>Спецификация основного технологического оборудования (технических устройств), включая оборудование природоохранного назначения: описание и характеристики основного оборудования, включая технические устройства, которые служ</w:t>
      </w:r>
      <w:r>
        <w:rPr>
          <w:rFonts w:ascii="Times New Roman" w:eastAsia="Times New Roman" w:hAnsi="Times New Roman" w:cs="Times New Roman"/>
          <w:bCs/>
          <w:sz w:val="28"/>
          <w:szCs w:val="28"/>
          <w:shd w:val="clear" w:color="auto" w:fill="FFFFFF"/>
        </w:rPr>
        <w:t>ат для охраны окружающей среды.</w:t>
      </w:r>
    </w:p>
    <w:p w14:paraId="061DEB0E" w14:textId="77777777" w:rsidR="00FF4308" w:rsidRPr="000E5323" w:rsidRDefault="00FF4308" w:rsidP="00FF4308">
      <w:pPr>
        <w:shd w:val="clear" w:color="auto" w:fill="FFFFFF"/>
        <w:spacing w:line="240" w:lineRule="auto"/>
        <w:ind w:firstLine="709"/>
        <w:jc w:val="both"/>
        <w:rPr>
          <w:rFonts w:ascii="Times New Roman" w:eastAsia="Times New Roman" w:hAnsi="Times New Roman" w:cs="Times New Roman"/>
          <w:bCs/>
          <w:sz w:val="28"/>
          <w:szCs w:val="28"/>
          <w:shd w:val="clear" w:color="auto" w:fill="FFFFFF"/>
        </w:rPr>
      </w:pPr>
      <w:r w:rsidRPr="000E5323">
        <w:rPr>
          <w:rFonts w:ascii="Times New Roman" w:eastAsia="Times New Roman" w:hAnsi="Times New Roman" w:cs="Times New Roman"/>
          <w:bCs/>
          <w:sz w:val="28"/>
          <w:szCs w:val="28"/>
          <w:shd w:val="clear" w:color="auto" w:fill="FFFFFF"/>
        </w:rPr>
        <w:t>Эти разделы помогают систематизировать и обеспечивать безопасность в технологическом процессе производства.</w:t>
      </w:r>
    </w:p>
    <w:p w14:paraId="5A038DC7" w14:textId="65CA9AA5" w:rsidR="00FF4308" w:rsidRPr="000E5323" w:rsidRDefault="00FF4308" w:rsidP="008836D9">
      <w:pPr>
        <w:spacing w:line="240" w:lineRule="auto"/>
        <w:ind w:firstLine="709"/>
        <w:jc w:val="both"/>
        <w:rPr>
          <w:rFonts w:ascii="Times New Roman" w:eastAsia="Times New Roman" w:hAnsi="Times New Roman" w:cs="Times New Roman"/>
          <w:bCs/>
          <w:sz w:val="28"/>
          <w:szCs w:val="28"/>
        </w:rPr>
      </w:pPr>
      <w:r w:rsidRPr="000E5323">
        <w:rPr>
          <w:rFonts w:ascii="Times New Roman" w:eastAsia="Times New Roman" w:hAnsi="Times New Roman" w:cs="Times New Roman"/>
          <w:bCs/>
          <w:sz w:val="28"/>
          <w:szCs w:val="28"/>
        </w:rPr>
        <w:t>Лабораторный регламент, который связан с обеспечением промышленной безопасности технологических процессов, обычно включает следующие данные:</w:t>
      </w:r>
    </w:p>
    <w:p w14:paraId="5562F05F" w14:textId="3E69395E" w:rsidR="00FF4308" w:rsidRPr="000E5323" w:rsidRDefault="00FF4308" w:rsidP="00FF4308">
      <w:pPr>
        <w:spacing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r w:rsidR="008836D9">
        <w:rPr>
          <w:rFonts w:ascii="Times New Roman" w:eastAsia="Times New Roman" w:hAnsi="Times New Roman" w:cs="Times New Roman"/>
          <w:bCs/>
          <w:sz w:val="28"/>
          <w:szCs w:val="28"/>
        </w:rPr>
        <w:t xml:space="preserve"> </w:t>
      </w:r>
      <w:r w:rsidRPr="000E5323">
        <w:rPr>
          <w:rFonts w:ascii="Times New Roman" w:eastAsia="Times New Roman" w:hAnsi="Times New Roman" w:cs="Times New Roman"/>
          <w:bCs/>
          <w:sz w:val="28"/>
          <w:szCs w:val="28"/>
        </w:rPr>
        <w:t>Назначение установки: объяснение, для чего предназначена данная уст</w:t>
      </w:r>
      <w:r>
        <w:rPr>
          <w:rFonts w:ascii="Times New Roman" w:eastAsia="Times New Roman" w:hAnsi="Times New Roman" w:cs="Times New Roman"/>
          <w:bCs/>
          <w:sz w:val="28"/>
          <w:szCs w:val="28"/>
        </w:rPr>
        <w:t>ановка и какие цели она служит.</w:t>
      </w:r>
    </w:p>
    <w:p w14:paraId="4FAC47A0" w14:textId="77777777" w:rsidR="00FF4308" w:rsidRPr="000E5323" w:rsidRDefault="00FF4308" w:rsidP="00FF4308">
      <w:pPr>
        <w:spacing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2. </w:t>
      </w:r>
      <w:r w:rsidRPr="000E5323">
        <w:rPr>
          <w:rFonts w:ascii="Times New Roman" w:eastAsia="Times New Roman" w:hAnsi="Times New Roman" w:cs="Times New Roman"/>
          <w:bCs/>
          <w:sz w:val="28"/>
          <w:szCs w:val="28"/>
        </w:rPr>
        <w:t>Краткая характеристика сырья, полупродуктов, готового продукта, отходов, сточных вод и выбросов вредных веществ: описание основных компонентов, которые участвуют в процессе, включая их опасные свойства, такие как токсичность, пож</w:t>
      </w:r>
      <w:r>
        <w:rPr>
          <w:rFonts w:ascii="Times New Roman" w:eastAsia="Times New Roman" w:hAnsi="Times New Roman" w:cs="Times New Roman"/>
          <w:bCs/>
          <w:sz w:val="28"/>
          <w:szCs w:val="28"/>
        </w:rPr>
        <w:t>ароопасность и взрывоопасность.</w:t>
      </w:r>
    </w:p>
    <w:p w14:paraId="1F449A2C" w14:textId="77777777" w:rsidR="00FF4308" w:rsidRPr="000E5323" w:rsidRDefault="00FF4308" w:rsidP="00FF4308">
      <w:pPr>
        <w:spacing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3. </w:t>
      </w:r>
      <w:r w:rsidRPr="000E5323">
        <w:rPr>
          <w:rFonts w:ascii="Times New Roman" w:eastAsia="Times New Roman" w:hAnsi="Times New Roman" w:cs="Times New Roman"/>
          <w:bCs/>
          <w:sz w:val="28"/>
          <w:szCs w:val="28"/>
        </w:rPr>
        <w:t>Описание технологической схемы и расположения аппаратуры: подробное объяснение, как устроена технология и какие аппара</w:t>
      </w:r>
      <w:r>
        <w:rPr>
          <w:rFonts w:ascii="Times New Roman" w:eastAsia="Times New Roman" w:hAnsi="Times New Roman" w:cs="Times New Roman"/>
          <w:bCs/>
          <w:sz w:val="28"/>
          <w:szCs w:val="28"/>
        </w:rPr>
        <w:t>ты и оборудование используются.</w:t>
      </w:r>
    </w:p>
    <w:p w14:paraId="25DB43AE" w14:textId="77777777" w:rsidR="00FF4308" w:rsidRPr="000E5323" w:rsidRDefault="00FF4308" w:rsidP="00FF4308">
      <w:pPr>
        <w:spacing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4. </w:t>
      </w:r>
      <w:r w:rsidRPr="000E5323">
        <w:rPr>
          <w:rFonts w:ascii="Times New Roman" w:eastAsia="Times New Roman" w:hAnsi="Times New Roman" w:cs="Times New Roman"/>
          <w:bCs/>
          <w:sz w:val="28"/>
          <w:szCs w:val="28"/>
        </w:rPr>
        <w:t>Описание схемы контрольно-измерительных приборов и автоматики, блокировок и предохранительных устройств: указание на систему контроля и измерений, а также на наличие автоматически</w:t>
      </w:r>
      <w:r>
        <w:rPr>
          <w:rFonts w:ascii="Times New Roman" w:eastAsia="Times New Roman" w:hAnsi="Times New Roman" w:cs="Times New Roman"/>
          <w:bCs/>
          <w:sz w:val="28"/>
          <w:szCs w:val="28"/>
        </w:rPr>
        <w:t>х устройств и мер безопасности.</w:t>
      </w:r>
    </w:p>
    <w:p w14:paraId="67C03ECE" w14:textId="77777777" w:rsidR="00FF4308" w:rsidRPr="000E5323" w:rsidRDefault="00FF4308" w:rsidP="00FF4308">
      <w:pPr>
        <w:spacing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5. </w:t>
      </w:r>
      <w:r w:rsidRPr="000E5323">
        <w:rPr>
          <w:rFonts w:ascii="Times New Roman" w:eastAsia="Times New Roman" w:hAnsi="Times New Roman" w:cs="Times New Roman"/>
          <w:bCs/>
          <w:sz w:val="28"/>
          <w:szCs w:val="28"/>
        </w:rPr>
        <w:t>Описание схемы электроснабжения: информация о том, как осуществл</w:t>
      </w:r>
      <w:r>
        <w:rPr>
          <w:rFonts w:ascii="Times New Roman" w:eastAsia="Times New Roman" w:hAnsi="Times New Roman" w:cs="Times New Roman"/>
          <w:bCs/>
          <w:sz w:val="28"/>
          <w:szCs w:val="28"/>
        </w:rPr>
        <w:t>яется электропитание установки.</w:t>
      </w:r>
    </w:p>
    <w:p w14:paraId="55364172" w14:textId="77777777" w:rsidR="00FF4308" w:rsidRPr="000E5323" w:rsidRDefault="00FF4308" w:rsidP="00FF4308">
      <w:pPr>
        <w:spacing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6. </w:t>
      </w:r>
      <w:r w:rsidRPr="000E5323">
        <w:rPr>
          <w:rFonts w:ascii="Times New Roman" w:eastAsia="Times New Roman" w:hAnsi="Times New Roman" w:cs="Times New Roman"/>
          <w:bCs/>
          <w:sz w:val="28"/>
          <w:szCs w:val="28"/>
        </w:rPr>
        <w:t>Требования к безопасной эксплуатации: указание на меры и правила, которые должны соблюдаться для обеспечен</w:t>
      </w:r>
      <w:r>
        <w:rPr>
          <w:rFonts w:ascii="Times New Roman" w:eastAsia="Times New Roman" w:hAnsi="Times New Roman" w:cs="Times New Roman"/>
          <w:bCs/>
          <w:sz w:val="28"/>
          <w:szCs w:val="28"/>
        </w:rPr>
        <w:t>ия безопасной работы установки.</w:t>
      </w:r>
    </w:p>
    <w:p w14:paraId="1D799FBD" w14:textId="77777777" w:rsidR="00FF4308" w:rsidRPr="000E5323" w:rsidRDefault="00FF4308" w:rsidP="00FF4308">
      <w:pPr>
        <w:spacing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7. </w:t>
      </w:r>
      <w:r w:rsidRPr="000E5323">
        <w:rPr>
          <w:rFonts w:ascii="Times New Roman" w:eastAsia="Times New Roman" w:hAnsi="Times New Roman" w:cs="Times New Roman"/>
          <w:bCs/>
          <w:sz w:val="28"/>
          <w:szCs w:val="28"/>
        </w:rPr>
        <w:t>Требования к обеспечению экологической безопасности: описание мер и механизмов, направленных на минимизацию воздействи</w:t>
      </w:r>
      <w:r>
        <w:rPr>
          <w:rFonts w:ascii="Times New Roman" w:eastAsia="Times New Roman" w:hAnsi="Times New Roman" w:cs="Times New Roman"/>
          <w:bCs/>
          <w:sz w:val="28"/>
          <w:szCs w:val="28"/>
        </w:rPr>
        <w:t>я процесса на окружающую среду.</w:t>
      </w:r>
    </w:p>
    <w:p w14:paraId="5DF1C9A9" w14:textId="77777777" w:rsidR="00FF4308" w:rsidRPr="000E5323" w:rsidRDefault="00FF4308" w:rsidP="00FF4308">
      <w:pPr>
        <w:spacing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8. </w:t>
      </w:r>
      <w:r w:rsidRPr="000E5323">
        <w:rPr>
          <w:rFonts w:ascii="Times New Roman" w:eastAsia="Times New Roman" w:hAnsi="Times New Roman" w:cs="Times New Roman"/>
          <w:bCs/>
          <w:sz w:val="28"/>
          <w:szCs w:val="28"/>
        </w:rPr>
        <w:t xml:space="preserve">Чертежи технологической схемы: графическое изображение </w:t>
      </w:r>
      <w:r>
        <w:rPr>
          <w:rFonts w:ascii="Times New Roman" w:eastAsia="Times New Roman" w:hAnsi="Times New Roman" w:cs="Times New Roman"/>
          <w:bCs/>
          <w:sz w:val="28"/>
          <w:szCs w:val="28"/>
        </w:rPr>
        <w:t>схемы процесса для наглядности.</w:t>
      </w:r>
    </w:p>
    <w:p w14:paraId="1FD2347C" w14:textId="77777777" w:rsidR="00FF4308" w:rsidRPr="00DB6C45" w:rsidRDefault="00FF4308" w:rsidP="00FF4308">
      <w:pPr>
        <w:spacing w:line="240" w:lineRule="auto"/>
        <w:ind w:firstLine="709"/>
        <w:jc w:val="both"/>
        <w:rPr>
          <w:rFonts w:ascii="Times New Roman" w:eastAsia="Times New Roman" w:hAnsi="Times New Roman" w:cs="Times New Roman"/>
          <w:bCs/>
          <w:sz w:val="28"/>
          <w:szCs w:val="28"/>
        </w:rPr>
      </w:pPr>
      <w:r w:rsidRPr="000E5323">
        <w:rPr>
          <w:rFonts w:ascii="Times New Roman" w:eastAsia="Times New Roman" w:hAnsi="Times New Roman" w:cs="Times New Roman"/>
          <w:bCs/>
          <w:sz w:val="28"/>
          <w:szCs w:val="28"/>
        </w:rPr>
        <w:t>Эти данные помогают обеспечить безопасность и контроль в лабораторных условиях при проведении различных экспериментов и технологических процессов.</w:t>
      </w:r>
    </w:p>
    <w:p w14:paraId="5E343596" w14:textId="77777777" w:rsidR="00FF4308" w:rsidRPr="00DB6C45" w:rsidRDefault="00FF4308" w:rsidP="00FF4308">
      <w:pPr>
        <w:spacing w:line="240" w:lineRule="auto"/>
        <w:ind w:firstLine="709"/>
        <w:jc w:val="both"/>
        <w:rPr>
          <w:rFonts w:ascii="Times New Roman" w:eastAsia="Times New Roman" w:hAnsi="Times New Roman" w:cs="Times New Roman"/>
          <w:bCs/>
          <w:sz w:val="28"/>
          <w:szCs w:val="28"/>
        </w:rPr>
      </w:pPr>
      <w:r w:rsidRPr="00DB6C45">
        <w:rPr>
          <w:rFonts w:ascii="Times New Roman" w:eastAsia="Times New Roman" w:hAnsi="Times New Roman" w:cs="Times New Roman"/>
          <w:bCs/>
          <w:sz w:val="28"/>
          <w:szCs w:val="28"/>
        </w:rPr>
        <w:t xml:space="preserve">Сроки действия технологических регламентов </w:t>
      </w:r>
      <w:r>
        <w:rPr>
          <w:rFonts w:ascii="Times New Roman" w:eastAsia="Times New Roman" w:hAnsi="Times New Roman" w:cs="Times New Roman"/>
          <w:bCs/>
          <w:sz w:val="28"/>
          <w:szCs w:val="28"/>
        </w:rPr>
        <w:t>определяются следующим образом:</w:t>
      </w:r>
    </w:p>
    <w:p w14:paraId="13F8B2B5" w14:textId="77777777" w:rsidR="00FF4308" w:rsidRPr="00DB6C45" w:rsidRDefault="00FF4308" w:rsidP="00FF4308">
      <w:pPr>
        <w:spacing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DB6C45">
        <w:rPr>
          <w:rFonts w:ascii="Times New Roman" w:eastAsia="Times New Roman" w:hAnsi="Times New Roman" w:cs="Times New Roman"/>
          <w:bCs/>
          <w:sz w:val="28"/>
          <w:szCs w:val="28"/>
        </w:rPr>
        <w:t>Постоянный технологический регламент</w:t>
      </w:r>
      <w:r>
        <w:rPr>
          <w:rFonts w:ascii="Times New Roman" w:eastAsia="Times New Roman" w:hAnsi="Times New Roman" w:cs="Times New Roman"/>
          <w:bCs/>
          <w:sz w:val="28"/>
          <w:szCs w:val="28"/>
        </w:rPr>
        <w:t xml:space="preserve"> имеет срок действия до 10 лет.</w:t>
      </w:r>
    </w:p>
    <w:p w14:paraId="46EC7CDB" w14:textId="77777777" w:rsidR="00FF4308" w:rsidRPr="00DB6C45" w:rsidRDefault="00FF4308" w:rsidP="00FF4308">
      <w:pPr>
        <w:spacing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DB6C45">
        <w:rPr>
          <w:rFonts w:ascii="Times New Roman" w:eastAsia="Times New Roman" w:hAnsi="Times New Roman" w:cs="Times New Roman"/>
          <w:bCs/>
          <w:sz w:val="28"/>
          <w:szCs w:val="28"/>
        </w:rPr>
        <w:t xml:space="preserve">Временный технологический регламент может иметь разные сроки </w:t>
      </w:r>
      <w:r>
        <w:rPr>
          <w:rFonts w:ascii="Times New Roman" w:eastAsia="Times New Roman" w:hAnsi="Times New Roman" w:cs="Times New Roman"/>
          <w:bCs/>
          <w:sz w:val="28"/>
          <w:szCs w:val="28"/>
        </w:rPr>
        <w:t>в зависимости от обстоятельств:</w:t>
      </w:r>
    </w:p>
    <w:p w14:paraId="797EB2C0" w14:textId="77777777" w:rsidR="00FF4308" w:rsidRPr="00DB6C45" w:rsidRDefault="00FF4308" w:rsidP="00FF4308">
      <w:pPr>
        <w:spacing w:line="240" w:lineRule="auto"/>
        <w:ind w:firstLine="709"/>
        <w:jc w:val="both"/>
        <w:rPr>
          <w:rFonts w:ascii="Times New Roman" w:eastAsia="Times New Roman" w:hAnsi="Times New Roman" w:cs="Times New Roman"/>
          <w:bCs/>
          <w:sz w:val="28"/>
          <w:szCs w:val="28"/>
        </w:rPr>
      </w:pPr>
      <w:r w:rsidRPr="00DB6C45">
        <w:rPr>
          <w:rFonts w:ascii="Times New Roman" w:eastAsia="Times New Roman" w:hAnsi="Times New Roman" w:cs="Times New Roman"/>
          <w:bCs/>
          <w:sz w:val="28"/>
          <w:szCs w:val="28"/>
        </w:rPr>
        <w:t>Если производство осваивается менее чем за год, то срок действия временного технологического регламента устанавливается до 1 года.</w:t>
      </w:r>
    </w:p>
    <w:p w14:paraId="0C9C5DC0" w14:textId="77777777" w:rsidR="00FF4308" w:rsidRPr="00DB6C45" w:rsidRDefault="00FF4308" w:rsidP="00FF4308">
      <w:pPr>
        <w:spacing w:line="240" w:lineRule="auto"/>
        <w:ind w:firstLine="709"/>
        <w:jc w:val="both"/>
        <w:rPr>
          <w:rFonts w:ascii="Times New Roman" w:eastAsia="Times New Roman" w:hAnsi="Times New Roman" w:cs="Times New Roman"/>
          <w:bCs/>
          <w:sz w:val="28"/>
          <w:szCs w:val="28"/>
        </w:rPr>
      </w:pPr>
      <w:r w:rsidRPr="00DB6C45">
        <w:rPr>
          <w:rFonts w:ascii="Times New Roman" w:eastAsia="Times New Roman" w:hAnsi="Times New Roman" w:cs="Times New Roman"/>
          <w:bCs/>
          <w:sz w:val="28"/>
          <w:szCs w:val="28"/>
        </w:rPr>
        <w:t>Если не установлен конкретный срок освоения производства согласно плану, то срок действия временного технологического регламента определяется лицом, утверждающим данный регламент.</w:t>
      </w:r>
    </w:p>
    <w:p w14:paraId="59851405" w14:textId="289BA16E" w:rsidR="00FF4308" w:rsidRPr="00DB6C45" w:rsidRDefault="00FF4308" w:rsidP="008836D9">
      <w:pPr>
        <w:spacing w:line="240" w:lineRule="auto"/>
        <w:ind w:firstLine="709"/>
        <w:jc w:val="both"/>
        <w:rPr>
          <w:rFonts w:ascii="Times New Roman" w:eastAsia="Times New Roman" w:hAnsi="Times New Roman" w:cs="Times New Roman"/>
          <w:bCs/>
          <w:sz w:val="28"/>
          <w:szCs w:val="28"/>
        </w:rPr>
      </w:pPr>
      <w:r w:rsidRPr="00DB6C45">
        <w:rPr>
          <w:rFonts w:ascii="Times New Roman" w:eastAsia="Times New Roman" w:hAnsi="Times New Roman" w:cs="Times New Roman"/>
          <w:bCs/>
          <w:sz w:val="28"/>
          <w:szCs w:val="28"/>
        </w:rPr>
        <w:t>Если истек срок действия временного технологического регламента, но производство не достигло запланированных технико-экономических показателей, или в технологию производства внесли изменения, связанные с мощностью, расходом сырья, качеством продукции или безопасностью процесса, то срок действия данного технологического регламента может быть продлен или составлен новый временный технологический регламент.</w:t>
      </w:r>
    </w:p>
    <w:p w14:paraId="615DEA18" w14:textId="77777777" w:rsidR="00FF4308" w:rsidRPr="00DB6C45" w:rsidRDefault="00FF4308" w:rsidP="00FF4308">
      <w:pPr>
        <w:spacing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DB6C45">
        <w:rPr>
          <w:rFonts w:ascii="Times New Roman" w:eastAsia="Times New Roman" w:hAnsi="Times New Roman" w:cs="Times New Roman"/>
          <w:bCs/>
          <w:sz w:val="28"/>
          <w:szCs w:val="28"/>
        </w:rPr>
        <w:t>Срок действия разового (опытного) технологического регламента завис</w:t>
      </w:r>
      <w:r>
        <w:rPr>
          <w:rFonts w:ascii="Times New Roman" w:eastAsia="Times New Roman" w:hAnsi="Times New Roman" w:cs="Times New Roman"/>
          <w:bCs/>
          <w:sz w:val="28"/>
          <w:szCs w:val="28"/>
        </w:rPr>
        <w:t>ит от конкретных обстоятельств:</w:t>
      </w:r>
    </w:p>
    <w:p w14:paraId="6AEA723C" w14:textId="77777777" w:rsidR="00FF4308" w:rsidRPr="00DB6C45" w:rsidRDefault="00FF4308" w:rsidP="00FF4308">
      <w:pPr>
        <w:spacing w:line="240" w:lineRule="auto"/>
        <w:ind w:firstLine="709"/>
        <w:jc w:val="both"/>
        <w:rPr>
          <w:rFonts w:ascii="Times New Roman" w:eastAsia="Times New Roman" w:hAnsi="Times New Roman" w:cs="Times New Roman"/>
          <w:bCs/>
          <w:sz w:val="28"/>
          <w:szCs w:val="28"/>
        </w:rPr>
      </w:pPr>
      <w:r w:rsidRPr="00DB6C45">
        <w:rPr>
          <w:rFonts w:ascii="Times New Roman" w:eastAsia="Times New Roman" w:hAnsi="Times New Roman" w:cs="Times New Roman"/>
          <w:bCs/>
          <w:sz w:val="28"/>
          <w:szCs w:val="28"/>
        </w:rPr>
        <w:t>Если он разрабатывается для проведения опытных работ, то действует в течение срока проведения этих работ.</w:t>
      </w:r>
    </w:p>
    <w:p w14:paraId="3F2D47A1" w14:textId="77777777" w:rsidR="00FF4308" w:rsidRPr="00DB6C45" w:rsidRDefault="00FF4308" w:rsidP="00FF4308">
      <w:pPr>
        <w:spacing w:line="240" w:lineRule="auto"/>
        <w:ind w:firstLine="709"/>
        <w:jc w:val="both"/>
        <w:rPr>
          <w:rFonts w:ascii="Times New Roman" w:eastAsia="Times New Roman" w:hAnsi="Times New Roman" w:cs="Times New Roman"/>
          <w:bCs/>
          <w:sz w:val="28"/>
          <w:szCs w:val="28"/>
        </w:rPr>
      </w:pPr>
      <w:r w:rsidRPr="00DB6C45">
        <w:rPr>
          <w:rFonts w:ascii="Times New Roman" w:eastAsia="Times New Roman" w:hAnsi="Times New Roman" w:cs="Times New Roman"/>
          <w:bCs/>
          <w:sz w:val="28"/>
          <w:szCs w:val="28"/>
        </w:rPr>
        <w:t>Если его цель - выпуск определенного объема продукции, то он действует до достижения этой цели.</w:t>
      </w:r>
    </w:p>
    <w:p w14:paraId="4721D19E" w14:textId="77777777" w:rsidR="00FF4308" w:rsidRPr="00DB6C45" w:rsidRDefault="00FF4308" w:rsidP="00FF4308">
      <w:pPr>
        <w:spacing w:line="240" w:lineRule="auto"/>
        <w:ind w:firstLine="709"/>
        <w:jc w:val="both"/>
        <w:rPr>
          <w:rFonts w:ascii="Times New Roman" w:eastAsia="Times New Roman" w:hAnsi="Times New Roman" w:cs="Times New Roman"/>
          <w:bCs/>
          <w:sz w:val="28"/>
          <w:szCs w:val="28"/>
        </w:rPr>
      </w:pPr>
      <w:r w:rsidRPr="00DB6C45">
        <w:rPr>
          <w:rFonts w:ascii="Times New Roman" w:eastAsia="Times New Roman" w:hAnsi="Times New Roman" w:cs="Times New Roman"/>
          <w:bCs/>
          <w:sz w:val="28"/>
          <w:szCs w:val="28"/>
        </w:rPr>
        <w:t>В случае, когда наработка опытной продукции занимает несколько лет, срок действия разового технологического регламента не может превышать 5 лет.</w:t>
      </w:r>
    </w:p>
    <w:p w14:paraId="777363FA" w14:textId="77777777" w:rsidR="00FF4308" w:rsidRPr="00DB6C45" w:rsidRDefault="00FF4308" w:rsidP="00FF4308">
      <w:pPr>
        <w:spacing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DB6C45">
        <w:rPr>
          <w:rFonts w:ascii="Times New Roman" w:eastAsia="Times New Roman" w:hAnsi="Times New Roman" w:cs="Times New Roman"/>
          <w:bCs/>
          <w:sz w:val="28"/>
          <w:szCs w:val="28"/>
        </w:rPr>
        <w:t>Срок действия лабораторного технологического регламента определяется лицо</w:t>
      </w:r>
      <w:r>
        <w:rPr>
          <w:rFonts w:ascii="Times New Roman" w:eastAsia="Times New Roman" w:hAnsi="Times New Roman" w:cs="Times New Roman"/>
          <w:bCs/>
          <w:sz w:val="28"/>
          <w:szCs w:val="28"/>
        </w:rPr>
        <w:t>м, утверждающим этот регламент.</w:t>
      </w:r>
    </w:p>
    <w:p w14:paraId="20CF55E6" w14:textId="77777777" w:rsidR="00FF4308" w:rsidRPr="00DB6C45" w:rsidRDefault="00FF4308" w:rsidP="00FF4308">
      <w:pPr>
        <w:spacing w:line="240" w:lineRule="auto"/>
        <w:ind w:firstLine="709"/>
        <w:jc w:val="both"/>
        <w:rPr>
          <w:rFonts w:ascii="Times New Roman" w:eastAsia="Times New Roman" w:hAnsi="Times New Roman" w:cs="Times New Roman"/>
          <w:bCs/>
          <w:sz w:val="28"/>
          <w:szCs w:val="28"/>
        </w:rPr>
      </w:pPr>
      <w:r w:rsidRPr="00DB6C45">
        <w:rPr>
          <w:rFonts w:ascii="Times New Roman" w:eastAsia="Times New Roman" w:hAnsi="Times New Roman" w:cs="Times New Roman"/>
          <w:bCs/>
          <w:sz w:val="28"/>
          <w:szCs w:val="28"/>
        </w:rPr>
        <w:t>В данном случае, настоящий регламент разработан для процесса синтеза боридов алюминия и высокоглиноземистого шлака с целью производства клинкера. Основные компоненты, используемые в процессе, включают алюминий, борный ангидрид, нитрат калия как подогревающую добавку и плавиковый шпат в качестве флюса. Процесс получения борида алюминия методом СВС проводился вне печи с использованием чугунных тиглей, основываясь на тепле экзотермических реакций.</w:t>
      </w:r>
    </w:p>
    <w:p w14:paraId="300E6D9A" w14:textId="77777777" w:rsidR="00322AC6" w:rsidRPr="00934589" w:rsidRDefault="00322AC6" w:rsidP="00322AC6">
      <w:pPr>
        <w:spacing w:line="240" w:lineRule="auto"/>
        <w:ind w:firstLine="709"/>
        <w:jc w:val="both"/>
        <w:rPr>
          <w:rFonts w:ascii="Times New Roman" w:hAnsi="Times New Roman" w:cs="Times New Roman"/>
          <w:sz w:val="28"/>
          <w:szCs w:val="28"/>
        </w:rPr>
      </w:pPr>
    </w:p>
    <w:p w14:paraId="348F7D58" w14:textId="0FFC8EDE" w:rsidR="00322AC6" w:rsidRDefault="007F3DF4" w:rsidP="00025AE1">
      <w:pPr>
        <w:spacing w:line="240" w:lineRule="auto"/>
        <w:ind w:firstLine="709"/>
        <w:jc w:val="both"/>
        <w:rPr>
          <w:rFonts w:ascii="Times New Roman" w:hAnsi="Times New Roman" w:cs="Times New Roman"/>
          <w:sz w:val="28"/>
          <w:szCs w:val="28"/>
        </w:rPr>
      </w:pPr>
      <w:r w:rsidRPr="00934589">
        <w:rPr>
          <w:rFonts w:ascii="Times New Roman" w:hAnsi="Times New Roman" w:cs="Times New Roman"/>
          <w:sz w:val="28"/>
          <w:szCs w:val="28"/>
        </w:rPr>
        <w:t>7</w:t>
      </w:r>
      <w:r w:rsidR="00322AC6" w:rsidRPr="00934589">
        <w:rPr>
          <w:rFonts w:ascii="Times New Roman" w:hAnsi="Times New Roman" w:cs="Times New Roman"/>
          <w:sz w:val="28"/>
          <w:szCs w:val="28"/>
        </w:rPr>
        <w:t>.1 Характеристика конечной продукции производства</w:t>
      </w:r>
    </w:p>
    <w:p w14:paraId="356BE090" w14:textId="77777777" w:rsidR="008836D9" w:rsidRPr="00934589" w:rsidRDefault="008836D9" w:rsidP="00025AE1">
      <w:pPr>
        <w:spacing w:line="240" w:lineRule="auto"/>
        <w:ind w:firstLine="709"/>
        <w:jc w:val="both"/>
        <w:rPr>
          <w:rFonts w:ascii="Times New Roman" w:hAnsi="Times New Roman" w:cs="Times New Roman"/>
          <w:sz w:val="28"/>
          <w:szCs w:val="28"/>
        </w:rPr>
      </w:pPr>
    </w:p>
    <w:p w14:paraId="19F6686B" w14:textId="77777777" w:rsidR="008836D9" w:rsidRPr="00DB6C45" w:rsidRDefault="008836D9" w:rsidP="008836D9">
      <w:pPr>
        <w:spacing w:line="240" w:lineRule="auto"/>
        <w:ind w:firstLine="709"/>
        <w:jc w:val="both"/>
        <w:rPr>
          <w:rFonts w:ascii="Times New Roman" w:hAnsi="Times New Roman" w:cs="Times New Roman"/>
          <w:sz w:val="28"/>
          <w:szCs w:val="28"/>
        </w:rPr>
      </w:pPr>
      <w:r w:rsidRPr="00DB6C45">
        <w:rPr>
          <w:rFonts w:ascii="Times New Roman" w:hAnsi="Times New Roman" w:cs="Times New Roman"/>
          <w:sz w:val="28"/>
          <w:szCs w:val="28"/>
        </w:rPr>
        <w:t>Борид алюминия представляет собой порошок серо-коричневатого цвета с крупностью от 1,5 до 3,0 микрометров. Этот материал используется в качестве легирующей добавки к сплавам, чтобы придать им свойства, такие как высокая температура плавления, химическая и коррозионная стойкость, высокая устойчивость к износу, а также для применения в</w:t>
      </w:r>
      <w:r>
        <w:rPr>
          <w:rFonts w:ascii="Times New Roman" w:hAnsi="Times New Roman" w:cs="Times New Roman"/>
          <w:sz w:val="28"/>
          <w:szCs w:val="28"/>
        </w:rPr>
        <w:t xml:space="preserve"> высокоэнергетических системах.</w:t>
      </w:r>
    </w:p>
    <w:p w14:paraId="1D10A312" w14:textId="77777777" w:rsidR="008836D9" w:rsidRPr="00DB6C45" w:rsidRDefault="008836D9" w:rsidP="008836D9">
      <w:pPr>
        <w:spacing w:line="240" w:lineRule="auto"/>
        <w:ind w:firstLine="709"/>
        <w:jc w:val="both"/>
        <w:rPr>
          <w:rFonts w:ascii="Times New Roman" w:hAnsi="Times New Roman" w:cs="Times New Roman"/>
          <w:sz w:val="28"/>
          <w:szCs w:val="28"/>
        </w:rPr>
      </w:pPr>
      <w:r w:rsidRPr="00DB6C45">
        <w:rPr>
          <w:rFonts w:ascii="Times New Roman" w:hAnsi="Times New Roman" w:cs="Times New Roman"/>
          <w:sz w:val="28"/>
          <w:szCs w:val="28"/>
        </w:rPr>
        <w:t>Высокоглиноземистый клинкер представляет собой порошок светло-серого или серого цвета с фракционным составом от 1 до 2,5 микрометров. Он используется для производства глиноземистых и высокоглиноземистых цементов, которые находят широкое применение в строительной промышленности и произ</w:t>
      </w:r>
      <w:r>
        <w:rPr>
          <w:rFonts w:ascii="Times New Roman" w:hAnsi="Times New Roman" w:cs="Times New Roman"/>
          <w:sz w:val="28"/>
          <w:szCs w:val="28"/>
        </w:rPr>
        <w:t>водстве огнеупорных материалов.</w:t>
      </w:r>
    </w:p>
    <w:p w14:paraId="224CA6FB" w14:textId="77777777" w:rsidR="008836D9" w:rsidRPr="00DB6C45" w:rsidRDefault="008836D9" w:rsidP="008836D9">
      <w:pPr>
        <w:spacing w:line="240" w:lineRule="auto"/>
        <w:ind w:firstLine="709"/>
        <w:jc w:val="both"/>
        <w:rPr>
          <w:rFonts w:ascii="Times New Roman" w:hAnsi="Times New Roman" w:cs="Times New Roman"/>
          <w:sz w:val="28"/>
          <w:szCs w:val="28"/>
        </w:rPr>
      </w:pPr>
      <w:r w:rsidRPr="00DB6C45">
        <w:rPr>
          <w:rFonts w:ascii="Times New Roman" w:hAnsi="Times New Roman" w:cs="Times New Roman"/>
          <w:sz w:val="28"/>
          <w:szCs w:val="28"/>
        </w:rPr>
        <w:t xml:space="preserve">Эти продукты упаковываются в мешки согласно ГОСТ 2226, которые могут быть пяти или шестислойными, и их нормируемая масса составляет 50 кг. Кроме того, возможно использование мягких контейнеров весом до 2 тонн. На каждой </w:t>
      </w:r>
      <w:r>
        <w:rPr>
          <w:rFonts w:ascii="Times New Roman" w:hAnsi="Times New Roman" w:cs="Times New Roman"/>
          <w:sz w:val="28"/>
          <w:szCs w:val="28"/>
        </w:rPr>
        <w:t>упаковке наклеивается этикетка.</w:t>
      </w:r>
    </w:p>
    <w:p w14:paraId="71AEC2EC" w14:textId="77777777" w:rsidR="008836D9" w:rsidRPr="00DB6C45" w:rsidRDefault="008836D9" w:rsidP="008836D9">
      <w:pPr>
        <w:spacing w:line="240" w:lineRule="auto"/>
        <w:ind w:firstLine="709"/>
        <w:jc w:val="both"/>
        <w:rPr>
          <w:rFonts w:ascii="Times New Roman" w:hAnsi="Times New Roman" w:cs="Times New Roman"/>
          <w:sz w:val="28"/>
          <w:szCs w:val="28"/>
        </w:rPr>
      </w:pPr>
      <w:r w:rsidRPr="00DB6C45">
        <w:rPr>
          <w:rFonts w:ascii="Times New Roman" w:hAnsi="Times New Roman" w:cs="Times New Roman"/>
          <w:sz w:val="28"/>
          <w:szCs w:val="28"/>
        </w:rPr>
        <w:t>Транспортировка осуществляется в соответствии с ГОСТ 17768-90, и на упаковку дополнительно наносится транспортная маркировка согласно ГОСТ 14192, включая манипуляционный з</w:t>
      </w:r>
      <w:r>
        <w:rPr>
          <w:rFonts w:ascii="Times New Roman" w:hAnsi="Times New Roman" w:cs="Times New Roman"/>
          <w:sz w:val="28"/>
          <w:szCs w:val="28"/>
        </w:rPr>
        <w:t>нак и надпись "Беречь от огня".</w:t>
      </w:r>
    </w:p>
    <w:p w14:paraId="5878CC79" w14:textId="77777777" w:rsidR="008836D9" w:rsidRPr="00DB6C45" w:rsidRDefault="008836D9" w:rsidP="008836D9">
      <w:pPr>
        <w:spacing w:line="240" w:lineRule="auto"/>
        <w:ind w:firstLine="709"/>
        <w:jc w:val="both"/>
        <w:rPr>
          <w:rFonts w:ascii="Times New Roman" w:hAnsi="Times New Roman" w:cs="Times New Roman"/>
          <w:sz w:val="28"/>
          <w:szCs w:val="28"/>
        </w:rPr>
      </w:pPr>
      <w:r w:rsidRPr="00DB6C45">
        <w:rPr>
          <w:rFonts w:ascii="Times New Roman" w:hAnsi="Times New Roman" w:cs="Times New Roman"/>
          <w:sz w:val="28"/>
          <w:szCs w:val="28"/>
        </w:rPr>
        <w:t>Гарантийный срок хранения данных продуктов составляет 1,5-2 года.</w:t>
      </w:r>
    </w:p>
    <w:p w14:paraId="1EB5C3D8" w14:textId="77777777" w:rsidR="00322AC6" w:rsidRPr="00934589" w:rsidRDefault="00322AC6" w:rsidP="00025AE1">
      <w:pPr>
        <w:spacing w:line="240" w:lineRule="auto"/>
        <w:ind w:firstLine="709"/>
        <w:jc w:val="both"/>
        <w:rPr>
          <w:rFonts w:ascii="Times New Roman" w:hAnsi="Times New Roman" w:cs="Times New Roman"/>
          <w:sz w:val="28"/>
          <w:szCs w:val="28"/>
        </w:rPr>
      </w:pPr>
    </w:p>
    <w:p w14:paraId="3E2709D7" w14:textId="44C6EFFE" w:rsidR="00322AC6" w:rsidRPr="00934589" w:rsidRDefault="007F3DF4" w:rsidP="00025AE1">
      <w:pPr>
        <w:spacing w:line="240" w:lineRule="auto"/>
        <w:ind w:firstLine="709"/>
        <w:jc w:val="both"/>
        <w:rPr>
          <w:rFonts w:ascii="Times New Roman" w:hAnsi="Times New Roman" w:cs="Times New Roman"/>
          <w:sz w:val="28"/>
          <w:szCs w:val="28"/>
        </w:rPr>
      </w:pPr>
      <w:r w:rsidRPr="00934589">
        <w:rPr>
          <w:rFonts w:ascii="Times New Roman" w:hAnsi="Times New Roman" w:cs="Times New Roman"/>
          <w:sz w:val="28"/>
          <w:szCs w:val="28"/>
        </w:rPr>
        <w:t>7</w:t>
      </w:r>
      <w:r w:rsidR="00322AC6" w:rsidRPr="00934589">
        <w:rPr>
          <w:rFonts w:ascii="Times New Roman" w:hAnsi="Times New Roman" w:cs="Times New Roman"/>
          <w:sz w:val="28"/>
          <w:szCs w:val="28"/>
        </w:rPr>
        <w:t>.2 Физико-химическая схема производства</w:t>
      </w:r>
    </w:p>
    <w:p w14:paraId="2F9ED0C9" w14:textId="77777777" w:rsidR="008836D9" w:rsidRPr="00DB6C45" w:rsidRDefault="008836D9" w:rsidP="008836D9">
      <w:pPr>
        <w:spacing w:line="240" w:lineRule="auto"/>
        <w:ind w:firstLine="709"/>
        <w:jc w:val="both"/>
        <w:rPr>
          <w:rFonts w:ascii="Times New Roman" w:hAnsi="Times New Roman" w:cs="Times New Roman"/>
          <w:sz w:val="28"/>
          <w:szCs w:val="28"/>
        </w:rPr>
      </w:pPr>
      <w:r w:rsidRPr="00DB6C45">
        <w:rPr>
          <w:rFonts w:ascii="Times New Roman" w:hAnsi="Times New Roman" w:cs="Times New Roman"/>
          <w:sz w:val="28"/>
          <w:szCs w:val="28"/>
        </w:rPr>
        <w:t>Модифицированный алюминий получается путем применения метода механической активации. Этот метод базируется на способности твердых материалов накапливать механическую энергию, что приводит к изменению их химических свойств, в первую очередь химического потенциала. Процессы химических превращений, которые происходят при поглощении упругой энергии во время механической обработки твердого материала, называютс</w:t>
      </w:r>
      <w:r>
        <w:rPr>
          <w:rFonts w:ascii="Times New Roman" w:hAnsi="Times New Roman" w:cs="Times New Roman"/>
          <w:sz w:val="28"/>
          <w:szCs w:val="28"/>
        </w:rPr>
        <w:t>я механо-химическими реакциями.</w:t>
      </w:r>
    </w:p>
    <w:p w14:paraId="7ABC8675" w14:textId="77777777" w:rsidR="008836D9" w:rsidRDefault="008836D9" w:rsidP="008836D9">
      <w:pPr>
        <w:spacing w:line="240" w:lineRule="auto"/>
        <w:ind w:firstLine="709"/>
        <w:jc w:val="both"/>
        <w:rPr>
          <w:rFonts w:ascii="Times New Roman" w:hAnsi="Times New Roman" w:cs="Times New Roman"/>
          <w:sz w:val="28"/>
          <w:szCs w:val="28"/>
        </w:rPr>
      </w:pPr>
      <w:r w:rsidRPr="00DB6C45">
        <w:rPr>
          <w:rFonts w:ascii="Times New Roman" w:hAnsi="Times New Roman" w:cs="Times New Roman"/>
          <w:sz w:val="28"/>
          <w:szCs w:val="28"/>
        </w:rPr>
        <w:t>А в получении борида алюминия используется метод самораспространяющегося высокотемпературного синтеза (СВС). Процесс синтеза диборида алюминия проводится внепечным способом, при этом основным источником тепла являются экзотермические реакции.</w:t>
      </w:r>
    </w:p>
    <w:p w14:paraId="2D7F35BC" w14:textId="77777777" w:rsidR="008836D9" w:rsidRPr="00934589" w:rsidRDefault="008836D9" w:rsidP="008836D9">
      <w:pPr>
        <w:spacing w:line="240" w:lineRule="auto"/>
        <w:ind w:firstLine="709"/>
        <w:jc w:val="both"/>
        <w:rPr>
          <w:rFonts w:ascii="Times New Roman" w:hAnsi="Times New Roman" w:cs="Times New Roman"/>
          <w:sz w:val="28"/>
          <w:szCs w:val="28"/>
        </w:rPr>
      </w:pPr>
      <w:r w:rsidRPr="00934589">
        <w:rPr>
          <w:rFonts w:ascii="Times New Roman" w:hAnsi="Times New Roman" w:cs="Times New Roman"/>
          <w:sz w:val="28"/>
          <w:szCs w:val="28"/>
        </w:rPr>
        <w:t>13Al + 6B2O3 → AlB12 + 6Al2O3 + 572 кДж</w:t>
      </w:r>
    </w:p>
    <w:p w14:paraId="043D3143" w14:textId="77777777" w:rsidR="008836D9" w:rsidRPr="00934589" w:rsidRDefault="008836D9" w:rsidP="008836D9">
      <w:pPr>
        <w:spacing w:line="240" w:lineRule="auto"/>
        <w:ind w:firstLine="709"/>
        <w:jc w:val="both"/>
        <w:rPr>
          <w:rFonts w:ascii="Times New Roman" w:hAnsi="Times New Roman" w:cs="Times New Roman"/>
          <w:sz w:val="28"/>
          <w:szCs w:val="28"/>
        </w:rPr>
      </w:pPr>
      <w:r w:rsidRPr="00934589">
        <w:rPr>
          <w:rFonts w:ascii="Times New Roman" w:hAnsi="Times New Roman" w:cs="Times New Roman"/>
          <w:sz w:val="28"/>
          <w:szCs w:val="28"/>
        </w:rPr>
        <w:t>6KNO3 + 10Al → 5Al2O3 + 3K2O+ 6504кДж</w:t>
      </w:r>
    </w:p>
    <w:p w14:paraId="746CAD6F" w14:textId="77777777" w:rsidR="00322AC6" w:rsidRPr="00934589" w:rsidRDefault="00322AC6" w:rsidP="00025AE1">
      <w:pPr>
        <w:spacing w:line="240" w:lineRule="auto"/>
        <w:ind w:firstLine="709"/>
        <w:jc w:val="both"/>
        <w:rPr>
          <w:rFonts w:ascii="Times New Roman" w:hAnsi="Times New Roman" w:cs="Times New Roman"/>
          <w:sz w:val="28"/>
          <w:szCs w:val="28"/>
        </w:rPr>
      </w:pPr>
    </w:p>
    <w:p w14:paraId="084681D3" w14:textId="38FF8995" w:rsidR="00322AC6" w:rsidRPr="00934589" w:rsidRDefault="007F3DF4" w:rsidP="00025AE1">
      <w:pPr>
        <w:spacing w:line="240" w:lineRule="auto"/>
        <w:jc w:val="both"/>
        <w:rPr>
          <w:rFonts w:ascii="Times New Roman" w:hAnsi="Times New Roman" w:cs="Times New Roman"/>
          <w:sz w:val="28"/>
          <w:szCs w:val="28"/>
        </w:rPr>
      </w:pPr>
      <w:r w:rsidRPr="00934589">
        <w:rPr>
          <w:rFonts w:ascii="Times New Roman" w:hAnsi="Times New Roman" w:cs="Times New Roman"/>
          <w:sz w:val="28"/>
          <w:szCs w:val="28"/>
        </w:rPr>
        <w:t>7</w:t>
      </w:r>
      <w:r w:rsidR="00322AC6" w:rsidRPr="00934589">
        <w:rPr>
          <w:rFonts w:ascii="Times New Roman" w:hAnsi="Times New Roman" w:cs="Times New Roman"/>
          <w:sz w:val="28"/>
          <w:szCs w:val="28"/>
        </w:rPr>
        <w:t>.3 Технологические схемы производства борида алюминия и высокоглиноземистого клинкера</w:t>
      </w:r>
    </w:p>
    <w:p w14:paraId="13EF30EE" w14:textId="77777777" w:rsidR="00322AC6" w:rsidRPr="00934589" w:rsidRDefault="00322AC6" w:rsidP="00322AC6">
      <w:pPr>
        <w:spacing w:line="360" w:lineRule="auto"/>
        <w:rPr>
          <w:rFonts w:ascii="Times New Roman" w:hAnsi="Times New Roman" w:cs="Times New Roman"/>
          <w:b/>
          <w:sz w:val="24"/>
          <w:szCs w:val="24"/>
        </w:rPr>
      </w:pPr>
    </w:p>
    <w:p w14:paraId="5A34D38E" w14:textId="77777777" w:rsidR="00322AC6" w:rsidRPr="00934589" w:rsidRDefault="00322AC6" w:rsidP="00322AC6">
      <w:pPr>
        <w:spacing w:line="360" w:lineRule="auto"/>
        <w:rPr>
          <w:rFonts w:ascii="Times New Roman" w:hAnsi="Times New Roman" w:cs="Times New Roman"/>
          <w:sz w:val="24"/>
          <w:szCs w:val="24"/>
        </w:rPr>
      </w:pPr>
      <w:r w:rsidRPr="00934589">
        <w:rPr>
          <w:rFonts w:ascii="Times New Roman" w:hAnsi="Times New Roman" w:cs="Times New Roman"/>
          <w:noProof/>
          <w:sz w:val="24"/>
          <w:szCs w:val="24"/>
        </w:rPr>
        <w:drawing>
          <wp:inline distT="0" distB="0" distL="0" distR="0" wp14:anchorId="3EF8A6D4" wp14:editId="6424DBFE">
            <wp:extent cx="5287113" cy="7554379"/>
            <wp:effectExtent l="0" t="0" r="8890" b="889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общая схема 1 -ТР.png"/>
                    <pic:cNvPicPr/>
                  </pic:nvPicPr>
                  <pic:blipFill>
                    <a:blip r:embed="rId40">
                      <a:extLst>
                        <a:ext uri="{28A0092B-C50C-407E-A947-70E740481C1C}">
                          <a14:useLocalDpi xmlns:a14="http://schemas.microsoft.com/office/drawing/2010/main" val="0"/>
                        </a:ext>
                      </a:extLst>
                    </a:blip>
                    <a:stretch>
                      <a:fillRect/>
                    </a:stretch>
                  </pic:blipFill>
                  <pic:spPr>
                    <a:xfrm>
                      <a:off x="0" y="0"/>
                      <a:ext cx="5287113" cy="7554379"/>
                    </a:xfrm>
                    <a:prstGeom prst="rect">
                      <a:avLst/>
                    </a:prstGeom>
                  </pic:spPr>
                </pic:pic>
              </a:graphicData>
            </a:graphic>
          </wp:inline>
        </w:drawing>
      </w:r>
    </w:p>
    <w:p w14:paraId="37A4D829" w14:textId="77777777" w:rsidR="00322AC6" w:rsidRPr="00934589" w:rsidRDefault="00322AC6" w:rsidP="00322AC6">
      <w:pPr>
        <w:contextualSpacing/>
        <w:jc w:val="both"/>
        <w:rPr>
          <w:rFonts w:ascii="Times New Roman" w:hAnsi="Times New Roman" w:cs="Times New Roman"/>
          <w:sz w:val="24"/>
          <w:szCs w:val="24"/>
        </w:rPr>
      </w:pPr>
    </w:p>
    <w:p w14:paraId="4A05741C" w14:textId="77777777" w:rsidR="00322AC6" w:rsidRPr="00934589" w:rsidRDefault="00322AC6" w:rsidP="00322AC6">
      <w:pPr>
        <w:ind w:firstLine="709"/>
        <w:contextualSpacing/>
        <w:jc w:val="both"/>
        <w:rPr>
          <w:rFonts w:ascii="Times New Roman" w:hAnsi="Times New Roman" w:cs="Times New Roman"/>
          <w:sz w:val="28"/>
          <w:szCs w:val="28"/>
        </w:rPr>
      </w:pPr>
      <w:r w:rsidRPr="00934589">
        <w:rPr>
          <w:rFonts w:ascii="Times New Roman" w:hAnsi="Times New Roman" w:cs="Times New Roman"/>
          <w:sz w:val="28"/>
          <w:szCs w:val="28"/>
        </w:rPr>
        <w:t>ВР – стадия вспомогательных работ</w:t>
      </w:r>
    </w:p>
    <w:p w14:paraId="4E44407F" w14:textId="77777777" w:rsidR="00322AC6" w:rsidRPr="00934589" w:rsidRDefault="00322AC6" w:rsidP="00322AC6">
      <w:pPr>
        <w:ind w:firstLine="709"/>
        <w:contextualSpacing/>
        <w:jc w:val="both"/>
        <w:rPr>
          <w:rFonts w:ascii="Times New Roman" w:hAnsi="Times New Roman" w:cs="Times New Roman"/>
          <w:sz w:val="28"/>
          <w:szCs w:val="28"/>
        </w:rPr>
      </w:pPr>
      <w:r w:rsidRPr="00934589">
        <w:rPr>
          <w:rFonts w:ascii="Times New Roman" w:hAnsi="Times New Roman" w:cs="Times New Roman"/>
          <w:sz w:val="28"/>
          <w:szCs w:val="28"/>
        </w:rPr>
        <w:t>ТП – стадия основного технологического процесса</w:t>
      </w:r>
    </w:p>
    <w:p w14:paraId="2B6B1850" w14:textId="77777777" w:rsidR="00322AC6" w:rsidRPr="00934589" w:rsidRDefault="00322AC6" w:rsidP="00322AC6">
      <w:pPr>
        <w:spacing w:line="240" w:lineRule="auto"/>
        <w:ind w:firstLine="709"/>
        <w:jc w:val="both"/>
        <w:rPr>
          <w:rFonts w:ascii="Times New Roman" w:hAnsi="Times New Roman" w:cs="Times New Roman"/>
          <w:sz w:val="28"/>
          <w:szCs w:val="28"/>
        </w:rPr>
      </w:pPr>
      <w:r w:rsidRPr="00934589">
        <w:rPr>
          <w:rFonts w:ascii="Times New Roman" w:hAnsi="Times New Roman" w:cs="Times New Roman"/>
          <w:sz w:val="28"/>
          <w:szCs w:val="28"/>
        </w:rPr>
        <w:t>УМО – упаковка, маркировка</w:t>
      </w:r>
    </w:p>
    <w:p w14:paraId="4690762D" w14:textId="77777777" w:rsidR="00322AC6" w:rsidRPr="00934589" w:rsidRDefault="00322AC6" w:rsidP="00322AC6">
      <w:pPr>
        <w:spacing w:line="240" w:lineRule="auto"/>
        <w:ind w:firstLine="709"/>
        <w:jc w:val="both"/>
        <w:rPr>
          <w:rFonts w:ascii="Times New Roman" w:hAnsi="Times New Roman" w:cs="Times New Roman"/>
          <w:sz w:val="28"/>
          <w:szCs w:val="28"/>
        </w:rPr>
      </w:pPr>
    </w:p>
    <w:p w14:paraId="7169CB53" w14:textId="77777777" w:rsidR="00322AC6" w:rsidRPr="00934589" w:rsidRDefault="00322AC6" w:rsidP="00322AC6">
      <w:pPr>
        <w:spacing w:line="240" w:lineRule="auto"/>
        <w:ind w:firstLine="709"/>
        <w:jc w:val="both"/>
        <w:rPr>
          <w:rFonts w:ascii="Times New Roman" w:hAnsi="Times New Roman" w:cs="Times New Roman"/>
          <w:sz w:val="28"/>
          <w:szCs w:val="28"/>
        </w:rPr>
      </w:pPr>
    </w:p>
    <w:p w14:paraId="02AA1B34" w14:textId="4CF96216" w:rsidR="00322AC6" w:rsidRPr="00934589" w:rsidRDefault="007F3DF4" w:rsidP="00322AC6">
      <w:pPr>
        <w:ind w:firstLine="709"/>
        <w:contextualSpacing/>
        <w:jc w:val="both"/>
        <w:rPr>
          <w:rFonts w:ascii="Times New Roman" w:hAnsi="Times New Roman" w:cs="Times New Roman"/>
          <w:sz w:val="28"/>
          <w:szCs w:val="28"/>
        </w:rPr>
      </w:pPr>
      <w:r w:rsidRPr="00934589">
        <w:rPr>
          <w:rFonts w:ascii="Times New Roman" w:hAnsi="Times New Roman" w:cs="Times New Roman"/>
          <w:sz w:val="28"/>
          <w:szCs w:val="28"/>
        </w:rPr>
        <w:t>7</w:t>
      </w:r>
      <w:r w:rsidR="00322AC6" w:rsidRPr="00934589">
        <w:rPr>
          <w:rFonts w:ascii="Times New Roman" w:hAnsi="Times New Roman" w:cs="Times New Roman"/>
          <w:sz w:val="28"/>
          <w:szCs w:val="28"/>
        </w:rPr>
        <w:t>.4 Аппаратурная схема производства и спецификации оборудования</w:t>
      </w:r>
    </w:p>
    <w:p w14:paraId="4E57657A" w14:textId="77777777" w:rsidR="00322AC6" w:rsidRPr="00934589" w:rsidRDefault="00322AC6" w:rsidP="00322AC6">
      <w:pPr>
        <w:ind w:firstLine="709"/>
        <w:contextualSpacing/>
        <w:jc w:val="both"/>
        <w:rPr>
          <w:rFonts w:ascii="Times New Roman" w:hAnsi="Times New Roman" w:cs="Times New Roman"/>
          <w:sz w:val="28"/>
          <w:szCs w:val="28"/>
        </w:rPr>
      </w:pPr>
      <w:r w:rsidRPr="00934589">
        <w:rPr>
          <w:rFonts w:ascii="Times New Roman" w:hAnsi="Times New Roman" w:cs="Times New Roman"/>
          <w:sz w:val="28"/>
          <w:szCs w:val="28"/>
        </w:rPr>
        <w:t>Спецификация оборудования</w:t>
      </w:r>
    </w:p>
    <w:p w14:paraId="09DCE49F" w14:textId="77777777" w:rsidR="00322AC6" w:rsidRPr="00934589" w:rsidRDefault="00322AC6" w:rsidP="00322AC6">
      <w:pPr>
        <w:ind w:firstLine="709"/>
        <w:contextualSpacing/>
        <w:jc w:val="both"/>
        <w:rPr>
          <w:rFonts w:ascii="Times New Roman" w:hAnsi="Times New Roman" w:cs="Times New Roman"/>
          <w:sz w:val="28"/>
          <w:szCs w:val="28"/>
        </w:rPr>
      </w:pPr>
      <w:r w:rsidRPr="00934589">
        <w:rPr>
          <w:rFonts w:ascii="Times New Roman" w:hAnsi="Times New Roman" w:cs="Times New Roman"/>
          <w:sz w:val="28"/>
          <w:szCs w:val="28"/>
        </w:rPr>
        <w:t>Ведомость спецификаций оборудования, КИП и СА и их технические характеристики</w:t>
      </w:r>
    </w:p>
    <w:tbl>
      <w:tblPr>
        <w:tblStyle w:val="a8"/>
        <w:tblW w:w="9785" w:type="dxa"/>
        <w:tblInd w:w="108" w:type="dxa"/>
        <w:tblLayout w:type="fixed"/>
        <w:tblLook w:val="04A0" w:firstRow="1" w:lastRow="0" w:firstColumn="1" w:lastColumn="0" w:noHBand="0" w:noVBand="1"/>
      </w:tblPr>
      <w:tblGrid>
        <w:gridCol w:w="2553"/>
        <w:gridCol w:w="27"/>
        <w:gridCol w:w="966"/>
        <w:gridCol w:w="27"/>
        <w:gridCol w:w="2383"/>
        <w:gridCol w:w="3829"/>
      </w:tblGrid>
      <w:tr w:rsidR="00934589" w:rsidRPr="00934589" w14:paraId="5A5B46F1" w14:textId="77777777" w:rsidTr="00025AE1">
        <w:trPr>
          <w:trHeight w:val="600"/>
        </w:trPr>
        <w:tc>
          <w:tcPr>
            <w:tcW w:w="2553" w:type="dxa"/>
            <w:vAlign w:val="center"/>
          </w:tcPr>
          <w:p w14:paraId="7A3B5F6E"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Наименование</w:t>
            </w:r>
          </w:p>
        </w:tc>
        <w:tc>
          <w:tcPr>
            <w:tcW w:w="993" w:type="dxa"/>
            <w:gridSpan w:val="2"/>
            <w:vAlign w:val="center"/>
          </w:tcPr>
          <w:p w14:paraId="52C8FD97"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Кол-во ед.</w:t>
            </w:r>
          </w:p>
        </w:tc>
        <w:tc>
          <w:tcPr>
            <w:tcW w:w="2410" w:type="dxa"/>
            <w:gridSpan w:val="2"/>
            <w:vAlign w:val="center"/>
          </w:tcPr>
          <w:p w14:paraId="03B562CD"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Материалы рабочей зоны, способ защиты</w:t>
            </w:r>
          </w:p>
        </w:tc>
        <w:tc>
          <w:tcPr>
            <w:tcW w:w="3829" w:type="dxa"/>
            <w:vAlign w:val="center"/>
          </w:tcPr>
          <w:p w14:paraId="609BF6E3"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Техническая характеристика</w:t>
            </w:r>
          </w:p>
        </w:tc>
      </w:tr>
      <w:tr w:rsidR="00934589" w:rsidRPr="00934589" w14:paraId="661F97D2" w14:textId="77777777" w:rsidTr="00025AE1">
        <w:trPr>
          <w:trHeight w:val="288"/>
        </w:trPr>
        <w:tc>
          <w:tcPr>
            <w:tcW w:w="2553" w:type="dxa"/>
            <w:vAlign w:val="center"/>
          </w:tcPr>
          <w:p w14:paraId="7ABD7BA4"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1</w:t>
            </w:r>
          </w:p>
        </w:tc>
        <w:tc>
          <w:tcPr>
            <w:tcW w:w="993" w:type="dxa"/>
            <w:gridSpan w:val="2"/>
            <w:vAlign w:val="center"/>
          </w:tcPr>
          <w:p w14:paraId="523D3897"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2</w:t>
            </w:r>
          </w:p>
        </w:tc>
        <w:tc>
          <w:tcPr>
            <w:tcW w:w="2410" w:type="dxa"/>
            <w:gridSpan w:val="2"/>
            <w:vAlign w:val="center"/>
          </w:tcPr>
          <w:p w14:paraId="11B0D5FF"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3</w:t>
            </w:r>
          </w:p>
        </w:tc>
        <w:tc>
          <w:tcPr>
            <w:tcW w:w="3829" w:type="dxa"/>
            <w:vAlign w:val="center"/>
          </w:tcPr>
          <w:p w14:paraId="480E42A5"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4</w:t>
            </w:r>
          </w:p>
        </w:tc>
      </w:tr>
      <w:tr w:rsidR="00934589" w:rsidRPr="00934589" w14:paraId="395AF441" w14:textId="77777777" w:rsidTr="00025AE1">
        <w:trPr>
          <w:trHeight w:val="288"/>
        </w:trPr>
        <w:tc>
          <w:tcPr>
            <w:tcW w:w="9785" w:type="dxa"/>
            <w:gridSpan w:val="6"/>
            <w:vAlign w:val="center"/>
          </w:tcPr>
          <w:p w14:paraId="651031FF"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Участок СВ-синтеза</w:t>
            </w:r>
          </w:p>
        </w:tc>
      </w:tr>
      <w:tr w:rsidR="00934589" w:rsidRPr="00934589" w14:paraId="319C4EAB" w14:textId="77777777" w:rsidTr="00025AE1">
        <w:trPr>
          <w:trHeight w:val="1724"/>
        </w:trPr>
        <w:tc>
          <w:tcPr>
            <w:tcW w:w="2553" w:type="dxa"/>
            <w:vAlign w:val="center"/>
          </w:tcPr>
          <w:p w14:paraId="71593BAD" w14:textId="77777777" w:rsidR="00322AC6" w:rsidRPr="00934589" w:rsidRDefault="00322AC6" w:rsidP="00025AE1">
            <w:pPr>
              <w:jc w:val="left"/>
              <w:rPr>
                <w:rFonts w:ascii="Times New Roman" w:hAnsi="Times New Roman" w:cs="Times New Roman"/>
                <w:sz w:val="26"/>
                <w:szCs w:val="26"/>
              </w:rPr>
            </w:pPr>
            <w:r w:rsidRPr="00934589">
              <w:rPr>
                <w:rFonts w:ascii="Times New Roman" w:hAnsi="Times New Roman" w:cs="Times New Roman"/>
                <w:sz w:val="26"/>
                <w:szCs w:val="26"/>
              </w:rPr>
              <w:t xml:space="preserve">Мельница с пылеуловителем, </w:t>
            </w:r>
            <w:r w:rsidRPr="00934589">
              <w:rPr>
                <w:rFonts w:ascii="Times New Roman" w:hAnsi="Times New Roman" w:cs="Times New Roman"/>
                <w:sz w:val="26"/>
                <w:szCs w:val="26"/>
                <w:lang w:val="en-US"/>
              </w:rPr>
              <w:t>Pulverizer</w:t>
            </w:r>
            <w:r w:rsidRPr="00934589">
              <w:rPr>
                <w:rFonts w:ascii="Times New Roman" w:hAnsi="Times New Roman" w:cs="Times New Roman"/>
                <w:sz w:val="26"/>
                <w:szCs w:val="26"/>
              </w:rPr>
              <w:t xml:space="preserve"> </w:t>
            </w:r>
            <w:r w:rsidRPr="00934589">
              <w:rPr>
                <w:rFonts w:ascii="Times New Roman" w:hAnsi="Times New Roman" w:cs="Times New Roman"/>
                <w:sz w:val="26"/>
                <w:szCs w:val="26"/>
                <w:lang w:val="en-US"/>
              </w:rPr>
              <w:t>SF</w:t>
            </w:r>
            <w:r w:rsidRPr="00934589">
              <w:rPr>
                <w:rFonts w:ascii="Times New Roman" w:hAnsi="Times New Roman" w:cs="Times New Roman"/>
                <w:sz w:val="26"/>
                <w:szCs w:val="26"/>
              </w:rPr>
              <w:t xml:space="preserve">-180 </w:t>
            </w:r>
          </w:p>
        </w:tc>
        <w:tc>
          <w:tcPr>
            <w:tcW w:w="993" w:type="dxa"/>
            <w:gridSpan w:val="2"/>
            <w:vAlign w:val="center"/>
          </w:tcPr>
          <w:p w14:paraId="0753426E"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1</w:t>
            </w:r>
          </w:p>
        </w:tc>
        <w:tc>
          <w:tcPr>
            <w:tcW w:w="2410" w:type="dxa"/>
            <w:gridSpan w:val="2"/>
            <w:vAlign w:val="center"/>
          </w:tcPr>
          <w:p w14:paraId="20281CB3"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сталь нерж.</w:t>
            </w:r>
          </w:p>
        </w:tc>
        <w:tc>
          <w:tcPr>
            <w:tcW w:w="3829" w:type="dxa"/>
            <w:vAlign w:val="center"/>
          </w:tcPr>
          <w:p w14:paraId="3DE1D558"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 xml:space="preserve">Габариты, мм: </w:t>
            </w:r>
          </w:p>
          <w:p w14:paraId="1BC27467"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 xml:space="preserve">ширина – </w:t>
            </w:r>
            <w:r w:rsidRPr="00934589">
              <w:rPr>
                <w:rFonts w:ascii="Times New Roman" w:hAnsi="Times New Roman" w:cs="Times New Roman"/>
                <w:sz w:val="26"/>
                <w:szCs w:val="26"/>
                <w:shd w:val="clear" w:color="auto" w:fill="FFFFFF"/>
              </w:rPr>
              <w:t>420</w:t>
            </w:r>
          </w:p>
          <w:p w14:paraId="0DF84852"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 xml:space="preserve">высота – </w:t>
            </w:r>
            <w:r w:rsidRPr="00934589">
              <w:rPr>
                <w:rFonts w:ascii="Times New Roman" w:hAnsi="Times New Roman" w:cs="Times New Roman"/>
                <w:sz w:val="26"/>
                <w:szCs w:val="26"/>
                <w:shd w:val="clear" w:color="auto" w:fill="FFFFFF"/>
              </w:rPr>
              <w:t>900</w:t>
            </w:r>
          </w:p>
          <w:p w14:paraId="08FB2E69"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длина –</w:t>
            </w:r>
            <w:r w:rsidRPr="00934589">
              <w:rPr>
                <w:rFonts w:ascii="Times New Roman" w:hAnsi="Times New Roman" w:cs="Times New Roman"/>
                <w:sz w:val="26"/>
                <w:szCs w:val="26"/>
                <w:shd w:val="clear" w:color="auto" w:fill="FFFFFF"/>
              </w:rPr>
              <w:t>750</w:t>
            </w:r>
          </w:p>
          <w:p w14:paraId="27302399"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масса – 90 кг</w:t>
            </w:r>
          </w:p>
          <w:p w14:paraId="7CD279EC" w14:textId="77777777" w:rsidR="00322AC6" w:rsidRPr="00934589" w:rsidRDefault="00322AC6" w:rsidP="00025AE1">
            <w:pPr>
              <w:ind w:right="-67"/>
              <w:contextualSpacing/>
              <w:jc w:val="left"/>
              <w:rPr>
                <w:rFonts w:ascii="Times New Roman" w:hAnsi="Times New Roman" w:cs="Times New Roman"/>
                <w:sz w:val="26"/>
                <w:szCs w:val="26"/>
              </w:rPr>
            </w:pPr>
            <w:r w:rsidRPr="00934589">
              <w:rPr>
                <w:rFonts w:ascii="Times New Roman" w:hAnsi="Times New Roman" w:cs="Times New Roman"/>
                <w:sz w:val="26"/>
                <w:szCs w:val="26"/>
              </w:rPr>
              <w:t>потребляемая мощность – 2,2 кВт</w:t>
            </w:r>
          </w:p>
        </w:tc>
      </w:tr>
      <w:tr w:rsidR="00934589" w:rsidRPr="00934589" w14:paraId="21CA985D" w14:textId="77777777" w:rsidTr="00025AE1">
        <w:trPr>
          <w:trHeight w:val="1446"/>
        </w:trPr>
        <w:tc>
          <w:tcPr>
            <w:tcW w:w="2553" w:type="dxa"/>
            <w:vAlign w:val="center"/>
          </w:tcPr>
          <w:p w14:paraId="5482BA61"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Шаровая мельница</w:t>
            </w:r>
          </w:p>
        </w:tc>
        <w:tc>
          <w:tcPr>
            <w:tcW w:w="993" w:type="dxa"/>
            <w:gridSpan w:val="2"/>
            <w:vAlign w:val="center"/>
          </w:tcPr>
          <w:p w14:paraId="36350749"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1</w:t>
            </w:r>
          </w:p>
        </w:tc>
        <w:tc>
          <w:tcPr>
            <w:tcW w:w="2410" w:type="dxa"/>
            <w:gridSpan w:val="2"/>
            <w:vAlign w:val="center"/>
          </w:tcPr>
          <w:p w14:paraId="2B655283"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сталь 100 мм</w:t>
            </w:r>
          </w:p>
        </w:tc>
        <w:tc>
          <w:tcPr>
            <w:tcW w:w="3829" w:type="dxa"/>
            <w:vAlign w:val="center"/>
          </w:tcPr>
          <w:p w14:paraId="691B4102"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Габариты, м:</w:t>
            </w:r>
          </w:p>
          <w:p w14:paraId="5599C643"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длина – 1,2,</w:t>
            </w:r>
          </w:p>
          <w:p w14:paraId="0757DEB2"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ширина – 0,92,</w:t>
            </w:r>
          </w:p>
          <w:p w14:paraId="51070AC9"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высота – 1,09,</w:t>
            </w:r>
          </w:p>
          <w:p w14:paraId="16359CBC" w14:textId="77777777" w:rsidR="00322AC6" w:rsidRPr="00934589" w:rsidRDefault="00322AC6" w:rsidP="00025AE1">
            <w:pPr>
              <w:ind w:right="-108"/>
              <w:contextualSpacing/>
              <w:jc w:val="left"/>
              <w:rPr>
                <w:rFonts w:ascii="Times New Roman" w:hAnsi="Times New Roman" w:cs="Times New Roman"/>
                <w:sz w:val="26"/>
                <w:szCs w:val="26"/>
              </w:rPr>
            </w:pPr>
            <w:r w:rsidRPr="00934589">
              <w:rPr>
                <w:rFonts w:ascii="Times New Roman" w:hAnsi="Times New Roman" w:cs="Times New Roman"/>
                <w:sz w:val="26"/>
                <w:szCs w:val="26"/>
              </w:rPr>
              <w:t>потребляемая мощность – 1,5 кВт</w:t>
            </w:r>
          </w:p>
        </w:tc>
      </w:tr>
      <w:tr w:rsidR="00934589" w:rsidRPr="00934589" w14:paraId="29E448FE" w14:textId="77777777" w:rsidTr="00025AE1">
        <w:trPr>
          <w:trHeight w:val="2315"/>
        </w:trPr>
        <w:tc>
          <w:tcPr>
            <w:tcW w:w="2553" w:type="dxa"/>
            <w:vAlign w:val="center"/>
          </w:tcPr>
          <w:p w14:paraId="7443E6DF"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Вибросито</w:t>
            </w:r>
          </w:p>
        </w:tc>
        <w:tc>
          <w:tcPr>
            <w:tcW w:w="993" w:type="dxa"/>
            <w:gridSpan w:val="2"/>
            <w:vAlign w:val="center"/>
          </w:tcPr>
          <w:p w14:paraId="6BFCF6F7"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1</w:t>
            </w:r>
          </w:p>
        </w:tc>
        <w:tc>
          <w:tcPr>
            <w:tcW w:w="2410" w:type="dxa"/>
            <w:gridSpan w:val="2"/>
            <w:vAlign w:val="center"/>
          </w:tcPr>
          <w:p w14:paraId="629B489B"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сталь нерж.</w:t>
            </w:r>
          </w:p>
        </w:tc>
        <w:tc>
          <w:tcPr>
            <w:tcW w:w="3829" w:type="dxa"/>
            <w:vAlign w:val="center"/>
          </w:tcPr>
          <w:p w14:paraId="7A3D4B48"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Модель: ХСС-600,</w:t>
            </w:r>
          </w:p>
          <w:p w14:paraId="1C7DF55B" w14:textId="77777777" w:rsidR="00322AC6" w:rsidRPr="00934589" w:rsidRDefault="00322AC6" w:rsidP="00025AE1">
            <w:pPr>
              <w:ind w:right="-67"/>
              <w:contextualSpacing/>
              <w:jc w:val="left"/>
              <w:rPr>
                <w:rFonts w:ascii="Times New Roman" w:hAnsi="Times New Roman" w:cs="Times New Roman"/>
                <w:sz w:val="26"/>
                <w:szCs w:val="26"/>
              </w:rPr>
            </w:pPr>
            <w:r w:rsidRPr="00934589">
              <w:rPr>
                <w:rFonts w:ascii="Times New Roman" w:hAnsi="Times New Roman" w:cs="Times New Roman"/>
                <w:sz w:val="26"/>
                <w:szCs w:val="26"/>
              </w:rPr>
              <w:t>Набор сит с ячейками 0,02-4,0 мм</w:t>
            </w:r>
          </w:p>
          <w:p w14:paraId="273A62A0"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Габариты, мм:</w:t>
            </w:r>
          </w:p>
          <w:p w14:paraId="05E6614E"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диаметр корпуса – 600,</w:t>
            </w:r>
          </w:p>
          <w:p w14:paraId="722FA441"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высота – 1400,</w:t>
            </w:r>
          </w:p>
          <w:p w14:paraId="28BD5749"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количество сит – 1-5,</w:t>
            </w:r>
          </w:p>
          <w:p w14:paraId="02CA6729" w14:textId="77777777" w:rsidR="00322AC6" w:rsidRPr="00934589" w:rsidRDefault="00322AC6" w:rsidP="00025AE1">
            <w:pPr>
              <w:ind w:right="-108"/>
              <w:contextualSpacing/>
              <w:jc w:val="left"/>
              <w:rPr>
                <w:rFonts w:ascii="Times New Roman" w:hAnsi="Times New Roman" w:cs="Times New Roman"/>
                <w:sz w:val="26"/>
                <w:szCs w:val="26"/>
              </w:rPr>
            </w:pPr>
            <w:r w:rsidRPr="00934589">
              <w:rPr>
                <w:rFonts w:ascii="Times New Roman" w:hAnsi="Times New Roman" w:cs="Times New Roman"/>
                <w:sz w:val="26"/>
                <w:szCs w:val="26"/>
              </w:rPr>
              <w:t>потребляемая мощность – 0,55 кВт</w:t>
            </w:r>
          </w:p>
        </w:tc>
      </w:tr>
      <w:tr w:rsidR="00934589" w:rsidRPr="00934589" w14:paraId="5F745499" w14:textId="77777777" w:rsidTr="00025AE1">
        <w:trPr>
          <w:trHeight w:val="855"/>
        </w:trPr>
        <w:tc>
          <w:tcPr>
            <w:tcW w:w="2553" w:type="dxa"/>
            <w:vAlign w:val="center"/>
          </w:tcPr>
          <w:p w14:paraId="35D0FB7D"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Печь проходная</w:t>
            </w:r>
          </w:p>
        </w:tc>
        <w:tc>
          <w:tcPr>
            <w:tcW w:w="993" w:type="dxa"/>
            <w:gridSpan w:val="2"/>
            <w:vAlign w:val="center"/>
          </w:tcPr>
          <w:p w14:paraId="2D4CB245"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1</w:t>
            </w:r>
          </w:p>
        </w:tc>
        <w:tc>
          <w:tcPr>
            <w:tcW w:w="2410" w:type="dxa"/>
            <w:gridSpan w:val="2"/>
            <w:vAlign w:val="center"/>
          </w:tcPr>
          <w:p w14:paraId="725FBBF5"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сталь</w:t>
            </w:r>
          </w:p>
        </w:tc>
        <w:tc>
          <w:tcPr>
            <w:tcW w:w="3829" w:type="dxa"/>
            <w:vAlign w:val="center"/>
          </w:tcPr>
          <w:p w14:paraId="5DBA9D5D"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Габариты, мм:</w:t>
            </w:r>
          </w:p>
          <w:p w14:paraId="5B33E043"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1800х400х1500,</w:t>
            </w:r>
          </w:p>
          <w:p w14:paraId="702F3E42" w14:textId="77777777" w:rsidR="00322AC6" w:rsidRPr="00934589" w:rsidRDefault="00322AC6" w:rsidP="00025AE1">
            <w:pPr>
              <w:ind w:right="-108"/>
              <w:contextualSpacing/>
              <w:jc w:val="left"/>
              <w:rPr>
                <w:rFonts w:ascii="Times New Roman" w:hAnsi="Times New Roman" w:cs="Times New Roman"/>
                <w:sz w:val="26"/>
                <w:szCs w:val="26"/>
              </w:rPr>
            </w:pPr>
            <w:r w:rsidRPr="00934589">
              <w:rPr>
                <w:rFonts w:ascii="Times New Roman" w:hAnsi="Times New Roman" w:cs="Times New Roman"/>
                <w:sz w:val="26"/>
                <w:szCs w:val="26"/>
              </w:rPr>
              <w:t>установочная мощность – 2,2 кВт</w:t>
            </w:r>
          </w:p>
        </w:tc>
      </w:tr>
      <w:tr w:rsidR="00934589" w:rsidRPr="00934589" w14:paraId="0E638281" w14:textId="77777777" w:rsidTr="00025AE1">
        <w:trPr>
          <w:trHeight w:val="1145"/>
        </w:trPr>
        <w:tc>
          <w:tcPr>
            <w:tcW w:w="2553" w:type="dxa"/>
            <w:vAlign w:val="center"/>
          </w:tcPr>
          <w:p w14:paraId="0CDE5DB5"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Бегунковый смеситель</w:t>
            </w:r>
          </w:p>
        </w:tc>
        <w:tc>
          <w:tcPr>
            <w:tcW w:w="993" w:type="dxa"/>
            <w:gridSpan w:val="2"/>
            <w:vAlign w:val="center"/>
          </w:tcPr>
          <w:p w14:paraId="49BDA05A"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1</w:t>
            </w:r>
          </w:p>
        </w:tc>
        <w:tc>
          <w:tcPr>
            <w:tcW w:w="2410" w:type="dxa"/>
            <w:gridSpan w:val="2"/>
            <w:vAlign w:val="center"/>
          </w:tcPr>
          <w:p w14:paraId="0ABD6DFF"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сталь</w:t>
            </w:r>
          </w:p>
        </w:tc>
        <w:tc>
          <w:tcPr>
            <w:tcW w:w="3829" w:type="dxa"/>
            <w:vAlign w:val="center"/>
          </w:tcPr>
          <w:p w14:paraId="20318630"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Габариты, мм:</w:t>
            </w:r>
          </w:p>
          <w:p w14:paraId="26F59BE8"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длина – 1000,</w:t>
            </w:r>
          </w:p>
          <w:p w14:paraId="376ADD29"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высота – 540,</w:t>
            </w:r>
          </w:p>
          <w:p w14:paraId="19B34B7C"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установочная мощность – 4 кВт</w:t>
            </w:r>
          </w:p>
        </w:tc>
      </w:tr>
      <w:tr w:rsidR="00934589" w:rsidRPr="00934589" w14:paraId="4467FD97" w14:textId="77777777" w:rsidTr="00025AE1">
        <w:trPr>
          <w:trHeight w:val="867"/>
        </w:trPr>
        <w:tc>
          <w:tcPr>
            <w:tcW w:w="2553" w:type="dxa"/>
            <w:vAlign w:val="center"/>
          </w:tcPr>
          <w:p w14:paraId="1A925A05"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Весы технические</w:t>
            </w:r>
          </w:p>
        </w:tc>
        <w:tc>
          <w:tcPr>
            <w:tcW w:w="993" w:type="dxa"/>
            <w:gridSpan w:val="2"/>
            <w:vAlign w:val="center"/>
          </w:tcPr>
          <w:p w14:paraId="7B942C68"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1</w:t>
            </w:r>
          </w:p>
        </w:tc>
        <w:tc>
          <w:tcPr>
            <w:tcW w:w="2410" w:type="dxa"/>
            <w:gridSpan w:val="2"/>
            <w:vAlign w:val="center"/>
          </w:tcPr>
          <w:p w14:paraId="7E7893A1" w14:textId="77777777" w:rsidR="00322AC6" w:rsidRPr="00934589" w:rsidRDefault="00322AC6" w:rsidP="00025AE1">
            <w:pPr>
              <w:contextualSpacing/>
              <w:rPr>
                <w:rFonts w:ascii="Times New Roman" w:hAnsi="Times New Roman" w:cs="Times New Roman"/>
                <w:sz w:val="26"/>
                <w:szCs w:val="26"/>
                <w:lang w:val="en-US"/>
              </w:rPr>
            </w:pPr>
            <w:r w:rsidRPr="00934589">
              <w:rPr>
                <w:rFonts w:ascii="Times New Roman" w:hAnsi="Times New Roman" w:cs="Times New Roman"/>
                <w:sz w:val="26"/>
                <w:szCs w:val="26"/>
                <w:lang w:val="en-US"/>
              </w:rPr>
              <w:t>DL</w:t>
            </w:r>
          </w:p>
        </w:tc>
        <w:tc>
          <w:tcPr>
            <w:tcW w:w="3829" w:type="dxa"/>
            <w:vAlign w:val="center"/>
          </w:tcPr>
          <w:p w14:paraId="72C47F72"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Габариты , мм:</w:t>
            </w:r>
          </w:p>
          <w:p w14:paraId="775A3145"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420х655х810,</w:t>
            </w:r>
          </w:p>
          <w:p w14:paraId="5A2123D1"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предельный вес до 60 кг</w:t>
            </w:r>
          </w:p>
        </w:tc>
      </w:tr>
      <w:tr w:rsidR="00934589" w:rsidRPr="00934589" w14:paraId="205024B5" w14:textId="77777777" w:rsidTr="00025AE1">
        <w:trPr>
          <w:trHeight w:val="288"/>
        </w:trPr>
        <w:tc>
          <w:tcPr>
            <w:tcW w:w="2553" w:type="dxa"/>
            <w:vAlign w:val="center"/>
          </w:tcPr>
          <w:p w14:paraId="64785C93"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Тельфер</w:t>
            </w:r>
          </w:p>
        </w:tc>
        <w:tc>
          <w:tcPr>
            <w:tcW w:w="993" w:type="dxa"/>
            <w:gridSpan w:val="2"/>
            <w:vAlign w:val="center"/>
          </w:tcPr>
          <w:p w14:paraId="7884619E"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1</w:t>
            </w:r>
          </w:p>
        </w:tc>
        <w:tc>
          <w:tcPr>
            <w:tcW w:w="2410" w:type="dxa"/>
            <w:gridSpan w:val="2"/>
            <w:vAlign w:val="center"/>
          </w:tcPr>
          <w:p w14:paraId="09A1F206"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сталь</w:t>
            </w:r>
          </w:p>
        </w:tc>
        <w:tc>
          <w:tcPr>
            <w:tcW w:w="3829" w:type="dxa"/>
            <w:vAlign w:val="center"/>
          </w:tcPr>
          <w:p w14:paraId="24CE7AF7"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Мощность – 0,12-0,75 кВт</w:t>
            </w:r>
          </w:p>
        </w:tc>
      </w:tr>
      <w:tr w:rsidR="00934589" w:rsidRPr="00934589" w14:paraId="66541067" w14:textId="77777777" w:rsidTr="00025AE1">
        <w:trPr>
          <w:trHeight w:val="855"/>
        </w:trPr>
        <w:tc>
          <w:tcPr>
            <w:tcW w:w="2553" w:type="dxa"/>
            <w:vAlign w:val="center"/>
          </w:tcPr>
          <w:p w14:paraId="3D9CF877"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Тигель</w:t>
            </w:r>
          </w:p>
        </w:tc>
        <w:tc>
          <w:tcPr>
            <w:tcW w:w="993" w:type="dxa"/>
            <w:gridSpan w:val="2"/>
            <w:vAlign w:val="center"/>
          </w:tcPr>
          <w:p w14:paraId="49F4B65C"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6</w:t>
            </w:r>
          </w:p>
        </w:tc>
        <w:tc>
          <w:tcPr>
            <w:tcW w:w="2410" w:type="dxa"/>
            <w:gridSpan w:val="2"/>
            <w:vAlign w:val="center"/>
          </w:tcPr>
          <w:p w14:paraId="4C04CC0D"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чугун</w:t>
            </w:r>
          </w:p>
        </w:tc>
        <w:tc>
          <w:tcPr>
            <w:tcW w:w="3829" w:type="dxa"/>
            <w:vAlign w:val="center"/>
          </w:tcPr>
          <w:p w14:paraId="6F14E663"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Габариты, мм:</w:t>
            </w:r>
          </w:p>
          <w:p w14:paraId="0FD751BD"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 xml:space="preserve">высота – 900, </w:t>
            </w:r>
          </w:p>
          <w:p w14:paraId="5267772E"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диаметр верха – 300,</w:t>
            </w:r>
          </w:p>
        </w:tc>
      </w:tr>
      <w:tr w:rsidR="00934589" w:rsidRPr="00934589" w14:paraId="0CCE0E97" w14:textId="77777777" w:rsidTr="00025AE1">
        <w:trPr>
          <w:trHeight w:val="578"/>
        </w:trPr>
        <w:tc>
          <w:tcPr>
            <w:tcW w:w="2553" w:type="dxa"/>
            <w:vAlign w:val="center"/>
          </w:tcPr>
          <w:p w14:paraId="42062073"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Камера для сжигания</w:t>
            </w:r>
          </w:p>
        </w:tc>
        <w:tc>
          <w:tcPr>
            <w:tcW w:w="993" w:type="dxa"/>
            <w:gridSpan w:val="2"/>
            <w:vAlign w:val="center"/>
          </w:tcPr>
          <w:p w14:paraId="0017BE3D"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3</w:t>
            </w:r>
          </w:p>
        </w:tc>
        <w:tc>
          <w:tcPr>
            <w:tcW w:w="2410" w:type="dxa"/>
            <w:gridSpan w:val="2"/>
            <w:vAlign w:val="center"/>
          </w:tcPr>
          <w:p w14:paraId="29E9D133"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кирпич</w:t>
            </w:r>
          </w:p>
        </w:tc>
        <w:tc>
          <w:tcPr>
            <w:tcW w:w="3829" w:type="dxa"/>
            <w:vAlign w:val="center"/>
          </w:tcPr>
          <w:p w14:paraId="0A0B5D5C"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Габариты, м:</w:t>
            </w:r>
          </w:p>
          <w:p w14:paraId="71094CA3"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3х3х3</w:t>
            </w:r>
          </w:p>
        </w:tc>
      </w:tr>
      <w:tr w:rsidR="00934589" w:rsidRPr="00934589" w14:paraId="1FCDE8C5" w14:textId="77777777" w:rsidTr="00025AE1">
        <w:trPr>
          <w:trHeight w:val="1145"/>
        </w:trPr>
        <w:tc>
          <w:tcPr>
            <w:tcW w:w="2553" w:type="dxa"/>
            <w:vAlign w:val="center"/>
          </w:tcPr>
          <w:p w14:paraId="5812769E"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Вентилятор</w:t>
            </w:r>
          </w:p>
        </w:tc>
        <w:tc>
          <w:tcPr>
            <w:tcW w:w="993" w:type="dxa"/>
            <w:gridSpan w:val="2"/>
            <w:vAlign w:val="center"/>
          </w:tcPr>
          <w:p w14:paraId="575D7B57"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1</w:t>
            </w:r>
          </w:p>
        </w:tc>
        <w:tc>
          <w:tcPr>
            <w:tcW w:w="2410" w:type="dxa"/>
            <w:gridSpan w:val="2"/>
            <w:vAlign w:val="center"/>
          </w:tcPr>
          <w:p w14:paraId="3851A0AF" w14:textId="77777777" w:rsidR="00322AC6" w:rsidRPr="00934589" w:rsidRDefault="00322AC6" w:rsidP="00025AE1">
            <w:pPr>
              <w:contextualSpacing/>
              <w:rPr>
                <w:rFonts w:ascii="Times New Roman" w:hAnsi="Times New Roman" w:cs="Times New Roman"/>
                <w:sz w:val="26"/>
                <w:szCs w:val="26"/>
              </w:rPr>
            </w:pPr>
          </w:p>
        </w:tc>
        <w:tc>
          <w:tcPr>
            <w:tcW w:w="3829" w:type="dxa"/>
            <w:vAlign w:val="center"/>
          </w:tcPr>
          <w:p w14:paraId="2E8E1884"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Габариты, мм:</w:t>
            </w:r>
          </w:p>
          <w:p w14:paraId="1C4F499C"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 xml:space="preserve">ширина – 1244, </w:t>
            </w:r>
          </w:p>
          <w:p w14:paraId="28C7AE5B"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 xml:space="preserve">длина – 1140, </w:t>
            </w:r>
          </w:p>
          <w:p w14:paraId="0F7893E1"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высота - 1858</w:t>
            </w:r>
          </w:p>
        </w:tc>
      </w:tr>
      <w:tr w:rsidR="00934589" w:rsidRPr="00934589" w14:paraId="259FB6EC" w14:textId="77777777" w:rsidTr="00025AE1">
        <w:trPr>
          <w:trHeight w:val="590"/>
        </w:trPr>
        <w:tc>
          <w:tcPr>
            <w:tcW w:w="2553" w:type="dxa"/>
            <w:vAlign w:val="center"/>
          </w:tcPr>
          <w:p w14:paraId="396792BA"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Циклон ЦН-15-300</w:t>
            </w:r>
          </w:p>
        </w:tc>
        <w:tc>
          <w:tcPr>
            <w:tcW w:w="993" w:type="dxa"/>
            <w:gridSpan w:val="2"/>
            <w:vAlign w:val="center"/>
          </w:tcPr>
          <w:p w14:paraId="5574B625"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1</w:t>
            </w:r>
          </w:p>
        </w:tc>
        <w:tc>
          <w:tcPr>
            <w:tcW w:w="2410" w:type="dxa"/>
            <w:gridSpan w:val="2"/>
            <w:vAlign w:val="center"/>
          </w:tcPr>
          <w:p w14:paraId="797C9BB4"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сталь</w:t>
            </w:r>
          </w:p>
        </w:tc>
        <w:tc>
          <w:tcPr>
            <w:tcW w:w="3829" w:type="dxa"/>
            <w:vAlign w:val="center"/>
          </w:tcPr>
          <w:p w14:paraId="3C6E48AB"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 xml:space="preserve">Размеры, мм: </w:t>
            </w:r>
          </w:p>
          <w:p w14:paraId="6DE6A0C2"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 xml:space="preserve">диаметр – 300, </w:t>
            </w:r>
          </w:p>
          <w:p w14:paraId="43B22E1C"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 xml:space="preserve">высота – 1368 </w:t>
            </w:r>
          </w:p>
        </w:tc>
      </w:tr>
      <w:tr w:rsidR="00934589" w:rsidRPr="00934589" w14:paraId="38EE8185" w14:textId="77777777" w:rsidTr="00025AE1">
        <w:trPr>
          <w:trHeight w:val="260"/>
        </w:trPr>
        <w:tc>
          <w:tcPr>
            <w:tcW w:w="2553" w:type="dxa"/>
            <w:vAlign w:val="center"/>
          </w:tcPr>
          <w:p w14:paraId="7B3951E6"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Скруббер</w:t>
            </w:r>
          </w:p>
        </w:tc>
        <w:tc>
          <w:tcPr>
            <w:tcW w:w="993" w:type="dxa"/>
            <w:gridSpan w:val="2"/>
            <w:vAlign w:val="center"/>
          </w:tcPr>
          <w:p w14:paraId="6107E069"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1</w:t>
            </w:r>
          </w:p>
        </w:tc>
        <w:tc>
          <w:tcPr>
            <w:tcW w:w="2410" w:type="dxa"/>
            <w:gridSpan w:val="2"/>
            <w:vAlign w:val="center"/>
          </w:tcPr>
          <w:p w14:paraId="0638FFBA"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сталь</w:t>
            </w:r>
          </w:p>
        </w:tc>
        <w:tc>
          <w:tcPr>
            <w:tcW w:w="3829" w:type="dxa"/>
            <w:vAlign w:val="center"/>
          </w:tcPr>
          <w:p w14:paraId="53B74568"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Высота – 7,7 м, диаметр 1,5 м</w:t>
            </w:r>
          </w:p>
        </w:tc>
      </w:tr>
      <w:tr w:rsidR="00934589" w:rsidRPr="00934589" w14:paraId="687AEF14" w14:textId="77777777" w:rsidTr="00025AE1">
        <w:trPr>
          <w:trHeight w:val="795"/>
        </w:trPr>
        <w:tc>
          <w:tcPr>
            <w:tcW w:w="2553" w:type="dxa"/>
            <w:vAlign w:val="center"/>
          </w:tcPr>
          <w:p w14:paraId="30EBA3E2"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Рабочий стол</w:t>
            </w:r>
          </w:p>
        </w:tc>
        <w:tc>
          <w:tcPr>
            <w:tcW w:w="993" w:type="dxa"/>
            <w:gridSpan w:val="2"/>
            <w:vAlign w:val="center"/>
          </w:tcPr>
          <w:p w14:paraId="5AFAE366"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1</w:t>
            </w:r>
          </w:p>
        </w:tc>
        <w:tc>
          <w:tcPr>
            <w:tcW w:w="2410" w:type="dxa"/>
            <w:gridSpan w:val="2"/>
            <w:vAlign w:val="center"/>
          </w:tcPr>
          <w:p w14:paraId="65F2B923"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 xml:space="preserve">пластик, нерж. сталь </w:t>
            </w:r>
          </w:p>
        </w:tc>
        <w:tc>
          <w:tcPr>
            <w:tcW w:w="3829" w:type="dxa"/>
            <w:vAlign w:val="center"/>
          </w:tcPr>
          <w:p w14:paraId="2BB561F0"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 xml:space="preserve">Нестанд. оборудование, габариты, мм: длина – 1800, ширина – 900, высота – 800 </w:t>
            </w:r>
          </w:p>
        </w:tc>
      </w:tr>
      <w:tr w:rsidR="00934589" w:rsidRPr="00934589" w14:paraId="6A6DE686" w14:textId="77777777" w:rsidTr="00025AE1">
        <w:trPr>
          <w:trHeight w:val="260"/>
        </w:trPr>
        <w:tc>
          <w:tcPr>
            <w:tcW w:w="9785" w:type="dxa"/>
            <w:gridSpan w:val="6"/>
            <w:vAlign w:val="center"/>
          </w:tcPr>
          <w:p w14:paraId="4F32C9A0"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Аналитическая лаборатория</w:t>
            </w:r>
          </w:p>
        </w:tc>
      </w:tr>
      <w:tr w:rsidR="00934589" w:rsidRPr="00934589" w14:paraId="6F9283BC" w14:textId="77777777" w:rsidTr="00025AE1">
        <w:trPr>
          <w:trHeight w:val="535"/>
        </w:trPr>
        <w:tc>
          <w:tcPr>
            <w:tcW w:w="2580" w:type="dxa"/>
            <w:gridSpan w:val="2"/>
            <w:vAlign w:val="center"/>
          </w:tcPr>
          <w:p w14:paraId="153195FF" w14:textId="77777777" w:rsidR="00322AC6" w:rsidRPr="00934589" w:rsidRDefault="00322AC6" w:rsidP="00025AE1">
            <w:pPr>
              <w:ind w:right="-80"/>
              <w:contextualSpacing/>
              <w:jc w:val="left"/>
              <w:rPr>
                <w:rFonts w:ascii="Times New Roman" w:hAnsi="Times New Roman" w:cs="Times New Roman"/>
                <w:sz w:val="26"/>
                <w:szCs w:val="26"/>
              </w:rPr>
            </w:pPr>
            <w:r w:rsidRPr="00934589">
              <w:rPr>
                <w:rFonts w:ascii="Times New Roman" w:hAnsi="Times New Roman" w:cs="Times New Roman"/>
                <w:sz w:val="26"/>
                <w:szCs w:val="26"/>
              </w:rPr>
              <w:t>Весы технические, настольные</w:t>
            </w:r>
          </w:p>
        </w:tc>
        <w:tc>
          <w:tcPr>
            <w:tcW w:w="993" w:type="dxa"/>
            <w:gridSpan w:val="2"/>
            <w:vAlign w:val="center"/>
          </w:tcPr>
          <w:p w14:paraId="2A542005"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1</w:t>
            </w:r>
          </w:p>
        </w:tc>
        <w:tc>
          <w:tcPr>
            <w:tcW w:w="2383" w:type="dxa"/>
            <w:vAlign w:val="center"/>
          </w:tcPr>
          <w:p w14:paraId="785D251F"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пластик, нерж. сталь</w:t>
            </w:r>
          </w:p>
        </w:tc>
        <w:tc>
          <w:tcPr>
            <w:tcW w:w="3829" w:type="dxa"/>
            <w:vAlign w:val="center"/>
          </w:tcPr>
          <w:p w14:paraId="28661724"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lang w:val="en-US"/>
              </w:rPr>
              <w:t>SPU</w:t>
            </w:r>
            <w:r w:rsidRPr="00934589">
              <w:rPr>
                <w:rFonts w:ascii="Times New Roman" w:hAnsi="Times New Roman" w:cs="Times New Roman"/>
                <w:sz w:val="26"/>
                <w:szCs w:val="26"/>
              </w:rPr>
              <w:t>-2001, ТОО «</w:t>
            </w:r>
            <w:r w:rsidRPr="00934589">
              <w:rPr>
                <w:rFonts w:ascii="Times New Roman" w:hAnsi="Times New Roman" w:cs="Times New Roman"/>
                <w:sz w:val="26"/>
                <w:szCs w:val="26"/>
                <w:lang w:val="en-US"/>
              </w:rPr>
              <w:t>VELD</w:t>
            </w:r>
            <w:r w:rsidRPr="00934589">
              <w:rPr>
                <w:rFonts w:ascii="Times New Roman" w:hAnsi="Times New Roman" w:cs="Times New Roman"/>
                <w:sz w:val="26"/>
                <w:szCs w:val="26"/>
              </w:rPr>
              <w:t>», предел взвешивания до 2,0 кг</w:t>
            </w:r>
          </w:p>
        </w:tc>
      </w:tr>
      <w:tr w:rsidR="00934589" w:rsidRPr="00934589" w14:paraId="6A324BA9" w14:textId="77777777" w:rsidTr="00025AE1">
        <w:trPr>
          <w:trHeight w:val="520"/>
        </w:trPr>
        <w:tc>
          <w:tcPr>
            <w:tcW w:w="2580" w:type="dxa"/>
            <w:gridSpan w:val="2"/>
            <w:vAlign w:val="center"/>
          </w:tcPr>
          <w:p w14:paraId="62D4C452"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 xml:space="preserve">Весы аналитические </w:t>
            </w:r>
          </w:p>
        </w:tc>
        <w:tc>
          <w:tcPr>
            <w:tcW w:w="993" w:type="dxa"/>
            <w:gridSpan w:val="2"/>
            <w:vAlign w:val="center"/>
          </w:tcPr>
          <w:p w14:paraId="177C75E7"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1</w:t>
            </w:r>
          </w:p>
        </w:tc>
        <w:tc>
          <w:tcPr>
            <w:tcW w:w="2383" w:type="dxa"/>
            <w:vAlign w:val="center"/>
          </w:tcPr>
          <w:p w14:paraId="1CC3D8EA"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сталь нерж.</w:t>
            </w:r>
          </w:p>
        </w:tc>
        <w:tc>
          <w:tcPr>
            <w:tcW w:w="3829" w:type="dxa"/>
            <w:vAlign w:val="center"/>
          </w:tcPr>
          <w:p w14:paraId="2065531D"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РА214С, ТОО «</w:t>
            </w:r>
            <w:r w:rsidRPr="00934589">
              <w:rPr>
                <w:rFonts w:ascii="Times New Roman" w:hAnsi="Times New Roman" w:cs="Times New Roman"/>
                <w:sz w:val="26"/>
                <w:szCs w:val="26"/>
                <w:lang w:val="en-US"/>
              </w:rPr>
              <w:t>VELD</w:t>
            </w:r>
            <w:r w:rsidRPr="00934589">
              <w:rPr>
                <w:rFonts w:ascii="Times New Roman" w:hAnsi="Times New Roman" w:cs="Times New Roman"/>
                <w:sz w:val="26"/>
                <w:szCs w:val="26"/>
              </w:rPr>
              <w:t>», предел взвешивания до 200 г</w:t>
            </w:r>
          </w:p>
        </w:tc>
      </w:tr>
      <w:tr w:rsidR="00934589" w:rsidRPr="00934589" w14:paraId="05C15F01" w14:textId="77777777" w:rsidTr="00025AE1">
        <w:trPr>
          <w:trHeight w:val="535"/>
        </w:trPr>
        <w:tc>
          <w:tcPr>
            <w:tcW w:w="2580" w:type="dxa"/>
            <w:gridSpan w:val="2"/>
            <w:vAlign w:val="center"/>
          </w:tcPr>
          <w:p w14:paraId="268D8137"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Вытяжной шкаф</w:t>
            </w:r>
          </w:p>
        </w:tc>
        <w:tc>
          <w:tcPr>
            <w:tcW w:w="993" w:type="dxa"/>
            <w:gridSpan w:val="2"/>
            <w:vAlign w:val="center"/>
          </w:tcPr>
          <w:p w14:paraId="1DA2E743"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1</w:t>
            </w:r>
          </w:p>
        </w:tc>
        <w:tc>
          <w:tcPr>
            <w:tcW w:w="2383" w:type="dxa"/>
            <w:vAlign w:val="center"/>
          </w:tcPr>
          <w:p w14:paraId="0D8EA55F" w14:textId="77777777" w:rsidR="00322AC6" w:rsidRPr="00934589" w:rsidRDefault="00322AC6" w:rsidP="00025AE1">
            <w:pPr>
              <w:contextualSpacing/>
              <w:rPr>
                <w:rFonts w:ascii="Times New Roman" w:hAnsi="Times New Roman" w:cs="Times New Roman"/>
                <w:sz w:val="26"/>
                <w:szCs w:val="26"/>
              </w:rPr>
            </w:pPr>
          </w:p>
        </w:tc>
        <w:tc>
          <w:tcPr>
            <w:tcW w:w="3829" w:type="dxa"/>
            <w:vAlign w:val="center"/>
          </w:tcPr>
          <w:p w14:paraId="346AF18C"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ШВЛ – 0,1, ТОО «</w:t>
            </w:r>
            <w:r w:rsidRPr="00934589">
              <w:rPr>
                <w:rFonts w:ascii="Times New Roman" w:hAnsi="Times New Roman" w:cs="Times New Roman"/>
                <w:sz w:val="26"/>
                <w:szCs w:val="26"/>
                <w:lang w:val="en-US"/>
              </w:rPr>
              <w:t>VELD</w:t>
            </w:r>
            <w:r w:rsidRPr="00934589">
              <w:rPr>
                <w:rFonts w:ascii="Times New Roman" w:hAnsi="Times New Roman" w:cs="Times New Roman"/>
                <w:sz w:val="26"/>
                <w:szCs w:val="26"/>
              </w:rPr>
              <w:t>», мощность 10 кВт</w:t>
            </w:r>
          </w:p>
        </w:tc>
      </w:tr>
      <w:tr w:rsidR="00934589" w:rsidRPr="00934589" w14:paraId="616B7EB3" w14:textId="77777777" w:rsidTr="00025AE1">
        <w:trPr>
          <w:trHeight w:val="1055"/>
        </w:trPr>
        <w:tc>
          <w:tcPr>
            <w:tcW w:w="2580" w:type="dxa"/>
            <w:gridSpan w:val="2"/>
            <w:vAlign w:val="center"/>
          </w:tcPr>
          <w:p w14:paraId="6666665A"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Шкаф сушильный ШС-50-01 (2002)</w:t>
            </w:r>
          </w:p>
        </w:tc>
        <w:tc>
          <w:tcPr>
            <w:tcW w:w="993" w:type="dxa"/>
            <w:gridSpan w:val="2"/>
            <w:vAlign w:val="center"/>
          </w:tcPr>
          <w:p w14:paraId="0171855B"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1</w:t>
            </w:r>
          </w:p>
        </w:tc>
        <w:tc>
          <w:tcPr>
            <w:tcW w:w="2383" w:type="dxa"/>
            <w:vAlign w:val="center"/>
          </w:tcPr>
          <w:p w14:paraId="7B15B4CB"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сталь промышл. 3165</w:t>
            </w:r>
          </w:p>
        </w:tc>
        <w:tc>
          <w:tcPr>
            <w:tcW w:w="3829" w:type="dxa"/>
            <w:vAlign w:val="center"/>
          </w:tcPr>
          <w:p w14:paraId="0AC5CD8E"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ТОО «</w:t>
            </w:r>
            <w:r w:rsidRPr="00934589">
              <w:rPr>
                <w:rFonts w:ascii="Times New Roman" w:hAnsi="Times New Roman" w:cs="Times New Roman"/>
                <w:sz w:val="26"/>
                <w:szCs w:val="26"/>
                <w:lang w:val="en-US"/>
              </w:rPr>
              <w:t>VELD</w:t>
            </w:r>
            <w:r w:rsidRPr="00934589">
              <w:rPr>
                <w:rFonts w:ascii="Times New Roman" w:hAnsi="Times New Roman" w:cs="Times New Roman"/>
                <w:sz w:val="26"/>
                <w:szCs w:val="26"/>
              </w:rPr>
              <w:t>», габариты рабочей камеры, мм: 500х400х360. Температура нагрева от 50 до 350 </w:t>
            </w:r>
            <w:r w:rsidRPr="00934589">
              <w:rPr>
                <w:rFonts w:ascii="Times New Roman" w:hAnsi="Times New Roman" w:cs="Times New Roman"/>
                <w:sz w:val="26"/>
                <w:szCs w:val="26"/>
                <w:vertAlign w:val="superscript"/>
              </w:rPr>
              <w:t>о</w:t>
            </w:r>
            <w:r w:rsidRPr="00934589">
              <w:rPr>
                <w:rFonts w:ascii="Times New Roman" w:hAnsi="Times New Roman" w:cs="Times New Roman"/>
                <w:sz w:val="26"/>
                <w:szCs w:val="26"/>
              </w:rPr>
              <w:t>С, мощность – 2,5 кВт</w:t>
            </w:r>
          </w:p>
        </w:tc>
      </w:tr>
      <w:tr w:rsidR="00934589" w:rsidRPr="00934589" w14:paraId="00F1AE94" w14:textId="77777777" w:rsidTr="00025AE1">
        <w:trPr>
          <w:trHeight w:val="520"/>
        </w:trPr>
        <w:tc>
          <w:tcPr>
            <w:tcW w:w="2580" w:type="dxa"/>
            <w:gridSpan w:val="2"/>
            <w:vAlign w:val="center"/>
          </w:tcPr>
          <w:p w14:paraId="73E8891E"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Колбы</w:t>
            </w:r>
          </w:p>
        </w:tc>
        <w:tc>
          <w:tcPr>
            <w:tcW w:w="993" w:type="dxa"/>
            <w:gridSpan w:val="2"/>
            <w:vAlign w:val="center"/>
          </w:tcPr>
          <w:p w14:paraId="3AE139E9"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10</w:t>
            </w:r>
          </w:p>
        </w:tc>
        <w:tc>
          <w:tcPr>
            <w:tcW w:w="2383" w:type="dxa"/>
            <w:vAlign w:val="center"/>
          </w:tcPr>
          <w:p w14:paraId="6D777CC7"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стекло термостойкое</w:t>
            </w:r>
          </w:p>
        </w:tc>
        <w:tc>
          <w:tcPr>
            <w:tcW w:w="3829" w:type="dxa"/>
            <w:vAlign w:val="center"/>
          </w:tcPr>
          <w:p w14:paraId="1BFAD608"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Объем: 100, 200, 250, 500, 1000 мл</w:t>
            </w:r>
          </w:p>
        </w:tc>
      </w:tr>
      <w:tr w:rsidR="00934589" w:rsidRPr="00934589" w14:paraId="2CCDF048" w14:textId="77777777" w:rsidTr="00025AE1">
        <w:trPr>
          <w:trHeight w:val="260"/>
        </w:trPr>
        <w:tc>
          <w:tcPr>
            <w:tcW w:w="2580" w:type="dxa"/>
            <w:gridSpan w:val="2"/>
            <w:vAlign w:val="center"/>
          </w:tcPr>
          <w:p w14:paraId="52C303AF"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Мерные цилиндры</w:t>
            </w:r>
          </w:p>
        </w:tc>
        <w:tc>
          <w:tcPr>
            <w:tcW w:w="993" w:type="dxa"/>
            <w:gridSpan w:val="2"/>
            <w:vAlign w:val="center"/>
          </w:tcPr>
          <w:p w14:paraId="1E7138F4"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4</w:t>
            </w:r>
          </w:p>
        </w:tc>
        <w:tc>
          <w:tcPr>
            <w:tcW w:w="2383" w:type="dxa"/>
            <w:vAlign w:val="center"/>
          </w:tcPr>
          <w:p w14:paraId="78A2A88D"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стекло</w:t>
            </w:r>
          </w:p>
        </w:tc>
        <w:tc>
          <w:tcPr>
            <w:tcW w:w="3829" w:type="dxa"/>
            <w:vAlign w:val="center"/>
          </w:tcPr>
          <w:p w14:paraId="1329271B"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Объем: 250, 500 мл</w:t>
            </w:r>
          </w:p>
        </w:tc>
      </w:tr>
      <w:tr w:rsidR="00934589" w:rsidRPr="00934589" w14:paraId="64E4C8FE" w14:textId="77777777" w:rsidTr="00025AE1">
        <w:trPr>
          <w:trHeight w:val="275"/>
        </w:trPr>
        <w:tc>
          <w:tcPr>
            <w:tcW w:w="2580" w:type="dxa"/>
            <w:gridSpan w:val="2"/>
            <w:vAlign w:val="center"/>
          </w:tcPr>
          <w:p w14:paraId="7387B9D8"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Волюметр</w:t>
            </w:r>
          </w:p>
        </w:tc>
        <w:tc>
          <w:tcPr>
            <w:tcW w:w="993" w:type="dxa"/>
            <w:gridSpan w:val="2"/>
            <w:vAlign w:val="center"/>
          </w:tcPr>
          <w:p w14:paraId="38F17C72"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1</w:t>
            </w:r>
          </w:p>
        </w:tc>
        <w:tc>
          <w:tcPr>
            <w:tcW w:w="2383" w:type="dxa"/>
            <w:vAlign w:val="center"/>
          </w:tcPr>
          <w:p w14:paraId="233FE753"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стекло, сталь</w:t>
            </w:r>
          </w:p>
        </w:tc>
        <w:tc>
          <w:tcPr>
            <w:tcW w:w="3829" w:type="dxa"/>
            <w:vAlign w:val="center"/>
          </w:tcPr>
          <w:p w14:paraId="659A20AF"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Нестандартное оборудование</w:t>
            </w:r>
          </w:p>
        </w:tc>
      </w:tr>
      <w:tr w:rsidR="00934589" w:rsidRPr="00934589" w14:paraId="07EF2B32" w14:textId="77777777" w:rsidTr="00025AE1">
        <w:trPr>
          <w:trHeight w:val="780"/>
        </w:trPr>
        <w:tc>
          <w:tcPr>
            <w:tcW w:w="2580" w:type="dxa"/>
            <w:gridSpan w:val="2"/>
            <w:vAlign w:val="center"/>
          </w:tcPr>
          <w:p w14:paraId="37FF95EF"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Стол лабораторный</w:t>
            </w:r>
          </w:p>
        </w:tc>
        <w:tc>
          <w:tcPr>
            <w:tcW w:w="993" w:type="dxa"/>
            <w:gridSpan w:val="2"/>
            <w:vAlign w:val="center"/>
          </w:tcPr>
          <w:p w14:paraId="6327CD9C"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2</w:t>
            </w:r>
          </w:p>
        </w:tc>
        <w:tc>
          <w:tcPr>
            <w:tcW w:w="2383" w:type="dxa"/>
            <w:vAlign w:val="center"/>
          </w:tcPr>
          <w:p w14:paraId="0907C712"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керамика</w:t>
            </w:r>
          </w:p>
        </w:tc>
        <w:tc>
          <w:tcPr>
            <w:tcW w:w="3829" w:type="dxa"/>
            <w:vAlign w:val="center"/>
          </w:tcPr>
          <w:p w14:paraId="0A6CB883"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Нестандартное оборудование, рабочая поверхность 900х1500 мм</w:t>
            </w:r>
          </w:p>
        </w:tc>
      </w:tr>
      <w:tr w:rsidR="00934589" w:rsidRPr="00934589" w14:paraId="3B72A13B" w14:textId="77777777" w:rsidTr="00025AE1">
        <w:trPr>
          <w:trHeight w:val="535"/>
        </w:trPr>
        <w:tc>
          <w:tcPr>
            <w:tcW w:w="2580" w:type="dxa"/>
            <w:gridSpan w:val="2"/>
            <w:vAlign w:val="center"/>
          </w:tcPr>
          <w:p w14:paraId="7D58DA14"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 xml:space="preserve">Тигель лабораторный </w:t>
            </w:r>
          </w:p>
        </w:tc>
        <w:tc>
          <w:tcPr>
            <w:tcW w:w="993" w:type="dxa"/>
            <w:gridSpan w:val="2"/>
            <w:vAlign w:val="center"/>
          </w:tcPr>
          <w:p w14:paraId="54B324F4"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1</w:t>
            </w:r>
          </w:p>
        </w:tc>
        <w:tc>
          <w:tcPr>
            <w:tcW w:w="2383" w:type="dxa"/>
            <w:vAlign w:val="center"/>
          </w:tcPr>
          <w:p w14:paraId="779D8FDC"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чугун</w:t>
            </w:r>
          </w:p>
        </w:tc>
        <w:tc>
          <w:tcPr>
            <w:tcW w:w="3829" w:type="dxa"/>
            <w:vAlign w:val="center"/>
          </w:tcPr>
          <w:p w14:paraId="72A4E859"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Объем: 0,5 л</w:t>
            </w:r>
          </w:p>
        </w:tc>
      </w:tr>
      <w:tr w:rsidR="00934589" w:rsidRPr="00934589" w14:paraId="520595D6" w14:textId="77777777" w:rsidTr="00025AE1">
        <w:trPr>
          <w:trHeight w:val="260"/>
        </w:trPr>
        <w:tc>
          <w:tcPr>
            <w:tcW w:w="2580" w:type="dxa"/>
            <w:gridSpan w:val="2"/>
            <w:vAlign w:val="center"/>
          </w:tcPr>
          <w:p w14:paraId="37A03ADD"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Ступки</w:t>
            </w:r>
          </w:p>
        </w:tc>
        <w:tc>
          <w:tcPr>
            <w:tcW w:w="993" w:type="dxa"/>
            <w:gridSpan w:val="2"/>
            <w:vAlign w:val="center"/>
          </w:tcPr>
          <w:p w14:paraId="18FEEF61"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5</w:t>
            </w:r>
          </w:p>
        </w:tc>
        <w:tc>
          <w:tcPr>
            <w:tcW w:w="2383" w:type="dxa"/>
            <w:vAlign w:val="center"/>
          </w:tcPr>
          <w:p w14:paraId="07320D78"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керамика</w:t>
            </w:r>
          </w:p>
        </w:tc>
        <w:tc>
          <w:tcPr>
            <w:tcW w:w="3829" w:type="dxa"/>
            <w:vAlign w:val="center"/>
          </w:tcPr>
          <w:p w14:paraId="263B7509" w14:textId="77777777" w:rsidR="00322AC6" w:rsidRPr="00934589" w:rsidRDefault="00322AC6" w:rsidP="00025AE1">
            <w:pPr>
              <w:contextualSpacing/>
              <w:jc w:val="left"/>
              <w:rPr>
                <w:rFonts w:ascii="Times New Roman" w:hAnsi="Times New Roman" w:cs="Times New Roman"/>
                <w:sz w:val="26"/>
                <w:szCs w:val="26"/>
              </w:rPr>
            </w:pPr>
          </w:p>
        </w:tc>
      </w:tr>
      <w:tr w:rsidR="00934589" w:rsidRPr="00934589" w14:paraId="428EACCD" w14:textId="77777777" w:rsidTr="00025AE1">
        <w:trPr>
          <w:trHeight w:val="260"/>
        </w:trPr>
        <w:tc>
          <w:tcPr>
            <w:tcW w:w="2580" w:type="dxa"/>
            <w:gridSpan w:val="2"/>
            <w:vAlign w:val="center"/>
          </w:tcPr>
          <w:p w14:paraId="3B521C18"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Алундовая ступка</w:t>
            </w:r>
          </w:p>
        </w:tc>
        <w:tc>
          <w:tcPr>
            <w:tcW w:w="993" w:type="dxa"/>
            <w:gridSpan w:val="2"/>
            <w:vAlign w:val="center"/>
          </w:tcPr>
          <w:p w14:paraId="580C8707"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1</w:t>
            </w:r>
          </w:p>
        </w:tc>
        <w:tc>
          <w:tcPr>
            <w:tcW w:w="2383" w:type="dxa"/>
            <w:vAlign w:val="center"/>
          </w:tcPr>
          <w:p w14:paraId="73A50E3A"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алунд</w:t>
            </w:r>
          </w:p>
        </w:tc>
        <w:tc>
          <w:tcPr>
            <w:tcW w:w="3829" w:type="dxa"/>
            <w:vAlign w:val="center"/>
          </w:tcPr>
          <w:p w14:paraId="1E1FBC7C" w14:textId="77777777" w:rsidR="00322AC6" w:rsidRPr="00934589" w:rsidRDefault="00322AC6" w:rsidP="00025AE1">
            <w:pPr>
              <w:contextualSpacing/>
              <w:jc w:val="left"/>
              <w:rPr>
                <w:rFonts w:ascii="Times New Roman" w:hAnsi="Times New Roman" w:cs="Times New Roman"/>
                <w:sz w:val="26"/>
                <w:szCs w:val="26"/>
              </w:rPr>
            </w:pPr>
          </w:p>
        </w:tc>
      </w:tr>
      <w:tr w:rsidR="00934589" w:rsidRPr="00934589" w14:paraId="3934F4A3" w14:textId="77777777" w:rsidTr="00025AE1">
        <w:trPr>
          <w:trHeight w:val="795"/>
        </w:trPr>
        <w:tc>
          <w:tcPr>
            <w:tcW w:w="2580" w:type="dxa"/>
            <w:gridSpan w:val="2"/>
            <w:vAlign w:val="center"/>
          </w:tcPr>
          <w:p w14:paraId="76880072" w14:textId="77777777" w:rsidR="00322AC6" w:rsidRPr="00934589" w:rsidRDefault="00322AC6" w:rsidP="00025AE1">
            <w:pPr>
              <w:ind w:right="-80"/>
              <w:contextualSpacing/>
              <w:jc w:val="left"/>
              <w:rPr>
                <w:rFonts w:ascii="Times New Roman" w:hAnsi="Times New Roman" w:cs="Times New Roman"/>
                <w:sz w:val="26"/>
                <w:szCs w:val="26"/>
              </w:rPr>
            </w:pPr>
            <w:r w:rsidRPr="00934589">
              <w:rPr>
                <w:rFonts w:ascii="Times New Roman" w:hAnsi="Times New Roman" w:cs="Times New Roman"/>
                <w:sz w:val="26"/>
                <w:szCs w:val="26"/>
              </w:rPr>
              <w:t>Рентгеноспектральный прибор</w:t>
            </w:r>
          </w:p>
        </w:tc>
        <w:tc>
          <w:tcPr>
            <w:tcW w:w="993" w:type="dxa"/>
            <w:gridSpan w:val="2"/>
            <w:vAlign w:val="center"/>
          </w:tcPr>
          <w:p w14:paraId="5A861CA9"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1</w:t>
            </w:r>
          </w:p>
        </w:tc>
        <w:tc>
          <w:tcPr>
            <w:tcW w:w="2383" w:type="dxa"/>
            <w:vAlign w:val="center"/>
          </w:tcPr>
          <w:p w14:paraId="660653FD"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Мультифлекс 300</w:t>
            </w:r>
          </w:p>
        </w:tc>
        <w:tc>
          <w:tcPr>
            <w:tcW w:w="3829" w:type="dxa"/>
            <w:vAlign w:val="center"/>
          </w:tcPr>
          <w:p w14:paraId="1BD0ED86"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Определение элементного состава продуктов, контроль технологического процесса</w:t>
            </w:r>
          </w:p>
        </w:tc>
      </w:tr>
      <w:tr w:rsidR="00322AC6" w:rsidRPr="00934589" w14:paraId="61B5BAB5" w14:textId="77777777" w:rsidTr="00025AE1">
        <w:trPr>
          <w:trHeight w:val="535"/>
        </w:trPr>
        <w:tc>
          <w:tcPr>
            <w:tcW w:w="2580" w:type="dxa"/>
            <w:gridSpan w:val="2"/>
            <w:vAlign w:val="center"/>
          </w:tcPr>
          <w:p w14:paraId="3F99EB94"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Рентгеновский анализатор</w:t>
            </w:r>
          </w:p>
        </w:tc>
        <w:tc>
          <w:tcPr>
            <w:tcW w:w="993" w:type="dxa"/>
            <w:gridSpan w:val="2"/>
            <w:vAlign w:val="center"/>
          </w:tcPr>
          <w:p w14:paraId="0EEF68DB"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1</w:t>
            </w:r>
          </w:p>
        </w:tc>
        <w:tc>
          <w:tcPr>
            <w:tcW w:w="2383" w:type="dxa"/>
            <w:vAlign w:val="center"/>
          </w:tcPr>
          <w:p w14:paraId="1196561B" w14:textId="77777777" w:rsidR="00322AC6" w:rsidRPr="00934589" w:rsidRDefault="00322AC6" w:rsidP="00025AE1">
            <w:pPr>
              <w:contextualSpacing/>
              <w:rPr>
                <w:rFonts w:ascii="Times New Roman" w:hAnsi="Times New Roman" w:cs="Times New Roman"/>
                <w:sz w:val="26"/>
                <w:szCs w:val="26"/>
              </w:rPr>
            </w:pPr>
            <w:r w:rsidRPr="00934589">
              <w:rPr>
                <w:rFonts w:ascii="Times New Roman" w:hAnsi="Times New Roman" w:cs="Times New Roman"/>
                <w:sz w:val="26"/>
                <w:szCs w:val="26"/>
              </w:rPr>
              <w:t>сталь</w:t>
            </w:r>
          </w:p>
        </w:tc>
        <w:tc>
          <w:tcPr>
            <w:tcW w:w="3829" w:type="dxa"/>
            <w:vAlign w:val="center"/>
          </w:tcPr>
          <w:p w14:paraId="4F71F44B" w14:textId="77777777" w:rsidR="00322AC6" w:rsidRPr="00934589" w:rsidRDefault="00322AC6" w:rsidP="00025AE1">
            <w:pPr>
              <w:contextualSpacing/>
              <w:jc w:val="left"/>
              <w:rPr>
                <w:rFonts w:ascii="Times New Roman" w:hAnsi="Times New Roman" w:cs="Times New Roman"/>
                <w:sz w:val="26"/>
                <w:szCs w:val="26"/>
              </w:rPr>
            </w:pPr>
            <w:r w:rsidRPr="00934589">
              <w:rPr>
                <w:rFonts w:ascii="Times New Roman" w:hAnsi="Times New Roman" w:cs="Times New Roman"/>
                <w:sz w:val="26"/>
                <w:szCs w:val="26"/>
              </w:rPr>
              <w:t>Определение фазового состава продуктов синтеза</w:t>
            </w:r>
          </w:p>
        </w:tc>
      </w:tr>
    </w:tbl>
    <w:p w14:paraId="48EB28D1" w14:textId="03A41E0B" w:rsidR="00322AC6" w:rsidRPr="00934589" w:rsidRDefault="007F3DF4" w:rsidP="00322AC6">
      <w:pPr>
        <w:contextualSpacing/>
        <w:jc w:val="both"/>
        <w:rPr>
          <w:rFonts w:ascii="Times New Roman" w:hAnsi="Times New Roman" w:cs="Times New Roman"/>
          <w:sz w:val="28"/>
          <w:szCs w:val="24"/>
        </w:rPr>
      </w:pPr>
      <w:r w:rsidRPr="00934589">
        <w:rPr>
          <w:rFonts w:ascii="Times New Roman" w:hAnsi="Times New Roman" w:cs="Times New Roman"/>
          <w:sz w:val="28"/>
          <w:szCs w:val="24"/>
        </w:rPr>
        <w:t>7</w:t>
      </w:r>
      <w:r w:rsidR="00322AC6" w:rsidRPr="00934589">
        <w:rPr>
          <w:rFonts w:ascii="Times New Roman" w:hAnsi="Times New Roman" w:cs="Times New Roman"/>
          <w:sz w:val="28"/>
          <w:szCs w:val="24"/>
        </w:rPr>
        <w:t>.5 Характеристика сырья и материалов</w:t>
      </w:r>
    </w:p>
    <w:p w14:paraId="0089A2FC" w14:textId="77777777" w:rsidR="00322AC6" w:rsidRPr="00934589" w:rsidRDefault="00322AC6" w:rsidP="00322AC6">
      <w:pPr>
        <w:contextualSpacing/>
        <w:jc w:val="both"/>
        <w:rPr>
          <w:rFonts w:ascii="Times New Roman" w:hAnsi="Times New Roman" w:cs="Times New Roman"/>
          <w:b/>
          <w:sz w:val="24"/>
          <w:szCs w:val="24"/>
        </w:rPr>
      </w:pPr>
    </w:p>
    <w:tbl>
      <w:tblPr>
        <w:tblStyle w:val="a8"/>
        <w:tblW w:w="9889" w:type="dxa"/>
        <w:tblLayout w:type="fixed"/>
        <w:tblLook w:val="04A0" w:firstRow="1" w:lastRow="0" w:firstColumn="1" w:lastColumn="0" w:noHBand="0" w:noVBand="1"/>
      </w:tblPr>
      <w:tblGrid>
        <w:gridCol w:w="1970"/>
        <w:gridCol w:w="1971"/>
        <w:gridCol w:w="1971"/>
        <w:gridCol w:w="2418"/>
        <w:gridCol w:w="1559"/>
      </w:tblGrid>
      <w:tr w:rsidR="00934589" w:rsidRPr="00934589" w14:paraId="769CA2CF" w14:textId="77777777" w:rsidTr="00025AE1">
        <w:tc>
          <w:tcPr>
            <w:tcW w:w="1970" w:type="dxa"/>
          </w:tcPr>
          <w:p w14:paraId="3B3E54D8" w14:textId="77777777" w:rsidR="00322AC6" w:rsidRPr="00934589" w:rsidRDefault="00322AC6" w:rsidP="00025AE1">
            <w:pPr>
              <w:contextualSpacing/>
              <w:rPr>
                <w:rFonts w:ascii="Times New Roman" w:hAnsi="Times New Roman" w:cs="Times New Roman"/>
                <w:b/>
                <w:sz w:val="24"/>
                <w:szCs w:val="24"/>
              </w:rPr>
            </w:pPr>
            <w:r w:rsidRPr="00934589">
              <w:rPr>
                <w:rFonts w:ascii="Times New Roman" w:hAnsi="Times New Roman" w:cs="Times New Roman"/>
                <w:b/>
                <w:sz w:val="24"/>
                <w:szCs w:val="24"/>
              </w:rPr>
              <w:t>Наименование</w:t>
            </w:r>
          </w:p>
        </w:tc>
        <w:tc>
          <w:tcPr>
            <w:tcW w:w="1971" w:type="dxa"/>
          </w:tcPr>
          <w:p w14:paraId="6149BE41" w14:textId="77777777" w:rsidR="00322AC6" w:rsidRPr="00934589" w:rsidRDefault="00322AC6" w:rsidP="00025AE1">
            <w:pPr>
              <w:contextualSpacing/>
              <w:rPr>
                <w:rFonts w:ascii="Times New Roman" w:hAnsi="Times New Roman" w:cs="Times New Roman"/>
                <w:b/>
                <w:sz w:val="24"/>
                <w:szCs w:val="24"/>
              </w:rPr>
            </w:pPr>
            <w:r w:rsidRPr="00934589">
              <w:rPr>
                <w:rFonts w:ascii="Times New Roman" w:hAnsi="Times New Roman" w:cs="Times New Roman"/>
                <w:b/>
                <w:sz w:val="24"/>
                <w:szCs w:val="24"/>
              </w:rPr>
              <w:t>Обозначение НТД</w:t>
            </w:r>
          </w:p>
        </w:tc>
        <w:tc>
          <w:tcPr>
            <w:tcW w:w="1971" w:type="dxa"/>
          </w:tcPr>
          <w:p w14:paraId="6514BC78" w14:textId="77777777" w:rsidR="00322AC6" w:rsidRPr="00934589" w:rsidRDefault="00322AC6" w:rsidP="00025AE1">
            <w:pPr>
              <w:contextualSpacing/>
              <w:rPr>
                <w:rFonts w:ascii="Times New Roman" w:hAnsi="Times New Roman" w:cs="Times New Roman"/>
                <w:b/>
                <w:sz w:val="24"/>
                <w:szCs w:val="24"/>
              </w:rPr>
            </w:pPr>
            <w:r w:rsidRPr="00934589">
              <w:rPr>
                <w:rFonts w:ascii="Times New Roman" w:hAnsi="Times New Roman" w:cs="Times New Roman"/>
                <w:b/>
                <w:sz w:val="24"/>
                <w:szCs w:val="24"/>
              </w:rPr>
              <w:t>Сорт и артикул</w:t>
            </w:r>
          </w:p>
        </w:tc>
        <w:tc>
          <w:tcPr>
            <w:tcW w:w="2418" w:type="dxa"/>
          </w:tcPr>
          <w:p w14:paraId="678F4745" w14:textId="77777777" w:rsidR="00322AC6" w:rsidRPr="00934589" w:rsidRDefault="00322AC6" w:rsidP="00025AE1">
            <w:pPr>
              <w:contextualSpacing/>
              <w:rPr>
                <w:rFonts w:ascii="Times New Roman" w:hAnsi="Times New Roman" w:cs="Times New Roman"/>
                <w:b/>
                <w:sz w:val="24"/>
                <w:szCs w:val="24"/>
              </w:rPr>
            </w:pPr>
            <w:r w:rsidRPr="00934589">
              <w:rPr>
                <w:rFonts w:ascii="Times New Roman" w:hAnsi="Times New Roman" w:cs="Times New Roman"/>
                <w:b/>
                <w:sz w:val="24"/>
                <w:szCs w:val="24"/>
              </w:rPr>
              <w:t>Показатели обязательные для проверки</w:t>
            </w:r>
          </w:p>
        </w:tc>
        <w:tc>
          <w:tcPr>
            <w:tcW w:w="1559" w:type="dxa"/>
          </w:tcPr>
          <w:p w14:paraId="7EAE0FAF" w14:textId="77777777" w:rsidR="00322AC6" w:rsidRPr="00934589" w:rsidRDefault="00322AC6" w:rsidP="00025AE1">
            <w:pPr>
              <w:contextualSpacing/>
              <w:rPr>
                <w:rFonts w:ascii="Times New Roman" w:hAnsi="Times New Roman" w:cs="Times New Roman"/>
                <w:b/>
                <w:sz w:val="24"/>
                <w:szCs w:val="24"/>
              </w:rPr>
            </w:pPr>
            <w:r w:rsidRPr="00934589">
              <w:rPr>
                <w:rFonts w:ascii="Times New Roman" w:hAnsi="Times New Roman" w:cs="Times New Roman"/>
                <w:b/>
                <w:sz w:val="24"/>
                <w:szCs w:val="24"/>
              </w:rPr>
              <w:t>Приложение</w:t>
            </w:r>
          </w:p>
        </w:tc>
      </w:tr>
      <w:tr w:rsidR="00934589" w:rsidRPr="00934589" w14:paraId="0DDC3044" w14:textId="77777777" w:rsidTr="00025AE1">
        <w:tc>
          <w:tcPr>
            <w:tcW w:w="1970" w:type="dxa"/>
          </w:tcPr>
          <w:p w14:paraId="721ED150" w14:textId="77777777" w:rsidR="00322AC6" w:rsidRPr="00934589" w:rsidRDefault="00322AC6" w:rsidP="00025AE1">
            <w:pPr>
              <w:contextualSpacing/>
              <w:rPr>
                <w:rFonts w:ascii="Times New Roman" w:hAnsi="Times New Roman" w:cs="Times New Roman"/>
                <w:b/>
                <w:sz w:val="24"/>
                <w:szCs w:val="24"/>
              </w:rPr>
            </w:pPr>
            <w:r w:rsidRPr="00934589">
              <w:rPr>
                <w:rFonts w:ascii="Times New Roman" w:hAnsi="Times New Roman" w:cs="Times New Roman"/>
                <w:b/>
                <w:sz w:val="24"/>
                <w:szCs w:val="24"/>
              </w:rPr>
              <w:t>1</w:t>
            </w:r>
          </w:p>
        </w:tc>
        <w:tc>
          <w:tcPr>
            <w:tcW w:w="1971" w:type="dxa"/>
          </w:tcPr>
          <w:p w14:paraId="2350DC7B" w14:textId="77777777" w:rsidR="00322AC6" w:rsidRPr="00934589" w:rsidRDefault="00322AC6" w:rsidP="00025AE1">
            <w:pPr>
              <w:contextualSpacing/>
              <w:rPr>
                <w:rFonts w:ascii="Times New Roman" w:hAnsi="Times New Roman" w:cs="Times New Roman"/>
                <w:b/>
                <w:sz w:val="24"/>
                <w:szCs w:val="24"/>
              </w:rPr>
            </w:pPr>
            <w:r w:rsidRPr="00934589">
              <w:rPr>
                <w:rFonts w:ascii="Times New Roman" w:hAnsi="Times New Roman" w:cs="Times New Roman"/>
                <w:b/>
                <w:sz w:val="24"/>
                <w:szCs w:val="24"/>
              </w:rPr>
              <w:t>2</w:t>
            </w:r>
          </w:p>
        </w:tc>
        <w:tc>
          <w:tcPr>
            <w:tcW w:w="1971" w:type="dxa"/>
          </w:tcPr>
          <w:p w14:paraId="70271C3E" w14:textId="77777777" w:rsidR="00322AC6" w:rsidRPr="00934589" w:rsidRDefault="00322AC6" w:rsidP="00025AE1">
            <w:pPr>
              <w:contextualSpacing/>
              <w:rPr>
                <w:rFonts w:ascii="Times New Roman" w:hAnsi="Times New Roman" w:cs="Times New Roman"/>
                <w:b/>
                <w:sz w:val="24"/>
                <w:szCs w:val="24"/>
              </w:rPr>
            </w:pPr>
            <w:r w:rsidRPr="00934589">
              <w:rPr>
                <w:rFonts w:ascii="Times New Roman" w:hAnsi="Times New Roman" w:cs="Times New Roman"/>
                <w:b/>
                <w:sz w:val="24"/>
                <w:szCs w:val="24"/>
              </w:rPr>
              <w:t>3</w:t>
            </w:r>
          </w:p>
        </w:tc>
        <w:tc>
          <w:tcPr>
            <w:tcW w:w="2418" w:type="dxa"/>
          </w:tcPr>
          <w:p w14:paraId="27737441" w14:textId="77777777" w:rsidR="00322AC6" w:rsidRPr="00934589" w:rsidRDefault="00322AC6" w:rsidP="00025AE1">
            <w:pPr>
              <w:contextualSpacing/>
              <w:rPr>
                <w:rFonts w:ascii="Times New Roman" w:hAnsi="Times New Roman" w:cs="Times New Roman"/>
                <w:b/>
                <w:sz w:val="24"/>
                <w:szCs w:val="24"/>
              </w:rPr>
            </w:pPr>
            <w:r w:rsidRPr="00934589">
              <w:rPr>
                <w:rFonts w:ascii="Times New Roman" w:hAnsi="Times New Roman" w:cs="Times New Roman"/>
                <w:b/>
                <w:sz w:val="24"/>
                <w:szCs w:val="24"/>
              </w:rPr>
              <w:t>4</w:t>
            </w:r>
          </w:p>
        </w:tc>
        <w:tc>
          <w:tcPr>
            <w:tcW w:w="1559" w:type="dxa"/>
          </w:tcPr>
          <w:p w14:paraId="133FB3AA" w14:textId="77777777" w:rsidR="00322AC6" w:rsidRPr="00934589" w:rsidRDefault="00322AC6" w:rsidP="00025AE1">
            <w:pPr>
              <w:contextualSpacing/>
              <w:rPr>
                <w:rFonts w:ascii="Times New Roman" w:hAnsi="Times New Roman" w:cs="Times New Roman"/>
                <w:b/>
                <w:sz w:val="24"/>
                <w:szCs w:val="24"/>
              </w:rPr>
            </w:pPr>
            <w:r w:rsidRPr="00934589">
              <w:rPr>
                <w:rFonts w:ascii="Times New Roman" w:hAnsi="Times New Roman" w:cs="Times New Roman"/>
                <w:b/>
                <w:sz w:val="24"/>
                <w:szCs w:val="24"/>
              </w:rPr>
              <w:t>5</w:t>
            </w:r>
          </w:p>
        </w:tc>
      </w:tr>
      <w:tr w:rsidR="00934589" w:rsidRPr="00934589" w14:paraId="1A79EFC8" w14:textId="77777777" w:rsidTr="00025AE1">
        <w:tc>
          <w:tcPr>
            <w:tcW w:w="9889" w:type="dxa"/>
            <w:gridSpan w:val="5"/>
          </w:tcPr>
          <w:p w14:paraId="53345A52" w14:textId="77777777" w:rsidR="00322AC6" w:rsidRPr="00934589" w:rsidRDefault="00322AC6" w:rsidP="00025AE1">
            <w:pPr>
              <w:contextualSpacing/>
              <w:rPr>
                <w:rFonts w:ascii="Times New Roman" w:hAnsi="Times New Roman" w:cs="Times New Roman"/>
                <w:sz w:val="24"/>
                <w:szCs w:val="24"/>
              </w:rPr>
            </w:pPr>
            <w:r w:rsidRPr="00934589">
              <w:rPr>
                <w:rFonts w:ascii="Times New Roman" w:hAnsi="Times New Roman" w:cs="Times New Roman"/>
                <w:sz w:val="24"/>
                <w:szCs w:val="24"/>
              </w:rPr>
              <w:t>А. Основное сырье:</w:t>
            </w:r>
          </w:p>
        </w:tc>
      </w:tr>
      <w:tr w:rsidR="00934589" w:rsidRPr="00934589" w14:paraId="418114C4" w14:textId="77777777" w:rsidTr="00025AE1">
        <w:tc>
          <w:tcPr>
            <w:tcW w:w="1970" w:type="dxa"/>
          </w:tcPr>
          <w:p w14:paraId="52F08606" w14:textId="77777777" w:rsidR="00322AC6" w:rsidRPr="00934589" w:rsidRDefault="00322AC6" w:rsidP="00025AE1">
            <w:pPr>
              <w:contextualSpacing/>
              <w:rPr>
                <w:rFonts w:ascii="Times New Roman" w:hAnsi="Times New Roman" w:cs="Times New Roman"/>
                <w:sz w:val="24"/>
                <w:szCs w:val="24"/>
              </w:rPr>
            </w:pPr>
            <w:r w:rsidRPr="00934589">
              <w:rPr>
                <w:rFonts w:ascii="Times New Roman" w:hAnsi="Times New Roman" w:cs="Times New Roman"/>
                <w:sz w:val="24"/>
                <w:szCs w:val="24"/>
              </w:rPr>
              <w:t xml:space="preserve">Алюминий </w:t>
            </w:r>
          </w:p>
        </w:tc>
        <w:tc>
          <w:tcPr>
            <w:tcW w:w="1971" w:type="dxa"/>
          </w:tcPr>
          <w:p w14:paraId="7052811F" w14:textId="77777777" w:rsidR="00322AC6" w:rsidRPr="00934589" w:rsidRDefault="00322AC6" w:rsidP="00025AE1">
            <w:pPr>
              <w:contextualSpacing/>
              <w:rPr>
                <w:rFonts w:ascii="Times New Roman" w:hAnsi="Times New Roman" w:cs="Times New Roman"/>
                <w:sz w:val="24"/>
                <w:szCs w:val="24"/>
              </w:rPr>
            </w:pPr>
            <w:r w:rsidRPr="00934589">
              <w:rPr>
                <w:rFonts w:ascii="Times New Roman" w:hAnsi="Times New Roman" w:cs="Times New Roman"/>
                <w:sz w:val="24"/>
                <w:szCs w:val="24"/>
              </w:rPr>
              <w:t>ТУ 5 1667-72</w:t>
            </w:r>
          </w:p>
        </w:tc>
        <w:tc>
          <w:tcPr>
            <w:tcW w:w="1971" w:type="dxa"/>
          </w:tcPr>
          <w:p w14:paraId="28308683" w14:textId="77777777" w:rsidR="00322AC6" w:rsidRPr="00934589" w:rsidRDefault="00322AC6" w:rsidP="00025AE1">
            <w:pPr>
              <w:contextualSpacing/>
              <w:rPr>
                <w:rFonts w:ascii="Times New Roman" w:hAnsi="Times New Roman" w:cs="Times New Roman"/>
                <w:sz w:val="24"/>
                <w:szCs w:val="24"/>
              </w:rPr>
            </w:pPr>
            <w:r w:rsidRPr="00934589">
              <w:rPr>
                <w:rFonts w:ascii="Times New Roman" w:hAnsi="Times New Roman" w:cs="Times New Roman"/>
                <w:sz w:val="24"/>
                <w:szCs w:val="24"/>
              </w:rPr>
              <w:t>Порошок ПАП-1</w:t>
            </w:r>
          </w:p>
        </w:tc>
        <w:tc>
          <w:tcPr>
            <w:tcW w:w="2418" w:type="dxa"/>
          </w:tcPr>
          <w:p w14:paraId="68A519FE" w14:textId="77777777" w:rsidR="00322AC6" w:rsidRPr="00934589" w:rsidRDefault="00322AC6" w:rsidP="00025AE1">
            <w:pPr>
              <w:contextualSpacing/>
              <w:rPr>
                <w:rFonts w:ascii="Times New Roman" w:hAnsi="Times New Roman" w:cs="Times New Roman"/>
                <w:sz w:val="24"/>
                <w:szCs w:val="24"/>
              </w:rPr>
            </w:pPr>
            <w:r w:rsidRPr="00934589">
              <w:rPr>
                <w:rFonts w:ascii="Times New Roman" w:hAnsi="Times New Roman" w:cs="Times New Roman"/>
                <w:sz w:val="24"/>
                <w:szCs w:val="24"/>
              </w:rPr>
              <w:t>По ГОСТ</w:t>
            </w:r>
          </w:p>
        </w:tc>
        <w:tc>
          <w:tcPr>
            <w:tcW w:w="1559" w:type="dxa"/>
          </w:tcPr>
          <w:p w14:paraId="20E30D47" w14:textId="77777777" w:rsidR="00322AC6" w:rsidRPr="00934589" w:rsidRDefault="00322AC6" w:rsidP="00025AE1">
            <w:pPr>
              <w:contextualSpacing/>
              <w:rPr>
                <w:rFonts w:ascii="Times New Roman" w:hAnsi="Times New Roman" w:cs="Times New Roman"/>
                <w:sz w:val="24"/>
                <w:szCs w:val="24"/>
              </w:rPr>
            </w:pPr>
          </w:p>
        </w:tc>
      </w:tr>
      <w:tr w:rsidR="00934589" w:rsidRPr="00934589" w14:paraId="375BB841" w14:textId="77777777" w:rsidTr="00025AE1">
        <w:tc>
          <w:tcPr>
            <w:tcW w:w="1970" w:type="dxa"/>
          </w:tcPr>
          <w:p w14:paraId="100670FB" w14:textId="77777777" w:rsidR="00322AC6" w:rsidRPr="00934589" w:rsidRDefault="00322AC6" w:rsidP="00025AE1">
            <w:pPr>
              <w:contextualSpacing/>
              <w:rPr>
                <w:rFonts w:ascii="Times New Roman" w:hAnsi="Times New Roman" w:cs="Times New Roman"/>
                <w:sz w:val="24"/>
                <w:szCs w:val="24"/>
              </w:rPr>
            </w:pPr>
            <w:r w:rsidRPr="00934589">
              <w:rPr>
                <w:rFonts w:ascii="Times New Roman" w:hAnsi="Times New Roman" w:cs="Times New Roman"/>
                <w:sz w:val="24"/>
                <w:szCs w:val="24"/>
              </w:rPr>
              <w:t>Борный ангидрид</w:t>
            </w:r>
          </w:p>
        </w:tc>
        <w:tc>
          <w:tcPr>
            <w:tcW w:w="1971" w:type="dxa"/>
          </w:tcPr>
          <w:p w14:paraId="6229157D" w14:textId="77777777" w:rsidR="00322AC6" w:rsidRPr="00934589" w:rsidRDefault="00322AC6" w:rsidP="00025AE1">
            <w:pPr>
              <w:contextualSpacing/>
              <w:rPr>
                <w:rFonts w:ascii="Times New Roman" w:hAnsi="Times New Roman" w:cs="Times New Roman"/>
                <w:sz w:val="24"/>
                <w:szCs w:val="24"/>
              </w:rPr>
            </w:pPr>
            <w:r w:rsidRPr="00934589">
              <w:rPr>
                <w:rFonts w:ascii="Times New Roman" w:hAnsi="Times New Roman" w:cs="Times New Roman"/>
                <w:sz w:val="24"/>
                <w:szCs w:val="24"/>
              </w:rPr>
              <w:t>ГОСТ 10068-62</w:t>
            </w:r>
          </w:p>
        </w:tc>
        <w:tc>
          <w:tcPr>
            <w:tcW w:w="1971" w:type="dxa"/>
          </w:tcPr>
          <w:p w14:paraId="5D2A411D" w14:textId="77777777" w:rsidR="00322AC6" w:rsidRPr="00934589" w:rsidRDefault="00322AC6" w:rsidP="00025AE1">
            <w:pPr>
              <w:contextualSpacing/>
              <w:rPr>
                <w:rFonts w:ascii="Times New Roman" w:hAnsi="Times New Roman" w:cs="Times New Roman"/>
                <w:sz w:val="24"/>
                <w:szCs w:val="24"/>
              </w:rPr>
            </w:pPr>
            <w:r w:rsidRPr="00934589">
              <w:rPr>
                <w:rFonts w:ascii="Times New Roman" w:hAnsi="Times New Roman" w:cs="Times New Roman"/>
                <w:sz w:val="24"/>
                <w:szCs w:val="24"/>
              </w:rPr>
              <w:t>Гранулы</w:t>
            </w:r>
          </w:p>
        </w:tc>
        <w:tc>
          <w:tcPr>
            <w:tcW w:w="2418" w:type="dxa"/>
          </w:tcPr>
          <w:p w14:paraId="3910D42C" w14:textId="77777777" w:rsidR="00322AC6" w:rsidRPr="00934589" w:rsidRDefault="00322AC6" w:rsidP="00025AE1">
            <w:pPr>
              <w:rPr>
                <w:rFonts w:ascii="Times New Roman" w:hAnsi="Times New Roman" w:cs="Times New Roman"/>
                <w:sz w:val="24"/>
                <w:szCs w:val="24"/>
              </w:rPr>
            </w:pPr>
            <w:r w:rsidRPr="00934589">
              <w:rPr>
                <w:rFonts w:ascii="Times New Roman" w:hAnsi="Times New Roman" w:cs="Times New Roman"/>
                <w:sz w:val="24"/>
                <w:szCs w:val="24"/>
              </w:rPr>
              <w:t>По ГОСТ</w:t>
            </w:r>
          </w:p>
        </w:tc>
        <w:tc>
          <w:tcPr>
            <w:tcW w:w="1559" w:type="dxa"/>
          </w:tcPr>
          <w:p w14:paraId="55A85F45" w14:textId="77777777" w:rsidR="00322AC6" w:rsidRPr="00934589" w:rsidRDefault="00322AC6" w:rsidP="00025AE1">
            <w:pPr>
              <w:contextualSpacing/>
              <w:rPr>
                <w:rFonts w:ascii="Times New Roman" w:hAnsi="Times New Roman" w:cs="Times New Roman"/>
                <w:sz w:val="24"/>
                <w:szCs w:val="24"/>
              </w:rPr>
            </w:pPr>
          </w:p>
        </w:tc>
      </w:tr>
      <w:tr w:rsidR="00934589" w:rsidRPr="00934589" w14:paraId="503282BB" w14:textId="77777777" w:rsidTr="00025AE1">
        <w:tc>
          <w:tcPr>
            <w:tcW w:w="1970" w:type="dxa"/>
          </w:tcPr>
          <w:p w14:paraId="54B85574" w14:textId="77777777" w:rsidR="00322AC6" w:rsidRPr="00934589" w:rsidRDefault="00322AC6" w:rsidP="00025AE1">
            <w:pPr>
              <w:contextualSpacing/>
              <w:rPr>
                <w:rFonts w:ascii="Times New Roman" w:hAnsi="Times New Roman" w:cs="Times New Roman"/>
                <w:sz w:val="24"/>
                <w:szCs w:val="24"/>
              </w:rPr>
            </w:pPr>
            <w:r w:rsidRPr="00934589">
              <w:rPr>
                <w:rFonts w:ascii="Times New Roman" w:hAnsi="Times New Roman" w:cs="Times New Roman"/>
                <w:sz w:val="24"/>
                <w:szCs w:val="24"/>
              </w:rPr>
              <w:t>Известь</w:t>
            </w:r>
          </w:p>
        </w:tc>
        <w:tc>
          <w:tcPr>
            <w:tcW w:w="1971" w:type="dxa"/>
          </w:tcPr>
          <w:p w14:paraId="3EB313B0" w14:textId="77777777" w:rsidR="00322AC6" w:rsidRPr="00934589" w:rsidRDefault="00322AC6" w:rsidP="00025AE1">
            <w:pPr>
              <w:contextualSpacing/>
              <w:rPr>
                <w:rFonts w:ascii="Times New Roman" w:hAnsi="Times New Roman" w:cs="Times New Roman"/>
                <w:sz w:val="24"/>
                <w:szCs w:val="24"/>
              </w:rPr>
            </w:pPr>
            <w:r w:rsidRPr="00934589">
              <w:rPr>
                <w:rFonts w:ascii="Times New Roman" w:hAnsi="Times New Roman" w:cs="Times New Roman"/>
              </w:rPr>
              <w:t>ГОСТ 9179-2018</w:t>
            </w:r>
          </w:p>
        </w:tc>
        <w:tc>
          <w:tcPr>
            <w:tcW w:w="1971" w:type="dxa"/>
          </w:tcPr>
          <w:p w14:paraId="77072AE4" w14:textId="77777777" w:rsidR="00322AC6" w:rsidRPr="00934589" w:rsidRDefault="00322AC6" w:rsidP="00025AE1">
            <w:pPr>
              <w:contextualSpacing/>
              <w:rPr>
                <w:rFonts w:ascii="Times New Roman" w:hAnsi="Times New Roman" w:cs="Times New Roman"/>
                <w:sz w:val="24"/>
                <w:szCs w:val="24"/>
              </w:rPr>
            </w:pPr>
            <w:r w:rsidRPr="00934589">
              <w:rPr>
                <w:rFonts w:ascii="Times New Roman" w:hAnsi="Times New Roman" w:cs="Times New Roman"/>
                <w:sz w:val="24"/>
                <w:szCs w:val="24"/>
              </w:rPr>
              <w:t>Гранулы</w:t>
            </w:r>
          </w:p>
        </w:tc>
        <w:tc>
          <w:tcPr>
            <w:tcW w:w="2418" w:type="dxa"/>
          </w:tcPr>
          <w:p w14:paraId="69055281" w14:textId="77777777" w:rsidR="00322AC6" w:rsidRPr="00934589" w:rsidRDefault="00322AC6" w:rsidP="00025AE1">
            <w:pPr>
              <w:rPr>
                <w:rFonts w:ascii="Times New Roman" w:hAnsi="Times New Roman" w:cs="Times New Roman"/>
                <w:sz w:val="24"/>
                <w:szCs w:val="24"/>
              </w:rPr>
            </w:pPr>
            <w:r w:rsidRPr="00934589">
              <w:rPr>
                <w:rFonts w:ascii="Times New Roman" w:hAnsi="Times New Roman" w:cs="Times New Roman"/>
                <w:sz w:val="24"/>
                <w:szCs w:val="24"/>
              </w:rPr>
              <w:t>По ГОСТ</w:t>
            </w:r>
          </w:p>
        </w:tc>
        <w:tc>
          <w:tcPr>
            <w:tcW w:w="1559" w:type="dxa"/>
          </w:tcPr>
          <w:p w14:paraId="0C3B0B70" w14:textId="77777777" w:rsidR="00322AC6" w:rsidRPr="00934589" w:rsidRDefault="00322AC6" w:rsidP="00025AE1">
            <w:pPr>
              <w:contextualSpacing/>
              <w:rPr>
                <w:rFonts w:ascii="Times New Roman" w:hAnsi="Times New Roman" w:cs="Times New Roman"/>
                <w:sz w:val="24"/>
                <w:szCs w:val="24"/>
              </w:rPr>
            </w:pPr>
          </w:p>
        </w:tc>
      </w:tr>
      <w:tr w:rsidR="00934589" w:rsidRPr="00934589" w14:paraId="08D4FF07" w14:textId="77777777" w:rsidTr="00025AE1">
        <w:tc>
          <w:tcPr>
            <w:tcW w:w="1970" w:type="dxa"/>
          </w:tcPr>
          <w:p w14:paraId="3CCE1EDE" w14:textId="77777777" w:rsidR="00322AC6" w:rsidRPr="00934589" w:rsidRDefault="00322AC6" w:rsidP="00025AE1">
            <w:pPr>
              <w:contextualSpacing/>
              <w:rPr>
                <w:rFonts w:ascii="Times New Roman" w:hAnsi="Times New Roman" w:cs="Times New Roman"/>
                <w:sz w:val="24"/>
                <w:szCs w:val="24"/>
              </w:rPr>
            </w:pPr>
          </w:p>
        </w:tc>
        <w:tc>
          <w:tcPr>
            <w:tcW w:w="1971" w:type="dxa"/>
          </w:tcPr>
          <w:p w14:paraId="4A8309CF" w14:textId="77777777" w:rsidR="00322AC6" w:rsidRPr="00934589" w:rsidRDefault="00322AC6" w:rsidP="00025AE1">
            <w:pPr>
              <w:contextualSpacing/>
              <w:rPr>
                <w:rFonts w:ascii="Times New Roman" w:hAnsi="Times New Roman" w:cs="Times New Roman"/>
                <w:sz w:val="24"/>
                <w:szCs w:val="24"/>
              </w:rPr>
            </w:pPr>
          </w:p>
        </w:tc>
        <w:tc>
          <w:tcPr>
            <w:tcW w:w="1971" w:type="dxa"/>
          </w:tcPr>
          <w:p w14:paraId="201C17E7" w14:textId="77777777" w:rsidR="00322AC6" w:rsidRPr="00934589" w:rsidRDefault="00322AC6" w:rsidP="00025AE1">
            <w:pPr>
              <w:contextualSpacing/>
              <w:rPr>
                <w:rFonts w:ascii="Times New Roman" w:hAnsi="Times New Roman" w:cs="Times New Roman"/>
                <w:sz w:val="24"/>
                <w:szCs w:val="24"/>
              </w:rPr>
            </w:pPr>
          </w:p>
        </w:tc>
        <w:tc>
          <w:tcPr>
            <w:tcW w:w="2418" w:type="dxa"/>
          </w:tcPr>
          <w:p w14:paraId="70CDBA41" w14:textId="77777777" w:rsidR="00322AC6" w:rsidRPr="00934589" w:rsidRDefault="00322AC6" w:rsidP="00025AE1">
            <w:pPr>
              <w:rPr>
                <w:rFonts w:ascii="Times New Roman" w:hAnsi="Times New Roman" w:cs="Times New Roman"/>
                <w:sz w:val="24"/>
                <w:szCs w:val="24"/>
              </w:rPr>
            </w:pPr>
          </w:p>
        </w:tc>
        <w:tc>
          <w:tcPr>
            <w:tcW w:w="1559" w:type="dxa"/>
          </w:tcPr>
          <w:p w14:paraId="1F6F3871" w14:textId="77777777" w:rsidR="00322AC6" w:rsidRPr="00934589" w:rsidRDefault="00322AC6" w:rsidP="00025AE1">
            <w:pPr>
              <w:contextualSpacing/>
              <w:rPr>
                <w:rFonts w:ascii="Times New Roman" w:hAnsi="Times New Roman" w:cs="Times New Roman"/>
                <w:sz w:val="24"/>
                <w:szCs w:val="24"/>
              </w:rPr>
            </w:pPr>
          </w:p>
        </w:tc>
      </w:tr>
      <w:tr w:rsidR="00934589" w:rsidRPr="00934589" w14:paraId="683CBD4F" w14:textId="77777777" w:rsidTr="00025AE1">
        <w:tc>
          <w:tcPr>
            <w:tcW w:w="9889" w:type="dxa"/>
            <w:gridSpan w:val="5"/>
          </w:tcPr>
          <w:p w14:paraId="6E4856F4" w14:textId="77777777" w:rsidR="00322AC6" w:rsidRPr="00934589" w:rsidRDefault="00322AC6" w:rsidP="00025AE1">
            <w:pPr>
              <w:contextualSpacing/>
              <w:rPr>
                <w:rFonts w:ascii="Times New Roman" w:hAnsi="Times New Roman" w:cs="Times New Roman"/>
                <w:sz w:val="24"/>
                <w:szCs w:val="24"/>
              </w:rPr>
            </w:pPr>
            <w:r w:rsidRPr="00934589">
              <w:rPr>
                <w:rFonts w:ascii="Times New Roman" w:hAnsi="Times New Roman" w:cs="Times New Roman"/>
                <w:sz w:val="24"/>
                <w:szCs w:val="24"/>
              </w:rPr>
              <w:t>Б. Вспомогательное сырье</w:t>
            </w:r>
          </w:p>
        </w:tc>
      </w:tr>
      <w:tr w:rsidR="00934589" w:rsidRPr="00934589" w14:paraId="1F795A1B" w14:textId="77777777" w:rsidTr="00025AE1">
        <w:tc>
          <w:tcPr>
            <w:tcW w:w="1970" w:type="dxa"/>
          </w:tcPr>
          <w:p w14:paraId="7D376479" w14:textId="77777777" w:rsidR="00322AC6" w:rsidRPr="00934589" w:rsidRDefault="00322AC6" w:rsidP="00025AE1">
            <w:pPr>
              <w:contextualSpacing/>
              <w:rPr>
                <w:rFonts w:ascii="Times New Roman" w:hAnsi="Times New Roman" w:cs="Times New Roman"/>
                <w:sz w:val="24"/>
                <w:szCs w:val="24"/>
              </w:rPr>
            </w:pPr>
            <w:r w:rsidRPr="00934589">
              <w:rPr>
                <w:rFonts w:ascii="Times New Roman" w:hAnsi="Times New Roman" w:cs="Times New Roman"/>
                <w:sz w:val="24"/>
                <w:szCs w:val="24"/>
              </w:rPr>
              <w:t>Нитрат калия</w:t>
            </w:r>
          </w:p>
        </w:tc>
        <w:tc>
          <w:tcPr>
            <w:tcW w:w="1971" w:type="dxa"/>
          </w:tcPr>
          <w:p w14:paraId="511681EC" w14:textId="77777777" w:rsidR="00322AC6" w:rsidRPr="00934589" w:rsidRDefault="00322AC6" w:rsidP="00025AE1">
            <w:pPr>
              <w:contextualSpacing/>
              <w:rPr>
                <w:rFonts w:ascii="Times New Roman" w:hAnsi="Times New Roman" w:cs="Times New Roman"/>
                <w:sz w:val="24"/>
                <w:szCs w:val="24"/>
              </w:rPr>
            </w:pPr>
            <w:r w:rsidRPr="00934589">
              <w:rPr>
                <w:rFonts w:ascii="Times New Roman" w:hAnsi="Times New Roman" w:cs="Times New Roman"/>
                <w:sz w:val="24"/>
                <w:szCs w:val="24"/>
              </w:rPr>
              <w:t>ГОСТ 19790-74</w:t>
            </w:r>
          </w:p>
        </w:tc>
        <w:tc>
          <w:tcPr>
            <w:tcW w:w="1971" w:type="dxa"/>
          </w:tcPr>
          <w:p w14:paraId="67832043" w14:textId="77777777" w:rsidR="00322AC6" w:rsidRPr="00934589" w:rsidRDefault="00322AC6" w:rsidP="00025AE1">
            <w:pPr>
              <w:contextualSpacing/>
              <w:rPr>
                <w:rFonts w:ascii="Times New Roman" w:hAnsi="Times New Roman" w:cs="Times New Roman"/>
                <w:sz w:val="24"/>
                <w:szCs w:val="24"/>
              </w:rPr>
            </w:pPr>
            <w:r w:rsidRPr="00934589">
              <w:rPr>
                <w:rFonts w:ascii="Times New Roman" w:hAnsi="Times New Roman" w:cs="Times New Roman"/>
                <w:sz w:val="24"/>
                <w:szCs w:val="24"/>
              </w:rPr>
              <w:t>порошок</w:t>
            </w:r>
          </w:p>
        </w:tc>
        <w:tc>
          <w:tcPr>
            <w:tcW w:w="2418" w:type="dxa"/>
          </w:tcPr>
          <w:p w14:paraId="2C7988E7" w14:textId="77777777" w:rsidR="00322AC6" w:rsidRPr="00934589" w:rsidRDefault="00322AC6" w:rsidP="00025AE1">
            <w:pPr>
              <w:rPr>
                <w:rFonts w:ascii="Times New Roman" w:hAnsi="Times New Roman" w:cs="Times New Roman"/>
                <w:sz w:val="24"/>
                <w:szCs w:val="24"/>
              </w:rPr>
            </w:pPr>
            <w:r w:rsidRPr="00934589">
              <w:rPr>
                <w:rFonts w:ascii="Times New Roman" w:hAnsi="Times New Roman" w:cs="Times New Roman"/>
                <w:sz w:val="24"/>
                <w:szCs w:val="24"/>
              </w:rPr>
              <w:t>По ГОСТ</w:t>
            </w:r>
          </w:p>
        </w:tc>
        <w:tc>
          <w:tcPr>
            <w:tcW w:w="1559" w:type="dxa"/>
          </w:tcPr>
          <w:p w14:paraId="4D85C23C" w14:textId="77777777" w:rsidR="00322AC6" w:rsidRPr="00934589" w:rsidRDefault="00322AC6" w:rsidP="00025AE1">
            <w:pPr>
              <w:contextualSpacing/>
              <w:rPr>
                <w:rFonts w:ascii="Times New Roman" w:hAnsi="Times New Roman" w:cs="Times New Roman"/>
                <w:sz w:val="24"/>
                <w:szCs w:val="24"/>
              </w:rPr>
            </w:pPr>
          </w:p>
        </w:tc>
      </w:tr>
      <w:tr w:rsidR="00934589" w:rsidRPr="00934589" w14:paraId="72D8429D" w14:textId="77777777" w:rsidTr="00025AE1">
        <w:tc>
          <w:tcPr>
            <w:tcW w:w="1970" w:type="dxa"/>
          </w:tcPr>
          <w:p w14:paraId="0D827D47" w14:textId="77777777" w:rsidR="00322AC6" w:rsidRPr="00934589" w:rsidRDefault="00322AC6" w:rsidP="00025AE1">
            <w:pPr>
              <w:contextualSpacing/>
              <w:rPr>
                <w:rFonts w:ascii="Times New Roman" w:hAnsi="Times New Roman" w:cs="Times New Roman"/>
                <w:sz w:val="24"/>
                <w:szCs w:val="24"/>
              </w:rPr>
            </w:pPr>
            <w:r w:rsidRPr="00934589">
              <w:rPr>
                <w:rFonts w:ascii="Times New Roman" w:hAnsi="Times New Roman" w:cs="Times New Roman"/>
                <w:sz w:val="24"/>
                <w:szCs w:val="24"/>
              </w:rPr>
              <w:t>Плавиковый шпат</w:t>
            </w:r>
          </w:p>
        </w:tc>
        <w:tc>
          <w:tcPr>
            <w:tcW w:w="1971" w:type="dxa"/>
          </w:tcPr>
          <w:p w14:paraId="620CBA7F" w14:textId="77777777" w:rsidR="00322AC6" w:rsidRPr="00934589" w:rsidRDefault="00322AC6" w:rsidP="00025AE1">
            <w:pPr>
              <w:contextualSpacing/>
              <w:rPr>
                <w:rFonts w:ascii="Times New Roman" w:hAnsi="Times New Roman" w:cs="Times New Roman"/>
                <w:sz w:val="24"/>
                <w:szCs w:val="24"/>
              </w:rPr>
            </w:pPr>
            <w:r w:rsidRPr="00934589">
              <w:rPr>
                <w:rFonts w:ascii="Times New Roman" w:hAnsi="Times New Roman" w:cs="Times New Roman"/>
                <w:sz w:val="24"/>
                <w:szCs w:val="24"/>
              </w:rPr>
              <w:t>ГОСТ 29220-91</w:t>
            </w:r>
          </w:p>
        </w:tc>
        <w:tc>
          <w:tcPr>
            <w:tcW w:w="1971" w:type="dxa"/>
          </w:tcPr>
          <w:p w14:paraId="1D5B92B3" w14:textId="77777777" w:rsidR="00322AC6" w:rsidRPr="00934589" w:rsidRDefault="00322AC6" w:rsidP="00025AE1">
            <w:pPr>
              <w:contextualSpacing/>
              <w:rPr>
                <w:rFonts w:ascii="Times New Roman" w:hAnsi="Times New Roman" w:cs="Times New Roman"/>
                <w:sz w:val="24"/>
                <w:szCs w:val="24"/>
              </w:rPr>
            </w:pPr>
            <w:r w:rsidRPr="00934589">
              <w:rPr>
                <w:rFonts w:ascii="Times New Roman" w:hAnsi="Times New Roman" w:cs="Times New Roman"/>
                <w:sz w:val="24"/>
                <w:szCs w:val="24"/>
              </w:rPr>
              <w:t>порошок</w:t>
            </w:r>
          </w:p>
        </w:tc>
        <w:tc>
          <w:tcPr>
            <w:tcW w:w="2418" w:type="dxa"/>
          </w:tcPr>
          <w:p w14:paraId="5D179A78" w14:textId="77777777" w:rsidR="00322AC6" w:rsidRPr="00934589" w:rsidRDefault="00322AC6" w:rsidP="00025AE1">
            <w:pPr>
              <w:rPr>
                <w:rFonts w:ascii="Times New Roman" w:hAnsi="Times New Roman" w:cs="Times New Roman"/>
                <w:sz w:val="24"/>
                <w:szCs w:val="24"/>
              </w:rPr>
            </w:pPr>
            <w:r w:rsidRPr="00934589">
              <w:rPr>
                <w:rFonts w:ascii="Times New Roman" w:hAnsi="Times New Roman" w:cs="Times New Roman"/>
                <w:sz w:val="24"/>
                <w:szCs w:val="24"/>
              </w:rPr>
              <w:t>По ГОСТ</w:t>
            </w:r>
          </w:p>
        </w:tc>
        <w:tc>
          <w:tcPr>
            <w:tcW w:w="1559" w:type="dxa"/>
          </w:tcPr>
          <w:p w14:paraId="6D8DC555" w14:textId="77777777" w:rsidR="00322AC6" w:rsidRPr="00934589" w:rsidRDefault="00322AC6" w:rsidP="00025AE1">
            <w:pPr>
              <w:contextualSpacing/>
              <w:rPr>
                <w:rFonts w:ascii="Times New Roman" w:hAnsi="Times New Roman" w:cs="Times New Roman"/>
                <w:sz w:val="24"/>
                <w:szCs w:val="24"/>
              </w:rPr>
            </w:pPr>
          </w:p>
        </w:tc>
      </w:tr>
      <w:tr w:rsidR="00322AC6" w:rsidRPr="00934589" w14:paraId="68E5F7F0" w14:textId="77777777" w:rsidTr="00025AE1">
        <w:tc>
          <w:tcPr>
            <w:tcW w:w="1970" w:type="dxa"/>
          </w:tcPr>
          <w:p w14:paraId="6D80813C" w14:textId="77777777" w:rsidR="00322AC6" w:rsidRPr="00934589" w:rsidRDefault="00322AC6" w:rsidP="00025AE1">
            <w:pPr>
              <w:ind w:right="-231"/>
              <w:contextualSpacing/>
              <w:jc w:val="left"/>
              <w:rPr>
                <w:rFonts w:ascii="Times New Roman" w:hAnsi="Times New Roman" w:cs="Times New Roman"/>
                <w:sz w:val="24"/>
                <w:szCs w:val="24"/>
              </w:rPr>
            </w:pPr>
            <w:r w:rsidRPr="00934589">
              <w:rPr>
                <w:rFonts w:ascii="Times New Roman" w:hAnsi="Times New Roman" w:cs="Times New Roman"/>
                <w:sz w:val="24"/>
                <w:szCs w:val="24"/>
              </w:rPr>
              <w:t>Бумажные мешки пяти или шестислойные</w:t>
            </w:r>
          </w:p>
        </w:tc>
        <w:tc>
          <w:tcPr>
            <w:tcW w:w="1971" w:type="dxa"/>
          </w:tcPr>
          <w:p w14:paraId="75EAD2E7" w14:textId="77777777" w:rsidR="00322AC6" w:rsidRPr="00934589" w:rsidRDefault="00322AC6" w:rsidP="00025AE1">
            <w:pPr>
              <w:contextualSpacing/>
              <w:rPr>
                <w:rFonts w:ascii="Times New Roman" w:hAnsi="Times New Roman" w:cs="Times New Roman"/>
                <w:sz w:val="24"/>
                <w:szCs w:val="24"/>
              </w:rPr>
            </w:pPr>
            <w:r w:rsidRPr="00934589">
              <w:rPr>
                <w:rFonts w:ascii="Times New Roman" w:hAnsi="Times New Roman" w:cs="Times New Roman"/>
                <w:sz w:val="24"/>
                <w:szCs w:val="24"/>
              </w:rPr>
              <w:t>ГОСТ 2226</w:t>
            </w:r>
          </w:p>
        </w:tc>
        <w:tc>
          <w:tcPr>
            <w:tcW w:w="1971" w:type="dxa"/>
          </w:tcPr>
          <w:p w14:paraId="4CA9EEB7" w14:textId="77777777" w:rsidR="00322AC6" w:rsidRPr="00934589" w:rsidRDefault="00322AC6" w:rsidP="00025AE1">
            <w:pPr>
              <w:contextualSpacing/>
              <w:rPr>
                <w:rFonts w:ascii="Times New Roman" w:hAnsi="Times New Roman" w:cs="Times New Roman"/>
                <w:sz w:val="24"/>
                <w:szCs w:val="24"/>
              </w:rPr>
            </w:pPr>
            <w:r w:rsidRPr="00934589">
              <w:rPr>
                <w:rFonts w:ascii="Times New Roman" w:hAnsi="Times New Roman" w:cs="Times New Roman"/>
                <w:sz w:val="24"/>
                <w:szCs w:val="24"/>
              </w:rPr>
              <w:t>-</w:t>
            </w:r>
          </w:p>
        </w:tc>
        <w:tc>
          <w:tcPr>
            <w:tcW w:w="2418" w:type="dxa"/>
          </w:tcPr>
          <w:p w14:paraId="2E37B3A1" w14:textId="77777777" w:rsidR="00322AC6" w:rsidRPr="00934589" w:rsidRDefault="00322AC6" w:rsidP="00025AE1">
            <w:pPr>
              <w:rPr>
                <w:rFonts w:ascii="Times New Roman" w:hAnsi="Times New Roman" w:cs="Times New Roman"/>
                <w:sz w:val="24"/>
                <w:szCs w:val="24"/>
              </w:rPr>
            </w:pPr>
            <w:r w:rsidRPr="00934589">
              <w:rPr>
                <w:rFonts w:ascii="Times New Roman" w:hAnsi="Times New Roman" w:cs="Times New Roman"/>
                <w:sz w:val="24"/>
                <w:szCs w:val="24"/>
              </w:rPr>
              <w:t>По ГОСТ</w:t>
            </w:r>
          </w:p>
        </w:tc>
        <w:tc>
          <w:tcPr>
            <w:tcW w:w="1559" w:type="dxa"/>
          </w:tcPr>
          <w:p w14:paraId="29F2F677" w14:textId="77777777" w:rsidR="00322AC6" w:rsidRPr="00934589" w:rsidRDefault="00322AC6" w:rsidP="00025AE1">
            <w:pPr>
              <w:contextualSpacing/>
              <w:rPr>
                <w:rFonts w:ascii="Times New Roman" w:hAnsi="Times New Roman" w:cs="Times New Roman"/>
                <w:sz w:val="24"/>
                <w:szCs w:val="24"/>
              </w:rPr>
            </w:pPr>
          </w:p>
        </w:tc>
      </w:tr>
    </w:tbl>
    <w:p w14:paraId="5965A1AE" w14:textId="77777777" w:rsidR="00322AC6" w:rsidRPr="00934589" w:rsidRDefault="00322AC6" w:rsidP="00322AC6">
      <w:pPr>
        <w:contextualSpacing/>
        <w:jc w:val="both"/>
        <w:rPr>
          <w:rFonts w:ascii="Times New Roman" w:hAnsi="Times New Roman" w:cs="Times New Roman"/>
          <w:b/>
          <w:sz w:val="24"/>
          <w:szCs w:val="24"/>
        </w:rPr>
      </w:pPr>
    </w:p>
    <w:p w14:paraId="2AF874D7" w14:textId="7708C816" w:rsidR="00322AC6" w:rsidRPr="00934589" w:rsidRDefault="007F3DF4" w:rsidP="00322AC6">
      <w:pPr>
        <w:spacing w:line="240" w:lineRule="auto"/>
        <w:contextualSpacing/>
        <w:jc w:val="both"/>
        <w:rPr>
          <w:rFonts w:ascii="Times New Roman" w:hAnsi="Times New Roman" w:cs="Times New Roman"/>
          <w:sz w:val="28"/>
          <w:szCs w:val="28"/>
        </w:rPr>
      </w:pPr>
      <w:r w:rsidRPr="00934589">
        <w:rPr>
          <w:rFonts w:ascii="Times New Roman" w:hAnsi="Times New Roman" w:cs="Times New Roman"/>
          <w:sz w:val="28"/>
          <w:szCs w:val="28"/>
        </w:rPr>
        <w:t>7</w:t>
      </w:r>
      <w:r w:rsidR="00322AC6" w:rsidRPr="00934589">
        <w:rPr>
          <w:rFonts w:ascii="Times New Roman" w:hAnsi="Times New Roman" w:cs="Times New Roman"/>
          <w:sz w:val="28"/>
          <w:szCs w:val="28"/>
        </w:rPr>
        <w:t>.6 Изложение технологического процесса</w:t>
      </w:r>
    </w:p>
    <w:p w14:paraId="18A733C6" w14:textId="77777777" w:rsidR="00322AC6" w:rsidRPr="00934589" w:rsidRDefault="00322AC6" w:rsidP="00322AC6">
      <w:pPr>
        <w:spacing w:line="240" w:lineRule="auto"/>
        <w:contextualSpacing/>
        <w:jc w:val="both"/>
        <w:rPr>
          <w:rFonts w:ascii="Times New Roman" w:hAnsi="Times New Roman" w:cs="Times New Roman"/>
          <w:b/>
          <w:sz w:val="28"/>
          <w:szCs w:val="28"/>
        </w:rPr>
      </w:pPr>
    </w:p>
    <w:p w14:paraId="6179FA56" w14:textId="77777777" w:rsidR="00322AC6" w:rsidRPr="00934589" w:rsidRDefault="00322AC6" w:rsidP="00322AC6">
      <w:pPr>
        <w:spacing w:line="240" w:lineRule="auto"/>
        <w:ind w:firstLine="709"/>
        <w:contextualSpacing/>
        <w:jc w:val="both"/>
        <w:rPr>
          <w:rFonts w:ascii="Times New Roman" w:hAnsi="Times New Roman" w:cs="Times New Roman"/>
          <w:sz w:val="28"/>
          <w:szCs w:val="28"/>
        </w:rPr>
      </w:pPr>
      <w:r w:rsidRPr="00934589">
        <w:rPr>
          <w:rFonts w:ascii="Times New Roman" w:hAnsi="Times New Roman" w:cs="Times New Roman"/>
          <w:sz w:val="28"/>
          <w:szCs w:val="28"/>
        </w:rPr>
        <w:t>1. Процесс изготовления борида алюминия и высокоглиноземистого клинкера состоит из следующих стадий:</w:t>
      </w:r>
    </w:p>
    <w:p w14:paraId="1F85930E" w14:textId="77777777" w:rsidR="00322AC6" w:rsidRPr="00934589" w:rsidRDefault="00322AC6" w:rsidP="00322AC6">
      <w:pPr>
        <w:spacing w:line="240" w:lineRule="auto"/>
        <w:ind w:firstLine="709"/>
        <w:contextualSpacing/>
        <w:jc w:val="both"/>
        <w:rPr>
          <w:rFonts w:ascii="Times New Roman" w:hAnsi="Times New Roman" w:cs="Times New Roman"/>
          <w:sz w:val="28"/>
          <w:szCs w:val="28"/>
        </w:rPr>
      </w:pPr>
      <w:r w:rsidRPr="00934589">
        <w:rPr>
          <w:rFonts w:ascii="Times New Roman" w:hAnsi="Times New Roman" w:cs="Times New Roman"/>
          <w:sz w:val="28"/>
          <w:szCs w:val="28"/>
        </w:rPr>
        <w:t>1.1. ВР Вспомогательные работы.</w:t>
      </w:r>
    </w:p>
    <w:p w14:paraId="62674372" w14:textId="77777777" w:rsidR="00322AC6" w:rsidRPr="00934589" w:rsidRDefault="00322AC6" w:rsidP="00322AC6">
      <w:pPr>
        <w:spacing w:line="240" w:lineRule="auto"/>
        <w:ind w:firstLine="709"/>
        <w:contextualSpacing/>
        <w:jc w:val="both"/>
        <w:rPr>
          <w:rFonts w:ascii="Times New Roman" w:hAnsi="Times New Roman" w:cs="Times New Roman"/>
          <w:sz w:val="28"/>
          <w:szCs w:val="28"/>
        </w:rPr>
      </w:pPr>
      <w:r w:rsidRPr="00934589">
        <w:rPr>
          <w:rFonts w:ascii="Times New Roman" w:hAnsi="Times New Roman" w:cs="Times New Roman"/>
          <w:sz w:val="28"/>
          <w:szCs w:val="28"/>
        </w:rPr>
        <w:t>1.2. ТП 1 Получение борида алюминия.</w:t>
      </w:r>
    </w:p>
    <w:p w14:paraId="2E935192" w14:textId="77777777" w:rsidR="00322AC6" w:rsidRPr="00934589" w:rsidRDefault="00322AC6" w:rsidP="00322AC6">
      <w:pPr>
        <w:spacing w:line="240" w:lineRule="auto"/>
        <w:ind w:firstLine="709"/>
        <w:contextualSpacing/>
        <w:jc w:val="both"/>
        <w:rPr>
          <w:rFonts w:ascii="Times New Roman" w:hAnsi="Times New Roman" w:cs="Times New Roman"/>
          <w:sz w:val="28"/>
          <w:szCs w:val="28"/>
        </w:rPr>
      </w:pPr>
      <w:r w:rsidRPr="00934589">
        <w:rPr>
          <w:rFonts w:ascii="Times New Roman" w:hAnsi="Times New Roman" w:cs="Times New Roman"/>
          <w:sz w:val="28"/>
          <w:szCs w:val="28"/>
        </w:rPr>
        <w:t>1.3. ТП 2 Получение высокоглиноземистого клинкера.</w:t>
      </w:r>
    </w:p>
    <w:p w14:paraId="64AD09C1" w14:textId="77777777" w:rsidR="00322AC6" w:rsidRPr="00934589" w:rsidRDefault="00322AC6" w:rsidP="00322AC6">
      <w:pPr>
        <w:spacing w:line="240" w:lineRule="auto"/>
        <w:ind w:firstLine="709"/>
        <w:contextualSpacing/>
        <w:jc w:val="both"/>
        <w:rPr>
          <w:rFonts w:ascii="Times New Roman" w:hAnsi="Times New Roman" w:cs="Times New Roman"/>
          <w:sz w:val="28"/>
          <w:szCs w:val="28"/>
        </w:rPr>
      </w:pPr>
      <w:r w:rsidRPr="00934589">
        <w:rPr>
          <w:rFonts w:ascii="Times New Roman" w:hAnsi="Times New Roman" w:cs="Times New Roman"/>
          <w:sz w:val="28"/>
          <w:szCs w:val="28"/>
        </w:rPr>
        <w:t>1.4. УМО фасовка и упаковка.</w:t>
      </w:r>
    </w:p>
    <w:p w14:paraId="5D5C2866" w14:textId="77777777" w:rsidR="00322AC6" w:rsidRPr="00934589" w:rsidRDefault="00322AC6" w:rsidP="00322AC6">
      <w:pPr>
        <w:spacing w:line="240" w:lineRule="auto"/>
        <w:ind w:firstLine="709"/>
        <w:contextualSpacing/>
        <w:jc w:val="both"/>
        <w:rPr>
          <w:rFonts w:ascii="Times New Roman" w:hAnsi="Times New Roman" w:cs="Times New Roman"/>
          <w:sz w:val="28"/>
          <w:szCs w:val="28"/>
        </w:rPr>
      </w:pPr>
      <w:r w:rsidRPr="00934589">
        <w:rPr>
          <w:rFonts w:ascii="Times New Roman" w:hAnsi="Times New Roman" w:cs="Times New Roman"/>
          <w:sz w:val="28"/>
          <w:szCs w:val="28"/>
        </w:rPr>
        <w:t>1.1. Стадия ВР состоит из следующих операций:</w:t>
      </w:r>
    </w:p>
    <w:p w14:paraId="3386B17D" w14:textId="77777777" w:rsidR="00322AC6" w:rsidRPr="00934589" w:rsidRDefault="00322AC6" w:rsidP="00322AC6">
      <w:pPr>
        <w:spacing w:line="240" w:lineRule="auto"/>
        <w:ind w:firstLine="709"/>
        <w:contextualSpacing/>
        <w:jc w:val="both"/>
        <w:rPr>
          <w:rFonts w:ascii="Times New Roman" w:eastAsiaTheme="minorEastAsia" w:hAnsi="Times New Roman" w:cs="Times New Roman"/>
          <w:sz w:val="28"/>
          <w:szCs w:val="28"/>
        </w:rPr>
      </w:pPr>
      <w:r w:rsidRPr="00934589">
        <w:rPr>
          <w:rFonts w:ascii="Times New Roman" w:hAnsi="Times New Roman" w:cs="Times New Roman"/>
          <w:sz w:val="28"/>
          <w:szCs w:val="28"/>
        </w:rPr>
        <w:t xml:space="preserve">ВР </w:t>
      </w:r>
      <w:r w:rsidRPr="00934589">
        <w:rPr>
          <w:rFonts w:ascii="Times New Roman" w:eastAsiaTheme="minorEastAsia" w:hAnsi="Times New Roman" w:cs="Times New Roman"/>
          <w:sz w:val="28"/>
          <w:szCs w:val="28"/>
        </w:rPr>
        <w:t>1. Подготовка помещений и оборудования.</w:t>
      </w:r>
    </w:p>
    <w:p w14:paraId="5153D97B" w14:textId="77777777" w:rsidR="00322AC6" w:rsidRPr="00934589" w:rsidRDefault="00322AC6" w:rsidP="00322AC6">
      <w:pPr>
        <w:spacing w:line="240" w:lineRule="auto"/>
        <w:ind w:firstLine="709"/>
        <w:contextualSpacing/>
        <w:jc w:val="both"/>
        <w:rPr>
          <w:rFonts w:ascii="Times New Roman" w:hAnsi="Times New Roman" w:cs="Times New Roman"/>
          <w:sz w:val="28"/>
          <w:szCs w:val="28"/>
        </w:rPr>
      </w:pPr>
      <w:r w:rsidRPr="00934589">
        <w:rPr>
          <w:rFonts w:ascii="Times New Roman" w:hAnsi="Times New Roman" w:cs="Times New Roman"/>
          <w:sz w:val="28"/>
          <w:szCs w:val="28"/>
        </w:rPr>
        <w:t xml:space="preserve">ВР </w:t>
      </w:r>
      <w:r w:rsidRPr="00934589">
        <w:rPr>
          <w:rFonts w:ascii="Times New Roman" w:eastAsiaTheme="minorEastAsia" w:hAnsi="Times New Roman" w:cs="Times New Roman"/>
          <w:sz w:val="28"/>
          <w:szCs w:val="28"/>
        </w:rPr>
        <w:t>2. Подготовка обслуживающего персонала.</w:t>
      </w:r>
    </w:p>
    <w:p w14:paraId="18CB320E" w14:textId="77777777" w:rsidR="00322AC6" w:rsidRPr="00934589" w:rsidRDefault="00322AC6" w:rsidP="00322AC6">
      <w:pPr>
        <w:spacing w:line="240" w:lineRule="auto"/>
        <w:ind w:firstLine="709"/>
        <w:contextualSpacing/>
        <w:jc w:val="both"/>
        <w:rPr>
          <w:rFonts w:ascii="Times New Roman" w:hAnsi="Times New Roman" w:cs="Times New Roman"/>
          <w:sz w:val="28"/>
          <w:szCs w:val="28"/>
        </w:rPr>
      </w:pPr>
      <w:r w:rsidRPr="00934589">
        <w:rPr>
          <w:rFonts w:ascii="Times New Roman" w:hAnsi="Times New Roman" w:cs="Times New Roman"/>
          <w:sz w:val="28"/>
          <w:szCs w:val="28"/>
        </w:rPr>
        <w:t xml:space="preserve">ВР </w:t>
      </w:r>
      <w:r w:rsidRPr="00934589">
        <w:rPr>
          <w:rFonts w:ascii="Times New Roman" w:eastAsiaTheme="minorEastAsia" w:hAnsi="Times New Roman" w:cs="Times New Roman"/>
          <w:sz w:val="28"/>
          <w:szCs w:val="28"/>
        </w:rPr>
        <w:t>3. Подготовка сырья.</w:t>
      </w:r>
    </w:p>
    <w:p w14:paraId="464C0BEB" w14:textId="77777777" w:rsidR="00322AC6" w:rsidRPr="00934589" w:rsidRDefault="00322AC6" w:rsidP="00322AC6">
      <w:pPr>
        <w:spacing w:line="240" w:lineRule="auto"/>
        <w:ind w:firstLine="709"/>
        <w:contextualSpacing/>
        <w:jc w:val="both"/>
        <w:rPr>
          <w:rFonts w:ascii="Times New Roman" w:eastAsiaTheme="minorEastAsia" w:hAnsi="Times New Roman" w:cs="Times New Roman"/>
          <w:sz w:val="28"/>
          <w:szCs w:val="28"/>
        </w:rPr>
      </w:pPr>
      <w:r w:rsidRPr="00934589">
        <w:rPr>
          <w:rFonts w:ascii="Times New Roman" w:hAnsi="Times New Roman" w:cs="Times New Roman"/>
          <w:sz w:val="28"/>
          <w:szCs w:val="28"/>
        </w:rPr>
        <w:t xml:space="preserve">ВР </w:t>
      </w:r>
      <w:r w:rsidRPr="00934589">
        <w:rPr>
          <w:rFonts w:ascii="Times New Roman" w:eastAsiaTheme="minorEastAsia" w:hAnsi="Times New Roman" w:cs="Times New Roman"/>
          <w:sz w:val="28"/>
          <w:szCs w:val="28"/>
        </w:rPr>
        <w:t>4. Подготовка тары.</w:t>
      </w:r>
    </w:p>
    <w:p w14:paraId="1645BC97" w14:textId="77777777" w:rsidR="008836D9" w:rsidRPr="00DB6C45" w:rsidRDefault="008836D9" w:rsidP="008836D9">
      <w:pPr>
        <w:spacing w:line="240" w:lineRule="auto"/>
        <w:ind w:firstLine="709"/>
        <w:jc w:val="both"/>
        <w:rPr>
          <w:rFonts w:ascii="Times New Roman" w:eastAsiaTheme="minorEastAsia" w:hAnsi="Times New Roman" w:cs="Times New Roman"/>
          <w:sz w:val="28"/>
          <w:szCs w:val="28"/>
        </w:rPr>
      </w:pPr>
      <w:r w:rsidRPr="00DB6C45">
        <w:rPr>
          <w:rFonts w:ascii="Times New Roman" w:eastAsiaTheme="minorEastAsia" w:hAnsi="Times New Roman" w:cs="Times New Roman"/>
          <w:sz w:val="28"/>
          <w:szCs w:val="28"/>
        </w:rPr>
        <w:t>Вот как осуществля</w:t>
      </w:r>
      <w:r>
        <w:rPr>
          <w:rFonts w:ascii="Times New Roman" w:eastAsiaTheme="minorEastAsia" w:hAnsi="Times New Roman" w:cs="Times New Roman"/>
          <w:sz w:val="28"/>
          <w:szCs w:val="28"/>
        </w:rPr>
        <w:t>ется подготовка к производству:</w:t>
      </w:r>
    </w:p>
    <w:p w14:paraId="0C60ABE0" w14:textId="77777777" w:rsidR="008836D9" w:rsidRPr="00DB6C45" w:rsidRDefault="008836D9" w:rsidP="008836D9">
      <w:pPr>
        <w:spacing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Pr="00DB6C45">
        <w:rPr>
          <w:rFonts w:ascii="Times New Roman" w:eastAsiaTheme="minorEastAsia" w:hAnsi="Times New Roman" w:cs="Times New Roman"/>
          <w:sz w:val="28"/>
          <w:szCs w:val="28"/>
        </w:rPr>
        <w:t>Подготовка помещений и оборудования включает выполнение санитарной обработки производственных помещений в соответствии с инструкциями по санитарной обработке, такими как Сан Н и П №3.01.078.02 и инструкция №1 ПМ "По санитарной обработке производственных по</w:t>
      </w:r>
      <w:r>
        <w:rPr>
          <w:rFonts w:ascii="Times New Roman" w:eastAsiaTheme="minorEastAsia" w:hAnsi="Times New Roman" w:cs="Times New Roman"/>
          <w:sz w:val="28"/>
          <w:szCs w:val="28"/>
        </w:rPr>
        <w:t>мещений".</w:t>
      </w:r>
    </w:p>
    <w:p w14:paraId="7B130806" w14:textId="77777777" w:rsidR="008836D9" w:rsidRPr="00DB6C45" w:rsidRDefault="008836D9" w:rsidP="008836D9">
      <w:pPr>
        <w:spacing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Pr="00DB6C45">
        <w:rPr>
          <w:rFonts w:ascii="Times New Roman" w:eastAsiaTheme="minorEastAsia" w:hAnsi="Times New Roman" w:cs="Times New Roman"/>
          <w:sz w:val="28"/>
          <w:szCs w:val="28"/>
        </w:rPr>
        <w:t>Подготовка обслуживающего персонала включает проведение инструктажа по технике безопасности, соответствующего стандартам,</w:t>
      </w:r>
      <w:r>
        <w:rPr>
          <w:rFonts w:ascii="Times New Roman" w:eastAsiaTheme="minorEastAsia" w:hAnsi="Times New Roman" w:cs="Times New Roman"/>
          <w:sz w:val="28"/>
          <w:szCs w:val="28"/>
        </w:rPr>
        <w:t xml:space="preserve"> установленным в ГОСТ 12.4.103.</w:t>
      </w:r>
    </w:p>
    <w:p w14:paraId="5706486F" w14:textId="77777777" w:rsidR="00322AC6" w:rsidRPr="00934589" w:rsidRDefault="00322AC6" w:rsidP="00322AC6">
      <w:pPr>
        <w:spacing w:line="240" w:lineRule="auto"/>
        <w:ind w:firstLine="709"/>
        <w:contextualSpacing/>
        <w:jc w:val="both"/>
        <w:rPr>
          <w:rFonts w:ascii="Times New Roman" w:eastAsiaTheme="minorEastAsia" w:hAnsi="Times New Roman" w:cs="Times New Roman"/>
          <w:sz w:val="28"/>
          <w:szCs w:val="28"/>
        </w:rPr>
      </w:pPr>
      <w:r w:rsidRPr="00934589">
        <w:rPr>
          <w:rFonts w:ascii="Times New Roman" w:eastAsiaTheme="minorEastAsia" w:hAnsi="Times New Roman" w:cs="Times New Roman"/>
          <w:sz w:val="28"/>
          <w:szCs w:val="28"/>
        </w:rPr>
        <w:t>Операция</w:t>
      </w:r>
      <w:r w:rsidRPr="00934589">
        <w:rPr>
          <w:rFonts w:ascii="Times New Roman" w:hAnsi="Times New Roman" w:cs="Times New Roman"/>
          <w:sz w:val="28"/>
          <w:szCs w:val="28"/>
        </w:rPr>
        <w:t xml:space="preserve"> ВР </w:t>
      </w:r>
      <w:r w:rsidRPr="00934589">
        <w:rPr>
          <w:rFonts w:ascii="Times New Roman" w:eastAsiaTheme="minorEastAsia" w:hAnsi="Times New Roman" w:cs="Times New Roman"/>
          <w:sz w:val="28"/>
          <w:szCs w:val="28"/>
        </w:rPr>
        <w:t xml:space="preserve">3. Подготовка сырья. </w:t>
      </w:r>
    </w:p>
    <w:p w14:paraId="4A24349D" w14:textId="77777777" w:rsidR="008836D9" w:rsidRPr="00DB6C45" w:rsidRDefault="008836D9" w:rsidP="008836D9">
      <w:pPr>
        <w:spacing w:line="240" w:lineRule="auto"/>
        <w:ind w:firstLine="709"/>
        <w:jc w:val="both"/>
        <w:rPr>
          <w:rFonts w:ascii="Times New Roman" w:eastAsiaTheme="minorEastAsia" w:hAnsi="Times New Roman" w:cs="Times New Roman"/>
          <w:sz w:val="28"/>
          <w:szCs w:val="28"/>
        </w:rPr>
      </w:pPr>
      <w:r w:rsidRPr="00DB6C45">
        <w:rPr>
          <w:rFonts w:ascii="Times New Roman" w:eastAsiaTheme="minorEastAsia" w:hAnsi="Times New Roman" w:cs="Times New Roman"/>
          <w:sz w:val="28"/>
          <w:szCs w:val="28"/>
        </w:rPr>
        <w:t>Подготовка сырья включает в себя визуальную проверку сырья, полученного со склада мастер цеха, с целью выявления наличия механических примесей и проверки внешнего вида. Важно, чтобы все сырье, поступающее на переработку, соответствовало тре</w:t>
      </w:r>
      <w:r>
        <w:rPr>
          <w:rFonts w:ascii="Times New Roman" w:eastAsiaTheme="minorEastAsia" w:hAnsi="Times New Roman" w:cs="Times New Roman"/>
          <w:sz w:val="28"/>
          <w:szCs w:val="28"/>
        </w:rPr>
        <w:t>бованиям, установленным в ГОСТ.</w:t>
      </w:r>
    </w:p>
    <w:p w14:paraId="48E2EED2" w14:textId="77777777" w:rsidR="008836D9" w:rsidRDefault="008836D9" w:rsidP="008836D9">
      <w:pPr>
        <w:spacing w:line="240" w:lineRule="auto"/>
        <w:ind w:firstLine="709"/>
        <w:jc w:val="both"/>
        <w:rPr>
          <w:rFonts w:ascii="Times New Roman" w:eastAsiaTheme="minorEastAsia" w:hAnsi="Times New Roman" w:cs="Times New Roman"/>
          <w:sz w:val="28"/>
          <w:szCs w:val="28"/>
        </w:rPr>
      </w:pPr>
      <w:r w:rsidRPr="00DB6C45">
        <w:rPr>
          <w:rFonts w:ascii="Times New Roman" w:eastAsiaTheme="minorEastAsia" w:hAnsi="Times New Roman" w:cs="Times New Roman"/>
          <w:sz w:val="28"/>
          <w:szCs w:val="28"/>
        </w:rPr>
        <w:t>Подготовка тары для упаковки продукции.</w:t>
      </w:r>
    </w:p>
    <w:p w14:paraId="11A75CCB" w14:textId="77777777" w:rsidR="00322AC6" w:rsidRPr="00934589" w:rsidRDefault="00322AC6" w:rsidP="00322AC6">
      <w:pPr>
        <w:spacing w:line="240" w:lineRule="auto"/>
        <w:ind w:firstLine="709"/>
        <w:contextualSpacing/>
        <w:jc w:val="both"/>
        <w:rPr>
          <w:rFonts w:ascii="Times New Roman" w:eastAsiaTheme="minorEastAsia" w:hAnsi="Times New Roman" w:cs="Times New Roman"/>
          <w:sz w:val="28"/>
          <w:szCs w:val="28"/>
        </w:rPr>
      </w:pPr>
      <w:r w:rsidRPr="00934589">
        <w:rPr>
          <w:rFonts w:ascii="Times New Roman" w:eastAsiaTheme="minorEastAsia" w:hAnsi="Times New Roman" w:cs="Times New Roman"/>
          <w:sz w:val="28"/>
          <w:szCs w:val="28"/>
        </w:rPr>
        <w:t>При повышенной влажности (более 1%) их подвергают сушке.</w:t>
      </w:r>
    </w:p>
    <w:tbl>
      <w:tblPr>
        <w:tblStyle w:val="a8"/>
        <w:tblW w:w="0" w:type="auto"/>
        <w:tblInd w:w="817" w:type="dxa"/>
        <w:tblLook w:val="04A0" w:firstRow="1" w:lastRow="0" w:firstColumn="1" w:lastColumn="0" w:noHBand="0" w:noVBand="1"/>
      </w:tblPr>
      <w:tblGrid>
        <w:gridCol w:w="1325"/>
        <w:gridCol w:w="3746"/>
        <w:gridCol w:w="2643"/>
      </w:tblGrid>
      <w:tr w:rsidR="00934589" w:rsidRPr="00934589" w14:paraId="6E1BCF4F" w14:textId="77777777" w:rsidTr="00025AE1">
        <w:tc>
          <w:tcPr>
            <w:tcW w:w="1325" w:type="dxa"/>
          </w:tcPr>
          <w:p w14:paraId="5C9F8C7F"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 п/п</w:t>
            </w:r>
          </w:p>
        </w:tc>
        <w:tc>
          <w:tcPr>
            <w:tcW w:w="3746" w:type="dxa"/>
          </w:tcPr>
          <w:p w14:paraId="6FDDB92E"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Материал</w:t>
            </w:r>
          </w:p>
        </w:tc>
        <w:tc>
          <w:tcPr>
            <w:tcW w:w="2643" w:type="dxa"/>
          </w:tcPr>
          <w:p w14:paraId="2815F9C5"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 xml:space="preserve">Температура сушки, </w:t>
            </w:r>
            <w:r w:rsidRPr="00934589">
              <w:rPr>
                <w:rFonts w:ascii="Times New Roman" w:hAnsi="Times New Roman" w:cs="Times New Roman"/>
                <w:sz w:val="28"/>
                <w:szCs w:val="28"/>
                <w:vertAlign w:val="superscript"/>
              </w:rPr>
              <w:t>о</w:t>
            </w:r>
            <w:r w:rsidRPr="00934589">
              <w:rPr>
                <w:rFonts w:ascii="Times New Roman" w:hAnsi="Times New Roman" w:cs="Times New Roman"/>
                <w:sz w:val="28"/>
                <w:szCs w:val="28"/>
              </w:rPr>
              <w:t>С</w:t>
            </w:r>
          </w:p>
        </w:tc>
      </w:tr>
      <w:tr w:rsidR="00934589" w:rsidRPr="00934589" w14:paraId="52562E4B" w14:textId="77777777" w:rsidTr="00025AE1">
        <w:tc>
          <w:tcPr>
            <w:tcW w:w="1325" w:type="dxa"/>
          </w:tcPr>
          <w:p w14:paraId="3BECF43F"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1</w:t>
            </w:r>
          </w:p>
        </w:tc>
        <w:tc>
          <w:tcPr>
            <w:tcW w:w="3746" w:type="dxa"/>
          </w:tcPr>
          <w:p w14:paraId="0C62FA1E"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Алюминий</w:t>
            </w:r>
          </w:p>
        </w:tc>
        <w:tc>
          <w:tcPr>
            <w:tcW w:w="2643" w:type="dxa"/>
          </w:tcPr>
          <w:p w14:paraId="4C221396"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120-150</w:t>
            </w:r>
          </w:p>
        </w:tc>
      </w:tr>
      <w:tr w:rsidR="00934589" w:rsidRPr="00934589" w14:paraId="16678FE4" w14:textId="77777777" w:rsidTr="00025AE1">
        <w:tc>
          <w:tcPr>
            <w:tcW w:w="1325" w:type="dxa"/>
          </w:tcPr>
          <w:p w14:paraId="4F3AD40E"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2</w:t>
            </w:r>
          </w:p>
        </w:tc>
        <w:tc>
          <w:tcPr>
            <w:tcW w:w="3746" w:type="dxa"/>
          </w:tcPr>
          <w:p w14:paraId="1EE5EAA4"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Диоксид бора</w:t>
            </w:r>
          </w:p>
        </w:tc>
        <w:tc>
          <w:tcPr>
            <w:tcW w:w="2643" w:type="dxa"/>
          </w:tcPr>
          <w:p w14:paraId="756748FA"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150-200</w:t>
            </w:r>
          </w:p>
        </w:tc>
      </w:tr>
      <w:tr w:rsidR="00934589" w:rsidRPr="00934589" w14:paraId="580AEC43" w14:textId="77777777" w:rsidTr="00025AE1">
        <w:tc>
          <w:tcPr>
            <w:tcW w:w="1325" w:type="dxa"/>
          </w:tcPr>
          <w:p w14:paraId="1E07D50D"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3</w:t>
            </w:r>
          </w:p>
        </w:tc>
        <w:tc>
          <w:tcPr>
            <w:tcW w:w="3746" w:type="dxa"/>
          </w:tcPr>
          <w:p w14:paraId="2D85288B"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Нитрат калия</w:t>
            </w:r>
          </w:p>
        </w:tc>
        <w:tc>
          <w:tcPr>
            <w:tcW w:w="2643" w:type="dxa"/>
          </w:tcPr>
          <w:p w14:paraId="687127A6"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180-200</w:t>
            </w:r>
          </w:p>
        </w:tc>
      </w:tr>
      <w:tr w:rsidR="00934589" w:rsidRPr="00934589" w14:paraId="083B30F7" w14:textId="77777777" w:rsidTr="00025AE1">
        <w:tc>
          <w:tcPr>
            <w:tcW w:w="1325" w:type="dxa"/>
          </w:tcPr>
          <w:p w14:paraId="3616A1D4"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4</w:t>
            </w:r>
          </w:p>
        </w:tc>
        <w:tc>
          <w:tcPr>
            <w:tcW w:w="3746" w:type="dxa"/>
          </w:tcPr>
          <w:p w14:paraId="1D4B138A"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Плавиковый шпат</w:t>
            </w:r>
          </w:p>
        </w:tc>
        <w:tc>
          <w:tcPr>
            <w:tcW w:w="2643" w:type="dxa"/>
          </w:tcPr>
          <w:p w14:paraId="64396095"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120-150</w:t>
            </w:r>
          </w:p>
        </w:tc>
      </w:tr>
      <w:tr w:rsidR="00322AC6" w:rsidRPr="00934589" w14:paraId="2D925F7D" w14:textId="77777777" w:rsidTr="00025AE1">
        <w:tc>
          <w:tcPr>
            <w:tcW w:w="1325" w:type="dxa"/>
          </w:tcPr>
          <w:p w14:paraId="61D2185E"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5</w:t>
            </w:r>
          </w:p>
        </w:tc>
        <w:tc>
          <w:tcPr>
            <w:tcW w:w="3746" w:type="dxa"/>
          </w:tcPr>
          <w:p w14:paraId="53FDC788"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Известь</w:t>
            </w:r>
          </w:p>
        </w:tc>
        <w:tc>
          <w:tcPr>
            <w:tcW w:w="2643" w:type="dxa"/>
          </w:tcPr>
          <w:p w14:paraId="49DC9023"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105-120</w:t>
            </w:r>
          </w:p>
        </w:tc>
      </w:tr>
    </w:tbl>
    <w:p w14:paraId="636610E8" w14:textId="77777777" w:rsidR="00322AC6" w:rsidRPr="00934589" w:rsidRDefault="00322AC6" w:rsidP="00322AC6">
      <w:pPr>
        <w:spacing w:line="240" w:lineRule="auto"/>
        <w:contextualSpacing/>
        <w:jc w:val="both"/>
        <w:rPr>
          <w:rFonts w:ascii="Times New Roman" w:hAnsi="Times New Roman" w:cs="Times New Roman"/>
          <w:sz w:val="28"/>
          <w:szCs w:val="28"/>
        </w:rPr>
      </w:pPr>
    </w:p>
    <w:p w14:paraId="5DA36D98" w14:textId="77777777" w:rsidR="00322AC6" w:rsidRPr="00934589" w:rsidRDefault="00322AC6" w:rsidP="00322AC6">
      <w:pPr>
        <w:spacing w:line="240" w:lineRule="auto"/>
        <w:ind w:firstLine="709"/>
        <w:contextualSpacing/>
        <w:jc w:val="both"/>
        <w:rPr>
          <w:rFonts w:ascii="Times New Roman" w:hAnsi="Times New Roman" w:cs="Times New Roman"/>
          <w:sz w:val="28"/>
          <w:szCs w:val="28"/>
        </w:rPr>
      </w:pPr>
      <w:r w:rsidRPr="00934589">
        <w:rPr>
          <w:rFonts w:ascii="Times New Roman" w:hAnsi="Times New Roman" w:cs="Times New Roman"/>
          <w:sz w:val="28"/>
          <w:szCs w:val="28"/>
        </w:rPr>
        <w:t>В случае поступления кускового плавикового шпата, гранул борного ангидрида и извести или слежавшегося сырья его подвергают помолу на мельнице с пылеуловителем или шаровой мельнице и просеву на вибросите на сетке 0 355 ГОСТ 6613.</w:t>
      </w:r>
    </w:p>
    <w:p w14:paraId="61B04DD6" w14:textId="77777777" w:rsidR="00322AC6" w:rsidRPr="00934589" w:rsidRDefault="00322AC6" w:rsidP="00322AC6">
      <w:pPr>
        <w:spacing w:line="240" w:lineRule="auto"/>
        <w:ind w:firstLine="709"/>
        <w:contextualSpacing/>
        <w:jc w:val="both"/>
        <w:rPr>
          <w:rFonts w:ascii="Times New Roman" w:hAnsi="Times New Roman" w:cs="Times New Roman"/>
          <w:sz w:val="28"/>
          <w:szCs w:val="28"/>
        </w:rPr>
      </w:pPr>
      <w:r w:rsidRPr="00934589">
        <w:rPr>
          <w:rFonts w:ascii="Times New Roman" w:hAnsi="Times New Roman" w:cs="Times New Roman"/>
          <w:sz w:val="28"/>
          <w:szCs w:val="28"/>
        </w:rPr>
        <w:t>Гранулометрический состав компонентов.</w:t>
      </w:r>
    </w:p>
    <w:tbl>
      <w:tblPr>
        <w:tblStyle w:val="a8"/>
        <w:tblW w:w="0" w:type="auto"/>
        <w:tblInd w:w="817" w:type="dxa"/>
        <w:tblLook w:val="04A0" w:firstRow="1" w:lastRow="0" w:firstColumn="1" w:lastColumn="0" w:noHBand="0" w:noVBand="1"/>
      </w:tblPr>
      <w:tblGrid>
        <w:gridCol w:w="2835"/>
        <w:gridCol w:w="2410"/>
        <w:gridCol w:w="2410"/>
      </w:tblGrid>
      <w:tr w:rsidR="00934589" w:rsidRPr="00934589" w14:paraId="4FCDD75C" w14:textId="77777777" w:rsidTr="00025AE1">
        <w:tc>
          <w:tcPr>
            <w:tcW w:w="2835" w:type="dxa"/>
          </w:tcPr>
          <w:p w14:paraId="43A700FB"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Наименование</w:t>
            </w:r>
          </w:p>
        </w:tc>
        <w:tc>
          <w:tcPr>
            <w:tcW w:w="2410" w:type="dxa"/>
          </w:tcPr>
          <w:p w14:paraId="78DD68C8"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Фракция, мм</w:t>
            </w:r>
          </w:p>
        </w:tc>
        <w:tc>
          <w:tcPr>
            <w:tcW w:w="2410" w:type="dxa"/>
          </w:tcPr>
          <w:p w14:paraId="6109CB6C"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Массовая доля, %</w:t>
            </w:r>
          </w:p>
        </w:tc>
      </w:tr>
      <w:tr w:rsidR="00934589" w:rsidRPr="00934589" w14:paraId="04E7BF22" w14:textId="77777777" w:rsidTr="00025AE1">
        <w:tc>
          <w:tcPr>
            <w:tcW w:w="2835" w:type="dxa"/>
          </w:tcPr>
          <w:p w14:paraId="26CBB832"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Алюминий</w:t>
            </w:r>
          </w:p>
        </w:tc>
        <w:tc>
          <w:tcPr>
            <w:tcW w:w="2410" w:type="dxa"/>
          </w:tcPr>
          <w:p w14:paraId="70660C7C"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0,056-0,125</w:t>
            </w:r>
          </w:p>
          <w:p w14:paraId="15F9E557"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0,125-0,400</w:t>
            </w:r>
          </w:p>
          <w:p w14:paraId="2EDFEA7C"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0,630</w:t>
            </w:r>
          </w:p>
        </w:tc>
        <w:tc>
          <w:tcPr>
            <w:tcW w:w="2410" w:type="dxa"/>
          </w:tcPr>
          <w:p w14:paraId="5F337382"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75</w:t>
            </w:r>
          </w:p>
          <w:p w14:paraId="53E3219C"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10</w:t>
            </w:r>
          </w:p>
          <w:p w14:paraId="4B8D4047"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5</w:t>
            </w:r>
          </w:p>
        </w:tc>
      </w:tr>
      <w:tr w:rsidR="00934589" w:rsidRPr="00934589" w14:paraId="2B513028" w14:textId="77777777" w:rsidTr="00025AE1">
        <w:tc>
          <w:tcPr>
            <w:tcW w:w="2835" w:type="dxa"/>
          </w:tcPr>
          <w:p w14:paraId="499C3EF0"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Борный ангидрид</w:t>
            </w:r>
          </w:p>
        </w:tc>
        <w:tc>
          <w:tcPr>
            <w:tcW w:w="2410" w:type="dxa"/>
          </w:tcPr>
          <w:p w14:paraId="0A2750E3"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0,125-0,400</w:t>
            </w:r>
          </w:p>
          <w:p w14:paraId="2156C3D2"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0,630</w:t>
            </w:r>
          </w:p>
        </w:tc>
        <w:tc>
          <w:tcPr>
            <w:tcW w:w="2410" w:type="dxa"/>
          </w:tcPr>
          <w:p w14:paraId="18A32157"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90</w:t>
            </w:r>
          </w:p>
          <w:p w14:paraId="4542B61C"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10</w:t>
            </w:r>
          </w:p>
        </w:tc>
      </w:tr>
      <w:tr w:rsidR="00934589" w:rsidRPr="00934589" w14:paraId="59A3F2FC" w14:textId="77777777" w:rsidTr="00025AE1">
        <w:tc>
          <w:tcPr>
            <w:tcW w:w="2835" w:type="dxa"/>
          </w:tcPr>
          <w:p w14:paraId="64B13C28"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Плавиковый шпат</w:t>
            </w:r>
          </w:p>
        </w:tc>
        <w:tc>
          <w:tcPr>
            <w:tcW w:w="2410" w:type="dxa"/>
          </w:tcPr>
          <w:p w14:paraId="7E5DAB43"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0,125-0,400</w:t>
            </w:r>
          </w:p>
          <w:p w14:paraId="6A801649"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0,630</w:t>
            </w:r>
          </w:p>
        </w:tc>
        <w:tc>
          <w:tcPr>
            <w:tcW w:w="2410" w:type="dxa"/>
          </w:tcPr>
          <w:p w14:paraId="4EE3CC8E"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85</w:t>
            </w:r>
          </w:p>
          <w:p w14:paraId="142B3BDB"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15</w:t>
            </w:r>
          </w:p>
        </w:tc>
      </w:tr>
      <w:tr w:rsidR="00322AC6" w:rsidRPr="00934589" w14:paraId="36A14270" w14:textId="77777777" w:rsidTr="00025AE1">
        <w:tc>
          <w:tcPr>
            <w:tcW w:w="2835" w:type="dxa"/>
          </w:tcPr>
          <w:p w14:paraId="01AD90C2"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Известь</w:t>
            </w:r>
          </w:p>
        </w:tc>
        <w:tc>
          <w:tcPr>
            <w:tcW w:w="2410" w:type="dxa"/>
          </w:tcPr>
          <w:p w14:paraId="7A970278"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0,056-0,125</w:t>
            </w:r>
          </w:p>
          <w:p w14:paraId="0E46A4F1"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0,125-0,400</w:t>
            </w:r>
          </w:p>
          <w:p w14:paraId="473278F5"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0,630</w:t>
            </w:r>
          </w:p>
        </w:tc>
        <w:tc>
          <w:tcPr>
            <w:tcW w:w="2410" w:type="dxa"/>
          </w:tcPr>
          <w:p w14:paraId="76572CD0"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30</w:t>
            </w:r>
          </w:p>
          <w:p w14:paraId="095F114A"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55</w:t>
            </w:r>
          </w:p>
          <w:p w14:paraId="1F2702C0"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15</w:t>
            </w:r>
          </w:p>
        </w:tc>
      </w:tr>
    </w:tbl>
    <w:p w14:paraId="637E8F7D" w14:textId="77777777" w:rsidR="00322AC6" w:rsidRPr="00934589" w:rsidRDefault="00322AC6" w:rsidP="00322AC6">
      <w:pPr>
        <w:spacing w:line="240" w:lineRule="auto"/>
        <w:contextualSpacing/>
        <w:jc w:val="both"/>
        <w:rPr>
          <w:rFonts w:ascii="Times New Roman" w:hAnsi="Times New Roman" w:cs="Times New Roman"/>
          <w:sz w:val="28"/>
          <w:szCs w:val="28"/>
        </w:rPr>
      </w:pPr>
    </w:p>
    <w:p w14:paraId="6759C7DA" w14:textId="77777777" w:rsidR="008836D9" w:rsidRPr="00934589" w:rsidRDefault="008836D9" w:rsidP="008836D9">
      <w:pPr>
        <w:spacing w:line="240" w:lineRule="auto"/>
        <w:ind w:firstLine="709"/>
        <w:contextualSpacing/>
        <w:jc w:val="both"/>
        <w:rPr>
          <w:rFonts w:ascii="Times New Roman" w:hAnsi="Times New Roman" w:cs="Times New Roman"/>
          <w:sz w:val="28"/>
          <w:szCs w:val="28"/>
        </w:rPr>
      </w:pPr>
      <w:r w:rsidRPr="00934589">
        <w:rPr>
          <w:rFonts w:ascii="Times New Roman" w:hAnsi="Times New Roman" w:cs="Times New Roman"/>
          <w:sz w:val="28"/>
          <w:szCs w:val="28"/>
        </w:rPr>
        <w:t>1.2. Стадия ТП 1. Получение борида алюминия</w:t>
      </w:r>
    </w:p>
    <w:p w14:paraId="7A54EAC8" w14:textId="77777777" w:rsidR="008836D9" w:rsidRPr="00DB6C45" w:rsidRDefault="008836D9" w:rsidP="008836D9">
      <w:pPr>
        <w:spacing w:line="240" w:lineRule="auto"/>
        <w:ind w:firstLine="709"/>
        <w:contextualSpacing/>
        <w:jc w:val="both"/>
        <w:rPr>
          <w:rFonts w:ascii="Times New Roman" w:hAnsi="Times New Roman" w:cs="Times New Roman"/>
          <w:sz w:val="28"/>
          <w:szCs w:val="28"/>
        </w:rPr>
      </w:pPr>
      <w:r w:rsidRPr="00DB6C45">
        <w:rPr>
          <w:rFonts w:ascii="Times New Roman" w:hAnsi="Times New Roman" w:cs="Times New Roman"/>
          <w:sz w:val="28"/>
          <w:szCs w:val="28"/>
        </w:rPr>
        <w:t>Стадия получения борида алюминия вклю</w:t>
      </w:r>
      <w:r>
        <w:rPr>
          <w:rFonts w:ascii="Times New Roman" w:hAnsi="Times New Roman" w:cs="Times New Roman"/>
          <w:sz w:val="28"/>
          <w:szCs w:val="28"/>
        </w:rPr>
        <w:t>чает в себя следующие операции:</w:t>
      </w:r>
    </w:p>
    <w:p w14:paraId="26BFECC6" w14:textId="77777777" w:rsidR="008836D9" w:rsidRPr="00DB6C45" w:rsidRDefault="008836D9" w:rsidP="008836D9">
      <w:pPr>
        <w:spacing w:line="240" w:lineRule="auto"/>
        <w:ind w:firstLine="709"/>
        <w:contextualSpacing/>
        <w:jc w:val="both"/>
        <w:rPr>
          <w:rFonts w:ascii="Times New Roman" w:hAnsi="Times New Roman" w:cs="Times New Roman"/>
          <w:sz w:val="28"/>
          <w:szCs w:val="28"/>
        </w:rPr>
      </w:pPr>
      <w:r w:rsidRPr="00DB6C45">
        <w:rPr>
          <w:rFonts w:ascii="Times New Roman" w:hAnsi="Times New Roman" w:cs="Times New Roman"/>
          <w:sz w:val="28"/>
          <w:szCs w:val="28"/>
        </w:rPr>
        <w:t>Технологический процесс 1.1: Дозирование и перемешивание компонентов в планетарной мельн</w:t>
      </w:r>
      <w:r>
        <w:rPr>
          <w:rFonts w:ascii="Times New Roman" w:hAnsi="Times New Roman" w:cs="Times New Roman"/>
          <w:sz w:val="28"/>
          <w:szCs w:val="28"/>
        </w:rPr>
        <w:t>ице, продолжительность - 1 час.</w:t>
      </w:r>
    </w:p>
    <w:p w14:paraId="2BEB33FC" w14:textId="77777777" w:rsidR="008836D9" w:rsidRPr="00DB6C45" w:rsidRDefault="008836D9" w:rsidP="008836D9">
      <w:pPr>
        <w:spacing w:line="240" w:lineRule="auto"/>
        <w:ind w:firstLine="709"/>
        <w:contextualSpacing/>
        <w:jc w:val="both"/>
        <w:rPr>
          <w:rFonts w:ascii="Times New Roman" w:hAnsi="Times New Roman" w:cs="Times New Roman"/>
          <w:sz w:val="28"/>
          <w:szCs w:val="28"/>
        </w:rPr>
      </w:pPr>
      <w:r w:rsidRPr="00DB6C45">
        <w:rPr>
          <w:rFonts w:ascii="Times New Roman" w:hAnsi="Times New Roman" w:cs="Times New Roman"/>
          <w:sz w:val="28"/>
          <w:szCs w:val="28"/>
        </w:rPr>
        <w:t>Технологический процесс 1.2: Плавка. Включает в себя подготовку тигля, загрузку шихты в тигель, перемещение тигля в камеру для сжигания, проведение самораспространяющегося высокотемпературного синтеза (СВ-синтез). После завершения процесса горения, тележка с тиглем перемещается из камер</w:t>
      </w:r>
      <w:r>
        <w:rPr>
          <w:rFonts w:ascii="Times New Roman" w:hAnsi="Times New Roman" w:cs="Times New Roman"/>
          <w:sz w:val="28"/>
          <w:szCs w:val="28"/>
        </w:rPr>
        <w:t>ы сжигания на участок разделки.</w:t>
      </w:r>
    </w:p>
    <w:p w14:paraId="79360C08" w14:textId="77777777" w:rsidR="008836D9" w:rsidRPr="00DB6C45" w:rsidRDefault="008836D9" w:rsidP="008836D9">
      <w:pPr>
        <w:spacing w:line="240" w:lineRule="auto"/>
        <w:ind w:firstLine="709"/>
        <w:contextualSpacing/>
        <w:jc w:val="both"/>
        <w:rPr>
          <w:rFonts w:ascii="Times New Roman" w:hAnsi="Times New Roman" w:cs="Times New Roman"/>
          <w:sz w:val="28"/>
          <w:szCs w:val="28"/>
        </w:rPr>
      </w:pPr>
      <w:r w:rsidRPr="00DB6C45">
        <w:rPr>
          <w:rFonts w:ascii="Times New Roman" w:hAnsi="Times New Roman" w:cs="Times New Roman"/>
          <w:sz w:val="28"/>
          <w:szCs w:val="28"/>
        </w:rPr>
        <w:t>Технологический процесс 1.3: Выгрузка и разделение. Эта операция включает в себя открытие тигля через 60 минут после завершения синте</w:t>
      </w:r>
      <w:r>
        <w:rPr>
          <w:rFonts w:ascii="Times New Roman" w:hAnsi="Times New Roman" w:cs="Times New Roman"/>
          <w:sz w:val="28"/>
          <w:szCs w:val="28"/>
        </w:rPr>
        <w:t>за и отделение сплава от шлака.</w:t>
      </w:r>
    </w:p>
    <w:p w14:paraId="297885AB" w14:textId="77777777" w:rsidR="008836D9" w:rsidRPr="00DB6C45" w:rsidRDefault="008836D9" w:rsidP="008836D9">
      <w:pPr>
        <w:spacing w:line="240" w:lineRule="auto"/>
        <w:ind w:firstLine="709"/>
        <w:contextualSpacing/>
        <w:jc w:val="both"/>
        <w:rPr>
          <w:rFonts w:ascii="Times New Roman" w:hAnsi="Times New Roman" w:cs="Times New Roman"/>
          <w:sz w:val="28"/>
          <w:szCs w:val="28"/>
        </w:rPr>
      </w:pPr>
      <w:r w:rsidRPr="00DB6C45">
        <w:rPr>
          <w:rFonts w:ascii="Times New Roman" w:hAnsi="Times New Roman" w:cs="Times New Roman"/>
          <w:sz w:val="28"/>
          <w:szCs w:val="28"/>
        </w:rPr>
        <w:t>Технологический процесс 1.4: Дробление слитка и помол. Шлак дробится и подвергается помолу в мельнице с пылеуловителем или шаровой мельнице. Затем происходит просев на вибросите, используя сетку с размером ячей</w:t>
      </w:r>
      <w:r>
        <w:rPr>
          <w:rFonts w:ascii="Times New Roman" w:hAnsi="Times New Roman" w:cs="Times New Roman"/>
          <w:sz w:val="28"/>
          <w:szCs w:val="28"/>
        </w:rPr>
        <w:t>ки 0,355 мм согласно ГОСТ 6613.</w:t>
      </w:r>
    </w:p>
    <w:p w14:paraId="0FACC738" w14:textId="77777777" w:rsidR="008836D9" w:rsidRPr="00DB6C45" w:rsidRDefault="008836D9" w:rsidP="008836D9">
      <w:pPr>
        <w:spacing w:line="240" w:lineRule="auto"/>
        <w:ind w:firstLine="709"/>
        <w:contextualSpacing/>
        <w:jc w:val="both"/>
        <w:rPr>
          <w:rFonts w:ascii="Times New Roman" w:hAnsi="Times New Roman" w:cs="Times New Roman"/>
          <w:sz w:val="28"/>
          <w:szCs w:val="28"/>
        </w:rPr>
      </w:pPr>
      <w:r w:rsidRPr="00DB6C45">
        <w:rPr>
          <w:rFonts w:ascii="Times New Roman" w:hAnsi="Times New Roman" w:cs="Times New Roman"/>
          <w:sz w:val="28"/>
          <w:szCs w:val="28"/>
        </w:rPr>
        <w:t>Участок маркировки и упаковки (УМО): Завершающий этап, который вклю</w:t>
      </w:r>
      <w:r>
        <w:rPr>
          <w:rFonts w:ascii="Times New Roman" w:hAnsi="Times New Roman" w:cs="Times New Roman"/>
          <w:sz w:val="28"/>
          <w:szCs w:val="28"/>
        </w:rPr>
        <w:t>чает в себя упаковку продукции.</w:t>
      </w:r>
    </w:p>
    <w:p w14:paraId="72635781" w14:textId="77777777" w:rsidR="008836D9" w:rsidRDefault="008836D9" w:rsidP="008836D9">
      <w:pPr>
        <w:spacing w:line="240" w:lineRule="auto"/>
        <w:ind w:firstLine="709"/>
        <w:contextualSpacing/>
        <w:jc w:val="both"/>
        <w:rPr>
          <w:rFonts w:ascii="Times New Roman" w:hAnsi="Times New Roman" w:cs="Times New Roman"/>
          <w:sz w:val="28"/>
          <w:szCs w:val="28"/>
        </w:rPr>
      </w:pPr>
      <w:r w:rsidRPr="00DB6C45">
        <w:rPr>
          <w:rFonts w:ascii="Times New Roman" w:hAnsi="Times New Roman" w:cs="Times New Roman"/>
          <w:sz w:val="28"/>
          <w:szCs w:val="28"/>
        </w:rPr>
        <w:t>Контроль качества партии включает в себя определение фракционного состава согласно ГОСТ 16190 и определение элементного состава сплава.</w:t>
      </w:r>
    </w:p>
    <w:p w14:paraId="6820D77D" w14:textId="77777777" w:rsidR="008836D9" w:rsidRPr="00DB6C45" w:rsidRDefault="008836D9" w:rsidP="008836D9">
      <w:pPr>
        <w:spacing w:line="240" w:lineRule="auto"/>
        <w:ind w:firstLine="709"/>
        <w:contextualSpacing/>
        <w:jc w:val="both"/>
        <w:rPr>
          <w:rFonts w:ascii="Times New Roman" w:hAnsi="Times New Roman" w:cs="Times New Roman"/>
          <w:sz w:val="28"/>
          <w:szCs w:val="28"/>
        </w:rPr>
      </w:pPr>
      <w:r w:rsidRPr="00DB6C45">
        <w:rPr>
          <w:rFonts w:ascii="Times New Roman" w:hAnsi="Times New Roman" w:cs="Times New Roman"/>
          <w:sz w:val="28"/>
          <w:szCs w:val="28"/>
        </w:rPr>
        <w:t>Стадия получения высокоглиноземистого клинкера вклю</w:t>
      </w:r>
      <w:r>
        <w:rPr>
          <w:rFonts w:ascii="Times New Roman" w:hAnsi="Times New Roman" w:cs="Times New Roman"/>
          <w:sz w:val="28"/>
          <w:szCs w:val="28"/>
        </w:rPr>
        <w:t>чает в себя следующие операции:</w:t>
      </w:r>
    </w:p>
    <w:p w14:paraId="4EF7B857" w14:textId="77777777" w:rsidR="008836D9" w:rsidRPr="00DB6C45" w:rsidRDefault="008836D9" w:rsidP="008836D9">
      <w:pPr>
        <w:spacing w:line="240" w:lineRule="auto"/>
        <w:ind w:firstLine="709"/>
        <w:contextualSpacing/>
        <w:jc w:val="both"/>
        <w:rPr>
          <w:rFonts w:ascii="Times New Roman" w:hAnsi="Times New Roman" w:cs="Times New Roman"/>
          <w:sz w:val="28"/>
          <w:szCs w:val="28"/>
        </w:rPr>
      </w:pPr>
      <w:r w:rsidRPr="00DB6C45">
        <w:rPr>
          <w:rFonts w:ascii="Times New Roman" w:hAnsi="Times New Roman" w:cs="Times New Roman"/>
          <w:sz w:val="28"/>
          <w:szCs w:val="28"/>
        </w:rPr>
        <w:t xml:space="preserve">Технологический процесс 2.1: Дозирование </w:t>
      </w:r>
      <w:r>
        <w:rPr>
          <w:rFonts w:ascii="Times New Roman" w:hAnsi="Times New Roman" w:cs="Times New Roman"/>
          <w:sz w:val="28"/>
          <w:szCs w:val="28"/>
        </w:rPr>
        <w:t>компонентов согласно рецептуре.</w:t>
      </w:r>
    </w:p>
    <w:p w14:paraId="1067CAF5" w14:textId="77777777" w:rsidR="008836D9" w:rsidRPr="00DB6C45" w:rsidRDefault="008836D9" w:rsidP="008836D9">
      <w:pPr>
        <w:spacing w:line="240" w:lineRule="auto"/>
        <w:ind w:firstLine="709"/>
        <w:contextualSpacing/>
        <w:jc w:val="both"/>
        <w:rPr>
          <w:rFonts w:ascii="Times New Roman" w:hAnsi="Times New Roman" w:cs="Times New Roman"/>
          <w:sz w:val="28"/>
          <w:szCs w:val="28"/>
        </w:rPr>
      </w:pPr>
      <w:r w:rsidRPr="00DB6C45">
        <w:rPr>
          <w:rFonts w:ascii="Times New Roman" w:hAnsi="Times New Roman" w:cs="Times New Roman"/>
          <w:sz w:val="28"/>
          <w:szCs w:val="28"/>
        </w:rPr>
        <w:t>Технологический процесс 2.2: Совместный помол. Включает в себя загрузку компонентов в мельницу с пылеуловителем и перемешивание в течение 20-30 минут, в зависимости от объема смеси. После э</w:t>
      </w:r>
      <w:r>
        <w:rPr>
          <w:rFonts w:ascii="Times New Roman" w:hAnsi="Times New Roman" w:cs="Times New Roman"/>
          <w:sz w:val="28"/>
          <w:szCs w:val="28"/>
        </w:rPr>
        <w:t>того происходит выгрузка смеси.</w:t>
      </w:r>
    </w:p>
    <w:p w14:paraId="78E1DB50" w14:textId="77777777" w:rsidR="008836D9" w:rsidRPr="00DB6C45" w:rsidRDefault="008836D9" w:rsidP="008836D9">
      <w:pPr>
        <w:spacing w:line="240" w:lineRule="auto"/>
        <w:ind w:firstLine="709"/>
        <w:contextualSpacing/>
        <w:jc w:val="both"/>
        <w:rPr>
          <w:rFonts w:ascii="Times New Roman" w:hAnsi="Times New Roman" w:cs="Times New Roman"/>
          <w:sz w:val="28"/>
          <w:szCs w:val="28"/>
        </w:rPr>
      </w:pPr>
      <w:r w:rsidRPr="00DB6C45">
        <w:rPr>
          <w:rFonts w:ascii="Times New Roman" w:hAnsi="Times New Roman" w:cs="Times New Roman"/>
          <w:sz w:val="28"/>
          <w:szCs w:val="28"/>
        </w:rPr>
        <w:t>Технологический процесс 2.3: Спекание. Включает в себя подготовку тигля, загрузку шихты в тигель и помещение тигля в проходную печь. Спекание проводится в течение 60-90 минут. После остывания происходит выгруз</w:t>
      </w:r>
      <w:r>
        <w:rPr>
          <w:rFonts w:ascii="Times New Roman" w:hAnsi="Times New Roman" w:cs="Times New Roman"/>
          <w:sz w:val="28"/>
          <w:szCs w:val="28"/>
        </w:rPr>
        <w:t>ка продуктов спекания из тигля.</w:t>
      </w:r>
    </w:p>
    <w:p w14:paraId="0BA782C1" w14:textId="77777777" w:rsidR="008836D9" w:rsidRPr="00DB6C45" w:rsidRDefault="008836D9" w:rsidP="008836D9">
      <w:pPr>
        <w:spacing w:line="240" w:lineRule="auto"/>
        <w:ind w:firstLine="709"/>
        <w:contextualSpacing/>
        <w:jc w:val="both"/>
        <w:rPr>
          <w:rFonts w:ascii="Times New Roman" w:hAnsi="Times New Roman" w:cs="Times New Roman"/>
          <w:sz w:val="28"/>
          <w:szCs w:val="28"/>
        </w:rPr>
      </w:pPr>
      <w:r w:rsidRPr="00DB6C45">
        <w:rPr>
          <w:rFonts w:ascii="Times New Roman" w:hAnsi="Times New Roman" w:cs="Times New Roman"/>
          <w:sz w:val="28"/>
          <w:szCs w:val="28"/>
        </w:rPr>
        <w:t>Технологический процесс 2.4: Дробление и помол. Продукты спекания дробятся и подвергаются помолу на мельнице с пылеуловителем или шаровой мельнице. Затем происходит просев на вибросите, используя сетку с размером ячей</w:t>
      </w:r>
      <w:r>
        <w:rPr>
          <w:rFonts w:ascii="Times New Roman" w:hAnsi="Times New Roman" w:cs="Times New Roman"/>
          <w:sz w:val="28"/>
          <w:szCs w:val="28"/>
        </w:rPr>
        <w:t>ки 0,355 мм согласно ГОСТ 6613.</w:t>
      </w:r>
    </w:p>
    <w:p w14:paraId="344FCECD" w14:textId="77777777" w:rsidR="008836D9" w:rsidRPr="00DB6C45" w:rsidRDefault="008836D9" w:rsidP="008836D9">
      <w:pPr>
        <w:spacing w:line="240" w:lineRule="auto"/>
        <w:ind w:firstLine="709"/>
        <w:contextualSpacing/>
        <w:jc w:val="both"/>
        <w:rPr>
          <w:rFonts w:ascii="Times New Roman" w:hAnsi="Times New Roman" w:cs="Times New Roman"/>
          <w:sz w:val="28"/>
          <w:szCs w:val="28"/>
        </w:rPr>
      </w:pPr>
      <w:r w:rsidRPr="00DB6C45">
        <w:rPr>
          <w:rFonts w:ascii="Times New Roman" w:hAnsi="Times New Roman" w:cs="Times New Roman"/>
          <w:sz w:val="28"/>
          <w:szCs w:val="28"/>
        </w:rPr>
        <w:t>Контроль качества партии включае</w:t>
      </w:r>
      <w:r>
        <w:rPr>
          <w:rFonts w:ascii="Times New Roman" w:hAnsi="Times New Roman" w:cs="Times New Roman"/>
          <w:sz w:val="28"/>
          <w:szCs w:val="28"/>
        </w:rPr>
        <w:t>т в себя следующие мероприятия:</w:t>
      </w:r>
    </w:p>
    <w:p w14:paraId="74BD5A26" w14:textId="77777777" w:rsidR="008836D9" w:rsidRPr="00DB6C45" w:rsidRDefault="008836D9" w:rsidP="008836D9">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Pr="00DB6C45">
        <w:rPr>
          <w:rFonts w:ascii="Times New Roman" w:hAnsi="Times New Roman" w:cs="Times New Roman"/>
          <w:sz w:val="28"/>
          <w:szCs w:val="28"/>
        </w:rPr>
        <w:t>Определение удельной поверхности.</w:t>
      </w:r>
    </w:p>
    <w:p w14:paraId="1F384F2E" w14:textId="77777777" w:rsidR="008836D9" w:rsidRPr="00DB6C45" w:rsidRDefault="008836D9" w:rsidP="008836D9">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Pr="00DB6C45">
        <w:rPr>
          <w:rFonts w:ascii="Times New Roman" w:hAnsi="Times New Roman" w:cs="Times New Roman"/>
          <w:sz w:val="28"/>
          <w:szCs w:val="28"/>
        </w:rPr>
        <w:t>Определение фазового состава.</w:t>
      </w:r>
    </w:p>
    <w:p w14:paraId="4E42566D" w14:textId="77777777" w:rsidR="008836D9" w:rsidRDefault="008836D9" w:rsidP="008836D9">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Pr="00DB6C45">
        <w:rPr>
          <w:rFonts w:ascii="Times New Roman" w:hAnsi="Times New Roman" w:cs="Times New Roman"/>
          <w:sz w:val="28"/>
          <w:szCs w:val="28"/>
        </w:rPr>
        <w:t>Определение элементного состава сплава.</w:t>
      </w:r>
    </w:p>
    <w:p w14:paraId="61FA6EB5" w14:textId="77777777" w:rsidR="008836D9" w:rsidRDefault="008836D9" w:rsidP="008836D9">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2. </w:t>
      </w:r>
      <w:r w:rsidRPr="00DB6C45">
        <w:rPr>
          <w:rFonts w:ascii="Times New Roman" w:hAnsi="Times New Roman" w:cs="Times New Roman"/>
          <w:sz w:val="28"/>
          <w:szCs w:val="28"/>
        </w:rPr>
        <w:t xml:space="preserve">На стадии УМО "Фасовка, упаковка" согласно ГОСТ 26590 </w:t>
      </w:r>
      <w:r>
        <w:rPr>
          <w:rFonts w:ascii="Times New Roman" w:hAnsi="Times New Roman" w:cs="Times New Roman"/>
          <w:sz w:val="28"/>
          <w:szCs w:val="28"/>
        </w:rPr>
        <w:t>выполняются следующие операции:</w:t>
      </w:r>
    </w:p>
    <w:p w14:paraId="5F761129" w14:textId="77777777" w:rsidR="008836D9" w:rsidRDefault="008836D9" w:rsidP="008836D9">
      <w:pPr>
        <w:spacing w:line="240" w:lineRule="auto"/>
        <w:ind w:firstLine="709"/>
        <w:contextualSpacing/>
        <w:jc w:val="both"/>
        <w:rPr>
          <w:rFonts w:ascii="Times New Roman" w:hAnsi="Times New Roman" w:cs="Times New Roman"/>
          <w:sz w:val="28"/>
          <w:szCs w:val="28"/>
        </w:rPr>
      </w:pPr>
      <w:r w:rsidRPr="00DB6C45">
        <w:rPr>
          <w:rFonts w:ascii="Times New Roman" w:hAnsi="Times New Roman" w:cs="Times New Roman"/>
          <w:sz w:val="28"/>
          <w:szCs w:val="28"/>
        </w:rPr>
        <w:t>Операция УМО 1: Ф</w:t>
      </w:r>
      <w:r>
        <w:rPr>
          <w:rFonts w:ascii="Times New Roman" w:hAnsi="Times New Roman" w:cs="Times New Roman"/>
          <w:sz w:val="28"/>
          <w:szCs w:val="28"/>
        </w:rPr>
        <w:t>асовка.</w:t>
      </w:r>
    </w:p>
    <w:p w14:paraId="4F7D31F4" w14:textId="77777777" w:rsidR="008836D9" w:rsidRDefault="008836D9" w:rsidP="008836D9">
      <w:pPr>
        <w:spacing w:line="240" w:lineRule="auto"/>
        <w:ind w:firstLine="709"/>
        <w:contextualSpacing/>
        <w:jc w:val="both"/>
        <w:rPr>
          <w:rFonts w:ascii="Times New Roman" w:hAnsi="Times New Roman" w:cs="Times New Roman"/>
          <w:sz w:val="28"/>
          <w:szCs w:val="28"/>
        </w:rPr>
      </w:pPr>
      <w:r w:rsidRPr="00DB6C45">
        <w:rPr>
          <w:rFonts w:ascii="Times New Roman" w:hAnsi="Times New Roman" w:cs="Times New Roman"/>
          <w:sz w:val="28"/>
          <w:szCs w:val="28"/>
        </w:rPr>
        <w:t>Фасовка продукции в мешки бумажные, которые яв</w:t>
      </w:r>
      <w:r>
        <w:rPr>
          <w:rFonts w:ascii="Times New Roman" w:hAnsi="Times New Roman" w:cs="Times New Roman"/>
          <w:sz w:val="28"/>
          <w:szCs w:val="28"/>
        </w:rPr>
        <w:t>ляются пяти или шести слойными</w:t>
      </w:r>
    </w:p>
    <w:p w14:paraId="10F2323D" w14:textId="77777777" w:rsidR="008836D9" w:rsidRDefault="008836D9" w:rsidP="008836D9">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Фасовка проводится вручную.</w:t>
      </w:r>
    </w:p>
    <w:p w14:paraId="367E0469" w14:textId="77777777" w:rsidR="008836D9" w:rsidRDefault="008836D9" w:rsidP="008836D9">
      <w:pPr>
        <w:spacing w:line="240" w:lineRule="auto"/>
        <w:ind w:firstLine="709"/>
        <w:contextualSpacing/>
        <w:jc w:val="both"/>
        <w:rPr>
          <w:rFonts w:ascii="Times New Roman" w:hAnsi="Times New Roman" w:cs="Times New Roman"/>
          <w:sz w:val="28"/>
          <w:szCs w:val="28"/>
        </w:rPr>
      </w:pPr>
      <w:r w:rsidRPr="00DB6C45">
        <w:rPr>
          <w:rFonts w:ascii="Times New Roman" w:hAnsi="Times New Roman" w:cs="Times New Roman"/>
          <w:sz w:val="28"/>
          <w:szCs w:val="28"/>
        </w:rPr>
        <w:t>Мешки у</w:t>
      </w:r>
      <w:r>
        <w:rPr>
          <w:rFonts w:ascii="Times New Roman" w:hAnsi="Times New Roman" w:cs="Times New Roman"/>
          <w:sz w:val="28"/>
          <w:szCs w:val="28"/>
        </w:rPr>
        <w:t>купориваются машинным способом</w:t>
      </w:r>
    </w:p>
    <w:p w14:paraId="1B7BF71B" w14:textId="77777777" w:rsidR="008836D9" w:rsidRDefault="008836D9" w:rsidP="008836D9">
      <w:pPr>
        <w:spacing w:line="240" w:lineRule="auto"/>
        <w:ind w:firstLine="709"/>
        <w:contextualSpacing/>
        <w:jc w:val="both"/>
        <w:rPr>
          <w:rFonts w:ascii="Times New Roman" w:hAnsi="Times New Roman" w:cs="Times New Roman"/>
          <w:sz w:val="28"/>
          <w:szCs w:val="28"/>
        </w:rPr>
      </w:pPr>
      <w:r w:rsidRPr="00DB6C45">
        <w:rPr>
          <w:rFonts w:ascii="Times New Roman" w:hAnsi="Times New Roman" w:cs="Times New Roman"/>
          <w:sz w:val="28"/>
          <w:szCs w:val="28"/>
        </w:rPr>
        <w:t>Допускается отклон</w:t>
      </w:r>
      <w:r>
        <w:rPr>
          <w:rFonts w:ascii="Times New Roman" w:hAnsi="Times New Roman" w:cs="Times New Roman"/>
          <w:sz w:val="28"/>
          <w:szCs w:val="28"/>
        </w:rPr>
        <w:t>ение веса фасовки на +50 грамм.</w:t>
      </w:r>
    </w:p>
    <w:p w14:paraId="7DC37ACE" w14:textId="77777777" w:rsidR="008836D9" w:rsidRDefault="008836D9" w:rsidP="008836D9">
      <w:pPr>
        <w:spacing w:line="240" w:lineRule="auto"/>
        <w:ind w:firstLine="709"/>
        <w:contextualSpacing/>
        <w:jc w:val="both"/>
        <w:rPr>
          <w:rFonts w:ascii="Times New Roman" w:hAnsi="Times New Roman" w:cs="Times New Roman"/>
          <w:sz w:val="28"/>
          <w:szCs w:val="28"/>
        </w:rPr>
      </w:pPr>
      <w:r w:rsidRPr="00DB6C45">
        <w:rPr>
          <w:rFonts w:ascii="Times New Roman" w:hAnsi="Times New Roman" w:cs="Times New Roman"/>
          <w:sz w:val="28"/>
          <w:szCs w:val="28"/>
        </w:rPr>
        <w:t>Операци</w:t>
      </w:r>
      <w:r>
        <w:rPr>
          <w:rFonts w:ascii="Times New Roman" w:hAnsi="Times New Roman" w:cs="Times New Roman"/>
          <w:sz w:val="28"/>
          <w:szCs w:val="28"/>
        </w:rPr>
        <w:t>я УМО 2: Упаковка и маркировка.</w:t>
      </w:r>
    </w:p>
    <w:p w14:paraId="4F4B3349" w14:textId="77777777" w:rsidR="008836D9" w:rsidRDefault="008836D9" w:rsidP="008836D9">
      <w:pPr>
        <w:spacing w:line="240" w:lineRule="auto"/>
        <w:ind w:firstLine="709"/>
        <w:contextualSpacing/>
        <w:jc w:val="both"/>
        <w:rPr>
          <w:rFonts w:ascii="Times New Roman" w:hAnsi="Times New Roman" w:cs="Times New Roman"/>
          <w:sz w:val="28"/>
          <w:szCs w:val="28"/>
        </w:rPr>
      </w:pPr>
      <w:r w:rsidRPr="00DB6C45">
        <w:rPr>
          <w:rFonts w:ascii="Times New Roman" w:hAnsi="Times New Roman" w:cs="Times New Roman"/>
          <w:sz w:val="28"/>
          <w:szCs w:val="28"/>
        </w:rPr>
        <w:t>Укупоренные мешки размещаются на участке фасованного стола для наклейки этикеток.</w:t>
      </w:r>
    </w:p>
    <w:p w14:paraId="12FB5A81" w14:textId="77777777" w:rsidR="008836D9" w:rsidRDefault="008836D9" w:rsidP="008836D9">
      <w:pPr>
        <w:spacing w:line="240" w:lineRule="auto"/>
        <w:ind w:firstLine="709"/>
        <w:contextualSpacing/>
        <w:jc w:val="both"/>
        <w:rPr>
          <w:rFonts w:ascii="Times New Roman" w:hAnsi="Times New Roman" w:cs="Times New Roman"/>
          <w:sz w:val="28"/>
          <w:szCs w:val="28"/>
        </w:rPr>
      </w:pPr>
      <w:r w:rsidRPr="00DB6C45">
        <w:rPr>
          <w:rFonts w:ascii="Times New Roman" w:hAnsi="Times New Roman" w:cs="Times New Roman"/>
          <w:sz w:val="28"/>
          <w:szCs w:val="28"/>
        </w:rPr>
        <w:t>Этикетки должны быть оформлены со</w:t>
      </w:r>
      <w:r>
        <w:rPr>
          <w:rFonts w:ascii="Times New Roman" w:hAnsi="Times New Roman" w:cs="Times New Roman"/>
          <w:sz w:val="28"/>
          <w:szCs w:val="28"/>
        </w:rPr>
        <w:t>гласно СТ ДГП 39319819-03-2007.</w:t>
      </w:r>
    </w:p>
    <w:p w14:paraId="4FCBB851" w14:textId="77777777" w:rsidR="008836D9" w:rsidRDefault="008836D9" w:rsidP="008836D9">
      <w:pPr>
        <w:spacing w:line="240" w:lineRule="auto"/>
        <w:ind w:firstLine="709"/>
        <w:contextualSpacing/>
        <w:jc w:val="both"/>
        <w:rPr>
          <w:rFonts w:ascii="Times New Roman" w:hAnsi="Times New Roman" w:cs="Times New Roman"/>
          <w:sz w:val="28"/>
          <w:szCs w:val="28"/>
        </w:rPr>
      </w:pPr>
      <w:r w:rsidRPr="00DB6C45">
        <w:rPr>
          <w:rFonts w:ascii="Times New Roman" w:hAnsi="Times New Roman" w:cs="Times New Roman"/>
          <w:sz w:val="28"/>
          <w:szCs w:val="28"/>
        </w:rPr>
        <w:t>На упакованные мешки наносится транспортная маркиров</w:t>
      </w:r>
      <w:r>
        <w:rPr>
          <w:rFonts w:ascii="Times New Roman" w:hAnsi="Times New Roman" w:cs="Times New Roman"/>
          <w:sz w:val="28"/>
          <w:szCs w:val="28"/>
        </w:rPr>
        <w:t>ка в соответствии с ГОСТ 14192.</w:t>
      </w:r>
    </w:p>
    <w:p w14:paraId="556AD0C5" w14:textId="77777777" w:rsidR="008836D9" w:rsidRDefault="008836D9" w:rsidP="008836D9">
      <w:pPr>
        <w:spacing w:line="240" w:lineRule="auto"/>
        <w:ind w:firstLine="709"/>
        <w:contextualSpacing/>
        <w:jc w:val="both"/>
        <w:rPr>
          <w:rFonts w:ascii="Times New Roman" w:hAnsi="Times New Roman" w:cs="Times New Roman"/>
          <w:sz w:val="28"/>
          <w:szCs w:val="28"/>
        </w:rPr>
      </w:pPr>
      <w:r w:rsidRPr="00DB6C45">
        <w:rPr>
          <w:rFonts w:ascii="Times New Roman" w:hAnsi="Times New Roman" w:cs="Times New Roman"/>
          <w:sz w:val="28"/>
          <w:szCs w:val="28"/>
        </w:rPr>
        <w:t>Готовую продукцию отправляют на склад</w:t>
      </w:r>
      <w:r>
        <w:rPr>
          <w:rFonts w:ascii="Times New Roman" w:hAnsi="Times New Roman" w:cs="Times New Roman"/>
          <w:sz w:val="28"/>
          <w:szCs w:val="28"/>
        </w:rPr>
        <w:t>.</w:t>
      </w:r>
    </w:p>
    <w:p w14:paraId="7DD7EB22" w14:textId="77777777" w:rsidR="008836D9" w:rsidRPr="00DC2315" w:rsidRDefault="008836D9" w:rsidP="008836D9">
      <w:pPr>
        <w:spacing w:line="240" w:lineRule="auto"/>
        <w:ind w:firstLine="709"/>
        <w:contextualSpacing/>
        <w:jc w:val="both"/>
        <w:rPr>
          <w:rFonts w:ascii="Times New Roman" w:hAnsi="Times New Roman" w:cs="Times New Roman"/>
          <w:sz w:val="28"/>
          <w:szCs w:val="28"/>
        </w:rPr>
      </w:pPr>
      <w:r w:rsidRPr="00DB6C45">
        <w:rPr>
          <w:rFonts w:ascii="Times New Roman" w:hAnsi="Times New Roman" w:cs="Times New Roman"/>
          <w:sz w:val="28"/>
          <w:szCs w:val="28"/>
        </w:rPr>
        <w:t>Таким образом, на этой стадии осуществляется фасовка продукции в мешки, их укупорка, наклейка этикеток и транспортной маркировка перед отправкой на</w:t>
      </w:r>
      <w:r>
        <w:rPr>
          <w:rFonts w:ascii="Times New Roman" w:hAnsi="Times New Roman" w:cs="Times New Roman"/>
          <w:sz w:val="28"/>
          <w:szCs w:val="28"/>
        </w:rPr>
        <w:t xml:space="preserve"> склад.</w:t>
      </w:r>
    </w:p>
    <w:p w14:paraId="5F6461D3" w14:textId="77777777" w:rsidR="008836D9" w:rsidRPr="00755BF4" w:rsidRDefault="008836D9" w:rsidP="008836D9">
      <w:pPr>
        <w:spacing w:line="240" w:lineRule="auto"/>
        <w:ind w:firstLine="708"/>
        <w:contextualSpacing/>
        <w:jc w:val="both"/>
        <w:rPr>
          <w:rFonts w:ascii="Times New Roman" w:hAnsi="Times New Roman" w:cs="Times New Roman"/>
          <w:sz w:val="28"/>
          <w:szCs w:val="28"/>
        </w:rPr>
      </w:pPr>
      <w:r w:rsidRPr="00DC2315">
        <w:rPr>
          <w:rFonts w:ascii="Times New Roman" w:hAnsi="Times New Roman" w:cs="Times New Roman"/>
          <w:sz w:val="28"/>
          <w:szCs w:val="28"/>
        </w:rPr>
        <w:t xml:space="preserve">Аппаратурная схема безотходного производства </w:t>
      </w:r>
      <w:r w:rsidRPr="00DC2315">
        <w:rPr>
          <w:rFonts w:ascii="Times New Roman" w:eastAsia="Times New Roman" w:hAnsi="Times New Roman" w:cs="Times New Roman"/>
          <w:sz w:val="28"/>
          <w:szCs w:val="28"/>
        </w:rPr>
        <w:t>борида алюминия и высокоглиноземистого клинкера</w:t>
      </w:r>
    </w:p>
    <w:p w14:paraId="59EC77AA" w14:textId="77777777" w:rsidR="00322AC6" w:rsidRPr="00934589" w:rsidRDefault="00322AC6" w:rsidP="00322AC6">
      <w:pPr>
        <w:spacing w:line="240" w:lineRule="auto"/>
        <w:contextualSpacing/>
        <w:jc w:val="both"/>
        <w:rPr>
          <w:rFonts w:ascii="Times New Roman" w:hAnsi="Times New Roman" w:cs="Times New Roman"/>
          <w:sz w:val="28"/>
          <w:szCs w:val="28"/>
        </w:rPr>
      </w:pPr>
      <w:r w:rsidRPr="00934589">
        <w:rPr>
          <w:rFonts w:ascii="Times New Roman" w:hAnsi="Times New Roman" w:cs="Times New Roman"/>
          <w:noProof/>
          <w:sz w:val="28"/>
          <w:szCs w:val="28"/>
        </w:rPr>
        <mc:AlternateContent>
          <mc:Choice Requires="wpg">
            <w:drawing>
              <wp:anchor distT="0" distB="0" distL="114300" distR="114300" simplePos="0" relativeHeight="251659264" behindDoc="0" locked="0" layoutInCell="1" allowOverlap="1" wp14:anchorId="75189C53" wp14:editId="4C32226C">
                <wp:simplePos x="0" y="0"/>
                <wp:positionH relativeFrom="page">
                  <wp:align>center</wp:align>
                </wp:positionH>
                <wp:positionV relativeFrom="paragraph">
                  <wp:posOffset>127907</wp:posOffset>
                </wp:positionV>
                <wp:extent cx="2656963" cy="4432073"/>
                <wp:effectExtent l="0" t="0" r="10160" b="26035"/>
                <wp:wrapNone/>
                <wp:docPr id="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6963" cy="4432073"/>
                          <a:chOff x="3491" y="6440"/>
                          <a:chExt cx="4067" cy="7195"/>
                        </a:xfrm>
                      </wpg:grpSpPr>
                      <wps:wsp>
                        <wps:cNvPr id="65" name="AutoShape 211"/>
                        <wps:cNvCnPr>
                          <a:cxnSpLocks noChangeShapeType="1"/>
                        </wps:cNvCnPr>
                        <wps:spPr bwMode="auto">
                          <a:xfrm>
                            <a:off x="4869" y="6812"/>
                            <a:ext cx="0" cy="236"/>
                          </a:xfrm>
                          <a:prstGeom prst="straightConnector1">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66" name="AutoShape 212"/>
                        <wps:cNvCnPr>
                          <a:cxnSpLocks noChangeShapeType="1"/>
                        </wps:cNvCnPr>
                        <wps:spPr bwMode="auto">
                          <a:xfrm>
                            <a:off x="6125" y="6821"/>
                            <a:ext cx="0" cy="240"/>
                          </a:xfrm>
                          <a:prstGeom prst="straightConnector1">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cNvPr id="75" name="Group 210"/>
                        <wpg:cNvGrpSpPr>
                          <a:grpSpLocks/>
                        </wpg:cNvGrpSpPr>
                        <wpg:grpSpPr bwMode="auto">
                          <a:xfrm>
                            <a:off x="3491" y="6440"/>
                            <a:ext cx="4067" cy="7195"/>
                            <a:chOff x="4220" y="11866"/>
                            <a:chExt cx="2117" cy="4251"/>
                          </a:xfrm>
                        </wpg:grpSpPr>
                        <wps:wsp>
                          <wps:cNvPr id="76" name="Rectangle 198"/>
                          <wps:cNvSpPr>
                            <a:spLocks noChangeArrowheads="1"/>
                          </wps:cNvSpPr>
                          <wps:spPr bwMode="auto">
                            <a:xfrm>
                              <a:off x="4872" y="11866"/>
                              <a:ext cx="792" cy="225"/>
                            </a:xfrm>
                            <a:prstGeom prst="rect">
                              <a:avLst/>
                            </a:prstGeom>
                            <a:solidFill>
                              <a:srgbClr val="FFFFFF"/>
                            </a:solidFill>
                            <a:ln w="9525">
                              <a:solidFill>
                                <a:srgbClr val="000000"/>
                              </a:solidFill>
                              <a:miter lim="800000"/>
                              <a:headEnd/>
                              <a:tailEnd/>
                            </a:ln>
                          </wps:spPr>
                          <wps:txbx>
                            <w:txbxContent>
                              <w:p w14:paraId="51F87A99" w14:textId="77777777" w:rsidR="005866C1" w:rsidRPr="005B3964" w:rsidRDefault="005866C1" w:rsidP="00322AC6">
                                <w:pPr>
                                  <w:rPr>
                                    <w:rFonts w:ascii="Times New Roman" w:hAnsi="Times New Roman" w:cs="Times New Roman"/>
                                  </w:rPr>
                                </w:pPr>
                                <w:r w:rsidRPr="005B3964">
                                  <w:rPr>
                                    <w:rFonts w:ascii="Times New Roman" w:hAnsi="Times New Roman" w:cs="Times New Roman"/>
                                  </w:rPr>
                                  <w:t>1</w:t>
                                </w:r>
                              </w:p>
                            </w:txbxContent>
                          </wps:txbx>
                          <wps:bodyPr rot="0" vert="horz" wrap="square" lIns="91440" tIns="45720" rIns="91440" bIns="45720" anchor="t" anchorCtr="0" upright="1">
                            <a:noAutofit/>
                          </wps:bodyPr>
                        </wps:wsp>
                        <wps:wsp>
                          <wps:cNvPr id="77" name="Rectangle 199"/>
                          <wps:cNvSpPr>
                            <a:spLocks noChangeArrowheads="1"/>
                          </wps:cNvSpPr>
                          <wps:spPr bwMode="auto">
                            <a:xfrm>
                              <a:off x="4220" y="12225"/>
                              <a:ext cx="782" cy="220"/>
                            </a:xfrm>
                            <a:prstGeom prst="rect">
                              <a:avLst/>
                            </a:prstGeom>
                            <a:solidFill>
                              <a:srgbClr val="FFFFFF"/>
                            </a:solidFill>
                            <a:ln w="9525">
                              <a:solidFill>
                                <a:srgbClr val="000000"/>
                              </a:solidFill>
                              <a:miter lim="800000"/>
                              <a:headEnd/>
                              <a:tailEnd/>
                            </a:ln>
                          </wps:spPr>
                          <wps:txbx>
                            <w:txbxContent>
                              <w:p w14:paraId="44842DF4" w14:textId="77777777" w:rsidR="005866C1" w:rsidRPr="005B3964" w:rsidRDefault="005866C1" w:rsidP="00322AC6">
                                <w:pPr>
                                  <w:rPr>
                                    <w:rFonts w:ascii="Times New Roman" w:hAnsi="Times New Roman" w:cs="Times New Roman"/>
                                  </w:rPr>
                                </w:pPr>
                                <w:r w:rsidRPr="005B3964">
                                  <w:rPr>
                                    <w:rFonts w:ascii="Times New Roman" w:hAnsi="Times New Roman" w:cs="Times New Roman"/>
                                  </w:rPr>
                                  <w:t>2</w:t>
                                </w:r>
                              </w:p>
                            </w:txbxContent>
                          </wps:txbx>
                          <wps:bodyPr rot="0" vert="horz" wrap="square" lIns="91440" tIns="45720" rIns="91440" bIns="45720" anchor="t" anchorCtr="0" upright="1">
                            <a:noAutofit/>
                          </wps:bodyPr>
                        </wps:wsp>
                        <wps:wsp>
                          <wps:cNvPr id="78" name="Rectangle 201"/>
                          <wps:cNvSpPr>
                            <a:spLocks noChangeArrowheads="1"/>
                          </wps:cNvSpPr>
                          <wps:spPr bwMode="auto">
                            <a:xfrm>
                              <a:off x="4881" y="12591"/>
                              <a:ext cx="800" cy="226"/>
                            </a:xfrm>
                            <a:prstGeom prst="rect">
                              <a:avLst/>
                            </a:prstGeom>
                            <a:solidFill>
                              <a:srgbClr val="FFFFFF"/>
                            </a:solidFill>
                            <a:ln w="9525">
                              <a:solidFill>
                                <a:srgbClr val="000000"/>
                              </a:solidFill>
                              <a:miter lim="800000"/>
                              <a:headEnd/>
                              <a:tailEnd/>
                            </a:ln>
                          </wps:spPr>
                          <wps:txbx>
                            <w:txbxContent>
                              <w:p w14:paraId="1DE3B279" w14:textId="77777777" w:rsidR="005866C1" w:rsidRPr="00D75303" w:rsidRDefault="005866C1" w:rsidP="00322AC6">
                                <w:pPr>
                                  <w:rPr>
                                    <w:rFonts w:ascii="Times New Roman" w:hAnsi="Times New Roman" w:cs="Times New Roman"/>
                                    <w:sz w:val="24"/>
                                    <w:szCs w:val="24"/>
                                  </w:rPr>
                                </w:pPr>
                                <w:r>
                                  <w:rPr>
                                    <w:rFonts w:ascii="Times New Roman" w:hAnsi="Times New Roman" w:cs="Times New Roman"/>
                                    <w:sz w:val="24"/>
                                    <w:szCs w:val="24"/>
                                  </w:rPr>
                                  <w:t>4</w:t>
                                </w:r>
                              </w:p>
                            </w:txbxContent>
                          </wps:txbx>
                          <wps:bodyPr rot="0" vert="horz" wrap="square" lIns="91440" tIns="45720" rIns="91440" bIns="45720" anchor="t" anchorCtr="0" upright="1">
                            <a:noAutofit/>
                          </wps:bodyPr>
                        </wps:wsp>
                        <wps:wsp>
                          <wps:cNvPr id="79" name="Rectangle 202"/>
                          <wps:cNvSpPr>
                            <a:spLocks noChangeArrowheads="1"/>
                          </wps:cNvSpPr>
                          <wps:spPr bwMode="auto">
                            <a:xfrm>
                              <a:off x="4877" y="12952"/>
                              <a:ext cx="813" cy="213"/>
                            </a:xfrm>
                            <a:prstGeom prst="rect">
                              <a:avLst/>
                            </a:prstGeom>
                            <a:solidFill>
                              <a:srgbClr val="FFFFFF"/>
                            </a:solidFill>
                            <a:ln w="9525">
                              <a:solidFill>
                                <a:srgbClr val="000000"/>
                              </a:solidFill>
                              <a:miter lim="800000"/>
                              <a:headEnd/>
                              <a:tailEnd/>
                            </a:ln>
                          </wps:spPr>
                          <wps:txbx>
                            <w:txbxContent>
                              <w:p w14:paraId="434294B6" w14:textId="77777777" w:rsidR="005866C1" w:rsidRPr="005B3964" w:rsidRDefault="005866C1" w:rsidP="00322AC6">
                                <w:pPr>
                                  <w:rPr>
                                    <w:rFonts w:ascii="Times New Roman" w:hAnsi="Times New Roman" w:cs="Times New Roman"/>
                                  </w:rPr>
                                </w:pPr>
                                <w:r w:rsidRPr="005B3964">
                                  <w:rPr>
                                    <w:rFonts w:ascii="Times New Roman" w:hAnsi="Times New Roman" w:cs="Times New Roman"/>
                                  </w:rPr>
                                  <w:t>5</w:t>
                                </w:r>
                              </w:p>
                            </w:txbxContent>
                          </wps:txbx>
                          <wps:bodyPr rot="0" vert="horz" wrap="square" lIns="91440" tIns="45720" rIns="91440" bIns="45720" anchor="t" anchorCtr="0" upright="1">
                            <a:noAutofit/>
                          </wps:bodyPr>
                        </wps:wsp>
                        <wps:wsp>
                          <wps:cNvPr id="80" name="Rectangle 203"/>
                          <wps:cNvSpPr>
                            <a:spLocks noChangeArrowheads="1"/>
                          </wps:cNvSpPr>
                          <wps:spPr bwMode="auto">
                            <a:xfrm>
                              <a:off x="4231" y="13685"/>
                              <a:ext cx="794" cy="228"/>
                            </a:xfrm>
                            <a:prstGeom prst="rect">
                              <a:avLst/>
                            </a:prstGeom>
                            <a:solidFill>
                              <a:srgbClr val="FFFFFF"/>
                            </a:solidFill>
                            <a:ln w="9525">
                              <a:solidFill>
                                <a:srgbClr val="000000"/>
                              </a:solidFill>
                              <a:miter lim="800000"/>
                              <a:headEnd/>
                              <a:tailEnd/>
                            </a:ln>
                          </wps:spPr>
                          <wps:txbx>
                            <w:txbxContent>
                              <w:p w14:paraId="6C4FF244" w14:textId="77777777" w:rsidR="005866C1" w:rsidRPr="00D75303" w:rsidRDefault="005866C1" w:rsidP="00322AC6">
                                <w:pPr>
                                  <w:rPr>
                                    <w:rFonts w:ascii="Times New Roman" w:hAnsi="Times New Roman" w:cs="Times New Roman"/>
                                    <w:sz w:val="24"/>
                                    <w:szCs w:val="24"/>
                                  </w:rPr>
                                </w:pPr>
                                <w:r>
                                  <w:rPr>
                                    <w:rFonts w:ascii="Times New Roman" w:hAnsi="Times New Roman" w:cs="Times New Roman"/>
                                    <w:sz w:val="24"/>
                                    <w:szCs w:val="24"/>
                                  </w:rPr>
                                  <w:t>7</w:t>
                                </w:r>
                              </w:p>
                            </w:txbxContent>
                          </wps:txbx>
                          <wps:bodyPr rot="0" vert="horz" wrap="square" lIns="91440" tIns="45720" rIns="91440" bIns="45720" anchor="t" anchorCtr="0" upright="1">
                            <a:noAutofit/>
                          </wps:bodyPr>
                        </wps:wsp>
                        <wps:wsp>
                          <wps:cNvPr id="81" name="Rectangle 204"/>
                          <wps:cNvSpPr>
                            <a:spLocks noChangeArrowheads="1"/>
                          </wps:cNvSpPr>
                          <wps:spPr bwMode="auto">
                            <a:xfrm>
                              <a:off x="4877" y="13307"/>
                              <a:ext cx="813" cy="225"/>
                            </a:xfrm>
                            <a:prstGeom prst="rect">
                              <a:avLst/>
                            </a:prstGeom>
                            <a:solidFill>
                              <a:srgbClr val="FFFFFF"/>
                            </a:solidFill>
                            <a:ln w="9525">
                              <a:solidFill>
                                <a:srgbClr val="000000"/>
                              </a:solidFill>
                              <a:miter lim="800000"/>
                              <a:headEnd/>
                              <a:tailEnd/>
                            </a:ln>
                          </wps:spPr>
                          <wps:txbx>
                            <w:txbxContent>
                              <w:p w14:paraId="520E06F9" w14:textId="77777777" w:rsidR="005866C1" w:rsidRPr="00D75303" w:rsidRDefault="005866C1" w:rsidP="00322AC6">
                                <w:pPr>
                                  <w:rPr>
                                    <w:rFonts w:ascii="Times New Roman" w:hAnsi="Times New Roman" w:cs="Times New Roman"/>
                                    <w:sz w:val="24"/>
                                    <w:szCs w:val="24"/>
                                  </w:rPr>
                                </w:pPr>
                                <w:r>
                                  <w:rPr>
                                    <w:rFonts w:ascii="Times New Roman" w:hAnsi="Times New Roman" w:cs="Times New Roman"/>
                                    <w:sz w:val="24"/>
                                    <w:szCs w:val="24"/>
                                  </w:rPr>
                                  <w:t>6</w:t>
                                </w:r>
                              </w:p>
                            </w:txbxContent>
                          </wps:txbx>
                          <wps:bodyPr rot="0" vert="horz" wrap="square" lIns="91440" tIns="45720" rIns="91440" bIns="45720" anchor="t" anchorCtr="0" upright="1">
                            <a:noAutofit/>
                          </wps:bodyPr>
                        </wps:wsp>
                        <wps:wsp>
                          <wps:cNvPr id="82" name="Rectangle 205"/>
                          <wps:cNvSpPr>
                            <a:spLocks noChangeArrowheads="1"/>
                          </wps:cNvSpPr>
                          <wps:spPr bwMode="auto">
                            <a:xfrm>
                              <a:off x="4231" y="14049"/>
                              <a:ext cx="800" cy="238"/>
                            </a:xfrm>
                            <a:prstGeom prst="rect">
                              <a:avLst/>
                            </a:prstGeom>
                            <a:solidFill>
                              <a:srgbClr val="FFFFFF"/>
                            </a:solidFill>
                            <a:ln w="9525">
                              <a:solidFill>
                                <a:srgbClr val="000000"/>
                              </a:solidFill>
                              <a:miter lim="800000"/>
                              <a:headEnd/>
                              <a:tailEnd/>
                            </a:ln>
                          </wps:spPr>
                          <wps:txbx>
                            <w:txbxContent>
                              <w:p w14:paraId="7F2E6A6D" w14:textId="77777777" w:rsidR="005866C1" w:rsidRPr="00D75303" w:rsidRDefault="005866C1" w:rsidP="00322AC6">
                                <w:pPr>
                                  <w:rPr>
                                    <w:rFonts w:ascii="Times New Roman" w:hAnsi="Times New Roman" w:cs="Times New Roman"/>
                                    <w:sz w:val="24"/>
                                    <w:szCs w:val="24"/>
                                  </w:rPr>
                                </w:pPr>
                                <w:r>
                                  <w:rPr>
                                    <w:rFonts w:ascii="Times New Roman" w:hAnsi="Times New Roman" w:cs="Times New Roman"/>
                                    <w:sz w:val="24"/>
                                    <w:szCs w:val="24"/>
                                  </w:rPr>
                                  <w:t>8</w:t>
                                </w:r>
                              </w:p>
                            </w:txbxContent>
                          </wps:txbx>
                          <wps:bodyPr rot="0" vert="horz" wrap="square" lIns="91440" tIns="45720" rIns="91440" bIns="45720" anchor="t" anchorCtr="0" upright="1">
                            <a:noAutofit/>
                          </wps:bodyPr>
                        </wps:wsp>
                        <wps:wsp>
                          <wps:cNvPr id="83" name="Rectangle 206"/>
                          <wps:cNvSpPr>
                            <a:spLocks noChangeArrowheads="1"/>
                          </wps:cNvSpPr>
                          <wps:spPr bwMode="auto">
                            <a:xfrm>
                              <a:off x="5541" y="15509"/>
                              <a:ext cx="796" cy="226"/>
                            </a:xfrm>
                            <a:prstGeom prst="rect">
                              <a:avLst/>
                            </a:prstGeom>
                            <a:solidFill>
                              <a:srgbClr val="FFFFFF"/>
                            </a:solidFill>
                            <a:ln w="9525">
                              <a:solidFill>
                                <a:srgbClr val="000000"/>
                              </a:solidFill>
                              <a:miter lim="800000"/>
                              <a:headEnd/>
                              <a:tailEnd/>
                            </a:ln>
                          </wps:spPr>
                          <wps:txbx>
                            <w:txbxContent>
                              <w:p w14:paraId="32B5CDFC" w14:textId="77777777" w:rsidR="005866C1" w:rsidRPr="00F825F4" w:rsidRDefault="005866C1" w:rsidP="00322AC6">
                                <w:pPr>
                                  <w:rPr>
                                    <w:rFonts w:ascii="Times New Roman" w:hAnsi="Times New Roman" w:cs="Times New Roman"/>
                                  </w:rPr>
                                </w:pPr>
                                <w:r w:rsidRPr="00F825F4">
                                  <w:rPr>
                                    <w:rFonts w:ascii="Times New Roman" w:hAnsi="Times New Roman" w:cs="Times New Roman"/>
                                  </w:rPr>
                                  <w:t>15</w:t>
                                </w:r>
                              </w:p>
                            </w:txbxContent>
                          </wps:txbx>
                          <wps:bodyPr rot="0" vert="horz" wrap="square" lIns="91440" tIns="45720" rIns="91440" bIns="45720" anchor="t" anchorCtr="0" upright="1">
                            <a:noAutofit/>
                          </wps:bodyPr>
                        </wps:wsp>
                        <wps:wsp>
                          <wps:cNvPr id="84" name="Rectangle 207"/>
                          <wps:cNvSpPr>
                            <a:spLocks noChangeArrowheads="1"/>
                          </wps:cNvSpPr>
                          <wps:spPr bwMode="auto">
                            <a:xfrm>
                              <a:off x="5510" y="13691"/>
                              <a:ext cx="792" cy="216"/>
                            </a:xfrm>
                            <a:prstGeom prst="rect">
                              <a:avLst/>
                            </a:prstGeom>
                            <a:solidFill>
                              <a:srgbClr val="FFFFFF"/>
                            </a:solidFill>
                            <a:ln w="9525">
                              <a:solidFill>
                                <a:srgbClr val="000000"/>
                              </a:solidFill>
                              <a:miter lim="800000"/>
                              <a:headEnd/>
                              <a:tailEnd/>
                            </a:ln>
                          </wps:spPr>
                          <wps:txbx>
                            <w:txbxContent>
                              <w:p w14:paraId="03AC1617" w14:textId="77777777" w:rsidR="005866C1" w:rsidRPr="005B3964" w:rsidRDefault="005866C1" w:rsidP="00322AC6">
                                <w:pPr>
                                  <w:rPr>
                                    <w:rFonts w:ascii="Times New Roman" w:hAnsi="Times New Roman" w:cs="Times New Roman"/>
                                  </w:rPr>
                                </w:pPr>
                                <w:r w:rsidRPr="005B3964">
                                  <w:rPr>
                                    <w:rFonts w:ascii="Times New Roman" w:hAnsi="Times New Roman" w:cs="Times New Roman"/>
                                  </w:rPr>
                                  <w:t>10</w:t>
                                </w:r>
                              </w:p>
                            </w:txbxContent>
                          </wps:txbx>
                          <wps:bodyPr rot="0" vert="horz" wrap="square" lIns="91440" tIns="45720" rIns="91440" bIns="45720" anchor="t" anchorCtr="0" upright="1">
                            <a:noAutofit/>
                          </wps:bodyPr>
                        </wps:wsp>
                        <wps:wsp>
                          <wps:cNvPr id="85" name="Rectangle 208"/>
                          <wps:cNvSpPr>
                            <a:spLocks noChangeArrowheads="1"/>
                          </wps:cNvSpPr>
                          <wps:spPr bwMode="auto">
                            <a:xfrm>
                              <a:off x="5517" y="14049"/>
                              <a:ext cx="801" cy="223"/>
                            </a:xfrm>
                            <a:prstGeom prst="rect">
                              <a:avLst/>
                            </a:prstGeom>
                            <a:solidFill>
                              <a:srgbClr val="FFFFFF"/>
                            </a:solidFill>
                            <a:ln w="9525">
                              <a:solidFill>
                                <a:srgbClr val="000000"/>
                              </a:solidFill>
                              <a:miter lim="800000"/>
                              <a:headEnd/>
                              <a:tailEnd/>
                            </a:ln>
                          </wps:spPr>
                          <wps:txbx>
                            <w:txbxContent>
                              <w:p w14:paraId="7BD82627" w14:textId="77777777" w:rsidR="005866C1" w:rsidRPr="00F825F4" w:rsidRDefault="005866C1" w:rsidP="00322AC6">
                                <w:pPr>
                                  <w:rPr>
                                    <w:rFonts w:ascii="Times New Roman" w:hAnsi="Times New Roman" w:cs="Times New Roman"/>
                                  </w:rPr>
                                </w:pPr>
                                <w:r w:rsidRPr="00F825F4">
                                  <w:rPr>
                                    <w:rFonts w:ascii="Times New Roman" w:hAnsi="Times New Roman" w:cs="Times New Roman"/>
                                  </w:rPr>
                                  <w:t>11</w:t>
                                </w:r>
                              </w:p>
                            </w:txbxContent>
                          </wps:txbx>
                          <wps:bodyPr rot="0" vert="horz" wrap="square" lIns="91440" tIns="45720" rIns="91440" bIns="45720" anchor="t" anchorCtr="0" upright="1">
                            <a:noAutofit/>
                          </wps:bodyPr>
                        </wps:wsp>
                        <wps:wsp>
                          <wps:cNvPr id="86" name="Rectangle 209"/>
                          <wps:cNvSpPr>
                            <a:spLocks noChangeArrowheads="1"/>
                          </wps:cNvSpPr>
                          <wps:spPr bwMode="auto">
                            <a:xfrm>
                              <a:off x="5517" y="14421"/>
                              <a:ext cx="801" cy="226"/>
                            </a:xfrm>
                            <a:prstGeom prst="rect">
                              <a:avLst/>
                            </a:prstGeom>
                            <a:solidFill>
                              <a:srgbClr val="FFFFFF"/>
                            </a:solidFill>
                            <a:ln w="9525">
                              <a:solidFill>
                                <a:srgbClr val="000000"/>
                              </a:solidFill>
                              <a:miter lim="800000"/>
                              <a:headEnd/>
                              <a:tailEnd/>
                            </a:ln>
                          </wps:spPr>
                          <wps:txbx>
                            <w:txbxContent>
                              <w:p w14:paraId="2E3C900B" w14:textId="77777777" w:rsidR="005866C1" w:rsidRPr="00F825F4" w:rsidRDefault="005866C1" w:rsidP="00322AC6">
                                <w:pPr>
                                  <w:rPr>
                                    <w:rFonts w:ascii="Times New Roman" w:hAnsi="Times New Roman" w:cs="Times New Roman"/>
                                  </w:rPr>
                                </w:pPr>
                                <w:r w:rsidRPr="00F825F4">
                                  <w:rPr>
                                    <w:rFonts w:ascii="Times New Roman" w:hAnsi="Times New Roman" w:cs="Times New Roman"/>
                                  </w:rPr>
                                  <w:t>12</w:t>
                                </w:r>
                              </w:p>
                            </w:txbxContent>
                          </wps:txbx>
                          <wps:bodyPr rot="0" vert="horz" wrap="square" lIns="91440" tIns="45720" rIns="91440" bIns="45720" anchor="t" anchorCtr="0" upright="1">
                            <a:noAutofit/>
                          </wps:bodyPr>
                        </wps:wsp>
                        <wps:wsp>
                          <wps:cNvPr id="87" name="Rectangle 200"/>
                          <wps:cNvSpPr>
                            <a:spLocks noChangeArrowheads="1"/>
                          </wps:cNvSpPr>
                          <wps:spPr bwMode="auto">
                            <a:xfrm>
                              <a:off x="5526" y="12225"/>
                              <a:ext cx="781" cy="216"/>
                            </a:xfrm>
                            <a:prstGeom prst="rect">
                              <a:avLst/>
                            </a:prstGeom>
                            <a:solidFill>
                              <a:srgbClr val="FFFFFF"/>
                            </a:solidFill>
                            <a:ln w="9525">
                              <a:solidFill>
                                <a:srgbClr val="000000"/>
                              </a:solidFill>
                              <a:miter lim="800000"/>
                              <a:headEnd/>
                              <a:tailEnd/>
                            </a:ln>
                          </wps:spPr>
                          <wps:txbx>
                            <w:txbxContent>
                              <w:p w14:paraId="646EC2CC" w14:textId="77777777" w:rsidR="005866C1" w:rsidRPr="005B3964" w:rsidRDefault="005866C1" w:rsidP="00322AC6">
                                <w:pPr>
                                  <w:rPr>
                                    <w:rFonts w:ascii="Times New Roman" w:hAnsi="Times New Roman" w:cs="Times New Roman"/>
                                  </w:rPr>
                                </w:pPr>
                                <w:r w:rsidRPr="005B3964">
                                  <w:rPr>
                                    <w:rFonts w:ascii="Times New Roman" w:hAnsi="Times New Roman" w:cs="Times New Roman"/>
                                  </w:rPr>
                                  <w:t>3</w:t>
                                </w:r>
                              </w:p>
                            </w:txbxContent>
                          </wps:txbx>
                          <wps:bodyPr rot="0" vert="horz" wrap="square" lIns="91440" tIns="45720" rIns="91440" bIns="45720" anchor="t" anchorCtr="0" upright="1">
                            <a:noAutofit/>
                          </wps:bodyPr>
                        </wps:wsp>
                        <wps:wsp>
                          <wps:cNvPr id="88" name="Rectangle 209"/>
                          <wps:cNvSpPr>
                            <a:spLocks noChangeArrowheads="1"/>
                          </wps:cNvSpPr>
                          <wps:spPr bwMode="auto">
                            <a:xfrm>
                              <a:off x="5526" y="14784"/>
                              <a:ext cx="807" cy="220"/>
                            </a:xfrm>
                            <a:prstGeom prst="rect">
                              <a:avLst/>
                            </a:prstGeom>
                            <a:solidFill>
                              <a:srgbClr val="FFFFFF"/>
                            </a:solidFill>
                            <a:ln w="9525">
                              <a:solidFill>
                                <a:srgbClr val="000000"/>
                              </a:solidFill>
                              <a:miter lim="800000"/>
                              <a:headEnd/>
                              <a:tailEnd/>
                            </a:ln>
                          </wps:spPr>
                          <wps:txbx>
                            <w:txbxContent>
                              <w:p w14:paraId="0833ECEC" w14:textId="77777777" w:rsidR="005866C1" w:rsidRPr="00F825F4" w:rsidRDefault="005866C1" w:rsidP="00322AC6">
                                <w:pPr>
                                  <w:rPr>
                                    <w:rFonts w:ascii="Times New Roman" w:hAnsi="Times New Roman" w:cs="Times New Roman"/>
                                  </w:rPr>
                                </w:pPr>
                                <w:r w:rsidRPr="00F825F4">
                                  <w:rPr>
                                    <w:rFonts w:ascii="Times New Roman" w:hAnsi="Times New Roman" w:cs="Times New Roman"/>
                                  </w:rPr>
                                  <w:t>13</w:t>
                                </w:r>
                              </w:p>
                            </w:txbxContent>
                          </wps:txbx>
                          <wps:bodyPr rot="0" vert="horz" wrap="square" lIns="91440" tIns="45720" rIns="91440" bIns="45720" anchor="t" anchorCtr="0" upright="1">
                            <a:noAutofit/>
                          </wps:bodyPr>
                        </wps:wsp>
                        <wps:wsp>
                          <wps:cNvPr id="89" name="Rectangle 209"/>
                          <wps:cNvSpPr>
                            <a:spLocks noChangeArrowheads="1"/>
                          </wps:cNvSpPr>
                          <wps:spPr bwMode="auto">
                            <a:xfrm>
                              <a:off x="5526" y="15151"/>
                              <a:ext cx="811" cy="220"/>
                            </a:xfrm>
                            <a:prstGeom prst="rect">
                              <a:avLst/>
                            </a:prstGeom>
                            <a:solidFill>
                              <a:srgbClr val="FFFFFF"/>
                            </a:solidFill>
                            <a:ln w="9525">
                              <a:solidFill>
                                <a:srgbClr val="000000"/>
                              </a:solidFill>
                              <a:miter lim="800000"/>
                              <a:headEnd/>
                              <a:tailEnd/>
                            </a:ln>
                          </wps:spPr>
                          <wps:txbx>
                            <w:txbxContent>
                              <w:p w14:paraId="4B14C0EC" w14:textId="77777777" w:rsidR="005866C1" w:rsidRPr="00F825F4" w:rsidRDefault="005866C1" w:rsidP="00322AC6">
                                <w:pPr>
                                  <w:rPr>
                                    <w:rFonts w:ascii="Times New Roman" w:hAnsi="Times New Roman" w:cs="Times New Roman"/>
                                  </w:rPr>
                                </w:pPr>
                                <w:r w:rsidRPr="00F825F4">
                                  <w:rPr>
                                    <w:rFonts w:ascii="Times New Roman" w:hAnsi="Times New Roman" w:cs="Times New Roman"/>
                                  </w:rPr>
                                  <w:t>14</w:t>
                                </w:r>
                              </w:p>
                            </w:txbxContent>
                          </wps:txbx>
                          <wps:bodyPr rot="0" vert="horz" wrap="square" lIns="91440" tIns="45720" rIns="91440" bIns="45720" anchor="t" anchorCtr="0" upright="1">
                            <a:noAutofit/>
                          </wps:bodyPr>
                        </wps:wsp>
                        <wps:wsp>
                          <wps:cNvPr id="90" name="Rectangle 206"/>
                          <wps:cNvSpPr>
                            <a:spLocks noChangeArrowheads="1"/>
                          </wps:cNvSpPr>
                          <wps:spPr bwMode="auto">
                            <a:xfrm>
                              <a:off x="4904" y="15891"/>
                              <a:ext cx="796" cy="226"/>
                            </a:xfrm>
                            <a:prstGeom prst="rect">
                              <a:avLst/>
                            </a:prstGeom>
                            <a:solidFill>
                              <a:srgbClr val="FFFFFF"/>
                            </a:solidFill>
                            <a:ln w="9525">
                              <a:solidFill>
                                <a:srgbClr val="000000"/>
                              </a:solidFill>
                              <a:miter lim="800000"/>
                              <a:headEnd/>
                              <a:tailEnd/>
                            </a:ln>
                          </wps:spPr>
                          <wps:txbx>
                            <w:txbxContent>
                              <w:p w14:paraId="7639F77F" w14:textId="77777777" w:rsidR="005866C1" w:rsidRPr="00F825F4" w:rsidRDefault="005866C1" w:rsidP="00322AC6">
                                <w:pPr>
                                  <w:rPr>
                                    <w:rFonts w:ascii="Times New Roman" w:hAnsi="Times New Roman" w:cs="Times New Roman"/>
                                  </w:rPr>
                                </w:pPr>
                                <w:r w:rsidRPr="00F825F4">
                                  <w:rPr>
                                    <w:rFonts w:ascii="Times New Roman" w:hAnsi="Times New Roman" w:cs="Times New Roman"/>
                                  </w:rPr>
                                  <w:t>9</w:t>
                                </w:r>
                              </w:p>
                            </w:txbxContent>
                          </wps:txbx>
                          <wps:bodyPr rot="0" vert="horz" wrap="square" lIns="91440" tIns="45720" rIns="91440" bIns="45720" anchor="t" anchorCtr="0" upright="1">
                            <a:noAutofit/>
                          </wps:bodyPr>
                        </wps:wsp>
                      </wpg:grpSp>
                      <wps:wsp>
                        <wps:cNvPr id="93" name="AutoShape 227"/>
                        <wps:cNvCnPr>
                          <a:cxnSpLocks noChangeShapeType="1"/>
                        </wps:cNvCnPr>
                        <wps:spPr bwMode="auto">
                          <a:xfrm flipV="1">
                            <a:off x="4994" y="7231"/>
                            <a:ext cx="1006" cy="3"/>
                          </a:xfrm>
                          <a:prstGeom prst="straightConnector1">
                            <a:avLst/>
                          </a:prstGeom>
                          <a:noFill/>
                          <a:ln w="6350">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95" name="AutoShape 229"/>
                        <wps:cNvCnPr>
                          <a:cxnSpLocks noChangeShapeType="1"/>
                        </wps:cNvCnPr>
                        <wps:spPr bwMode="auto">
                          <a:xfrm>
                            <a:off x="5557" y="8049"/>
                            <a:ext cx="0" cy="230"/>
                          </a:xfrm>
                          <a:prstGeom prst="straightConnector1">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96" name="AutoShape 229"/>
                        <wps:cNvCnPr>
                          <a:cxnSpLocks noChangeShapeType="1"/>
                        </wps:cNvCnPr>
                        <wps:spPr bwMode="auto">
                          <a:xfrm>
                            <a:off x="5576" y="8646"/>
                            <a:ext cx="0" cy="230"/>
                          </a:xfrm>
                          <a:prstGeom prst="straightConnector1">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99" name="AutoShape 229"/>
                        <wps:cNvCnPr>
                          <a:cxnSpLocks noChangeShapeType="1"/>
                        </wps:cNvCnPr>
                        <wps:spPr bwMode="auto">
                          <a:xfrm flipH="1">
                            <a:off x="5529" y="6821"/>
                            <a:ext cx="6" cy="846"/>
                          </a:xfrm>
                          <a:prstGeom prst="straightConnector1">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02" name="AutoShape 229"/>
                        <wps:cNvCnPr>
                          <a:cxnSpLocks noChangeShapeType="1"/>
                        </wps:cNvCnPr>
                        <wps:spPr bwMode="auto">
                          <a:xfrm>
                            <a:off x="4898" y="9274"/>
                            <a:ext cx="0" cy="237"/>
                          </a:xfrm>
                          <a:prstGeom prst="straightConnector1">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03" name="AutoShape 229"/>
                        <wps:cNvCnPr>
                          <a:cxnSpLocks noChangeShapeType="1"/>
                        </wps:cNvCnPr>
                        <wps:spPr bwMode="auto">
                          <a:xfrm>
                            <a:off x="6203" y="9274"/>
                            <a:ext cx="11" cy="263"/>
                          </a:xfrm>
                          <a:prstGeom prst="straightConnector1">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05" name="AutoShape 229"/>
                        <wps:cNvCnPr>
                          <a:cxnSpLocks noChangeShapeType="1"/>
                        </wps:cNvCnPr>
                        <wps:spPr bwMode="auto">
                          <a:xfrm>
                            <a:off x="4898" y="9292"/>
                            <a:ext cx="0" cy="237"/>
                          </a:xfrm>
                          <a:prstGeom prst="straightConnector1">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07" name="AutoShape 229"/>
                        <wps:cNvCnPr>
                          <a:cxnSpLocks noChangeShapeType="1"/>
                        </wps:cNvCnPr>
                        <wps:spPr bwMode="auto">
                          <a:xfrm>
                            <a:off x="4927" y="10538"/>
                            <a:ext cx="41" cy="2724"/>
                          </a:xfrm>
                          <a:prstGeom prst="straightConnector1">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54" name="AutoShape 229"/>
                        <wps:cNvCnPr>
                          <a:cxnSpLocks noChangeShapeType="1"/>
                        </wps:cNvCnPr>
                        <wps:spPr bwMode="auto">
                          <a:xfrm>
                            <a:off x="6764" y="9898"/>
                            <a:ext cx="0" cy="237"/>
                          </a:xfrm>
                          <a:prstGeom prst="straightConnector1">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55" name="AutoShape 229"/>
                        <wps:cNvCnPr>
                          <a:cxnSpLocks noChangeShapeType="1"/>
                        </wps:cNvCnPr>
                        <wps:spPr bwMode="auto">
                          <a:xfrm>
                            <a:off x="6764" y="10498"/>
                            <a:ext cx="0" cy="237"/>
                          </a:xfrm>
                          <a:prstGeom prst="straightConnector1">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56" name="AutoShape 229"/>
                        <wps:cNvCnPr>
                          <a:cxnSpLocks noChangeShapeType="1"/>
                        </wps:cNvCnPr>
                        <wps:spPr bwMode="auto">
                          <a:xfrm>
                            <a:off x="6774" y="11126"/>
                            <a:ext cx="0" cy="237"/>
                          </a:xfrm>
                          <a:prstGeom prst="straightConnector1">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57" name="AutoShape 229"/>
                        <wps:cNvCnPr>
                          <a:cxnSpLocks noChangeShapeType="1"/>
                        </wps:cNvCnPr>
                        <wps:spPr bwMode="auto">
                          <a:xfrm>
                            <a:off x="6796" y="11751"/>
                            <a:ext cx="0" cy="237"/>
                          </a:xfrm>
                          <a:prstGeom prst="straightConnector1">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58" name="AutoShape 229"/>
                        <wps:cNvCnPr>
                          <a:cxnSpLocks noChangeShapeType="1"/>
                        </wps:cNvCnPr>
                        <wps:spPr bwMode="auto">
                          <a:xfrm>
                            <a:off x="6796" y="12358"/>
                            <a:ext cx="0" cy="237"/>
                          </a:xfrm>
                          <a:prstGeom prst="straightConnector1">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59" name="AutoShape 229"/>
                        <wps:cNvCnPr>
                          <a:cxnSpLocks noChangeShapeType="1"/>
                        </wps:cNvCnPr>
                        <wps:spPr bwMode="auto">
                          <a:xfrm>
                            <a:off x="6191" y="12987"/>
                            <a:ext cx="0" cy="269"/>
                          </a:xfrm>
                          <a:prstGeom prst="straightConnector1">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60" name="AutoShape 211"/>
                        <wps:cNvCnPr>
                          <a:cxnSpLocks noChangeShapeType="1"/>
                        </wps:cNvCnPr>
                        <wps:spPr bwMode="auto">
                          <a:xfrm>
                            <a:off x="4882" y="7420"/>
                            <a:ext cx="0" cy="236"/>
                          </a:xfrm>
                          <a:prstGeom prst="straightConnector1">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61" name="AutoShape 211"/>
                        <wps:cNvCnPr>
                          <a:cxnSpLocks noChangeShapeType="1"/>
                        </wps:cNvCnPr>
                        <wps:spPr bwMode="auto">
                          <a:xfrm>
                            <a:off x="6131" y="7420"/>
                            <a:ext cx="0" cy="236"/>
                          </a:xfrm>
                          <a:prstGeom prst="straightConnector1">
                            <a:avLst/>
                          </a:prstGeom>
                          <a:noFill/>
                          <a:ln w="6350">
                            <a:solidFill>
                              <a:srgbClr val="000000"/>
                            </a:solidFill>
                            <a:round/>
                            <a:headEnd/>
                            <a:tailEnd type="stealth"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189C53" id="Group 233" o:spid="_x0000_s1026" style="position:absolute;left:0;text-align:left;margin-left:0;margin-top:10.05pt;width:209.2pt;height:349pt;z-index:251659264;mso-position-horizontal:center;mso-position-horizontal-relative:page" coordorigin="3491,6440" coordsize="406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">
                <v:shapetype id="_x0000_t32" coordsize="21600,21600" o:spt="32" o:oned="t" path="m,l21600,21600e" filled="f">
                  <v:path arrowok="t" fillok="f" o:connecttype="none"/>
                  <o:lock v:ext="edit" shapetype="t"/>
                </v:shapetype>
                <v:shape id="AutoShape 211" o:spid="_x0000_s1027" type="#_x0000_t32" style="position:absolute;left:4869;top:6812;width:0;height:2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" strokeweight=".5pt">
                  <v:stroke endarrow="classic" endarrowwidth="narrow" endarrowlength="short"/>
                </v:shape>
                <v:shape id="AutoShape 212" o:spid="_x0000_s1028" type="#_x0000_t32" style="position:absolute;left:6125;top:6821;width:0;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" strokeweight=".5pt">
                  <v:stroke endarrow="classic" endarrowwidth="narrow" endarrowlength="short"/>
                </v:shape>
                <v:group id="Group 210" o:spid="_x0000_s1029" style="position:absolute;left:3491;top:6440;width:4067;height:7195" coordorigin="4220,11866" coordsize="2117,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198" o:spid="_x0000_s1030" style="position:absolute;left:4872;top:11866;width:792;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">
                    <v:textbox>
                      <w:txbxContent>
                        <w:p w14:paraId="51F87A99" w14:textId="77777777" w:rsidR="005866C1" w:rsidRPr="005B3964" w:rsidRDefault="005866C1" w:rsidP="00322AC6">
                          <w:pPr>
                            <w:rPr>
                              <w:rFonts w:ascii="Times New Roman" w:hAnsi="Times New Roman" w:cs="Times New Roman"/>
                            </w:rPr>
                          </w:pPr>
                          <w:r w:rsidRPr="005B3964">
                            <w:rPr>
                              <w:rFonts w:ascii="Times New Roman" w:hAnsi="Times New Roman" w:cs="Times New Roman"/>
                            </w:rPr>
                            <w:t>1</w:t>
                          </w:r>
                        </w:p>
                      </w:txbxContent>
                    </v:textbox>
                  </v:rect>
                  <v:rect id="Rectangle 199" o:spid="_x0000_s1031" style="position:absolute;left:4220;top:12225;width:782;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">
                    <v:textbox>
                      <w:txbxContent>
                        <w:p w14:paraId="44842DF4" w14:textId="77777777" w:rsidR="005866C1" w:rsidRPr="005B3964" w:rsidRDefault="005866C1" w:rsidP="00322AC6">
                          <w:pPr>
                            <w:rPr>
                              <w:rFonts w:ascii="Times New Roman" w:hAnsi="Times New Roman" w:cs="Times New Roman"/>
                            </w:rPr>
                          </w:pPr>
                          <w:r w:rsidRPr="005B3964">
                            <w:rPr>
                              <w:rFonts w:ascii="Times New Roman" w:hAnsi="Times New Roman" w:cs="Times New Roman"/>
                            </w:rPr>
                            <w:t>2</w:t>
                          </w:r>
                        </w:p>
                      </w:txbxContent>
                    </v:textbox>
                  </v:rect>
                  <v:rect id="Rectangle 201" o:spid="_x0000_s1032" style="position:absolute;left:4881;top:12591;width:80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">
                    <v:textbox>
                      <w:txbxContent>
                        <w:p w14:paraId="1DE3B279" w14:textId="77777777" w:rsidR="005866C1" w:rsidRPr="00D75303" w:rsidRDefault="005866C1" w:rsidP="00322AC6">
                          <w:pPr>
                            <w:rPr>
                              <w:rFonts w:ascii="Times New Roman" w:hAnsi="Times New Roman" w:cs="Times New Roman"/>
                              <w:sz w:val="24"/>
                              <w:szCs w:val="24"/>
                            </w:rPr>
                          </w:pPr>
                          <w:r>
                            <w:rPr>
                              <w:rFonts w:ascii="Times New Roman" w:hAnsi="Times New Roman" w:cs="Times New Roman"/>
                              <w:sz w:val="24"/>
                              <w:szCs w:val="24"/>
                            </w:rPr>
                            <w:t>4</w:t>
                          </w:r>
                        </w:p>
                      </w:txbxContent>
                    </v:textbox>
                  </v:rect>
                  <v:rect id="Rectangle 202" o:spid="_x0000_s1033" style="position:absolute;left:4877;top:12952;width:813;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">
                    <v:textbox>
                      <w:txbxContent>
                        <w:p w14:paraId="434294B6" w14:textId="77777777" w:rsidR="005866C1" w:rsidRPr="005B3964" w:rsidRDefault="005866C1" w:rsidP="00322AC6">
                          <w:pPr>
                            <w:rPr>
                              <w:rFonts w:ascii="Times New Roman" w:hAnsi="Times New Roman" w:cs="Times New Roman"/>
                            </w:rPr>
                          </w:pPr>
                          <w:r w:rsidRPr="005B3964">
                            <w:rPr>
                              <w:rFonts w:ascii="Times New Roman" w:hAnsi="Times New Roman" w:cs="Times New Roman"/>
                            </w:rPr>
                            <w:t>5</w:t>
                          </w:r>
                        </w:p>
                      </w:txbxContent>
                    </v:textbox>
                  </v:rect>
                  <v:rect id="Rectangle 203" o:spid="_x0000_s1034" style="position:absolute;left:4231;top:13685;width:794;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">
                    <v:textbox>
                      <w:txbxContent>
                        <w:p w14:paraId="6C4FF244" w14:textId="77777777" w:rsidR="005866C1" w:rsidRPr="00D75303" w:rsidRDefault="005866C1" w:rsidP="00322AC6">
                          <w:pPr>
                            <w:rPr>
                              <w:rFonts w:ascii="Times New Roman" w:hAnsi="Times New Roman" w:cs="Times New Roman"/>
                              <w:sz w:val="24"/>
                              <w:szCs w:val="24"/>
                            </w:rPr>
                          </w:pPr>
                          <w:r>
                            <w:rPr>
                              <w:rFonts w:ascii="Times New Roman" w:hAnsi="Times New Roman" w:cs="Times New Roman"/>
                              <w:sz w:val="24"/>
                              <w:szCs w:val="24"/>
                            </w:rPr>
                            <w:t>7</w:t>
                          </w:r>
                        </w:p>
                      </w:txbxContent>
                    </v:textbox>
                  </v:rect>
                  <v:rect id="Rectangle 204" o:spid="_x0000_s1035" style="position:absolute;left:4877;top:13307;width:813;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">
                    <v:textbox>
                      <w:txbxContent>
                        <w:p w14:paraId="520E06F9" w14:textId="77777777" w:rsidR="005866C1" w:rsidRPr="00D75303" w:rsidRDefault="005866C1" w:rsidP="00322AC6">
                          <w:pPr>
                            <w:rPr>
                              <w:rFonts w:ascii="Times New Roman" w:hAnsi="Times New Roman" w:cs="Times New Roman"/>
                              <w:sz w:val="24"/>
                              <w:szCs w:val="24"/>
                            </w:rPr>
                          </w:pPr>
                          <w:r>
                            <w:rPr>
                              <w:rFonts w:ascii="Times New Roman" w:hAnsi="Times New Roman" w:cs="Times New Roman"/>
                              <w:sz w:val="24"/>
                              <w:szCs w:val="24"/>
                            </w:rPr>
                            <w:t>6</w:t>
                          </w:r>
                        </w:p>
                      </w:txbxContent>
                    </v:textbox>
                  </v:rect>
                  <v:rect id="Rectangle 205" o:spid="_x0000_s1036" style="position:absolute;left:4231;top:14049;width:80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">
                    <v:textbox>
                      <w:txbxContent>
                        <w:p w14:paraId="7F2E6A6D" w14:textId="77777777" w:rsidR="005866C1" w:rsidRPr="00D75303" w:rsidRDefault="005866C1" w:rsidP="00322AC6">
                          <w:pPr>
                            <w:rPr>
                              <w:rFonts w:ascii="Times New Roman" w:hAnsi="Times New Roman" w:cs="Times New Roman"/>
                              <w:sz w:val="24"/>
                              <w:szCs w:val="24"/>
                            </w:rPr>
                          </w:pPr>
                          <w:r>
                            <w:rPr>
                              <w:rFonts w:ascii="Times New Roman" w:hAnsi="Times New Roman" w:cs="Times New Roman"/>
                              <w:sz w:val="24"/>
                              <w:szCs w:val="24"/>
                            </w:rPr>
                            <w:t>8</w:t>
                          </w:r>
                        </w:p>
                      </w:txbxContent>
                    </v:textbox>
                  </v:rect>
                  <v:rect id="Rectangle 206" o:spid="_x0000_s1037" style="position:absolute;left:5541;top:15509;width:796;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">
                    <v:textbox>
                      <w:txbxContent>
                        <w:p w14:paraId="32B5CDFC" w14:textId="77777777" w:rsidR="005866C1" w:rsidRPr="00F825F4" w:rsidRDefault="005866C1" w:rsidP="00322AC6">
                          <w:pPr>
                            <w:rPr>
                              <w:rFonts w:ascii="Times New Roman" w:hAnsi="Times New Roman" w:cs="Times New Roman"/>
                            </w:rPr>
                          </w:pPr>
                          <w:r w:rsidRPr="00F825F4">
                            <w:rPr>
                              <w:rFonts w:ascii="Times New Roman" w:hAnsi="Times New Roman" w:cs="Times New Roman"/>
                            </w:rPr>
                            <w:t>15</w:t>
                          </w:r>
                        </w:p>
                      </w:txbxContent>
                    </v:textbox>
                  </v:rect>
                  <v:rect id="Rectangle 207" o:spid="_x0000_s1038" style="position:absolute;left:5510;top:13691;width:792;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">
                    <v:textbox>
                      <w:txbxContent>
                        <w:p w14:paraId="03AC1617" w14:textId="77777777" w:rsidR="005866C1" w:rsidRPr="005B3964" w:rsidRDefault="005866C1" w:rsidP="00322AC6">
                          <w:pPr>
                            <w:rPr>
                              <w:rFonts w:ascii="Times New Roman" w:hAnsi="Times New Roman" w:cs="Times New Roman"/>
                            </w:rPr>
                          </w:pPr>
                          <w:r w:rsidRPr="005B3964">
                            <w:rPr>
                              <w:rFonts w:ascii="Times New Roman" w:hAnsi="Times New Roman" w:cs="Times New Roman"/>
                            </w:rPr>
                            <w:t>10</w:t>
                          </w:r>
                        </w:p>
                      </w:txbxContent>
                    </v:textbox>
                  </v:rect>
                  <v:rect id="Rectangle 208" o:spid="_x0000_s1039" style="position:absolute;left:5517;top:14049;width:801;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">
                    <v:textbox>
                      <w:txbxContent>
                        <w:p w14:paraId="7BD82627" w14:textId="77777777" w:rsidR="005866C1" w:rsidRPr="00F825F4" w:rsidRDefault="005866C1" w:rsidP="00322AC6">
                          <w:pPr>
                            <w:rPr>
                              <w:rFonts w:ascii="Times New Roman" w:hAnsi="Times New Roman" w:cs="Times New Roman"/>
                            </w:rPr>
                          </w:pPr>
                          <w:r w:rsidRPr="00F825F4">
                            <w:rPr>
                              <w:rFonts w:ascii="Times New Roman" w:hAnsi="Times New Roman" w:cs="Times New Roman"/>
                            </w:rPr>
                            <w:t>11</w:t>
                          </w:r>
                        </w:p>
                      </w:txbxContent>
                    </v:textbox>
                  </v:rect>
                  <v:rect id="Rectangle 209" o:spid="_x0000_s1040" style="position:absolute;left:5517;top:14421;width:80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">
                    <v:textbox>
                      <w:txbxContent>
                        <w:p w14:paraId="2E3C900B" w14:textId="77777777" w:rsidR="005866C1" w:rsidRPr="00F825F4" w:rsidRDefault="005866C1" w:rsidP="00322AC6">
                          <w:pPr>
                            <w:rPr>
                              <w:rFonts w:ascii="Times New Roman" w:hAnsi="Times New Roman" w:cs="Times New Roman"/>
                            </w:rPr>
                          </w:pPr>
                          <w:r w:rsidRPr="00F825F4">
                            <w:rPr>
                              <w:rFonts w:ascii="Times New Roman" w:hAnsi="Times New Roman" w:cs="Times New Roman"/>
                            </w:rPr>
                            <w:t>12</w:t>
                          </w:r>
                        </w:p>
                      </w:txbxContent>
                    </v:textbox>
                  </v:rect>
                  <v:rect id="Rectangle 200" o:spid="_x0000_s1041" style="position:absolute;left:5526;top:12225;width:78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">
                    <v:textbox>
                      <w:txbxContent>
                        <w:p w14:paraId="646EC2CC" w14:textId="77777777" w:rsidR="005866C1" w:rsidRPr="005B3964" w:rsidRDefault="005866C1" w:rsidP="00322AC6">
                          <w:pPr>
                            <w:rPr>
                              <w:rFonts w:ascii="Times New Roman" w:hAnsi="Times New Roman" w:cs="Times New Roman"/>
                            </w:rPr>
                          </w:pPr>
                          <w:r w:rsidRPr="005B3964">
                            <w:rPr>
                              <w:rFonts w:ascii="Times New Roman" w:hAnsi="Times New Roman" w:cs="Times New Roman"/>
                            </w:rPr>
                            <w:t>3</w:t>
                          </w:r>
                        </w:p>
                      </w:txbxContent>
                    </v:textbox>
                  </v:rect>
                  <v:rect id="Rectangle 209" o:spid="_x0000_s1042" style="position:absolute;left:5526;top:14784;width:807;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">
                    <v:textbox>
                      <w:txbxContent>
                        <w:p w14:paraId="0833ECEC" w14:textId="77777777" w:rsidR="005866C1" w:rsidRPr="00F825F4" w:rsidRDefault="005866C1" w:rsidP="00322AC6">
                          <w:pPr>
                            <w:rPr>
                              <w:rFonts w:ascii="Times New Roman" w:hAnsi="Times New Roman" w:cs="Times New Roman"/>
                            </w:rPr>
                          </w:pPr>
                          <w:r w:rsidRPr="00F825F4">
                            <w:rPr>
                              <w:rFonts w:ascii="Times New Roman" w:hAnsi="Times New Roman" w:cs="Times New Roman"/>
                            </w:rPr>
                            <w:t>13</w:t>
                          </w:r>
                        </w:p>
                      </w:txbxContent>
                    </v:textbox>
                  </v:rect>
                  <v:rect id="Rectangle 209" o:spid="_x0000_s1043" style="position:absolute;left:5526;top:15151;width:811;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">
                    <v:textbox>
                      <w:txbxContent>
                        <w:p w14:paraId="4B14C0EC" w14:textId="77777777" w:rsidR="005866C1" w:rsidRPr="00F825F4" w:rsidRDefault="005866C1" w:rsidP="00322AC6">
                          <w:pPr>
                            <w:rPr>
                              <w:rFonts w:ascii="Times New Roman" w:hAnsi="Times New Roman" w:cs="Times New Roman"/>
                            </w:rPr>
                          </w:pPr>
                          <w:r w:rsidRPr="00F825F4">
                            <w:rPr>
                              <w:rFonts w:ascii="Times New Roman" w:hAnsi="Times New Roman" w:cs="Times New Roman"/>
                            </w:rPr>
                            <w:t>14</w:t>
                          </w:r>
                        </w:p>
                      </w:txbxContent>
                    </v:textbox>
                  </v:rect>
                  <v:rect id="Rectangle 206" o:spid="_x0000_s1044" style="position:absolute;left:4904;top:15891;width:796;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">
                    <v:textbox>
                      <w:txbxContent>
                        <w:p w14:paraId="7639F77F" w14:textId="77777777" w:rsidR="005866C1" w:rsidRPr="00F825F4" w:rsidRDefault="005866C1" w:rsidP="00322AC6">
                          <w:pPr>
                            <w:rPr>
                              <w:rFonts w:ascii="Times New Roman" w:hAnsi="Times New Roman" w:cs="Times New Roman"/>
                            </w:rPr>
                          </w:pPr>
                          <w:r w:rsidRPr="00F825F4">
                            <w:rPr>
                              <w:rFonts w:ascii="Times New Roman" w:hAnsi="Times New Roman" w:cs="Times New Roman"/>
                            </w:rPr>
                            <w:t>9</w:t>
                          </w:r>
                        </w:p>
                      </w:txbxContent>
                    </v:textbox>
                  </v:rect>
                </v:group>
                <v:shape id="AutoShape 227" o:spid="_x0000_s1045" type="#_x0000_t32" style="position:absolute;left:4994;top:7231;width:1006;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" strokeweight=".5pt">
                  <v:stroke startarrow="classic" startarrowwidth="narrow" startarrowlength="short" endarrow="classic" endarrowwidth="narrow" endarrowlength="short"/>
                </v:shape>
                <v:shape id="AutoShape 229" o:spid="_x0000_s1046" type="#_x0000_t32" style="position:absolute;left:5557;top:8049;width:0;height:2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" strokeweight=".5pt">
                  <v:stroke endarrow="classic" endarrowwidth="narrow" endarrowlength="short"/>
                </v:shape>
                <v:shape id="AutoShape 229" o:spid="_x0000_s1047" type="#_x0000_t32" style="position:absolute;left:5576;top:8646;width:0;height:2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" strokeweight=".5pt">
                  <v:stroke endarrow="classic" endarrowwidth="narrow" endarrowlength="short"/>
                </v:shape>
                <v:shape id="AutoShape 229" o:spid="_x0000_s1048" type="#_x0000_t32" style="position:absolute;left:5529;top:6821;width:6;height:8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" strokeweight=".5pt">
                  <v:stroke endarrow="classic" endarrowwidth="narrow" endarrowlength="short"/>
                </v:shape>
                <v:shape id="AutoShape 229" o:spid="_x0000_s1049" type="#_x0000_t32" style="position:absolute;left:4898;top:9274;width:0;height:2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" strokeweight=".5pt">
                  <v:stroke endarrow="classic" endarrowwidth="narrow" endarrowlength="short"/>
                </v:shape>
                <v:shape id="AutoShape 229" o:spid="_x0000_s1050" type="#_x0000_t32" style="position:absolute;left:6203;top:9274;width:11;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" strokeweight=".5pt">
                  <v:stroke endarrow="classic" endarrowwidth="narrow" endarrowlength="short"/>
                </v:shape>
                <v:shape id="AutoShape 229" o:spid="_x0000_s1051" type="#_x0000_t32" style="position:absolute;left:4898;top:9292;width:0;height:2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" strokeweight=".5pt">
                  <v:stroke endarrow="classic" endarrowwidth="narrow" endarrowlength="short"/>
                </v:shape>
                <v:shape id="AutoShape 229" o:spid="_x0000_s1052" type="#_x0000_t32" style="position:absolute;left:4927;top:10538;width:41;height:27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" strokeweight=".5pt">
                  <v:stroke endarrow="classic" endarrowwidth="narrow" endarrowlength="short"/>
                </v:shape>
                <v:shape id="AutoShape 229" o:spid="_x0000_s1053" type="#_x0000_t32" style="position:absolute;left:6764;top:9898;width:0;height:2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" strokeweight=".5pt">
                  <v:stroke endarrow="classic" endarrowwidth="narrow" endarrowlength="short"/>
                </v:shape>
                <v:shape id="AutoShape 229" o:spid="_x0000_s1054" type="#_x0000_t32" style="position:absolute;left:6764;top:10498;width:0;height:2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" strokeweight=".5pt">
                  <v:stroke endarrow="classic" endarrowwidth="narrow" endarrowlength="short"/>
                </v:shape>
                <v:shape id="AutoShape 229" o:spid="_x0000_s1055" type="#_x0000_t32" style="position:absolute;left:6774;top:11126;width:0;height:2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" strokeweight=".5pt">
                  <v:stroke endarrow="classic" endarrowwidth="narrow" endarrowlength="short"/>
                </v:shape>
                <v:shape id="AutoShape 229" o:spid="_x0000_s1056" type="#_x0000_t32" style="position:absolute;left:6796;top:11751;width:0;height:2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" strokeweight=".5pt">
                  <v:stroke endarrow="classic" endarrowwidth="narrow" endarrowlength="short"/>
                </v:shape>
                <v:shape id="AutoShape 229" o:spid="_x0000_s1057" type="#_x0000_t32" style="position:absolute;left:6796;top:12358;width:0;height:2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" strokeweight=".5pt">
                  <v:stroke endarrow="classic" endarrowwidth="narrow" endarrowlength="short"/>
                </v:shape>
                <v:shape id="AutoShape 229" o:spid="_x0000_s1058" type="#_x0000_t32" style="position:absolute;left:6191;top:12987;width:0;height: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" strokeweight=".5pt">
                  <v:stroke endarrow="classic" endarrowwidth="narrow" endarrowlength="short"/>
                </v:shape>
                <v:shape id="AutoShape 211" o:spid="_x0000_s1059" type="#_x0000_t32" style="position:absolute;left:4882;top:7420;width:0;height:2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" strokeweight=".5pt">
                  <v:stroke endarrow="classic" endarrowwidth="narrow" endarrowlength="short"/>
                </v:shape>
                <v:shape id="AutoShape 211" o:spid="_x0000_s1060" type="#_x0000_t32" style="position:absolute;left:6131;top:7420;width:0;height:2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" strokeweight=".5pt">
                  <v:stroke endarrow="classic" endarrowwidth="narrow" endarrowlength="short"/>
                </v:shape>
                <w10:wrap anchorx="page"/>
              </v:group>
            </w:pict>
          </mc:Fallback>
        </mc:AlternateContent>
      </w:r>
    </w:p>
    <w:p w14:paraId="5FB7A1A1" w14:textId="77777777" w:rsidR="00322AC6" w:rsidRPr="00934589" w:rsidRDefault="00322AC6" w:rsidP="00322AC6">
      <w:pPr>
        <w:spacing w:line="240" w:lineRule="auto"/>
        <w:contextualSpacing/>
        <w:jc w:val="both"/>
        <w:rPr>
          <w:rFonts w:ascii="Times New Roman" w:hAnsi="Times New Roman" w:cs="Times New Roman"/>
          <w:sz w:val="28"/>
          <w:szCs w:val="28"/>
        </w:rPr>
      </w:pPr>
    </w:p>
    <w:p w14:paraId="22C07468" w14:textId="77777777" w:rsidR="00322AC6" w:rsidRPr="00934589" w:rsidRDefault="00322AC6" w:rsidP="00322AC6">
      <w:pPr>
        <w:spacing w:line="240" w:lineRule="auto"/>
        <w:contextualSpacing/>
        <w:jc w:val="both"/>
        <w:rPr>
          <w:rFonts w:ascii="Times New Roman" w:hAnsi="Times New Roman" w:cs="Times New Roman"/>
          <w:sz w:val="28"/>
          <w:szCs w:val="28"/>
        </w:rPr>
      </w:pPr>
    </w:p>
    <w:p w14:paraId="4C3E883B" w14:textId="77777777" w:rsidR="00322AC6" w:rsidRPr="00934589" w:rsidRDefault="00322AC6" w:rsidP="00322AC6">
      <w:pPr>
        <w:spacing w:line="240" w:lineRule="auto"/>
        <w:contextualSpacing/>
        <w:jc w:val="both"/>
        <w:rPr>
          <w:rFonts w:ascii="Times New Roman" w:hAnsi="Times New Roman" w:cs="Times New Roman"/>
          <w:sz w:val="28"/>
          <w:szCs w:val="28"/>
        </w:rPr>
      </w:pPr>
    </w:p>
    <w:p w14:paraId="15FD2018" w14:textId="77777777" w:rsidR="00322AC6" w:rsidRPr="00934589" w:rsidRDefault="00322AC6" w:rsidP="00322AC6">
      <w:pPr>
        <w:spacing w:line="240" w:lineRule="auto"/>
        <w:contextualSpacing/>
        <w:jc w:val="both"/>
        <w:rPr>
          <w:rFonts w:ascii="Times New Roman" w:hAnsi="Times New Roman" w:cs="Times New Roman"/>
          <w:sz w:val="28"/>
          <w:szCs w:val="28"/>
        </w:rPr>
      </w:pPr>
    </w:p>
    <w:p w14:paraId="2AC4F856" w14:textId="77777777" w:rsidR="00322AC6" w:rsidRPr="00934589" w:rsidRDefault="00322AC6" w:rsidP="00322AC6">
      <w:pPr>
        <w:spacing w:line="240" w:lineRule="auto"/>
        <w:contextualSpacing/>
        <w:jc w:val="both"/>
        <w:rPr>
          <w:rFonts w:ascii="Times New Roman" w:hAnsi="Times New Roman" w:cs="Times New Roman"/>
          <w:sz w:val="28"/>
          <w:szCs w:val="28"/>
        </w:rPr>
      </w:pPr>
    </w:p>
    <w:p w14:paraId="6177B6E2" w14:textId="77777777" w:rsidR="00322AC6" w:rsidRPr="00934589" w:rsidRDefault="00322AC6" w:rsidP="00322AC6">
      <w:pPr>
        <w:spacing w:line="240" w:lineRule="auto"/>
        <w:contextualSpacing/>
        <w:jc w:val="both"/>
        <w:rPr>
          <w:rFonts w:ascii="Times New Roman" w:hAnsi="Times New Roman" w:cs="Times New Roman"/>
          <w:sz w:val="28"/>
          <w:szCs w:val="28"/>
        </w:rPr>
      </w:pPr>
    </w:p>
    <w:p w14:paraId="48AFEC6B" w14:textId="77777777" w:rsidR="00322AC6" w:rsidRPr="00934589" w:rsidRDefault="00322AC6" w:rsidP="00322AC6">
      <w:pPr>
        <w:spacing w:line="240" w:lineRule="auto"/>
        <w:contextualSpacing/>
        <w:jc w:val="both"/>
        <w:rPr>
          <w:rFonts w:ascii="Times New Roman" w:hAnsi="Times New Roman" w:cs="Times New Roman"/>
          <w:sz w:val="28"/>
          <w:szCs w:val="28"/>
        </w:rPr>
      </w:pPr>
    </w:p>
    <w:p w14:paraId="200DA96D" w14:textId="77777777" w:rsidR="00322AC6" w:rsidRPr="00934589" w:rsidRDefault="00322AC6" w:rsidP="00322AC6">
      <w:pPr>
        <w:spacing w:line="240" w:lineRule="auto"/>
        <w:contextualSpacing/>
        <w:jc w:val="both"/>
        <w:rPr>
          <w:rFonts w:ascii="Times New Roman" w:hAnsi="Times New Roman" w:cs="Times New Roman"/>
          <w:sz w:val="28"/>
          <w:szCs w:val="28"/>
        </w:rPr>
      </w:pPr>
      <w:r w:rsidRPr="00934589">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3A5F7641" wp14:editId="7B488077">
                <wp:simplePos x="0" y="0"/>
                <wp:positionH relativeFrom="column">
                  <wp:posOffset>2239088</wp:posOffset>
                </wp:positionH>
                <wp:positionV relativeFrom="paragraph">
                  <wp:posOffset>154186</wp:posOffset>
                </wp:positionV>
                <wp:extent cx="5610" cy="145977"/>
                <wp:effectExtent l="38100" t="38100" r="52070" b="64135"/>
                <wp:wrapNone/>
                <wp:docPr id="164" name="Прямая со стрелкой 164"/>
                <wp:cNvGraphicFramePr/>
                <a:graphic xmlns:a="http://schemas.openxmlformats.org/drawingml/2006/main">
                  <a:graphicData uri="http://schemas.microsoft.com/office/word/2010/wordprocessingShape">
                    <wps:wsp>
                      <wps:cNvCnPr/>
                      <wps:spPr>
                        <a:xfrm>
                          <a:off x="0" y="0"/>
                          <a:ext cx="5610" cy="145977"/>
                        </a:xfrm>
                        <a:prstGeom prst="straightConnector1">
                          <a:avLst/>
                        </a:prstGeom>
                        <a:noFill/>
                        <a:ln w="6350" cap="flat" cmpd="sng" algn="ctr">
                          <a:solidFill>
                            <a:sysClr val="windowText" lastClr="000000"/>
                          </a:solidFill>
                          <a:prstDash val="solid"/>
                          <a:miter lim="800000"/>
                          <a:headEnd type="stealth" w="sm" len="sm"/>
                          <a:tailEnd type="stealth" w="sm" len="sm"/>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B145B8" id="Прямая со стрелкой 164" o:spid="_x0000_s1026" type="#_x0000_t32" style="position:absolute;margin-left:176.3pt;margin-top:12.15pt;width:.45pt;height:11.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" strokecolor="windowText" strokeweight=".5pt">
                <v:stroke startarrow="classic" startarrowwidth="narrow" startarrowlength="short" endarrow="classic" endarrowwidth="narrow" endarrowlength="short" joinstyle="miter"/>
              </v:shape>
            </w:pict>
          </mc:Fallback>
        </mc:AlternateContent>
      </w:r>
    </w:p>
    <w:p w14:paraId="47298B4C" w14:textId="77777777" w:rsidR="00322AC6" w:rsidRPr="00934589" w:rsidRDefault="00322AC6" w:rsidP="00322AC6">
      <w:pPr>
        <w:spacing w:line="240" w:lineRule="auto"/>
        <w:contextualSpacing/>
        <w:jc w:val="both"/>
        <w:rPr>
          <w:rFonts w:ascii="Times New Roman" w:hAnsi="Times New Roman" w:cs="Times New Roman"/>
          <w:sz w:val="28"/>
          <w:szCs w:val="28"/>
        </w:rPr>
      </w:pPr>
    </w:p>
    <w:p w14:paraId="1FD1AE24" w14:textId="77777777" w:rsidR="00322AC6" w:rsidRPr="00934589" w:rsidRDefault="00322AC6" w:rsidP="00322AC6">
      <w:pPr>
        <w:spacing w:line="240" w:lineRule="auto"/>
        <w:contextualSpacing/>
        <w:jc w:val="both"/>
        <w:rPr>
          <w:rFonts w:ascii="Times New Roman" w:hAnsi="Times New Roman" w:cs="Times New Roman"/>
          <w:sz w:val="28"/>
          <w:szCs w:val="28"/>
        </w:rPr>
      </w:pPr>
    </w:p>
    <w:p w14:paraId="4A125226" w14:textId="77777777" w:rsidR="00322AC6" w:rsidRPr="00934589" w:rsidRDefault="00322AC6" w:rsidP="00322AC6">
      <w:pPr>
        <w:spacing w:line="240" w:lineRule="auto"/>
        <w:contextualSpacing/>
        <w:jc w:val="both"/>
        <w:rPr>
          <w:rFonts w:ascii="Times New Roman" w:hAnsi="Times New Roman" w:cs="Times New Roman"/>
          <w:sz w:val="28"/>
          <w:szCs w:val="28"/>
        </w:rPr>
      </w:pPr>
    </w:p>
    <w:p w14:paraId="3BE6690D" w14:textId="77777777" w:rsidR="00322AC6" w:rsidRPr="00934589" w:rsidRDefault="00322AC6" w:rsidP="00322AC6">
      <w:pPr>
        <w:spacing w:line="240" w:lineRule="auto"/>
        <w:contextualSpacing/>
        <w:jc w:val="both"/>
        <w:rPr>
          <w:rFonts w:ascii="Times New Roman" w:hAnsi="Times New Roman" w:cs="Times New Roman"/>
          <w:sz w:val="28"/>
          <w:szCs w:val="28"/>
        </w:rPr>
      </w:pPr>
    </w:p>
    <w:p w14:paraId="1158EB1F" w14:textId="77777777" w:rsidR="00322AC6" w:rsidRPr="00934589" w:rsidRDefault="00322AC6" w:rsidP="00322AC6">
      <w:pPr>
        <w:spacing w:line="240" w:lineRule="auto"/>
        <w:contextualSpacing/>
        <w:jc w:val="both"/>
        <w:rPr>
          <w:rFonts w:ascii="Times New Roman" w:hAnsi="Times New Roman" w:cs="Times New Roman"/>
          <w:sz w:val="28"/>
          <w:szCs w:val="28"/>
        </w:rPr>
      </w:pPr>
    </w:p>
    <w:p w14:paraId="1B40BE1C" w14:textId="77777777" w:rsidR="00322AC6" w:rsidRPr="00934589" w:rsidRDefault="00322AC6" w:rsidP="00322AC6">
      <w:pPr>
        <w:spacing w:line="240" w:lineRule="auto"/>
        <w:contextualSpacing/>
        <w:jc w:val="both"/>
        <w:rPr>
          <w:rFonts w:ascii="Times New Roman" w:hAnsi="Times New Roman" w:cs="Times New Roman"/>
          <w:sz w:val="28"/>
          <w:szCs w:val="28"/>
        </w:rPr>
      </w:pPr>
    </w:p>
    <w:p w14:paraId="1DC9F457" w14:textId="77777777" w:rsidR="00322AC6" w:rsidRPr="00934589" w:rsidRDefault="00322AC6" w:rsidP="00322AC6">
      <w:pPr>
        <w:spacing w:line="240" w:lineRule="auto"/>
        <w:contextualSpacing/>
        <w:jc w:val="both"/>
        <w:rPr>
          <w:rFonts w:ascii="Times New Roman" w:hAnsi="Times New Roman" w:cs="Times New Roman"/>
          <w:sz w:val="28"/>
          <w:szCs w:val="28"/>
        </w:rPr>
      </w:pPr>
    </w:p>
    <w:p w14:paraId="67AF81F9" w14:textId="77777777" w:rsidR="00322AC6" w:rsidRPr="00934589" w:rsidRDefault="00322AC6" w:rsidP="00322AC6">
      <w:pPr>
        <w:spacing w:line="240" w:lineRule="auto"/>
        <w:contextualSpacing/>
        <w:jc w:val="both"/>
        <w:rPr>
          <w:rFonts w:ascii="Times New Roman" w:hAnsi="Times New Roman" w:cs="Times New Roman"/>
          <w:sz w:val="28"/>
          <w:szCs w:val="28"/>
        </w:rPr>
      </w:pPr>
    </w:p>
    <w:p w14:paraId="531A1B87" w14:textId="77777777" w:rsidR="00322AC6" w:rsidRPr="00934589" w:rsidRDefault="00322AC6" w:rsidP="00322AC6">
      <w:pPr>
        <w:spacing w:line="240" w:lineRule="auto"/>
        <w:contextualSpacing/>
        <w:jc w:val="both"/>
        <w:rPr>
          <w:rFonts w:ascii="Times New Roman" w:hAnsi="Times New Roman" w:cs="Times New Roman"/>
          <w:sz w:val="28"/>
          <w:szCs w:val="28"/>
        </w:rPr>
      </w:pPr>
    </w:p>
    <w:p w14:paraId="2B9EDD5D" w14:textId="77777777" w:rsidR="00322AC6" w:rsidRPr="00934589" w:rsidRDefault="00322AC6" w:rsidP="00322AC6">
      <w:pPr>
        <w:spacing w:line="240" w:lineRule="auto"/>
        <w:ind w:firstLine="709"/>
        <w:jc w:val="both"/>
        <w:rPr>
          <w:rFonts w:ascii="Times New Roman" w:hAnsi="Times New Roman" w:cs="Times New Roman"/>
          <w:sz w:val="28"/>
          <w:szCs w:val="28"/>
        </w:rPr>
      </w:pPr>
    </w:p>
    <w:p w14:paraId="089F1207" w14:textId="77777777" w:rsidR="00322AC6" w:rsidRPr="00934589" w:rsidRDefault="00322AC6" w:rsidP="00322AC6">
      <w:pPr>
        <w:spacing w:line="240" w:lineRule="auto"/>
        <w:ind w:firstLine="709"/>
        <w:jc w:val="both"/>
        <w:rPr>
          <w:rFonts w:ascii="Times New Roman" w:hAnsi="Times New Roman" w:cs="Times New Roman"/>
          <w:sz w:val="28"/>
          <w:szCs w:val="28"/>
        </w:rPr>
      </w:pPr>
    </w:p>
    <w:p w14:paraId="598356D5" w14:textId="77777777" w:rsidR="00322AC6" w:rsidRPr="00934589" w:rsidRDefault="00322AC6" w:rsidP="00322AC6">
      <w:pPr>
        <w:spacing w:line="240" w:lineRule="auto"/>
        <w:ind w:firstLine="709"/>
        <w:jc w:val="both"/>
        <w:rPr>
          <w:rFonts w:ascii="Times New Roman" w:hAnsi="Times New Roman" w:cs="Times New Roman"/>
          <w:sz w:val="28"/>
          <w:szCs w:val="28"/>
        </w:rPr>
      </w:pPr>
    </w:p>
    <w:p w14:paraId="1EA6FD60" w14:textId="77777777" w:rsidR="00322AC6" w:rsidRPr="00934589" w:rsidRDefault="00322AC6" w:rsidP="00322AC6">
      <w:pPr>
        <w:spacing w:line="240" w:lineRule="auto"/>
        <w:ind w:firstLine="709"/>
        <w:jc w:val="both"/>
        <w:rPr>
          <w:rFonts w:ascii="Times New Roman" w:hAnsi="Times New Roman" w:cs="Times New Roman"/>
          <w:sz w:val="28"/>
          <w:szCs w:val="28"/>
        </w:rPr>
      </w:pPr>
    </w:p>
    <w:p w14:paraId="0753171B" w14:textId="77777777" w:rsidR="00322AC6" w:rsidRPr="00934589" w:rsidRDefault="00322AC6" w:rsidP="00322AC6">
      <w:pPr>
        <w:spacing w:line="240" w:lineRule="auto"/>
        <w:ind w:firstLine="709"/>
        <w:jc w:val="both"/>
        <w:rPr>
          <w:rFonts w:ascii="Times New Roman" w:hAnsi="Times New Roman" w:cs="Times New Roman"/>
          <w:sz w:val="28"/>
          <w:szCs w:val="28"/>
        </w:rPr>
      </w:pPr>
    </w:p>
    <w:p w14:paraId="19AA2860" w14:textId="77777777" w:rsidR="00322AC6" w:rsidRPr="00934589" w:rsidRDefault="00322AC6" w:rsidP="00322AC6">
      <w:pPr>
        <w:spacing w:line="240" w:lineRule="auto"/>
        <w:ind w:firstLine="709"/>
        <w:jc w:val="both"/>
        <w:rPr>
          <w:rFonts w:ascii="Times New Roman" w:hAnsi="Times New Roman" w:cs="Times New Roman"/>
          <w:sz w:val="28"/>
          <w:szCs w:val="28"/>
        </w:rPr>
      </w:pPr>
      <w:r w:rsidRPr="00934589">
        <w:rPr>
          <w:rFonts w:ascii="Times New Roman" w:hAnsi="Times New Roman" w:cs="Times New Roman"/>
          <w:sz w:val="28"/>
          <w:szCs w:val="28"/>
        </w:rPr>
        <w:t>1 – склад сырья; 2 – подготовка сырья, печь для сушки; 3 – помол в мельнице с пылеуловителем или шаровой мельнице; 4 – приготовление шихты, дозирование, смешивание; 5 – плавка; 6 – выгрузка, разделение шлака и сплава; 7 – дробление и помол сплава в мельнице с пылеуловителем, 8 – рассев сплава; 9 – склад готовой продукции; 10 – дробление шлака; 11 – шихтовка клинкера; 12 – совместный помол; 13 – спекание клинкера; 14 – выгрузка спека; 15 – дробление и помол в мельнице с пылеуловителем, рассев на вибросите.</w:t>
      </w:r>
    </w:p>
    <w:p w14:paraId="2FDB9BE1" w14:textId="77777777" w:rsidR="00322AC6" w:rsidRPr="00934589" w:rsidRDefault="00322AC6" w:rsidP="00322AC6">
      <w:pPr>
        <w:spacing w:line="240" w:lineRule="auto"/>
        <w:ind w:firstLine="709"/>
        <w:jc w:val="both"/>
        <w:rPr>
          <w:rFonts w:ascii="Times New Roman" w:hAnsi="Times New Roman" w:cs="Times New Roman"/>
          <w:sz w:val="28"/>
          <w:szCs w:val="28"/>
        </w:rPr>
      </w:pPr>
    </w:p>
    <w:p w14:paraId="28854CAB" w14:textId="77777777" w:rsidR="00322AC6" w:rsidRPr="00934589" w:rsidRDefault="00322AC6" w:rsidP="00322AC6">
      <w:pPr>
        <w:spacing w:line="240" w:lineRule="auto"/>
        <w:contextualSpacing/>
        <w:jc w:val="both"/>
        <w:rPr>
          <w:rFonts w:ascii="Times New Roman" w:hAnsi="Times New Roman" w:cs="Times New Roman"/>
          <w:sz w:val="28"/>
          <w:szCs w:val="28"/>
        </w:rPr>
      </w:pPr>
    </w:p>
    <w:p w14:paraId="087129F1" w14:textId="77777777" w:rsidR="00025AE1" w:rsidRPr="00934589" w:rsidRDefault="00025AE1" w:rsidP="00322AC6">
      <w:pPr>
        <w:spacing w:line="240" w:lineRule="auto"/>
        <w:contextualSpacing/>
        <w:jc w:val="both"/>
        <w:rPr>
          <w:rFonts w:ascii="Times New Roman" w:hAnsi="Times New Roman" w:cs="Times New Roman"/>
          <w:sz w:val="28"/>
          <w:szCs w:val="28"/>
        </w:rPr>
      </w:pPr>
    </w:p>
    <w:p w14:paraId="7862B6B3" w14:textId="77777777" w:rsidR="00025AE1" w:rsidRPr="00934589" w:rsidRDefault="00025AE1" w:rsidP="00322AC6">
      <w:pPr>
        <w:spacing w:line="240" w:lineRule="auto"/>
        <w:contextualSpacing/>
        <w:jc w:val="both"/>
        <w:rPr>
          <w:rFonts w:ascii="Times New Roman" w:hAnsi="Times New Roman" w:cs="Times New Roman"/>
          <w:sz w:val="28"/>
          <w:szCs w:val="28"/>
        </w:rPr>
      </w:pPr>
    </w:p>
    <w:p w14:paraId="1CDB0900" w14:textId="77777777" w:rsidR="00322AC6" w:rsidRPr="00934589" w:rsidRDefault="00322AC6" w:rsidP="00322AC6">
      <w:pPr>
        <w:spacing w:line="240" w:lineRule="auto"/>
        <w:contextualSpacing/>
        <w:jc w:val="both"/>
        <w:rPr>
          <w:rFonts w:ascii="Times New Roman" w:hAnsi="Times New Roman" w:cs="Times New Roman"/>
          <w:sz w:val="28"/>
          <w:szCs w:val="28"/>
        </w:rPr>
      </w:pPr>
    </w:p>
    <w:p w14:paraId="19F5066A" w14:textId="77777777" w:rsidR="00322AC6" w:rsidRPr="00934589" w:rsidRDefault="00322AC6" w:rsidP="00322AC6">
      <w:pPr>
        <w:spacing w:line="240" w:lineRule="auto"/>
        <w:contextualSpacing/>
        <w:jc w:val="both"/>
        <w:rPr>
          <w:rFonts w:ascii="Times New Roman" w:hAnsi="Times New Roman" w:cs="Times New Roman"/>
          <w:sz w:val="28"/>
          <w:szCs w:val="28"/>
        </w:rPr>
      </w:pPr>
    </w:p>
    <w:p w14:paraId="6803D9EF" w14:textId="77777777" w:rsidR="00322AC6" w:rsidRPr="00934589" w:rsidRDefault="00322AC6" w:rsidP="00322AC6">
      <w:pPr>
        <w:spacing w:line="240" w:lineRule="auto"/>
        <w:contextualSpacing/>
        <w:jc w:val="both"/>
        <w:rPr>
          <w:rFonts w:ascii="Times New Roman" w:hAnsi="Times New Roman" w:cs="Times New Roman"/>
          <w:sz w:val="28"/>
          <w:szCs w:val="28"/>
        </w:rPr>
      </w:pPr>
    </w:p>
    <w:p w14:paraId="76CCA653" w14:textId="77777777" w:rsidR="00322AC6" w:rsidRPr="00934589" w:rsidRDefault="00322AC6" w:rsidP="00322AC6">
      <w:pPr>
        <w:spacing w:line="240" w:lineRule="auto"/>
        <w:contextualSpacing/>
        <w:jc w:val="both"/>
        <w:rPr>
          <w:rFonts w:ascii="Times New Roman" w:hAnsi="Times New Roman" w:cs="Times New Roman"/>
          <w:sz w:val="28"/>
          <w:szCs w:val="28"/>
        </w:rPr>
      </w:pPr>
    </w:p>
    <w:p w14:paraId="2415ABB3" w14:textId="77777777" w:rsidR="00322AC6" w:rsidRPr="00934589" w:rsidRDefault="00322AC6" w:rsidP="00322AC6">
      <w:pPr>
        <w:spacing w:line="240" w:lineRule="auto"/>
        <w:contextualSpacing/>
        <w:jc w:val="both"/>
        <w:rPr>
          <w:rFonts w:ascii="Times New Roman" w:hAnsi="Times New Roman" w:cs="Times New Roman"/>
          <w:sz w:val="28"/>
          <w:szCs w:val="28"/>
        </w:rPr>
      </w:pPr>
    </w:p>
    <w:p w14:paraId="6E68BB14" w14:textId="77777777" w:rsidR="00322AC6" w:rsidRPr="00934589" w:rsidRDefault="00322AC6" w:rsidP="00322AC6">
      <w:pPr>
        <w:spacing w:line="240" w:lineRule="auto"/>
        <w:contextualSpacing/>
        <w:jc w:val="both"/>
        <w:rPr>
          <w:rFonts w:ascii="Times New Roman" w:hAnsi="Times New Roman" w:cs="Times New Roman"/>
          <w:sz w:val="28"/>
          <w:szCs w:val="28"/>
        </w:rPr>
      </w:pPr>
    </w:p>
    <w:p w14:paraId="42DDF24A" w14:textId="77777777" w:rsidR="00322AC6" w:rsidRPr="00934589" w:rsidRDefault="00322AC6" w:rsidP="00322AC6">
      <w:pPr>
        <w:spacing w:line="240" w:lineRule="auto"/>
        <w:contextualSpacing/>
        <w:jc w:val="both"/>
        <w:rPr>
          <w:rFonts w:ascii="Times New Roman" w:hAnsi="Times New Roman" w:cs="Times New Roman"/>
          <w:sz w:val="28"/>
          <w:szCs w:val="28"/>
        </w:rPr>
      </w:pPr>
    </w:p>
    <w:p w14:paraId="57A4DCD2" w14:textId="5A99850D" w:rsidR="00322AC6" w:rsidRPr="00934589" w:rsidRDefault="00330E01" w:rsidP="00322AC6">
      <w:pPr>
        <w:spacing w:line="240" w:lineRule="auto"/>
        <w:contextualSpacing/>
        <w:jc w:val="both"/>
        <w:rPr>
          <w:rFonts w:ascii="Times New Roman" w:hAnsi="Times New Roman" w:cs="Times New Roman"/>
          <w:sz w:val="28"/>
          <w:szCs w:val="28"/>
        </w:rPr>
      </w:pPr>
      <w:r w:rsidRPr="00934589">
        <w:rPr>
          <w:rFonts w:ascii="Times New Roman" w:hAnsi="Times New Roman" w:cs="Times New Roman"/>
          <w:sz w:val="28"/>
          <w:szCs w:val="28"/>
        </w:rPr>
        <w:t>7</w:t>
      </w:r>
      <w:r w:rsidR="00322AC6" w:rsidRPr="00934589">
        <w:rPr>
          <w:rFonts w:ascii="Times New Roman" w:hAnsi="Times New Roman" w:cs="Times New Roman"/>
          <w:sz w:val="28"/>
          <w:szCs w:val="28"/>
        </w:rPr>
        <w:t xml:space="preserve">.7. Материальный баланс </w:t>
      </w:r>
    </w:p>
    <w:p w14:paraId="6AB83941" w14:textId="77777777" w:rsidR="00322AC6" w:rsidRPr="00934589" w:rsidRDefault="00322AC6" w:rsidP="00322AC6">
      <w:pPr>
        <w:spacing w:line="240" w:lineRule="auto"/>
        <w:contextualSpacing/>
        <w:jc w:val="both"/>
        <w:rPr>
          <w:rFonts w:ascii="Times New Roman" w:hAnsi="Times New Roman" w:cs="Times New Roman"/>
          <w:b/>
          <w:sz w:val="28"/>
          <w:szCs w:val="28"/>
        </w:rPr>
      </w:pPr>
    </w:p>
    <w:tbl>
      <w:tblPr>
        <w:tblW w:w="95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1719"/>
        <w:gridCol w:w="3714"/>
        <w:gridCol w:w="1390"/>
      </w:tblGrid>
      <w:tr w:rsidR="00934589" w:rsidRPr="00934589" w14:paraId="4722DD11" w14:textId="77777777" w:rsidTr="00025AE1">
        <w:trPr>
          <w:trHeight w:val="330"/>
        </w:trPr>
        <w:tc>
          <w:tcPr>
            <w:tcW w:w="4414" w:type="dxa"/>
            <w:gridSpan w:val="2"/>
            <w:shd w:val="clear" w:color="auto" w:fill="auto"/>
            <w:hideMark/>
          </w:tcPr>
          <w:p w14:paraId="38797211"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Израсходовано</w:t>
            </w:r>
          </w:p>
        </w:tc>
        <w:tc>
          <w:tcPr>
            <w:tcW w:w="5100" w:type="dxa"/>
            <w:gridSpan w:val="2"/>
            <w:shd w:val="clear" w:color="auto" w:fill="auto"/>
            <w:hideMark/>
          </w:tcPr>
          <w:p w14:paraId="2619CEE5"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Получено</w:t>
            </w:r>
          </w:p>
        </w:tc>
      </w:tr>
      <w:tr w:rsidR="00934589" w:rsidRPr="00934589" w14:paraId="69385651" w14:textId="77777777" w:rsidTr="00025AE1">
        <w:trPr>
          <w:cantSplit/>
          <w:trHeight w:val="960"/>
        </w:trPr>
        <w:tc>
          <w:tcPr>
            <w:tcW w:w="2694" w:type="dxa"/>
            <w:shd w:val="clear" w:color="auto" w:fill="auto"/>
            <w:hideMark/>
          </w:tcPr>
          <w:p w14:paraId="1F879FA8"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Наименование сырья и полупродуктов</w:t>
            </w:r>
          </w:p>
        </w:tc>
        <w:tc>
          <w:tcPr>
            <w:tcW w:w="1720" w:type="dxa"/>
            <w:shd w:val="clear" w:color="auto" w:fill="auto"/>
            <w:hideMark/>
          </w:tcPr>
          <w:p w14:paraId="3104B8A3"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Значение, кг</w:t>
            </w:r>
          </w:p>
        </w:tc>
        <w:tc>
          <w:tcPr>
            <w:tcW w:w="3720" w:type="dxa"/>
            <w:shd w:val="clear" w:color="auto" w:fill="auto"/>
            <w:hideMark/>
          </w:tcPr>
          <w:p w14:paraId="1D2C1F6E"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Наименование конечного продукта, отходов и потерь</w:t>
            </w:r>
          </w:p>
        </w:tc>
        <w:tc>
          <w:tcPr>
            <w:tcW w:w="1380" w:type="dxa"/>
            <w:shd w:val="clear" w:color="auto" w:fill="auto"/>
            <w:hideMark/>
          </w:tcPr>
          <w:p w14:paraId="40BE8D1D"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Значение, кг</w:t>
            </w:r>
          </w:p>
        </w:tc>
      </w:tr>
      <w:tr w:rsidR="00934589" w:rsidRPr="00934589" w14:paraId="18726C2C" w14:textId="77777777" w:rsidTr="00025AE1">
        <w:trPr>
          <w:cantSplit/>
          <w:trHeight w:val="330"/>
        </w:trPr>
        <w:tc>
          <w:tcPr>
            <w:tcW w:w="2694" w:type="dxa"/>
            <w:shd w:val="clear" w:color="auto" w:fill="auto"/>
            <w:hideMark/>
          </w:tcPr>
          <w:p w14:paraId="315457E3"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w:t>
            </w:r>
          </w:p>
        </w:tc>
        <w:tc>
          <w:tcPr>
            <w:tcW w:w="1720" w:type="dxa"/>
            <w:shd w:val="clear" w:color="auto" w:fill="auto"/>
            <w:hideMark/>
          </w:tcPr>
          <w:p w14:paraId="0BBC7FFA"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2</w:t>
            </w:r>
          </w:p>
        </w:tc>
        <w:tc>
          <w:tcPr>
            <w:tcW w:w="3720" w:type="dxa"/>
            <w:shd w:val="clear" w:color="auto" w:fill="auto"/>
            <w:hideMark/>
          </w:tcPr>
          <w:p w14:paraId="59864B7F"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3</w:t>
            </w:r>
          </w:p>
        </w:tc>
        <w:tc>
          <w:tcPr>
            <w:tcW w:w="1380" w:type="dxa"/>
            <w:shd w:val="clear" w:color="auto" w:fill="auto"/>
            <w:hideMark/>
          </w:tcPr>
          <w:p w14:paraId="100B3163"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4</w:t>
            </w:r>
          </w:p>
        </w:tc>
      </w:tr>
      <w:tr w:rsidR="00934589" w:rsidRPr="00934589" w14:paraId="107ECCE4" w14:textId="77777777" w:rsidTr="00025AE1">
        <w:trPr>
          <w:cantSplit/>
          <w:trHeight w:val="315"/>
        </w:trPr>
        <w:tc>
          <w:tcPr>
            <w:tcW w:w="9514" w:type="dxa"/>
            <w:gridSpan w:val="4"/>
            <w:shd w:val="clear" w:color="auto" w:fill="auto"/>
            <w:hideMark/>
          </w:tcPr>
          <w:p w14:paraId="78AC9937"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Борид алюминия</w:t>
            </w:r>
          </w:p>
        </w:tc>
      </w:tr>
      <w:tr w:rsidR="00934589" w:rsidRPr="00934589" w14:paraId="606DB286" w14:textId="77777777" w:rsidTr="00025AE1">
        <w:trPr>
          <w:cantSplit/>
          <w:trHeight w:val="375"/>
        </w:trPr>
        <w:tc>
          <w:tcPr>
            <w:tcW w:w="2694" w:type="dxa"/>
            <w:shd w:val="clear" w:color="auto" w:fill="auto"/>
            <w:hideMark/>
          </w:tcPr>
          <w:p w14:paraId="6B870EAF"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Борный ангидрид</w:t>
            </w:r>
          </w:p>
        </w:tc>
        <w:tc>
          <w:tcPr>
            <w:tcW w:w="1720" w:type="dxa"/>
            <w:shd w:val="clear" w:color="auto" w:fill="auto"/>
            <w:hideMark/>
          </w:tcPr>
          <w:p w14:paraId="374B30D5"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28,57</w:t>
            </w:r>
          </w:p>
        </w:tc>
        <w:tc>
          <w:tcPr>
            <w:tcW w:w="3720" w:type="dxa"/>
            <w:shd w:val="clear" w:color="auto" w:fill="auto"/>
            <w:hideMark/>
          </w:tcPr>
          <w:p w14:paraId="5A9D2C86"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Борид алюминия</w:t>
            </w:r>
          </w:p>
        </w:tc>
        <w:tc>
          <w:tcPr>
            <w:tcW w:w="1380" w:type="dxa"/>
            <w:shd w:val="clear" w:color="auto" w:fill="auto"/>
            <w:noWrap/>
            <w:hideMark/>
          </w:tcPr>
          <w:p w14:paraId="5AC20604"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10,12</w:t>
            </w:r>
          </w:p>
        </w:tc>
      </w:tr>
      <w:tr w:rsidR="00934589" w:rsidRPr="00934589" w14:paraId="4B6DE1CF" w14:textId="77777777" w:rsidTr="00025AE1">
        <w:trPr>
          <w:trHeight w:val="315"/>
        </w:trPr>
        <w:tc>
          <w:tcPr>
            <w:tcW w:w="2694" w:type="dxa"/>
            <w:shd w:val="clear" w:color="auto" w:fill="auto"/>
            <w:hideMark/>
          </w:tcPr>
          <w:p w14:paraId="6B66AE2C"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Алюминий</w:t>
            </w:r>
          </w:p>
        </w:tc>
        <w:tc>
          <w:tcPr>
            <w:tcW w:w="1720" w:type="dxa"/>
            <w:shd w:val="clear" w:color="auto" w:fill="auto"/>
            <w:hideMark/>
          </w:tcPr>
          <w:p w14:paraId="5D34B29D"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37,26</w:t>
            </w:r>
          </w:p>
        </w:tc>
        <w:tc>
          <w:tcPr>
            <w:tcW w:w="3720" w:type="dxa"/>
            <w:shd w:val="clear" w:color="auto" w:fill="auto"/>
            <w:hideMark/>
          </w:tcPr>
          <w:p w14:paraId="49B508C7"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 xml:space="preserve">Шлак </w:t>
            </w:r>
          </w:p>
        </w:tc>
        <w:tc>
          <w:tcPr>
            <w:tcW w:w="1380" w:type="dxa"/>
            <w:shd w:val="clear" w:color="auto" w:fill="auto"/>
            <w:noWrap/>
            <w:hideMark/>
          </w:tcPr>
          <w:p w14:paraId="411E88AB"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41,87</w:t>
            </w:r>
          </w:p>
        </w:tc>
      </w:tr>
      <w:tr w:rsidR="00934589" w:rsidRPr="00934589" w14:paraId="5E6E47EF" w14:textId="77777777" w:rsidTr="00025AE1">
        <w:trPr>
          <w:cantSplit/>
          <w:trHeight w:val="315"/>
        </w:trPr>
        <w:tc>
          <w:tcPr>
            <w:tcW w:w="2694" w:type="dxa"/>
            <w:vMerge w:val="restart"/>
            <w:shd w:val="clear" w:color="auto" w:fill="auto"/>
            <w:hideMark/>
          </w:tcPr>
          <w:p w14:paraId="517CAC4C"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Селитра</w:t>
            </w:r>
          </w:p>
        </w:tc>
        <w:tc>
          <w:tcPr>
            <w:tcW w:w="1720" w:type="dxa"/>
            <w:vMerge w:val="restart"/>
            <w:shd w:val="clear" w:color="auto" w:fill="auto"/>
            <w:hideMark/>
          </w:tcPr>
          <w:p w14:paraId="36EAC13E"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29,76</w:t>
            </w:r>
          </w:p>
        </w:tc>
        <w:tc>
          <w:tcPr>
            <w:tcW w:w="3720" w:type="dxa"/>
            <w:shd w:val="clear" w:color="auto" w:fill="auto"/>
            <w:hideMark/>
          </w:tcPr>
          <w:p w14:paraId="670434FF"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 xml:space="preserve">Улет </w:t>
            </w:r>
          </w:p>
        </w:tc>
        <w:tc>
          <w:tcPr>
            <w:tcW w:w="1380" w:type="dxa"/>
            <w:shd w:val="clear" w:color="auto" w:fill="auto"/>
            <w:noWrap/>
            <w:hideMark/>
          </w:tcPr>
          <w:p w14:paraId="277213CC"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4,12</w:t>
            </w:r>
          </w:p>
        </w:tc>
      </w:tr>
      <w:tr w:rsidR="00934589" w:rsidRPr="00934589" w14:paraId="4FDAC8B9" w14:textId="77777777" w:rsidTr="00025AE1">
        <w:trPr>
          <w:trHeight w:val="315"/>
        </w:trPr>
        <w:tc>
          <w:tcPr>
            <w:tcW w:w="2694" w:type="dxa"/>
            <w:vMerge/>
            <w:vAlign w:val="center"/>
            <w:hideMark/>
          </w:tcPr>
          <w:p w14:paraId="47CA78F6" w14:textId="77777777" w:rsidR="00322AC6" w:rsidRPr="00934589" w:rsidRDefault="00322AC6" w:rsidP="00025AE1">
            <w:pPr>
              <w:spacing w:line="240" w:lineRule="auto"/>
              <w:jc w:val="both"/>
              <w:rPr>
                <w:rFonts w:ascii="Times New Roman" w:eastAsia="Times New Roman" w:hAnsi="Times New Roman" w:cs="Times New Roman"/>
                <w:sz w:val="28"/>
                <w:szCs w:val="28"/>
              </w:rPr>
            </w:pPr>
          </w:p>
        </w:tc>
        <w:tc>
          <w:tcPr>
            <w:tcW w:w="1720" w:type="dxa"/>
            <w:vMerge/>
            <w:vAlign w:val="center"/>
            <w:hideMark/>
          </w:tcPr>
          <w:p w14:paraId="3D8F46BD" w14:textId="77777777" w:rsidR="00322AC6" w:rsidRPr="00934589" w:rsidRDefault="00322AC6" w:rsidP="00025AE1">
            <w:pPr>
              <w:spacing w:line="240" w:lineRule="auto"/>
              <w:jc w:val="both"/>
              <w:rPr>
                <w:rFonts w:ascii="Times New Roman" w:eastAsia="Times New Roman" w:hAnsi="Times New Roman" w:cs="Times New Roman"/>
                <w:sz w:val="28"/>
                <w:szCs w:val="28"/>
              </w:rPr>
            </w:pPr>
          </w:p>
        </w:tc>
        <w:tc>
          <w:tcPr>
            <w:tcW w:w="3720" w:type="dxa"/>
            <w:shd w:val="clear" w:color="auto" w:fill="auto"/>
            <w:hideMark/>
          </w:tcPr>
          <w:p w14:paraId="3C99A48A"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Шлак</w:t>
            </w:r>
          </w:p>
        </w:tc>
        <w:tc>
          <w:tcPr>
            <w:tcW w:w="1380" w:type="dxa"/>
            <w:shd w:val="clear" w:color="auto" w:fill="auto"/>
            <w:noWrap/>
            <w:hideMark/>
          </w:tcPr>
          <w:p w14:paraId="6D4A20D7"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38,88</w:t>
            </w:r>
          </w:p>
        </w:tc>
      </w:tr>
      <w:tr w:rsidR="00934589" w:rsidRPr="00934589" w14:paraId="4A0F94D7" w14:textId="77777777" w:rsidTr="00025AE1">
        <w:trPr>
          <w:cantSplit/>
          <w:trHeight w:val="390"/>
        </w:trPr>
        <w:tc>
          <w:tcPr>
            <w:tcW w:w="2694" w:type="dxa"/>
            <w:vMerge w:val="restart"/>
            <w:shd w:val="clear" w:color="auto" w:fill="auto"/>
            <w:hideMark/>
          </w:tcPr>
          <w:p w14:paraId="17533B59"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Плавиковый шпат</w:t>
            </w:r>
          </w:p>
        </w:tc>
        <w:tc>
          <w:tcPr>
            <w:tcW w:w="1720" w:type="dxa"/>
            <w:vMerge w:val="restart"/>
            <w:shd w:val="clear" w:color="auto" w:fill="auto"/>
            <w:hideMark/>
          </w:tcPr>
          <w:p w14:paraId="6F188C83"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4,42</w:t>
            </w:r>
          </w:p>
        </w:tc>
        <w:tc>
          <w:tcPr>
            <w:tcW w:w="3720" w:type="dxa"/>
            <w:shd w:val="clear" w:color="auto" w:fill="auto"/>
            <w:hideMark/>
          </w:tcPr>
          <w:p w14:paraId="1BD36CDC"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Улет</w:t>
            </w:r>
          </w:p>
        </w:tc>
        <w:tc>
          <w:tcPr>
            <w:tcW w:w="1380" w:type="dxa"/>
            <w:shd w:val="clear" w:color="auto" w:fill="auto"/>
            <w:noWrap/>
            <w:hideMark/>
          </w:tcPr>
          <w:p w14:paraId="190403B9"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2,15</w:t>
            </w:r>
          </w:p>
        </w:tc>
      </w:tr>
      <w:tr w:rsidR="00934589" w:rsidRPr="00934589" w14:paraId="05D93B98" w14:textId="77777777" w:rsidTr="00025AE1">
        <w:trPr>
          <w:trHeight w:val="315"/>
        </w:trPr>
        <w:tc>
          <w:tcPr>
            <w:tcW w:w="2694" w:type="dxa"/>
            <w:vMerge/>
            <w:vAlign w:val="center"/>
            <w:hideMark/>
          </w:tcPr>
          <w:p w14:paraId="52CDE4A1" w14:textId="77777777" w:rsidR="00322AC6" w:rsidRPr="00934589" w:rsidRDefault="00322AC6" w:rsidP="00025AE1">
            <w:pPr>
              <w:spacing w:line="240" w:lineRule="auto"/>
              <w:jc w:val="both"/>
              <w:rPr>
                <w:rFonts w:ascii="Times New Roman" w:eastAsia="Times New Roman" w:hAnsi="Times New Roman" w:cs="Times New Roman"/>
                <w:sz w:val="28"/>
                <w:szCs w:val="28"/>
              </w:rPr>
            </w:pPr>
          </w:p>
        </w:tc>
        <w:tc>
          <w:tcPr>
            <w:tcW w:w="1720" w:type="dxa"/>
            <w:vMerge/>
            <w:vAlign w:val="center"/>
            <w:hideMark/>
          </w:tcPr>
          <w:p w14:paraId="3FC8DD3D" w14:textId="77777777" w:rsidR="00322AC6" w:rsidRPr="00934589" w:rsidRDefault="00322AC6" w:rsidP="00025AE1">
            <w:pPr>
              <w:spacing w:line="240" w:lineRule="auto"/>
              <w:jc w:val="both"/>
              <w:rPr>
                <w:rFonts w:ascii="Times New Roman" w:eastAsia="Times New Roman" w:hAnsi="Times New Roman" w:cs="Times New Roman"/>
                <w:sz w:val="28"/>
                <w:szCs w:val="28"/>
              </w:rPr>
            </w:pPr>
          </w:p>
        </w:tc>
        <w:tc>
          <w:tcPr>
            <w:tcW w:w="3720" w:type="dxa"/>
            <w:shd w:val="clear" w:color="auto" w:fill="auto"/>
            <w:hideMark/>
          </w:tcPr>
          <w:p w14:paraId="17DC4474"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Шлак</w:t>
            </w:r>
          </w:p>
        </w:tc>
        <w:tc>
          <w:tcPr>
            <w:tcW w:w="1380" w:type="dxa"/>
            <w:shd w:val="clear" w:color="auto" w:fill="auto"/>
            <w:noWrap/>
            <w:hideMark/>
          </w:tcPr>
          <w:p w14:paraId="783AE111"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2,27</w:t>
            </w:r>
          </w:p>
        </w:tc>
      </w:tr>
      <w:tr w:rsidR="00934589" w:rsidRPr="00934589" w14:paraId="3403B42C" w14:textId="77777777" w:rsidTr="00025AE1">
        <w:trPr>
          <w:trHeight w:val="315"/>
        </w:trPr>
        <w:tc>
          <w:tcPr>
            <w:tcW w:w="2694" w:type="dxa"/>
            <w:shd w:val="clear" w:color="auto" w:fill="auto"/>
            <w:hideMark/>
          </w:tcPr>
          <w:p w14:paraId="79CFF7C7"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Итого:</w:t>
            </w:r>
          </w:p>
        </w:tc>
        <w:tc>
          <w:tcPr>
            <w:tcW w:w="1720" w:type="dxa"/>
            <w:shd w:val="clear" w:color="auto" w:fill="auto"/>
            <w:hideMark/>
          </w:tcPr>
          <w:p w14:paraId="3A618B06"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100,00</w:t>
            </w:r>
          </w:p>
        </w:tc>
        <w:tc>
          <w:tcPr>
            <w:tcW w:w="3720" w:type="dxa"/>
            <w:shd w:val="clear" w:color="auto" w:fill="auto"/>
            <w:hideMark/>
          </w:tcPr>
          <w:p w14:paraId="4B1F373A"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Итого:</w:t>
            </w:r>
          </w:p>
        </w:tc>
        <w:tc>
          <w:tcPr>
            <w:tcW w:w="1380" w:type="dxa"/>
            <w:shd w:val="clear" w:color="auto" w:fill="auto"/>
            <w:hideMark/>
          </w:tcPr>
          <w:p w14:paraId="079681F1"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93,14</w:t>
            </w:r>
          </w:p>
        </w:tc>
      </w:tr>
      <w:tr w:rsidR="00934589" w:rsidRPr="00934589" w14:paraId="30FA4668" w14:textId="77777777" w:rsidTr="00025AE1">
        <w:trPr>
          <w:cantSplit/>
          <w:trHeight w:val="330"/>
        </w:trPr>
        <w:tc>
          <w:tcPr>
            <w:tcW w:w="9514" w:type="dxa"/>
            <w:gridSpan w:val="4"/>
            <w:shd w:val="clear" w:color="auto" w:fill="auto"/>
            <w:hideMark/>
          </w:tcPr>
          <w:p w14:paraId="0D23C99D"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Высокоглиноземистый клинкер</w:t>
            </w:r>
          </w:p>
        </w:tc>
      </w:tr>
      <w:tr w:rsidR="00934589" w:rsidRPr="00934589" w14:paraId="6E7700BF" w14:textId="77777777" w:rsidTr="00025AE1">
        <w:trPr>
          <w:cantSplit/>
          <w:trHeight w:val="315"/>
        </w:trPr>
        <w:tc>
          <w:tcPr>
            <w:tcW w:w="2694" w:type="dxa"/>
            <w:shd w:val="clear" w:color="auto" w:fill="auto"/>
            <w:hideMark/>
          </w:tcPr>
          <w:p w14:paraId="0C6BCA5E"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Шлак</w:t>
            </w:r>
          </w:p>
        </w:tc>
        <w:tc>
          <w:tcPr>
            <w:tcW w:w="1720" w:type="dxa"/>
            <w:shd w:val="clear" w:color="auto" w:fill="auto"/>
            <w:hideMark/>
          </w:tcPr>
          <w:p w14:paraId="1E3F2FAC"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75,00</w:t>
            </w:r>
          </w:p>
        </w:tc>
        <w:tc>
          <w:tcPr>
            <w:tcW w:w="3720" w:type="dxa"/>
            <w:shd w:val="clear" w:color="auto" w:fill="auto"/>
            <w:hideMark/>
          </w:tcPr>
          <w:p w14:paraId="7914A3CF"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Клинкер</w:t>
            </w:r>
          </w:p>
        </w:tc>
        <w:tc>
          <w:tcPr>
            <w:tcW w:w="1380" w:type="dxa"/>
            <w:shd w:val="clear" w:color="auto" w:fill="auto"/>
            <w:hideMark/>
          </w:tcPr>
          <w:p w14:paraId="27DD4399"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75,00</w:t>
            </w:r>
          </w:p>
        </w:tc>
      </w:tr>
      <w:tr w:rsidR="00934589" w:rsidRPr="00934589" w14:paraId="3DCB9072" w14:textId="77777777" w:rsidTr="00025AE1">
        <w:trPr>
          <w:cantSplit/>
          <w:trHeight w:val="315"/>
        </w:trPr>
        <w:tc>
          <w:tcPr>
            <w:tcW w:w="2694" w:type="dxa"/>
            <w:vMerge w:val="restart"/>
            <w:shd w:val="clear" w:color="auto" w:fill="auto"/>
            <w:hideMark/>
          </w:tcPr>
          <w:p w14:paraId="66649A1E"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Известь</w:t>
            </w:r>
          </w:p>
        </w:tc>
        <w:tc>
          <w:tcPr>
            <w:tcW w:w="1720" w:type="dxa"/>
            <w:vMerge w:val="restart"/>
            <w:shd w:val="clear" w:color="auto" w:fill="auto"/>
            <w:hideMark/>
          </w:tcPr>
          <w:p w14:paraId="3C795F1E"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25,00</w:t>
            </w:r>
          </w:p>
        </w:tc>
        <w:tc>
          <w:tcPr>
            <w:tcW w:w="3720" w:type="dxa"/>
            <w:shd w:val="clear" w:color="auto" w:fill="auto"/>
            <w:hideMark/>
          </w:tcPr>
          <w:p w14:paraId="1742E328"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Клинкер</w:t>
            </w:r>
          </w:p>
        </w:tc>
        <w:tc>
          <w:tcPr>
            <w:tcW w:w="1380" w:type="dxa"/>
            <w:shd w:val="clear" w:color="auto" w:fill="auto"/>
            <w:hideMark/>
          </w:tcPr>
          <w:p w14:paraId="7C114687"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14,00</w:t>
            </w:r>
          </w:p>
        </w:tc>
      </w:tr>
      <w:tr w:rsidR="00934589" w:rsidRPr="00934589" w14:paraId="0ECB664D" w14:textId="77777777" w:rsidTr="00025AE1">
        <w:trPr>
          <w:trHeight w:val="315"/>
        </w:trPr>
        <w:tc>
          <w:tcPr>
            <w:tcW w:w="2694" w:type="dxa"/>
            <w:vMerge/>
            <w:vAlign w:val="center"/>
            <w:hideMark/>
          </w:tcPr>
          <w:p w14:paraId="4571325E" w14:textId="77777777" w:rsidR="00322AC6" w:rsidRPr="00934589" w:rsidRDefault="00322AC6" w:rsidP="00025AE1">
            <w:pPr>
              <w:spacing w:line="240" w:lineRule="auto"/>
              <w:jc w:val="both"/>
              <w:rPr>
                <w:rFonts w:ascii="Times New Roman" w:eastAsia="Times New Roman" w:hAnsi="Times New Roman" w:cs="Times New Roman"/>
                <w:sz w:val="28"/>
                <w:szCs w:val="28"/>
              </w:rPr>
            </w:pPr>
          </w:p>
        </w:tc>
        <w:tc>
          <w:tcPr>
            <w:tcW w:w="1720" w:type="dxa"/>
            <w:vMerge/>
            <w:vAlign w:val="center"/>
            <w:hideMark/>
          </w:tcPr>
          <w:p w14:paraId="22A60888" w14:textId="77777777" w:rsidR="00322AC6" w:rsidRPr="00934589" w:rsidRDefault="00322AC6" w:rsidP="00025AE1">
            <w:pPr>
              <w:spacing w:line="240" w:lineRule="auto"/>
              <w:jc w:val="both"/>
              <w:rPr>
                <w:rFonts w:ascii="Times New Roman" w:eastAsia="Times New Roman" w:hAnsi="Times New Roman" w:cs="Times New Roman"/>
                <w:sz w:val="28"/>
                <w:szCs w:val="28"/>
              </w:rPr>
            </w:pPr>
          </w:p>
        </w:tc>
        <w:tc>
          <w:tcPr>
            <w:tcW w:w="3720" w:type="dxa"/>
            <w:shd w:val="clear" w:color="auto" w:fill="auto"/>
            <w:hideMark/>
          </w:tcPr>
          <w:p w14:paraId="56A20EB7"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Улет</w:t>
            </w:r>
          </w:p>
        </w:tc>
        <w:tc>
          <w:tcPr>
            <w:tcW w:w="1380" w:type="dxa"/>
            <w:shd w:val="clear" w:color="auto" w:fill="auto"/>
            <w:noWrap/>
            <w:hideMark/>
          </w:tcPr>
          <w:p w14:paraId="221B5CFF"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11,00</w:t>
            </w:r>
          </w:p>
        </w:tc>
      </w:tr>
      <w:tr w:rsidR="00934589" w:rsidRPr="00934589" w14:paraId="5DD66DA4" w14:textId="77777777" w:rsidTr="00025AE1">
        <w:trPr>
          <w:cantSplit/>
          <w:trHeight w:val="330"/>
        </w:trPr>
        <w:tc>
          <w:tcPr>
            <w:tcW w:w="2694" w:type="dxa"/>
            <w:shd w:val="clear" w:color="auto" w:fill="auto"/>
            <w:hideMark/>
          </w:tcPr>
          <w:p w14:paraId="2C204C46"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Итого:</w:t>
            </w:r>
          </w:p>
        </w:tc>
        <w:tc>
          <w:tcPr>
            <w:tcW w:w="1720" w:type="dxa"/>
            <w:shd w:val="clear" w:color="auto" w:fill="auto"/>
            <w:hideMark/>
          </w:tcPr>
          <w:p w14:paraId="6E1AEB06"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100,00</w:t>
            </w:r>
          </w:p>
        </w:tc>
        <w:tc>
          <w:tcPr>
            <w:tcW w:w="3720" w:type="dxa"/>
            <w:shd w:val="clear" w:color="auto" w:fill="auto"/>
            <w:hideMark/>
          </w:tcPr>
          <w:p w14:paraId="19B73DF7"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Итого:</w:t>
            </w:r>
          </w:p>
        </w:tc>
        <w:tc>
          <w:tcPr>
            <w:tcW w:w="1380" w:type="dxa"/>
            <w:shd w:val="clear" w:color="auto" w:fill="auto"/>
            <w:hideMark/>
          </w:tcPr>
          <w:p w14:paraId="25D0FF14" w14:textId="77777777" w:rsidR="00322AC6" w:rsidRPr="00934589" w:rsidRDefault="00322AC6" w:rsidP="00025AE1">
            <w:pPr>
              <w:spacing w:line="240" w:lineRule="auto"/>
              <w:jc w:val="both"/>
              <w:rPr>
                <w:rFonts w:ascii="Times New Roman" w:eastAsia="Times New Roman" w:hAnsi="Times New Roman" w:cs="Times New Roman"/>
                <w:sz w:val="28"/>
                <w:szCs w:val="28"/>
              </w:rPr>
            </w:pPr>
            <w:r w:rsidRPr="00934589">
              <w:rPr>
                <w:rFonts w:ascii="Times New Roman" w:eastAsia="Times New Roman" w:hAnsi="Times New Roman" w:cs="Times New Roman"/>
                <w:sz w:val="28"/>
                <w:szCs w:val="28"/>
              </w:rPr>
              <w:t>86,00</w:t>
            </w:r>
          </w:p>
        </w:tc>
      </w:tr>
    </w:tbl>
    <w:p w14:paraId="06392272" w14:textId="77777777" w:rsidR="00322AC6" w:rsidRPr="00934589" w:rsidRDefault="00322AC6" w:rsidP="00322AC6">
      <w:pPr>
        <w:pStyle w:val="22"/>
        <w:spacing w:after="0" w:line="240" w:lineRule="auto"/>
        <w:jc w:val="both"/>
        <w:rPr>
          <w:rFonts w:ascii="Times New Roman" w:hAnsi="Times New Roman" w:cs="Times New Roman"/>
          <w:b/>
          <w:sz w:val="28"/>
          <w:szCs w:val="28"/>
        </w:rPr>
      </w:pPr>
    </w:p>
    <w:p w14:paraId="58EB182D" w14:textId="58428667" w:rsidR="00322AC6" w:rsidRPr="00934589" w:rsidRDefault="00330E01" w:rsidP="00322AC6">
      <w:pPr>
        <w:pStyle w:val="22"/>
        <w:spacing w:after="0" w:line="240" w:lineRule="auto"/>
        <w:jc w:val="both"/>
        <w:rPr>
          <w:rFonts w:ascii="Times New Roman" w:hAnsi="Times New Roman" w:cs="Times New Roman"/>
          <w:sz w:val="28"/>
          <w:szCs w:val="28"/>
        </w:rPr>
      </w:pPr>
      <w:r w:rsidRPr="00934589">
        <w:rPr>
          <w:rFonts w:ascii="Times New Roman" w:hAnsi="Times New Roman" w:cs="Times New Roman"/>
          <w:sz w:val="28"/>
          <w:szCs w:val="28"/>
        </w:rPr>
        <w:t>7</w:t>
      </w:r>
      <w:r w:rsidR="00322AC6" w:rsidRPr="00934589">
        <w:rPr>
          <w:rFonts w:ascii="Times New Roman" w:hAnsi="Times New Roman" w:cs="Times New Roman"/>
          <w:sz w:val="28"/>
          <w:szCs w:val="28"/>
        </w:rPr>
        <w:t>.8. Переработка и обезвреживание отходов производства</w:t>
      </w:r>
    </w:p>
    <w:p w14:paraId="4E0B48FE" w14:textId="77777777" w:rsidR="00322AC6" w:rsidRPr="00934589" w:rsidRDefault="00322AC6" w:rsidP="00322AC6">
      <w:pPr>
        <w:pStyle w:val="22"/>
        <w:spacing w:after="0" w:line="240" w:lineRule="auto"/>
        <w:jc w:val="both"/>
        <w:rPr>
          <w:rFonts w:ascii="Times New Roman" w:hAnsi="Times New Roman" w:cs="Times New Roman"/>
          <w:sz w:val="28"/>
          <w:szCs w:val="28"/>
        </w:rPr>
      </w:pPr>
    </w:p>
    <w:p w14:paraId="3DBB2CCB" w14:textId="77777777" w:rsidR="008836D9" w:rsidRPr="00934589" w:rsidRDefault="008836D9" w:rsidP="008836D9">
      <w:pPr>
        <w:spacing w:line="240" w:lineRule="auto"/>
        <w:ind w:firstLine="709"/>
        <w:jc w:val="both"/>
        <w:rPr>
          <w:rFonts w:ascii="Times New Roman" w:hAnsi="Times New Roman" w:cs="Times New Roman"/>
          <w:sz w:val="28"/>
          <w:szCs w:val="28"/>
        </w:rPr>
      </w:pPr>
      <w:r w:rsidRPr="00DC2315">
        <w:rPr>
          <w:rFonts w:ascii="Times New Roman" w:eastAsiaTheme="minorHAnsi" w:hAnsi="Times New Roman" w:cs="Times New Roman"/>
          <w:sz w:val="28"/>
          <w:szCs w:val="28"/>
          <w:lang w:eastAsia="en-US"/>
        </w:rPr>
        <w:t>В процессе производства борида алюминия, где имеются газопылевые выбросы, используются системы очистки газов. Пыль и более мелкие частицы улавливаются в циклоне и скруббере, после чего чистая газовая смесь выбрасывается в атмосферу. Побочный продукт, который возникает в виде шлака, подвергается переработке и может быть использован в других отраслях, таких как производство глиноземистых клинкеров или в строительстве как наполнитель цементов. Продукты реакции экологически безопасны, не содержат токсичных или вредных веществ. Важно отметить, что все используемые сырьевые материалы соответствуют требованиям ГОСТ и не содержат примесей, обеспечива</w:t>
      </w:r>
      <w:r>
        <w:rPr>
          <w:rFonts w:ascii="Times New Roman" w:eastAsiaTheme="minorHAnsi" w:hAnsi="Times New Roman" w:cs="Times New Roman"/>
          <w:sz w:val="28"/>
          <w:szCs w:val="28"/>
          <w:lang w:eastAsia="en-US"/>
        </w:rPr>
        <w:t xml:space="preserve">я высокое качество производства </w:t>
      </w:r>
      <w:r w:rsidRPr="00934589">
        <w:rPr>
          <w:rFonts w:ascii="Times New Roman" w:hAnsi="Times New Roman" w:cs="Times New Roman"/>
          <w:sz w:val="28"/>
          <w:szCs w:val="28"/>
        </w:rPr>
        <w:t>(таблица 23).</w:t>
      </w:r>
    </w:p>
    <w:p w14:paraId="76FF5A6C" w14:textId="77777777" w:rsidR="00322AC6" w:rsidRPr="00934589" w:rsidRDefault="00322AC6" w:rsidP="00322AC6">
      <w:pPr>
        <w:spacing w:line="240" w:lineRule="auto"/>
        <w:ind w:firstLine="709"/>
        <w:jc w:val="both"/>
        <w:rPr>
          <w:rFonts w:ascii="Times New Roman" w:hAnsi="Times New Roman" w:cs="Times New Roman"/>
          <w:sz w:val="28"/>
          <w:szCs w:val="28"/>
        </w:rPr>
      </w:pPr>
    </w:p>
    <w:p w14:paraId="3D3CCE1B" w14:textId="39E89A18" w:rsidR="00322AC6" w:rsidRPr="00934589" w:rsidRDefault="00322AC6" w:rsidP="00322AC6">
      <w:pPr>
        <w:spacing w:line="240" w:lineRule="auto"/>
        <w:jc w:val="both"/>
        <w:rPr>
          <w:rFonts w:ascii="Times New Roman" w:hAnsi="Times New Roman" w:cs="Times New Roman"/>
          <w:sz w:val="28"/>
          <w:szCs w:val="28"/>
        </w:rPr>
      </w:pPr>
      <w:r w:rsidRPr="00934589">
        <w:rPr>
          <w:rFonts w:ascii="Times New Roman" w:hAnsi="Times New Roman" w:cs="Times New Roman"/>
          <w:sz w:val="28"/>
          <w:szCs w:val="28"/>
        </w:rPr>
        <w:t>Таблица 2</w:t>
      </w:r>
      <w:r w:rsidR="00B36691" w:rsidRPr="00934589">
        <w:rPr>
          <w:rFonts w:ascii="Times New Roman" w:hAnsi="Times New Roman" w:cs="Times New Roman"/>
          <w:sz w:val="28"/>
          <w:szCs w:val="28"/>
        </w:rPr>
        <w:t>3</w:t>
      </w:r>
      <w:r w:rsidRPr="00934589">
        <w:rPr>
          <w:rFonts w:ascii="Times New Roman" w:hAnsi="Times New Roman" w:cs="Times New Roman"/>
          <w:sz w:val="28"/>
          <w:szCs w:val="28"/>
        </w:rPr>
        <w:t xml:space="preserve"> – Характеристика сырья и материалов</w:t>
      </w:r>
    </w:p>
    <w:tbl>
      <w:tblPr>
        <w:tblStyle w:val="a8"/>
        <w:tblW w:w="9316" w:type="dxa"/>
        <w:tblInd w:w="108" w:type="dxa"/>
        <w:tblLayout w:type="fixed"/>
        <w:tblLook w:val="04A0" w:firstRow="1" w:lastRow="0" w:firstColumn="1" w:lastColumn="0" w:noHBand="0" w:noVBand="1"/>
      </w:tblPr>
      <w:tblGrid>
        <w:gridCol w:w="1856"/>
        <w:gridCol w:w="1933"/>
        <w:gridCol w:w="1627"/>
        <w:gridCol w:w="2763"/>
        <w:gridCol w:w="1130"/>
        <w:gridCol w:w="7"/>
      </w:tblGrid>
      <w:tr w:rsidR="00934589" w:rsidRPr="00934589" w14:paraId="3A9CA73D" w14:textId="77777777" w:rsidTr="00025AE1">
        <w:trPr>
          <w:gridAfter w:val="1"/>
          <w:wAfter w:w="7" w:type="dxa"/>
          <w:trHeight w:val="577"/>
        </w:trPr>
        <w:tc>
          <w:tcPr>
            <w:tcW w:w="1856" w:type="dxa"/>
          </w:tcPr>
          <w:p w14:paraId="60BBB8CC"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Наименование</w:t>
            </w:r>
          </w:p>
        </w:tc>
        <w:tc>
          <w:tcPr>
            <w:tcW w:w="1933" w:type="dxa"/>
          </w:tcPr>
          <w:p w14:paraId="1CAD65E5"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Обозначение НТД</w:t>
            </w:r>
          </w:p>
        </w:tc>
        <w:tc>
          <w:tcPr>
            <w:tcW w:w="1627" w:type="dxa"/>
          </w:tcPr>
          <w:p w14:paraId="432AB85D"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Сорт и артикул</w:t>
            </w:r>
          </w:p>
        </w:tc>
        <w:tc>
          <w:tcPr>
            <w:tcW w:w="2763" w:type="dxa"/>
          </w:tcPr>
          <w:p w14:paraId="58EFAE23"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Показатели обязательные для проверки</w:t>
            </w:r>
          </w:p>
        </w:tc>
        <w:tc>
          <w:tcPr>
            <w:tcW w:w="1130" w:type="dxa"/>
          </w:tcPr>
          <w:p w14:paraId="7DF85332"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Приложение</w:t>
            </w:r>
          </w:p>
        </w:tc>
      </w:tr>
      <w:tr w:rsidR="00934589" w:rsidRPr="00934589" w14:paraId="7CEB20F1" w14:textId="77777777" w:rsidTr="00025AE1">
        <w:trPr>
          <w:trHeight w:val="336"/>
        </w:trPr>
        <w:tc>
          <w:tcPr>
            <w:tcW w:w="9316" w:type="dxa"/>
            <w:gridSpan w:val="6"/>
          </w:tcPr>
          <w:p w14:paraId="26C8B597"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А. Основное сырье:</w:t>
            </w:r>
          </w:p>
        </w:tc>
      </w:tr>
      <w:tr w:rsidR="00934589" w:rsidRPr="00934589" w14:paraId="3D7A3CCD" w14:textId="77777777" w:rsidTr="00025AE1">
        <w:trPr>
          <w:gridAfter w:val="1"/>
          <w:wAfter w:w="7" w:type="dxa"/>
          <w:trHeight w:val="336"/>
        </w:trPr>
        <w:tc>
          <w:tcPr>
            <w:tcW w:w="1856" w:type="dxa"/>
          </w:tcPr>
          <w:p w14:paraId="635BBB81"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Алюминий</w:t>
            </w:r>
          </w:p>
        </w:tc>
        <w:tc>
          <w:tcPr>
            <w:tcW w:w="1933" w:type="dxa"/>
          </w:tcPr>
          <w:p w14:paraId="51352ABD"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ГОСТ 23-463-73</w:t>
            </w:r>
          </w:p>
        </w:tc>
        <w:tc>
          <w:tcPr>
            <w:tcW w:w="1627" w:type="dxa"/>
          </w:tcPr>
          <w:p w14:paraId="7FB57D8E" w14:textId="77777777" w:rsidR="00322AC6" w:rsidRPr="00934589" w:rsidRDefault="00322AC6" w:rsidP="00025AE1">
            <w:pPr>
              <w:spacing w:line="240" w:lineRule="auto"/>
              <w:contextualSpacing/>
              <w:rPr>
                <w:rFonts w:ascii="Times New Roman" w:hAnsi="Times New Roman" w:cs="Times New Roman"/>
                <w:sz w:val="28"/>
                <w:szCs w:val="28"/>
              </w:rPr>
            </w:pPr>
          </w:p>
        </w:tc>
        <w:tc>
          <w:tcPr>
            <w:tcW w:w="2763" w:type="dxa"/>
          </w:tcPr>
          <w:p w14:paraId="709EBC2D" w14:textId="77777777" w:rsidR="00322AC6" w:rsidRPr="00934589" w:rsidRDefault="00322AC6" w:rsidP="00025AE1">
            <w:pPr>
              <w:spacing w:line="240" w:lineRule="auto"/>
              <w:rPr>
                <w:rFonts w:ascii="Times New Roman" w:hAnsi="Times New Roman" w:cs="Times New Roman"/>
                <w:sz w:val="28"/>
                <w:szCs w:val="28"/>
              </w:rPr>
            </w:pPr>
            <w:r w:rsidRPr="00934589">
              <w:rPr>
                <w:rFonts w:ascii="Times New Roman" w:hAnsi="Times New Roman" w:cs="Times New Roman"/>
                <w:sz w:val="28"/>
                <w:szCs w:val="28"/>
              </w:rPr>
              <w:t>По ГОСТ</w:t>
            </w:r>
          </w:p>
        </w:tc>
        <w:tc>
          <w:tcPr>
            <w:tcW w:w="1130" w:type="dxa"/>
          </w:tcPr>
          <w:p w14:paraId="14A5F37A" w14:textId="77777777" w:rsidR="00322AC6" w:rsidRPr="00934589" w:rsidRDefault="00322AC6" w:rsidP="00025AE1">
            <w:pPr>
              <w:spacing w:line="240" w:lineRule="auto"/>
              <w:contextualSpacing/>
              <w:rPr>
                <w:rFonts w:ascii="Times New Roman" w:hAnsi="Times New Roman" w:cs="Times New Roman"/>
                <w:sz w:val="28"/>
                <w:szCs w:val="28"/>
              </w:rPr>
            </w:pPr>
          </w:p>
        </w:tc>
      </w:tr>
      <w:tr w:rsidR="00934589" w:rsidRPr="00934589" w14:paraId="508941CF" w14:textId="77777777" w:rsidTr="00025AE1">
        <w:trPr>
          <w:gridAfter w:val="1"/>
          <w:wAfter w:w="7" w:type="dxa"/>
          <w:trHeight w:val="483"/>
        </w:trPr>
        <w:tc>
          <w:tcPr>
            <w:tcW w:w="1856" w:type="dxa"/>
          </w:tcPr>
          <w:p w14:paraId="157B6821"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Борный ангидрид</w:t>
            </w:r>
          </w:p>
        </w:tc>
        <w:tc>
          <w:tcPr>
            <w:tcW w:w="1933" w:type="dxa"/>
          </w:tcPr>
          <w:p w14:paraId="3A5683CB"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ГОСТ 10068-62</w:t>
            </w:r>
          </w:p>
        </w:tc>
        <w:tc>
          <w:tcPr>
            <w:tcW w:w="1627" w:type="dxa"/>
          </w:tcPr>
          <w:p w14:paraId="240AD95D"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гранулы</w:t>
            </w:r>
          </w:p>
        </w:tc>
        <w:tc>
          <w:tcPr>
            <w:tcW w:w="2763" w:type="dxa"/>
          </w:tcPr>
          <w:p w14:paraId="4F419DB9" w14:textId="77777777" w:rsidR="00322AC6" w:rsidRPr="00934589" w:rsidRDefault="00322AC6" w:rsidP="00025AE1">
            <w:pPr>
              <w:spacing w:line="240" w:lineRule="auto"/>
              <w:rPr>
                <w:rFonts w:ascii="Times New Roman" w:hAnsi="Times New Roman" w:cs="Times New Roman"/>
                <w:sz w:val="28"/>
                <w:szCs w:val="28"/>
              </w:rPr>
            </w:pPr>
            <w:r w:rsidRPr="00934589">
              <w:rPr>
                <w:rFonts w:ascii="Times New Roman" w:hAnsi="Times New Roman" w:cs="Times New Roman"/>
                <w:sz w:val="28"/>
                <w:szCs w:val="28"/>
              </w:rPr>
              <w:t>По ГОСТ</w:t>
            </w:r>
          </w:p>
        </w:tc>
        <w:tc>
          <w:tcPr>
            <w:tcW w:w="1130" w:type="dxa"/>
          </w:tcPr>
          <w:p w14:paraId="234CB35A" w14:textId="77777777" w:rsidR="00322AC6" w:rsidRPr="00934589" w:rsidRDefault="00322AC6" w:rsidP="00025AE1">
            <w:pPr>
              <w:spacing w:line="240" w:lineRule="auto"/>
              <w:contextualSpacing/>
              <w:rPr>
                <w:rFonts w:ascii="Times New Roman" w:hAnsi="Times New Roman" w:cs="Times New Roman"/>
                <w:sz w:val="28"/>
                <w:szCs w:val="28"/>
              </w:rPr>
            </w:pPr>
          </w:p>
        </w:tc>
      </w:tr>
      <w:tr w:rsidR="00934589" w:rsidRPr="00934589" w14:paraId="102F16E6" w14:textId="77777777" w:rsidTr="00025AE1">
        <w:trPr>
          <w:trHeight w:val="336"/>
        </w:trPr>
        <w:tc>
          <w:tcPr>
            <w:tcW w:w="9316" w:type="dxa"/>
            <w:gridSpan w:val="6"/>
          </w:tcPr>
          <w:p w14:paraId="3CAE924B"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Б. Вспомогательное сырье</w:t>
            </w:r>
          </w:p>
        </w:tc>
      </w:tr>
      <w:tr w:rsidR="00934589" w:rsidRPr="00934589" w14:paraId="64035E97" w14:textId="77777777" w:rsidTr="00025AE1">
        <w:trPr>
          <w:gridAfter w:val="1"/>
          <w:wAfter w:w="7" w:type="dxa"/>
          <w:trHeight w:val="336"/>
        </w:trPr>
        <w:tc>
          <w:tcPr>
            <w:tcW w:w="1856" w:type="dxa"/>
          </w:tcPr>
          <w:p w14:paraId="798E2C40"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Нитрат калия</w:t>
            </w:r>
          </w:p>
        </w:tc>
        <w:tc>
          <w:tcPr>
            <w:tcW w:w="1933" w:type="dxa"/>
          </w:tcPr>
          <w:p w14:paraId="5E448404"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ГОСТ 19790-74</w:t>
            </w:r>
          </w:p>
        </w:tc>
        <w:tc>
          <w:tcPr>
            <w:tcW w:w="1627" w:type="dxa"/>
          </w:tcPr>
          <w:p w14:paraId="05897588"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порошок</w:t>
            </w:r>
          </w:p>
        </w:tc>
        <w:tc>
          <w:tcPr>
            <w:tcW w:w="2763" w:type="dxa"/>
          </w:tcPr>
          <w:p w14:paraId="056EA15A" w14:textId="77777777" w:rsidR="00322AC6" w:rsidRPr="00934589" w:rsidRDefault="00322AC6" w:rsidP="00025AE1">
            <w:pPr>
              <w:spacing w:line="240" w:lineRule="auto"/>
              <w:rPr>
                <w:rFonts w:ascii="Times New Roman" w:hAnsi="Times New Roman" w:cs="Times New Roman"/>
                <w:sz w:val="28"/>
                <w:szCs w:val="28"/>
              </w:rPr>
            </w:pPr>
            <w:r w:rsidRPr="00934589">
              <w:rPr>
                <w:rFonts w:ascii="Times New Roman" w:hAnsi="Times New Roman" w:cs="Times New Roman"/>
                <w:sz w:val="28"/>
                <w:szCs w:val="28"/>
              </w:rPr>
              <w:t>По ГОСТ</w:t>
            </w:r>
          </w:p>
        </w:tc>
        <w:tc>
          <w:tcPr>
            <w:tcW w:w="1130" w:type="dxa"/>
          </w:tcPr>
          <w:p w14:paraId="00309CFE" w14:textId="77777777" w:rsidR="00322AC6" w:rsidRPr="00934589" w:rsidRDefault="00322AC6" w:rsidP="00025AE1">
            <w:pPr>
              <w:spacing w:line="240" w:lineRule="auto"/>
              <w:contextualSpacing/>
              <w:rPr>
                <w:rFonts w:ascii="Times New Roman" w:hAnsi="Times New Roman" w:cs="Times New Roman"/>
                <w:sz w:val="28"/>
                <w:szCs w:val="28"/>
              </w:rPr>
            </w:pPr>
          </w:p>
        </w:tc>
      </w:tr>
      <w:tr w:rsidR="00934589" w:rsidRPr="00934589" w14:paraId="28C69579" w14:textId="77777777" w:rsidTr="00025AE1">
        <w:trPr>
          <w:gridAfter w:val="1"/>
          <w:wAfter w:w="7" w:type="dxa"/>
          <w:trHeight w:val="543"/>
        </w:trPr>
        <w:tc>
          <w:tcPr>
            <w:tcW w:w="1856" w:type="dxa"/>
          </w:tcPr>
          <w:p w14:paraId="7050A809"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Плавиковый шпат</w:t>
            </w:r>
          </w:p>
        </w:tc>
        <w:tc>
          <w:tcPr>
            <w:tcW w:w="1933" w:type="dxa"/>
          </w:tcPr>
          <w:p w14:paraId="614B600C"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ГОСТ 29220-91</w:t>
            </w:r>
          </w:p>
        </w:tc>
        <w:tc>
          <w:tcPr>
            <w:tcW w:w="1627" w:type="dxa"/>
          </w:tcPr>
          <w:p w14:paraId="23B09317"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порошок</w:t>
            </w:r>
          </w:p>
        </w:tc>
        <w:tc>
          <w:tcPr>
            <w:tcW w:w="2763" w:type="dxa"/>
          </w:tcPr>
          <w:p w14:paraId="48078DF4" w14:textId="77777777" w:rsidR="00322AC6" w:rsidRPr="00934589" w:rsidRDefault="00322AC6" w:rsidP="00025AE1">
            <w:pPr>
              <w:spacing w:line="240" w:lineRule="auto"/>
              <w:rPr>
                <w:rFonts w:ascii="Times New Roman" w:hAnsi="Times New Roman" w:cs="Times New Roman"/>
                <w:sz w:val="28"/>
                <w:szCs w:val="28"/>
              </w:rPr>
            </w:pPr>
            <w:r w:rsidRPr="00934589">
              <w:rPr>
                <w:rFonts w:ascii="Times New Roman" w:hAnsi="Times New Roman" w:cs="Times New Roman"/>
                <w:sz w:val="28"/>
                <w:szCs w:val="28"/>
              </w:rPr>
              <w:t>По ГОСТ</w:t>
            </w:r>
          </w:p>
        </w:tc>
        <w:tc>
          <w:tcPr>
            <w:tcW w:w="1130" w:type="dxa"/>
          </w:tcPr>
          <w:p w14:paraId="64DDB71C" w14:textId="77777777" w:rsidR="00322AC6" w:rsidRPr="00934589" w:rsidRDefault="00322AC6" w:rsidP="00025AE1">
            <w:pPr>
              <w:spacing w:line="240" w:lineRule="auto"/>
              <w:contextualSpacing/>
              <w:rPr>
                <w:rFonts w:ascii="Times New Roman" w:hAnsi="Times New Roman" w:cs="Times New Roman"/>
                <w:sz w:val="28"/>
                <w:szCs w:val="28"/>
              </w:rPr>
            </w:pPr>
          </w:p>
        </w:tc>
      </w:tr>
      <w:tr w:rsidR="00934589" w:rsidRPr="00934589" w14:paraId="481C856C" w14:textId="77777777" w:rsidTr="00025AE1">
        <w:trPr>
          <w:gridAfter w:val="1"/>
          <w:wAfter w:w="7" w:type="dxa"/>
          <w:trHeight w:val="399"/>
        </w:trPr>
        <w:tc>
          <w:tcPr>
            <w:tcW w:w="1856" w:type="dxa"/>
          </w:tcPr>
          <w:p w14:paraId="656116CD"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Известь</w:t>
            </w:r>
          </w:p>
        </w:tc>
        <w:tc>
          <w:tcPr>
            <w:tcW w:w="1933" w:type="dxa"/>
          </w:tcPr>
          <w:p w14:paraId="58B49A20"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ГОСТ 9179-2018</w:t>
            </w:r>
          </w:p>
        </w:tc>
        <w:tc>
          <w:tcPr>
            <w:tcW w:w="1627" w:type="dxa"/>
          </w:tcPr>
          <w:p w14:paraId="2389ADCB" w14:textId="77777777" w:rsidR="00322AC6" w:rsidRPr="00934589" w:rsidRDefault="00322AC6" w:rsidP="00025AE1">
            <w:pPr>
              <w:spacing w:line="240" w:lineRule="auto"/>
              <w:contextualSpacing/>
              <w:rPr>
                <w:rFonts w:ascii="Times New Roman" w:hAnsi="Times New Roman" w:cs="Times New Roman"/>
                <w:sz w:val="28"/>
                <w:szCs w:val="28"/>
              </w:rPr>
            </w:pPr>
            <w:r w:rsidRPr="00934589">
              <w:rPr>
                <w:rFonts w:ascii="Times New Roman" w:hAnsi="Times New Roman" w:cs="Times New Roman"/>
                <w:sz w:val="28"/>
                <w:szCs w:val="28"/>
              </w:rPr>
              <w:t>гранулы</w:t>
            </w:r>
          </w:p>
        </w:tc>
        <w:tc>
          <w:tcPr>
            <w:tcW w:w="2763" w:type="dxa"/>
          </w:tcPr>
          <w:p w14:paraId="73DD1B5C" w14:textId="77777777" w:rsidR="00322AC6" w:rsidRPr="00934589" w:rsidRDefault="00322AC6" w:rsidP="00025AE1">
            <w:pPr>
              <w:spacing w:line="240" w:lineRule="auto"/>
              <w:rPr>
                <w:rFonts w:ascii="Times New Roman" w:hAnsi="Times New Roman" w:cs="Times New Roman"/>
                <w:sz w:val="28"/>
                <w:szCs w:val="28"/>
              </w:rPr>
            </w:pPr>
            <w:r w:rsidRPr="00934589">
              <w:rPr>
                <w:rFonts w:ascii="Times New Roman" w:hAnsi="Times New Roman" w:cs="Times New Roman"/>
                <w:sz w:val="28"/>
                <w:szCs w:val="28"/>
              </w:rPr>
              <w:t>По ГОСТ</w:t>
            </w:r>
          </w:p>
        </w:tc>
        <w:tc>
          <w:tcPr>
            <w:tcW w:w="1130" w:type="dxa"/>
          </w:tcPr>
          <w:p w14:paraId="046F97BB" w14:textId="77777777" w:rsidR="00322AC6" w:rsidRPr="00934589" w:rsidRDefault="00322AC6" w:rsidP="00025AE1">
            <w:pPr>
              <w:spacing w:line="240" w:lineRule="auto"/>
              <w:contextualSpacing/>
              <w:rPr>
                <w:rFonts w:ascii="Times New Roman" w:hAnsi="Times New Roman" w:cs="Times New Roman"/>
                <w:sz w:val="28"/>
                <w:szCs w:val="28"/>
              </w:rPr>
            </w:pPr>
          </w:p>
        </w:tc>
      </w:tr>
    </w:tbl>
    <w:p w14:paraId="09376BAF" w14:textId="77777777" w:rsidR="00322AC6" w:rsidRPr="00934589" w:rsidRDefault="00322AC6" w:rsidP="00322AC6">
      <w:pPr>
        <w:spacing w:line="240" w:lineRule="auto"/>
        <w:ind w:firstLine="709"/>
        <w:jc w:val="both"/>
        <w:rPr>
          <w:rFonts w:ascii="Times New Roman" w:hAnsi="Times New Roman" w:cs="Times New Roman"/>
          <w:sz w:val="28"/>
          <w:szCs w:val="28"/>
        </w:rPr>
      </w:pPr>
      <w:r w:rsidRPr="00934589">
        <w:rPr>
          <w:rFonts w:ascii="Times New Roman" w:hAnsi="Times New Roman" w:cs="Times New Roman"/>
          <w:sz w:val="28"/>
          <w:szCs w:val="28"/>
        </w:rPr>
        <w:t>Содержание влаги в исходном сырье не должно быть более 1%.</w:t>
      </w:r>
    </w:p>
    <w:p w14:paraId="2E2ADE2F" w14:textId="77777777" w:rsidR="00322AC6" w:rsidRPr="00934589" w:rsidRDefault="00322AC6" w:rsidP="00322AC6">
      <w:pPr>
        <w:spacing w:line="240" w:lineRule="auto"/>
        <w:ind w:firstLine="709"/>
        <w:jc w:val="both"/>
        <w:rPr>
          <w:rFonts w:ascii="Times New Roman" w:hAnsi="Times New Roman" w:cs="Times New Roman"/>
          <w:sz w:val="28"/>
          <w:szCs w:val="28"/>
        </w:rPr>
      </w:pPr>
    </w:p>
    <w:p w14:paraId="0791A94D" w14:textId="77777777" w:rsidR="008836D9" w:rsidRPr="00DC2315" w:rsidRDefault="008836D9" w:rsidP="008836D9">
      <w:pPr>
        <w:spacing w:line="240" w:lineRule="auto"/>
        <w:ind w:firstLine="709"/>
        <w:jc w:val="both"/>
        <w:rPr>
          <w:rFonts w:ascii="Times New Roman" w:hAnsi="Times New Roman" w:cs="Times New Roman"/>
          <w:sz w:val="28"/>
          <w:szCs w:val="28"/>
        </w:rPr>
      </w:pPr>
      <w:r w:rsidRPr="00934589">
        <w:rPr>
          <w:rFonts w:ascii="Times New Roman" w:hAnsi="Times New Roman" w:cs="Times New Roman"/>
          <w:sz w:val="28"/>
          <w:szCs w:val="28"/>
        </w:rPr>
        <w:t>Содержание влаги в исходном</w:t>
      </w:r>
      <w:r>
        <w:rPr>
          <w:rFonts w:ascii="Times New Roman" w:hAnsi="Times New Roman" w:cs="Times New Roman"/>
          <w:sz w:val="28"/>
          <w:szCs w:val="28"/>
        </w:rPr>
        <w:t xml:space="preserve"> сырье не должно быть более 1%.</w:t>
      </w:r>
    </w:p>
    <w:p w14:paraId="7A18A811" w14:textId="77777777" w:rsidR="008836D9" w:rsidRDefault="008836D9" w:rsidP="008836D9">
      <w:pPr>
        <w:pStyle w:val="af"/>
        <w:spacing w:before="0" w:beforeAutospacing="0" w:after="0" w:afterAutospacing="0"/>
        <w:ind w:firstLine="709"/>
        <w:jc w:val="both"/>
        <w:rPr>
          <w:sz w:val="28"/>
          <w:szCs w:val="28"/>
        </w:rPr>
      </w:pPr>
      <w:r w:rsidRPr="00DC2315">
        <w:rPr>
          <w:sz w:val="28"/>
          <w:szCs w:val="28"/>
        </w:rPr>
        <w:t>Для обеспечения качества производства, все используемые компоненты проходили предварительную подготовку на участке подготовки шихты. Для борного ангидрида проводилась сушка при температуре 200-250°C, а затем выполнялись операции помола и рассева. Порошок алюминия, калийной селитры и плавикового шпата также подвергались сушке при температуре 100-105°C. Гранулометрический состав компонентов шихты соответствовал значениям, указанным в таблице 24, чтобы обеспечить необходимую качественную характеристику материалов.</w:t>
      </w:r>
    </w:p>
    <w:p w14:paraId="6B57759E" w14:textId="77777777" w:rsidR="00322AC6" w:rsidRPr="00934589" w:rsidRDefault="00322AC6" w:rsidP="00322AC6">
      <w:pPr>
        <w:pStyle w:val="af"/>
        <w:spacing w:before="0" w:beforeAutospacing="0" w:after="0" w:afterAutospacing="0"/>
        <w:ind w:firstLine="709"/>
        <w:jc w:val="both"/>
        <w:rPr>
          <w:sz w:val="28"/>
          <w:szCs w:val="28"/>
        </w:rPr>
      </w:pPr>
    </w:p>
    <w:p w14:paraId="154830ED" w14:textId="1A6A71B7" w:rsidR="00322AC6" w:rsidRPr="00934589" w:rsidRDefault="00322AC6" w:rsidP="00322AC6">
      <w:pPr>
        <w:pStyle w:val="af"/>
        <w:spacing w:before="0" w:beforeAutospacing="0" w:after="0" w:afterAutospacing="0"/>
        <w:jc w:val="both"/>
        <w:rPr>
          <w:sz w:val="28"/>
          <w:szCs w:val="28"/>
        </w:rPr>
      </w:pPr>
      <w:r w:rsidRPr="00934589">
        <w:rPr>
          <w:sz w:val="28"/>
          <w:szCs w:val="28"/>
        </w:rPr>
        <w:t>Таблица 2</w:t>
      </w:r>
      <w:r w:rsidR="00B36691" w:rsidRPr="00934589">
        <w:rPr>
          <w:sz w:val="28"/>
          <w:szCs w:val="28"/>
        </w:rPr>
        <w:t>4</w:t>
      </w:r>
      <w:r w:rsidRPr="00934589">
        <w:rPr>
          <w:sz w:val="28"/>
          <w:szCs w:val="28"/>
        </w:rPr>
        <w:t xml:space="preserve"> – Гранулометрический состав компонентов шихты</w:t>
      </w:r>
    </w:p>
    <w:tbl>
      <w:tblPr>
        <w:tblStyle w:val="a8"/>
        <w:tblW w:w="0" w:type="auto"/>
        <w:tblLook w:val="04A0" w:firstRow="1" w:lastRow="0" w:firstColumn="1" w:lastColumn="0" w:noHBand="0" w:noVBand="1"/>
      </w:tblPr>
      <w:tblGrid>
        <w:gridCol w:w="3686"/>
        <w:gridCol w:w="2925"/>
        <w:gridCol w:w="2686"/>
      </w:tblGrid>
      <w:tr w:rsidR="00934589" w:rsidRPr="00934589" w14:paraId="6F550557" w14:textId="77777777" w:rsidTr="00025AE1">
        <w:trPr>
          <w:trHeight w:val="252"/>
        </w:trPr>
        <w:tc>
          <w:tcPr>
            <w:tcW w:w="3686" w:type="dxa"/>
            <w:vAlign w:val="center"/>
          </w:tcPr>
          <w:p w14:paraId="0D89B7C3" w14:textId="77777777" w:rsidR="00322AC6" w:rsidRPr="00934589" w:rsidRDefault="00322AC6" w:rsidP="00025AE1">
            <w:pPr>
              <w:pStyle w:val="af"/>
              <w:spacing w:before="0" w:beforeAutospacing="0" w:after="0" w:afterAutospacing="0"/>
              <w:rPr>
                <w:sz w:val="28"/>
                <w:szCs w:val="28"/>
              </w:rPr>
            </w:pPr>
            <w:r w:rsidRPr="00934589">
              <w:rPr>
                <w:sz w:val="28"/>
                <w:szCs w:val="28"/>
              </w:rPr>
              <w:t>Наименование</w:t>
            </w:r>
          </w:p>
        </w:tc>
        <w:tc>
          <w:tcPr>
            <w:tcW w:w="2925" w:type="dxa"/>
            <w:vAlign w:val="center"/>
          </w:tcPr>
          <w:p w14:paraId="775B6823" w14:textId="77777777" w:rsidR="00322AC6" w:rsidRPr="00934589" w:rsidRDefault="00322AC6" w:rsidP="00025AE1">
            <w:pPr>
              <w:pStyle w:val="af"/>
              <w:spacing w:before="0" w:beforeAutospacing="0" w:after="0" w:afterAutospacing="0"/>
              <w:rPr>
                <w:sz w:val="28"/>
                <w:szCs w:val="28"/>
              </w:rPr>
            </w:pPr>
            <w:r w:rsidRPr="00934589">
              <w:rPr>
                <w:sz w:val="28"/>
                <w:szCs w:val="28"/>
              </w:rPr>
              <w:t>Фракция, мкм</w:t>
            </w:r>
          </w:p>
        </w:tc>
        <w:tc>
          <w:tcPr>
            <w:tcW w:w="2686" w:type="dxa"/>
            <w:vAlign w:val="center"/>
          </w:tcPr>
          <w:p w14:paraId="08B6FEAE" w14:textId="77777777" w:rsidR="00322AC6" w:rsidRPr="00934589" w:rsidRDefault="00322AC6" w:rsidP="00025AE1">
            <w:pPr>
              <w:pStyle w:val="af"/>
              <w:spacing w:before="0" w:beforeAutospacing="0" w:after="0" w:afterAutospacing="0"/>
              <w:rPr>
                <w:sz w:val="28"/>
                <w:szCs w:val="28"/>
              </w:rPr>
            </w:pPr>
            <w:r w:rsidRPr="00934589">
              <w:rPr>
                <w:sz w:val="28"/>
                <w:szCs w:val="28"/>
              </w:rPr>
              <w:t>Массовая доля, %</w:t>
            </w:r>
          </w:p>
        </w:tc>
      </w:tr>
      <w:tr w:rsidR="00934589" w:rsidRPr="00934589" w14:paraId="214C083A" w14:textId="77777777" w:rsidTr="00025AE1">
        <w:trPr>
          <w:trHeight w:val="226"/>
        </w:trPr>
        <w:tc>
          <w:tcPr>
            <w:tcW w:w="3686" w:type="dxa"/>
            <w:vAlign w:val="center"/>
          </w:tcPr>
          <w:p w14:paraId="2BBADA49" w14:textId="77777777" w:rsidR="00322AC6" w:rsidRPr="00934589" w:rsidRDefault="00322AC6" w:rsidP="00025AE1">
            <w:pPr>
              <w:pStyle w:val="af"/>
              <w:spacing w:before="0" w:beforeAutospacing="0" w:after="0" w:afterAutospacing="0"/>
              <w:rPr>
                <w:sz w:val="28"/>
                <w:szCs w:val="28"/>
              </w:rPr>
            </w:pPr>
            <w:r w:rsidRPr="00934589">
              <w:rPr>
                <w:sz w:val="28"/>
                <w:szCs w:val="28"/>
              </w:rPr>
              <w:t xml:space="preserve">Порошок алюминия </w:t>
            </w:r>
          </w:p>
        </w:tc>
        <w:tc>
          <w:tcPr>
            <w:tcW w:w="2925" w:type="dxa"/>
            <w:vAlign w:val="center"/>
          </w:tcPr>
          <w:p w14:paraId="3A54E9C7" w14:textId="77777777" w:rsidR="00322AC6" w:rsidRPr="00934589" w:rsidRDefault="00322AC6" w:rsidP="00025AE1">
            <w:pPr>
              <w:pStyle w:val="af"/>
              <w:spacing w:before="0" w:beforeAutospacing="0" w:after="0" w:afterAutospacing="0"/>
              <w:rPr>
                <w:sz w:val="28"/>
                <w:szCs w:val="28"/>
              </w:rPr>
            </w:pPr>
            <w:r w:rsidRPr="00934589">
              <w:rPr>
                <w:sz w:val="28"/>
                <w:szCs w:val="28"/>
              </w:rPr>
              <w:t>125 – 630</w:t>
            </w:r>
          </w:p>
        </w:tc>
        <w:tc>
          <w:tcPr>
            <w:tcW w:w="2686" w:type="dxa"/>
            <w:vAlign w:val="center"/>
          </w:tcPr>
          <w:p w14:paraId="6699472A" w14:textId="77777777" w:rsidR="00322AC6" w:rsidRPr="00934589" w:rsidRDefault="00322AC6" w:rsidP="00025AE1">
            <w:pPr>
              <w:pStyle w:val="af"/>
              <w:spacing w:before="0" w:beforeAutospacing="0" w:after="0" w:afterAutospacing="0"/>
              <w:rPr>
                <w:sz w:val="28"/>
                <w:szCs w:val="28"/>
              </w:rPr>
            </w:pPr>
            <w:r w:rsidRPr="00934589">
              <w:rPr>
                <w:sz w:val="28"/>
                <w:szCs w:val="28"/>
              </w:rPr>
              <w:t>98,0-99,0</w:t>
            </w:r>
          </w:p>
        </w:tc>
      </w:tr>
      <w:tr w:rsidR="00934589" w:rsidRPr="00934589" w14:paraId="1ADF26CC" w14:textId="77777777" w:rsidTr="00025AE1">
        <w:trPr>
          <w:trHeight w:val="448"/>
        </w:trPr>
        <w:tc>
          <w:tcPr>
            <w:tcW w:w="3686" w:type="dxa"/>
            <w:vAlign w:val="center"/>
          </w:tcPr>
          <w:p w14:paraId="7CE4571C" w14:textId="77777777" w:rsidR="00322AC6" w:rsidRPr="00934589" w:rsidRDefault="00322AC6" w:rsidP="00025AE1">
            <w:pPr>
              <w:pStyle w:val="af"/>
              <w:spacing w:before="0" w:beforeAutospacing="0" w:after="0" w:afterAutospacing="0"/>
              <w:rPr>
                <w:sz w:val="28"/>
                <w:szCs w:val="28"/>
              </w:rPr>
            </w:pPr>
            <w:r w:rsidRPr="00934589">
              <w:rPr>
                <w:sz w:val="28"/>
                <w:szCs w:val="28"/>
              </w:rPr>
              <w:t xml:space="preserve">Калиевая селитра </w:t>
            </w:r>
          </w:p>
        </w:tc>
        <w:tc>
          <w:tcPr>
            <w:tcW w:w="2925" w:type="dxa"/>
            <w:vAlign w:val="center"/>
          </w:tcPr>
          <w:p w14:paraId="5EEEB64B" w14:textId="77777777" w:rsidR="00322AC6" w:rsidRPr="00934589" w:rsidRDefault="00322AC6" w:rsidP="00025AE1">
            <w:pPr>
              <w:pStyle w:val="af"/>
              <w:spacing w:before="0" w:beforeAutospacing="0" w:after="0" w:afterAutospacing="0"/>
              <w:rPr>
                <w:sz w:val="28"/>
                <w:szCs w:val="28"/>
              </w:rPr>
            </w:pPr>
            <w:r w:rsidRPr="00934589">
              <w:rPr>
                <w:sz w:val="28"/>
                <w:szCs w:val="28"/>
              </w:rPr>
              <w:t>100 – 500</w:t>
            </w:r>
          </w:p>
        </w:tc>
        <w:tc>
          <w:tcPr>
            <w:tcW w:w="2686" w:type="dxa"/>
            <w:vAlign w:val="center"/>
          </w:tcPr>
          <w:p w14:paraId="06D45575" w14:textId="77777777" w:rsidR="00322AC6" w:rsidRPr="00934589" w:rsidRDefault="00322AC6" w:rsidP="00025AE1">
            <w:pPr>
              <w:pStyle w:val="af"/>
              <w:spacing w:before="0" w:beforeAutospacing="0" w:after="0" w:afterAutospacing="0"/>
              <w:rPr>
                <w:sz w:val="28"/>
                <w:szCs w:val="28"/>
              </w:rPr>
            </w:pPr>
            <w:r w:rsidRPr="00934589">
              <w:rPr>
                <w:sz w:val="28"/>
                <w:szCs w:val="28"/>
              </w:rPr>
              <w:t>90,0-100,0</w:t>
            </w:r>
          </w:p>
        </w:tc>
      </w:tr>
      <w:tr w:rsidR="00322AC6" w:rsidRPr="00934589" w14:paraId="5E5229F4" w14:textId="77777777" w:rsidTr="00025AE1">
        <w:trPr>
          <w:trHeight w:val="455"/>
        </w:trPr>
        <w:tc>
          <w:tcPr>
            <w:tcW w:w="3686" w:type="dxa"/>
            <w:vAlign w:val="center"/>
          </w:tcPr>
          <w:p w14:paraId="7DE029E9" w14:textId="77777777" w:rsidR="00322AC6" w:rsidRPr="00934589" w:rsidRDefault="00322AC6" w:rsidP="00025AE1">
            <w:pPr>
              <w:pStyle w:val="af"/>
              <w:spacing w:before="0" w:beforeAutospacing="0" w:after="0" w:afterAutospacing="0"/>
              <w:rPr>
                <w:sz w:val="28"/>
                <w:szCs w:val="28"/>
              </w:rPr>
            </w:pPr>
            <w:r w:rsidRPr="00934589">
              <w:rPr>
                <w:sz w:val="28"/>
                <w:szCs w:val="28"/>
              </w:rPr>
              <w:t>Плавиковый шпат</w:t>
            </w:r>
          </w:p>
        </w:tc>
        <w:tc>
          <w:tcPr>
            <w:tcW w:w="2925" w:type="dxa"/>
            <w:vAlign w:val="center"/>
          </w:tcPr>
          <w:p w14:paraId="1BB4CCA1" w14:textId="77777777" w:rsidR="00322AC6" w:rsidRPr="00934589" w:rsidRDefault="00322AC6" w:rsidP="00025AE1">
            <w:pPr>
              <w:pStyle w:val="af"/>
              <w:spacing w:before="0" w:beforeAutospacing="0" w:after="0" w:afterAutospacing="0"/>
              <w:rPr>
                <w:sz w:val="28"/>
                <w:szCs w:val="28"/>
              </w:rPr>
            </w:pPr>
            <w:r w:rsidRPr="00934589">
              <w:rPr>
                <w:sz w:val="28"/>
                <w:szCs w:val="28"/>
              </w:rPr>
              <w:t>50 – 60</w:t>
            </w:r>
          </w:p>
        </w:tc>
        <w:tc>
          <w:tcPr>
            <w:tcW w:w="2686" w:type="dxa"/>
            <w:vAlign w:val="center"/>
          </w:tcPr>
          <w:p w14:paraId="021AEF12" w14:textId="77777777" w:rsidR="00322AC6" w:rsidRPr="00934589" w:rsidRDefault="00322AC6" w:rsidP="00025AE1">
            <w:pPr>
              <w:pStyle w:val="af"/>
              <w:spacing w:before="0" w:beforeAutospacing="0" w:after="0" w:afterAutospacing="0"/>
              <w:rPr>
                <w:sz w:val="28"/>
                <w:szCs w:val="28"/>
              </w:rPr>
            </w:pPr>
            <w:r w:rsidRPr="00934589">
              <w:rPr>
                <w:sz w:val="28"/>
                <w:szCs w:val="28"/>
              </w:rPr>
              <w:t>75,0-25,0</w:t>
            </w:r>
          </w:p>
        </w:tc>
      </w:tr>
    </w:tbl>
    <w:p w14:paraId="11205A20" w14:textId="77777777" w:rsidR="00322AC6" w:rsidRPr="00934589" w:rsidRDefault="00322AC6" w:rsidP="00322AC6">
      <w:pPr>
        <w:pStyle w:val="af"/>
        <w:spacing w:before="0" w:beforeAutospacing="0" w:after="0" w:afterAutospacing="0"/>
        <w:ind w:firstLine="709"/>
        <w:jc w:val="both"/>
        <w:rPr>
          <w:sz w:val="28"/>
          <w:szCs w:val="28"/>
        </w:rPr>
      </w:pPr>
    </w:p>
    <w:p w14:paraId="587964FD" w14:textId="77777777" w:rsidR="008836D9" w:rsidRDefault="008836D9" w:rsidP="008836D9">
      <w:pPr>
        <w:spacing w:line="240" w:lineRule="auto"/>
        <w:ind w:firstLine="709"/>
        <w:jc w:val="both"/>
        <w:rPr>
          <w:rFonts w:ascii="Times New Roman" w:hAnsi="Times New Roman" w:cs="Times New Roman"/>
          <w:sz w:val="28"/>
          <w:szCs w:val="28"/>
        </w:rPr>
      </w:pPr>
      <w:r w:rsidRPr="00DC2315">
        <w:rPr>
          <w:rFonts w:ascii="Times New Roman" w:hAnsi="Times New Roman" w:cs="Times New Roman"/>
          <w:sz w:val="28"/>
          <w:szCs w:val="28"/>
        </w:rPr>
        <w:t>После подготовки исходных компонентов сырья, производилась их дозировка в соответствии с рецептурой, представленной в таблице 25. Затем компоненты загружались в бегунковый смеситель и подвергались перемешиванию в течение 15-20 минут с целью достижения однородного состава шихты.</w:t>
      </w:r>
    </w:p>
    <w:p w14:paraId="0526F839" w14:textId="77777777" w:rsidR="00322AC6" w:rsidRPr="00934589" w:rsidRDefault="00322AC6" w:rsidP="00322AC6">
      <w:pPr>
        <w:spacing w:line="240" w:lineRule="auto"/>
        <w:ind w:firstLine="709"/>
        <w:jc w:val="both"/>
        <w:rPr>
          <w:rFonts w:ascii="Times New Roman" w:hAnsi="Times New Roman" w:cs="Times New Roman"/>
          <w:sz w:val="28"/>
          <w:szCs w:val="28"/>
        </w:rPr>
      </w:pPr>
    </w:p>
    <w:p w14:paraId="430D5A3B" w14:textId="5F41BC7A" w:rsidR="00322AC6" w:rsidRPr="00934589" w:rsidRDefault="00322AC6" w:rsidP="00322AC6">
      <w:pPr>
        <w:pStyle w:val="af"/>
        <w:spacing w:before="0" w:beforeAutospacing="0" w:after="0" w:afterAutospacing="0"/>
        <w:jc w:val="both"/>
        <w:rPr>
          <w:sz w:val="28"/>
          <w:szCs w:val="28"/>
        </w:rPr>
      </w:pPr>
      <w:r w:rsidRPr="00934589">
        <w:rPr>
          <w:sz w:val="28"/>
          <w:szCs w:val="28"/>
        </w:rPr>
        <w:t>Таблица 2</w:t>
      </w:r>
      <w:r w:rsidR="00B36691" w:rsidRPr="00934589">
        <w:rPr>
          <w:sz w:val="28"/>
          <w:szCs w:val="28"/>
        </w:rPr>
        <w:t>5</w:t>
      </w:r>
      <w:r w:rsidRPr="00934589">
        <w:rPr>
          <w:sz w:val="28"/>
          <w:szCs w:val="28"/>
        </w:rPr>
        <w:t xml:space="preserve"> – Рецептура шихты для получения борида алюминия </w:t>
      </w:r>
    </w:p>
    <w:tbl>
      <w:tblPr>
        <w:tblStyle w:val="a8"/>
        <w:tblW w:w="9286" w:type="dxa"/>
        <w:tblInd w:w="108" w:type="dxa"/>
        <w:tblLook w:val="04A0" w:firstRow="1" w:lastRow="0" w:firstColumn="1" w:lastColumn="0" w:noHBand="0" w:noVBand="1"/>
      </w:tblPr>
      <w:tblGrid>
        <w:gridCol w:w="5523"/>
        <w:gridCol w:w="3763"/>
      </w:tblGrid>
      <w:tr w:rsidR="00934589" w:rsidRPr="00934589" w14:paraId="7F9A8D8A" w14:textId="77777777" w:rsidTr="00025AE1">
        <w:trPr>
          <w:trHeight w:val="383"/>
        </w:trPr>
        <w:tc>
          <w:tcPr>
            <w:tcW w:w="5523" w:type="dxa"/>
            <w:vAlign w:val="center"/>
          </w:tcPr>
          <w:p w14:paraId="724B53C2" w14:textId="77777777" w:rsidR="00322AC6" w:rsidRPr="00934589" w:rsidRDefault="00322AC6" w:rsidP="00025AE1">
            <w:pPr>
              <w:pStyle w:val="af"/>
              <w:spacing w:before="0" w:beforeAutospacing="0" w:after="0" w:afterAutospacing="0"/>
              <w:rPr>
                <w:sz w:val="28"/>
                <w:szCs w:val="28"/>
              </w:rPr>
            </w:pPr>
            <w:r w:rsidRPr="00934589">
              <w:rPr>
                <w:sz w:val="28"/>
                <w:szCs w:val="28"/>
              </w:rPr>
              <w:t>Наименование</w:t>
            </w:r>
          </w:p>
        </w:tc>
        <w:tc>
          <w:tcPr>
            <w:tcW w:w="3763" w:type="dxa"/>
            <w:vAlign w:val="center"/>
          </w:tcPr>
          <w:p w14:paraId="4ED940DF" w14:textId="77777777" w:rsidR="00322AC6" w:rsidRPr="00934589" w:rsidRDefault="00322AC6" w:rsidP="00025AE1">
            <w:pPr>
              <w:pStyle w:val="af"/>
              <w:spacing w:before="0" w:beforeAutospacing="0" w:after="0" w:afterAutospacing="0"/>
              <w:rPr>
                <w:sz w:val="28"/>
                <w:szCs w:val="28"/>
              </w:rPr>
            </w:pPr>
            <w:r w:rsidRPr="00934589">
              <w:rPr>
                <w:sz w:val="28"/>
                <w:szCs w:val="28"/>
              </w:rPr>
              <w:t>Содержание компонентов, %</w:t>
            </w:r>
          </w:p>
        </w:tc>
      </w:tr>
      <w:tr w:rsidR="00934589" w:rsidRPr="00934589" w14:paraId="42443B1F" w14:textId="77777777" w:rsidTr="00025AE1">
        <w:trPr>
          <w:trHeight w:val="360"/>
        </w:trPr>
        <w:tc>
          <w:tcPr>
            <w:tcW w:w="5523" w:type="dxa"/>
            <w:vAlign w:val="center"/>
          </w:tcPr>
          <w:p w14:paraId="6734E1DD" w14:textId="77777777" w:rsidR="00322AC6" w:rsidRPr="00934589" w:rsidRDefault="00322AC6" w:rsidP="00025AE1">
            <w:pPr>
              <w:pStyle w:val="af"/>
              <w:spacing w:before="0" w:beforeAutospacing="0" w:after="0" w:afterAutospacing="0"/>
              <w:rPr>
                <w:sz w:val="28"/>
                <w:szCs w:val="28"/>
              </w:rPr>
            </w:pPr>
            <w:r w:rsidRPr="00934589">
              <w:rPr>
                <w:sz w:val="28"/>
                <w:szCs w:val="28"/>
              </w:rPr>
              <w:t>Алюминий</w:t>
            </w:r>
          </w:p>
        </w:tc>
        <w:tc>
          <w:tcPr>
            <w:tcW w:w="3763" w:type="dxa"/>
            <w:vAlign w:val="center"/>
          </w:tcPr>
          <w:p w14:paraId="72C9C980" w14:textId="77777777" w:rsidR="00322AC6" w:rsidRPr="00934589" w:rsidRDefault="00322AC6" w:rsidP="00025AE1">
            <w:pPr>
              <w:pStyle w:val="af"/>
              <w:spacing w:before="0" w:beforeAutospacing="0" w:after="0" w:afterAutospacing="0"/>
              <w:rPr>
                <w:sz w:val="28"/>
                <w:szCs w:val="28"/>
              </w:rPr>
            </w:pPr>
            <w:r w:rsidRPr="00934589">
              <w:rPr>
                <w:sz w:val="28"/>
                <w:szCs w:val="28"/>
              </w:rPr>
              <w:t>42,96 – 49,50</w:t>
            </w:r>
          </w:p>
        </w:tc>
      </w:tr>
      <w:tr w:rsidR="00934589" w:rsidRPr="00934589" w14:paraId="1A52B5F9" w14:textId="77777777" w:rsidTr="00025AE1">
        <w:trPr>
          <w:trHeight w:val="383"/>
        </w:trPr>
        <w:tc>
          <w:tcPr>
            <w:tcW w:w="5523" w:type="dxa"/>
            <w:vAlign w:val="center"/>
          </w:tcPr>
          <w:p w14:paraId="4E9CE569" w14:textId="77777777" w:rsidR="00322AC6" w:rsidRPr="00934589" w:rsidRDefault="00322AC6" w:rsidP="00025AE1">
            <w:pPr>
              <w:pStyle w:val="af"/>
              <w:spacing w:before="0" w:beforeAutospacing="0" w:after="0" w:afterAutospacing="0"/>
              <w:rPr>
                <w:sz w:val="28"/>
                <w:szCs w:val="28"/>
              </w:rPr>
            </w:pPr>
            <w:r w:rsidRPr="00934589">
              <w:rPr>
                <w:sz w:val="28"/>
                <w:szCs w:val="28"/>
              </w:rPr>
              <w:t>Борный ангидрид</w:t>
            </w:r>
          </w:p>
        </w:tc>
        <w:tc>
          <w:tcPr>
            <w:tcW w:w="3763" w:type="dxa"/>
            <w:vAlign w:val="center"/>
          </w:tcPr>
          <w:p w14:paraId="7419BC1E" w14:textId="77777777" w:rsidR="00322AC6" w:rsidRPr="00934589" w:rsidRDefault="00322AC6" w:rsidP="00025AE1">
            <w:pPr>
              <w:pStyle w:val="af"/>
              <w:spacing w:before="0" w:beforeAutospacing="0" w:after="0" w:afterAutospacing="0"/>
              <w:rPr>
                <w:sz w:val="28"/>
                <w:szCs w:val="28"/>
              </w:rPr>
            </w:pPr>
            <w:r w:rsidRPr="00934589">
              <w:rPr>
                <w:sz w:val="28"/>
                <w:szCs w:val="28"/>
              </w:rPr>
              <w:t>21,23 – 28,99</w:t>
            </w:r>
          </w:p>
        </w:tc>
      </w:tr>
      <w:tr w:rsidR="00934589" w:rsidRPr="00934589" w14:paraId="731B93D1" w14:textId="77777777" w:rsidTr="00025AE1">
        <w:trPr>
          <w:trHeight w:val="360"/>
        </w:trPr>
        <w:tc>
          <w:tcPr>
            <w:tcW w:w="5523" w:type="dxa"/>
            <w:vAlign w:val="center"/>
          </w:tcPr>
          <w:p w14:paraId="721BDAA9" w14:textId="77777777" w:rsidR="00322AC6" w:rsidRPr="00934589" w:rsidRDefault="00322AC6" w:rsidP="00025AE1">
            <w:pPr>
              <w:pStyle w:val="af"/>
              <w:spacing w:before="0" w:beforeAutospacing="0" w:after="0" w:afterAutospacing="0"/>
              <w:rPr>
                <w:sz w:val="28"/>
                <w:szCs w:val="28"/>
              </w:rPr>
            </w:pPr>
            <w:r w:rsidRPr="00934589">
              <w:rPr>
                <w:sz w:val="28"/>
                <w:szCs w:val="28"/>
              </w:rPr>
              <w:t xml:space="preserve">Селитра </w:t>
            </w:r>
          </w:p>
        </w:tc>
        <w:tc>
          <w:tcPr>
            <w:tcW w:w="3763" w:type="dxa"/>
            <w:vAlign w:val="center"/>
          </w:tcPr>
          <w:p w14:paraId="31A070FE" w14:textId="77777777" w:rsidR="00322AC6" w:rsidRPr="00934589" w:rsidRDefault="00322AC6" w:rsidP="00025AE1">
            <w:pPr>
              <w:pStyle w:val="af"/>
              <w:spacing w:before="0" w:beforeAutospacing="0" w:after="0" w:afterAutospacing="0"/>
              <w:rPr>
                <w:sz w:val="28"/>
                <w:szCs w:val="28"/>
              </w:rPr>
            </w:pPr>
            <w:r w:rsidRPr="00934589">
              <w:rPr>
                <w:sz w:val="28"/>
                <w:szCs w:val="28"/>
              </w:rPr>
              <w:t>21,94 – 26,57</w:t>
            </w:r>
          </w:p>
        </w:tc>
      </w:tr>
      <w:tr w:rsidR="00322AC6" w:rsidRPr="00934589" w14:paraId="730054DF" w14:textId="77777777" w:rsidTr="00025AE1">
        <w:trPr>
          <w:trHeight w:val="360"/>
        </w:trPr>
        <w:tc>
          <w:tcPr>
            <w:tcW w:w="5523" w:type="dxa"/>
            <w:vAlign w:val="center"/>
          </w:tcPr>
          <w:p w14:paraId="0402A713" w14:textId="77777777" w:rsidR="00322AC6" w:rsidRPr="00934589" w:rsidRDefault="00322AC6" w:rsidP="00025AE1">
            <w:pPr>
              <w:pStyle w:val="af"/>
              <w:spacing w:before="0" w:beforeAutospacing="0" w:after="0" w:afterAutospacing="0"/>
              <w:rPr>
                <w:sz w:val="28"/>
                <w:szCs w:val="28"/>
              </w:rPr>
            </w:pPr>
            <w:r w:rsidRPr="00934589">
              <w:rPr>
                <w:sz w:val="28"/>
                <w:szCs w:val="28"/>
              </w:rPr>
              <w:t>Плавиковый шпат</w:t>
            </w:r>
          </w:p>
        </w:tc>
        <w:tc>
          <w:tcPr>
            <w:tcW w:w="3763" w:type="dxa"/>
            <w:vAlign w:val="center"/>
          </w:tcPr>
          <w:p w14:paraId="74D037FA" w14:textId="77777777" w:rsidR="00322AC6" w:rsidRPr="00934589" w:rsidRDefault="00322AC6" w:rsidP="00025AE1">
            <w:pPr>
              <w:pStyle w:val="af"/>
              <w:spacing w:before="0" w:beforeAutospacing="0" w:after="0" w:afterAutospacing="0"/>
              <w:rPr>
                <w:sz w:val="28"/>
                <w:szCs w:val="28"/>
              </w:rPr>
            </w:pPr>
            <w:r w:rsidRPr="00934589">
              <w:rPr>
                <w:sz w:val="28"/>
                <w:szCs w:val="28"/>
              </w:rPr>
              <w:t>5,79 – 7,50</w:t>
            </w:r>
          </w:p>
        </w:tc>
      </w:tr>
    </w:tbl>
    <w:p w14:paraId="6EC4F44E" w14:textId="77777777" w:rsidR="00322AC6" w:rsidRPr="00934589" w:rsidRDefault="00322AC6" w:rsidP="00322AC6">
      <w:pPr>
        <w:spacing w:line="240" w:lineRule="auto"/>
        <w:ind w:firstLine="709"/>
        <w:jc w:val="both"/>
        <w:rPr>
          <w:rFonts w:ascii="Times New Roman" w:hAnsi="Times New Roman" w:cs="Times New Roman"/>
          <w:sz w:val="28"/>
          <w:szCs w:val="28"/>
        </w:rPr>
      </w:pPr>
    </w:p>
    <w:p w14:paraId="56F8E492" w14:textId="77777777" w:rsidR="008836D9" w:rsidRPr="00DC2315" w:rsidRDefault="008836D9" w:rsidP="008836D9">
      <w:pPr>
        <w:spacing w:line="240" w:lineRule="auto"/>
        <w:ind w:firstLine="709"/>
        <w:jc w:val="both"/>
        <w:rPr>
          <w:rFonts w:ascii="Times New Roman" w:hAnsi="Times New Roman" w:cs="Times New Roman"/>
          <w:sz w:val="28"/>
          <w:szCs w:val="28"/>
        </w:rPr>
      </w:pPr>
      <w:r w:rsidRPr="00DC2315">
        <w:rPr>
          <w:rFonts w:ascii="Times New Roman" w:hAnsi="Times New Roman" w:cs="Times New Roman"/>
          <w:sz w:val="28"/>
          <w:szCs w:val="28"/>
        </w:rPr>
        <w:t>Приготовление шихты для загрузки в тигель включало в себя несколько этапов. Сначала осуществлялась проверка и, при необходимости, очистка внутренней боковой поверхности тигля от возможных загрязнений, таких как остатки шлака от предыдущих плавок. Кроме того, на дно тигля добавлялся молотый шлак от предыдущих процессов, чтобы предотвратить прожиг нижней части тигля и упростить последующую выгрузку продуктов синт</w:t>
      </w:r>
      <w:r>
        <w:rPr>
          <w:rFonts w:ascii="Times New Roman" w:hAnsi="Times New Roman" w:cs="Times New Roman"/>
          <w:sz w:val="28"/>
          <w:szCs w:val="28"/>
        </w:rPr>
        <w:t>еза.</w:t>
      </w:r>
    </w:p>
    <w:p w14:paraId="2565A12A" w14:textId="77777777" w:rsidR="008836D9" w:rsidRPr="00DC2315" w:rsidRDefault="008836D9" w:rsidP="008836D9">
      <w:pPr>
        <w:spacing w:line="240" w:lineRule="auto"/>
        <w:ind w:firstLine="709"/>
        <w:jc w:val="both"/>
        <w:rPr>
          <w:rFonts w:ascii="Times New Roman" w:hAnsi="Times New Roman" w:cs="Times New Roman"/>
          <w:sz w:val="28"/>
          <w:szCs w:val="28"/>
        </w:rPr>
      </w:pPr>
      <w:r w:rsidRPr="00DC2315">
        <w:rPr>
          <w:rFonts w:ascii="Times New Roman" w:hAnsi="Times New Roman" w:cs="Times New Roman"/>
          <w:sz w:val="28"/>
          <w:szCs w:val="28"/>
        </w:rPr>
        <w:t>После подготовки тигля шихтой на его поверхность наносилась поджиговая смесь, которая включала в себя алюминиевый порошок, магний и селитру. Тигль с загруженной шихтой закрывали крышкой и помещали в камеру для сжигания. Запуск процесса горения осуществлялся с помощью элек</w:t>
      </w:r>
      <w:r>
        <w:rPr>
          <w:rFonts w:ascii="Times New Roman" w:hAnsi="Times New Roman" w:cs="Times New Roman"/>
          <w:sz w:val="28"/>
          <w:szCs w:val="28"/>
        </w:rPr>
        <w:t>трического импульса через ЛАТР.</w:t>
      </w:r>
    </w:p>
    <w:p w14:paraId="46E47FDB" w14:textId="77777777" w:rsidR="008836D9" w:rsidRPr="00DC2315" w:rsidRDefault="008836D9" w:rsidP="008836D9">
      <w:pPr>
        <w:spacing w:line="240" w:lineRule="auto"/>
        <w:ind w:firstLine="709"/>
        <w:jc w:val="both"/>
        <w:rPr>
          <w:rFonts w:ascii="Times New Roman" w:hAnsi="Times New Roman" w:cs="Times New Roman"/>
          <w:sz w:val="28"/>
          <w:szCs w:val="28"/>
        </w:rPr>
      </w:pPr>
      <w:r w:rsidRPr="00DC2315">
        <w:rPr>
          <w:rFonts w:ascii="Times New Roman" w:hAnsi="Times New Roman" w:cs="Times New Roman"/>
          <w:sz w:val="28"/>
          <w:szCs w:val="28"/>
        </w:rPr>
        <w:t>По завершении процесса синтеза и полном остывании тигль перемещали из камеры сжигания на участок выгрузки и разделки. Здесь происходило отделение слитка от шлака, а слиток очищался от остатков шлака. Корольки борида, полученные из шлака, отправлял</w:t>
      </w:r>
      <w:r>
        <w:rPr>
          <w:rFonts w:ascii="Times New Roman" w:hAnsi="Times New Roman" w:cs="Times New Roman"/>
          <w:sz w:val="28"/>
          <w:szCs w:val="28"/>
        </w:rPr>
        <w:t>ись на склад готовой продукции.</w:t>
      </w:r>
    </w:p>
    <w:p w14:paraId="4709C5DB" w14:textId="77777777" w:rsidR="008836D9" w:rsidRPr="00DC2315" w:rsidRDefault="008836D9" w:rsidP="008836D9">
      <w:pPr>
        <w:spacing w:line="240" w:lineRule="auto"/>
        <w:ind w:firstLine="709"/>
        <w:jc w:val="both"/>
        <w:rPr>
          <w:rFonts w:ascii="Times New Roman" w:hAnsi="Times New Roman" w:cs="Times New Roman"/>
          <w:sz w:val="28"/>
          <w:szCs w:val="28"/>
        </w:rPr>
      </w:pPr>
      <w:r w:rsidRPr="00DC2315">
        <w:rPr>
          <w:rFonts w:ascii="Times New Roman" w:hAnsi="Times New Roman" w:cs="Times New Roman"/>
          <w:sz w:val="28"/>
          <w:szCs w:val="28"/>
        </w:rPr>
        <w:t>В зависимости от требований, продукты синтеза могли подвергаться дроблению и, при необходимости, помолу. Затем они направлялись на склад готовой продукции. Каждую партию готовой продукции анализировали на содержание компонентов согласно таблице 26. Крупность готового продукт</w:t>
      </w:r>
      <w:r>
        <w:rPr>
          <w:rFonts w:ascii="Times New Roman" w:hAnsi="Times New Roman" w:cs="Times New Roman"/>
          <w:sz w:val="28"/>
          <w:szCs w:val="28"/>
        </w:rPr>
        <w:t>а соответствовала ТУ 6-29-5166.</w:t>
      </w:r>
    </w:p>
    <w:p w14:paraId="1B883966" w14:textId="77777777" w:rsidR="00322AC6" w:rsidRPr="00934589" w:rsidRDefault="00322AC6" w:rsidP="00322AC6">
      <w:pPr>
        <w:spacing w:line="240" w:lineRule="auto"/>
        <w:ind w:firstLine="709"/>
        <w:jc w:val="both"/>
        <w:rPr>
          <w:rFonts w:ascii="Times New Roman" w:hAnsi="Times New Roman" w:cs="Times New Roman"/>
          <w:sz w:val="28"/>
          <w:szCs w:val="28"/>
        </w:rPr>
      </w:pPr>
    </w:p>
    <w:p w14:paraId="540EB7C0" w14:textId="78E6521A" w:rsidR="00322AC6" w:rsidRPr="00934589" w:rsidRDefault="00322AC6" w:rsidP="00322AC6">
      <w:pPr>
        <w:spacing w:line="240" w:lineRule="auto"/>
        <w:jc w:val="both"/>
        <w:rPr>
          <w:rFonts w:ascii="Times New Roman" w:hAnsi="Times New Roman" w:cs="Times New Roman"/>
          <w:sz w:val="28"/>
          <w:szCs w:val="28"/>
        </w:rPr>
      </w:pPr>
      <w:r w:rsidRPr="00934589">
        <w:rPr>
          <w:rFonts w:ascii="Times New Roman" w:hAnsi="Times New Roman" w:cs="Times New Roman"/>
          <w:sz w:val="28"/>
          <w:szCs w:val="28"/>
        </w:rPr>
        <w:t>Таблица 2</w:t>
      </w:r>
      <w:r w:rsidR="00B36691" w:rsidRPr="00934589">
        <w:rPr>
          <w:rFonts w:ascii="Times New Roman" w:hAnsi="Times New Roman" w:cs="Times New Roman"/>
          <w:sz w:val="28"/>
          <w:szCs w:val="28"/>
        </w:rPr>
        <w:t>6</w:t>
      </w:r>
      <w:r w:rsidRPr="00934589">
        <w:rPr>
          <w:rFonts w:ascii="Times New Roman" w:hAnsi="Times New Roman" w:cs="Times New Roman"/>
          <w:sz w:val="28"/>
          <w:szCs w:val="28"/>
        </w:rPr>
        <w:t xml:space="preserve"> – Элементный состав борида алюминия</w:t>
      </w:r>
    </w:p>
    <w:tbl>
      <w:tblPr>
        <w:tblStyle w:val="a8"/>
        <w:tblW w:w="9399" w:type="dxa"/>
        <w:tblInd w:w="108" w:type="dxa"/>
        <w:tblLook w:val="04A0" w:firstRow="1" w:lastRow="0" w:firstColumn="1" w:lastColumn="0" w:noHBand="0" w:noVBand="1"/>
      </w:tblPr>
      <w:tblGrid>
        <w:gridCol w:w="1302"/>
        <w:gridCol w:w="1389"/>
        <w:gridCol w:w="1389"/>
        <w:gridCol w:w="1389"/>
        <w:gridCol w:w="1385"/>
        <w:gridCol w:w="1385"/>
        <w:gridCol w:w="1160"/>
      </w:tblGrid>
      <w:tr w:rsidR="00934589" w:rsidRPr="00934589" w14:paraId="39FEF416" w14:textId="77777777" w:rsidTr="00025AE1">
        <w:trPr>
          <w:trHeight w:val="438"/>
        </w:trPr>
        <w:tc>
          <w:tcPr>
            <w:tcW w:w="1302" w:type="dxa"/>
            <w:vMerge w:val="restart"/>
            <w:vAlign w:val="center"/>
          </w:tcPr>
          <w:p w14:paraId="53AC1558" w14:textId="77777777" w:rsidR="00322AC6" w:rsidRPr="00934589" w:rsidRDefault="00322AC6" w:rsidP="00025AE1">
            <w:pPr>
              <w:spacing w:line="240" w:lineRule="auto"/>
              <w:rPr>
                <w:rFonts w:ascii="Times New Roman" w:hAnsi="Times New Roman" w:cs="Times New Roman"/>
                <w:sz w:val="28"/>
                <w:szCs w:val="28"/>
              </w:rPr>
            </w:pPr>
            <w:r w:rsidRPr="00934589">
              <w:rPr>
                <w:rFonts w:ascii="Times New Roman" w:hAnsi="Times New Roman" w:cs="Times New Roman"/>
                <w:sz w:val="28"/>
                <w:szCs w:val="28"/>
              </w:rPr>
              <w:t>Образцы</w:t>
            </w:r>
          </w:p>
        </w:tc>
        <w:tc>
          <w:tcPr>
            <w:tcW w:w="8097" w:type="dxa"/>
            <w:gridSpan w:val="6"/>
            <w:vAlign w:val="center"/>
          </w:tcPr>
          <w:p w14:paraId="0BBBAD95" w14:textId="77777777" w:rsidR="00322AC6" w:rsidRPr="00934589" w:rsidRDefault="00322AC6" w:rsidP="00025AE1">
            <w:pPr>
              <w:spacing w:line="240" w:lineRule="auto"/>
              <w:rPr>
                <w:rFonts w:ascii="Times New Roman" w:hAnsi="Times New Roman" w:cs="Times New Roman"/>
                <w:sz w:val="28"/>
                <w:szCs w:val="28"/>
              </w:rPr>
            </w:pPr>
            <w:r w:rsidRPr="00934589">
              <w:rPr>
                <w:rFonts w:ascii="Times New Roman" w:hAnsi="Times New Roman" w:cs="Times New Roman"/>
                <w:sz w:val="28"/>
                <w:szCs w:val="28"/>
              </w:rPr>
              <w:t>Массовая доля, %</w:t>
            </w:r>
          </w:p>
        </w:tc>
      </w:tr>
      <w:tr w:rsidR="00934589" w:rsidRPr="00934589" w14:paraId="0E153158" w14:textId="77777777" w:rsidTr="00025AE1">
        <w:trPr>
          <w:trHeight w:val="452"/>
        </w:trPr>
        <w:tc>
          <w:tcPr>
            <w:tcW w:w="1302" w:type="dxa"/>
            <w:vMerge/>
            <w:vAlign w:val="center"/>
          </w:tcPr>
          <w:p w14:paraId="04E6CA5C" w14:textId="77777777" w:rsidR="00322AC6" w:rsidRPr="00934589" w:rsidRDefault="00322AC6" w:rsidP="00025AE1">
            <w:pPr>
              <w:spacing w:line="240" w:lineRule="auto"/>
              <w:rPr>
                <w:rFonts w:ascii="Times New Roman" w:hAnsi="Times New Roman" w:cs="Times New Roman"/>
                <w:sz w:val="28"/>
                <w:szCs w:val="28"/>
                <w:lang w:val="en-US"/>
              </w:rPr>
            </w:pPr>
          </w:p>
        </w:tc>
        <w:tc>
          <w:tcPr>
            <w:tcW w:w="1389" w:type="dxa"/>
            <w:vAlign w:val="center"/>
          </w:tcPr>
          <w:p w14:paraId="24EDE126" w14:textId="77777777" w:rsidR="00322AC6" w:rsidRPr="00934589" w:rsidRDefault="00322AC6" w:rsidP="00025AE1">
            <w:pPr>
              <w:spacing w:line="240" w:lineRule="auto"/>
              <w:rPr>
                <w:rFonts w:ascii="Times New Roman" w:hAnsi="Times New Roman" w:cs="Times New Roman"/>
                <w:sz w:val="28"/>
                <w:szCs w:val="28"/>
                <w:lang w:val="en-US"/>
              </w:rPr>
            </w:pPr>
            <w:r w:rsidRPr="00934589">
              <w:rPr>
                <w:rFonts w:ascii="Times New Roman" w:hAnsi="Times New Roman" w:cs="Times New Roman"/>
                <w:sz w:val="28"/>
                <w:szCs w:val="28"/>
                <w:lang w:val="en-US"/>
              </w:rPr>
              <w:t>Al</w:t>
            </w:r>
          </w:p>
        </w:tc>
        <w:tc>
          <w:tcPr>
            <w:tcW w:w="1389" w:type="dxa"/>
            <w:vAlign w:val="center"/>
          </w:tcPr>
          <w:p w14:paraId="54E32B59" w14:textId="77777777" w:rsidR="00322AC6" w:rsidRPr="00934589" w:rsidRDefault="00322AC6" w:rsidP="00025AE1">
            <w:pPr>
              <w:spacing w:line="240" w:lineRule="auto"/>
              <w:rPr>
                <w:rFonts w:ascii="Times New Roman" w:hAnsi="Times New Roman" w:cs="Times New Roman"/>
                <w:sz w:val="28"/>
                <w:szCs w:val="28"/>
                <w:lang w:val="en-US"/>
              </w:rPr>
            </w:pPr>
            <w:r w:rsidRPr="00934589">
              <w:rPr>
                <w:rFonts w:ascii="Times New Roman" w:hAnsi="Times New Roman" w:cs="Times New Roman"/>
                <w:sz w:val="28"/>
                <w:szCs w:val="28"/>
                <w:lang w:val="en-US"/>
              </w:rPr>
              <w:t>B</w:t>
            </w:r>
          </w:p>
        </w:tc>
        <w:tc>
          <w:tcPr>
            <w:tcW w:w="1389" w:type="dxa"/>
            <w:vAlign w:val="center"/>
          </w:tcPr>
          <w:p w14:paraId="2A02C62E" w14:textId="77777777" w:rsidR="00322AC6" w:rsidRPr="00934589" w:rsidRDefault="00322AC6" w:rsidP="00025AE1">
            <w:pPr>
              <w:spacing w:line="240" w:lineRule="auto"/>
              <w:rPr>
                <w:rFonts w:ascii="Times New Roman" w:hAnsi="Times New Roman" w:cs="Times New Roman"/>
                <w:sz w:val="28"/>
                <w:szCs w:val="28"/>
                <w:lang w:val="en-US"/>
              </w:rPr>
            </w:pPr>
            <w:r w:rsidRPr="00934589">
              <w:rPr>
                <w:rFonts w:ascii="Times New Roman" w:hAnsi="Times New Roman" w:cs="Times New Roman"/>
                <w:sz w:val="28"/>
                <w:szCs w:val="28"/>
                <w:lang w:val="en-US"/>
              </w:rPr>
              <w:t>Fe</w:t>
            </w:r>
          </w:p>
        </w:tc>
        <w:tc>
          <w:tcPr>
            <w:tcW w:w="1385" w:type="dxa"/>
            <w:vAlign w:val="center"/>
          </w:tcPr>
          <w:p w14:paraId="4779AC2D" w14:textId="77777777" w:rsidR="00322AC6" w:rsidRPr="00934589" w:rsidRDefault="00322AC6" w:rsidP="00025AE1">
            <w:pPr>
              <w:spacing w:line="240" w:lineRule="auto"/>
              <w:rPr>
                <w:rFonts w:ascii="Times New Roman" w:hAnsi="Times New Roman" w:cs="Times New Roman"/>
                <w:sz w:val="28"/>
                <w:szCs w:val="28"/>
                <w:lang w:val="en-US"/>
              </w:rPr>
            </w:pPr>
            <w:r w:rsidRPr="00934589">
              <w:rPr>
                <w:rFonts w:ascii="Times New Roman" w:hAnsi="Times New Roman" w:cs="Times New Roman"/>
                <w:sz w:val="28"/>
                <w:szCs w:val="28"/>
                <w:lang w:val="en-US"/>
              </w:rPr>
              <w:t>Si</w:t>
            </w:r>
          </w:p>
        </w:tc>
        <w:tc>
          <w:tcPr>
            <w:tcW w:w="1385" w:type="dxa"/>
            <w:vAlign w:val="center"/>
          </w:tcPr>
          <w:p w14:paraId="21CF0F8B" w14:textId="77777777" w:rsidR="00322AC6" w:rsidRPr="00934589" w:rsidRDefault="00322AC6" w:rsidP="00025AE1">
            <w:pPr>
              <w:spacing w:line="240" w:lineRule="auto"/>
              <w:rPr>
                <w:rFonts w:ascii="Times New Roman" w:hAnsi="Times New Roman" w:cs="Times New Roman"/>
                <w:sz w:val="28"/>
                <w:szCs w:val="28"/>
                <w:lang w:val="en-US"/>
              </w:rPr>
            </w:pPr>
            <w:r w:rsidRPr="00934589">
              <w:rPr>
                <w:rFonts w:ascii="Times New Roman" w:hAnsi="Times New Roman" w:cs="Times New Roman"/>
                <w:sz w:val="28"/>
                <w:szCs w:val="28"/>
                <w:lang w:val="en-US"/>
              </w:rPr>
              <w:t>Ca</w:t>
            </w:r>
          </w:p>
        </w:tc>
        <w:tc>
          <w:tcPr>
            <w:tcW w:w="1156" w:type="dxa"/>
            <w:vAlign w:val="center"/>
          </w:tcPr>
          <w:p w14:paraId="1F940F21" w14:textId="77777777" w:rsidR="00322AC6" w:rsidRPr="00934589" w:rsidRDefault="00322AC6" w:rsidP="00025AE1">
            <w:pPr>
              <w:spacing w:line="240" w:lineRule="auto"/>
              <w:rPr>
                <w:rFonts w:ascii="Times New Roman" w:hAnsi="Times New Roman" w:cs="Times New Roman"/>
                <w:sz w:val="28"/>
                <w:szCs w:val="28"/>
                <w:lang w:val="en-US"/>
              </w:rPr>
            </w:pPr>
            <w:r w:rsidRPr="00934589">
              <w:rPr>
                <w:rFonts w:ascii="Times New Roman" w:hAnsi="Times New Roman" w:cs="Times New Roman"/>
                <w:sz w:val="28"/>
                <w:szCs w:val="28"/>
                <w:lang w:val="en-US"/>
              </w:rPr>
              <w:t>O</w:t>
            </w:r>
          </w:p>
        </w:tc>
      </w:tr>
      <w:tr w:rsidR="00934589" w:rsidRPr="00934589" w14:paraId="18CC9425" w14:textId="77777777" w:rsidTr="00025AE1">
        <w:trPr>
          <w:trHeight w:val="452"/>
        </w:trPr>
        <w:tc>
          <w:tcPr>
            <w:tcW w:w="1302" w:type="dxa"/>
            <w:vAlign w:val="center"/>
          </w:tcPr>
          <w:p w14:paraId="5E12B3F7" w14:textId="77777777" w:rsidR="00322AC6" w:rsidRPr="00934589" w:rsidRDefault="00322AC6" w:rsidP="00025AE1">
            <w:pPr>
              <w:spacing w:line="240" w:lineRule="auto"/>
              <w:rPr>
                <w:rFonts w:ascii="Times New Roman" w:hAnsi="Times New Roman" w:cs="Times New Roman"/>
                <w:sz w:val="28"/>
                <w:szCs w:val="28"/>
                <w:lang w:val="en-US"/>
              </w:rPr>
            </w:pPr>
            <w:r w:rsidRPr="00934589">
              <w:rPr>
                <w:rFonts w:ascii="Times New Roman" w:hAnsi="Times New Roman" w:cs="Times New Roman"/>
                <w:sz w:val="28"/>
                <w:szCs w:val="28"/>
                <w:lang w:val="en-US"/>
              </w:rPr>
              <w:t>AlB</w:t>
            </w:r>
            <w:r w:rsidRPr="00934589">
              <w:rPr>
                <w:rFonts w:ascii="Times New Roman" w:hAnsi="Times New Roman" w:cs="Times New Roman"/>
                <w:sz w:val="28"/>
                <w:szCs w:val="28"/>
                <w:vertAlign w:val="subscript"/>
                <w:lang w:val="en-US"/>
              </w:rPr>
              <w:t>2</w:t>
            </w:r>
            <w:r w:rsidRPr="00934589">
              <w:rPr>
                <w:rFonts w:ascii="Times New Roman" w:hAnsi="Times New Roman" w:cs="Times New Roman"/>
                <w:sz w:val="28"/>
                <w:szCs w:val="28"/>
                <w:vertAlign w:val="subscript"/>
              </w:rPr>
              <w:t xml:space="preserve"> </w:t>
            </w:r>
          </w:p>
        </w:tc>
        <w:tc>
          <w:tcPr>
            <w:tcW w:w="1389" w:type="dxa"/>
            <w:vAlign w:val="center"/>
          </w:tcPr>
          <w:p w14:paraId="0E8EF103" w14:textId="77777777" w:rsidR="00322AC6" w:rsidRPr="00934589" w:rsidRDefault="00322AC6" w:rsidP="00025AE1">
            <w:pPr>
              <w:spacing w:line="240" w:lineRule="auto"/>
              <w:rPr>
                <w:rFonts w:ascii="Times New Roman" w:hAnsi="Times New Roman" w:cs="Times New Roman"/>
                <w:sz w:val="28"/>
                <w:szCs w:val="28"/>
                <w:lang w:val="en-US"/>
              </w:rPr>
            </w:pPr>
            <w:r w:rsidRPr="00934589">
              <w:rPr>
                <w:rFonts w:ascii="Times New Roman" w:hAnsi="Times New Roman" w:cs="Times New Roman"/>
                <w:sz w:val="28"/>
                <w:szCs w:val="28"/>
                <w:lang w:val="en-US"/>
              </w:rPr>
              <w:t>54,39</w:t>
            </w:r>
          </w:p>
        </w:tc>
        <w:tc>
          <w:tcPr>
            <w:tcW w:w="1389" w:type="dxa"/>
            <w:vAlign w:val="center"/>
          </w:tcPr>
          <w:p w14:paraId="1CC0B13F" w14:textId="77777777" w:rsidR="00322AC6" w:rsidRPr="00934589" w:rsidRDefault="00322AC6" w:rsidP="00025AE1">
            <w:pPr>
              <w:spacing w:line="240" w:lineRule="auto"/>
              <w:rPr>
                <w:rFonts w:ascii="Times New Roman" w:hAnsi="Times New Roman" w:cs="Times New Roman"/>
                <w:sz w:val="28"/>
                <w:szCs w:val="28"/>
              </w:rPr>
            </w:pPr>
            <w:r w:rsidRPr="00934589">
              <w:rPr>
                <w:rFonts w:ascii="Times New Roman" w:hAnsi="Times New Roman" w:cs="Times New Roman"/>
                <w:sz w:val="28"/>
                <w:szCs w:val="28"/>
              </w:rPr>
              <w:t>43,57</w:t>
            </w:r>
          </w:p>
        </w:tc>
        <w:tc>
          <w:tcPr>
            <w:tcW w:w="1389" w:type="dxa"/>
            <w:vAlign w:val="center"/>
          </w:tcPr>
          <w:p w14:paraId="275C775C" w14:textId="77777777" w:rsidR="00322AC6" w:rsidRPr="00934589" w:rsidRDefault="00322AC6" w:rsidP="00025AE1">
            <w:pPr>
              <w:spacing w:line="240" w:lineRule="auto"/>
              <w:rPr>
                <w:rFonts w:ascii="Times New Roman" w:hAnsi="Times New Roman" w:cs="Times New Roman"/>
                <w:sz w:val="28"/>
                <w:szCs w:val="28"/>
              </w:rPr>
            </w:pPr>
            <w:r w:rsidRPr="00934589">
              <w:rPr>
                <w:rFonts w:ascii="Times New Roman" w:hAnsi="Times New Roman" w:cs="Times New Roman"/>
                <w:sz w:val="28"/>
                <w:szCs w:val="28"/>
              </w:rPr>
              <w:t>0,152</w:t>
            </w:r>
          </w:p>
        </w:tc>
        <w:tc>
          <w:tcPr>
            <w:tcW w:w="1385" w:type="dxa"/>
            <w:vAlign w:val="center"/>
          </w:tcPr>
          <w:p w14:paraId="215BC41D" w14:textId="77777777" w:rsidR="00322AC6" w:rsidRPr="00934589" w:rsidRDefault="00322AC6" w:rsidP="00025AE1">
            <w:pPr>
              <w:spacing w:line="240" w:lineRule="auto"/>
              <w:rPr>
                <w:rFonts w:ascii="Times New Roman" w:hAnsi="Times New Roman" w:cs="Times New Roman"/>
                <w:sz w:val="28"/>
                <w:szCs w:val="28"/>
              </w:rPr>
            </w:pPr>
            <w:r w:rsidRPr="00934589">
              <w:rPr>
                <w:rFonts w:ascii="Times New Roman" w:hAnsi="Times New Roman" w:cs="Times New Roman"/>
                <w:sz w:val="28"/>
                <w:szCs w:val="28"/>
              </w:rPr>
              <w:t>0,88</w:t>
            </w:r>
          </w:p>
        </w:tc>
        <w:tc>
          <w:tcPr>
            <w:tcW w:w="1385" w:type="dxa"/>
            <w:vAlign w:val="center"/>
          </w:tcPr>
          <w:p w14:paraId="587F4F25" w14:textId="77777777" w:rsidR="00322AC6" w:rsidRPr="00934589" w:rsidRDefault="00322AC6" w:rsidP="00025AE1">
            <w:pPr>
              <w:spacing w:line="240" w:lineRule="auto"/>
              <w:rPr>
                <w:rFonts w:ascii="Times New Roman" w:hAnsi="Times New Roman" w:cs="Times New Roman"/>
                <w:sz w:val="28"/>
                <w:szCs w:val="28"/>
              </w:rPr>
            </w:pPr>
            <w:r w:rsidRPr="00934589">
              <w:rPr>
                <w:rFonts w:ascii="Times New Roman" w:hAnsi="Times New Roman" w:cs="Times New Roman"/>
                <w:sz w:val="28"/>
                <w:szCs w:val="28"/>
              </w:rPr>
              <w:t>0,22</w:t>
            </w:r>
          </w:p>
        </w:tc>
        <w:tc>
          <w:tcPr>
            <w:tcW w:w="1156" w:type="dxa"/>
            <w:vAlign w:val="center"/>
          </w:tcPr>
          <w:p w14:paraId="270C2AA4" w14:textId="77777777" w:rsidR="00322AC6" w:rsidRPr="00934589" w:rsidRDefault="00322AC6" w:rsidP="00025AE1">
            <w:pPr>
              <w:spacing w:line="240" w:lineRule="auto"/>
              <w:rPr>
                <w:rFonts w:ascii="Times New Roman" w:hAnsi="Times New Roman" w:cs="Times New Roman"/>
                <w:sz w:val="28"/>
                <w:szCs w:val="28"/>
              </w:rPr>
            </w:pPr>
            <w:r w:rsidRPr="00934589">
              <w:rPr>
                <w:rFonts w:ascii="Times New Roman" w:hAnsi="Times New Roman" w:cs="Times New Roman"/>
                <w:sz w:val="28"/>
                <w:szCs w:val="28"/>
              </w:rPr>
              <w:t>1,90</w:t>
            </w:r>
          </w:p>
        </w:tc>
      </w:tr>
      <w:tr w:rsidR="00322AC6" w:rsidRPr="00934589" w14:paraId="3E904D1B" w14:textId="77777777" w:rsidTr="00025AE1">
        <w:trPr>
          <w:trHeight w:val="438"/>
        </w:trPr>
        <w:tc>
          <w:tcPr>
            <w:tcW w:w="1302" w:type="dxa"/>
            <w:vAlign w:val="center"/>
          </w:tcPr>
          <w:p w14:paraId="7B5C1C9D" w14:textId="77777777" w:rsidR="00322AC6" w:rsidRPr="00934589" w:rsidRDefault="00322AC6" w:rsidP="00025AE1">
            <w:pPr>
              <w:spacing w:line="240" w:lineRule="auto"/>
              <w:rPr>
                <w:rFonts w:ascii="Times New Roman" w:hAnsi="Times New Roman" w:cs="Times New Roman"/>
                <w:sz w:val="28"/>
                <w:szCs w:val="28"/>
                <w:lang w:val="en-US"/>
              </w:rPr>
            </w:pPr>
            <w:r w:rsidRPr="00934589">
              <w:rPr>
                <w:rFonts w:ascii="Times New Roman" w:hAnsi="Times New Roman" w:cs="Times New Roman"/>
                <w:sz w:val="28"/>
                <w:szCs w:val="28"/>
                <w:lang w:val="en-US"/>
              </w:rPr>
              <w:t>AlB</w:t>
            </w:r>
            <w:r w:rsidRPr="00934589">
              <w:rPr>
                <w:rFonts w:ascii="Times New Roman" w:hAnsi="Times New Roman" w:cs="Times New Roman"/>
                <w:sz w:val="28"/>
                <w:szCs w:val="28"/>
                <w:vertAlign w:val="subscript"/>
              </w:rPr>
              <w:t>1</w:t>
            </w:r>
            <w:r w:rsidRPr="00934589">
              <w:rPr>
                <w:rFonts w:ascii="Times New Roman" w:hAnsi="Times New Roman" w:cs="Times New Roman"/>
                <w:sz w:val="28"/>
                <w:szCs w:val="28"/>
                <w:vertAlign w:val="subscript"/>
                <w:lang w:val="en-US"/>
              </w:rPr>
              <w:t>2</w:t>
            </w:r>
          </w:p>
        </w:tc>
        <w:tc>
          <w:tcPr>
            <w:tcW w:w="1389" w:type="dxa"/>
            <w:vAlign w:val="center"/>
          </w:tcPr>
          <w:p w14:paraId="17C2B6B0" w14:textId="77777777" w:rsidR="00322AC6" w:rsidRPr="00934589" w:rsidRDefault="00322AC6" w:rsidP="00025AE1">
            <w:pPr>
              <w:spacing w:line="240" w:lineRule="auto"/>
              <w:rPr>
                <w:rFonts w:ascii="Times New Roman" w:hAnsi="Times New Roman" w:cs="Times New Roman"/>
                <w:sz w:val="28"/>
                <w:szCs w:val="28"/>
              </w:rPr>
            </w:pPr>
            <w:r w:rsidRPr="00934589">
              <w:rPr>
                <w:rFonts w:ascii="Times New Roman" w:hAnsi="Times New Roman" w:cs="Times New Roman"/>
                <w:sz w:val="28"/>
                <w:szCs w:val="28"/>
              </w:rPr>
              <w:t>11,26</w:t>
            </w:r>
          </w:p>
        </w:tc>
        <w:tc>
          <w:tcPr>
            <w:tcW w:w="1389" w:type="dxa"/>
            <w:vAlign w:val="center"/>
          </w:tcPr>
          <w:p w14:paraId="23E736F6" w14:textId="77777777" w:rsidR="00322AC6" w:rsidRPr="00934589" w:rsidRDefault="00322AC6" w:rsidP="00025AE1">
            <w:pPr>
              <w:spacing w:line="240" w:lineRule="auto"/>
              <w:rPr>
                <w:rFonts w:ascii="Times New Roman" w:hAnsi="Times New Roman" w:cs="Times New Roman"/>
                <w:sz w:val="28"/>
                <w:szCs w:val="28"/>
              </w:rPr>
            </w:pPr>
            <w:r w:rsidRPr="00934589">
              <w:rPr>
                <w:rFonts w:ascii="Times New Roman" w:hAnsi="Times New Roman" w:cs="Times New Roman"/>
                <w:sz w:val="28"/>
                <w:szCs w:val="28"/>
              </w:rPr>
              <w:t>76,58</w:t>
            </w:r>
          </w:p>
        </w:tc>
        <w:tc>
          <w:tcPr>
            <w:tcW w:w="1389" w:type="dxa"/>
            <w:vAlign w:val="center"/>
          </w:tcPr>
          <w:p w14:paraId="7834379B" w14:textId="77777777" w:rsidR="00322AC6" w:rsidRPr="00934589" w:rsidRDefault="00322AC6" w:rsidP="00025AE1">
            <w:pPr>
              <w:spacing w:line="240" w:lineRule="auto"/>
              <w:rPr>
                <w:rFonts w:ascii="Times New Roman" w:hAnsi="Times New Roman" w:cs="Times New Roman"/>
                <w:sz w:val="28"/>
                <w:szCs w:val="28"/>
              </w:rPr>
            </w:pPr>
            <w:r w:rsidRPr="00934589">
              <w:rPr>
                <w:rFonts w:ascii="Times New Roman" w:hAnsi="Times New Roman" w:cs="Times New Roman"/>
                <w:sz w:val="28"/>
                <w:szCs w:val="28"/>
              </w:rPr>
              <w:t>0,61</w:t>
            </w:r>
          </w:p>
        </w:tc>
        <w:tc>
          <w:tcPr>
            <w:tcW w:w="1385" w:type="dxa"/>
            <w:vAlign w:val="center"/>
          </w:tcPr>
          <w:p w14:paraId="06463703" w14:textId="77777777" w:rsidR="00322AC6" w:rsidRPr="00934589" w:rsidRDefault="00322AC6" w:rsidP="00025AE1">
            <w:pPr>
              <w:spacing w:line="240" w:lineRule="auto"/>
              <w:rPr>
                <w:rFonts w:ascii="Times New Roman" w:hAnsi="Times New Roman" w:cs="Times New Roman"/>
                <w:sz w:val="28"/>
                <w:szCs w:val="28"/>
              </w:rPr>
            </w:pPr>
            <w:r w:rsidRPr="00934589">
              <w:rPr>
                <w:rFonts w:ascii="Times New Roman" w:hAnsi="Times New Roman" w:cs="Times New Roman"/>
                <w:sz w:val="28"/>
                <w:szCs w:val="28"/>
              </w:rPr>
              <w:t>0,10</w:t>
            </w:r>
          </w:p>
        </w:tc>
        <w:tc>
          <w:tcPr>
            <w:tcW w:w="1385" w:type="dxa"/>
            <w:vAlign w:val="center"/>
          </w:tcPr>
          <w:p w14:paraId="4EB931C0" w14:textId="77777777" w:rsidR="00322AC6" w:rsidRPr="00934589" w:rsidRDefault="00322AC6" w:rsidP="00025AE1">
            <w:pPr>
              <w:spacing w:line="240" w:lineRule="auto"/>
              <w:rPr>
                <w:rFonts w:ascii="Times New Roman" w:hAnsi="Times New Roman" w:cs="Times New Roman"/>
                <w:sz w:val="28"/>
                <w:szCs w:val="28"/>
              </w:rPr>
            </w:pPr>
            <w:r w:rsidRPr="00934589">
              <w:rPr>
                <w:rFonts w:ascii="Times New Roman" w:hAnsi="Times New Roman" w:cs="Times New Roman"/>
                <w:sz w:val="28"/>
                <w:szCs w:val="28"/>
              </w:rPr>
              <w:t>0,98</w:t>
            </w:r>
          </w:p>
        </w:tc>
        <w:tc>
          <w:tcPr>
            <w:tcW w:w="1156" w:type="dxa"/>
            <w:vAlign w:val="center"/>
          </w:tcPr>
          <w:p w14:paraId="31B66D6A" w14:textId="77777777" w:rsidR="00322AC6" w:rsidRPr="00934589" w:rsidRDefault="00322AC6" w:rsidP="00025AE1">
            <w:pPr>
              <w:spacing w:line="240" w:lineRule="auto"/>
              <w:rPr>
                <w:rFonts w:ascii="Times New Roman" w:hAnsi="Times New Roman" w:cs="Times New Roman"/>
                <w:sz w:val="28"/>
                <w:szCs w:val="28"/>
              </w:rPr>
            </w:pPr>
            <w:r w:rsidRPr="00934589">
              <w:rPr>
                <w:rFonts w:ascii="Times New Roman" w:hAnsi="Times New Roman" w:cs="Times New Roman"/>
                <w:sz w:val="28"/>
                <w:szCs w:val="28"/>
              </w:rPr>
              <w:t>10,47</w:t>
            </w:r>
          </w:p>
        </w:tc>
      </w:tr>
    </w:tbl>
    <w:p w14:paraId="40EAD73B" w14:textId="77777777" w:rsidR="00322AC6" w:rsidRPr="00934589" w:rsidRDefault="00322AC6" w:rsidP="00322AC6">
      <w:pPr>
        <w:spacing w:line="240" w:lineRule="auto"/>
        <w:ind w:firstLine="709"/>
        <w:jc w:val="both"/>
        <w:rPr>
          <w:rFonts w:ascii="Times New Roman" w:hAnsi="Times New Roman" w:cs="Times New Roman"/>
          <w:sz w:val="28"/>
          <w:szCs w:val="28"/>
        </w:rPr>
      </w:pPr>
    </w:p>
    <w:p w14:paraId="2DC229E4" w14:textId="77777777" w:rsidR="008836D9" w:rsidRPr="00DC2315" w:rsidRDefault="008836D9" w:rsidP="008836D9">
      <w:pPr>
        <w:spacing w:line="240" w:lineRule="auto"/>
        <w:ind w:firstLine="709"/>
        <w:jc w:val="both"/>
        <w:rPr>
          <w:rFonts w:ascii="Times New Roman" w:hAnsi="Times New Roman" w:cs="Times New Roman"/>
          <w:sz w:val="28"/>
          <w:szCs w:val="28"/>
        </w:rPr>
      </w:pPr>
      <w:r w:rsidRPr="00DC2315">
        <w:rPr>
          <w:rFonts w:ascii="Times New Roman" w:hAnsi="Times New Roman" w:cs="Times New Roman"/>
          <w:sz w:val="28"/>
          <w:szCs w:val="28"/>
        </w:rPr>
        <w:t>Очищенный шлак также проходил анализ на наличие примесей, таких как оксиды кремния, железа, щелочных металлов, хрома и магния, согласно ГОСТ ТУ 14-11-347-2000 (таблица 10). Эти примеси имели ограничения по содержанию при производстве</w:t>
      </w:r>
      <w:r>
        <w:rPr>
          <w:rFonts w:ascii="Times New Roman" w:hAnsi="Times New Roman" w:cs="Times New Roman"/>
          <w:sz w:val="28"/>
          <w:szCs w:val="28"/>
        </w:rPr>
        <w:t xml:space="preserve"> высокоглиноземистых клинкеров.</w:t>
      </w:r>
    </w:p>
    <w:p w14:paraId="0CCDCD0D" w14:textId="77777777" w:rsidR="008836D9" w:rsidRPr="00DC2315" w:rsidRDefault="008836D9" w:rsidP="008836D9">
      <w:pPr>
        <w:spacing w:line="240" w:lineRule="auto"/>
        <w:ind w:firstLine="709"/>
        <w:jc w:val="both"/>
        <w:rPr>
          <w:rFonts w:ascii="Times New Roman" w:hAnsi="Times New Roman" w:cs="Times New Roman"/>
          <w:sz w:val="28"/>
          <w:szCs w:val="28"/>
        </w:rPr>
      </w:pPr>
      <w:r w:rsidRPr="00DC2315">
        <w:rPr>
          <w:rFonts w:ascii="Times New Roman" w:hAnsi="Times New Roman" w:cs="Times New Roman"/>
          <w:sz w:val="28"/>
          <w:szCs w:val="28"/>
        </w:rPr>
        <w:t>Процесс получения высокоглиноземистого клинкера осуществлялся методом спекания. Схема технологического проце</w:t>
      </w:r>
      <w:r>
        <w:rPr>
          <w:rFonts w:ascii="Times New Roman" w:hAnsi="Times New Roman" w:cs="Times New Roman"/>
          <w:sz w:val="28"/>
          <w:szCs w:val="28"/>
        </w:rPr>
        <w:t>сса представлена на рисунке 21.</w:t>
      </w:r>
    </w:p>
    <w:p w14:paraId="4E401695" w14:textId="77777777" w:rsidR="008836D9" w:rsidRPr="00934589" w:rsidRDefault="008836D9" w:rsidP="008836D9">
      <w:pPr>
        <w:spacing w:line="240" w:lineRule="auto"/>
        <w:ind w:firstLine="709"/>
        <w:jc w:val="both"/>
        <w:rPr>
          <w:rFonts w:ascii="Times New Roman" w:hAnsi="Times New Roman" w:cs="Times New Roman"/>
          <w:sz w:val="28"/>
          <w:szCs w:val="28"/>
        </w:rPr>
      </w:pPr>
      <w:r w:rsidRPr="00DC2315">
        <w:rPr>
          <w:rFonts w:ascii="Times New Roman" w:hAnsi="Times New Roman" w:cs="Times New Roman"/>
          <w:sz w:val="28"/>
          <w:szCs w:val="28"/>
        </w:rPr>
        <w:t>Шлак и известь подавались на участок приготовления шихты, где они дозировались в соответствии с рецептурой, указанной в таблице 29.</w:t>
      </w:r>
    </w:p>
    <w:p w14:paraId="6D98FCD1" w14:textId="77777777" w:rsidR="00322AC6" w:rsidRPr="00934589" w:rsidRDefault="00322AC6" w:rsidP="00322AC6">
      <w:pPr>
        <w:spacing w:line="240" w:lineRule="auto"/>
        <w:ind w:firstLine="709"/>
        <w:jc w:val="both"/>
        <w:rPr>
          <w:rFonts w:ascii="Times New Roman" w:hAnsi="Times New Roman" w:cs="Times New Roman"/>
          <w:sz w:val="28"/>
          <w:szCs w:val="28"/>
        </w:rPr>
      </w:pPr>
    </w:p>
    <w:p w14:paraId="2127C10F" w14:textId="1881BB3A" w:rsidR="00322AC6" w:rsidRPr="00934589" w:rsidRDefault="00322AC6" w:rsidP="00322AC6">
      <w:pPr>
        <w:pStyle w:val="af"/>
        <w:spacing w:before="0" w:beforeAutospacing="0" w:after="0" w:afterAutospacing="0"/>
        <w:jc w:val="both"/>
        <w:rPr>
          <w:sz w:val="28"/>
          <w:szCs w:val="28"/>
        </w:rPr>
      </w:pPr>
      <w:r w:rsidRPr="00934589">
        <w:rPr>
          <w:sz w:val="28"/>
          <w:szCs w:val="28"/>
        </w:rPr>
        <w:t>Таблица 2</w:t>
      </w:r>
      <w:r w:rsidR="00B36691" w:rsidRPr="00934589">
        <w:rPr>
          <w:sz w:val="28"/>
          <w:szCs w:val="28"/>
        </w:rPr>
        <w:t>7</w:t>
      </w:r>
      <w:r w:rsidRPr="00934589">
        <w:rPr>
          <w:sz w:val="28"/>
          <w:szCs w:val="28"/>
        </w:rPr>
        <w:t xml:space="preserve"> – Рецептура шихты для получения высокоглиноземистого клинкера </w:t>
      </w:r>
    </w:p>
    <w:tbl>
      <w:tblPr>
        <w:tblStyle w:val="a8"/>
        <w:tblW w:w="9375" w:type="dxa"/>
        <w:tblLook w:val="04A0" w:firstRow="1" w:lastRow="0" w:firstColumn="1" w:lastColumn="0" w:noHBand="0" w:noVBand="1"/>
      </w:tblPr>
      <w:tblGrid>
        <w:gridCol w:w="3125"/>
        <w:gridCol w:w="3125"/>
        <w:gridCol w:w="3125"/>
      </w:tblGrid>
      <w:tr w:rsidR="00934589" w:rsidRPr="00934589" w14:paraId="2065D3AD" w14:textId="77777777" w:rsidTr="00025AE1">
        <w:trPr>
          <w:trHeight w:val="385"/>
        </w:trPr>
        <w:tc>
          <w:tcPr>
            <w:tcW w:w="3125" w:type="dxa"/>
          </w:tcPr>
          <w:p w14:paraId="0D261BEB" w14:textId="77777777" w:rsidR="00322AC6" w:rsidRPr="00934589" w:rsidRDefault="00322AC6" w:rsidP="00025AE1">
            <w:pPr>
              <w:spacing w:line="240" w:lineRule="auto"/>
              <w:rPr>
                <w:rFonts w:ascii="Times New Roman" w:hAnsi="Times New Roman" w:cs="Times New Roman"/>
                <w:sz w:val="28"/>
                <w:szCs w:val="28"/>
              </w:rPr>
            </w:pPr>
            <w:r w:rsidRPr="00934589">
              <w:rPr>
                <w:rFonts w:ascii="Times New Roman" w:hAnsi="Times New Roman" w:cs="Times New Roman"/>
                <w:sz w:val="28"/>
                <w:szCs w:val="28"/>
              </w:rPr>
              <w:t>Марка клинкера</w:t>
            </w:r>
          </w:p>
        </w:tc>
        <w:tc>
          <w:tcPr>
            <w:tcW w:w="3125" w:type="dxa"/>
          </w:tcPr>
          <w:p w14:paraId="0A09B415" w14:textId="77777777" w:rsidR="00322AC6" w:rsidRPr="00934589" w:rsidRDefault="00322AC6" w:rsidP="00025AE1">
            <w:pPr>
              <w:spacing w:line="240" w:lineRule="auto"/>
              <w:rPr>
                <w:rFonts w:ascii="Times New Roman" w:hAnsi="Times New Roman" w:cs="Times New Roman"/>
                <w:sz w:val="28"/>
                <w:szCs w:val="28"/>
              </w:rPr>
            </w:pPr>
            <w:r w:rsidRPr="00934589">
              <w:rPr>
                <w:rFonts w:ascii="Times New Roman" w:hAnsi="Times New Roman" w:cs="Times New Roman"/>
                <w:sz w:val="28"/>
                <w:szCs w:val="28"/>
              </w:rPr>
              <w:t>Шлак, %</w:t>
            </w:r>
          </w:p>
        </w:tc>
        <w:tc>
          <w:tcPr>
            <w:tcW w:w="3125" w:type="dxa"/>
          </w:tcPr>
          <w:p w14:paraId="314E3577" w14:textId="77777777" w:rsidR="00322AC6" w:rsidRPr="00934589" w:rsidRDefault="00322AC6" w:rsidP="00025AE1">
            <w:pPr>
              <w:spacing w:line="240" w:lineRule="auto"/>
              <w:rPr>
                <w:rFonts w:ascii="Times New Roman" w:hAnsi="Times New Roman" w:cs="Times New Roman"/>
                <w:sz w:val="28"/>
                <w:szCs w:val="28"/>
              </w:rPr>
            </w:pPr>
            <w:r w:rsidRPr="00934589">
              <w:rPr>
                <w:rFonts w:ascii="Times New Roman" w:hAnsi="Times New Roman" w:cs="Times New Roman"/>
                <w:sz w:val="28"/>
                <w:szCs w:val="28"/>
              </w:rPr>
              <w:t>Известь, %</w:t>
            </w:r>
          </w:p>
        </w:tc>
      </w:tr>
      <w:tr w:rsidR="00934589" w:rsidRPr="00934589" w14:paraId="024B724A" w14:textId="77777777" w:rsidTr="00025AE1">
        <w:trPr>
          <w:trHeight w:val="368"/>
        </w:trPr>
        <w:tc>
          <w:tcPr>
            <w:tcW w:w="3125" w:type="dxa"/>
          </w:tcPr>
          <w:p w14:paraId="7D764539" w14:textId="77777777" w:rsidR="00322AC6" w:rsidRPr="00934589" w:rsidRDefault="00322AC6" w:rsidP="00025AE1">
            <w:pPr>
              <w:spacing w:line="240" w:lineRule="auto"/>
              <w:rPr>
                <w:rFonts w:ascii="Times New Roman" w:hAnsi="Times New Roman" w:cs="Times New Roman"/>
                <w:sz w:val="28"/>
                <w:szCs w:val="28"/>
              </w:rPr>
            </w:pPr>
            <w:r w:rsidRPr="00934589">
              <w:rPr>
                <w:rFonts w:ascii="Times New Roman" w:hAnsi="Times New Roman" w:cs="Times New Roman"/>
                <w:sz w:val="28"/>
                <w:szCs w:val="28"/>
              </w:rPr>
              <w:t>КВЦ-65</w:t>
            </w:r>
          </w:p>
        </w:tc>
        <w:tc>
          <w:tcPr>
            <w:tcW w:w="3125" w:type="dxa"/>
          </w:tcPr>
          <w:p w14:paraId="3D4A9072" w14:textId="77777777" w:rsidR="00322AC6" w:rsidRPr="00934589" w:rsidRDefault="00322AC6" w:rsidP="00025AE1">
            <w:pPr>
              <w:spacing w:line="240" w:lineRule="auto"/>
              <w:rPr>
                <w:rFonts w:ascii="Times New Roman" w:hAnsi="Times New Roman" w:cs="Times New Roman"/>
                <w:sz w:val="28"/>
                <w:szCs w:val="28"/>
              </w:rPr>
            </w:pPr>
            <w:r w:rsidRPr="00934589">
              <w:rPr>
                <w:rFonts w:ascii="Times New Roman" w:hAnsi="Times New Roman" w:cs="Times New Roman"/>
                <w:sz w:val="28"/>
                <w:szCs w:val="28"/>
              </w:rPr>
              <w:t>80,0</w:t>
            </w:r>
          </w:p>
        </w:tc>
        <w:tc>
          <w:tcPr>
            <w:tcW w:w="3125" w:type="dxa"/>
          </w:tcPr>
          <w:p w14:paraId="70943F40" w14:textId="77777777" w:rsidR="00322AC6" w:rsidRPr="00934589" w:rsidRDefault="00322AC6" w:rsidP="00025AE1">
            <w:pPr>
              <w:spacing w:line="240" w:lineRule="auto"/>
              <w:rPr>
                <w:rFonts w:ascii="Times New Roman" w:hAnsi="Times New Roman" w:cs="Times New Roman"/>
                <w:sz w:val="28"/>
                <w:szCs w:val="28"/>
              </w:rPr>
            </w:pPr>
            <w:r w:rsidRPr="00934589">
              <w:rPr>
                <w:rFonts w:ascii="Times New Roman" w:hAnsi="Times New Roman" w:cs="Times New Roman"/>
                <w:sz w:val="28"/>
                <w:szCs w:val="28"/>
              </w:rPr>
              <w:t>20,0</w:t>
            </w:r>
          </w:p>
        </w:tc>
      </w:tr>
      <w:tr w:rsidR="00322AC6" w:rsidRPr="00934589" w14:paraId="7E4758E1" w14:textId="77777777" w:rsidTr="00025AE1">
        <w:trPr>
          <w:trHeight w:val="385"/>
        </w:trPr>
        <w:tc>
          <w:tcPr>
            <w:tcW w:w="3125" w:type="dxa"/>
          </w:tcPr>
          <w:p w14:paraId="236C3410" w14:textId="77777777" w:rsidR="00322AC6" w:rsidRPr="00934589" w:rsidRDefault="00322AC6" w:rsidP="00025AE1">
            <w:pPr>
              <w:spacing w:line="240" w:lineRule="auto"/>
              <w:rPr>
                <w:rFonts w:ascii="Times New Roman" w:hAnsi="Times New Roman" w:cs="Times New Roman"/>
                <w:sz w:val="28"/>
                <w:szCs w:val="28"/>
              </w:rPr>
            </w:pPr>
            <w:r w:rsidRPr="00934589">
              <w:rPr>
                <w:rFonts w:ascii="Times New Roman" w:hAnsi="Times New Roman" w:cs="Times New Roman"/>
                <w:sz w:val="28"/>
                <w:szCs w:val="28"/>
              </w:rPr>
              <w:t>КВЦ-60</w:t>
            </w:r>
          </w:p>
        </w:tc>
        <w:tc>
          <w:tcPr>
            <w:tcW w:w="3125" w:type="dxa"/>
          </w:tcPr>
          <w:p w14:paraId="0915FF9E" w14:textId="77777777" w:rsidR="00322AC6" w:rsidRPr="00934589" w:rsidRDefault="00322AC6" w:rsidP="00025AE1">
            <w:pPr>
              <w:spacing w:line="240" w:lineRule="auto"/>
              <w:rPr>
                <w:rFonts w:ascii="Times New Roman" w:hAnsi="Times New Roman" w:cs="Times New Roman"/>
                <w:sz w:val="28"/>
                <w:szCs w:val="28"/>
              </w:rPr>
            </w:pPr>
            <w:r w:rsidRPr="00934589">
              <w:rPr>
                <w:rFonts w:ascii="Times New Roman" w:hAnsi="Times New Roman" w:cs="Times New Roman"/>
                <w:sz w:val="28"/>
                <w:szCs w:val="28"/>
              </w:rPr>
              <w:t>75,0</w:t>
            </w:r>
          </w:p>
        </w:tc>
        <w:tc>
          <w:tcPr>
            <w:tcW w:w="3125" w:type="dxa"/>
          </w:tcPr>
          <w:p w14:paraId="2BFC048D" w14:textId="77777777" w:rsidR="00322AC6" w:rsidRPr="00934589" w:rsidRDefault="00322AC6" w:rsidP="00025AE1">
            <w:pPr>
              <w:spacing w:line="240" w:lineRule="auto"/>
              <w:rPr>
                <w:rFonts w:ascii="Times New Roman" w:hAnsi="Times New Roman" w:cs="Times New Roman"/>
                <w:sz w:val="28"/>
                <w:szCs w:val="28"/>
              </w:rPr>
            </w:pPr>
            <w:r w:rsidRPr="00934589">
              <w:rPr>
                <w:rFonts w:ascii="Times New Roman" w:hAnsi="Times New Roman" w:cs="Times New Roman"/>
                <w:sz w:val="28"/>
                <w:szCs w:val="28"/>
              </w:rPr>
              <w:t>25,0</w:t>
            </w:r>
          </w:p>
        </w:tc>
      </w:tr>
    </w:tbl>
    <w:p w14:paraId="1229B0C5" w14:textId="77777777" w:rsidR="00322AC6" w:rsidRPr="00934589" w:rsidRDefault="00322AC6" w:rsidP="00322AC6">
      <w:pPr>
        <w:spacing w:line="240" w:lineRule="auto"/>
        <w:ind w:firstLine="709"/>
        <w:jc w:val="both"/>
        <w:rPr>
          <w:rFonts w:ascii="Times New Roman" w:hAnsi="Times New Roman" w:cs="Times New Roman"/>
          <w:sz w:val="28"/>
          <w:szCs w:val="28"/>
        </w:rPr>
      </w:pPr>
    </w:p>
    <w:p w14:paraId="3683BAB3" w14:textId="77777777" w:rsidR="008836D9" w:rsidRPr="00934589" w:rsidRDefault="008836D9" w:rsidP="008836D9">
      <w:pPr>
        <w:spacing w:line="240" w:lineRule="auto"/>
        <w:ind w:firstLine="709"/>
        <w:jc w:val="both"/>
        <w:rPr>
          <w:rFonts w:ascii="Times New Roman" w:hAnsi="Times New Roman" w:cs="Times New Roman"/>
          <w:sz w:val="28"/>
          <w:szCs w:val="28"/>
        </w:rPr>
      </w:pPr>
      <w:r w:rsidRPr="00DC2315">
        <w:rPr>
          <w:rFonts w:ascii="Times New Roman" w:hAnsi="Times New Roman" w:cs="Times New Roman"/>
          <w:sz w:val="28"/>
          <w:szCs w:val="28"/>
        </w:rPr>
        <w:t>Затем компоненты были засыпаны в шаровую мельницу для совместного помола и перемешивания в течение 15-30 минут, в зависимости от размера исходного сырья. После этого перемолотую шихту загружали в алундовые тигли и помещали в муфельную печь для спекания при температуре 1150-1250°C в течение 1,0-1,5 часов. Процесс охлаждения проходил медленно.</w:t>
      </w:r>
      <w:r w:rsidRPr="00934589">
        <w:rPr>
          <w:rFonts w:ascii="Times New Roman" w:hAnsi="Times New Roman" w:cs="Times New Roman"/>
          <w:sz w:val="28"/>
          <w:szCs w:val="28"/>
        </w:rPr>
        <w:t>.</w:t>
      </w:r>
    </w:p>
    <w:p w14:paraId="164FEAA3" w14:textId="77777777" w:rsidR="00322AC6" w:rsidRPr="00934589" w:rsidRDefault="00322AC6" w:rsidP="00322AC6">
      <w:pPr>
        <w:spacing w:line="240" w:lineRule="auto"/>
        <w:ind w:firstLine="709"/>
        <w:jc w:val="both"/>
        <w:rPr>
          <w:rFonts w:ascii="Times New Roman" w:hAnsi="Times New Roman" w:cs="Times New Roman"/>
          <w:sz w:val="28"/>
          <w:szCs w:val="28"/>
        </w:rPr>
      </w:pPr>
      <w:r w:rsidRPr="00934589">
        <w:rPr>
          <w:rFonts w:ascii="Times New Roman" w:hAnsi="Times New Roman" w:cs="Times New Roman"/>
          <w:sz w:val="28"/>
          <w:szCs w:val="28"/>
        </w:rPr>
        <w:t>.</w:t>
      </w:r>
    </w:p>
    <w:p w14:paraId="12E93952" w14:textId="77777777" w:rsidR="00322AC6" w:rsidRPr="00934589" w:rsidRDefault="00322AC6" w:rsidP="00322AC6">
      <w:pPr>
        <w:spacing w:line="240" w:lineRule="auto"/>
        <w:contextualSpacing/>
        <w:jc w:val="center"/>
        <w:rPr>
          <w:rFonts w:ascii="Times New Roman" w:hAnsi="Times New Roman" w:cs="Times New Roman"/>
          <w:sz w:val="28"/>
          <w:szCs w:val="28"/>
        </w:rPr>
      </w:pPr>
      <w:r w:rsidRPr="00934589">
        <w:rPr>
          <w:rFonts w:ascii="Times New Roman" w:hAnsi="Times New Roman" w:cs="Times New Roman"/>
          <w:noProof/>
          <w:sz w:val="28"/>
          <w:szCs w:val="28"/>
        </w:rPr>
        <w:drawing>
          <wp:inline distT="0" distB="0" distL="0" distR="0" wp14:anchorId="277541CE" wp14:editId="586A36F4">
            <wp:extent cx="1840675" cy="3811864"/>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линкер схема.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98874" cy="3932389"/>
                    </a:xfrm>
                    <a:prstGeom prst="rect">
                      <a:avLst/>
                    </a:prstGeom>
                  </pic:spPr>
                </pic:pic>
              </a:graphicData>
            </a:graphic>
          </wp:inline>
        </w:drawing>
      </w:r>
    </w:p>
    <w:p w14:paraId="1848CAEB" w14:textId="77777777" w:rsidR="00322AC6" w:rsidRPr="00934589" w:rsidRDefault="00322AC6" w:rsidP="00322AC6">
      <w:pPr>
        <w:spacing w:line="240" w:lineRule="auto"/>
        <w:contextualSpacing/>
        <w:jc w:val="both"/>
        <w:rPr>
          <w:rFonts w:ascii="Times New Roman" w:hAnsi="Times New Roman" w:cs="Times New Roman"/>
          <w:sz w:val="28"/>
          <w:szCs w:val="28"/>
        </w:rPr>
      </w:pPr>
    </w:p>
    <w:p w14:paraId="3B9D61D4" w14:textId="65028DE4" w:rsidR="00322AC6" w:rsidRPr="00934589" w:rsidRDefault="00322AC6" w:rsidP="00322AC6">
      <w:pPr>
        <w:spacing w:line="240" w:lineRule="auto"/>
        <w:jc w:val="both"/>
        <w:rPr>
          <w:rFonts w:ascii="Times New Roman" w:hAnsi="Times New Roman" w:cs="Times New Roman"/>
          <w:sz w:val="28"/>
          <w:szCs w:val="28"/>
        </w:rPr>
      </w:pPr>
      <w:r w:rsidRPr="00934589">
        <w:rPr>
          <w:rFonts w:ascii="Times New Roman" w:hAnsi="Times New Roman" w:cs="Times New Roman"/>
          <w:sz w:val="28"/>
          <w:szCs w:val="28"/>
        </w:rPr>
        <w:t>Рисунок 2</w:t>
      </w:r>
      <w:r w:rsidR="00C96A18" w:rsidRPr="00934589">
        <w:rPr>
          <w:rFonts w:ascii="Times New Roman" w:hAnsi="Times New Roman" w:cs="Times New Roman"/>
          <w:sz w:val="28"/>
          <w:szCs w:val="28"/>
        </w:rPr>
        <w:t>5</w:t>
      </w:r>
      <w:r w:rsidRPr="00934589">
        <w:rPr>
          <w:rFonts w:ascii="Times New Roman" w:hAnsi="Times New Roman" w:cs="Times New Roman"/>
          <w:sz w:val="28"/>
          <w:szCs w:val="28"/>
        </w:rPr>
        <w:t xml:space="preserve"> – Технологическая схема получения высокоглиноземистого клинкера</w:t>
      </w:r>
    </w:p>
    <w:p w14:paraId="1FBECE4C" w14:textId="77777777" w:rsidR="00322AC6" w:rsidRPr="00934589" w:rsidRDefault="00322AC6" w:rsidP="00322AC6">
      <w:pPr>
        <w:spacing w:line="240" w:lineRule="auto"/>
        <w:ind w:firstLine="709"/>
        <w:contextualSpacing/>
        <w:jc w:val="both"/>
        <w:rPr>
          <w:rFonts w:ascii="Times New Roman" w:hAnsi="Times New Roman" w:cs="Times New Roman"/>
          <w:sz w:val="28"/>
          <w:szCs w:val="28"/>
        </w:rPr>
      </w:pPr>
    </w:p>
    <w:p w14:paraId="39620B9E" w14:textId="77777777" w:rsidR="008836D9" w:rsidRPr="00DC2315" w:rsidRDefault="008836D9" w:rsidP="008836D9">
      <w:pPr>
        <w:spacing w:line="240" w:lineRule="auto"/>
        <w:ind w:firstLine="709"/>
        <w:contextualSpacing/>
        <w:jc w:val="both"/>
        <w:rPr>
          <w:rFonts w:ascii="Times New Roman" w:hAnsi="Times New Roman" w:cs="Times New Roman"/>
          <w:sz w:val="28"/>
          <w:szCs w:val="28"/>
        </w:rPr>
      </w:pPr>
      <w:r w:rsidRPr="00DC2315">
        <w:rPr>
          <w:rFonts w:ascii="Times New Roman" w:hAnsi="Times New Roman" w:cs="Times New Roman"/>
          <w:sz w:val="28"/>
          <w:szCs w:val="28"/>
        </w:rPr>
        <w:t>Охлажденный спеченный клинкер возвращался на участок подготовки шихты, где проводился его помол и рассев до того момента, пока остаток на сите 008 не превышал 10%. После этого продукт направлялся на участок фасовки и маркировки.</w:t>
      </w:r>
    </w:p>
    <w:p w14:paraId="0164747C" w14:textId="77777777" w:rsidR="008836D9" w:rsidRPr="00DC2315" w:rsidRDefault="008836D9" w:rsidP="008836D9">
      <w:pPr>
        <w:spacing w:line="240" w:lineRule="auto"/>
        <w:ind w:firstLine="709"/>
        <w:contextualSpacing/>
        <w:jc w:val="both"/>
        <w:rPr>
          <w:rFonts w:ascii="Times New Roman" w:hAnsi="Times New Roman" w:cs="Times New Roman"/>
          <w:sz w:val="28"/>
          <w:szCs w:val="28"/>
        </w:rPr>
      </w:pPr>
      <w:r w:rsidRPr="00DC2315">
        <w:rPr>
          <w:rFonts w:ascii="Times New Roman" w:hAnsi="Times New Roman" w:cs="Times New Roman"/>
          <w:sz w:val="28"/>
          <w:szCs w:val="28"/>
        </w:rPr>
        <w:t>Анализ продуктов осуществлялся в соответствии с существующими нормативами, включая определение элементного и фазового состава согласно ГОСТ.</w:t>
      </w:r>
    </w:p>
    <w:p w14:paraId="05D5627C" w14:textId="77777777" w:rsidR="008836D9" w:rsidRPr="00DC2315" w:rsidRDefault="008836D9" w:rsidP="008836D9">
      <w:pPr>
        <w:spacing w:line="240" w:lineRule="auto"/>
        <w:ind w:firstLine="709"/>
        <w:contextualSpacing/>
        <w:jc w:val="both"/>
        <w:rPr>
          <w:rFonts w:ascii="Times New Roman" w:hAnsi="Times New Roman" w:cs="Times New Roman"/>
          <w:sz w:val="28"/>
          <w:szCs w:val="28"/>
        </w:rPr>
      </w:pPr>
      <w:r w:rsidRPr="00DC2315">
        <w:rPr>
          <w:rFonts w:ascii="Times New Roman" w:hAnsi="Times New Roman" w:cs="Times New Roman"/>
          <w:sz w:val="28"/>
          <w:szCs w:val="28"/>
        </w:rPr>
        <w:t>Контроль технологического процесса включал в себя проверку сырья на входе и анализ продуктов на элементный и фазовый состав.</w:t>
      </w:r>
    </w:p>
    <w:p w14:paraId="662FF3AE" w14:textId="77777777" w:rsidR="008836D9" w:rsidRPr="00DC2315" w:rsidRDefault="008836D9" w:rsidP="008836D9">
      <w:pPr>
        <w:spacing w:line="240" w:lineRule="auto"/>
        <w:ind w:firstLine="709"/>
        <w:contextualSpacing/>
        <w:jc w:val="both"/>
        <w:rPr>
          <w:rFonts w:ascii="Times New Roman" w:hAnsi="Times New Roman" w:cs="Times New Roman"/>
          <w:sz w:val="28"/>
          <w:szCs w:val="28"/>
        </w:rPr>
      </w:pPr>
      <w:r w:rsidRPr="00DC2315">
        <w:rPr>
          <w:rFonts w:ascii="Times New Roman" w:hAnsi="Times New Roman" w:cs="Times New Roman"/>
          <w:sz w:val="28"/>
          <w:szCs w:val="28"/>
        </w:rPr>
        <w:t>Регламент также содержал инструкции по запуску и остановке технологического процесса, рекомендации по эксплуатации оборудования, и обеспечивал безопасные условия труда для персонала, включая соблюдение требований по технике безопасности, использование средств индивидуальной защиты и проведение медицинских осмотров.</w:t>
      </w:r>
    </w:p>
    <w:p w14:paraId="58A44E3B" w14:textId="77777777" w:rsidR="008836D9" w:rsidRDefault="008836D9" w:rsidP="008836D9">
      <w:pPr>
        <w:spacing w:line="240" w:lineRule="auto"/>
        <w:ind w:firstLine="709"/>
        <w:contextualSpacing/>
        <w:jc w:val="both"/>
        <w:rPr>
          <w:rFonts w:ascii="Times New Roman" w:hAnsi="Times New Roman" w:cs="Times New Roman"/>
          <w:sz w:val="28"/>
          <w:szCs w:val="28"/>
        </w:rPr>
      </w:pPr>
      <w:r w:rsidRPr="00DC2315">
        <w:rPr>
          <w:rFonts w:ascii="Times New Roman" w:hAnsi="Times New Roman" w:cs="Times New Roman"/>
          <w:sz w:val="28"/>
          <w:szCs w:val="28"/>
        </w:rPr>
        <w:t>В регламенте также был предусмотрен перечень возможных аварийных ситуаций и меры по их устранению, а также основные технические мероприятия по защите от статического электричества.</w:t>
      </w:r>
    </w:p>
    <w:p w14:paraId="325A1D3A" w14:textId="77777777" w:rsidR="008836D9" w:rsidRDefault="008836D9" w:rsidP="008836D9">
      <w:pPr>
        <w:spacing w:line="240" w:lineRule="auto"/>
        <w:ind w:firstLine="709"/>
        <w:contextualSpacing/>
        <w:jc w:val="both"/>
        <w:rPr>
          <w:rFonts w:ascii="Times New Roman" w:hAnsi="Times New Roman" w:cs="Times New Roman"/>
          <w:sz w:val="28"/>
          <w:szCs w:val="28"/>
        </w:rPr>
      </w:pPr>
      <w:r w:rsidRPr="00DC2315">
        <w:rPr>
          <w:rFonts w:ascii="Times New Roman" w:hAnsi="Times New Roman" w:cs="Times New Roman"/>
          <w:sz w:val="28"/>
          <w:szCs w:val="28"/>
        </w:rPr>
        <w:t>В технологическом регламенте предусмотрены действия по утилизации и переработке образующихся отходов. Главными отходами, образующимися при производстве борида алюминия и высокоглиноземистого клинкера, являются пылегазовые смеси. В регламенте описаны методы улавл</w:t>
      </w:r>
      <w:r>
        <w:rPr>
          <w:rFonts w:ascii="Times New Roman" w:hAnsi="Times New Roman" w:cs="Times New Roman"/>
          <w:sz w:val="28"/>
          <w:szCs w:val="28"/>
        </w:rPr>
        <w:t>ивания и обработки этих смесей.</w:t>
      </w:r>
    </w:p>
    <w:p w14:paraId="46201436" w14:textId="77777777" w:rsidR="008836D9" w:rsidRDefault="008836D9" w:rsidP="008836D9">
      <w:pPr>
        <w:spacing w:line="240" w:lineRule="auto"/>
        <w:ind w:firstLine="709"/>
        <w:contextualSpacing/>
        <w:jc w:val="both"/>
        <w:rPr>
          <w:rFonts w:ascii="Times New Roman" w:hAnsi="Times New Roman" w:cs="Times New Roman"/>
          <w:sz w:val="28"/>
          <w:szCs w:val="28"/>
        </w:rPr>
      </w:pPr>
      <w:r w:rsidRPr="00DC2315">
        <w:rPr>
          <w:rFonts w:ascii="Times New Roman" w:hAnsi="Times New Roman" w:cs="Times New Roman"/>
          <w:sz w:val="28"/>
          <w:szCs w:val="28"/>
        </w:rPr>
        <w:t>Технологический регламент также включает краткое описание используемого оборудования, включая его размеры и мощность. В нем также указан перечень обязательных инструкций, нормативной и технической документации, а также предоставлена хар</w:t>
      </w:r>
      <w:r>
        <w:rPr>
          <w:rFonts w:ascii="Times New Roman" w:hAnsi="Times New Roman" w:cs="Times New Roman"/>
          <w:sz w:val="28"/>
          <w:szCs w:val="28"/>
        </w:rPr>
        <w:t>актеристика конечной продукции.</w:t>
      </w:r>
    </w:p>
    <w:p w14:paraId="32FD6AD8" w14:textId="57B422CC" w:rsidR="00322AC6" w:rsidRPr="00934589" w:rsidRDefault="008836D9" w:rsidP="008836D9">
      <w:pPr>
        <w:spacing w:line="240" w:lineRule="auto"/>
        <w:rPr>
          <w:rFonts w:ascii="Times New Roman" w:hAnsi="Times New Roman"/>
          <w:sz w:val="28"/>
          <w:szCs w:val="28"/>
        </w:rPr>
      </w:pPr>
      <w:r w:rsidRPr="00DC2315">
        <w:rPr>
          <w:rFonts w:ascii="Times New Roman" w:hAnsi="Times New Roman" w:cs="Times New Roman"/>
          <w:sz w:val="28"/>
          <w:szCs w:val="28"/>
        </w:rPr>
        <w:t>Важно отметить, что в процессе получения борида алюминия и высокоглиноземистого клинкера используется безотходная технология, которая основывается на использовании тепла, выделяющегося в ходе экзотермических реакций между реагирующими веществами методом самораспространяющегося высокотемпературного синтеза (СВС). Технологический регламент подробно описывает этот процесс.</w:t>
      </w:r>
      <w:r w:rsidR="00322AC6" w:rsidRPr="00934589">
        <w:rPr>
          <w:rFonts w:ascii="Times New Roman" w:hAnsi="Times New Roman"/>
          <w:sz w:val="28"/>
          <w:szCs w:val="28"/>
        </w:rPr>
        <w:br w:type="page"/>
      </w:r>
    </w:p>
    <w:p w14:paraId="48C55AE1" w14:textId="77777777" w:rsidR="00622DD4" w:rsidRPr="00934589" w:rsidRDefault="00622DD4" w:rsidP="00622DD4">
      <w:pPr>
        <w:spacing w:line="240" w:lineRule="auto"/>
        <w:ind w:firstLine="709"/>
        <w:jc w:val="center"/>
        <w:rPr>
          <w:rFonts w:ascii="Times New Roman" w:hAnsi="Times New Roman" w:cs="Times New Roman"/>
          <w:b/>
          <w:bCs/>
          <w:sz w:val="28"/>
          <w:szCs w:val="28"/>
          <w:shd w:val="clear" w:color="auto" w:fill="FFFFFF"/>
        </w:rPr>
      </w:pPr>
      <w:r w:rsidRPr="00934589">
        <w:rPr>
          <w:rFonts w:ascii="Times New Roman" w:hAnsi="Times New Roman" w:cs="Times New Roman"/>
          <w:b/>
          <w:bCs/>
          <w:sz w:val="28"/>
          <w:szCs w:val="28"/>
          <w:shd w:val="clear" w:color="auto" w:fill="FFFFFF"/>
        </w:rPr>
        <w:t>ЗАКЛЮЧЕНИЕ</w:t>
      </w:r>
    </w:p>
    <w:p w14:paraId="563C3484" w14:textId="77777777" w:rsidR="00622DD4" w:rsidRPr="00934589" w:rsidRDefault="00622DD4" w:rsidP="00622DD4">
      <w:pPr>
        <w:spacing w:line="240" w:lineRule="auto"/>
        <w:ind w:firstLine="709"/>
        <w:jc w:val="center"/>
        <w:rPr>
          <w:rFonts w:ascii="Times New Roman" w:hAnsi="Times New Roman" w:cs="Times New Roman"/>
          <w:b/>
          <w:bCs/>
          <w:sz w:val="28"/>
          <w:szCs w:val="28"/>
          <w:shd w:val="clear" w:color="auto" w:fill="FFFFFF"/>
        </w:rPr>
      </w:pPr>
    </w:p>
    <w:p w14:paraId="5EB7906E" w14:textId="77777777" w:rsidR="00622DD4" w:rsidRPr="00DC2315" w:rsidRDefault="00622DD4" w:rsidP="00622DD4">
      <w:pPr>
        <w:spacing w:line="240" w:lineRule="auto"/>
        <w:ind w:firstLine="709"/>
        <w:jc w:val="both"/>
        <w:rPr>
          <w:rFonts w:ascii="Times New Roman" w:hAnsi="Times New Roman"/>
          <w:sz w:val="28"/>
          <w:szCs w:val="28"/>
        </w:rPr>
      </w:pPr>
      <w:r w:rsidRPr="00DC2315">
        <w:rPr>
          <w:rFonts w:ascii="Times New Roman" w:hAnsi="Times New Roman"/>
          <w:sz w:val="28"/>
          <w:szCs w:val="28"/>
        </w:rPr>
        <w:t>Из анализа литературных источников становится ясно, что существует несколько методов получения боридов алюминия, применяемых на практике. Эти методы включают в себя прямой синтез из элементов, электролиз расплавленных фторидных солей бора, металлотермическое восстановление, осаждение из газовой фазы и метод плазмохимического синтеза. Однако в данной работе выбран метод получения борида алюминия на основе самораспространяющегося высокотемпературного синтеза (СВС), и приведены его отличия и</w:t>
      </w:r>
      <w:r>
        <w:rPr>
          <w:rFonts w:ascii="Times New Roman" w:hAnsi="Times New Roman"/>
          <w:sz w:val="28"/>
          <w:szCs w:val="28"/>
        </w:rPr>
        <w:t xml:space="preserve"> преимущества.</w:t>
      </w:r>
    </w:p>
    <w:p w14:paraId="432CBC0E" w14:textId="77777777" w:rsidR="00622DD4" w:rsidRPr="00DC2315" w:rsidRDefault="00622DD4" w:rsidP="00622DD4">
      <w:pPr>
        <w:spacing w:line="240" w:lineRule="auto"/>
        <w:ind w:firstLine="709"/>
        <w:jc w:val="both"/>
        <w:rPr>
          <w:rFonts w:ascii="Times New Roman" w:hAnsi="Times New Roman"/>
          <w:sz w:val="28"/>
          <w:szCs w:val="28"/>
        </w:rPr>
      </w:pPr>
      <w:r w:rsidRPr="00DC2315">
        <w:rPr>
          <w:rFonts w:ascii="Times New Roman" w:hAnsi="Times New Roman"/>
          <w:sz w:val="28"/>
          <w:szCs w:val="28"/>
        </w:rPr>
        <w:t>Также в работе проведен анализ возможностей использования СВС при синтезе энерго</w:t>
      </w:r>
      <w:r>
        <w:rPr>
          <w:rFonts w:ascii="Times New Roman" w:hAnsi="Times New Roman"/>
          <w:sz w:val="28"/>
          <w:szCs w:val="28"/>
        </w:rPr>
        <w:t>эффективных целевых материалов.</w:t>
      </w:r>
    </w:p>
    <w:p w14:paraId="263734BD" w14:textId="77777777" w:rsidR="00622DD4" w:rsidRDefault="00622DD4" w:rsidP="00622DD4">
      <w:pPr>
        <w:spacing w:line="240" w:lineRule="auto"/>
        <w:ind w:firstLine="709"/>
        <w:jc w:val="both"/>
        <w:rPr>
          <w:rFonts w:ascii="Times New Roman" w:hAnsi="Times New Roman"/>
          <w:sz w:val="28"/>
          <w:szCs w:val="28"/>
        </w:rPr>
      </w:pPr>
      <w:r w:rsidRPr="00DC2315">
        <w:rPr>
          <w:rFonts w:ascii="Times New Roman" w:hAnsi="Times New Roman"/>
          <w:sz w:val="28"/>
          <w:szCs w:val="28"/>
        </w:rPr>
        <w:t>Во второй части работы был проведен анализ исходного сырья, который показал, что выбранные компоненты для синтеза диборида алюминия в режиме СВС соответствуют физико-химическим требованиям, предъявляемым к материалам, используемым в металлотермических проц</w:t>
      </w:r>
      <w:r>
        <w:rPr>
          <w:rFonts w:ascii="Times New Roman" w:hAnsi="Times New Roman"/>
          <w:sz w:val="28"/>
          <w:szCs w:val="28"/>
        </w:rPr>
        <w:t>ессах.</w:t>
      </w:r>
    </w:p>
    <w:p w14:paraId="2EEEED5C" w14:textId="77777777" w:rsidR="00622DD4" w:rsidRDefault="00622DD4" w:rsidP="00622DD4">
      <w:pPr>
        <w:spacing w:line="240" w:lineRule="auto"/>
        <w:ind w:firstLine="709"/>
        <w:jc w:val="both"/>
        <w:rPr>
          <w:rFonts w:ascii="Times New Roman" w:hAnsi="Times New Roman"/>
          <w:sz w:val="28"/>
          <w:szCs w:val="28"/>
        </w:rPr>
      </w:pPr>
      <w:r w:rsidRPr="00DC2315">
        <w:rPr>
          <w:rFonts w:ascii="Times New Roman" w:eastAsiaTheme="minorEastAsia" w:hAnsi="Times New Roman" w:cs="Times New Roman"/>
          <w:sz w:val="28"/>
          <w:szCs w:val="28"/>
        </w:rPr>
        <w:t>В ходе экспериментальных исследований были изучены различные факторы, влияющие на кинетические характеристики синтеза боридов алюминия методом самораспространяющегося высокотемпературного синтеза (СВС). Один из таких факторов - использование флюсующих добавок.</w:t>
      </w:r>
    </w:p>
    <w:p w14:paraId="1F14ACD4" w14:textId="77777777" w:rsidR="00622DD4" w:rsidRDefault="00622DD4" w:rsidP="00622DD4">
      <w:pPr>
        <w:spacing w:line="240" w:lineRule="auto"/>
        <w:ind w:firstLine="709"/>
        <w:jc w:val="both"/>
        <w:rPr>
          <w:rFonts w:ascii="Times New Roman" w:hAnsi="Times New Roman"/>
          <w:sz w:val="28"/>
          <w:szCs w:val="28"/>
        </w:rPr>
      </w:pPr>
      <w:r w:rsidRPr="00DC2315">
        <w:rPr>
          <w:rFonts w:ascii="Times New Roman" w:eastAsiaTheme="minorEastAsia" w:hAnsi="Times New Roman" w:cs="Times New Roman"/>
          <w:sz w:val="28"/>
          <w:szCs w:val="28"/>
        </w:rPr>
        <w:t>Эксперименты показали, что введение хлоридных солей в качестве компонента смесевого флюса в количестве до 15-18% приводит к снижению поверхностного натяжения в расплавах, снижению температуры начала процесса и улучшению фазоразделения. Также был использован смесевой флюс, состоящий из плавикового шпата и тетрафторобората калия, что позволило получить борид алюминия с более высоким содержанием бора в сплаве. Этот эффект достигается за счет получения дополнительного количества бора при взаимодействии KBF4 с алюминием при температуре СВС процесса.</w:t>
      </w:r>
    </w:p>
    <w:p w14:paraId="773702A6" w14:textId="77777777" w:rsidR="00622DD4" w:rsidRPr="00DC2315" w:rsidRDefault="00622DD4" w:rsidP="00622DD4">
      <w:pPr>
        <w:spacing w:line="240" w:lineRule="auto"/>
        <w:ind w:firstLine="709"/>
        <w:jc w:val="both"/>
        <w:rPr>
          <w:rFonts w:ascii="Times New Roman" w:hAnsi="Times New Roman"/>
          <w:sz w:val="28"/>
          <w:szCs w:val="28"/>
        </w:rPr>
      </w:pPr>
      <w:r w:rsidRPr="00DC2315">
        <w:rPr>
          <w:rFonts w:ascii="Times New Roman" w:eastAsiaTheme="minorEastAsia" w:hAnsi="Times New Roman" w:cs="Times New Roman"/>
          <w:sz w:val="28"/>
          <w:szCs w:val="28"/>
        </w:rPr>
        <w:t>Выход сплава составил 78,95% от теоретического значения. Анализ методом рентгенфазового анализа (РФА) показал, что основной фазой полученного сплава является борид алюминия в содержании 92,5%, и извлечение бора составило от 80,0% до 89,0%.</w:t>
      </w:r>
    </w:p>
    <w:p w14:paraId="146D9F01" w14:textId="77777777" w:rsidR="00622DD4" w:rsidRPr="00DC2315" w:rsidRDefault="00622DD4" w:rsidP="00622DD4">
      <w:pPr>
        <w:spacing w:line="240" w:lineRule="auto"/>
        <w:ind w:firstLine="709"/>
        <w:jc w:val="both"/>
        <w:rPr>
          <w:rFonts w:ascii="Times New Roman" w:hAnsi="Times New Roman" w:cs="Times New Roman"/>
          <w:sz w:val="28"/>
          <w:szCs w:val="28"/>
        </w:rPr>
      </w:pPr>
      <w:r w:rsidRPr="00DC2315">
        <w:rPr>
          <w:rFonts w:ascii="Times New Roman" w:hAnsi="Times New Roman" w:cs="Times New Roman"/>
          <w:sz w:val="28"/>
          <w:szCs w:val="28"/>
        </w:rPr>
        <w:t>В ходе экспериментов была определена оптимальная плотность шихты, которая составляет от 1,08 до 1,18 г/см³. Эта плотность обеспечивает высокую скорость горения и высокое содержание бора в корольке сплава, что является важным фактором для процесса получения борида алюмини</w:t>
      </w:r>
      <w:r>
        <w:rPr>
          <w:rFonts w:ascii="Times New Roman" w:hAnsi="Times New Roman" w:cs="Times New Roman"/>
          <w:sz w:val="28"/>
          <w:szCs w:val="28"/>
        </w:rPr>
        <w:t>я и высокоглиноземистого шлака.</w:t>
      </w:r>
    </w:p>
    <w:p w14:paraId="4C79B737" w14:textId="77777777" w:rsidR="00622DD4" w:rsidRPr="00DC2315" w:rsidRDefault="00622DD4" w:rsidP="00622DD4">
      <w:pPr>
        <w:spacing w:line="240" w:lineRule="auto"/>
        <w:ind w:firstLine="709"/>
        <w:jc w:val="both"/>
        <w:rPr>
          <w:rFonts w:ascii="Times New Roman" w:hAnsi="Times New Roman" w:cs="Times New Roman"/>
          <w:sz w:val="28"/>
          <w:szCs w:val="28"/>
        </w:rPr>
      </w:pPr>
      <w:r w:rsidRPr="00DC2315">
        <w:rPr>
          <w:rFonts w:ascii="Times New Roman" w:hAnsi="Times New Roman" w:cs="Times New Roman"/>
          <w:sz w:val="28"/>
          <w:szCs w:val="28"/>
        </w:rPr>
        <w:t>Также проведены исследования, направленные на определение рецептурных возможностей влияния на выход целевых продуктов, таких как борид алюминия и высокоглиноземистый шлак.</w:t>
      </w:r>
    </w:p>
    <w:p w14:paraId="74768840" w14:textId="77777777" w:rsidR="00622DD4" w:rsidRPr="00DC2315" w:rsidRDefault="00622DD4" w:rsidP="00622DD4">
      <w:pPr>
        <w:spacing w:line="240" w:lineRule="auto"/>
        <w:ind w:firstLine="709"/>
        <w:jc w:val="both"/>
        <w:rPr>
          <w:rFonts w:ascii="Times New Roman" w:hAnsi="Times New Roman" w:cs="Times New Roman"/>
          <w:sz w:val="28"/>
          <w:szCs w:val="28"/>
        </w:rPr>
      </w:pPr>
    </w:p>
    <w:p w14:paraId="02560633" w14:textId="77777777" w:rsidR="00622DD4" w:rsidRPr="00DC2315" w:rsidRDefault="00622DD4" w:rsidP="00622DD4">
      <w:pPr>
        <w:spacing w:line="240" w:lineRule="auto"/>
        <w:ind w:firstLine="709"/>
        <w:jc w:val="both"/>
        <w:rPr>
          <w:rFonts w:ascii="Times New Roman" w:hAnsi="Times New Roman" w:cs="Times New Roman"/>
          <w:sz w:val="28"/>
          <w:szCs w:val="28"/>
        </w:rPr>
      </w:pPr>
      <w:r w:rsidRPr="00DC2315">
        <w:rPr>
          <w:rFonts w:ascii="Times New Roman" w:hAnsi="Times New Roman" w:cs="Times New Roman"/>
          <w:sz w:val="28"/>
          <w:szCs w:val="28"/>
        </w:rPr>
        <w:t>Следует отметить, что полученный шлак, произведенный в результате алюминотермического процесса СВС, соответствует требованиям, предъявляемым к сырью для производства высокоглиноземистых клинкеров. Важным параметром является содержание оксидов алюминия, к</w:t>
      </w:r>
      <w:r>
        <w:rPr>
          <w:rFonts w:ascii="Times New Roman" w:hAnsi="Times New Roman" w:cs="Times New Roman"/>
          <w:sz w:val="28"/>
          <w:szCs w:val="28"/>
        </w:rPr>
        <w:t>оторое составляет не менее 60%.</w:t>
      </w:r>
    </w:p>
    <w:p w14:paraId="39388B40" w14:textId="77777777" w:rsidR="00622DD4" w:rsidRDefault="00622DD4" w:rsidP="00622DD4">
      <w:pPr>
        <w:spacing w:line="240" w:lineRule="auto"/>
        <w:ind w:firstLine="709"/>
        <w:jc w:val="both"/>
        <w:rPr>
          <w:rFonts w:ascii="Times New Roman" w:hAnsi="Times New Roman" w:cs="Times New Roman"/>
          <w:sz w:val="28"/>
          <w:szCs w:val="28"/>
        </w:rPr>
      </w:pPr>
      <w:r w:rsidRPr="00DC2315">
        <w:rPr>
          <w:rFonts w:ascii="Times New Roman" w:hAnsi="Times New Roman" w:cs="Times New Roman"/>
          <w:sz w:val="28"/>
          <w:szCs w:val="28"/>
        </w:rPr>
        <w:t>Был также рассчитан минералогический состав на 1 кг шихты, где 75% составляет шлак, а 25% - известь с содержанием 5% примесей. Состав шихты включает следующие компоненты: Al2O3 – 615,02 г; MgO – 5,73 г; Fe2O3 – 4,08 г; SiO2 – 42,57 г; CaO – 244,04 г; K2O – 34,53 г; Na2O – 3,03 г; примеси – 50,00 г.</w:t>
      </w:r>
    </w:p>
    <w:p w14:paraId="4942DCFC" w14:textId="77777777" w:rsidR="00622DD4" w:rsidRPr="00934589" w:rsidRDefault="00622DD4" w:rsidP="00622DD4">
      <w:pPr>
        <w:spacing w:line="240" w:lineRule="auto"/>
        <w:ind w:firstLine="709"/>
        <w:jc w:val="both"/>
        <w:rPr>
          <w:rFonts w:ascii="Times New Roman" w:hAnsi="Times New Roman" w:cs="Times New Roman"/>
          <w:sz w:val="28"/>
          <w:szCs w:val="28"/>
        </w:rPr>
      </w:pPr>
      <w:r w:rsidRPr="00934589">
        <w:rPr>
          <w:rFonts w:ascii="Times New Roman" w:hAnsi="Times New Roman" w:cs="Times New Roman"/>
          <w:sz w:val="28"/>
          <w:szCs w:val="28"/>
        </w:rPr>
        <w:t>Опубликовано две статьи в рецензируемых научных изданиях и одна в журнале КОКСОН МОН РК, получен Патент на полезную модель, защищена магистерская диссертация «</w:t>
      </w:r>
      <w:r w:rsidRPr="00934589">
        <w:rPr>
          <w:rFonts w:ascii="Times New Roman" w:hAnsi="Times New Roman" w:cs="Times New Roman"/>
          <w:sz w:val="28"/>
          <w:szCs w:val="28"/>
          <w:lang w:val="kk-KZ"/>
        </w:rPr>
        <w:t>Бор ангидриді алюминий және флюстер ұтақтарының қоспасынан алюминий</w:t>
      </w:r>
      <w:r w:rsidRPr="00934589">
        <w:rPr>
          <w:rFonts w:ascii="Times New Roman" w:hAnsi="Times New Roman" w:cs="Times New Roman"/>
          <w:sz w:val="28"/>
          <w:szCs w:val="28"/>
        </w:rPr>
        <w:t xml:space="preserve"> </w:t>
      </w:r>
      <w:r w:rsidRPr="00934589">
        <w:rPr>
          <w:rFonts w:ascii="Times New Roman" w:hAnsi="Times New Roman" w:cs="Times New Roman"/>
          <w:sz w:val="28"/>
          <w:szCs w:val="28"/>
          <w:lang w:val="kk-KZ"/>
        </w:rPr>
        <w:t>дибориді қорыптасының ӨЖС-і</w:t>
      </w:r>
      <w:r w:rsidRPr="00934589">
        <w:rPr>
          <w:rFonts w:ascii="Times New Roman" w:hAnsi="Times New Roman" w:cs="Times New Roman"/>
          <w:sz w:val="28"/>
          <w:szCs w:val="28"/>
        </w:rPr>
        <w:t>».</w:t>
      </w:r>
    </w:p>
    <w:p w14:paraId="25248C03" w14:textId="77777777" w:rsidR="00622DD4" w:rsidRPr="00DC2315" w:rsidRDefault="00622DD4" w:rsidP="00622DD4">
      <w:pPr>
        <w:spacing w:line="240" w:lineRule="auto"/>
        <w:ind w:firstLine="709"/>
        <w:jc w:val="both"/>
        <w:rPr>
          <w:rFonts w:ascii="Times New Roman" w:hAnsi="Times New Roman" w:cs="Times New Roman"/>
          <w:sz w:val="28"/>
          <w:szCs w:val="28"/>
        </w:rPr>
      </w:pPr>
      <w:r w:rsidRPr="00DC2315">
        <w:rPr>
          <w:rFonts w:ascii="Times New Roman" w:hAnsi="Times New Roman" w:cs="Times New Roman"/>
          <w:sz w:val="28"/>
          <w:szCs w:val="28"/>
        </w:rPr>
        <w:t>На основе проведенных исследований была разработана технология синтеза твердых материалов, а также создан соответствующий технологический регла</w:t>
      </w:r>
      <w:r>
        <w:rPr>
          <w:rFonts w:ascii="Times New Roman" w:hAnsi="Times New Roman" w:cs="Times New Roman"/>
          <w:sz w:val="28"/>
          <w:szCs w:val="28"/>
        </w:rPr>
        <w:t>мент для процесса их получения.</w:t>
      </w:r>
    </w:p>
    <w:p w14:paraId="061C081D" w14:textId="77777777" w:rsidR="00622DD4" w:rsidRPr="00DC2315" w:rsidRDefault="00622DD4" w:rsidP="00622DD4">
      <w:pPr>
        <w:spacing w:line="240" w:lineRule="auto"/>
        <w:ind w:firstLine="709"/>
        <w:jc w:val="both"/>
        <w:rPr>
          <w:rFonts w:ascii="Times New Roman" w:hAnsi="Times New Roman" w:cs="Times New Roman"/>
          <w:sz w:val="28"/>
          <w:szCs w:val="28"/>
        </w:rPr>
      </w:pPr>
      <w:r w:rsidRPr="00DC2315">
        <w:rPr>
          <w:rFonts w:ascii="Times New Roman" w:hAnsi="Times New Roman" w:cs="Times New Roman"/>
          <w:sz w:val="28"/>
          <w:szCs w:val="28"/>
        </w:rPr>
        <w:t>Исследования по разработке безотходной технологии получения боридов алюминия показали, что метод СВС, используемый в процессе, позволяет производить целевой продукт и побочный продукт, которые соответствуют требованиям по химическому и фазовому составу. В результате был составлен технологический регламент для процесса получения борида алюминия и</w:t>
      </w:r>
      <w:r>
        <w:rPr>
          <w:rFonts w:ascii="Times New Roman" w:hAnsi="Times New Roman" w:cs="Times New Roman"/>
          <w:sz w:val="28"/>
          <w:szCs w:val="28"/>
        </w:rPr>
        <w:t xml:space="preserve"> высокоглиноземистого клинкера.</w:t>
      </w:r>
    </w:p>
    <w:p w14:paraId="7C6FFCC6" w14:textId="77777777" w:rsidR="00622DD4" w:rsidRDefault="00622DD4" w:rsidP="00622DD4">
      <w:pPr>
        <w:spacing w:line="240" w:lineRule="auto"/>
        <w:ind w:firstLine="709"/>
        <w:jc w:val="both"/>
        <w:rPr>
          <w:rFonts w:ascii="Times New Roman" w:hAnsi="Times New Roman" w:cs="Times New Roman"/>
          <w:sz w:val="28"/>
          <w:szCs w:val="28"/>
        </w:rPr>
      </w:pPr>
      <w:r w:rsidRPr="00DC2315">
        <w:rPr>
          <w:rFonts w:ascii="Times New Roman" w:hAnsi="Times New Roman" w:cs="Times New Roman"/>
          <w:sz w:val="28"/>
          <w:szCs w:val="28"/>
        </w:rPr>
        <w:t>Этот регламент представляет собой детальное описание всех этапов производства, параметры процесса, анализ требований к сырью и продукции, а также рекомендации по безопасности труда и утилизации отходов. Полученная технология может быть важным вкладом в разработку экологически чистых методов производства твердых материалов.</w:t>
      </w:r>
    </w:p>
    <w:p w14:paraId="6F4139A1" w14:textId="77777777" w:rsidR="00622DD4" w:rsidRPr="00934589" w:rsidRDefault="00622DD4" w:rsidP="00622DD4">
      <w:pPr>
        <w:spacing w:line="240" w:lineRule="auto"/>
        <w:ind w:firstLine="709"/>
        <w:jc w:val="both"/>
        <w:rPr>
          <w:rFonts w:ascii="Times New Roman" w:hAnsi="Times New Roman"/>
          <w:sz w:val="28"/>
          <w:szCs w:val="28"/>
        </w:rPr>
      </w:pPr>
      <w:r w:rsidRPr="00934589">
        <w:rPr>
          <w:rFonts w:ascii="Times New Roman" w:hAnsi="Times New Roman"/>
          <w:sz w:val="28"/>
          <w:szCs w:val="28"/>
        </w:rPr>
        <w:t xml:space="preserve">Выводы </w:t>
      </w:r>
    </w:p>
    <w:p w14:paraId="344CBF83" w14:textId="77777777" w:rsidR="00622DD4" w:rsidRPr="00DC2315" w:rsidRDefault="00622DD4" w:rsidP="00622DD4">
      <w:pPr>
        <w:spacing w:line="240" w:lineRule="auto"/>
        <w:ind w:firstLine="709"/>
        <w:jc w:val="both"/>
        <w:rPr>
          <w:rFonts w:ascii="Times New Roman" w:hAnsi="Times New Roman"/>
          <w:sz w:val="28"/>
          <w:szCs w:val="28"/>
        </w:rPr>
      </w:pPr>
      <w:r>
        <w:rPr>
          <w:rFonts w:ascii="Times New Roman" w:hAnsi="Times New Roman"/>
          <w:sz w:val="28"/>
          <w:szCs w:val="28"/>
        </w:rPr>
        <w:t xml:space="preserve">1. </w:t>
      </w:r>
      <w:r w:rsidRPr="00DC2315">
        <w:rPr>
          <w:rFonts w:ascii="Times New Roman" w:hAnsi="Times New Roman"/>
          <w:sz w:val="28"/>
          <w:szCs w:val="28"/>
        </w:rPr>
        <w:t>Проведены расчеты термодинамических параметров при изменении температуры в диапазоне от 500 до 1900 К. Результаты исследования показали, что процесс восстановления борного ангидрида алюминием протекает самопроизвольно, с смещением равновесия в сторону образования боридов алюминия. С использованием энтальпийного метода была определена адиабатическая температура проц</w:t>
      </w:r>
      <w:r>
        <w:rPr>
          <w:rFonts w:ascii="Times New Roman" w:hAnsi="Times New Roman"/>
          <w:sz w:val="28"/>
          <w:szCs w:val="28"/>
        </w:rPr>
        <w:t>есса, которая составила 2362 K.</w:t>
      </w:r>
    </w:p>
    <w:p w14:paraId="7F5BDF53" w14:textId="77777777" w:rsidR="00622DD4" w:rsidRPr="00DC2315" w:rsidRDefault="00622DD4" w:rsidP="00622DD4">
      <w:pPr>
        <w:spacing w:line="240" w:lineRule="auto"/>
        <w:ind w:firstLine="709"/>
        <w:jc w:val="both"/>
        <w:rPr>
          <w:rFonts w:ascii="Times New Roman" w:hAnsi="Times New Roman"/>
          <w:sz w:val="28"/>
          <w:szCs w:val="28"/>
        </w:rPr>
      </w:pPr>
      <w:r>
        <w:rPr>
          <w:rFonts w:ascii="Times New Roman" w:hAnsi="Times New Roman"/>
          <w:sz w:val="28"/>
          <w:szCs w:val="28"/>
        </w:rPr>
        <w:t xml:space="preserve">2. </w:t>
      </w:r>
      <w:r w:rsidRPr="00DC2315">
        <w:rPr>
          <w:rFonts w:ascii="Times New Roman" w:hAnsi="Times New Roman"/>
          <w:sz w:val="28"/>
          <w:szCs w:val="28"/>
        </w:rPr>
        <w:t xml:space="preserve">Было выявлено, что оптимальные параметры для восстановителя </w:t>
      </w:r>
      <w:r>
        <w:rPr>
          <w:rFonts w:ascii="Times New Roman" w:hAnsi="Times New Roman"/>
          <w:sz w:val="28"/>
          <w:szCs w:val="28"/>
        </w:rPr>
        <w:t>лывтаор</w:t>
      </w:r>
      <w:r w:rsidRPr="00DC2315">
        <w:rPr>
          <w:rFonts w:ascii="Times New Roman" w:hAnsi="Times New Roman"/>
          <w:sz w:val="28"/>
          <w:szCs w:val="28"/>
        </w:rPr>
        <w:t>(алюминия) включают размер частиц в диапазоне 0,125-0,50 мм, для окислителя (борного ангидрида) - 0,63-1,25 мм, а плотность шихты должна быть в пределах 1,08-1,18 г/см3. Эти параметры обеспечивают достаточно высокую скорость горения шихты (1,37-2,00 г/см3∙мин), что важно для полного протекания процесса и хорошего разделения фаз с высоким содержанием бора в полученном сплаве. Также было выявлено, что избыток алюминия в объеме 10-20% способствует улучшению скорости плавления шихты.</w:t>
      </w:r>
    </w:p>
    <w:p w14:paraId="02937216" w14:textId="77777777" w:rsidR="00622DD4" w:rsidRPr="00DC2315" w:rsidRDefault="00622DD4" w:rsidP="00622DD4">
      <w:pPr>
        <w:spacing w:line="240" w:lineRule="auto"/>
        <w:ind w:firstLine="708"/>
        <w:jc w:val="both"/>
        <w:rPr>
          <w:rFonts w:ascii="Times New Roman" w:hAnsi="Times New Roman"/>
          <w:sz w:val="28"/>
          <w:szCs w:val="28"/>
        </w:rPr>
      </w:pPr>
      <w:r>
        <w:rPr>
          <w:rFonts w:ascii="Times New Roman" w:hAnsi="Times New Roman"/>
          <w:sz w:val="28"/>
          <w:szCs w:val="28"/>
        </w:rPr>
        <w:t xml:space="preserve">3. </w:t>
      </w:r>
      <w:r w:rsidRPr="00DC2315">
        <w:rPr>
          <w:rFonts w:ascii="Times New Roman" w:hAnsi="Times New Roman"/>
          <w:sz w:val="28"/>
          <w:szCs w:val="28"/>
        </w:rPr>
        <w:t>Эксперименты показали, что добавление 15,0-20,0% селитры и 6,0-11,0% фтористого кальция (CaF2) от общего объема шихты ускоряет скорость горения до 2,00 г/см3∙мин. Максимальный выход целевого продукта, сплава борида алюминия, составил 98,4%. Этот результат достигнут при использовании соотношения оксид-энергоемкая добавка равному 0,96 и избытке восстановителя (алюминия) в объеме 15%. Такие энергоемкие составы способствуют образованию подвижных жидкотекучих шлаков, что улучшает фазоразделение.</w:t>
      </w:r>
    </w:p>
    <w:p w14:paraId="6D8C5E14" w14:textId="77777777" w:rsidR="00622DD4" w:rsidRPr="00934589" w:rsidRDefault="00622DD4" w:rsidP="00622DD4">
      <w:pPr>
        <w:spacing w:line="240" w:lineRule="auto"/>
        <w:ind w:firstLine="709"/>
        <w:jc w:val="both"/>
        <w:rPr>
          <w:rFonts w:ascii="Times New Roman" w:hAnsi="Times New Roman"/>
          <w:sz w:val="28"/>
          <w:szCs w:val="28"/>
        </w:rPr>
      </w:pPr>
      <w:r>
        <w:rPr>
          <w:rFonts w:ascii="Times New Roman" w:hAnsi="Times New Roman"/>
          <w:sz w:val="28"/>
          <w:szCs w:val="28"/>
        </w:rPr>
        <w:t xml:space="preserve">4. </w:t>
      </w:r>
      <w:r w:rsidRPr="00DC2315">
        <w:rPr>
          <w:rFonts w:ascii="Times New Roman" w:hAnsi="Times New Roman"/>
          <w:sz w:val="28"/>
          <w:szCs w:val="28"/>
        </w:rPr>
        <w:t>Был представлен и отработан технологический регламент для подготовки шихты с целью получения клинкера методом спекания. Состав полученного клинкера включает Al2O3 – 69,44%; CaO – 22,57%; Fe2O3 – 1,40%; MgO – 1,56%; K2O+Na2O – 0,62%; B2O3 – 0,085%; TiO2 – 0,11%; SiO2 – 0,62%, а также газообразную фазу CO2 – 18,80%. Данный состав соответствует марке высокоглиноземистого клинкера КВЦ-60.</w:t>
      </w:r>
    </w:p>
    <w:p w14:paraId="2483A601" w14:textId="69843972" w:rsidR="00D13975" w:rsidRPr="00934589" w:rsidRDefault="00D13975" w:rsidP="00637B4A">
      <w:pPr>
        <w:spacing w:line="240" w:lineRule="auto"/>
        <w:ind w:firstLine="709"/>
        <w:jc w:val="both"/>
        <w:rPr>
          <w:rFonts w:ascii="Times New Roman" w:hAnsi="Times New Roman"/>
          <w:sz w:val="28"/>
          <w:szCs w:val="28"/>
        </w:rPr>
      </w:pPr>
    </w:p>
    <w:p w14:paraId="109CB664" w14:textId="670DC3FC" w:rsidR="00D13975" w:rsidRPr="00934589" w:rsidRDefault="00D13975" w:rsidP="00637B4A">
      <w:pPr>
        <w:spacing w:line="240" w:lineRule="auto"/>
        <w:ind w:firstLine="709"/>
        <w:jc w:val="both"/>
        <w:rPr>
          <w:rFonts w:ascii="Times New Roman" w:hAnsi="Times New Roman"/>
          <w:sz w:val="28"/>
          <w:szCs w:val="28"/>
        </w:rPr>
      </w:pPr>
    </w:p>
    <w:p w14:paraId="79ED7A92" w14:textId="77777777" w:rsidR="00125A0F" w:rsidRPr="00934589" w:rsidRDefault="00125A0F" w:rsidP="00637B4A">
      <w:pPr>
        <w:spacing w:line="240" w:lineRule="auto"/>
        <w:ind w:firstLine="709"/>
        <w:jc w:val="both"/>
        <w:rPr>
          <w:rFonts w:ascii="Times New Roman" w:hAnsi="Times New Roman"/>
          <w:sz w:val="28"/>
          <w:szCs w:val="28"/>
        </w:rPr>
      </w:pPr>
    </w:p>
    <w:p w14:paraId="16249A74" w14:textId="154609F1" w:rsidR="00D13975" w:rsidRPr="00934589" w:rsidRDefault="00D13975" w:rsidP="00637B4A">
      <w:pPr>
        <w:spacing w:line="240" w:lineRule="auto"/>
        <w:ind w:firstLine="709"/>
        <w:jc w:val="both"/>
        <w:rPr>
          <w:rFonts w:ascii="Times New Roman" w:hAnsi="Times New Roman"/>
          <w:sz w:val="28"/>
          <w:szCs w:val="28"/>
        </w:rPr>
      </w:pPr>
    </w:p>
    <w:p w14:paraId="3AF82610" w14:textId="5CD9008A" w:rsidR="00D13975" w:rsidRPr="00934589" w:rsidRDefault="00D13975" w:rsidP="00637B4A">
      <w:pPr>
        <w:spacing w:line="240" w:lineRule="auto"/>
        <w:ind w:firstLine="709"/>
        <w:jc w:val="both"/>
        <w:rPr>
          <w:rFonts w:ascii="Times New Roman" w:hAnsi="Times New Roman"/>
          <w:sz w:val="28"/>
          <w:szCs w:val="28"/>
        </w:rPr>
      </w:pPr>
    </w:p>
    <w:p w14:paraId="34BD90A1" w14:textId="77777777" w:rsidR="00622DD4" w:rsidRDefault="00622DD4" w:rsidP="00637B4A">
      <w:pPr>
        <w:spacing w:line="240" w:lineRule="auto"/>
        <w:ind w:firstLine="709"/>
        <w:jc w:val="center"/>
        <w:rPr>
          <w:rFonts w:ascii="Times New Roman" w:hAnsi="Times New Roman"/>
          <w:sz w:val="28"/>
          <w:szCs w:val="28"/>
        </w:rPr>
      </w:pPr>
    </w:p>
    <w:p w14:paraId="415A03B9" w14:textId="77777777" w:rsidR="00622DD4" w:rsidRDefault="00622DD4" w:rsidP="00637B4A">
      <w:pPr>
        <w:spacing w:line="240" w:lineRule="auto"/>
        <w:ind w:firstLine="709"/>
        <w:jc w:val="center"/>
        <w:rPr>
          <w:rFonts w:ascii="Times New Roman" w:hAnsi="Times New Roman"/>
          <w:sz w:val="28"/>
          <w:szCs w:val="28"/>
        </w:rPr>
      </w:pPr>
    </w:p>
    <w:p w14:paraId="7D4DF960" w14:textId="77777777" w:rsidR="00622DD4" w:rsidRDefault="00622DD4" w:rsidP="00637B4A">
      <w:pPr>
        <w:spacing w:line="240" w:lineRule="auto"/>
        <w:ind w:firstLine="709"/>
        <w:jc w:val="center"/>
        <w:rPr>
          <w:rFonts w:ascii="Times New Roman" w:hAnsi="Times New Roman"/>
          <w:sz w:val="28"/>
          <w:szCs w:val="28"/>
        </w:rPr>
      </w:pPr>
    </w:p>
    <w:p w14:paraId="3F01862B" w14:textId="77777777" w:rsidR="00622DD4" w:rsidRDefault="00622DD4" w:rsidP="00637B4A">
      <w:pPr>
        <w:spacing w:line="240" w:lineRule="auto"/>
        <w:ind w:firstLine="709"/>
        <w:jc w:val="center"/>
        <w:rPr>
          <w:rFonts w:ascii="Times New Roman" w:hAnsi="Times New Roman"/>
          <w:sz w:val="28"/>
          <w:szCs w:val="28"/>
        </w:rPr>
      </w:pPr>
    </w:p>
    <w:p w14:paraId="5F466257" w14:textId="77777777" w:rsidR="00622DD4" w:rsidRDefault="00622DD4" w:rsidP="00637B4A">
      <w:pPr>
        <w:spacing w:line="240" w:lineRule="auto"/>
        <w:ind w:firstLine="709"/>
        <w:jc w:val="center"/>
        <w:rPr>
          <w:rFonts w:ascii="Times New Roman" w:hAnsi="Times New Roman"/>
          <w:sz w:val="28"/>
          <w:szCs w:val="28"/>
        </w:rPr>
      </w:pPr>
    </w:p>
    <w:p w14:paraId="316946D5" w14:textId="77777777" w:rsidR="00622DD4" w:rsidRDefault="00622DD4" w:rsidP="00637B4A">
      <w:pPr>
        <w:spacing w:line="240" w:lineRule="auto"/>
        <w:ind w:firstLine="709"/>
        <w:jc w:val="center"/>
        <w:rPr>
          <w:rFonts w:ascii="Times New Roman" w:hAnsi="Times New Roman"/>
          <w:sz w:val="28"/>
          <w:szCs w:val="28"/>
        </w:rPr>
      </w:pPr>
    </w:p>
    <w:p w14:paraId="5C51AF82" w14:textId="77777777" w:rsidR="00622DD4" w:rsidRDefault="00622DD4" w:rsidP="00637B4A">
      <w:pPr>
        <w:spacing w:line="240" w:lineRule="auto"/>
        <w:ind w:firstLine="709"/>
        <w:jc w:val="center"/>
        <w:rPr>
          <w:rFonts w:ascii="Times New Roman" w:hAnsi="Times New Roman"/>
          <w:sz w:val="28"/>
          <w:szCs w:val="28"/>
        </w:rPr>
      </w:pPr>
    </w:p>
    <w:p w14:paraId="1FC42EB3" w14:textId="77777777" w:rsidR="00622DD4" w:rsidRDefault="00622DD4" w:rsidP="00637B4A">
      <w:pPr>
        <w:spacing w:line="240" w:lineRule="auto"/>
        <w:ind w:firstLine="709"/>
        <w:jc w:val="center"/>
        <w:rPr>
          <w:rFonts w:ascii="Times New Roman" w:hAnsi="Times New Roman"/>
          <w:sz w:val="28"/>
          <w:szCs w:val="28"/>
        </w:rPr>
      </w:pPr>
    </w:p>
    <w:p w14:paraId="73BC2039" w14:textId="77777777" w:rsidR="00622DD4" w:rsidRDefault="00622DD4" w:rsidP="00637B4A">
      <w:pPr>
        <w:spacing w:line="240" w:lineRule="auto"/>
        <w:ind w:firstLine="709"/>
        <w:jc w:val="center"/>
        <w:rPr>
          <w:rFonts w:ascii="Times New Roman" w:hAnsi="Times New Roman"/>
          <w:sz w:val="28"/>
          <w:szCs w:val="28"/>
        </w:rPr>
      </w:pPr>
    </w:p>
    <w:p w14:paraId="47FC1125" w14:textId="77777777" w:rsidR="00622DD4" w:rsidRDefault="00622DD4" w:rsidP="00637B4A">
      <w:pPr>
        <w:spacing w:line="240" w:lineRule="auto"/>
        <w:ind w:firstLine="709"/>
        <w:jc w:val="center"/>
        <w:rPr>
          <w:rFonts w:ascii="Times New Roman" w:hAnsi="Times New Roman"/>
          <w:sz w:val="28"/>
          <w:szCs w:val="28"/>
        </w:rPr>
      </w:pPr>
    </w:p>
    <w:p w14:paraId="79E132D0" w14:textId="77777777" w:rsidR="00622DD4" w:rsidRDefault="00622DD4" w:rsidP="00637B4A">
      <w:pPr>
        <w:spacing w:line="240" w:lineRule="auto"/>
        <w:ind w:firstLine="709"/>
        <w:jc w:val="center"/>
        <w:rPr>
          <w:rFonts w:ascii="Times New Roman" w:hAnsi="Times New Roman"/>
          <w:sz w:val="28"/>
          <w:szCs w:val="28"/>
        </w:rPr>
      </w:pPr>
    </w:p>
    <w:p w14:paraId="4B7464D0" w14:textId="77777777" w:rsidR="00622DD4" w:rsidRDefault="00622DD4" w:rsidP="00637B4A">
      <w:pPr>
        <w:spacing w:line="240" w:lineRule="auto"/>
        <w:ind w:firstLine="709"/>
        <w:jc w:val="center"/>
        <w:rPr>
          <w:rFonts w:ascii="Times New Roman" w:hAnsi="Times New Roman"/>
          <w:sz w:val="28"/>
          <w:szCs w:val="28"/>
        </w:rPr>
      </w:pPr>
    </w:p>
    <w:p w14:paraId="4BDAACE8" w14:textId="77777777" w:rsidR="00622DD4" w:rsidRDefault="00622DD4" w:rsidP="00637B4A">
      <w:pPr>
        <w:spacing w:line="240" w:lineRule="auto"/>
        <w:ind w:firstLine="709"/>
        <w:jc w:val="center"/>
        <w:rPr>
          <w:rFonts w:ascii="Times New Roman" w:hAnsi="Times New Roman"/>
          <w:sz w:val="28"/>
          <w:szCs w:val="28"/>
        </w:rPr>
      </w:pPr>
    </w:p>
    <w:p w14:paraId="6292B102" w14:textId="77777777" w:rsidR="00622DD4" w:rsidRDefault="00622DD4" w:rsidP="00637B4A">
      <w:pPr>
        <w:spacing w:line="240" w:lineRule="auto"/>
        <w:ind w:firstLine="709"/>
        <w:jc w:val="center"/>
        <w:rPr>
          <w:rFonts w:ascii="Times New Roman" w:hAnsi="Times New Roman"/>
          <w:sz w:val="28"/>
          <w:szCs w:val="28"/>
        </w:rPr>
      </w:pPr>
    </w:p>
    <w:p w14:paraId="2410EBB8" w14:textId="77777777" w:rsidR="00622DD4" w:rsidRDefault="00622DD4" w:rsidP="00637B4A">
      <w:pPr>
        <w:spacing w:line="240" w:lineRule="auto"/>
        <w:ind w:firstLine="709"/>
        <w:jc w:val="center"/>
        <w:rPr>
          <w:rFonts w:ascii="Times New Roman" w:hAnsi="Times New Roman"/>
          <w:sz w:val="28"/>
          <w:szCs w:val="28"/>
        </w:rPr>
      </w:pPr>
    </w:p>
    <w:p w14:paraId="1AA34166" w14:textId="77777777" w:rsidR="00622DD4" w:rsidRDefault="00622DD4" w:rsidP="00637B4A">
      <w:pPr>
        <w:spacing w:line="240" w:lineRule="auto"/>
        <w:ind w:firstLine="709"/>
        <w:jc w:val="center"/>
        <w:rPr>
          <w:rFonts w:ascii="Times New Roman" w:hAnsi="Times New Roman"/>
          <w:sz w:val="28"/>
          <w:szCs w:val="28"/>
        </w:rPr>
      </w:pPr>
    </w:p>
    <w:p w14:paraId="0D1DD9BA" w14:textId="77777777" w:rsidR="00622DD4" w:rsidRDefault="00622DD4" w:rsidP="00637B4A">
      <w:pPr>
        <w:spacing w:line="240" w:lineRule="auto"/>
        <w:ind w:firstLine="709"/>
        <w:jc w:val="center"/>
        <w:rPr>
          <w:rFonts w:ascii="Times New Roman" w:hAnsi="Times New Roman"/>
          <w:sz w:val="28"/>
          <w:szCs w:val="28"/>
        </w:rPr>
      </w:pPr>
    </w:p>
    <w:p w14:paraId="3BA141C4" w14:textId="77777777" w:rsidR="00622DD4" w:rsidRDefault="00622DD4" w:rsidP="00637B4A">
      <w:pPr>
        <w:spacing w:line="240" w:lineRule="auto"/>
        <w:ind w:firstLine="709"/>
        <w:jc w:val="center"/>
        <w:rPr>
          <w:rFonts w:ascii="Times New Roman" w:hAnsi="Times New Roman"/>
          <w:sz w:val="28"/>
          <w:szCs w:val="28"/>
        </w:rPr>
      </w:pPr>
    </w:p>
    <w:p w14:paraId="1840FA87" w14:textId="77777777" w:rsidR="00622DD4" w:rsidRDefault="00622DD4" w:rsidP="00637B4A">
      <w:pPr>
        <w:spacing w:line="240" w:lineRule="auto"/>
        <w:ind w:firstLine="709"/>
        <w:jc w:val="center"/>
        <w:rPr>
          <w:rFonts w:ascii="Times New Roman" w:hAnsi="Times New Roman"/>
          <w:sz w:val="28"/>
          <w:szCs w:val="28"/>
        </w:rPr>
      </w:pPr>
    </w:p>
    <w:p w14:paraId="6679B806" w14:textId="77777777" w:rsidR="00622DD4" w:rsidRDefault="00622DD4" w:rsidP="00637B4A">
      <w:pPr>
        <w:spacing w:line="240" w:lineRule="auto"/>
        <w:ind w:firstLine="709"/>
        <w:jc w:val="center"/>
        <w:rPr>
          <w:rFonts w:ascii="Times New Roman" w:hAnsi="Times New Roman"/>
          <w:sz w:val="28"/>
          <w:szCs w:val="28"/>
        </w:rPr>
      </w:pPr>
    </w:p>
    <w:p w14:paraId="1887B4DB" w14:textId="77777777" w:rsidR="00622DD4" w:rsidRDefault="00622DD4" w:rsidP="00637B4A">
      <w:pPr>
        <w:spacing w:line="240" w:lineRule="auto"/>
        <w:ind w:firstLine="709"/>
        <w:jc w:val="center"/>
        <w:rPr>
          <w:rFonts w:ascii="Times New Roman" w:hAnsi="Times New Roman"/>
          <w:sz w:val="28"/>
          <w:szCs w:val="28"/>
        </w:rPr>
      </w:pPr>
    </w:p>
    <w:p w14:paraId="7C4F9E38" w14:textId="77777777" w:rsidR="00622DD4" w:rsidRDefault="00622DD4" w:rsidP="00637B4A">
      <w:pPr>
        <w:spacing w:line="240" w:lineRule="auto"/>
        <w:ind w:firstLine="709"/>
        <w:jc w:val="center"/>
        <w:rPr>
          <w:rFonts w:ascii="Times New Roman" w:hAnsi="Times New Roman"/>
          <w:sz w:val="28"/>
          <w:szCs w:val="28"/>
        </w:rPr>
      </w:pPr>
    </w:p>
    <w:p w14:paraId="6477BCB4" w14:textId="77777777" w:rsidR="00622DD4" w:rsidRDefault="00622DD4" w:rsidP="00637B4A">
      <w:pPr>
        <w:spacing w:line="240" w:lineRule="auto"/>
        <w:ind w:firstLine="709"/>
        <w:jc w:val="center"/>
        <w:rPr>
          <w:rFonts w:ascii="Times New Roman" w:hAnsi="Times New Roman"/>
          <w:sz w:val="28"/>
          <w:szCs w:val="28"/>
        </w:rPr>
      </w:pPr>
    </w:p>
    <w:p w14:paraId="7017F04C" w14:textId="77777777" w:rsidR="00622DD4" w:rsidRDefault="00622DD4" w:rsidP="00637B4A">
      <w:pPr>
        <w:spacing w:line="240" w:lineRule="auto"/>
        <w:ind w:firstLine="709"/>
        <w:jc w:val="center"/>
        <w:rPr>
          <w:rFonts w:ascii="Times New Roman" w:hAnsi="Times New Roman"/>
          <w:sz w:val="28"/>
          <w:szCs w:val="28"/>
        </w:rPr>
      </w:pPr>
    </w:p>
    <w:p w14:paraId="6D0C4771" w14:textId="608F2F56" w:rsidR="00D13975" w:rsidRPr="00934589" w:rsidRDefault="00125A0F" w:rsidP="00637B4A">
      <w:pPr>
        <w:spacing w:line="240" w:lineRule="auto"/>
        <w:ind w:firstLine="709"/>
        <w:jc w:val="center"/>
        <w:rPr>
          <w:rFonts w:ascii="Times New Roman" w:hAnsi="Times New Roman"/>
          <w:sz w:val="28"/>
          <w:szCs w:val="28"/>
        </w:rPr>
      </w:pPr>
      <w:r w:rsidRPr="00934589">
        <w:rPr>
          <w:rFonts w:ascii="Times New Roman" w:hAnsi="Times New Roman"/>
          <w:sz w:val="28"/>
          <w:szCs w:val="28"/>
        </w:rPr>
        <w:t>СПИСОК</w:t>
      </w:r>
      <w:r w:rsidR="00D13975" w:rsidRPr="00934589">
        <w:rPr>
          <w:rFonts w:ascii="Times New Roman" w:hAnsi="Times New Roman"/>
          <w:sz w:val="28"/>
          <w:szCs w:val="28"/>
        </w:rPr>
        <w:t xml:space="preserve"> ИСПОЛЬЗОВАННЫХ ИСТОЧНИКОВ</w:t>
      </w:r>
      <w:r w:rsidR="00D13975" w:rsidRPr="00934589">
        <w:rPr>
          <w:rFonts w:ascii="Times New Roman" w:hAnsi="Times New Roman"/>
          <w:sz w:val="28"/>
          <w:szCs w:val="28"/>
        </w:rPr>
        <w:cr/>
      </w:r>
    </w:p>
    <w:p w14:paraId="0389FDB6" w14:textId="77777777" w:rsidR="00D13975" w:rsidRPr="00934589" w:rsidRDefault="00D13975" w:rsidP="00637B4A">
      <w:pPr>
        <w:pStyle w:val="a5"/>
        <w:numPr>
          <w:ilvl w:val="0"/>
          <w:numId w:val="15"/>
        </w:numPr>
        <w:tabs>
          <w:tab w:val="left" w:pos="1134"/>
        </w:tabs>
        <w:spacing w:line="240" w:lineRule="auto"/>
        <w:ind w:left="0" w:firstLine="709"/>
        <w:jc w:val="both"/>
        <w:rPr>
          <w:rFonts w:ascii="Times New Roman" w:hAnsi="Times New Roman" w:cs="Times New Roman"/>
          <w:sz w:val="28"/>
          <w:szCs w:val="28"/>
          <w:shd w:val="clear" w:color="auto" w:fill="FFFFFF"/>
        </w:rPr>
      </w:pPr>
      <w:r w:rsidRPr="00934589">
        <w:rPr>
          <w:rFonts w:ascii="Times New Roman" w:hAnsi="Times New Roman" w:cs="Times New Roman"/>
          <w:sz w:val="28"/>
          <w:szCs w:val="28"/>
        </w:rPr>
        <w:t xml:space="preserve">Федяева О.А. Промышленная экология. Основные направления и разработка безотходной и малоотходной технологии в металлургии. – </w:t>
      </w:r>
      <w:r w:rsidRPr="00934589">
        <w:rPr>
          <w:rFonts w:ascii="Times New Roman" w:hAnsi="Times New Roman" w:cs="Times New Roman"/>
          <w:sz w:val="28"/>
          <w:szCs w:val="28"/>
          <w:shd w:val="clear" w:color="auto" w:fill="FFFFFF"/>
        </w:rPr>
        <w:t>Омск: Издательство ОмГТУ. – 2007. — 145 c.</w:t>
      </w:r>
    </w:p>
    <w:p w14:paraId="5FD6E1EB" w14:textId="77777777" w:rsidR="00D13975" w:rsidRPr="00934589" w:rsidRDefault="00D13975" w:rsidP="00637B4A">
      <w:pPr>
        <w:pStyle w:val="a5"/>
        <w:numPr>
          <w:ilvl w:val="0"/>
          <w:numId w:val="15"/>
        </w:numPr>
        <w:tabs>
          <w:tab w:val="left" w:pos="1134"/>
        </w:tabs>
        <w:spacing w:line="240" w:lineRule="auto"/>
        <w:ind w:left="0" w:firstLine="709"/>
        <w:jc w:val="both"/>
        <w:rPr>
          <w:rFonts w:ascii="Times New Roman" w:hAnsi="Times New Roman" w:cs="Times New Roman"/>
          <w:sz w:val="28"/>
          <w:szCs w:val="28"/>
        </w:rPr>
      </w:pPr>
      <w:r w:rsidRPr="00934589">
        <w:rPr>
          <w:rFonts w:ascii="Times New Roman" w:hAnsi="Times New Roman" w:cs="Times New Roman"/>
          <w:sz w:val="28"/>
          <w:szCs w:val="28"/>
        </w:rPr>
        <w:t>Мочев В.В., Быстров В.П. Автогенные процессы в цветной металлургии. – Изд.: Металлургия. – 1991. – 416 с.</w:t>
      </w:r>
    </w:p>
    <w:p w14:paraId="51A5D40E" w14:textId="77777777" w:rsidR="00D13975" w:rsidRPr="00934589" w:rsidRDefault="00D13975" w:rsidP="00637B4A">
      <w:pPr>
        <w:pStyle w:val="a5"/>
        <w:numPr>
          <w:ilvl w:val="0"/>
          <w:numId w:val="15"/>
        </w:numPr>
        <w:tabs>
          <w:tab w:val="left" w:pos="1134"/>
        </w:tabs>
        <w:spacing w:line="240" w:lineRule="auto"/>
        <w:ind w:left="0" w:firstLine="709"/>
        <w:jc w:val="both"/>
        <w:rPr>
          <w:rFonts w:ascii="Times New Roman" w:hAnsi="Times New Roman" w:cs="Times New Roman"/>
          <w:sz w:val="28"/>
          <w:szCs w:val="28"/>
        </w:rPr>
      </w:pPr>
      <w:r w:rsidRPr="00934589">
        <w:rPr>
          <w:rFonts w:ascii="Times New Roman" w:hAnsi="Times New Roman" w:cs="Times New Roman"/>
          <w:sz w:val="28"/>
          <w:szCs w:val="28"/>
        </w:rPr>
        <w:t>Энциклопедия по машиностроению ХХ</w:t>
      </w:r>
      <w:r w:rsidRPr="00934589">
        <w:rPr>
          <w:rFonts w:ascii="Times New Roman" w:hAnsi="Times New Roman" w:cs="Times New Roman"/>
          <w:sz w:val="28"/>
          <w:szCs w:val="28"/>
          <w:lang w:val="en-US"/>
        </w:rPr>
        <w:t>L</w:t>
      </w:r>
      <w:r w:rsidRPr="00934589">
        <w:rPr>
          <w:rFonts w:ascii="Times New Roman" w:hAnsi="Times New Roman" w:cs="Times New Roman"/>
          <w:sz w:val="28"/>
          <w:szCs w:val="28"/>
        </w:rPr>
        <w:t>. Оборудование, материаловедение, машиностроение. – Изд.: Машиностроение. – 2006. – С. 189, 249</w:t>
      </w:r>
    </w:p>
    <w:p w14:paraId="61C4F533" w14:textId="77777777" w:rsidR="00D13975" w:rsidRPr="00934589" w:rsidRDefault="00D13975" w:rsidP="00637B4A">
      <w:pPr>
        <w:pStyle w:val="a5"/>
        <w:numPr>
          <w:ilvl w:val="0"/>
          <w:numId w:val="15"/>
        </w:numPr>
        <w:tabs>
          <w:tab w:val="left" w:pos="1134"/>
        </w:tabs>
        <w:spacing w:line="240" w:lineRule="auto"/>
        <w:ind w:left="0" w:firstLine="709"/>
        <w:jc w:val="both"/>
        <w:rPr>
          <w:rFonts w:ascii="Times New Roman" w:hAnsi="Times New Roman" w:cs="Times New Roman"/>
          <w:sz w:val="28"/>
          <w:szCs w:val="28"/>
        </w:rPr>
      </w:pPr>
      <w:r w:rsidRPr="00934589">
        <w:rPr>
          <w:rFonts w:ascii="Times New Roman" w:hAnsi="Times New Roman" w:cs="Times New Roman"/>
          <w:sz w:val="28"/>
          <w:szCs w:val="28"/>
        </w:rPr>
        <w:t>Самсонов Г.В., Серебрякова Т.И., Неронов В.А. Бориды. – M.: Атомиздат. – 1975. – 376 с.</w:t>
      </w:r>
    </w:p>
    <w:p w14:paraId="5BFF96BE" w14:textId="77777777" w:rsidR="00D13975" w:rsidRPr="00934589" w:rsidRDefault="00D13975" w:rsidP="00637B4A">
      <w:pPr>
        <w:pStyle w:val="a5"/>
        <w:numPr>
          <w:ilvl w:val="0"/>
          <w:numId w:val="15"/>
        </w:numPr>
        <w:tabs>
          <w:tab w:val="left" w:pos="1134"/>
        </w:tabs>
        <w:spacing w:line="240" w:lineRule="auto"/>
        <w:ind w:left="0" w:firstLine="709"/>
        <w:jc w:val="both"/>
        <w:rPr>
          <w:rFonts w:ascii="Times New Roman" w:hAnsi="Times New Roman" w:cs="Times New Roman"/>
          <w:sz w:val="28"/>
          <w:szCs w:val="28"/>
        </w:rPr>
      </w:pPr>
      <w:r w:rsidRPr="00934589">
        <w:rPr>
          <w:rFonts w:ascii="Times New Roman" w:hAnsi="Times New Roman" w:cs="Times New Roman"/>
          <w:sz w:val="28"/>
          <w:szCs w:val="28"/>
        </w:rPr>
        <w:t>Серебрякова Т.И., Неронов В.А., Пешев П.Д. Высокотемпературные бориды. – М.: Металлургия. –1991. – 368 с.</w:t>
      </w:r>
    </w:p>
    <w:p w14:paraId="7746E278" w14:textId="77777777" w:rsidR="00D13975" w:rsidRPr="00934589" w:rsidRDefault="00D13975" w:rsidP="00637B4A">
      <w:pPr>
        <w:pStyle w:val="a5"/>
        <w:numPr>
          <w:ilvl w:val="0"/>
          <w:numId w:val="15"/>
        </w:numPr>
        <w:tabs>
          <w:tab w:val="left" w:pos="1134"/>
        </w:tabs>
        <w:spacing w:line="240" w:lineRule="auto"/>
        <w:ind w:left="0" w:firstLine="709"/>
        <w:jc w:val="both"/>
        <w:rPr>
          <w:rFonts w:ascii="Times New Roman" w:hAnsi="Times New Roman" w:cs="Times New Roman"/>
          <w:sz w:val="28"/>
          <w:szCs w:val="28"/>
        </w:rPr>
      </w:pPr>
      <w:r w:rsidRPr="00934589">
        <w:rPr>
          <w:rFonts w:ascii="Times New Roman" w:hAnsi="Times New Roman" w:cs="Times New Roman"/>
          <w:sz w:val="28"/>
          <w:szCs w:val="28"/>
        </w:rPr>
        <w:t>Самсонов Г.В. Тугоплавкие соединения. – М.: Металлургиздат. – 1963. – 315 с.</w:t>
      </w:r>
    </w:p>
    <w:p w14:paraId="756B0190" w14:textId="77777777" w:rsidR="00D13975" w:rsidRPr="00934589" w:rsidRDefault="00D13975" w:rsidP="00637B4A">
      <w:pPr>
        <w:pStyle w:val="a5"/>
        <w:numPr>
          <w:ilvl w:val="0"/>
          <w:numId w:val="15"/>
        </w:numPr>
        <w:tabs>
          <w:tab w:val="left" w:pos="1134"/>
        </w:tabs>
        <w:spacing w:line="240" w:lineRule="auto"/>
        <w:ind w:left="0" w:firstLine="709"/>
        <w:jc w:val="both"/>
        <w:rPr>
          <w:rFonts w:ascii="Times New Roman" w:hAnsi="Times New Roman" w:cs="Times New Roman"/>
          <w:sz w:val="28"/>
          <w:szCs w:val="28"/>
          <w:shd w:val="clear" w:color="auto" w:fill="FFFFFF"/>
        </w:rPr>
      </w:pPr>
      <w:r w:rsidRPr="00934589">
        <w:rPr>
          <w:rStyle w:val="ae"/>
          <w:bCs/>
          <w:sz w:val="28"/>
          <w:szCs w:val="28"/>
          <w:shd w:val="clear" w:color="auto" w:fill="FFFFFF"/>
        </w:rPr>
        <w:t>Кислый П</w:t>
      </w:r>
      <w:r w:rsidRPr="00934589">
        <w:rPr>
          <w:rFonts w:ascii="Times New Roman" w:hAnsi="Times New Roman" w:cs="Times New Roman"/>
          <w:sz w:val="28"/>
          <w:szCs w:val="28"/>
          <w:shd w:val="clear" w:color="auto" w:fill="FFFFFF"/>
        </w:rPr>
        <w:t>.</w:t>
      </w:r>
      <w:r w:rsidRPr="00934589">
        <w:rPr>
          <w:rStyle w:val="ae"/>
          <w:bCs/>
          <w:sz w:val="28"/>
          <w:szCs w:val="28"/>
          <w:shd w:val="clear" w:color="auto" w:fill="FFFFFF"/>
        </w:rPr>
        <w:t>С</w:t>
      </w:r>
      <w:r w:rsidRPr="00934589">
        <w:rPr>
          <w:rFonts w:ascii="Times New Roman" w:hAnsi="Times New Roman" w:cs="Times New Roman"/>
          <w:sz w:val="28"/>
          <w:szCs w:val="28"/>
          <w:shd w:val="clear" w:color="auto" w:fill="FFFFFF"/>
        </w:rPr>
        <w:t xml:space="preserve">., Неронов В.А., Прихна Т.А., Бевза Ю.В. </w:t>
      </w:r>
      <w:r w:rsidRPr="00934589">
        <w:rPr>
          <w:rStyle w:val="ae"/>
          <w:bCs/>
          <w:sz w:val="28"/>
          <w:szCs w:val="28"/>
          <w:shd w:val="clear" w:color="auto" w:fill="FFFFFF"/>
        </w:rPr>
        <w:t>Бориды алюминия</w:t>
      </w:r>
      <w:r w:rsidRPr="00934589">
        <w:rPr>
          <w:rFonts w:ascii="Times New Roman" w:hAnsi="Times New Roman" w:cs="Times New Roman"/>
          <w:sz w:val="28"/>
          <w:szCs w:val="28"/>
          <w:shd w:val="clear" w:color="auto" w:fill="FFFFFF"/>
        </w:rPr>
        <w:t>. – Киев: Наукова думка. – 1990. – С. 41-42</w:t>
      </w:r>
    </w:p>
    <w:p w14:paraId="2527E7C7" w14:textId="77777777" w:rsidR="00D13975" w:rsidRPr="00934589" w:rsidRDefault="00D13975" w:rsidP="00637B4A">
      <w:pPr>
        <w:pStyle w:val="a5"/>
        <w:numPr>
          <w:ilvl w:val="0"/>
          <w:numId w:val="15"/>
        </w:numPr>
        <w:tabs>
          <w:tab w:val="left" w:pos="1134"/>
        </w:tabs>
        <w:spacing w:line="240" w:lineRule="auto"/>
        <w:ind w:left="0" w:firstLine="709"/>
        <w:jc w:val="both"/>
        <w:rPr>
          <w:rFonts w:ascii="Times New Roman" w:hAnsi="Times New Roman" w:cs="Times New Roman"/>
          <w:sz w:val="28"/>
          <w:szCs w:val="28"/>
          <w:lang w:val="en-US"/>
        </w:rPr>
      </w:pPr>
      <w:r w:rsidRPr="00934589">
        <w:rPr>
          <w:rFonts w:ascii="Times New Roman" w:hAnsi="Times New Roman" w:cs="Times New Roman"/>
          <w:sz w:val="28"/>
          <w:szCs w:val="28"/>
        </w:rPr>
        <w:t xml:space="preserve">Ягодников Д.А, Воронецкий А.В., Девятуха Д.Ю., Гусаченко Е.И., Сарабьев В.И. Особенности использования нано- и ультрадисперсных порошков диборида алюминия в пиротехнических составах // </w:t>
      </w:r>
      <w:r w:rsidRPr="00934589">
        <w:rPr>
          <w:rFonts w:ascii="Times New Roman" w:hAnsi="Times New Roman" w:cs="Times New Roman"/>
          <w:sz w:val="28"/>
          <w:szCs w:val="28"/>
          <w:shd w:val="clear" w:color="auto" w:fill="FFFFFF"/>
        </w:rPr>
        <w:t>Вестник МГТУ им. Н</w:t>
      </w:r>
      <w:r w:rsidRPr="00934589">
        <w:rPr>
          <w:rFonts w:ascii="Times New Roman" w:hAnsi="Times New Roman" w:cs="Times New Roman"/>
          <w:sz w:val="28"/>
          <w:szCs w:val="28"/>
          <w:shd w:val="clear" w:color="auto" w:fill="FFFFFF"/>
          <w:lang w:val="en-US"/>
        </w:rPr>
        <w:t>.</w:t>
      </w:r>
      <w:r w:rsidRPr="00934589">
        <w:rPr>
          <w:rFonts w:ascii="Times New Roman" w:hAnsi="Times New Roman" w:cs="Times New Roman"/>
          <w:sz w:val="28"/>
          <w:szCs w:val="28"/>
          <w:shd w:val="clear" w:color="auto" w:fill="FFFFFF"/>
        </w:rPr>
        <w:t>Э</w:t>
      </w:r>
      <w:r w:rsidRPr="00934589">
        <w:rPr>
          <w:rFonts w:ascii="Times New Roman" w:hAnsi="Times New Roman" w:cs="Times New Roman"/>
          <w:sz w:val="28"/>
          <w:szCs w:val="28"/>
          <w:shd w:val="clear" w:color="auto" w:fill="FFFFFF"/>
          <w:lang w:val="en-US"/>
        </w:rPr>
        <w:t xml:space="preserve">. </w:t>
      </w:r>
      <w:r w:rsidRPr="00934589">
        <w:rPr>
          <w:rFonts w:ascii="Times New Roman" w:hAnsi="Times New Roman" w:cs="Times New Roman"/>
          <w:sz w:val="28"/>
          <w:szCs w:val="28"/>
          <w:shd w:val="clear" w:color="auto" w:fill="FFFFFF"/>
        </w:rPr>
        <w:t>Баумана</w:t>
      </w:r>
      <w:r w:rsidRPr="00934589">
        <w:rPr>
          <w:rFonts w:ascii="Times New Roman" w:hAnsi="Times New Roman" w:cs="Times New Roman"/>
          <w:sz w:val="28"/>
          <w:szCs w:val="28"/>
          <w:shd w:val="clear" w:color="auto" w:fill="FFFFFF"/>
          <w:lang w:val="en-US"/>
        </w:rPr>
        <w:t xml:space="preserve">. </w:t>
      </w:r>
      <w:r w:rsidRPr="00934589">
        <w:rPr>
          <w:rFonts w:ascii="Times New Roman" w:hAnsi="Times New Roman" w:cs="Times New Roman"/>
          <w:sz w:val="28"/>
          <w:szCs w:val="28"/>
          <w:shd w:val="clear" w:color="auto" w:fill="FFFFFF"/>
        </w:rPr>
        <w:t>Сер</w:t>
      </w:r>
      <w:r w:rsidRPr="00934589">
        <w:rPr>
          <w:rFonts w:ascii="Times New Roman" w:hAnsi="Times New Roman" w:cs="Times New Roman"/>
          <w:sz w:val="28"/>
          <w:szCs w:val="28"/>
          <w:shd w:val="clear" w:color="auto" w:fill="FFFFFF"/>
          <w:lang w:val="en-US"/>
        </w:rPr>
        <w:t xml:space="preserve">. </w:t>
      </w:r>
      <w:r w:rsidRPr="00934589">
        <w:rPr>
          <w:rFonts w:ascii="Times New Roman" w:hAnsi="Times New Roman" w:cs="Times New Roman"/>
          <w:sz w:val="28"/>
          <w:szCs w:val="28"/>
          <w:shd w:val="clear" w:color="auto" w:fill="FFFFFF"/>
        </w:rPr>
        <w:t>«Машиностроение»</w:t>
      </w:r>
      <w:r w:rsidRPr="00934589">
        <w:rPr>
          <w:rFonts w:ascii="Times New Roman" w:hAnsi="Times New Roman" w:cs="Times New Roman"/>
          <w:sz w:val="28"/>
          <w:szCs w:val="28"/>
          <w:shd w:val="clear" w:color="auto" w:fill="FFFFFF"/>
          <w:lang w:val="en-US"/>
        </w:rPr>
        <w:t xml:space="preserve">. – 2009. – № 2. – </w:t>
      </w:r>
      <w:r w:rsidRPr="00934589">
        <w:rPr>
          <w:rFonts w:ascii="Times New Roman" w:hAnsi="Times New Roman" w:cs="Times New Roman"/>
          <w:sz w:val="28"/>
          <w:szCs w:val="28"/>
          <w:shd w:val="clear" w:color="auto" w:fill="FFFFFF"/>
        </w:rPr>
        <w:t>С</w:t>
      </w:r>
      <w:r w:rsidRPr="00934589">
        <w:rPr>
          <w:rFonts w:ascii="Times New Roman" w:hAnsi="Times New Roman" w:cs="Times New Roman"/>
          <w:sz w:val="28"/>
          <w:szCs w:val="28"/>
          <w:shd w:val="clear" w:color="auto" w:fill="FFFFFF"/>
          <w:lang w:val="en-US"/>
        </w:rPr>
        <w:t>. 115-122</w:t>
      </w:r>
    </w:p>
    <w:p w14:paraId="06F37784" w14:textId="77777777" w:rsidR="00D13975" w:rsidRPr="00934589" w:rsidRDefault="00D13975" w:rsidP="00637B4A">
      <w:pPr>
        <w:pStyle w:val="a5"/>
        <w:numPr>
          <w:ilvl w:val="0"/>
          <w:numId w:val="15"/>
        </w:numPr>
        <w:tabs>
          <w:tab w:val="left" w:pos="1134"/>
        </w:tabs>
        <w:spacing w:line="240" w:lineRule="auto"/>
        <w:ind w:left="0" w:firstLine="709"/>
        <w:jc w:val="both"/>
        <w:rPr>
          <w:rFonts w:ascii="Times New Roman" w:hAnsi="Times New Roman" w:cs="Times New Roman"/>
          <w:sz w:val="28"/>
          <w:szCs w:val="28"/>
          <w:lang w:val="en-US"/>
        </w:rPr>
      </w:pPr>
      <w:r w:rsidRPr="00934589">
        <w:rPr>
          <w:rFonts w:ascii="Times New Roman" w:hAnsi="Times New Roman" w:cs="Times New Roman"/>
          <w:sz w:val="28"/>
          <w:szCs w:val="28"/>
          <w:lang w:val="en-US"/>
        </w:rPr>
        <w:t>Kayikci R., Kurtulus O., Gurbuz H. The formation and growth behavior of aluminum for bide crystals in an Al-B alloy // Solid State Phenomena. – 2009. – V. 144. – P. 140-144</w:t>
      </w:r>
    </w:p>
    <w:p w14:paraId="453CBB99" w14:textId="77777777" w:rsidR="00D13975" w:rsidRPr="00934589" w:rsidRDefault="00D13975" w:rsidP="00637B4A">
      <w:pPr>
        <w:pStyle w:val="af"/>
        <w:numPr>
          <w:ilvl w:val="0"/>
          <w:numId w:val="15"/>
        </w:numPr>
        <w:tabs>
          <w:tab w:val="left" w:pos="1134"/>
        </w:tabs>
        <w:spacing w:before="0" w:beforeAutospacing="0" w:after="0" w:afterAutospacing="0"/>
        <w:ind w:left="0" w:firstLine="709"/>
        <w:jc w:val="both"/>
        <w:rPr>
          <w:sz w:val="28"/>
          <w:szCs w:val="28"/>
          <w:lang w:val="en-US"/>
        </w:rPr>
      </w:pPr>
      <w:r w:rsidRPr="00934589">
        <w:rPr>
          <w:sz w:val="28"/>
          <w:szCs w:val="28"/>
          <w:lang w:val="en-US"/>
        </w:rPr>
        <w:t>Edward J. Felton. The Preparation of AluminiumDiboride, AlB</w:t>
      </w:r>
      <w:r w:rsidRPr="00934589">
        <w:rPr>
          <w:sz w:val="28"/>
          <w:szCs w:val="28"/>
          <w:vertAlign w:val="subscript"/>
          <w:lang w:val="en-US"/>
        </w:rPr>
        <w:t>2</w:t>
      </w:r>
      <w:r w:rsidRPr="00934589">
        <w:rPr>
          <w:sz w:val="28"/>
          <w:szCs w:val="28"/>
          <w:lang w:val="en-US"/>
        </w:rPr>
        <w:t xml:space="preserve"> // Journal of the American Chemical Society. – 1956. – V.78. – № 23. – P. 5977-5978</w:t>
      </w:r>
    </w:p>
    <w:p w14:paraId="45F5C2B6" w14:textId="77777777" w:rsidR="00D13975" w:rsidRPr="00934589" w:rsidRDefault="00D13975" w:rsidP="00637B4A">
      <w:pPr>
        <w:pStyle w:val="af"/>
        <w:numPr>
          <w:ilvl w:val="0"/>
          <w:numId w:val="15"/>
        </w:numPr>
        <w:tabs>
          <w:tab w:val="left" w:pos="1134"/>
        </w:tabs>
        <w:spacing w:before="0" w:beforeAutospacing="0" w:after="0" w:afterAutospacing="0"/>
        <w:ind w:left="0" w:firstLine="709"/>
        <w:jc w:val="both"/>
        <w:rPr>
          <w:sz w:val="28"/>
          <w:szCs w:val="28"/>
        </w:rPr>
      </w:pPr>
      <w:r w:rsidRPr="00934589">
        <w:rPr>
          <w:sz w:val="28"/>
          <w:szCs w:val="28"/>
          <w:lang w:val="en-US"/>
        </w:rPr>
        <w:t>RU</w:t>
      </w:r>
      <w:r w:rsidRPr="00934589">
        <w:rPr>
          <w:sz w:val="28"/>
          <w:szCs w:val="28"/>
        </w:rPr>
        <w:t xml:space="preserve"> 2603793 </w:t>
      </w:r>
      <w:r w:rsidRPr="00934589">
        <w:rPr>
          <w:sz w:val="28"/>
          <w:szCs w:val="28"/>
          <w:lang w:val="en-US"/>
        </w:rPr>
        <w:t>C</w:t>
      </w:r>
      <w:r w:rsidRPr="00934589">
        <w:rPr>
          <w:sz w:val="28"/>
          <w:szCs w:val="28"/>
        </w:rPr>
        <w:t>1. Способ получения диборида алюминия. Зиатдинов М. Х., Жуков А. С., Жуков И. А., Промахов В. В. Опубл. 27.11.2016</w:t>
      </w:r>
    </w:p>
    <w:p w14:paraId="003B89B3" w14:textId="77777777" w:rsidR="00D13975" w:rsidRPr="00934589" w:rsidRDefault="00D13975" w:rsidP="00637B4A">
      <w:pPr>
        <w:pStyle w:val="af"/>
        <w:numPr>
          <w:ilvl w:val="0"/>
          <w:numId w:val="15"/>
        </w:numPr>
        <w:tabs>
          <w:tab w:val="left" w:pos="1134"/>
        </w:tabs>
        <w:spacing w:before="0" w:beforeAutospacing="0" w:after="0" w:afterAutospacing="0"/>
        <w:ind w:left="0" w:firstLine="709"/>
        <w:jc w:val="both"/>
        <w:rPr>
          <w:sz w:val="28"/>
          <w:szCs w:val="28"/>
        </w:rPr>
      </w:pPr>
      <w:r w:rsidRPr="00934589">
        <w:rPr>
          <w:sz w:val="28"/>
          <w:szCs w:val="28"/>
          <w:lang w:val="en-US"/>
        </w:rPr>
        <w:t>RU</w:t>
      </w:r>
      <w:r w:rsidRPr="00934589">
        <w:rPr>
          <w:sz w:val="28"/>
          <w:szCs w:val="28"/>
        </w:rPr>
        <w:t xml:space="preserve"> 2566768 </w:t>
      </w:r>
      <w:r w:rsidRPr="00934589">
        <w:rPr>
          <w:sz w:val="28"/>
          <w:szCs w:val="28"/>
          <w:lang w:val="en-US"/>
        </w:rPr>
        <w:t>C</w:t>
      </w:r>
      <w:r w:rsidRPr="00934589">
        <w:rPr>
          <w:sz w:val="28"/>
          <w:szCs w:val="28"/>
        </w:rPr>
        <w:t>1. Композиция боридов алюминия и способ её получения. Фельдман В.Д., Коновалов И.С., Милехин Ю.М., Матвеев А.А., Коган Б.С., Ласыченков Ю.Я. Опубл. 27.10.2015</w:t>
      </w:r>
    </w:p>
    <w:p w14:paraId="071E59BE" w14:textId="77777777" w:rsidR="00D13975" w:rsidRPr="00934589" w:rsidRDefault="00D13975" w:rsidP="00637B4A">
      <w:pPr>
        <w:pStyle w:val="af"/>
        <w:numPr>
          <w:ilvl w:val="0"/>
          <w:numId w:val="15"/>
        </w:numPr>
        <w:tabs>
          <w:tab w:val="left" w:pos="1134"/>
        </w:tabs>
        <w:spacing w:before="0" w:beforeAutospacing="0" w:after="0" w:afterAutospacing="0"/>
        <w:ind w:left="0" w:firstLine="709"/>
        <w:jc w:val="both"/>
        <w:rPr>
          <w:sz w:val="28"/>
          <w:szCs w:val="28"/>
        </w:rPr>
      </w:pPr>
      <w:r w:rsidRPr="00934589">
        <w:rPr>
          <w:sz w:val="28"/>
          <w:szCs w:val="28"/>
        </w:rPr>
        <w:t>Свердлов Ю.В., Суздальцев А.В., Зайков Ю.П. Теоретические аспекты получения боридов алюминия методом высокотемпературного электрохимического синтеза из расплава солей // Труды Кольского научного центра. Химические науки. – 2015. – С. 274-276</w:t>
      </w:r>
    </w:p>
    <w:p w14:paraId="32658CF7" w14:textId="77777777" w:rsidR="00D13975" w:rsidRPr="00934589" w:rsidRDefault="00D13975" w:rsidP="00637B4A">
      <w:pPr>
        <w:pStyle w:val="af"/>
        <w:numPr>
          <w:ilvl w:val="0"/>
          <w:numId w:val="15"/>
        </w:numPr>
        <w:tabs>
          <w:tab w:val="left" w:pos="1134"/>
        </w:tabs>
        <w:spacing w:before="0" w:beforeAutospacing="0" w:after="0" w:afterAutospacing="0"/>
        <w:ind w:left="0" w:firstLine="709"/>
        <w:jc w:val="both"/>
        <w:rPr>
          <w:sz w:val="28"/>
          <w:szCs w:val="28"/>
        </w:rPr>
      </w:pPr>
      <w:r w:rsidRPr="00934589">
        <w:rPr>
          <w:sz w:val="28"/>
          <w:szCs w:val="28"/>
        </w:rPr>
        <w:t>Катаев А.А., Суздальцев А.В., Ткачева О.Ю., Зайков Ю.П. Получение сплавов Al-B в расплавленных солях. – 2015. – С. 139-143</w:t>
      </w:r>
    </w:p>
    <w:p w14:paraId="7CDDB7C2" w14:textId="77777777" w:rsidR="00D13975" w:rsidRPr="00934589" w:rsidRDefault="00D13975" w:rsidP="00637B4A">
      <w:pPr>
        <w:pStyle w:val="af"/>
        <w:numPr>
          <w:ilvl w:val="0"/>
          <w:numId w:val="15"/>
        </w:numPr>
        <w:tabs>
          <w:tab w:val="left" w:pos="1134"/>
        </w:tabs>
        <w:spacing w:before="0" w:beforeAutospacing="0" w:after="0" w:afterAutospacing="0"/>
        <w:ind w:left="0" w:firstLine="709"/>
        <w:jc w:val="both"/>
        <w:rPr>
          <w:sz w:val="28"/>
          <w:szCs w:val="28"/>
        </w:rPr>
      </w:pPr>
      <w:r w:rsidRPr="00934589">
        <w:rPr>
          <w:sz w:val="28"/>
          <w:szCs w:val="28"/>
        </w:rPr>
        <w:t>Елшина Л. А., Кудяков В. Я. Возможности высокотемпературного синтеза диборида алюминия из хлоридного расплава, содержащего малые доли добавки оксида бора // Расплавы – 2009. – № 1. – С. 56-66</w:t>
      </w:r>
    </w:p>
    <w:p w14:paraId="60DF8ED7" w14:textId="77777777" w:rsidR="00D13975" w:rsidRPr="00934589" w:rsidRDefault="00D13975" w:rsidP="00637B4A">
      <w:pPr>
        <w:pStyle w:val="a5"/>
        <w:numPr>
          <w:ilvl w:val="0"/>
          <w:numId w:val="15"/>
        </w:numPr>
        <w:tabs>
          <w:tab w:val="left" w:pos="1134"/>
        </w:tabs>
        <w:spacing w:line="240" w:lineRule="auto"/>
        <w:ind w:left="0" w:firstLine="709"/>
        <w:jc w:val="both"/>
        <w:rPr>
          <w:rFonts w:ascii="Times New Roman" w:hAnsi="Times New Roman" w:cs="Times New Roman"/>
          <w:sz w:val="28"/>
          <w:szCs w:val="28"/>
        </w:rPr>
      </w:pPr>
      <w:r w:rsidRPr="00934589">
        <w:rPr>
          <w:rFonts w:ascii="Times New Roman" w:hAnsi="Times New Roman" w:cs="Times New Roman"/>
          <w:sz w:val="28"/>
          <w:szCs w:val="28"/>
        </w:rPr>
        <w:t xml:space="preserve">16 Патент </w:t>
      </w:r>
      <w:r w:rsidRPr="00934589">
        <w:rPr>
          <w:rFonts w:ascii="Times New Roman" w:hAnsi="Times New Roman" w:cs="Times New Roman"/>
          <w:sz w:val="28"/>
          <w:szCs w:val="28"/>
          <w:lang w:val="en-US"/>
        </w:rPr>
        <w:t>RU</w:t>
      </w:r>
      <w:r w:rsidRPr="00934589">
        <w:rPr>
          <w:rFonts w:ascii="Times New Roman" w:hAnsi="Times New Roman" w:cs="Times New Roman"/>
          <w:sz w:val="28"/>
          <w:szCs w:val="28"/>
        </w:rPr>
        <w:t xml:space="preserve"> 2610182 С2. Способ получения лигатурного сплава алюминий – бор. Зайков Ю.Г., Ткачева О.Ю., Катаев А.А., Суздальцев А.В. Опубл. 08.02.2017. Бюл. №4</w:t>
      </w:r>
    </w:p>
    <w:p w14:paraId="7B77ABFD" w14:textId="77777777" w:rsidR="00D13975" w:rsidRPr="00934589" w:rsidRDefault="00D13975" w:rsidP="00637B4A">
      <w:pPr>
        <w:pStyle w:val="af"/>
        <w:numPr>
          <w:ilvl w:val="0"/>
          <w:numId w:val="15"/>
        </w:numPr>
        <w:tabs>
          <w:tab w:val="left" w:pos="1134"/>
        </w:tabs>
        <w:spacing w:before="0" w:beforeAutospacing="0" w:after="0" w:afterAutospacing="0"/>
        <w:ind w:left="0" w:firstLine="709"/>
        <w:jc w:val="both"/>
        <w:rPr>
          <w:sz w:val="28"/>
          <w:szCs w:val="28"/>
          <w:lang w:val="en-US"/>
        </w:rPr>
      </w:pPr>
      <w:r w:rsidRPr="00934589">
        <w:rPr>
          <w:sz w:val="28"/>
          <w:szCs w:val="28"/>
        </w:rPr>
        <w:t>Абрамов А.А., Шпаков В.И., Крюковский В.А. Совершенствование технологии производства лигатур алюминий – бор в электролизе. // Изв. вузов. Цветнаяметаллургия</w:t>
      </w:r>
      <w:r w:rsidRPr="00934589">
        <w:rPr>
          <w:sz w:val="28"/>
          <w:szCs w:val="28"/>
          <w:lang w:val="en-US"/>
        </w:rPr>
        <w:t xml:space="preserve">. – 1979. – № 14. – </w:t>
      </w:r>
      <w:r w:rsidRPr="00934589">
        <w:rPr>
          <w:sz w:val="28"/>
          <w:szCs w:val="28"/>
        </w:rPr>
        <w:t>С</w:t>
      </w:r>
      <w:r w:rsidRPr="00934589">
        <w:rPr>
          <w:sz w:val="28"/>
          <w:szCs w:val="28"/>
          <w:lang w:val="en-US"/>
        </w:rPr>
        <w:t>. 22-24</w:t>
      </w:r>
    </w:p>
    <w:p w14:paraId="390DF99A" w14:textId="77777777" w:rsidR="00D13975" w:rsidRPr="00934589" w:rsidRDefault="00D13975" w:rsidP="00637B4A">
      <w:pPr>
        <w:pStyle w:val="af"/>
        <w:numPr>
          <w:ilvl w:val="0"/>
          <w:numId w:val="15"/>
        </w:numPr>
        <w:tabs>
          <w:tab w:val="left" w:pos="1134"/>
        </w:tabs>
        <w:spacing w:before="0" w:beforeAutospacing="0" w:after="0" w:afterAutospacing="0"/>
        <w:ind w:left="0" w:firstLine="709"/>
        <w:jc w:val="both"/>
        <w:rPr>
          <w:sz w:val="28"/>
          <w:szCs w:val="28"/>
          <w:lang w:val="en-US"/>
        </w:rPr>
      </w:pPr>
      <w:r w:rsidRPr="00934589">
        <w:rPr>
          <w:sz w:val="28"/>
          <w:szCs w:val="28"/>
          <w:lang w:val="en-US"/>
        </w:rPr>
        <w:t>Kataev A.A., Tkacheva O., Redkin A., Rudenko A. The Behavior of KBF</w:t>
      </w:r>
      <w:r w:rsidRPr="00934589">
        <w:rPr>
          <w:sz w:val="28"/>
          <w:szCs w:val="28"/>
          <w:vertAlign w:val="subscript"/>
          <w:lang w:val="en-US"/>
        </w:rPr>
        <w:t>4</w:t>
      </w:r>
      <w:r w:rsidRPr="00934589">
        <w:rPr>
          <w:sz w:val="28"/>
          <w:szCs w:val="28"/>
          <w:lang w:val="en-US"/>
        </w:rPr>
        <w:t xml:space="preserve"> in Potassium-Cryolite-Based Melts // Journal of The Electrochemical Society. – 2015. – </w:t>
      </w:r>
      <w:r w:rsidRPr="00934589">
        <w:rPr>
          <w:sz w:val="28"/>
          <w:szCs w:val="28"/>
        </w:rPr>
        <w:t>Р</w:t>
      </w:r>
      <w:r w:rsidRPr="00934589">
        <w:rPr>
          <w:sz w:val="28"/>
          <w:szCs w:val="28"/>
          <w:lang w:val="en-US"/>
        </w:rPr>
        <w:t xml:space="preserve">. 162-165 </w:t>
      </w:r>
    </w:p>
    <w:p w14:paraId="682D69FA" w14:textId="77777777" w:rsidR="00D13975" w:rsidRPr="00934589" w:rsidRDefault="00D13975" w:rsidP="00637B4A">
      <w:pPr>
        <w:pStyle w:val="a5"/>
        <w:numPr>
          <w:ilvl w:val="0"/>
          <w:numId w:val="15"/>
        </w:numPr>
        <w:tabs>
          <w:tab w:val="left" w:pos="1134"/>
        </w:tabs>
        <w:spacing w:line="240" w:lineRule="auto"/>
        <w:ind w:left="0" w:firstLine="709"/>
        <w:jc w:val="both"/>
        <w:rPr>
          <w:rFonts w:ascii="Times New Roman" w:hAnsi="Times New Roman" w:cs="Times New Roman"/>
          <w:sz w:val="28"/>
          <w:szCs w:val="28"/>
        </w:rPr>
      </w:pPr>
      <w:r w:rsidRPr="00934589">
        <w:rPr>
          <w:rFonts w:ascii="Times New Roman" w:hAnsi="Times New Roman" w:cs="Times New Roman"/>
          <w:sz w:val="28"/>
          <w:szCs w:val="28"/>
        </w:rPr>
        <w:t>Галиевский Г.В., Неронов В.А., Руднева В.В. Плазмохимический синтез порошков боридов, их свойства и применение // Вестник ГМС РАЕН. Отделение Металлургия. – 1997. – Вып. 5. – С. 55-67</w:t>
      </w:r>
    </w:p>
    <w:p w14:paraId="31477E47" w14:textId="77777777" w:rsidR="00D13975" w:rsidRPr="00934589" w:rsidRDefault="00D13975" w:rsidP="00637B4A">
      <w:pPr>
        <w:pStyle w:val="a5"/>
        <w:numPr>
          <w:ilvl w:val="0"/>
          <w:numId w:val="15"/>
        </w:numPr>
        <w:tabs>
          <w:tab w:val="left" w:pos="1134"/>
        </w:tabs>
        <w:spacing w:line="240" w:lineRule="auto"/>
        <w:ind w:left="0" w:firstLine="709"/>
        <w:jc w:val="both"/>
        <w:rPr>
          <w:rFonts w:ascii="Times New Roman" w:hAnsi="Times New Roman" w:cs="Times New Roman"/>
          <w:sz w:val="28"/>
          <w:szCs w:val="28"/>
          <w:shd w:val="clear" w:color="auto" w:fill="FFFFFF"/>
        </w:rPr>
      </w:pPr>
      <w:r w:rsidRPr="00934589">
        <w:rPr>
          <w:rFonts w:ascii="Times New Roman" w:hAnsi="Times New Roman" w:cs="Times New Roman"/>
          <w:sz w:val="28"/>
          <w:szCs w:val="28"/>
        </w:rPr>
        <w:t xml:space="preserve">Королев Е.А. Плазмохимические процессы в цветной металлургии за рубежом / </w:t>
      </w:r>
      <w:r w:rsidRPr="00934589">
        <w:rPr>
          <w:rFonts w:ascii="Times New Roman" w:hAnsi="Times New Roman" w:cs="Times New Roman"/>
          <w:sz w:val="28"/>
          <w:szCs w:val="28"/>
          <w:shd w:val="clear" w:color="auto" w:fill="FFFFFF"/>
        </w:rPr>
        <w:t>Справ. изд. под ред. JI.C.Поллака. – М.: Машиностроение.– 1970. – С. 352</w:t>
      </w:r>
    </w:p>
    <w:p w14:paraId="1EC43732" w14:textId="77777777" w:rsidR="00D13975" w:rsidRPr="00934589" w:rsidRDefault="00D13975" w:rsidP="00637B4A">
      <w:pPr>
        <w:pStyle w:val="a5"/>
        <w:numPr>
          <w:ilvl w:val="0"/>
          <w:numId w:val="15"/>
        </w:numPr>
        <w:tabs>
          <w:tab w:val="left" w:pos="1134"/>
        </w:tabs>
        <w:spacing w:line="240" w:lineRule="auto"/>
        <w:ind w:left="0" w:firstLine="709"/>
        <w:jc w:val="both"/>
        <w:rPr>
          <w:rFonts w:ascii="Times New Roman" w:hAnsi="Times New Roman" w:cs="Times New Roman"/>
          <w:sz w:val="28"/>
          <w:szCs w:val="28"/>
          <w:shd w:val="clear" w:color="auto" w:fill="FFFFFF"/>
        </w:rPr>
      </w:pPr>
      <w:r w:rsidRPr="00934589">
        <w:rPr>
          <w:rFonts w:ascii="Times New Roman" w:hAnsi="Times New Roman" w:cs="Times New Roman"/>
          <w:sz w:val="28"/>
          <w:szCs w:val="28"/>
          <w:shd w:val="clear" w:color="auto" w:fill="FFFFFF"/>
        </w:rPr>
        <w:t>Плазменные процессы в металлургии и технологии неорганических материалов / Сб. науч. Трудов. – М.: Наука. – 1973. – С. 258</w:t>
      </w:r>
    </w:p>
    <w:p w14:paraId="688644FD" w14:textId="77777777" w:rsidR="00D13975" w:rsidRPr="00934589" w:rsidRDefault="00D13975" w:rsidP="00637B4A">
      <w:pPr>
        <w:pStyle w:val="a5"/>
        <w:numPr>
          <w:ilvl w:val="0"/>
          <w:numId w:val="15"/>
        </w:numPr>
        <w:tabs>
          <w:tab w:val="left" w:pos="1134"/>
        </w:tabs>
        <w:spacing w:line="240" w:lineRule="auto"/>
        <w:ind w:left="0" w:firstLine="709"/>
        <w:jc w:val="both"/>
        <w:rPr>
          <w:rFonts w:ascii="Times New Roman" w:hAnsi="Times New Roman" w:cs="Times New Roman"/>
          <w:sz w:val="28"/>
          <w:szCs w:val="28"/>
        </w:rPr>
      </w:pPr>
      <w:r w:rsidRPr="00934589">
        <w:rPr>
          <w:rFonts w:ascii="Times New Roman" w:hAnsi="Times New Roman" w:cs="Times New Roman"/>
          <w:sz w:val="28"/>
          <w:szCs w:val="28"/>
        </w:rPr>
        <w:t xml:space="preserve">Патент РФ 2083708. Способ получения карбида титана. </w:t>
      </w:r>
      <w:r w:rsidRPr="00934589">
        <w:rPr>
          <w:rFonts w:ascii="Times New Roman" w:hAnsi="Times New Roman" w:cs="Times New Roman"/>
          <w:sz w:val="28"/>
          <w:szCs w:val="28"/>
          <w:bdr w:val="none" w:sz="0" w:space="0" w:color="auto" w:frame="1"/>
          <w:shd w:val="clear" w:color="auto" w:fill="FFFFFF"/>
        </w:rPr>
        <w:t>Александровский С.В.</w:t>
      </w:r>
      <w:r w:rsidRPr="00934589">
        <w:rPr>
          <w:rFonts w:ascii="Times New Roman" w:hAnsi="Times New Roman" w:cs="Times New Roman"/>
          <w:sz w:val="28"/>
          <w:szCs w:val="28"/>
          <w:shd w:val="clear" w:color="auto" w:fill="FFFFFF"/>
        </w:rPr>
        <w:t>, </w:t>
      </w:r>
      <w:r w:rsidRPr="00934589">
        <w:rPr>
          <w:rFonts w:ascii="Times New Roman" w:hAnsi="Times New Roman" w:cs="Times New Roman"/>
          <w:sz w:val="28"/>
          <w:szCs w:val="28"/>
          <w:bdr w:val="none" w:sz="0" w:space="0" w:color="auto" w:frame="1"/>
          <w:shd w:val="clear" w:color="auto" w:fill="FFFFFF"/>
        </w:rPr>
        <w:t>Мушков С.В.</w:t>
      </w:r>
      <w:r w:rsidRPr="00934589">
        <w:rPr>
          <w:rFonts w:ascii="Times New Roman" w:hAnsi="Times New Roman" w:cs="Times New Roman"/>
          <w:sz w:val="28"/>
          <w:szCs w:val="28"/>
          <w:shd w:val="clear" w:color="auto" w:fill="FFFFFF"/>
        </w:rPr>
        <w:t>, </w:t>
      </w:r>
      <w:r w:rsidRPr="00934589">
        <w:rPr>
          <w:rFonts w:ascii="Times New Roman" w:hAnsi="Times New Roman" w:cs="Times New Roman"/>
          <w:sz w:val="28"/>
          <w:szCs w:val="28"/>
          <w:bdr w:val="none" w:sz="0" w:space="0" w:color="auto" w:frame="1"/>
          <w:shd w:val="clear" w:color="auto" w:fill="FFFFFF"/>
        </w:rPr>
        <w:t>Семянников Г.Г.</w:t>
      </w:r>
      <w:r w:rsidRPr="00934589">
        <w:rPr>
          <w:rFonts w:ascii="Times New Roman" w:hAnsi="Times New Roman" w:cs="Times New Roman"/>
          <w:sz w:val="28"/>
          <w:szCs w:val="28"/>
          <w:shd w:val="clear" w:color="auto" w:fill="FFFFFF"/>
        </w:rPr>
        <w:t>, </w:t>
      </w:r>
      <w:r w:rsidRPr="00934589">
        <w:rPr>
          <w:rFonts w:ascii="Times New Roman" w:hAnsi="Times New Roman" w:cs="Times New Roman"/>
          <w:sz w:val="28"/>
          <w:szCs w:val="28"/>
          <w:bdr w:val="none" w:sz="0" w:space="0" w:color="auto" w:frame="1"/>
          <w:shd w:val="clear" w:color="auto" w:fill="FFFFFF"/>
        </w:rPr>
        <w:t>Бердникова Л.М.</w:t>
      </w:r>
      <w:r w:rsidRPr="00934589">
        <w:rPr>
          <w:rFonts w:ascii="Times New Roman" w:hAnsi="Times New Roman" w:cs="Times New Roman"/>
          <w:sz w:val="28"/>
          <w:szCs w:val="28"/>
          <w:shd w:val="clear" w:color="auto" w:fill="FFFFFF"/>
        </w:rPr>
        <w:t>, </w:t>
      </w:r>
      <w:r w:rsidRPr="00934589">
        <w:rPr>
          <w:rFonts w:ascii="Times New Roman" w:hAnsi="Times New Roman" w:cs="Times New Roman"/>
          <w:sz w:val="28"/>
          <w:szCs w:val="28"/>
          <w:bdr w:val="none" w:sz="0" w:space="0" w:color="auto" w:frame="1"/>
          <w:shd w:val="clear" w:color="auto" w:fill="FFFFFF"/>
        </w:rPr>
        <w:t>Пинаев Е.Н.</w:t>
      </w:r>
      <w:r w:rsidRPr="00934589">
        <w:rPr>
          <w:rFonts w:ascii="Times New Roman" w:hAnsi="Times New Roman" w:cs="Times New Roman"/>
          <w:sz w:val="28"/>
          <w:szCs w:val="28"/>
        </w:rPr>
        <w:t>.Опубл. 20.09.1996. Бюл. №26</w:t>
      </w:r>
    </w:p>
    <w:p w14:paraId="02119739" w14:textId="77777777" w:rsidR="00D13975" w:rsidRPr="00934589" w:rsidRDefault="00D13975" w:rsidP="00637B4A">
      <w:pPr>
        <w:pStyle w:val="a5"/>
        <w:numPr>
          <w:ilvl w:val="0"/>
          <w:numId w:val="15"/>
        </w:numPr>
        <w:tabs>
          <w:tab w:val="left" w:pos="1134"/>
        </w:tabs>
        <w:spacing w:line="240" w:lineRule="auto"/>
        <w:ind w:left="0" w:firstLine="709"/>
        <w:jc w:val="both"/>
        <w:rPr>
          <w:rFonts w:ascii="Times New Roman" w:hAnsi="Times New Roman" w:cs="Times New Roman"/>
          <w:sz w:val="28"/>
          <w:szCs w:val="28"/>
        </w:rPr>
      </w:pPr>
      <w:r w:rsidRPr="00934589">
        <w:rPr>
          <w:rFonts w:ascii="Times New Roman" w:hAnsi="Times New Roman" w:cs="Times New Roman"/>
          <w:sz w:val="28"/>
          <w:szCs w:val="28"/>
        </w:rPr>
        <w:t>Краснокутский Ю.И., Верещак Г.В. Получение тугоплавких соединений в плазме. – Киев: Высшая школа. – 1987. – 200 с.</w:t>
      </w:r>
    </w:p>
    <w:p w14:paraId="77E31C1A" w14:textId="77777777" w:rsidR="00D13975" w:rsidRPr="00934589" w:rsidRDefault="00D13975" w:rsidP="00637B4A">
      <w:pPr>
        <w:pStyle w:val="a5"/>
        <w:numPr>
          <w:ilvl w:val="0"/>
          <w:numId w:val="15"/>
        </w:numPr>
        <w:tabs>
          <w:tab w:val="left" w:pos="1134"/>
        </w:tabs>
        <w:spacing w:line="240" w:lineRule="auto"/>
        <w:ind w:left="0" w:firstLine="709"/>
        <w:jc w:val="both"/>
        <w:rPr>
          <w:rFonts w:ascii="Times New Roman" w:hAnsi="Times New Roman" w:cs="Times New Roman"/>
          <w:sz w:val="28"/>
          <w:szCs w:val="28"/>
          <w:lang w:val="en-US"/>
        </w:rPr>
      </w:pPr>
      <w:r w:rsidRPr="00934589">
        <w:rPr>
          <w:rFonts w:ascii="Times New Roman" w:hAnsi="Times New Roman" w:cs="Times New Roman"/>
          <w:sz w:val="28"/>
          <w:szCs w:val="28"/>
          <w:lang w:val="en-US"/>
        </w:rPr>
        <w:t>Lovering D.G. Molten salt technology / edited by David G. Lovering. – N.Y.: Plenum Press. – 1982. – 530 p.</w:t>
      </w:r>
    </w:p>
    <w:p w14:paraId="5EBA0CB4" w14:textId="77777777" w:rsidR="00D13975" w:rsidRPr="00934589" w:rsidRDefault="00D13975" w:rsidP="00637B4A">
      <w:pPr>
        <w:pStyle w:val="a5"/>
        <w:numPr>
          <w:ilvl w:val="0"/>
          <w:numId w:val="15"/>
        </w:numPr>
        <w:tabs>
          <w:tab w:val="left" w:pos="1134"/>
        </w:tabs>
        <w:spacing w:line="240" w:lineRule="auto"/>
        <w:ind w:left="0" w:firstLine="709"/>
        <w:jc w:val="both"/>
        <w:rPr>
          <w:rFonts w:ascii="Times New Roman" w:hAnsi="Times New Roman" w:cs="Times New Roman"/>
          <w:sz w:val="28"/>
          <w:szCs w:val="28"/>
          <w:lang w:val="en-US"/>
        </w:rPr>
      </w:pPr>
      <w:r w:rsidRPr="00934589">
        <w:rPr>
          <w:rFonts w:ascii="Times New Roman" w:hAnsi="Times New Roman" w:cs="Times New Roman"/>
          <w:sz w:val="28"/>
          <w:szCs w:val="28"/>
          <w:lang w:val="en-US"/>
        </w:rPr>
        <w:t>Wang X. The formation of AlB</w:t>
      </w:r>
      <w:r w:rsidRPr="00934589">
        <w:rPr>
          <w:rFonts w:ascii="Times New Roman" w:hAnsi="Times New Roman" w:cs="Times New Roman"/>
          <w:sz w:val="28"/>
          <w:szCs w:val="28"/>
          <w:vertAlign w:val="subscript"/>
          <w:lang w:val="en-US"/>
        </w:rPr>
        <w:t>2</w:t>
      </w:r>
      <w:r w:rsidRPr="00934589">
        <w:rPr>
          <w:rFonts w:ascii="Times New Roman" w:hAnsi="Times New Roman" w:cs="Times New Roman"/>
          <w:sz w:val="28"/>
          <w:szCs w:val="28"/>
          <w:lang w:val="en-US"/>
        </w:rPr>
        <w:t xml:space="preserve"> in an Al-B master alloy // J. Alloys and Compounds. – 2005. – V. 403. – P. 283-287</w:t>
      </w:r>
    </w:p>
    <w:p w14:paraId="22863E84" w14:textId="77777777" w:rsidR="00D13975" w:rsidRPr="00934589" w:rsidRDefault="00D13975" w:rsidP="00637B4A">
      <w:pPr>
        <w:pStyle w:val="a5"/>
        <w:numPr>
          <w:ilvl w:val="0"/>
          <w:numId w:val="15"/>
        </w:numPr>
        <w:tabs>
          <w:tab w:val="left" w:pos="1134"/>
        </w:tabs>
        <w:spacing w:line="240" w:lineRule="auto"/>
        <w:ind w:left="0" w:firstLine="709"/>
        <w:jc w:val="both"/>
        <w:rPr>
          <w:rFonts w:ascii="Times New Roman" w:hAnsi="Times New Roman" w:cs="Times New Roman"/>
          <w:sz w:val="28"/>
          <w:szCs w:val="28"/>
        </w:rPr>
      </w:pPr>
      <w:r w:rsidRPr="00934589">
        <w:rPr>
          <w:rFonts w:ascii="Times New Roman" w:hAnsi="Times New Roman" w:cs="Times New Roman"/>
          <w:sz w:val="28"/>
          <w:szCs w:val="28"/>
        </w:rPr>
        <w:t>Алюминотермия / под ред. Лякишева Н.П. – М.: Металлургия. – 1978. – 424 с.</w:t>
      </w:r>
    </w:p>
    <w:p w14:paraId="131921BA" w14:textId="77777777" w:rsidR="00D13975" w:rsidRPr="00934589" w:rsidRDefault="00D13975" w:rsidP="00637B4A">
      <w:pPr>
        <w:pStyle w:val="a5"/>
        <w:numPr>
          <w:ilvl w:val="0"/>
          <w:numId w:val="15"/>
        </w:numPr>
        <w:tabs>
          <w:tab w:val="left" w:pos="1134"/>
        </w:tabs>
        <w:spacing w:line="240" w:lineRule="auto"/>
        <w:ind w:left="0" w:firstLine="709"/>
        <w:jc w:val="both"/>
        <w:rPr>
          <w:rFonts w:ascii="Times New Roman" w:hAnsi="Times New Roman" w:cs="Times New Roman"/>
          <w:sz w:val="28"/>
          <w:szCs w:val="28"/>
        </w:rPr>
      </w:pPr>
      <w:r w:rsidRPr="00934589">
        <w:rPr>
          <w:rFonts w:ascii="Times New Roman" w:hAnsi="Times New Roman" w:cs="Times New Roman"/>
          <w:sz w:val="28"/>
          <w:szCs w:val="28"/>
        </w:rPr>
        <w:t>Подергин В.А. Металлотермические системы. – М.: Металлургия. – 1972. – 189 с.</w:t>
      </w:r>
    </w:p>
    <w:p w14:paraId="462F92E5" w14:textId="77777777" w:rsidR="00D13975" w:rsidRPr="00934589" w:rsidRDefault="00D13975" w:rsidP="00637B4A">
      <w:pPr>
        <w:pStyle w:val="a5"/>
        <w:numPr>
          <w:ilvl w:val="0"/>
          <w:numId w:val="15"/>
        </w:numPr>
        <w:tabs>
          <w:tab w:val="left" w:pos="1134"/>
        </w:tabs>
        <w:spacing w:line="240" w:lineRule="auto"/>
        <w:ind w:left="0" w:firstLine="709"/>
        <w:jc w:val="both"/>
        <w:rPr>
          <w:rFonts w:ascii="Times New Roman" w:hAnsi="Times New Roman" w:cs="Times New Roman"/>
          <w:sz w:val="28"/>
          <w:szCs w:val="28"/>
        </w:rPr>
      </w:pPr>
      <w:r w:rsidRPr="00934589">
        <w:rPr>
          <w:rFonts w:ascii="Times New Roman" w:hAnsi="Times New Roman" w:cs="Times New Roman"/>
          <w:sz w:val="28"/>
          <w:szCs w:val="28"/>
        </w:rPr>
        <w:t>Боголюбов В.А. К теории алюминотермических процессов. – М.: Сталь. – 1952. – С. 27-35</w:t>
      </w:r>
    </w:p>
    <w:p w14:paraId="2A23291E" w14:textId="77777777" w:rsidR="00D13975" w:rsidRPr="00934589" w:rsidRDefault="00D13975" w:rsidP="00637B4A">
      <w:pPr>
        <w:pStyle w:val="a5"/>
        <w:numPr>
          <w:ilvl w:val="0"/>
          <w:numId w:val="15"/>
        </w:numPr>
        <w:tabs>
          <w:tab w:val="left" w:pos="1134"/>
        </w:tabs>
        <w:spacing w:line="240" w:lineRule="auto"/>
        <w:ind w:left="0" w:firstLine="709"/>
        <w:jc w:val="both"/>
        <w:rPr>
          <w:rFonts w:ascii="Times New Roman" w:hAnsi="Times New Roman" w:cs="Times New Roman"/>
          <w:sz w:val="28"/>
          <w:szCs w:val="28"/>
        </w:rPr>
      </w:pPr>
      <w:r w:rsidRPr="00934589">
        <w:rPr>
          <w:rFonts w:ascii="Times New Roman" w:hAnsi="Times New Roman" w:cs="Times New Roman"/>
          <w:sz w:val="28"/>
          <w:szCs w:val="28"/>
        </w:rPr>
        <w:t>Патент № 266748. Способ получения борида алюминия. Неронов В.А., Ламихов Я.К. Опубл. 15.10.1978, Бюл. № 38</w:t>
      </w:r>
    </w:p>
    <w:p w14:paraId="21ED3A25" w14:textId="77777777" w:rsidR="00D13975" w:rsidRPr="00934589" w:rsidRDefault="00D13975" w:rsidP="00637B4A">
      <w:pPr>
        <w:pStyle w:val="a5"/>
        <w:numPr>
          <w:ilvl w:val="0"/>
          <w:numId w:val="15"/>
        </w:numPr>
        <w:tabs>
          <w:tab w:val="left" w:pos="1134"/>
        </w:tabs>
        <w:spacing w:line="240" w:lineRule="auto"/>
        <w:ind w:left="0" w:firstLine="709"/>
        <w:jc w:val="both"/>
        <w:rPr>
          <w:rFonts w:ascii="Times New Roman" w:hAnsi="Times New Roman" w:cs="Times New Roman"/>
          <w:sz w:val="28"/>
          <w:szCs w:val="28"/>
        </w:rPr>
      </w:pPr>
      <w:r w:rsidRPr="00934589">
        <w:rPr>
          <w:rFonts w:ascii="Times New Roman" w:hAnsi="Times New Roman" w:cs="Times New Roman"/>
          <w:sz w:val="28"/>
          <w:szCs w:val="28"/>
        </w:rPr>
        <w:t>Мержанов А.Г. Самораспространяющийся высокотемпературный синтез. Фзическая химия: современные проблемы / под ред. Колотыркина Я.М. – М.: Химия. – 1983. – С. 6-45</w:t>
      </w:r>
    </w:p>
    <w:p w14:paraId="24DC538B" w14:textId="77777777" w:rsidR="00D13975" w:rsidRPr="00934589" w:rsidRDefault="00D13975" w:rsidP="00637B4A">
      <w:pPr>
        <w:pStyle w:val="a5"/>
        <w:numPr>
          <w:ilvl w:val="0"/>
          <w:numId w:val="15"/>
        </w:numPr>
        <w:tabs>
          <w:tab w:val="left" w:pos="1134"/>
        </w:tabs>
        <w:spacing w:line="240" w:lineRule="auto"/>
        <w:ind w:left="0" w:firstLine="709"/>
        <w:jc w:val="both"/>
        <w:rPr>
          <w:rFonts w:ascii="Times New Roman" w:hAnsi="Times New Roman" w:cs="Times New Roman"/>
          <w:sz w:val="28"/>
          <w:szCs w:val="28"/>
        </w:rPr>
      </w:pPr>
      <w:r w:rsidRPr="00934589">
        <w:rPr>
          <w:rFonts w:ascii="Times New Roman" w:hAnsi="Times New Roman" w:cs="Times New Roman"/>
          <w:sz w:val="28"/>
          <w:szCs w:val="28"/>
        </w:rPr>
        <w:t>Левашов А.Е., Рогачев А.С., Юхвид В.И. Боровинская И.П. Физико-химические и технологические основы самораспространяющегося высокотемпературного синтеза. – М.: БИНОМ. – 1989. – 176 с.</w:t>
      </w:r>
    </w:p>
    <w:p w14:paraId="337DB485" w14:textId="77777777" w:rsidR="00D13975" w:rsidRPr="00934589" w:rsidRDefault="00D13975" w:rsidP="00637B4A">
      <w:pPr>
        <w:pStyle w:val="a5"/>
        <w:numPr>
          <w:ilvl w:val="0"/>
          <w:numId w:val="15"/>
        </w:numPr>
        <w:tabs>
          <w:tab w:val="left" w:pos="1134"/>
        </w:tabs>
        <w:spacing w:line="240" w:lineRule="auto"/>
        <w:ind w:left="0" w:firstLine="709"/>
        <w:jc w:val="both"/>
        <w:rPr>
          <w:rFonts w:ascii="Times New Roman" w:hAnsi="Times New Roman" w:cs="Times New Roman"/>
          <w:sz w:val="28"/>
          <w:szCs w:val="28"/>
        </w:rPr>
      </w:pPr>
      <w:r w:rsidRPr="00934589">
        <w:rPr>
          <w:rFonts w:ascii="Times New Roman" w:hAnsi="Times New Roman" w:cs="Times New Roman"/>
          <w:sz w:val="28"/>
          <w:szCs w:val="28"/>
        </w:rPr>
        <w:t>Левашов А.Е., Рогачев А.С., КурбаткинВ.З., Максимов Ю.М., Юхвид В.И. Перспективные материалы и технологии самораспространяющегося высокотемпературного синтеза. – М.: БИНОМ. – 2011. – 378 с.</w:t>
      </w:r>
    </w:p>
    <w:p w14:paraId="78830E8E" w14:textId="77777777" w:rsidR="00D13975" w:rsidRPr="00934589" w:rsidRDefault="00D13975" w:rsidP="00637B4A">
      <w:pPr>
        <w:pStyle w:val="a5"/>
        <w:numPr>
          <w:ilvl w:val="0"/>
          <w:numId w:val="15"/>
        </w:numPr>
        <w:tabs>
          <w:tab w:val="left" w:pos="1134"/>
        </w:tabs>
        <w:spacing w:line="240" w:lineRule="auto"/>
        <w:ind w:left="0" w:firstLine="709"/>
        <w:jc w:val="both"/>
        <w:rPr>
          <w:rFonts w:ascii="Times New Roman" w:hAnsi="Times New Roman" w:cs="Times New Roman"/>
          <w:sz w:val="28"/>
          <w:szCs w:val="28"/>
        </w:rPr>
      </w:pPr>
      <w:r w:rsidRPr="00934589">
        <w:rPr>
          <w:rFonts w:ascii="Times New Roman" w:hAnsi="Times New Roman" w:cs="Times New Roman"/>
          <w:sz w:val="28"/>
          <w:szCs w:val="28"/>
        </w:rPr>
        <w:t>Патент № 2365467. Способ получения борсодержащего сплава для легирования стали. Шатохин И.М., Зиатдинов М.Х., Бигаев В.А. Опубл. 27.08.2009. Бюл. № 24 – 8 с.</w:t>
      </w:r>
    </w:p>
    <w:p w14:paraId="56D25F49" w14:textId="77777777" w:rsidR="00D13975" w:rsidRPr="00934589" w:rsidRDefault="00D13975" w:rsidP="00637B4A">
      <w:pPr>
        <w:pStyle w:val="a5"/>
        <w:numPr>
          <w:ilvl w:val="0"/>
          <w:numId w:val="15"/>
        </w:numPr>
        <w:tabs>
          <w:tab w:val="left" w:pos="1134"/>
        </w:tabs>
        <w:spacing w:line="240" w:lineRule="auto"/>
        <w:ind w:left="0" w:firstLine="709"/>
        <w:jc w:val="both"/>
        <w:rPr>
          <w:rFonts w:ascii="Times New Roman" w:hAnsi="Times New Roman" w:cs="Times New Roman"/>
          <w:sz w:val="28"/>
          <w:szCs w:val="28"/>
        </w:rPr>
      </w:pPr>
      <w:r w:rsidRPr="00934589">
        <w:rPr>
          <w:rFonts w:ascii="Times New Roman" w:hAnsi="Times New Roman" w:cs="Times New Roman"/>
          <w:sz w:val="28"/>
          <w:szCs w:val="28"/>
        </w:rPr>
        <w:t>Мержанов А.Г. Концепция развития самораспространяющегося высокотемпературного синтеза как области научно-технического прогресса. – Черноголовка: Территория. – 2003. – 368 с.</w:t>
      </w:r>
    </w:p>
    <w:p w14:paraId="5F9E5D8B" w14:textId="77777777" w:rsidR="00D13975" w:rsidRPr="00934589" w:rsidRDefault="00D13975" w:rsidP="00637B4A">
      <w:pPr>
        <w:pStyle w:val="a5"/>
        <w:numPr>
          <w:ilvl w:val="0"/>
          <w:numId w:val="15"/>
        </w:numPr>
        <w:tabs>
          <w:tab w:val="left" w:pos="1134"/>
        </w:tabs>
        <w:spacing w:line="240" w:lineRule="auto"/>
        <w:ind w:left="0" w:firstLine="709"/>
        <w:jc w:val="both"/>
        <w:rPr>
          <w:rFonts w:ascii="Times New Roman" w:hAnsi="Times New Roman" w:cs="Times New Roman"/>
          <w:sz w:val="28"/>
          <w:szCs w:val="28"/>
        </w:rPr>
      </w:pPr>
      <w:r w:rsidRPr="00934589">
        <w:rPr>
          <w:rFonts w:ascii="Times New Roman" w:hAnsi="Times New Roman" w:cs="Times New Roman"/>
          <w:sz w:val="28"/>
          <w:szCs w:val="28"/>
        </w:rPr>
        <w:t>Хэггерти Ж.С. Реакция на основе метода обработки для керамики и композитов // Керам. Инж. Научн. ПР., – 1990. – Т. 11. – № 7-8. – С. 758-781</w:t>
      </w:r>
    </w:p>
    <w:p w14:paraId="59777828" w14:textId="77777777" w:rsidR="00D13975" w:rsidRPr="00934589" w:rsidRDefault="00D13975" w:rsidP="00637B4A">
      <w:pPr>
        <w:pStyle w:val="a5"/>
        <w:numPr>
          <w:ilvl w:val="0"/>
          <w:numId w:val="15"/>
        </w:numPr>
        <w:tabs>
          <w:tab w:val="left" w:pos="1134"/>
        </w:tabs>
        <w:spacing w:line="240" w:lineRule="auto"/>
        <w:ind w:left="0" w:firstLine="709"/>
        <w:jc w:val="both"/>
        <w:rPr>
          <w:rFonts w:ascii="Times New Roman" w:hAnsi="Times New Roman" w:cs="Times New Roman"/>
          <w:sz w:val="28"/>
          <w:szCs w:val="28"/>
        </w:rPr>
      </w:pPr>
      <w:r w:rsidRPr="00934589">
        <w:rPr>
          <w:rFonts w:ascii="Times New Roman" w:hAnsi="Times New Roman" w:cs="Times New Roman"/>
          <w:sz w:val="28"/>
          <w:szCs w:val="28"/>
        </w:rPr>
        <w:t xml:space="preserve">Амосов А.П., Боровинская И.П., Мержанов А.Г. Порошковая технология самораспространяющегося высокотемпературного синтеза. – М.: Машиностроение-1. – 2007. – 567 с. </w:t>
      </w:r>
    </w:p>
    <w:p w14:paraId="57498E7E" w14:textId="77777777" w:rsidR="00D13975" w:rsidRPr="00934589" w:rsidRDefault="00D13975" w:rsidP="00637B4A">
      <w:pPr>
        <w:pStyle w:val="a5"/>
        <w:numPr>
          <w:ilvl w:val="0"/>
          <w:numId w:val="15"/>
        </w:numPr>
        <w:tabs>
          <w:tab w:val="left" w:pos="1134"/>
        </w:tabs>
        <w:spacing w:line="240" w:lineRule="auto"/>
        <w:ind w:left="0" w:firstLine="709"/>
        <w:jc w:val="both"/>
        <w:rPr>
          <w:rFonts w:ascii="Times New Roman" w:hAnsi="Times New Roman" w:cs="Times New Roman"/>
          <w:sz w:val="28"/>
          <w:szCs w:val="28"/>
        </w:rPr>
      </w:pPr>
      <w:r w:rsidRPr="00934589">
        <w:rPr>
          <w:rFonts w:ascii="Times New Roman" w:hAnsi="Times New Roman" w:cs="Times New Roman"/>
          <w:sz w:val="28"/>
          <w:szCs w:val="28"/>
        </w:rPr>
        <w:t xml:space="preserve">Ефимов А.М. и др. Свойства неорганических соединений / Справочник </w:t>
      </w:r>
      <w:r w:rsidRPr="00934589">
        <w:rPr>
          <w:sz w:val="28"/>
          <w:szCs w:val="28"/>
        </w:rPr>
        <w:t xml:space="preserve">– </w:t>
      </w:r>
      <w:r w:rsidRPr="00934589">
        <w:rPr>
          <w:rFonts w:ascii="Times New Roman" w:hAnsi="Times New Roman" w:cs="Times New Roman"/>
          <w:sz w:val="28"/>
          <w:szCs w:val="28"/>
        </w:rPr>
        <w:t>Л.: Химия. – 1983. – С. 104-105</w:t>
      </w:r>
    </w:p>
    <w:p w14:paraId="3BEC4A32" w14:textId="77777777" w:rsidR="00D13975" w:rsidRPr="00934589" w:rsidRDefault="00D13975" w:rsidP="00637B4A">
      <w:pPr>
        <w:pStyle w:val="a5"/>
        <w:numPr>
          <w:ilvl w:val="0"/>
          <w:numId w:val="15"/>
        </w:numPr>
        <w:tabs>
          <w:tab w:val="left" w:pos="1134"/>
        </w:tabs>
        <w:spacing w:line="240" w:lineRule="auto"/>
        <w:ind w:left="0" w:firstLine="709"/>
        <w:jc w:val="both"/>
        <w:rPr>
          <w:rFonts w:ascii="Times New Roman" w:hAnsi="Times New Roman" w:cs="Times New Roman"/>
          <w:sz w:val="28"/>
          <w:szCs w:val="28"/>
        </w:rPr>
      </w:pPr>
      <w:r w:rsidRPr="00934589">
        <w:rPr>
          <w:rFonts w:ascii="Times New Roman" w:hAnsi="Times New Roman" w:cs="Times New Roman"/>
          <w:sz w:val="28"/>
          <w:szCs w:val="28"/>
        </w:rPr>
        <w:t>Владимиров Л.П. Термодинамические расчеты равновесия металлургических реакций. – М.: Металлургия. – 1970. – С. 409-410</w:t>
      </w:r>
    </w:p>
    <w:p w14:paraId="72E73282" w14:textId="77777777" w:rsidR="00D13975" w:rsidRPr="00934589" w:rsidRDefault="00D13975" w:rsidP="00637B4A">
      <w:pPr>
        <w:pStyle w:val="a5"/>
        <w:numPr>
          <w:ilvl w:val="0"/>
          <w:numId w:val="15"/>
        </w:numPr>
        <w:tabs>
          <w:tab w:val="left" w:pos="1134"/>
        </w:tabs>
        <w:spacing w:line="240" w:lineRule="auto"/>
        <w:ind w:left="0" w:firstLine="709"/>
        <w:jc w:val="both"/>
        <w:rPr>
          <w:rFonts w:ascii="Times New Roman" w:hAnsi="Times New Roman" w:cs="Times New Roman"/>
          <w:sz w:val="28"/>
          <w:szCs w:val="28"/>
        </w:rPr>
      </w:pPr>
      <w:r w:rsidRPr="00934589">
        <w:rPr>
          <w:rFonts w:ascii="Times New Roman" w:hAnsi="Times New Roman" w:cs="Times New Roman"/>
          <w:sz w:val="28"/>
          <w:szCs w:val="28"/>
        </w:rPr>
        <w:t>Дубровин А.С., Плинер Ю.Л. Температура внепечного алюминотермического процесса. – М.: Металлургия. – 1962. – С. 89</w:t>
      </w:r>
    </w:p>
    <w:p w14:paraId="2A8996F8" w14:textId="77777777" w:rsidR="00D13975" w:rsidRPr="00934589" w:rsidRDefault="00D13975" w:rsidP="00637B4A">
      <w:pPr>
        <w:pStyle w:val="a5"/>
        <w:numPr>
          <w:ilvl w:val="0"/>
          <w:numId w:val="15"/>
        </w:numPr>
        <w:tabs>
          <w:tab w:val="left" w:pos="1134"/>
        </w:tabs>
        <w:spacing w:line="240" w:lineRule="auto"/>
        <w:ind w:left="0" w:firstLine="709"/>
        <w:jc w:val="both"/>
        <w:rPr>
          <w:rFonts w:ascii="Times New Roman" w:hAnsi="Times New Roman" w:cs="Times New Roman"/>
          <w:sz w:val="28"/>
          <w:szCs w:val="28"/>
        </w:rPr>
      </w:pPr>
      <w:r w:rsidRPr="00934589">
        <w:rPr>
          <w:rFonts w:ascii="Times New Roman" w:hAnsi="Times New Roman" w:cs="Times New Roman"/>
          <w:sz w:val="28"/>
          <w:szCs w:val="28"/>
        </w:rPr>
        <w:t>Плинер Ю.Л., Сучильников С.И. К вопросу о факторах, определяющих температуру внепечной алюмотермической плавки // Черная металлургия. – 1961. – № 1</w:t>
      </w:r>
    </w:p>
    <w:p w14:paraId="7B7177BD" w14:textId="77777777" w:rsidR="00D13975" w:rsidRPr="00934589" w:rsidRDefault="00D13975" w:rsidP="00637B4A">
      <w:pPr>
        <w:pStyle w:val="a5"/>
        <w:numPr>
          <w:ilvl w:val="0"/>
          <w:numId w:val="15"/>
        </w:numPr>
        <w:tabs>
          <w:tab w:val="left" w:pos="1134"/>
        </w:tabs>
        <w:spacing w:line="240" w:lineRule="auto"/>
        <w:ind w:left="0" w:firstLine="709"/>
        <w:jc w:val="both"/>
        <w:rPr>
          <w:rFonts w:ascii="Times New Roman" w:hAnsi="Times New Roman" w:cs="Times New Roman"/>
          <w:sz w:val="28"/>
          <w:szCs w:val="28"/>
          <w:lang w:val="en-US"/>
        </w:rPr>
      </w:pPr>
      <w:r w:rsidRPr="00934589">
        <w:rPr>
          <w:rStyle w:val="HTML"/>
          <w:sz w:val="28"/>
          <w:szCs w:val="28"/>
          <w:shd w:val="clear" w:color="auto" w:fill="FFFFFF"/>
          <w:lang w:val="en-US"/>
        </w:rPr>
        <w:t>Ellingham, H. J. T. Reducibility of oxides and sulphides in metallurgical processes // J. Soc. Chem. Ind. (London)</w:t>
      </w:r>
      <w:r w:rsidRPr="00934589">
        <w:rPr>
          <w:rStyle w:val="HTML"/>
          <w:sz w:val="28"/>
          <w:szCs w:val="28"/>
          <w:shd w:val="clear" w:color="auto" w:fill="FFFFFF"/>
        </w:rPr>
        <w:t>.</w:t>
      </w:r>
      <w:r w:rsidRPr="00934589">
        <w:rPr>
          <w:rStyle w:val="HTML"/>
          <w:sz w:val="28"/>
          <w:szCs w:val="28"/>
          <w:shd w:val="clear" w:color="auto" w:fill="FFFFFF"/>
          <w:lang w:val="en-US"/>
        </w:rPr>
        <w:t xml:space="preserve"> –194</w:t>
      </w:r>
      <w:r w:rsidRPr="00934589">
        <w:rPr>
          <w:rStyle w:val="HTML"/>
          <w:sz w:val="28"/>
          <w:szCs w:val="28"/>
          <w:shd w:val="clear" w:color="auto" w:fill="FFFFFF"/>
        </w:rPr>
        <w:t xml:space="preserve">4 – </w:t>
      </w:r>
      <w:r w:rsidRPr="00934589">
        <w:rPr>
          <w:rStyle w:val="HTML"/>
          <w:sz w:val="28"/>
          <w:szCs w:val="28"/>
          <w:shd w:val="clear" w:color="auto" w:fill="FFFFFF"/>
          <w:lang w:val="en-US"/>
        </w:rPr>
        <w:t>V. </w:t>
      </w:r>
      <w:r w:rsidRPr="00934589">
        <w:rPr>
          <w:rStyle w:val="HTML"/>
          <w:bCs/>
          <w:sz w:val="28"/>
          <w:szCs w:val="28"/>
          <w:shd w:val="clear" w:color="auto" w:fill="FFFFFF"/>
          <w:lang w:val="en-US"/>
        </w:rPr>
        <w:t>63</w:t>
      </w:r>
      <w:r w:rsidRPr="00934589">
        <w:rPr>
          <w:rStyle w:val="HTML"/>
          <w:bCs/>
          <w:sz w:val="28"/>
          <w:szCs w:val="28"/>
          <w:shd w:val="clear" w:color="auto" w:fill="FFFFFF"/>
        </w:rPr>
        <w:t xml:space="preserve">– </w:t>
      </w:r>
      <w:r w:rsidRPr="00934589">
        <w:rPr>
          <w:rFonts w:ascii="Times New Roman" w:hAnsi="Times New Roman" w:cs="Times New Roman"/>
          <w:sz w:val="28"/>
          <w:szCs w:val="28"/>
          <w:lang w:val="en-US"/>
        </w:rPr>
        <w:t>P.149-152.</w:t>
      </w:r>
    </w:p>
    <w:p w14:paraId="4B0B9116" w14:textId="77777777" w:rsidR="00D13975" w:rsidRPr="00934589" w:rsidRDefault="00D13975" w:rsidP="00637B4A">
      <w:pPr>
        <w:pStyle w:val="a5"/>
        <w:numPr>
          <w:ilvl w:val="0"/>
          <w:numId w:val="15"/>
        </w:numPr>
        <w:tabs>
          <w:tab w:val="left" w:pos="1134"/>
        </w:tabs>
        <w:spacing w:line="240" w:lineRule="auto"/>
        <w:ind w:left="0" w:firstLine="709"/>
        <w:jc w:val="both"/>
        <w:rPr>
          <w:rFonts w:ascii="Times New Roman" w:hAnsi="Times New Roman" w:cs="Times New Roman"/>
          <w:sz w:val="28"/>
          <w:szCs w:val="28"/>
        </w:rPr>
      </w:pPr>
      <w:r w:rsidRPr="00934589">
        <w:rPr>
          <w:rFonts w:ascii="Times New Roman" w:hAnsi="Times New Roman" w:cs="Times New Roman"/>
          <w:sz w:val="28"/>
          <w:szCs w:val="28"/>
        </w:rPr>
        <w:t xml:space="preserve">Краткий справочник физико-химических величин / Под ред. Мишенко К.П., Равделя А.А. – Л.: Химия. – 1976. – № 50 – С. 6 </w:t>
      </w:r>
    </w:p>
    <w:p w14:paraId="15C9C38C" w14:textId="77777777" w:rsidR="00D13975" w:rsidRPr="00934589" w:rsidRDefault="00D13975" w:rsidP="00637B4A">
      <w:pPr>
        <w:pStyle w:val="a5"/>
        <w:numPr>
          <w:ilvl w:val="0"/>
          <w:numId w:val="15"/>
        </w:numPr>
        <w:tabs>
          <w:tab w:val="left" w:pos="1134"/>
        </w:tabs>
        <w:spacing w:line="240" w:lineRule="auto"/>
        <w:ind w:left="0" w:firstLine="709"/>
        <w:jc w:val="both"/>
        <w:rPr>
          <w:rFonts w:ascii="Times New Roman" w:hAnsi="Times New Roman" w:cs="Times New Roman"/>
          <w:sz w:val="28"/>
          <w:szCs w:val="28"/>
        </w:rPr>
      </w:pPr>
      <w:r w:rsidRPr="00934589">
        <w:rPr>
          <w:rFonts w:ascii="Times New Roman" w:hAnsi="Times New Roman" w:cs="Times New Roman"/>
          <w:sz w:val="28"/>
          <w:szCs w:val="28"/>
        </w:rPr>
        <w:t>ГОСТ 6058-73. Порошок алюминиевый. Технические условия</w:t>
      </w:r>
    </w:p>
    <w:p w14:paraId="785FA16E" w14:textId="77777777" w:rsidR="00D13975" w:rsidRPr="00934589" w:rsidRDefault="00D13975" w:rsidP="00637B4A">
      <w:pPr>
        <w:pStyle w:val="a5"/>
        <w:numPr>
          <w:ilvl w:val="0"/>
          <w:numId w:val="15"/>
        </w:numPr>
        <w:tabs>
          <w:tab w:val="left" w:pos="1134"/>
        </w:tabs>
        <w:spacing w:line="240" w:lineRule="auto"/>
        <w:ind w:left="0" w:firstLine="709"/>
        <w:jc w:val="both"/>
        <w:rPr>
          <w:rFonts w:ascii="Times New Roman" w:hAnsi="Times New Roman" w:cs="Times New Roman"/>
          <w:sz w:val="28"/>
          <w:szCs w:val="28"/>
        </w:rPr>
      </w:pPr>
      <w:r w:rsidRPr="00934589">
        <w:rPr>
          <w:rFonts w:ascii="Times New Roman" w:hAnsi="Times New Roman" w:cs="Times New Roman"/>
          <w:sz w:val="28"/>
          <w:szCs w:val="28"/>
        </w:rPr>
        <w:t>Волков А.И., Исарский И.М. Большой химический справочник. – Мн.: Современная школа. – 2005. – С. 608</w:t>
      </w:r>
    </w:p>
    <w:p w14:paraId="07C0F56C" w14:textId="77777777" w:rsidR="00D13975" w:rsidRPr="00934589" w:rsidRDefault="00D13975" w:rsidP="00637B4A">
      <w:pPr>
        <w:pStyle w:val="a5"/>
        <w:numPr>
          <w:ilvl w:val="0"/>
          <w:numId w:val="15"/>
        </w:numPr>
        <w:tabs>
          <w:tab w:val="left" w:pos="1134"/>
        </w:tabs>
        <w:spacing w:line="240" w:lineRule="auto"/>
        <w:ind w:left="0" w:firstLine="709"/>
        <w:jc w:val="both"/>
        <w:rPr>
          <w:rFonts w:ascii="Times New Roman" w:hAnsi="Times New Roman" w:cs="Times New Roman"/>
          <w:sz w:val="28"/>
          <w:szCs w:val="28"/>
        </w:rPr>
      </w:pPr>
      <w:r w:rsidRPr="00934589">
        <w:rPr>
          <w:rFonts w:ascii="Times New Roman" w:hAnsi="Times New Roman" w:cs="Times New Roman"/>
          <w:sz w:val="28"/>
          <w:szCs w:val="28"/>
        </w:rPr>
        <w:t>Рогинский Г.А. Дозирование сыпучих материалов. – М.: Химия. – 1978. – С. 173</w:t>
      </w:r>
    </w:p>
    <w:p w14:paraId="1093D879" w14:textId="77777777" w:rsidR="00D13975" w:rsidRPr="00934589" w:rsidRDefault="00D13975" w:rsidP="00637B4A">
      <w:pPr>
        <w:pStyle w:val="a5"/>
        <w:numPr>
          <w:ilvl w:val="0"/>
          <w:numId w:val="15"/>
        </w:numPr>
        <w:tabs>
          <w:tab w:val="left" w:pos="1134"/>
        </w:tabs>
        <w:spacing w:line="240" w:lineRule="auto"/>
        <w:ind w:left="0" w:firstLine="709"/>
        <w:jc w:val="both"/>
        <w:rPr>
          <w:rFonts w:ascii="Times New Roman" w:hAnsi="Times New Roman" w:cs="Times New Roman"/>
          <w:sz w:val="28"/>
          <w:szCs w:val="28"/>
        </w:rPr>
      </w:pPr>
      <w:r w:rsidRPr="00934589">
        <w:rPr>
          <w:rFonts w:ascii="Times New Roman" w:hAnsi="Times New Roman" w:cs="Times New Roman"/>
          <w:sz w:val="28"/>
          <w:szCs w:val="28"/>
        </w:rPr>
        <w:t>Гальперин Н.И. Основные процессы и аппараты химической технологии. – М.: Химия. – 1981. – С. 384</w:t>
      </w:r>
    </w:p>
    <w:p w14:paraId="12E46231"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shd w:val="clear" w:color="auto" w:fill="FFFFFF"/>
        </w:rPr>
        <w:t>Справочник химика / Гл. ред. Никольский Б.П. – М.: Химия. – 1965.– 1004 с.</w:t>
      </w:r>
    </w:p>
    <w:p w14:paraId="5E97A92C"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rPr>
        <w:t xml:space="preserve">Харчистов Б.Ф. Методы оптимизации: Учебное пособие / Б.Ф. Харчистов. − Таганрог: Изд-во ТРТУ. – 2004. – 140 с. </w:t>
      </w:r>
    </w:p>
    <w:p w14:paraId="7B41DFBD"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rPr>
        <w:t>Островский Г.М. Методы оптимизации химико-технологических процессов: учебное пособие / Г.М. Островский, Ю.М. Волин, Н.Н. Зиятдинов – М.: КДУ, 2008. – 424 с</w:t>
      </w:r>
    </w:p>
    <w:p w14:paraId="29313EF0"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rPr>
        <w:t>Концепция развития СВС как области научно-технического прогресса / под. ред. А.Г. Мержанова. – Черноголовка: «Территория» – 2003. – 368 с.</w:t>
      </w:r>
    </w:p>
    <w:p w14:paraId="6148389B"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rPr>
        <w:t xml:space="preserve">Левашов Ю.Л., Рогачев А.С. Юхвид В.И., Боровинская И.П. Физико-химические основы самораспространяющегося высокотемпературного синтеза / </w:t>
      </w:r>
      <w:r w:rsidRPr="00934589">
        <w:rPr>
          <w:rFonts w:ascii="Times New Roman" w:hAnsi="Times New Roman" w:cs="Times New Roman"/>
          <w:sz w:val="28"/>
          <w:szCs w:val="28"/>
          <w:shd w:val="clear" w:color="auto" w:fill="FFFFFF"/>
        </w:rPr>
        <w:t>Учебное пособие. – М.: БИНОМ – 1999. – 176 с.</w:t>
      </w:r>
    </w:p>
    <w:p w14:paraId="2AB06DB9"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Style w:val="ae"/>
          <w:bCs/>
          <w:sz w:val="28"/>
          <w:szCs w:val="28"/>
          <w:shd w:val="clear" w:color="auto" w:fill="FFFFFF"/>
        </w:rPr>
        <w:t>Лякишев Н</w:t>
      </w:r>
      <w:r w:rsidRPr="00934589">
        <w:rPr>
          <w:rFonts w:ascii="Times New Roman" w:hAnsi="Times New Roman" w:cs="Times New Roman"/>
          <w:sz w:val="28"/>
          <w:szCs w:val="28"/>
          <w:shd w:val="clear" w:color="auto" w:fill="FFFFFF"/>
        </w:rPr>
        <w:t>.</w:t>
      </w:r>
      <w:r w:rsidRPr="00934589">
        <w:rPr>
          <w:rStyle w:val="ae"/>
          <w:bCs/>
          <w:sz w:val="28"/>
          <w:szCs w:val="28"/>
          <w:shd w:val="clear" w:color="auto" w:fill="FFFFFF"/>
        </w:rPr>
        <w:t>П</w:t>
      </w:r>
      <w:r w:rsidRPr="00934589">
        <w:rPr>
          <w:rFonts w:ascii="Times New Roman" w:hAnsi="Times New Roman" w:cs="Times New Roman"/>
          <w:sz w:val="28"/>
          <w:szCs w:val="28"/>
          <w:shd w:val="clear" w:color="auto" w:fill="FFFFFF"/>
        </w:rPr>
        <w:t xml:space="preserve">., Плинер Ю.Л., Игнатенко Г.Ф., Лаппо С.И. Алюминотермия / под ред. Лякишева Н.П. </w:t>
      </w:r>
      <w:r w:rsidRPr="00934589">
        <w:rPr>
          <w:rStyle w:val="muxgbd"/>
          <w:rFonts w:ascii="Times New Roman" w:hAnsi="Times New Roman" w:cs="Times New Roman"/>
          <w:sz w:val="28"/>
          <w:szCs w:val="28"/>
          <w:shd w:val="clear" w:color="auto" w:fill="FFFFFF"/>
        </w:rPr>
        <w:t>–</w:t>
      </w:r>
      <w:r w:rsidRPr="00934589">
        <w:rPr>
          <w:rFonts w:ascii="Times New Roman" w:hAnsi="Times New Roman" w:cs="Times New Roman"/>
          <w:sz w:val="28"/>
          <w:szCs w:val="28"/>
          <w:shd w:val="clear" w:color="auto" w:fill="FFFFFF"/>
        </w:rPr>
        <w:t xml:space="preserve"> М.: Металлургия. – 1978. – 424 с.</w:t>
      </w:r>
    </w:p>
    <w:p w14:paraId="4D6E1CC3"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lang w:val="en-US"/>
        </w:rPr>
      </w:pPr>
      <w:r w:rsidRPr="00934589">
        <w:rPr>
          <w:rFonts w:ascii="Times New Roman" w:hAnsi="Times New Roman" w:cs="Times New Roman"/>
          <w:sz w:val="28"/>
          <w:szCs w:val="28"/>
          <w:shd w:val="clear" w:color="auto" w:fill="FFFFFF"/>
          <w:lang w:val="en-US"/>
        </w:rPr>
        <w:t xml:space="preserve">Kozakevitch, P. Modelling viscosity of alumina-containing silicate melts / P. Kozakevitch. // Revue de Metallurgie – 1960. – v. 57. – </w:t>
      </w:r>
      <w:r w:rsidRPr="00934589">
        <w:rPr>
          <w:rFonts w:ascii="Times New Roman" w:hAnsi="Times New Roman" w:cs="Times New Roman"/>
          <w:sz w:val="28"/>
          <w:szCs w:val="28"/>
          <w:shd w:val="clear" w:color="auto" w:fill="FFFFFF"/>
          <w:lang w:val="kk-KZ"/>
        </w:rPr>
        <w:t>Р</w:t>
      </w:r>
      <w:r w:rsidRPr="00934589">
        <w:rPr>
          <w:rFonts w:ascii="Times New Roman" w:hAnsi="Times New Roman" w:cs="Times New Roman"/>
          <w:sz w:val="28"/>
          <w:szCs w:val="28"/>
          <w:shd w:val="clear" w:color="auto" w:fill="FFFFFF"/>
          <w:lang w:val="en-US"/>
        </w:rPr>
        <w:t>. 149-160</w:t>
      </w:r>
    </w:p>
    <w:p w14:paraId="1452346B"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rPr>
        <w:t>Элиот Д., Глейзер М., Рамакришна В. Термохимия сталеплавильных процессов. Справочник/ Пер. с англ. под ред. Плинера Ю.Л. – - М.: Металлургия. – 1969. - 252 с.</w:t>
      </w:r>
    </w:p>
    <w:p w14:paraId="30B19C9A"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rPr>
        <w:t>Краткий справочник физико-химических величин / Под редакцией А.А. Равделя, А.М. Пономаревой. –  Спб.: Специальная Литература. – 1998. –  232 с.</w:t>
      </w:r>
    </w:p>
    <w:p w14:paraId="28D18E79"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rPr>
        <w:t>Ефимов А.Л. и др. Свойства неорганических соединений. Справочник / А.И. Ефимов; Л.П. Белорукова; И.В. Василькова; В.П. Чечев. – Л.: Химия. – 1983. – С. 94-94</w:t>
      </w:r>
    </w:p>
    <w:p w14:paraId="0A537939"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rPr>
        <w:t>Левин Е.С., Аюшина Г. Д., Щипачева Л. В., Гельд П. В. Плотность и поверхностная энергия жидких сплавов систем алюминий-хром, алюминий-железо, германий-железо. // в кн. Поверхностные явления в расплавах. – Киев: Наукова Думка. – 1968. – С.191-201</w:t>
      </w:r>
    </w:p>
    <w:p w14:paraId="3F5E3B33"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rPr>
        <w:t>Попель С.М. Поверхностные явления в расплавах / С.М. Попель. – М.: Металлургия. – 1994. – 440 с.</w:t>
      </w:r>
    </w:p>
    <w:p w14:paraId="1D11F5E9"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shd w:val="clear" w:color="auto" w:fill="FFFFFF"/>
        </w:rPr>
        <w:t>Алчагиров, Б.Б. Плотность и поверхностные свойства жидких щелочных и легкоплавких металлов и сплавов / Б.Б. Алчагиров, Б.С. Карамурзов, Т.М. Таова, Х.Б. Хоконов. – Нальчик: КБГУ. – 2011. – 214 с.</w:t>
      </w:r>
    </w:p>
    <w:p w14:paraId="5513B213"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rPr>
        <w:t>Справочник химика. Том 2. Основные свойства неорганических и органических соединений / Под ред. Б.П. Никольского, В.А. Рабиновича. –  Л.: Химия. – 1964. – С. 28-117</w:t>
      </w:r>
    </w:p>
    <w:p w14:paraId="6FA37936"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rPr>
        <w:t xml:space="preserve">Напалков В.И. Легирование и модифицирование алюминия и магния / </w:t>
      </w:r>
      <w:r w:rsidRPr="00934589">
        <w:rPr>
          <w:rFonts w:ascii="Times New Roman" w:hAnsi="Times New Roman" w:cs="Times New Roman"/>
          <w:sz w:val="28"/>
          <w:szCs w:val="28"/>
          <w:shd w:val="clear" w:color="auto" w:fill="F7F7F7"/>
        </w:rPr>
        <w:t xml:space="preserve">В. И. Напалков, С. В. Махов. – </w:t>
      </w:r>
      <w:r w:rsidRPr="00934589">
        <w:rPr>
          <w:rFonts w:ascii="Times New Roman" w:hAnsi="Times New Roman" w:cs="Times New Roman"/>
          <w:sz w:val="28"/>
          <w:szCs w:val="28"/>
          <w:shd w:val="clear" w:color="auto" w:fill="FFFFFF"/>
        </w:rPr>
        <w:t>М.: МИСиС. – 2002. – 376 с.</w:t>
      </w:r>
    </w:p>
    <w:p w14:paraId="6D6E058D"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shd w:val="clear" w:color="auto" w:fill="FFFFFF"/>
        </w:rPr>
        <w:t>Дубровин А.С., Кузнецов В.А., Езиков В.И. Влияние солевых добавок на скорость алюминотермических процессов // Изв. АН СССР. «Металлы». – 1968. – № 5. –  79-88</w:t>
      </w:r>
    </w:p>
    <w:p w14:paraId="30D7D2A8"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shd w:val="clear" w:color="auto" w:fill="FFFFFF"/>
        </w:rPr>
        <w:t>Подергин В.А. Металлотермические системы / В.А. Подергин. – М.: Металлургия. – 1992. – 271 с.</w:t>
      </w:r>
    </w:p>
    <w:p w14:paraId="62B9482D"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shd w:val="clear" w:color="auto" w:fill="FFFFFF"/>
        </w:rPr>
        <w:t>Луц А.Р. Самораспространяющийся высокотемпературный синтез модифицирующих лигатур и композиционных сплавов в расплаве алюминия с примесями флюсов / дисс., к.т.н. А.Р. Луц. – Самара. – 2006. – 225 с.</w:t>
      </w:r>
    </w:p>
    <w:p w14:paraId="7912DBAF"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shd w:val="clear" w:color="auto" w:fill="FFFFFF"/>
        </w:rPr>
        <w:t xml:space="preserve">Катаев А.А., Ткачев О.Ю., Мочанов Н.Г. Зайков Ю.П. Получение лигатуры </w:t>
      </w:r>
      <w:r w:rsidRPr="00934589">
        <w:rPr>
          <w:rFonts w:ascii="Times New Roman" w:hAnsi="Times New Roman" w:cs="Times New Roman"/>
          <w:sz w:val="28"/>
          <w:szCs w:val="28"/>
          <w:shd w:val="clear" w:color="auto" w:fill="FFFFFF"/>
          <w:lang w:val="en-US"/>
        </w:rPr>
        <w:t>Al</w:t>
      </w:r>
      <w:r w:rsidRPr="00934589">
        <w:rPr>
          <w:rFonts w:ascii="Times New Roman" w:hAnsi="Times New Roman" w:cs="Times New Roman"/>
          <w:sz w:val="28"/>
          <w:szCs w:val="28"/>
          <w:shd w:val="clear" w:color="auto" w:fill="FFFFFF"/>
        </w:rPr>
        <w:t>-</w:t>
      </w:r>
      <w:r w:rsidRPr="00934589">
        <w:rPr>
          <w:rFonts w:ascii="Times New Roman" w:hAnsi="Times New Roman" w:cs="Times New Roman"/>
          <w:sz w:val="28"/>
          <w:szCs w:val="28"/>
          <w:shd w:val="clear" w:color="auto" w:fill="FFFFFF"/>
          <w:lang w:val="en-US"/>
        </w:rPr>
        <w:t>B</w:t>
      </w:r>
      <w:r w:rsidRPr="00934589">
        <w:rPr>
          <w:rFonts w:ascii="Times New Roman" w:hAnsi="Times New Roman" w:cs="Times New Roman"/>
          <w:sz w:val="28"/>
          <w:szCs w:val="28"/>
          <w:shd w:val="clear" w:color="auto" w:fill="FFFFFF"/>
        </w:rPr>
        <w:t xml:space="preserve"> алюминотермическим восстановлением </w:t>
      </w:r>
      <w:r w:rsidRPr="00934589">
        <w:rPr>
          <w:rFonts w:ascii="Times New Roman" w:hAnsi="Times New Roman" w:cs="Times New Roman"/>
          <w:sz w:val="28"/>
          <w:szCs w:val="28"/>
          <w:shd w:val="clear" w:color="auto" w:fill="FFFFFF"/>
          <w:lang w:val="en-US"/>
        </w:rPr>
        <w:t>KBF</w:t>
      </w:r>
      <w:r w:rsidRPr="00934589">
        <w:rPr>
          <w:rFonts w:ascii="Times New Roman" w:hAnsi="Times New Roman" w:cs="Times New Roman"/>
          <w:sz w:val="28"/>
          <w:szCs w:val="28"/>
          <w:shd w:val="clear" w:color="auto" w:fill="FFFFFF"/>
          <w:vertAlign w:val="subscript"/>
        </w:rPr>
        <w:t>4</w:t>
      </w:r>
      <w:r w:rsidRPr="00934589">
        <w:rPr>
          <w:rFonts w:ascii="Times New Roman" w:hAnsi="Times New Roman" w:cs="Times New Roman"/>
          <w:sz w:val="28"/>
          <w:szCs w:val="28"/>
          <w:shd w:val="clear" w:color="auto" w:fill="FFFFFF"/>
        </w:rPr>
        <w:t xml:space="preserve"> и </w:t>
      </w:r>
      <w:r w:rsidRPr="00934589">
        <w:rPr>
          <w:rFonts w:ascii="Times New Roman" w:hAnsi="Times New Roman" w:cs="Times New Roman"/>
          <w:sz w:val="28"/>
          <w:szCs w:val="28"/>
          <w:shd w:val="clear" w:color="auto" w:fill="FFFFFF"/>
          <w:lang w:val="en-US"/>
        </w:rPr>
        <w:t>B</w:t>
      </w:r>
      <w:r w:rsidRPr="00934589">
        <w:rPr>
          <w:rFonts w:ascii="Times New Roman" w:hAnsi="Times New Roman" w:cs="Times New Roman"/>
          <w:sz w:val="28"/>
          <w:szCs w:val="28"/>
          <w:shd w:val="clear" w:color="auto" w:fill="FFFFFF"/>
          <w:vertAlign w:val="subscript"/>
        </w:rPr>
        <w:t>2</w:t>
      </w:r>
      <w:r w:rsidRPr="00934589">
        <w:rPr>
          <w:rFonts w:ascii="Times New Roman" w:hAnsi="Times New Roman" w:cs="Times New Roman"/>
          <w:sz w:val="28"/>
          <w:szCs w:val="28"/>
          <w:shd w:val="clear" w:color="auto" w:fill="FFFFFF"/>
          <w:lang w:val="en-US"/>
        </w:rPr>
        <w:t>O</w:t>
      </w:r>
      <w:r w:rsidRPr="00934589">
        <w:rPr>
          <w:rFonts w:ascii="Times New Roman" w:hAnsi="Times New Roman" w:cs="Times New Roman"/>
          <w:sz w:val="28"/>
          <w:szCs w:val="28"/>
          <w:shd w:val="clear" w:color="auto" w:fill="FFFFFF"/>
          <w:vertAlign w:val="subscript"/>
        </w:rPr>
        <w:t>3</w:t>
      </w:r>
      <w:r w:rsidRPr="00934589">
        <w:rPr>
          <w:rFonts w:ascii="Times New Roman" w:hAnsi="Times New Roman" w:cs="Times New Roman"/>
          <w:sz w:val="28"/>
          <w:szCs w:val="28"/>
          <w:shd w:val="clear" w:color="auto" w:fill="FFFFFF"/>
        </w:rPr>
        <w:t xml:space="preserve"> в среде расплавленных солевых флюсов // Изв. ВУЗов. Цветная металлургия. – 2019. – № 3. – С. 20-29</w:t>
      </w:r>
    </w:p>
    <w:p w14:paraId="6382B3A5"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shd w:val="clear" w:color="auto" w:fill="FFFFFF"/>
        </w:rPr>
        <w:t xml:space="preserve">Катаев Л.А., Ткачев О.Ю., Зайков Ю.П. Металлотермическое получение сплавов </w:t>
      </w:r>
      <w:r w:rsidRPr="00934589">
        <w:rPr>
          <w:rFonts w:ascii="Times New Roman" w:hAnsi="Times New Roman" w:cs="Times New Roman"/>
          <w:sz w:val="28"/>
          <w:szCs w:val="28"/>
          <w:shd w:val="clear" w:color="auto" w:fill="FFFFFF"/>
          <w:lang w:val="en-US"/>
        </w:rPr>
        <w:t>Al</w:t>
      </w:r>
      <w:r w:rsidRPr="00934589">
        <w:rPr>
          <w:rFonts w:ascii="Times New Roman" w:hAnsi="Times New Roman" w:cs="Times New Roman"/>
          <w:sz w:val="28"/>
          <w:szCs w:val="28"/>
          <w:shd w:val="clear" w:color="auto" w:fill="FFFFFF"/>
        </w:rPr>
        <w:t>-</w:t>
      </w:r>
      <w:r w:rsidRPr="00934589">
        <w:rPr>
          <w:rFonts w:ascii="Times New Roman" w:hAnsi="Times New Roman" w:cs="Times New Roman"/>
          <w:sz w:val="28"/>
          <w:szCs w:val="28"/>
          <w:shd w:val="clear" w:color="auto" w:fill="FFFFFF"/>
          <w:lang w:val="en-US"/>
        </w:rPr>
        <w:t>B</w:t>
      </w:r>
      <w:r w:rsidRPr="00934589">
        <w:rPr>
          <w:rFonts w:ascii="Times New Roman" w:hAnsi="Times New Roman" w:cs="Times New Roman"/>
          <w:sz w:val="28"/>
          <w:szCs w:val="28"/>
          <w:shd w:val="clear" w:color="auto" w:fill="FFFFFF"/>
        </w:rPr>
        <w:t xml:space="preserve"> с использованием фторидных флюсов // Металлургия цветных металлов. Сборник материалов </w:t>
      </w:r>
      <w:r w:rsidRPr="00934589">
        <w:rPr>
          <w:rFonts w:ascii="Times New Roman" w:hAnsi="Times New Roman" w:cs="Times New Roman"/>
          <w:sz w:val="28"/>
          <w:szCs w:val="28"/>
          <w:shd w:val="clear" w:color="auto" w:fill="FFFFFF"/>
          <w:lang w:val="en-US"/>
        </w:rPr>
        <w:t>IV</w:t>
      </w:r>
      <w:r w:rsidRPr="00934589">
        <w:rPr>
          <w:rFonts w:ascii="Times New Roman" w:hAnsi="Times New Roman" w:cs="Times New Roman"/>
          <w:sz w:val="28"/>
          <w:szCs w:val="28"/>
          <w:shd w:val="clear" w:color="auto" w:fill="FFFFFF"/>
        </w:rPr>
        <w:t xml:space="preserve"> Международной науч.-тех. конференции. – Екатеринбург: УрФУ. – 2018. – С. 48-51</w:t>
      </w:r>
    </w:p>
    <w:p w14:paraId="2832B083"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shd w:val="clear" w:color="auto" w:fill="FFFFFF"/>
        </w:rPr>
        <w:t xml:space="preserve">Кислый П.С. и др. Бориды Алюминия / П.С. Кислый, В.А. Неронов, Т.А. Прихина, Ю.Б. Бевзо. – Киев: Наукова думка. – 1990. – 192 с. </w:t>
      </w:r>
    </w:p>
    <w:p w14:paraId="3BAA56D3"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lang w:val="en-US"/>
        </w:rPr>
      </w:pPr>
      <w:r w:rsidRPr="00934589">
        <w:rPr>
          <w:rFonts w:ascii="Times New Roman" w:hAnsi="Times New Roman" w:cs="Times New Roman"/>
          <w:sz w:val="28"/>
          <w:szCs w:val="28"/>
          <w:lang w:val="en-US"/>
        </w:rPr>
        <w:t>Birol Y. Production of Al-B alloy by heating Al/KBF</w:t>
      </w:r>
      <w:r w:rsidRPr="00934589">
        <w:rPr>
          <w:rFonts w:ascii="Times New Roman" w:hAnsi="Times New Roman" w:cs="Times New Roman"/>
          <w:sz w:val="28"/>
          <w:szCs w:val="28"/>
          <w:vertAlign w:val="subscript"/>
          <w:lang w:val="en-US"/>
        </w:rPr>
        <w:t>4</w:t>
      </w:r>
      <w:r w:rsidRPr="00934589">
        <w:rPr>
          <w:rFonts w:ascii="Times New Roman" w:hAnsi="Times New Roman" w:cs="Times New Roman"/>
          <w:sz w:val="28"/>
          <w:szCs w:val="28"/>
          <w:lang w:val="en-US"/>
        </w:rPr>
        <w:t xml:space="preserve"> powder blends // J. Alloys and Compounds. – 2010. – V. 481. – P. 195-198</w:t>
      </w:r>
    </w:p>
    <w:p w14:paraId="10D1B033"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lang w:val="en-US"/>
        </w:rPr>
      </w:pPr>
      <w:r w:rsidRPr="00934589">
        <w:rPr>
          <w:rFonts w:ascii="Times New Roman" w:hAnsi="Times New Roman" w:cs="Times New Roman"/>
          <w:sz w:val="28"/>
          <w:szCs w:val="28"/>
          <w:shd w:val="clear" w:color="auto" w:fill="FFFFFF"/>
          <w:lang w:val="en-US"/>
        </w:rPr>
        <w:t>Tkacheva O., Kataev A., Redkin A., Rudenko A., Dedyukhin A., Zaikov Yu. Physical-chemical properties of potassium cryolite-based melts containing KBF4 // ECS Transactions. – 2014. – V. 64. – Issue 4. – P. 129-133</w:t>
      </w:r>
    </w:p>
    <w:p w14:paraId="57615C4F"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shd w:val="clear" w:color="auto" w:fill="FFFFFF"/>
        </w:rPr>
        <w:t>Катаев А.А., Руденко А.В., Ткачева О.Ю., Зайков Ю.П. Температура ликвидуса фторидных систем (</w:t>
      </w:r>
      <w:r w:rsidRPr="00934589">
        <w:rPr>
          <w:rFonts w:ascii="Times New Roman" w:hAnsi="Times New Roman" w:cs="Times New Roman"/>
          <w:sz w:val="28"/>
          <w:szCs w:val="28"/>
          <w:shd w:val="clear" w:color="auto" w:fill="FFFFFF"/>
          <w:lang w:val="en-US"/>
        </w:rPr>
        <w:t>KF</w:t>
      </w:r>
      <w:r w:rsidRPr="00934589">
        <w:rPr>
          <w:rFonts w:ascii="Times New Roman" w:hAnsi="Times New Roman" w:cs="Times New Roman"/>
          <w:sz w:val="28"/>
          <w:szCs w:val="28"/>
          <w:shd w:val="clear" w:color="auto" w:fill="FFFFFF"/>
        </w:rPr>
        <w:t>-</w:t>
      </w:r>
      <w:r w:rsidRPr="00934589">
        <w:rPr>
          <w:rFonts w:ascii="Times New Roman" w:hAnsi="Times New Roman" w:cs="Times New Roman"/>
          <w:sz w:val="28"/>
          <w:szCs w:val="28"/>
          <w:shd w:val="clear" w:color="auto" w:fill="FFFFFF"/>
          <w:lang w:val="en-US"/>
        </w:rPr>
        <w:t>AlF</w:t>
      </w:r>
      <w:r w:rsidRPr="00934589">
        <w:rPr>
          <w:rFonts w:ascii="Times New Roman" w:hAnsi="Times New Roman" w:cs="Times New Roman"/>
          <w:sz w:val="28"/>
          <w:szCs w:val="28"/>
          <w:shd w:val="clear" w:color="auto" w:fill="FFFFFF"/>
          <w:vertAlign w:val="subscript"/>
        </w:rPr>
        <w:t>3</w:t>
      </w:r>
      <w:r w:rsidRPr="00934589">
        <w:rPr>
          <w:rFonts w:ascii="Times New Roman" w:hAnsi="Times New Roman" w:cs="Times New Roman"/>
          <w:sz w:val="28"/>
          <w:szCs w:val="28"/>
          <w:shd w:val="clear" w:color="auto" w:fill="FFFFFF"/>
        </w:rPr>
        <w:t>)-</w:t>
      </w:r>
      <w:r w:rsidRPr="00934589">
        <w:rPr>
          <w:rFonts w:ascii="Times New Roman" w:hAnsi="Times New Roman" w:cs="Times New Roman"/>
          <w:sz w:val="28"/>
          <w:szCs w:val="28"/>
          <w:shd w:val="clear" w:color="auto" w:fill="FFFFFF"/>
          <w:lang w:val="en-US"/>
        </w:rPr>
        <w:t>KBF</w:t>
      </w:r>
      <w:r w:rsidRPr="00934589">
        <w:rPr>
          <w:rFonts w:ascii="Times New Roman" w:hAnsi="Times New Roman" w:cs="Times New Roman"/>
          <w:sz w:val="28"/>
          <w:szCs w:val="28"/>
          <w:shd w:val="clear" w:color="auto" w:fill="FFFFFF"/>
          <w:vertAlign w:val="subscript"/>
        </w:rPr>
        <w:t>4</w:t>
      </w:r>
      <w:r w:rsidRPr="00934589">
        <w:rPr>
          <w:rFonts w:ascii="Times New Roman" w:hAnsi="Times New Roman" w:cs="Times New Roman"/>
          <w:sz w:val="28"/>
          <w:szCs w:val="28"/>
          <w:shd w:val="clear" w:color="auto" w:fill="FFFFFF"/>
        </w:rPr>
        <w:t>, (</w:t>
      </w:r>
      <w:r w:rsidRPr="00934589">
        <w:rPr>
          <w:rFonts w:ascii="Times New Roman" w:hAnsi="Times New Roman" w:cs="Times New Roman"/>
          <w:sz w:val="28"/>
          <w:szCs w:val="28"/>
          <w:shd w:val="clear" w:color="auto" w:fill="FFFFFF"/>
          <w:lang w:val="en-US"/>
        </w:rPr>
        <w:t>KF</w:t>
      </w:r>
      <w:r w:rsidRPr="00934589">
        <w:rPr>
          <w:rFonts w:ascii="Times New Roman" w:hAnsi="Times New Roman" w:cs="Times New Roman"/>
          <w:sz w:val="28"/>
          <w:szCs w:val="28"/>
          <w:shd w:val="clear" w:color="auto" w:fill="FFFFFF"/>
        </w:rPr>
        <w:t>-</w:t>
      </w:r>
      <w:r w:rsidRPr="00934589">
        <w:rPr>
          <w:rFonts w:ascii="Times New Roman" w:hAnsi="Times New Roman" w:cs="Times New Roman"/>
          <w:sz w:val="28"/>
          <w:szCs w:val="28"/>
          <w:shd w:val="clear" w:color="auto" w:fill="FFFFFF"/>
          <w:lang w:val="en-US"/>
        </w:rPr>
        <w:t>NaF</w:t>
      </w:r>
      <w:r w:rsidRPr="00934589">
        <w:rPr>
          <w:rFonts w:ascii="Times New Roman" w:hAnsi="Times New Roman" w:cs="Times New Roman"/>
          <w:sz w:val="28"/>
          <w:szCs w:val="28"/>
          <w:shd w:val="clear" w:color="auto" w:fill="FFFFFF"/>
        </w:rPr>
        <w:t>-</w:t>
      </w:r>
      <w:r w:rsidRPr="00934589">
        <w:rPr>
          <w:rFonts w:ascii="Times New Roman" w:hAnsi="Times New Roman" w:cs="Times New Roman"/>
          <w:sz w:val="28"/>
          <w:szCs w:val="28"/>
          <w:shd w:val="clear" w:color="auto" w:fill="FFFFFF"/>
          <w:lang w:val="en-US"/>
        </w:rPr>
        <w:t>AlF</w:t>
      </w:r>
      <w:r w:rsidRPr="00934589">
        <w:rPr>
          <w:rFonts w:ascii="Times New Roman" w:hAnsi="Times New Roman" w:cs="Times New Roman"/>
          <w:sz w:val="28"/>
          <w:szCs w:val="28"/>
          <w:shd w:val="clear" w:color="auto" w:fill="FFFFFF"/>
          <w:vertAlign w:val="subscript"/>
        </w:rPr>
        <w:t>3</w:t>
      </w:r>
      <w:r w:rsidRPr="00934589">
        <w:rPr>
          <w:rFonts w:ascii="Times New Roman" w:hAnsi="Times New Roman" w:cs="Times New Roman"/>
          <w:sz w:val="28"/>
          <w:szCs w:val="28"/>
          <w:shd w:val="clear" w:color="auto" w:fill="FFFFFF"/>
        </w:rPr>
        <w:t>)-</w:t>
      </w:r>
      <w:r w:rsidRPr="00934589">
        <w:rPr>
          <w:rFonts w:ascii="Times New Roman" w:hAnsi="Times New Roman" w:cs="Times New Roman"/>
          <w:sz w:val="28"/>
          <w:szCs w:val="28"/>
          <w:shd w:val="clear" w:color="auto" w:fill="FFFFFF"/>
          <w:lang w:val="en-US"/>
        </w:rPr>
        <w:t>KBF</w:t>
      </w:r>
      <w:r w:rsidRPr="00934589">
        <w:rPr>
          <w:rFonts w:ascii="Times New Roman" w:hAnsi="Times New Roman" w:cs="Times New Roman"/>
          <w:sz w:val="28"/>
          <w:szCs w:val="28"/>
          <w:shd w:val="clear" w:color="auto" w:fill="FFFFFF"/>
          <w:vertAlign w:val="subscript"/>
        </w:rPr>
        <w:t>4</w:t>
      </w:r>
      <w:r w:rsidRPr="00934589">
        <w:rPr>
          <w:rFonts w:ascii="Times New Roman" w:hAnsi="Times New Roman" w:cs="Times New Roman"/>
          <w:sz w:val="28"/>
          <w:szCs w:val="28"/>
          <w:shd w:val="clear" w:color="auto" w:fill="FFFFFF"/>
        </w:rPr>
        <w:t xml:space="preserve"> и [(</w:t>
      </w:r>
      <w:r w:rsidRPr="00934589">
        <w:rPr>
          <w:rFonts w:ascii="Times New Roman" w:hAnsi="Times New Roman" w:cs="Times New Roman"/>
          <w:sz w:val="28"/>
          <w:szCs w:val="28"/>
          <w:shd w:val="clear" w:color="auto" w:fill="FFFFFF"/>
          <w:lang w:val="en-US"/>
        </w:rPr>
        <w:t>KF</w:t>
      </w:r>
      <w:r w:rsidRPr="00934589">
        <w:rPr>
          <w:rFonts w:ascii="Times New Roman" w:hAnsi="Times New Roman" w:cs="Times New Roman"/>
          <w:sz w:val="28"/>
          <w:szCs w:val="28"/>
          <w:shd w:val="clear" w:color="auto" w:fill="FFFFFF"/>
        </w:rPr>
        <w:t>-</w:t>
      </w:r>
      <w:r w:rsidRPr="00934589">
        <w:rPr>
          <w:rFonts w:ascii="Times New Roman" w:hAnsi="Times New Roman" w:cs="Times New Roman"/>
          <w:sz w:val="28"/>
          <w:szCs w:val="28"/>
          <w:shd w:val="clear" w:color="auto" w:fill="FFFFFF"/>
          <w:lang w:val="en-US"/>
        </w:rPr>
        <w:t>NaF</w:t>
      </w:r>
      <w:r w:rsidRPr="00934589">
        <w:rPr>
          <w:rFonts w:ascii="Times New Roman" w:hAnsi="Times New Roman" w:cs="Times New Roman"/>
          <w:sz w:val="28"/>
          <w:szCs w:val="28"/>
          <w:shd w:val="clear" w:color="auto" w:fill="FFFFFF"/>
        </w:rPr>
        <w:t>-</w:t>
      </w:r>
      <w:r w:rsidRPr="00934589">
        <w:rPr>
          <w:rFonts w:ascii="Times New Roman" w:hAnsi="Times New Roman" w:cs="Times New Roman"/>
          <w:sz w:val="28"/>
          <w:szCs w:val="28"/>
          <w:shd w:val="clear" w:color="auto" w:fill="FFFFFF"/>
          <w:lang w:val="en-US"/>
        </w:rPr>
        <w:t>AlF</w:t>
      </w:r>
      <w:r w:rsidRPr="00934589">
        <w:rPr>
          <w:rFonts w:ascii="Times New Roman" w:hAnsi="Times New Roman" w:cs="Times New Roman"/>
          <w:sz w:val="28"/>
          <w:szCs w:val="28"/>
          <w:shd w:val="clear" w:color="auto" w:fill="FFFFFF"/>
          <w:vertAlign w:val="subscript"/>
        </w:rPr>
        <w:t>3</w:t>
      </w:r>
      <w:r w:rsidRPr="00934589">
        <w:rPr>
          <w:rFonts w:ascii="Times New Roman" w:hAnsi="Times New Roman" w:cs="Times New Roman"/>
          <w:sz w:val="28"/>
          <w:szCs w:val="28"/>
          <w:shd w:val="clear" w:color="auto" w:fill="FFFFFF"/>
        </w:rPr>
        <w:t>)-</w:t>
      </w:r>
      <w:r w:rsidRPr="00934589">
        <w:rPr>
          <w:rFonts w:ascii="Times New Roman" w:hAnsi="Times New Roman" w:cs="Times New Roman"/>
          <w:sz w:val="28"/>
          <w:szCs w:val="28"/>
          <w:shd w:val="clear" w:color="auto" w:fill="FFFFFF"/>
          <w:lang w:val="en-US"/>
        </w:rPr>
        <w:t>KBF</w:t>
      </w:r>
      <w:r w:rsidRPr="00934589">
        <w:rPr>
          <w:rFonts w:ascii="Times New Roman" w:hAnsi="Times New Roman" w:cs="Times New Roman"/>
          <w:sz w:val="28"/>
          <w:szCs w:val="28"/>
          <w:shd w:val="clear" w:color="auto" w:fill="FFFFFF"/>
          <w:vertAlign w:val="subscript"/>
        </w:rPr>
        <w:t>4</w:t>
      </w:r>
      <w:r w:rsidRPr="00934589">
        <w:rPr>
          <w:rFonts w:ascii="Times New Roman" w:hAnsi="Times New Roman" w:cs="Times New Roman"/>
          <w:sz w:val="28"/>
          <w:szCs w:val="28"/>
          <w:shd w:val="clear" w:color="auto" w:fill="FFFFFF"/>
        </w:rPr>
        <w:t>]-</w:t>
      </w:r>
      <w:r w:rsidRPr="00934589">
        <w:rPr>
          <w:rFonts w:ascii="Times New Roman" w:hAnsi="Times New Roman" w:cs="Times New Roman"/>
          <w:sz w:val="28"/>
          <w:szCs w:val="28"/>
          <w:shd w:val="clear" w:color="auto" w:fill="FFFFFF"/>
          <w:lang w:val="en-US"/>
        </w:rPr>
        <w:t>Al</w:t>
      </w:r>
      <w:r w:rsidRPr="00934589">
        <w:rPr>
          <w:rFonts w:ascii="Times New Roman" w:hAnsi="Times New Roman" w:cs="Times New Roman"/>
          <w:sz w:val="28"/>
          <w:szCs w:val="28"/>
          <w:shd w:val="clear" w:color="auto" w:fill="FFFFFF"/>
          <w:vertAlign w:val="subscript"/>
        </w:rPr>
        <w:t>2</w:t>
      </w:r>
      <w:r w:rsidRPr="00934589">
        <w:rPr>
          <w:rFonts w:ascii="Times New Roman" w:hAnsi="Times New Roman" w:cs="Times New Roman"/>
          <w:sz w:val="28"/>
          <w:szCs w:val="28"/>
          <w:shd w:val="clear" w:color="auto" w:fill="FFFFFF"/>
          <w:lang w:val="en-US"/>
        </w:rPr>
        <w:t>O</w:t>
      </w:r>
      <w:r w:rsidRPr="00934589">
        <w:rPr>
          <w:rFonts w:ascii="Times New Roman" w:hAnsi="Times New Roman" w:cs="Times New Roman"/>
          <w:sz w:val="28"/>
          <w:szCs w:val="28"/>
          <w:shd w:val="clear" w:color="auto" w:fill="FFFFFF"/>
          <w:vertAlign w:val="subscript"/>
        </w:rPr>
        <w:t>3</w:t>
      </w:r>
      <w:r w:rsidRPr="00934589">
        <w:rPr>
          <w:rFonts w:ascii="Times New Roman" w:hAnsi="Times New Roman" w:cs="Times New Roman"/>
          <w:sz w:val="28"/>
          <w:szCs w:val="28"/>
          <w:shd w:val="clear" w:color="auto" w:fill="FFFFFF"/>
        </w:rPr>
        <w:t xml:space="preserve"> // </w:t>
      </w:r>
      <w:r w:rsidRPr="00934589">
        <w:rPr>
          <w:rFonts w:ascii="Times New Roman" w:hAnsi="Times New Roman" w:cs="Times New Roman"/>
          <w:sz w:val="28"/>
          <w:szCs w:val="28"/>
          <w:shd w:val="clear" w:color="auto" w:fill="FFFFFF"/>
          <w:lang w:val="en-US"/>
        </w:rPr>
        <w:t>IV</w:t>
      </w:r>
      <w:r w:rsidRPr="00934589">
        <w:rPr>
          <w:rFonts w:ascii="Times New Roman" w:hAnsi="Times New Roman" w:cs="Times New Roman"/>
          <w:sz w:val="28"/>
          <w:szCs w:val="28"/>
          <w:shd w:val="clear" w:color="auto" w:fill="FFFFFF"/>
        </w:rPr>
        <w:t xml:space="preserve"> Международная научно-практическая конференция "Научные перспективы </w:t>
      </w:r>
      <w:r w:rsidRPr="00934589">
        <w:rPr>
          <w:rFonts w:ascii="Times New Roman" w:hAnsi="Times New Roman" w:cs="Times New Roman"/>
          <w:sz w:val="28"/>
          <w:szCs w:val="28"/>
          <w:shd w:val="clear" w:color="auto" w:fill="FFFFFF"/>
          <w:lang w:val="en-US"/>
        </w:rPr>
        <w:t>XXI</w:t>
      </w:r>
      <w:r w:rsidRPr="00934589">
        <w:rPr>
          <w:rFonts w:ascii="Times New Roman" w:hAnsi="Times New Roman" w:cs="Times New Roman"/>
          <w:sz w:val="28"/>
          <w:szCs w:val="28"/>
          <w:shd w:val="clear" w:color="auto" w:fill="FFFFFF"/>
        </w:rPr>
        <w:t xml:space="preserve"> века. Достижения и перспективы нового столетия". Россия. Новосибирск, 15-16 августа. – 2014. – №3. – Ч. 6. – С. 141-143</w:t>
      </w:r>
    </w:p>
    <w:p w14:paraId="4D1F1CFD"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rPr>
        <w:t>Рытвин В. М., Перепелицын В. А., Абызов В. А. и др. Практика переработки и применения ферросплавных алюминотермических шлаков // Огнеупоры и техническая керамика.</w:t>
      </w:r>
      <w:r w:rsidRPr="00934589">
        <w:rPr>
          <w:rFonts w:ascii="Times New Roman" w:hAnsi="Times New Roman" w:cs="Times New Roman"/>
          <w:sz w:val="28"/>
          <w:szCs w:val="28"/>
        </w:rPr>
        <w:t> </w:t>
      </w:r>
      <w:r w:rsidRPr="00934589">
        <w:rPr>
          <w:rFonts w:ascii="Times New Roman" w:hAnsi="Times New Roman" w:cs="Times New Roman"/>
          <w:sz w:val="28"/>
          <w:szCs w:val="28"/>
        </w:rPr>
        <w:t>– 2013.</w:t>
      </w:r>
      <w:r w:rsidRPr="00934589">
        <w:rPr>
          <w:rFonts w:ascii="Times New Roman" w:hAnsi="Times New Roman" w:cs="Times New Roman"/>
          <w:sz w:val="28"/>
          <w:szCs w:val="28"/>
        </w:rPr>
        <w:t> </w:t>
      </w:r>
      <w:r w:rsidRPr="00934589">
        <w:rPr>
          <w:rFonts w:ascii="Times New Roman" w:hAnsi="Times New Roman" w:cs="Times New Roman"/>
          <w:sz w:val="28"/>
          <w:szCs w:val="28"/>
        </w:rPr>
        <w:t>– № 10.</w:t>
      </w:r>
      <w:r w:rsidRPr="00934589">
        <w:rPr>
          <w:rFonts w:ascii="Times New Roman" w:hAnsi="Times New Roman" w:cs="Times New Roman"/>
          <w:sz w:val="28"/>
          <w:szCs w:val="28"/>
        </w:rPr>
        <w:t> </w:t>
      </w:r>
      <w:r w:rsidRPr="00934589">
        <w:rPr>
          <w:rFonts w:ascii="Times New Roman" w:hAnsi="Times New Roman" w:cs="Times New Roman"/>
          <w:sz w:val="28"/>
          <w:szCs w:val="28"/>
        </w:rPr>
        <w:t>– С. 38–43</w:t>
      </w:r>
    </w:p>
    <w:p w14:paraId="3DA7EB07"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shd w:val="clear" w:color="auto" w:fill="FFFFFF"/>
        </w:rPr>
        <w:t xml:space="preserve">Жило Н.Л. Груздев Ю.А., Горох A.B. Физические свойства и минералогический состав титанистых доменных шлаков // Изв. АН СССР. «Металлы». – 1970. – № 1. – С. 65 – 69 </w:t>
      </w:r>
    </w:p>
    <w:p w14:paraId="6DF05291"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rPr>
        <w:t>Долкарт Ф.З. О применении титаноглиноземистых шлаков для изготовления огнеупоров // Огнеупоры. – 1956. – № 7. – С. 300–305</w:t>
      </w:r>
    </w:p>
    <w:p w14:paraId="379C7B83"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rPr>
        <w:t>Шапошникова А.А., Папакин Х.М., Игнатова Т.С. и др. Производство и испытание ковшевого кирпича с добавкой хромоглиноземистого шлака // Огнеупоры. – 1961. – № 1. – С. 3–7</w:t>
      </w:r>
    </w:p>
    <w:p w14:paraId="093B2DBB"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rPr>
        <w:t xml:space="preserve">Сулименко Л.М. Технология минеральных вяжущих материалов и изделий на их основе. Учебник для вузов / Л.М. Сулименко. – </w:t>
      </w:r>
      <w:r w:rsidRPr="00934589">
        <w:rPr>
          <w:rFonts w:ascii="Times New Roman" w:hAnsi="Times New Roman" w:cs="Times New Roman"/>
          <w:sz w:val="28"/>
          <w:szCs w:val="28"/>
          <w:shd w:val="clear" w:color="auto" w:fill="FFFFFF"/>
        </w:rPr>
        <w:t> М.: Высшая школа. – 2005. – 333 с.</w:t>
      </w:r>
    </w:p>
    <w:p w14:paraId="3E5609F1"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Style w:val="currentdocdiv"/>
          <w:rFonts w:ascii="Times New Roman" w:hAnsi="Times New Roman" w:cs="Times New Roman"/>
          <w:sz w:val="28"/>
          <w:szCs w:val="28"/>
        </w:rPr>
        <w:t>Закон Республики Казахстан от 30 декабря 2020 года № 396-VI «О техническом регулировании» (с изменениями по состоянию на 27.06.2022 г.)</w:t>
      </w:r>
    </w:p>
    <w:p w14:paraId="05C8466F" w14:textId="34203F08"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rPr>
        <w:t>Кравченко И.В. Глиноземистый цемент / И.В.Кравченко. – М.: Госстройиздат. – 1961.– 176 с.</w:t>
      </w:r>
    </w:p>
    <w:p w14:paraId="404AF64B"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shd w:val="clear" w:color="auto" w:fill="FFFFFF"/>
        </w:rPr>
        <w:t>Справочник химика / Гл. ред. Никольский Б.П. – М.: Химия. – 1965.– 1004 с.</w:t>
      </w:r>
    </w:p>
    <w:p w14:paraId="16D77A42"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rPr>
        <w:t xml:space="preserve">Харчистов Б.Ф. Методы оптимизации: Учебное пособие / Б.Ф. Харчистов. − Таганрог: Изд-во ТРТУ. – 2004. – 140 с. </w:t>
      </w:r>
    </w:p>
    <w:p w14:paraId="6379F5BD"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rPr>
        <w:t>Островский Г.М. Методы оптимизации химико-технологических процессов: учебное пособие / Г.М. Островский, Ю.М. Волин, Н.Н. Зиятдинов – М.: КДУ, 2008. – 424 с</w:t>
      </w:r>
    </w:p>
    <w:p w14:paraId="58D5439A"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rPr>
        <w:t>Концепция развития СВС как области научно-технического прогресса / под. ред. А.Г. Мержанова. – Черноголовка: «Территория» – 2003. – 368 с.</w:t>
      </w:r>
    </w:p>
    <w:p w14:paraId="088F5306"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rPr>
        <w:t xml:space="preserve">Левашов Ю.Л., Рогачев А.С. Юхвид В.И., Боровинская И.П. Физико-химические основы самораспространяющегося высокотемпературного синтеза / </w:t>
      </w:r>
      <w:r w:rsidRPr="00934589">
        <w:rPr>
          <w:rFonts w:ascii="Times New Roman" w:hAnsi="Times New Roman" w:cs="Times New Roman"/>
          <w:sz w:val="28"/>
          <w:szCs w:val="28"/>
          <w:shd w:val="clear" w:color="auto" w:fill="FFFFFF"/>
        </w:rPr>
        <w:t>Учебное пособие. – М.: БИНОМ – 1999. – 176 с.</w:t>
      </w:r>
    </w:p>
    <w:p w14:paraId="7D70CC1E"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Style w:val="ae"/>
          <w:rFonts w:ascii="Times New Roman" w:hAnsi="Times New Roman" w:cs="Times New Roman"/>
          <w:bCs/>
          <w:sz w:val="28"/>
          <w:szCs w:val="28"/>
          <w:shd w:val="clear" w:color="auto" w:fill="FFFFFF"/>
        </w:rPr>
        <w:t>Лякишев Н</w:t>
      </w:r>
      <w:r w:rsidRPr="00934589">
        <w:rPr>
          <w:rFonts w:ascii="Times New Roman" w:hAnsi="Times New Roman" w:cs="Times New Roman"/>
          <w:sz w:val="28"/>
          <w:szCs w:val="28"/>
          <w:shd w:val="clear" w:color="auto" w:fill="FFFFFF"/>
        </w:rPr>
        <w:t>.</w:t>
      </w:r>
      <w:r w:rsidRPr="00934589">
        <w:rPr>
          <w:rStyle w:val="ae"/>
          <w:rFonts w:ascii="Times New Roman" w:hAnsi="Times New Roman" w:cs="Times New Roman"/>
          <w:bCs/>
          <w:sz w:val="28"/>
          <w:szCs w:val="28"/>
          <w:shd w:val="clear" w:color="auto" w:fill="FFFFFF"/>
        </w:rPr>
        <w:t>П</w:t>
      </w:r>
      <w:r w:rsidRPr="00934589">
        <w:rPr>
          <w:rFonts w:ascii="Times New Roman" w:hAnsi="Times New Roman" w:cs="Times New Roman"/>
          <w:sz w:val="28"/>
          <w:szCs w:val="28"/>
          <w:shd w:val="clear" w:color="auto" w:fill="FFFFFF"/>
        </w:rPr>
        <w:t xml:space="preserve">., Плинер Ю.Л., Игнатенко Г.Ф., Лаппо С.И. Алюминотермия / под ред. Лякишева Н.П. </w:t>
      </w:r>
      <w:r w:rsidRPr="00934589">
        <w:rPr>
          <w:rStyle w:val="muxgbd"/>
          <w:rFonts w:ascii="Times New Roman" w:hAnsi="Times New Roman" w:cs="Times New Roman"/>
          <w:sz w:val="28"/>
          <w:szCs w:val="28"/>
          <w:shd w:val="clear" w:color="auto" w:fill="FFFFFF"/>
        </w:rPr>
        <w:t>–</w:t>
      </w:r>
      <w:r w:rsidRPr="00934589">
        <w:rPr>
          <w:rFonts w:ascii="Times New Roman" w:hAnsi="Times New Roman" w:cs="Times New Roman"/>
          <w:sz w:val="28"/>
          <w:szCs w:val="28"/>
          <w:shd w:val="clear" w:color="auto" w:fill="FFFFFF"/>
        </w:rPr>
        <w:t xml:space="preserve"> М.: Металлургия. – 1978. – 424 с.</w:t>
      </w:r>
    </w:p>
    <w:p w14:paraId="6B538AEA"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lang w:val="en-US"/>
        </w:rPr>
      </w:pPr>
      <w:r w:rsidRPr="00934589">
        <w:rPr>
          <w:rFonts w:ascii="Times New Roman" w:hAnsi="Times New Roman" w:cs="Times New Roman"/>
          <w:sz w:val="28"/>
          <w:szCs w:val="28"/>
          <w:shd w:val="clear" w:color="auto" w:fill="FFFFFF"/>
          <w:lang w:val="en-US"/>
        </w:rPr>
        <w:t xml:space="preserve">Kozakevitch, P. Modelling viscosity of alumina-containing silicate melts / P. Kozakevitch. // Revue de Metallurgie – 1960. – v. 57. – </w:t>
      </w:r>
      <w:r w:rsidRPr="00934589">
        <w:rPr>
          <w:rFonts w:ascii="Times New Roman" w:hAnsi="Times New Roman" w:cs="Times New Roman"/>
          <w:sz w:val="28"/>
          <w:szCs w:val="28"/>
          <w:shd w:val="clear" w:color="auto" w:fill="FFFFFF"/>
          <w:lang w:val="kk-KZ"/>
        </w:rPr>
        <w:t>Р</w:t>
      </w:r>
      <w:r w:rsidRPr="00934589">
        <w:rPr>
          <w:rFonts w:ascii="Times New Roman" w:hAnsi="Times New Roman" w:cs="Times New Roman"/>
          <w:sz w:val="28"/>
          <w:szCs w:val="28"/>
          <w:shd w:val="clear" w:color="auto" w:fill="FFFFFF"/>
          <w:lang w:val="en-US"/>
        </w:rPr>
        <w:t>. 149-160</w:t>
      </w:r>
    </w:p>
    <w:p w14:paraId="7F05221F"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rPr>
        <w:t>Элиот Д., Глейзер М., Рамакришна В. Термохимия сталеплавильных процессов. Справочник/ Пер. с англ. под ред. Плинера Ю.Л. – - М.: Металлургия. – 1969. - 252 с.</w:t>
      </w:r>
    </w:p>
    <w:p w14:paraId="02FB0DDB"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rPr>
        <w:t>Краткий справочник физико-химических величин / Под редакцией А.А. Равделя, А.М. Пономаревой. –  Спб.: Специальная Литература. – 1998. –  232 с.</w:t>
      </w:r>
    </w:p>
    <w:p w14:paraId="744F3125"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rPr>
        <w:t>Ефимов А.Л. и др. Свойства неорганических соединений. Справочник / А.И. Ефимов; Л.П. Белорукова; И.В. Василькова; В.П. Чечев. – Л.: Химия. – 1983. – С. 94-94</w:t>
      </w:r>
    </w:p>
    <w:p w14:paraId="1D1D4731"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rPr>
        <w:t>Левин Е.С., Аюшина Г. Д., Щипачева Л. В., Гельд П. В. Плотность и поверхностная энергия жидких сплавов систем алюминий-хром, алюминий-железо, германий-железо. // в кн. Поверхностные явления в расплавах. – Киев: Наукова Думка. – 1968. – С.191-201</w:t>
      </w:r>
    </w:p>
    <w:p w14:paraId="0740D8D4"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rPr>
        <w:t>Попель С.М. Поверхностные явления в расплавах / С.М. Попель. – М.: Металлургия. – 1994. – 440 с.</w:t>
      </w:r>
    </w:p>
    <w:p w14:paraId="5DCAEF11"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shd w:val="clear" w:color="auto" w:fill="FFFFFF"/>
        </w:rPr>
        <w:t>Алчагиров, Б.Б. Плотность и поверхностные свойства жидких щелочных и легкоплавких металлов и сплавов / Б.Б. Алчагиров, Б.С. Карамурзов, Т.М. Таова, Х.Б. Хоконов. – Нальчик: КБГУ. – 2011. – 214 с.</w:t>
      </w:r>
    </w:p>
    <w:p w14:paraId="4D4245E7"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rPr>
        <w:t>Справочник химика. Том 2. Основные свойства неорганических и органических соединений / Под ред. Б.П. Никольского, В.А. Рабиновича. –  Л.: Химия. – 1964. – С. 28-117</w:t>
      </w:r>
    </w:p>
    <w:p w14:paraId="028089E3"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rPr>
        <w:t xml:space="preserve">Напалков В.И. Легирование и модифицирование алюминия и магния / </w:t>
      </w:r>
      <w:r w:rsidRPr="00934589">
        <w:rPr>
          <w:rFonts w:ascii="Times New Roman" w:hAnsi="Times New Roman" w:cs="Times New Roman"/>
          <w:sz w:val="28"/>
          <w:szCs w:val="28"/>
          <w:shd w:val="clear" w:color="auto" w:fill="F7F7F7"/>
        </w:rPr>
        <w:t xml:space="preserve">В. И. Напалков, С. В. Махов. – </w:t>
      </w:r>
      <w:r w:rsidRPr="00934589">
        <w:rPr>
          <w:rFonts w:ascii="Times New Roman" w:hAnsi="Times New Roman" w:cs="Times New Roman"/>
          <w:sz w:val="28"/>
          <w:szCs w:val="28"/>
          <w:shd w:val="clear" w:color="auto" w:fill="FFFFFF"/>
        </w:rPr>
        <w:t>М.: МИСиС. – 2002. – 376 с.</w:t>
      </w:r>
    </w:p>
    <w:p w14:paraId="18366A36"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shd w:val="clear" w:color="auto" w:fill="FFFFFF"/>
        </w:rPr>
        <w:t>Дубровин А.С., Кузнецов В.А., Езиков В.И. Влияние солевых добавок на скорость алюминотермических процессов // Изв. АН СССР. «Металлы». – 1968. – № 5. –  79-88</w:t>
      </w:r>
    </w:p>
    <w:p w14:paraId="7A955B8E"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shd w:val="clear" w:color="auto" w:fill="FFFFFF"/>
        </w:rPr>
        <w:t>Подергин В.А. Металлотермические системы / В.А. Подергин. – М.: Металлургия. – 1992. – 271 с.</w:t>
      </w:r>
    </w:p>
    <w:p w14:paraId="4EE6416F"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shd w:val="clear" w:color="auto" w:fill="FFFFFF"/>
        </w:rPr>
        <w:t>Луц А.Р. Самораспространяющийся высокотемпературный синтез модифицирующих лигатур и композиционных сплавов в расплаве алюминия с примесями флюсов / дисс., к.т.н. А.Р. Луц. – Самара. – 2006. – 225 с.</w:t>
      </w:r>
    </w:p>
    <w:p w14:paraId="72691A0F"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shd w:val="clear" w:color="auto" w:fill="FFFFFF"/>
        </w:rPr>
        <w:t xml:space="preserve">Катаев А.А., Ткачев О.Ю., Мочанов Н.Г. Зайков Ю.П. Получение лигатуры </w:t>
      </w:r>
      <w:r w:rsidRPr="00934589">
        <w:rPr>
          <w:rFonts w:ascii="Times New Roman" w:hAnsi="Times New Roman" w:cs="Times New Roman"/>
          <w:sz w:val="28"/>
          <w:szCs w:val="28"/>
          <w:shd w:val="clear" w:color="auto" w:fill="FFFFFF"/>
          <w:lang w:val="en-US"/>
        </w:rPr>
        <w:t>Al</w:t>
      </w:r>
      <w:r w:rsidRPr="00934589">
        <w:rPr>
          <w:rFonts w:ascii="Times New Roman" w:hAnsi="Times New Roman" w:cs="Times New Roman"/>
          <w:sz w:val="28"/>
          <w:szCs w:val="28"/>
          <w:shd w:val="clear" w:color="auto" w:fill="FFFFFF"/>
        </w:rPr>
        <w:t>-</w:t>
      </w:r>
      <w:r w:rsidRPr="00934589">
        <w:rPr>
          <w:rFonts w:ascii="Times New Roman" w:hAnsi="Times New Roman" w:cs="Times New Roman"/>
          <w:sz w:val="28"/>
          <w:szCs w:val="28"/>
          <w:shd w:val="clear" w:color="auto" w:fill="FFFFFF"/>
          <w:lang w:val="en-US"/>
        </w:rPr>
        <w:t>B</w:t>
      </w:r>
      <w:r w:rsidRPr="00934589">
        <w:rPr>
          <w:rFonts w:ascii="Times New Roman" w:hAnsi="Times New Roman" w:cs="Times New Roman"/>
          <w:sz w:val="28"/>
          <w:szCs w:val="28"/>
          <w:shd w:val="clear" w:color="auto" w:fill="FFFFFF"/>
        </w:rPr>
        <w:t xml:space="preserve"> алюминотермическим восстановлением </w:t>
      </w:r>
      <w:r w:rsidRPr="00934589">
        <w:rPr>
          <w:rFonts w:ascii="Times New Roman" w:hAnsi="Times New Roman" w:cs="Times New Roman"/>
          <w:sz w:val="28"/>
          <w:szCs w:val="28"/>
          <w:shd w:val="clear" w:color="auto" w:fill="FFFFFF"/>
          <w:lang w:val="en-US"/>
        </w:rPr>
        <w:t>KBF</w:t>
      </w:r>
      <w:r w:rsidRPr="00934589">
        <w:rPr>
          <w:rFonts w:ascii="Times New Roman" w:hAnsi="Times New Roman" w:cs="Times New Roman"/>
          <w:sz w:val="28"/>
          <w:szCs w:val="28"/>
          <w:shd w:val="clear" w:color="auto" w:fill="FFFFFF"/>
          <w:vertAlign w:val="subscript"/>
        </w:rPr>
        <w:t>4</w:t>
      </w:r>
      <w:r w:rsidRPr="00934589">
        <w:rPr>
          <w:rFonts w:ascii="Times New Roman" w:hAnsi="Times New Roman" w:cs="Times New Roman"/>
          <w:sz w:val="28"/>
          <w:szCs w:val="28"/>
          <w:shd w:val="clear" w:color="auto" w:fill="FFFFFF"/>
        </w:rPr>
        <w:t xml:space="preserve"> и </w:t>
      </w:r>
      <w:r w:rsidRPr="00934589">
        <w:rPr>
          <w:rFonts w:ascii="Times New Roman" w:hAnsi="Times New Roman" w:cs="Times New Roman"/>
          <w:sz w:val="28"/>
          <w:szCs w:val="28"/>
          <w:shd w:val="clear" w:color="auto" w:fill="FFFFFF"/>
          <w:lang w:val="en-US"/>
        </w:rPr>
        <w:t>B</w:t>
      </w:r>
      <w:r w:rsidRPr="00934589">
        <w:rPr>
          <w:rFonts w:ascii="Times New Roman" w:hAnsi="Times New Roman" w:cs="Times New Roman"/>
          <w:sz w:val="28"/>
          <w:szCs w:val="28"/>
          <w:shd w:val="clear" w:color="auto" w:fill="FFFFFF"/>
          <w:vertAlign w:val="subscript"/>
        </w:rPr>
        <w:t>2</w:t>
      </w:r>
      <w:r w:rsidRPr="00934589">
        <w:rPr>
          <w:rFonts w:ascii="Times New Roman" w:hAnsi="Times New Roman" w:cs="Times New Roman"/>
          <w:sz w:val="28"/>
          <w:szCs w:val="28"/>
          <w:shd w:val="clear" w:color="auto" w:fill="FFFFFF"/>
          <w:lang w:val="en-US"/>
        </w:rPr>
        <w:t>O</w:t>
      </w:r>
      <w:r w:rsidRPr="00934589">
        <w:rPr>
          <w:rFonts w:ascii="Times New Roman" w:hAnsi="Times New Roman" w:cs="Times New Roman"/>
          <w:sz w:val="28"/>
          <w:szCs w:val="28"/>
          <w:shd w:val="clear" w:color="auto" w:fill="FFFFFF"/>
          <w:vertAlign w:val="subscript"/>
        </w:rPr>
        <w:t>3</w:t>
      </w:r>
      <w:r w:rsidRPr="00934589">
        <w:rPr>
          <w:rFonts w:ascii="Times New Roman" w:hAnsi="Times New Roman" w:cs="Times New Roman"/>
          <w:sz w:val="28"/>
          <w:szCs w:val="28"/>
          <w:shd w:val="clear" w:color="auto" w:fill="FFFFFF"/>
        </w:rPr>
        <w:t xml:space="preserve"> в среде расплавленных солевых флюсов // Изв. ВУЗов. Цветная металлургия. – 2019. – № 3. – С. 20-29</w:t>
      </w:r>
    </w:p>
    <w:p w14:paraId="4519B061"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shd w:val="clear" w:color="auto" w:fill="FFFFFF"/>
        </w:rPr>
        <w:t xml:space="preserve">Катаев Л.А., Ткачев О.Ю., Зайков Ю.П. Металлотермическое получение сплавов </w:t>
      </w:r>
      <w:r w:rsidRPr="00934589">
        <w:rPr>
          <w:rFonts w:ascii="Times New Roman" w:hAnsi="Times New Roman" w:cs="Times New Roman"/>
          <w:sz w:val="28"/>
          <w:szCs w:val="28"/>
          <w:shd w:val="clear" w:color="auto" w:fill="FFFFFF"/>
          <w:lang w:val="en-US"/>
        </w:rPr>
        <w:t>Al</w:t>
      </w:r>
      <w:r w:rsidRPr="00934589">
        <w:rPr>
          <w:rFonts w:ascii="Times New Roman" w:hAnsi="Times New Roman" w:cs="Times New Roman"/>
          <w:sz w:val="28"/>
          <w:szCs w:val="28"/>
          <w:shd w:val="clear" w:color="auto" w:fill="FFFFFF"/>
        </w:rPr>
        <w:t>-</w:t>
      </w:r>
      <w:r w:rsidRPr="00934589">
        <w:rPr>
          <w:rFonts w:ascii="Times New Roman" w:hAnsi="Times New Roman" w:cs="Times New Roman"/>
          <w:sz w:val="28"/>
          <w:szCs w:val="28"/>
          <w:shd w:val="clear" w:color="auto" w:fill="FFFFFF"/>
          <w:lang w:val="en-US"/>
        </w:rPr>
        <w:t>B</w:t>
      </w:r>
      <w:r w:rsidRPr="00934589">
        <w:rPr>
          <w:rFonts w:ascii="Times New Roman" w:hAnsi="Times New Roman" w:cs="Times New Roman"/>
          <w:sz w:val="28"/>
          <w:szCs w:val="28"/>
          <w:shd w:val="clear" w:color="auto" w:fill="FFFFFF"/>
        </w:rPr>
        <w:t xml:space="preserve"> с использованием фторидных флюсов // Металлургия цветных металлов. Сборник материалов </w:t>
      </w:r>
      <w:r w:rsidRPr="00934589">
        <w:rPr>
          <w:rFonts w:ascii="Times New Roman" w:hAnsi="Times New Roman" w:cs="Times New Roman"/>
          <w:sz w:val="28"/>
          <w:szCs w:val="28"/>
          <w:shd w:val="clear" w:color="auto" w:fill="FFFFFF"/>
          <w:lang w:val="en-US"/>
        </w:rPr>
        <w:t>IV</w:t>
      </w:r>
      <w:r w:rsidRPr="00934589">
        <w:rPr>
          <w:rFonts w:ascii="Times New Roman" w:hAnsi="Times New Roman" w:cs="Times New Roman"/>
          <w:sz w:val="28"/>
          <w:szCs w:val="28"/>
          <w:shd w:val="clear" w:color="auto" w:fill="FFFFFF"/>
        </w:rPr>
        <w:t xml:space="preserve"> Международной науч.-тех. конференции. – Екатеринбург: УрФУ. – 2018. – С. 48-51</w:t>
      </w:r>
    </w:p>
    <w:p w14:paraId="059047B1"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shd w:val="clear" w:color="auto" w:fill="FFFFFF"/>
        </w:rPr>
        <w:t xml:space="preserve">Кислый П.С. и др. Бориды Алюминия / П.С. Кислый, В.А. Неронов, Т.А. Прихина, Ю.Б. Бевзо. – Киев: Наукова думка. – 1990. – 192 с. </w:t>
      </w:r>
    </w:p>
    <w:p w14:paraId="0B1B0B99"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lang w:val="en-US"/>
        </w:rPr>
      </w:pPr>
      <w:r w:rsidRPr="00934589">
        <w:rPr>
          <w:rFonts w:ascii="Times New Roman" w:hAnsi="Times New Roman" w:cs="Times New Roman"/>
          <w:sz w:val="28"/>
          <w:szCs w:val="28"/>
          <w:lang w:val="en-US"/>
        </w:rPr>
        <w:t>Birol Y. Production of Al-B alloy by heating Al/KBF</w:t>
      </w:r>
      <w:r w:rsidRPr="00934589">
        <w:rPr>
          <w:rFonts w:ascii="Times New Roman" w:hAnsi="Times New Roman" w:cs="Times New Roman"/>
          <w:sz w:val="28"/>
          <w:szCs w:val="28"/>
          <w:vertAlign w:val="subscript"/>
          <w:lang w:val="en-US"/>
        </w:rPr>
        <w:t>4</w:t>
      </w:r>
      <w:r w:rsidRPr="00934589">
        <w:rPr>
          <w:rFonts w:ascii="Times New Roman" w:hAnsi="Times New Roman" w:cs="Times New Roman"/>
          <w:sz w:val="28"/>
          <w:szCs w:val="28"/>
          <w:lang w:val="en-US"/>
        </w:rPr>
        <w:t xml:space="preserve"> powder blends // J. Alloys and Compounds. – 2010. – V. 481. – P. 195-198</w:t>
      </w:r>
    </w:p>
    <w:p w14:paraId="2798AC33"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lang w:val="en-US"/>
        </w:rPr>
      </w:pPr>
      <w:r w:rsidRPr="00934589">
        <w:rPr>
          <w:rFonts w:ascii="Times New Roman" w:hAnsi="Times New Roman" w:cs="Times New Roman"/>
          <w:sz w:val="28"/>
          <w:szCs w:val="28"/>
          <w:shd w:val="clear" w:color="auto" w:fill="FFFFFF"/>
          <w:lang w:val="en-US"/>
        </w:rPr>
        <w:t>Tkacheva O., Kataev A., Redkin A., Rudenko A., Dedyukhin A., Zaikov Yu. Physical-chemical properties of potassium cryolite-based melts containing KBF4 // ECS Transactions. – 2014. – V. 64. – Issue 4. – P. 129-133</w:t>
      </w:r>
    </w:p>
    <w:p w14:paraId="2712DC2C"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shd w:val="clear" w:color="auto" w:fill="FFFFFF"/>
        </w:rPr>
        <w:t>Катаев А.А., Руденко А.В., Ткачева О.Ю., Зайков Ю.П. Температура ликвидуса фторидных систем (</w:t>
      </w:r>
      <w:r w:rsidRPr="00934589">
        <w:rPr>
          <w:rFonts w:ascii="Times New Roman" w:hAnsi="Times New Roman" w:cs="Times New Roman"/>
          <w:sz w:val="28"/>
          <w:szCs w:val="28"/>
          <w:shd w:val="clear" w:color="auto" w:fill="FFFFFF"/>
          <w:lang w:val="en-US"/>
        </w:rPr>
        <w:t>KF</w:t>
      </w:r>
      <w:r w:rsidRPr="00934589">
        <w:rPr>
          <w:rFonts w:ascii="Times New Roman" w:hAnsi="Times New Roman" w:cs="Times New Roman"/>
          <w:sz w:val="28"/>
          <w:szCs w:val="28"/>
          <w:shd w:val="clear" w:color="auto" w:fill="FFFFFF"/>
        </w:rPr>
        <w:t>-</w:t>
      </w:r>
      <w:r w:rsidRPr="00934589">
        <w:rPr>
          <w:rFonts w:ascii="Times New Roman" w:hAnsi="Times New Roman" w:cs="Times New Roman"/>
          <w:sz w:val="28"/>
          <w:szCs w:val="28"/>
          <w:shd w:val="clear" w:color="auto" w:fill="FFFFFF"/>
          <w:lang w:val="en-US"/>
        </w:rPr>
        <w:t>AlF</w:t>
      </w:r>
      <w:r w:rsidRPr="00934589">
        <w:rPr>
          <w:rFonts w:ascii="Times New Roman" w:hAnsi="Times New Roman" w:cs="Times New Roman"/>
          <w:sz w:val="28"/>
          <w:szCs w:val="28"/>
          <w:shd w:val="clear" w:color="auto" w:fill="FFFFFF"/>
          <w:vertAlign w:val="subscript"/>
        </w:rPr>
        <w:t>3</w:t>
      </w:r>
      <w:r w:rsidRPr="00934589">
        <w:rPr>
          <w:rFonts w:ascii="Times New Roman" w:hAnsi="Times New Roman" w:cs="Times New Roman"/>
          <w:sz w:val="28"/>
          <w:szCs w:val="28"/>
          <w:shd w:val="clear" w:color="auto" w:fill="FFFFFF"/>
        </w:rPr>
        <w:t>)-</w:t>
      </w:r>
      <w:r w:rsidRPr="00934589">
        <w:rPr>
          <w:rFonts w:ascii="Times New Roman" w:hAnsi="Times New Roman" w:cs="Times New Roman"/>
          <w:sz w:val="28"/>
          <w:szCs w:val="28"/>
          <w:shd w:val="clear" w:color="auto" w:fill="FFFFFF"/>
          <w:lang w:val="en-US"/>
        </w:rPr>
        <w:t>KBF</w:t>
      </w:r>
      <w:r w:rsidRPr="00934589">
        <w:rPr>
          <w:rFonts w:ascii="Times New Roman" w:hAnsi="Times New Roman" w:cs="Times New Roman"/>
          <w:sz w:val="28"/>
          <w:szCs w:val="28"/>
          <w:shd w:val="clear" w:color="auto" w:fill="FFFFFF"/>
          <w:vertAlign w:val="subscript"/>
        </w:rPr>
        <w:t>4</w:t>
      </w:r>
      <w:r w:rsidRPr="00934589">
        <w:rPr>
          <w:rFonts w:ascii="Times New Roman" w:hAnsi="Times New Roman" w:cs="Times New Roman"/>
          <w:sz w:val="28"/>
          <w:szCs w:val="28"/>
          <w:shd w:val="clear" w:color="auto" w:fill="FFFFFF"/>
        </w:rPr>
        <w:t>, (</w:t>
      </w:r>
      <w:r w:rsidRPr="00934589">
        <w:rPr>
          <w:rFonts w:ascii="Times New Roman" w:hAnsi="Times New Roman" w:cs="Times New Roman"/>
          <w:sz w:val="28"/>
          <w:szCs w:val="28"/>
          <w:shd w:val="clear" w:color="auto" w:fill="FFFFFF"/>
          <w:lang w:val="en-US"/>
        </w:rPr>
        <w:t>KF</w:t>
      </w:r>
      <w:r w:rsidRPr="00934589">
        <w:rPr>
          <w:rFonts w:ascii="Times New Roman" w:hAnsi="Times New Roman" w:cs="Times New Roman"/>
          <w:sz w:val="28"/>
          <w:szCs w:val="28"/>
          <w:shd w:val="clear" w:color="auto" w:fill="FFFFFF"/>
        </w:rPr>
        <w:t>-</w:t>
      </w:r>
      <w:r w:rsidRPr="00934589">
        <w:rPr>
          <w:rFonts w:ascii="Times New Roman" w:hAnsi="Times New Roman" w:cs="Times New Roman"/>
          <w:sz w:val="28"/>
          <w:szCs w:val="28"/>
          <w:shd w:val="clear" w:color="auto" w:fill="FFFFFF"/>
          <w:lang w:val="en-US"/>
        </w:rPr>
        <w:t>NaF</w:t>
      </w:r>
      <w:r w:rsidRPr="00934589">
        <w:rPr>
          <w:rFonts w:ascii="Times New Roman" w:hAnsi="Times New Roman" w:cs="Times New Roman"/>
          <w:sz w:val="28"/>
          <w:szCs w:val="28"/>
          <w:shd w:val="clear" w:color="auto" w:fill="FFFFFF"/>
        </w:rPr>
        <w:t>-</w:t>
      </w:r>
      <w:r w:rsidRPr="00934589">
        <w:rPr>
          <w:rFonts w:ascii="Times New Roman" w:hAnsi="Times New Roman" w:cs="Times New Roman"/>
          <w:sz w:val="28"/>
          <w:szCs w:val="28"/>
          <w:shd w:val="clear" w:color="auto" w:fill="FFFFFF"/>
          <w:lang w:val="en-US"/>
        </w:rPr>
        <w:t>AlF</w:t>
      </w:r>
      <w:r w:rsidRPr="00934589">
        <w:rPr>
          <w:rFonts w:ascii="Times New Roman" w:hAnsi="Times New Roman" w:cs="Times New Roman"/>
          <w:sz w:val="28"/>
          <w:szCs w:val="28"/>
          <w:shd w:val="clear" w:color="auto" w:fill="FFFFFF"/>
          <w:vertAlign w:val="subscript"/>
        </w:rPr>
        <w:t>3</w:t>
      </w:r>
      <w:r w:rsidRPr="00934589">
        <w:rPr>
          <w:rFonts w:ascii="Times New Roman" w:hAnsi="Times New Roman" w:cs="Times New Roman"/>
          <w:sz w:val="28"/>
          <w:szCs w:val="28"/>
          <w:shd w:val="clear" w:color="auto" w:fill="FFFFFF"/>
        </w:rPr>
        <w:t>)-</w:t>
      </w:r>
      <w:r w:rsidRPr="00934589">
        <w:rPr>
          <w:rFonts w:ascii="Times New Roman" w:hAnsi="Times New Roman" w:cs="Times New Roman"/>
          <w:sz w:val="28"/>
          <w:szCs w:val="28"/>
          <w:shd w:val="clear" w:color="auto" w:fill="FFFFFF"/>
          <w:lang w:val="en-US"/>
        </w:rPr>
        <w:t>KBF</w:t>
      </w:r>
      <w:r w:rsidRPr="00934589">
        <w:rPr>
          <w:rFonts w:ascii="Times New Roman" w:hAnsi="Times New Roman" w:cs="Times New Roman"/>
          <w:sz w:val="28"/>
          <w:szCs w:val="28"/>
          <w:shd w:val="clear" w:color="auto" w:fill="FFFFFF"/>
          <w:vertAlign w:val="subscript"/>
        </w:rPr>
        <w:t>4</w:t>
      </w:r>
      <w:r w:rsidRPr="00934589">
        <w:rPr>
          <w:rFonts w:ascii="Times New Roman" w:hAnsi="Times New Roman" w:cs="Times New Roman"/>
          <w:sz w:val="28"/>
          <w:szCs w:val="28"/>
          <w:shd w:val="clear" w:color="auto" w:fill="FFFFFF"/>
        </w:rPr>
        <w:t xml:space="preserve"> и [(</w:t>
      </w:r>
      <w:r w:rsidRPr="00934589">
        <w:rPr>
          <w:rFonts w:ascii="Times New Roman" w:hAnsi="Times New Roman" w:cs="Times New Roman"/>
          <w:sz w:val="28"/>
          <w:szCs w:val="28"/>
          <w:shd w:val="clear" w:color="auto" w:fill="FFFFFF"/>
          <w:lang w:val="en-US"/>
        </w:rPr>
        <w:t>KF</w:t>
      </w:r>
      <w:r w:rsidRPr="00934589">
        <w:rPr>
          <w:rFonts w:ascii="Times New Roman" w:hAnsi="Times New Roman" w:cs="Times New Roman"/>
          <w:sz w:val="28"/>
          <w:szCs w:val="28"/>
          <w:shd w:val="clear" w:color="auto" w:fill="FFFFFF"/>
        </w:rPr>
        <w:t>-</w:t>
      </w:r>
      <w:r w:rsidRPr="00934589">
        <w:rPr>
          <w:rFonts w:ascii="Times New Roman" w:hAnsi="Times New Roman" w:cs="Times New Roman"/>
          <w:sz w:val="28"/>
          <w:szCs w:val="28"/>
          <w:shd w:val="clear" w:color="auto" w:fill="FFFFFF"/>
          <w:lang w:val="en-US"/>
        </w:rPr>
        <w:t>NaF</w:t>
      </w:r>
      <w:r w:rsidRPr="00934589">
        <w:rPr>
          <w:rFonts w:ascii="Times New Roman" w:hAnsi="Times New Roman" w:cs="Times New Roman"/>
          <w:sz w:val="28"/>
          <w:szCs w:val="28"/>
          <w:shd w:val="clear" w:color="auto" w:fill="FFFFFF"/>
        </w:rPr>
        <w:t>-</w:t>
      </w:r>
      <w:r w:rsidRPr="00934589">
        <w:rPr>
          <w:rFonts w:ascii="Times New Roman" w:hAnsi="Times New Roman" w:cs="Times New Roman"/>
          <w:sz w:val="28"/>
          <w:szCs w:val="28"/>
          <w:shd w:val="clear" w:color="auto" w:fill="FFFFFF"/>
          <w:lang w:val="en-US"/>
        </w:rPr>
        <w:t>AlF</w:t>
      </w:r>
      <w:r w:rsidRPr="00934589">
        <w:rPr>
          <w:rFonts w:ascii="Times New Roman" w:hAnsi="Times New Roman" w:cs="Times New Roman"/>
          <w:sz w:val="28"/>
          <w:szCs w:val="28"/>
          <w:shd w:val="clear" w:color="auto" w:fill="FFFFFF"/>
          <w:vertAlign w:val="subscript"/>
        </w:rPr>
        <w:t>3</w:t>
      </w:r>
      <w:r w:rsidRPr="00934589">
        <w:rPr>
          <w:rFonts w:ascii="Times New Roman" w:hAnsi="Times New Roman" w:cs="Times New Roman"/>
          <w:sz w:val="28"/>
          <w:szCs w:val="28"/>
          <w:shd w:val="clear" w:color="auto" w:fill="FFFFFF"/>
        </w:rPr>
        <w:t>)-</w:t>
      </w:r>
      <w:r w:rsidRPr="00934589">
        <w:rPr>
          <w:rFonts w:ascii="Times New Roman" w:hAnsi="Times New Roman" w:cs="Times New Roman"/>
          <w:sz w:val="28"/>
          <w:szCs w:val="28"/>
          <w:shd w:val="clear" w:color="auto" w:fill="FFFFFF"/>
          <w:lang w:val="en-US"/>
        </w:rPr>
        <w:t>KBF</w:t>
      </w:r>
      <w:r w:rsidRPr="00934589">
        <w:rPr>
          <w:rFonts w:ascii="Times New Roman" w:hAnsi="Times New Roman" w:cs="Times New Roman"/>
          <w:sz w:val="28"/>
          <w:szCs w:val="28"/>
          <w:shd w:val="clear" w:color="auto" w:fill="FFFFFF"/>
          <w:vertAlign w:val="subscript"/>
        </w:rPr>
        <w:t>4</w:t>
      </w:r>
      <w:r w:rsidRPr="00934589">
        <w:rPr>
          <w:rFonts w:ascii="Times New Roman" w:hAnsi="Times New Roman" w:cs="Times New Roman"/>
          <w:sz w:val="28"/>
          <w:szCs w:val="28"/>
          <w:shd w:val="clear" w:color="auto" w:fill="FFFFFF"/>
        </w:rPr>
        <w:t>]-</w:t>
      </w:r>
      <w:r w:rsidRPr="00934589">
        <w:rPr>
          <w:rFonts w:ascii="Times New Roman" w:hAnsi="Times New Roman" w:cs="Times New Roman"/>
          <w:sz w:val="28"/>
          <w:szCs w:val="28"/>
          <w:shd w:val="clear" w:color="auto" w:fill="FFFFFF"/>
          <w:lang w:val="en-US"/>
        </w:rPr>
        <w:t>Al</w:t>
      </w:r>
      <w:r w:rsidRPr="00934589">
        <w:rPr>
          <w:rFonts w:ascii="Times New Roman" w:hAnsi="Times New Roman" w:cs="Times New Roman"/>
          <w:sz w:val="28"/>
          <w:szCs w:val="28"/>
          <w:shd w:val="clear" w:color="auto" w:fill="FFFFFF"/>
          <w:vertAlign w:val="subscript"/>
        </w:rPr>
        <w:t>2</w:t>
      </w:r>
      <w:r w:rsidRPr="00934589">
        <w:rPr>
          <w:rFonts w:ascii="Times New Roman" w:hAnsi="Times New Roman" w:cs="Times New Roman"/>
          <w:sz w:val="28"/>
          <w:szCs w:val="28"/>
          <w:shd w:val="clear" w:color="auto" w:fill="FFFFFF"/>
          <w:lang w:val="en-US"/>
        </w:rPr>
        <w:t>O</w:t>
      </w:r>
      <w:r w:rsidRPr="00934589">
        <w:rPr>
          <w:rFonts w:ascii="Times New Roman" w:hAnsi="Times New Roman" w:cs="Times New Roman"/>
          <w:sz w:val="28"/>
          <w:szCs w:val="28"/>
          <w:shd w:val="clear" w:color="auto" w:fill="FFFFFF"/>
          <w:vertAlign w:val="subscript"/>
        </w:rPr>
        <w:t>3</w:t>
      </w:r>
      <w:r w:rsidRPr="00934589">
        <w:rPr>
          <w:rFonts w:ascii="Times New Roman" w:hAnsi="Times New Roman" w:cs="Times New Roman"/>
          <w:sz w:val="28"/>
          <w:szCs w:val="28"/>
          <w:shd w:val="clear" w:color="auto" w:fill="FFFFFF"/>
        </w:rPr>
        <w:t xml:space="preserve"> // </w:t>
      </w:r>
      <w:r w:rsidRPr="00934589">
        <w:rPr>
          <w:rFonts w:ascii="Times New Roman" w:hAnsi="Times New Roman" w:cs="Times New Roman"/>
          <w:sz w:val="28"/>
          <w:szCs w:val="28"/>
          <w:shd w:val="clear" w:color="auto" w:fill="FFFFFF"/>
          <w:lang w:val="en-US"/>
        </w:rPr>
        <w:t>IV</w:t>
      </w:r>
      <w:r w:rsidRPr="00934589">
        <w:rPr>
          <w:rFonts w:ascii="Times New Roman" w:hAnsi="Times New Roman" w:cs="Times New Roman"/>
          <w:sz w:val="28"/>
          <w:szCs w:val="28"/>
          <w:shd w:val="clear" w:color="auto" w:fill="FFFFFF"/>
        </w:rPr>
        <w:t xml:space="preserve"> Международная научно-практическая конференция "Научные перспективы </w:t>
      </w:r>
      <w:r w:rsidRPr="00934589">
        <w:rPr>
          <w:rFonts w:ascii="Times New Roman" w:hAnsi="Times New Roman" w:cs="Times New Roman"/>
          <w:sz w:val="28"/>
          <w:szCs w:val="28"/>
          <w:shd w:val="clear" w:color="auto" w:fill="FFFFFF"/>
          <w:lang w:val="en-US"/>
        </w:rPr>
        <w:t>XXI</w:t>
      </w:r>
      <w:r w:rsidRPr="00934589">
        <w:rPr>
          <w:rFonts w:ascii="Times New Roman" w:hAnsi="Times New Roman" w:cs="Times New Roman"/>
          <w:sz w:val="28"/>
          <w:szCs w:val="28"/>
          <w:shd w:val="clear" w:color="auto" w:fill="FFFFFF"/>
        </w:rPr>
        <w:t xml:space="preserve"> века. Достижения и перспективы нового столетия". Россия. Новосибирск, 15-16 августа. – 2014. – №3. – Ч. 6. – С. 141-143</w:t>
      </w:r>
    </w:p>
    <w:p w14:paraId="19954DF1"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rPr>
        <w:t>Рытвин В. М., Перепелицын В. А., Абызов В. А. и др. Практика переработки и применения ферросплавных алюминотермических шлаков // Огнеупоры и техническая керамика.</w:t>
      </w:r>
      <w:r w:rsidRPr="00934589">
        <w:rPr>
          <w:rFonts w:ascii="Times New Roman" w:hAnsi="Times New Roman" w:cs="Times New Roman"/>
          <w:sz w:val="28"/>
          <w:szCs w:val="28"/>
        </w:rPr>
        <w:t> </w:t>
      </w:r>
      <w:r w:rsidRPr="00934589">
        <w:rPr>
          <w:rFonts w:ascii="Times New Roman" w:hAnsi="Times New Roman" w:cs="Times New Roman"/>
          <w:sz w:val="28"/>
          <w:szCs w:val="28"/>
        </w:rPr>
        <w:t>– 2013.</w:t>
      </w:r>
      <w:r w:rsidRPr="00934589">
        <w:rPr>
          <w:rFonts w:ascii="Times New Roman" w:hAnsi="Times New Roman" w:cs="Times New Roman"/>
          <w:sz w:val="28"/>
          <w:szCs w:val="28"/>
        </w:rPr>
        <w:t> </w:t>
      </w:r>
      <w:r w:rsidRPr="00934589">
        <w:rPr>
          <w:rFonts w:ascii="Times New Roman" w:hAnsi="Times New Roman" w:cs="Times New Roman"/>
          <w:sz w:val="28"/>
          <w:szCs w:val="28"/>
        </w:rPr>
        <w:t>– № 10.</w:t>
      </w:r>
      <w:r w:rsidRPr="00934589">
        <w:rPr>
          <w:rFonts w:ascii="Times New Roman" w:hAnsi="Times New Roman" w:cs="Times New Roman"/>
          <w:sz w:val="28"/>
          <w:szCs w:val="28"/>
        </w:rPr>
        <w:t> </w:t>
      </w:r>
      <w:r w:rsidRPr="00934589">
        <w:rPr>
          <w:rFonts w:ascii="Times New Roman" w:hAnsi="Times New Roman" w:cs="Times New Roman"/>
          <w:sz w:val="28"/>
          <w:szCs w:val="28"/>
        </w:rPr>
        <w:t>– С. 38–43</w:t>
      </w:r>
    </w:p>
    <w:p w14:paraId="0FDBD4BF"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shd w:val="clear" w:color="auto" w:fill="FFFFFF"/>
        </w:rPr>
        <w:t xml:space="preserve">Жило Н.Л. Груздев Ю.А., Горох A.B. Физические свойства и минералогический состав титанистых доменных шлаков // Изв. АН СССР. «Металлы». – 1970. – № 1. – С. 65 – 69 </w:t>
      </w:r>
    </w:p>
    <w:p w14:paraId="7F7D4DB8"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rPr>
        <w:t>Долкарт Ф.З. О применении титаноглиноземистых шлаков для изготовления огнеупоров // Огнеупоры. – 1956. – № 7. – С. 300–305</w:t>
      </w:r>
    </w:p>
    <w:p w14:paraId="051B7DBD"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rPr>
        <w:t>Шапошникова А.А., Папакин Х.М., Игнатова Т.С. и др. Производство и испытание ковшевого кирпича с добавкой хромоглиноземистого шлака // Огнеупоры. – 1961. – № 1. – С. 3–7</w:t>
      </w:r>
    </w:p>
    <w:p w14:paraId="0AB372BC"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rPr>
        <w:t xml:space="preserve">Сулименко Л.М. Технология минеральных вяжущих материалов и изделий на их основе. Учебник для вузов / Л.М. Сулименко. – </w:t>
      </w:r>
      <w:r w:rsidRPr="00934589">
        <w:rPr>
          <w:rFonts w:ascii="Times New Roman" w:hAnsi="Times New Roman" w:cs="Times New Roman"/>
          <w:sz w:val="28"/>
          <w:szCs w:val="28"/>
          <w:shd w:val="clear" w:color="auto" w:fill="FFFFFF"/>
        </w:rPr>
        <w:t> М.: Высшая школа. – 2005. – 333 с.</w:t>
      </w:r>
    </w:p>
    <w:p w14:paraId="21455D2E"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Style w:val="currentdocdiv"/>
          <w:rFonts w:ascii="Times New Roman" w:hAnsi="Times New Roman" w:cs="Times New Roman"/>
          <w:sz w:val="28"/>
          <w:szCs w:val="28"/>
        </w:rPr>
        <w:t>Закон Республики Казахстан от 30 декабря 2020 года № 396-VI «О техническом регулировании» (с изменениями по состоянию на 27.06.2022 г.)</w:t>
      </w:r>
    </w:p>
    <w:p w14:paraId="7D14811A" w14:textId="77777777" w:rsidR="00D13975" w:rsidRPr="00934589" w:rsidRDefault="00D13975" w:rsidP="00637B4A">
      <w:pPr>
        <w:pStyle w:val="a5"/>
        <w:numPr>
          <w:ilvl w:val="0"/>
          <w:numId w:val="15"/>
        </w:numPr>
        <w:tabs>
          <w:tab w:val="left" w:pos="1134"/>
        </w:tabs>
        <w:spacing w:after="160" w:line="240" w:lineRule="auto"/>
        <w:jc w:val="both"/>
        <w:rPr>
          <w:rFonts w:ascii="Times New Roman" w:hAnsi="Times New Roman" w:cs="Times New Roman"/>
          <w:sz w:val="28"/>
          <w:szCs w:val="28"/>
        </w:rPr>
      </w:pPr>
      <w:r w:rsidRPr="00934589">
        <w:rPr>
          <w:rFonts w:ascii="Times New Roman" w:hAnsi="Times New Roman" w:cs="Times New Roman"/>
          <w:sz w:val="28"/>
          <w:szCs w:val="28"/>
        </w:rPr>
        <w:t>Кравченко И.В. Глиноземистый цемент / И.В.Кравченко. – М.: Госстройиздат. – 1961.– 176 с.</w:t>
      </w:r>
    </w:p>
    <w:p w14:paraId="541EE52E" w14:textId="77777777" w:rsidR="00D13975" w:rsidRPr="00934589" w:rsidRDefault="00D13975" w:rsidP="00637B4A">
      <w:pPr>
        <w:pStyle w:val="a5"/>
        <w:tabs>
          <w:tab w:val="left" w:pos="1134"/>
        </w:tabs>
        <w:spacing w:after="160" w:line="240" w:lineRule="auto"/>
        <w:jc w:val="both"/>
        <w:rPr>
          <w:rFonts w:ascii="Times New Roman" w:hAnsi="Times New Roman" w:cs="Times New Roman"/>
          <w:sz w:val="28"/>
          <w:szCs w:val="28"/>
        </w:rPr>
      </w:pPr>
    </w:p>
    <w:p w14:paraId="65A64A0D" w14:textId="77777777" w:rsidR="00D13975" w:rsidRPr="00934589" w:rsidRDefault="00D13975" w:rsidP="00637B4A">
      <w:pPr>
        <w:spacing w:line="240" w:lineRule="auto"/>
        <w:ind w:firstLine="709"/>
        <w:jc w:val="center"/>
        <w:rPr>
          <w:rFonts w:ascii="Times New Roman" w:hAnsi="Times New Roman"/>
          <w:sz w:val="28"/>
          <w:szCs w:val="28"/>
        </w:rPr>
      </w:pPr>
    </w:p>
    <w:sectPr w:rsidR="00D13975" w:rsidRPr="00934589" w:rsidSect="00017E53">
      <w:footerReference w:type="default" r:id="rId42"/>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6A447C" w14:textId="77777777" w:rsidR="00636EBE" w:rsidRDefault="00636EBE" w:rsidP="00A34F7F">
      <w:pPr>
        <w:spacing w:line="240" w:lineRule="auto"/>
      </w:pPr>
      <w:r>
        <w:separator/>
      </w:r>
    </w:p>
  </w:endnote>
  <w:endnote w:type="continuationSeparator" w:id="0">
    <w:p w14:paraId="60710F07" w14:textId="77777777" w:rsidR="00636EBE" w:rsidRDefault="00636EBE" w:rsidP="00A34F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7785117"/>
      <w:docPartObj>
        <w:docPartGallery w:val="Page Numbers (Bottom of Page)"/>
        <w:docPartUnique/>
      </w:docPartObj>
    </w:sdtPr>
    <w:sdtEndPr/>
    <w:sdtContent>
      <w:p w14:paraId="49ADD839" w14:textId="25C47274" w:rsidR="00017E53" w:rsidRDefault="00017E53">
        <w:pPr>
          <w:pStyle w:val="ac"/>
          <w:jc w:val="center"/>
        </w:pPr>
        <w:r>
          <w:fldChar w:fldCharType="begin"/>
        </w:r>
        <w:r>
          <w:instrText>PAGE   \* MERGEFORMAT</w:instrText>
        </w:r>
        <w:r>
          <w:fldChar w:fldCharType="separate"/>
        </w:r>
        <w:r w:rsidR="00E430F7">
          <w:rPr>
            <w:noProof/>
          </w:rPr>
          <w:t>2</w:t>
        </w:r>
        <w:r>
          <w:fldChar w:fldCharType="end"/>
        </w:r>
      </w:p>
    </w:sdtContent>
  </w:sdt>
  <w:p w14:paraId="457307A2" w14:textId="77777777" w:rsidR="00017E53" w:rsidRDefault="00017E5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B2FFE8" w14:textId="77777777" w:rsidR="00636EBE" w:rsidRDefault="00636EBE" w:rsidP="00A34F7F">
      <w:pPr>
        <w:spacing w:line="240" w:lineRule="auto"/>
      </w:pPr>
      <w:r>
        <w:separator/>
      </w:r>
    </w:p>
  </w:footnote>
  <w:footnote w:type="continuationSeparator" w:id="0">
    <w:p w14:paraId="51B3B58F" w14:textId="77777777" w:rsidR="00636EBE" w:rsidRDefault="00636EBE" w:rsidP="00A34F7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36169"/>
    <w:multiLevelType w:val="hybridMultilevel"/>
    <w:tmpl w:val="8D50C8E8"/>
    <w:lvl w:ilvl="0" w:tplc="BE9AC59E">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03B619FE"/>
    <w:multiLevelType w:val="hybridMultilevel"/>
    <w:tmpl w:val="B172E4F8"/>
    <w:lvl w:ilvl="0" w:tplc="BE9AC59E">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05791531"/>
    <w:multiLevelType w:val="hybridMultilevel"/>
    <w:tmpl w:val="5622A660"/>
    <w:lvl w:ilvl="0" w:tplc="BE9AC59E">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06EA7CE7"/>
    <w:multiLevelType w:val="hybridMultilevel"/>
    <w:tmpl w:val="09742946"/>
    <w:lvl w:ilvl="0" w:tplc="35D22C28">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95524B0"/>
    <w:multiLevelType w:val="hybridMultilevel"/>
    <w:tmpl w:val="7F7C41F8"/>
    <w:lvl w:ilvl="0" w:tplc="35D22C28">
      <w:start w:val="1"/>
      <w:numFmt w:val="bullet"/>
      <w:lvlText w:val="-"/>
      <w:lvlJc w:val="left"/>
      <w:pPr>
        <w:ind w:left="2204"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A7724EF"/>
    <w:multiLevelType w:val="hybridMultilevel"/>
    <w:tmpl w:val="04B88B14"/>
    <w:lvl w:ilvl="0" w:tplc="BE9AC59E">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0BDD58F8"/>
    <w:multiLevelType w:val="hybridMultilevel"/>
    <w:tmpl w:val="C2A83FD0"/>
    <w:lvl w:ilvl="0" w:tplc="35D22C28">
      <w:start w:val="1"/>
      <w:numFmt w:val="bullet"/>
      <w:lvlText w:val="-"/>
      <w:lvlJc w:val="left"/>
      <w:pPr>
        <w:ind w:left="720" w:hanging="360"/>
      </w:pPr>
      <w:rPr>
        <w:rFonts w:hint="default"/>
      </w:rPr>
    </w:lvl>
    <w:lvl w:ilvl="1" w:tplc="742AECB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CF67E9D"/>
    <w:multiLevelType w:val="hybridMultilevel"/>
    <w:tmpl w:val="33A0CE2C"/>
    <w:lvl w:ilvl="0" w:tplc="BE9AC59E">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0D97027E"/>
    <w:multiLevelType w:val="multilevel"/>
    <w:tmpl w:val="94DA02D0"/>
    <w:lvl w:ilvl="0">
      <w:start w:val="1"/>
      <w:numFmt w:val="decimal"/>
      <w:lvlText w:val="%1"/>
      <w:lvlJc w:val="left"/>
      <w:pPr>
        <w:ind w:left="360" w:hanging="360"/>
      </w:pPr>
      <w:rPr>
        <w:rFonts w:hint="default"/>
      </w:rPr>
    </w:lvl>
    <w:lvl w:ilvl="1">
      <w:start w:val="1"/>
      <w:numFmt w:val="decimal"/>
      <w:lvlText w:val="%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9" w15:restartNumberingAfterBreak="0">
    <w:nsid w:val="0EAC0210"/>
    <w:multiLevelType w:val="hybridMultilevel"/>
    <w:tmpl w:val="BC8E1C48"/>
    <w:lvl w:ilvl="0" w:tplc="B94ACE66">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0ECF5F16"/>
    <w:multiLevelType w:val="hybridMultilevel"/>
    <w:tmpl w:val="11CE8878"/>
    <w:lvl w:ilvl="0" w:tplc="B2CCF418">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8C8752E"/>
    <w:multiLevelType w:val="multilevel"/>
    <w:tmpl w:val="94DA02D0"/>
    <w:lvl w:ilvl="0">
      <w:start w:val="1"/>
      <w:numFmt w:val="decimal"/>
      <w:lvlText w:val="%1"/>
      <w:lvlJc w:val="left"/>
      <w:pPr>
        <w:ind w:left="360" w:hanging="360"/>
      </w:pPr>
      <w:rPr>
        <w:rFonts w:hint="default"/>
      </w:rPr>
    </w:lvl>
    <w:lvl w:ilvl="1">
      <w:start w:val="1"/>
      <w:numFmt w:val="decimal"/>
      <w:lvlText w:val="%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2" w15:restartNumberingAfterBreak="0">
    <w:nsid w:val="18E53E02"/>
    <w:multiLevelType w:val="singleLevel"/>
    <w:tmpl w:val="35D22C28"/>
    <w:lvl w:ilvl="0">
      <w:start w:val="1"/>
      <w:numFmt w:val="bullet"/>
      <w:lvlText w:val="-"/>
      <w:lvlJc w:val="left"/>
      <w:pPr>
        <w:tabs>
          <w:tab w:val="num" w:pos="360"/>
        </w:tabs>
        <w:ind w:left="360" w:hanging="360"/>
      </w:pPr>
      <w:rPr>
        <w:rFonts w:hint="default"/>
      </w:rPr>
    </w:lvl>
  </w:abstractNum>
  <w:abstractNum w:abstractNumId="13" w15:restartNumberingAfterBreak="0">
    <w:nsid w:val="1B5A154D"/>
    <w:multiLevelType w:val="hybridMultilevel"/>
    <w:tmpl w:val="2878CE9C"/>
    <w:lvl w:ilvl="0" w:tplc="C92C186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BB5237A"/>
    <w:multiLevelType w:val="multilevel"/>
    <w:tmpl w:val="80D86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CEF213C"/>
    <w:multiLevelType w:val="hybridMultilevel"/>
    <w:tmpl w:val="61B86BE8"/>
    <w:lvl w:ilvl="0" w:tplc="45C85E3A">
      <w:numFmt w:val="bullet"/>
      <w:lvlText w:val=""/>
      <w:lvlJc w:val="left"/>
      <w:pPr>
        <w:ind w:left="720" w:hanging="360"/>
      </w:pPr>
      <w:rPr>
        <w:rFonts w:ascii="Symbol" w:eastAsia="Calibri" w:hAnsi="Symbol" w:cs="Times New Roman"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F315401"/>
    <w:multiLevelType w:val="hybridMultilevel"/>
    <w:tmpl w:val="29760212"/>
    <w:lvl w:ilvl="0" w:tplc="DE4490F2">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09D65DA"/>
    <w:multiLevelType w:val="multilevel"/>
    <w:tmpl w:val="6B087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4B84D4A"/>
    <w:multiLevelType w:val="hybridMultilevel"/>
    <w:tmpl w:val="AE880830"/>
    <w:lvl w:ilvl="0" w:tplc="BE9AC59E">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26DA2EBB"/>
    <w:multiLevelType w:val="hybridMultilevel"/>
    <w:tmpl w:val="16AAE81C"/>
    <w:lvl w:ilvl="0" w:tplc="BE9AC59E">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2A5965DC"/>
    <w:multiLevelType w:val="hybridMultilevel"/>
    <w:tmpl w:val="CB9844D6"/>
    <w:lvl w:ilvl="0" w:tplc="9D787EE4">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 w15:restartNumberingAfterBreak="0">
    <w:nsid w:val="2CF900E0"/>
    <w:multiLevelType w:val="hybridMultilevel"/>
    <w:tmpl w:val="7FCE97AC"/>
    <w:lvl w:ilvl="0" w:tplc="9D787E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E757E83"/>
    <w:multiLevelType w:val="hybridMultilevel"/>
    <w:tmpl w:val="EFAC23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6BD1E1D"/>
    <w:multiLevelType w:val="hybridMultilevel"/>
    <w:tmpl w:val="958ED1FC"/>
    <w:lvl w:ilvl="0" w:tplc="E5FEE28C">
      <w:start w:val="1"/>
      <w:numFmt w:val="decimal"/>
      <w:lvlText w:val="12.%1."/>
      <w:lvlJc w:val="left"/>
      <w:pPr>
        <w:ind w:left="1080" w:hanging="360"/>
      </w:pPr>
      <w:rPr>
        <w:rFonts w:ascii="Times New Roman" w:hAnsi="Times New Roman" w:cs="Times New Roman" w:hint="default"/>
        <w:b w:val="0"/>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37903F4A"/>
    <w:multiLevelType w:val="multilevel"/>
    <w:tmpl w:val="5F18B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79506A3"/>
    <w:multiLevelType w:val="hybridMultilevel"/>
    <w:tmpl w:val="7F02F802"/>
    <w:lvl w:ilvl="0" w:tplc="BE9AC59E">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15:restartNumberingAfterBreak="0">
    <w:nsid w:val="3C3B7474"/>
    <w:multiLevelType w:val="hybridMultilevel"/>
    <w:tmpl w:val="3506ADEC"/>
    <w:lvl w:ilvl="0" w:tplc="C92C186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3D2163C7"/>
    <w:multiLevelType w:val="hybridMultilevel"/>
    <w:tmpl w:val="1D42E898"/>
    <w:lvl w:ilvl="0" w:tplc="35D22C28">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290549F"/>
    <w:multiLevelType w:val="hybridMultilevel"/>
    <w:tmpl w:val="26EA2FBA"/>
    <w:lvl w:ilvl="0" w:tplc="B2CCF418">
      <w:start w:val="1"/>
      <w:numFmt w:val="decimal"/>
      <w:lvlText w:val="11.%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63779A3"/>
    <w:multiLevelType w:val="multilevel"/>
    <w:tmpl w:val="4DEA6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68809D2"/>
    <w:multiLevelType w:val="hybridMultilevel"/>
    <w:tmpl w:val="96525856"/>
    <w:lvl w:ilvl="0" w:tplc="2C7AA7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47D63392"/>
    <w:multiLevelType w:val="hybridMultilevel"/>
    <w:tmpl w:val="6EC4DFFA"/>
    <w:lvl w:ilvl="0" w:tplc="BE9AC59E">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15:restartNumberingAfterBreak="0">
    <w:nsid w:val="4C59490C"/>
    <w:multiLevelType w:val="multilevel"/>
    <w:tmpl w:val="7B943D3C"/>
    <w:lvl w:ilvl="0">
      <w:start w:val="11"/>
      <w:numFmt w:val="decimal"/>
      <w:lvlText w:val="%1."/>
      <w:lvlJc w:val="left"/>
      <w:pPr>
        <w:tabs>
          <w:tab w:val="num" w:pos="555"/>
        </w:tabs>
        <w:ind w:left="555" w:hanging="55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15:restartNumberingAfterBreak="0">
    <w:nsid w:val="4F984B02"/>
    <w:multiLevelType w:val="multilevel"/>
    <w:tmpl w:val="AB906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FF3704F"/>
    <w:multiLevelType w:val="hybridMultilevel"/>
    <w:tmpl w:val="8E86289A"/>
    <w:lvl w:ilvl="0" w:tplc="BE9AC59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0B16F16"/>
    <w:multiLevelType w:val="multilevel"/>
    <w:tmpl w:val="B9FA615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6507B91"/>
    <w:multiLevelType w:val="multilevel"/>
    <w:tmpl w:val="6C4AE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70512D0"/>
    <w:multiLevelType w:val="hybridMultilevel"/>
    <w:tmpl w:val="DB84FA76"/>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57D4180A"/>
    <w:multiLevelType w:val="hybridMultilevel"/>
    <w:tmpl w:val="F7C0112C"/>
    <w:lvl w:ilvl="0" w:tplc="5E02CBC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F1028D2"/>
    <w:multiLevelType w:val="hybridMultilevel"/>
    <w:tmpl w:val="89668802"/>
    <w:lvl w:ilvl="0" w:tplc="35D22C28">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18C01B7"/>
    <w:multiLevelType w:val="hybridMultilevel"/>
    <w:tmpl w:val="DE9C956A"/>
    <w:lvl w:ilvl="0" w:tplc="5B86B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6DC48B7"/>
    <w:multiLevelType w:val="hybridMultilevel"/>
    <w:tmpl w:val="3F945DD8"/>
    <w:lvl w:ilvl="0" w:tplc="645222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695B1A82"/>
    <w:multiLevelType w:val="hybridMultilevel"/>
    <w:tmpl w:val="F8B24FE0"/>
    <w:lvl w:ilvl="0" w:tplc="CD12B97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C136C70"/>
    <w:multiLevelType w:val="hybridMultilevel"/>
    <w:tmpl w:val="0CD490FE"/>
    <w:lvl w:ilvl="0" w:tplc="FC4485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6F612C83"/>
    <w:multiLevelType w:val="hybridMultilevel"/>
    <w:tmpl w:val="B3D0B006"/>
    <w:lvl w:ilvl="0" w:tplc="B2CCF418">
      <w:start w:val="1"/>
      <w:numFmt w:val="decimal"/>
      <w:lvlText w:val="11.%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6C36561"/>
    <w:multiLevelType w:val="hybridMultilevel"/>
    <w:tmpl w:val="07F0EB94"/>
    <w:lvl w:ilvl="0" w:tplc="DE4490F2">
      <w:start w:val="3"/>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7A056825"/>
    <w:multiLevelType w:val="hybridMultilevel"/>
    <w:tmpl w:val="1CA8A83A"/>
    <w:lvl w:ilvl="0" w:tplc="35D22C28">
      <w:start w:val="1"/>
      <w:numFmt w:val="bullet"/>
      <w:lvlText w:val="-"/>
      <w:lvlJc w:val="left"/>
      <w:pPr>
        <w:ind w:left="3240" w:hanging="360"/>
      </w:pPr>
      <w:rPr>
        <w:rFonts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num w:numId="1">
    <w:abstractNumId w:val="8"/>
  </w:num>
  <w:num w:numId="2">
    <w:abstractNumId w:val="0"/>
  </w:num>
  <w:num w:numId="3">
    <w:abstractNumId w:val="25"/>
  </w:num>
  <w:num w:numId="4">
    <w:abstractNumId w:val="2"/>
  </w:num>
  <w:num w:numId="5">
    <w:abstractNumId w:val="7"/>
  </w:num>
  <w:num w:numId="6">
    <w:abstractNumId w:val="11"/>
  </w:num>
  <w:num w:numId="7">
    <w:abstractNumId w:val="16"/>
  </w:num>
  <w:num w:numId="8">
    <w:abstractNumId w:val="18"/>
  </w:num>
  <w:num w:numId="9">
    <w:abstractNumId w:val="1"/>
  </w:num>
  <w:num w:numId="10">
    <w:abstractNumId w:val="34"/>
  </w:num>
  <w:num w:numId="11">
    <w:abstractNumId w:val="20"/>
  </w:num>
  <w:num w:numId="12">
    <w:abstractNumId w:val="31"/>
  </w:num>
  <w:num w:numId="13">
    <w:abstractNumId w:val="5"/>
  </w:num>
  <w:num w:numId="14">
    <w:abstractNumId w:val="19"/>
  </w:num>
  <w:num w:numId="15">
    <w:abstractNumId w:val="21"/>
  </w:num>
  <w:num w:numId="16">
    <w:abstractNumId w:val="35"/>
  </w:num>
  <w:num w:numId="17">
    <w:abstractNumId w:val="43"/>
  </w:num>
  <w:num w:numId="18">
    <w:abstractNumId w:val="13"/>
  </w:num>
  <w:num w:numId="19">
    <w:abstractNumId w:val="15"/>
  </w:num>
  <w:num w:numId="20">
    <w:abstractNumId w:val="17"/>
  </w:num>
  <w:num w:numId="21">
    <w:abstractNumId w:val="14"/>
  </w:num>
  <w:num w:numId="22">
    <w:abstractNumId w:val="24"/>
  </w:num>
  <w:num w:numId="23">
    <w:abstractNumId w:val="6"/>
  </w:num>
  <w:num w:numId="24">
    <w:abstractNumId w:val="26"/>
  </w:num>
  <w:num w:numId="25">
    <w:abstractNumId w:val="42"/>
  </w:num>
  <w:num w:numId="26">
    <w:abstractNumId w:val="38"/>
  </w:num>
  <w:num w:numId="27">
    <w:abstractNumId w:val="40"/>
  </w:num>
  <w:num w:numId="28">
    <w:abstractNumId w:val="41"/>
  </w:num>
  <w:num w:numId="29">
    <w:abstractNumId w:val="22"/>
  </w:num>
  <w:num w:numId="30">
    <w:abstractNumId w:val="12"/>
  </w:num>
  <w:num w:numId="31">
    <w:abstractNumId w:val="32"/>
  </w:num>
  <w:num w:numId="32">
    <w:abstractNumId w:val="3"/>
  </w:num>
  <w:num w:numId="33">
    <w:abstractNumId w:val="27"/>
  </w:num>
  <w:num w:numId="34">
    <w:abstractNumId w:val="44"/>
  </w:num>
  <w:num w:numId="35">
    <w:abstractNumId w:val="28"/>
  </w:num>
  <w:num w:numId="36">
    <w:abstractNumId w:val="10"/>
  </w:num>
  <w:num w:numId="37">
    <w:abstractNumId w:val="23"/>
  </w:num>
  <w:num w:numId="38">
    <w:abstractNumId w:val="36"/>
  </w:num>
  <w:num w:numId="39">
    <w:abstractNumId w:val="33"/>
  </w:num>
  <w:num w:numId="40">
    <w:abstractNumId w:val="29"/>
  </w:num>
  <w:num w:numId="41">
    <w:abstractNumId w:val="39"/>
  </w:num>
  <w:num w:numId="42">
    <w:abstractNumId w:val="46"/>
  </w:num>
  <w:num w:numId="43">
    <w:abstractNumId w:val="37"/>
  </w:num>
  <w:num w:numId="44">
    <w:abstractNumId w:val="30"/>
  </w:num>
  <w:num w:numId="45">
    <w:abstractNumId w:val="9"/>
  </w:num>
  <w:num w:numId="46">
    <w:abstractNumId w:val="4"/>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324"/>
    <w:rsid w:val="0000090E"/>
    <w:rsid w:val="00006D97"/>
    <w:rsid w:val="00017E53"/>
    <w:rsid w:val="00025AE1"/>
    <w:rsid w:val="000346FC"/>
    <w:rsid w:val="000445C1"/>
    <w:rsid w:val="00046A4C"/>
    <w:rsid w:val="00061024"/>
    <w:rsid w:val="00062C60"/>
    <w:rsid w:val="00083170"/>
    <w:rsid w:val="0009032F"/>
    <w:rsid w:val="000A4225"/>
    <w:rsid w:val="000A4ADE"/>
    <w:rsid w:val="000B1A97"/>
    <w:rsid w:val="000B7EC9"/>
    <w:rsid w:val="000B7FBA"/>
    <w:rsid w:val="000E5452"/>
    <w:rsid w:val="000F60D1"/>
    <w:rsid w:val="000F7331"/>
    <w:rsid w:val="00103DB6"/>
    <w:rsid w:val="0011388B"/>
    <w:rsid w:val="00125A0F"/>
    <w:rsid w:val="001307B7"/>
    <w:rsid w:val="00145CC4"/>
    <w:rsid w:val="001477B3"/>
    <w:rsid w:val="001502D8"/>
    <w:rsid w:val="001510C2"/>
    <w:rsid w:val="00155059"/>
    <w:rsid w:val="00163D7A"/>
    <w:rsid w:val="0017095B"/>
    <w:rsid w:val="00183851"/>
    <w:rsid w:val="00194C36"/>
    <w:rsid w:val="001A7603"/>
    <w:rsid w:val="001B3F60"/>
    <w:rsid w:val="001D5D1A"/>
    <w:rsid w:val="00204FD1"/>
    <w:rsid w:val="002127BF"/>
    <w:rsid w:val="0023250B"/>
    <w:rsid w:val="00276B4C"/>
    <w:rsid w:val="002A39BC"/>
    <w:rsid w:val="002B320A"/>
    <w:rsid w:val="002B426E"/>
    <w:rsid w:val="002E740A"/>
    <w:rsid w:val="00320042"/>
    <w:rsid w:val="00322AC6"/>
    <w:rsid w:val="00330E01"/>
    <w:rsid w:val="00395A24"/>
    <w:rsid w:val="003A2072"/>
    <w:rsid w:val="003A6325"/>
    <w:rsid w:val="003A679E"/>
    <w:rsid w:val="003A7BED"/>
    <w:rsid w:val="003B452A"/>
    <w:rsid w:val="003E5EA9"/>
    <w:rsid w:val="003E65D9"/>
    <w:rsid w:val="00416E1E"/>
    <w:rsid w:val="0043564D"/>
    <w:rsid w:val="004420BB"/>
    <w:rsid w:val="004633F5"/>
    <w:rsid w:val="00467D0D"/>
    <w:rsid w:val="004713C4"/>
    <w:rsid w:val="0047676F"/>
    <w:rsid w:val="0048693A"/>
    <w:rsid w:val="004A454C"/>
    <w:rsid w:val="004C72F7"/>
    <w:rsid w:val="0050372F"/>
    <w:rsid w:val="0050428C"/>
    <w:rsid w:val="00505D94"/>
    <w:rsid w:val="00512A76"/>
    <w:rsid w:val="00520B8F"/>
    <w:rsid w:val="0053030C"/>
    <w:rsid w:val="00550D06"/>
    <w:rsid w:val="00584A41"/>
    <w:rsid w:val="005866C1"/>
    <w:rsid w:val="00587CBF"/>
    <w:rsid w:val="0059488B"/>
    <w:rsid w:val="00594C37"/>
    <w:rsid w:val="005A0489"/>
    <w:rsid w:val="005A280E"/>
    <w:rsid w:val="005A5147"/>
    <w:rsid w:val="005F2657"/>
    <w:rsid w:val="00602517"/>
    <w:rsid w:val="00622DD4"/>
    <w:rsid w:val="00627B9C"/>
    <w:rsid w:val="00636EBE"/>
    <w:rsid w:val="00637B4A"/>
    <w:rsid w:val="006C05CB"/>
    <w:rsid w:val="006C3E61"/>
    <w:rsid w:val="006C653E"/>
    <w:rsid w:val="006D1A07"/>
    <w:rsid w:val="006E686B"/>
    <w:rsid w:val="0070420A"/>
    <w:rsid w:val="00720E9F"/>
    <w:rsid w:val="007237F9"/>
    <w:rsid w:val="00726D70"/>
    <w:rsid w:val="00777746"/>
    <w:rsid w:val="00777D8B"/>
    <w:rsid w:val="007D3668"/>
    <w:rsid w:val="007D7DBE"/>
    <w:rsid w:val="007E4B37"/>
    <w:rsid w:val="007F2CF9"/>
    <w:rsid w:val="007F3D01"/>
    <w:rsid w:val="007F3DF4"/>
    <w:rsid w:val="007F5A60"/>
    <w:rsid w:val="0080599B"/>
    <w:rsid w:val="00815B9E"/>
    <w:rsid w:val="0083414E"/>
    <w:rsid w:val="0083529B"/>
    <w:rsid w:val="00841011"/>
    <w:rsid w:val="008435BC"/>
    <w:rsid w:val="00864887"/>
    <w:rsid w:val="0087280E"/>
    <w:rsid w:val="008800D3"/>
    <w:rsid w:val="008804F7"/>
    <w:rsid w:val="008836D9"/>
    <w:rsid w:val="008A7D80"/>
    <w:rsid w:val="008D3889"/>
    <w:rsid w:val="00900EF4"/>
    <w:rsid w:val="009118F8"/>
    <w:rsid w:val="00911B61"/>
    <w:rsid w:val="00913462"/>
    <w:rsid w:val="009254C0"/>
    <w:rsid w:val="00930295"/>
    <w:rsid w:val="00934589"/>
    <w:rsid w:val="00955002"/>
    <w:rsid w:val="00960137"/>
    <w:rsid w:val="009839AE"/>
    <w:rsid w:val="00984A1F"/>
    <w:rsid w:val="0099024A"/>
    <w:rsid w:val="009A1967"/>
    <w:rsid w:val="009A3A81"/>
    <w:rsid w:val="009B0228"/>
    <w:rsid w:val="009C25DD"/>
    <w:rsid w:val="009D2D1C"/>
    <w:rsid w:val="00A05010"/>
    <w:rsid w:val="00A1582D"/>
    <w:rsid w:val="00A34F7F"/>
    <w:rsid w:val="00A46840"/>
    <w:rsid w:val="00A47158"/>
    <w:rsid w:val="00A657E0"/>
    <w:rsid w:val="00A74708"/>
    <w:rsid w:val="00A97EC3"/>
    <w:rsid w:val="00AB6EEF"/>
    <w:rsid w:val="00AC1272"/>
    <w:rsid w:val="00AD67F6"/>
    <w:rsid w:val="00AE696D"/>
    <w:rsid w:val="00B112F6"/>
    <w:rsid w:val="00B20144"/>
    <w:rsid w:val="00B21687"/>
    <w:rsid w:val="00B36691"/>
    <w:rsid w:val="00B51887"/>
    <w:rsid w:val="00B74942"/>
    <w:rsid w:val="00B87D34"/>
    <w:rsid w:val="00B97F4F"/>
    <w:rsid w:val="00BC280B"/>
    <w:rsid w:val="00C0371C"/>
    <w:rsid w:val="00C21566"/>
    <w:rsid w:val="00C2535E"/>
    <w:rsid w:val="00C27EDA"/>
    <w:rsid w:val="00C50D11"/>
    <w:rsid w:val="00C54D08"/>
    <w:rsid w:val="00C56B7F"/>
    <w:rsid w:val="00C713B2"/>
    <w:rsid w:val="00C71BD2"/>
    <w:rsid w:val="00C7643F"/>
    <w:rsid w:val="00C840DA"/>
    <w:rsid w:val="00C96A18"/>
    <w:rsid w:val="00CA24C6"/>
    <w:rsid w:val="00CA4E1E"/>
    <w:rsid w:val="00CC70FE"/>
    <w:rsid w:val="00CD2A46"/>
    <w:rsid w:val="00CE2DAC"/>
    <w:rsid w:val="00CF0664"/>
    <w:rsid w:val="00CF438C"/>
    <w:rsid w:val="00CF720F"/>
    <w:rsid w:val="00D00F8D"/>
    <w:rsid w:val="00D13975"/>
    <w:rsid w:val="00D3698B"/>
    <w:rsid w:val="00D37C39"/>
    <w:rsid w:val="00D625A0"/>
    <w:rsid w:val="00D66742"/>
    <w:rsid w:val="00D74528"/>
    <w:rsid w:val="00D748A1"/>
    <w:rsid w:val="00D90A28"/>
    <w:rsid w:val="00DA58EB"/>
    <w:rsid w:val="00DB07AE"/>
    <w:rsid w:val="00E02C13"/>
    <w:rsid w:val="00E04FF8"/>
    <w:rsid w:val="00E150D8"/>
    <w:rsid w:val="00E172E9"/>
    <w:rsid w:val="00E25652"/>
    <w:rsid w:val="00E41D05"/>
    <w:rsid w:val="00E430F7"/>
    <w:rsid w:val="00E53672"/>
    <w:rsid w:val="00E57425"/>
    <w:rsid w:val="00E74DD6"/>
    <w:rsid w:val="00E7663E"/>
    <w:rsid w:val="00EA46F1"/>
    <w:rsid w:val="00EB3AED"/>
    <w:rsid w:val="00EC67F8"/>
    <w:rsid w:val="00EE50D9"/>
    <w:rsid w:val="00F04216"/>
    <w:rsid w:val="00F24258"/>
    <w:rsid w:val="00F36535"/>
    <w:rsid w:val="00F44A13"/>
    <w:rsid w:val="00F562EA"/>
    <w:rsid w:val="00F65324"/>
    <w:rsid w:val="00F877D7"/>
    <w:rsid w:val="00F97832"/>
    <w:rsid w:val="00FA2475"/>
    <w:rsid w:val="00FA5B7E"/>
    <w:rsid w:val="00FB1389"/>
    <w:rsid w:val="00FB2A93"/>
    <w:rsid w:val="00FC3306"/>
    <w:rsid w:val="00FF1E45"/>
    <w:rsid w:val="00FF4308"/>
    <w:rsid w:val="00FF5E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C095F4"/>
  <w15:chartTrackingRefBased/>
  <w15:docId w15:val="{D9595634-C9BE-4FC8-9392-5236E9E98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Times New Roman" w:hAnsi="Courier New" w:cs="Courier New"/>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5324"/>
    <w:pPr>
      <w:spacing w:line="259" w:lineRule="auto"/>
    </w:pPr>
    <w:rPr>
      <w:rFonts w:ascii="Calibri" w:eastAsia="Calibri" w:hAnsi="Calibri" w:cs="Calibri"/>
      <w:sz w:val="22"/>
      <w:szCs w:val="22"/>
      <w:lang w:eastAsia="ru-RU"/>
    </w:rPr>
  </w:style>
  <w:style w:type="paragraph" w:styleId="2">
    <w:name w:val="heading 2"/>
    <w:basedOn w:val="a"/>
    <w:next w:val="a"/>
    <w:link w:val="20"/>
    <w:qFormat/>
    <w:rsid w:val="003A6325"/>
    <w:pPr>
      <w:keepNext/>
      <w:spacing w:line="360" w:lineRule="auto"/>
      <w:jc w:val="center"/>
      <w:outlineLvl w:val="1"/>
    </w:pPr>
    <w:rPr>
      <w:rFonts w:ascii="Times New Roman" w:eastAsia="Times New Roman" w:hAnsi="Times New Roman" w:cs="Times New Roman"/>
      <w:sz w:val="28"/>
      <w:szCs w:val="20"/>
    </w:rPr>
  </w:style>
  <w:style w:type="paragraph" w:styleId="3">
    <w:name w:val="heading 3"/>
    <w:basedOn w:val="a"/>
    <w:next w:val="a"/>
    <w:link w:val="30"/>
    <w:qFormat/>
    <w:rsid w:val="003A6325"/>
    <w:pPr>
      <w:keepNext/>
      <w:spacing w:line="360" w:lineRule="auto"/>
      <w:ind w:firstLine="720"/>
      <w:jc w:val="center"/>
      <w:outlineLvl w:val="2"/>
    </w:pPr>
    <w:rPr>
      <w:rFonts w:ascii="Times New Roman" w:eastAsia="Times New Roman" w:hAnsi="Times New Roman" w:cs="Times New Roman"/>
      <w:b/>
      <w:sz w:val="28"/>
      <w:szCs w:val="20"/>
    </w:rPr>
  </w:style>
  <w:style w:type="paragraph" w:styleId="4">
    <w:name w:val="heading 4"/>
    <w:basedOn w:val="a"/>
    <w:next w:val="a"/>
    <w:link w:val="40"/>
    <w:qFormat/>
    <w:rsid w:val="003A6325"/>
    <w:pPr>
      <w:keepNext/>
      <w:spacing w:line="360" w:lineRule="auto"/>
      <w:jc w:val="center"/>
      <w:outlineLvl w:val="3"/>
    </w:pPr>
    <w:rPr>
      <w:rFonts w:ascii="Times New Roman" w:eastAsia="Times New Roman" w:hAnsi="Times New Roman" w:cs="Times New Roman"/>
      <w:b/>
      <w:sz w:val="28"/>
      <w:szCs w:val="20"/>
    </w:rPr>
  </w:style>
  <w:style w:type="paragraph" w:styleId="9">
    <w:name w:val="heading 9"/>
    <w:basedOn w:val="a"/>
    <w:next w:val="a"/>
    <w:link w:val="90"/>
    <w:qFormat/>
    <w:rsid w:val="003A6325"/>
    <w:pPr>
      <w:keepNext/>
      <w:spacing w:line="360" w:lineRule="auto"/>
      <w:ind w:firstLine="357"/>
      <w:jc w:val="both"/>
      <w:outlineLvl w:val="8"/>
    </w:pPr>
    <w:rPr>
      <w:rFonts w:ascii="Times New Roman" w:eastAsia="Times New Roman" w:hAnsi="Times New Roman" w:cs="Times New Roma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3A6325"/>
    <w:rPr>
      <w:rFonts w:ascii="Times New Roman" w:hAnsi="Times New Roman" w:cs="Times New Roman"/>
      <w:sz w:val="28"/>
      <w:szCs w:val="20"/>
      <w:lang w:eastAsia="ru-RU"/>
    </w:rPr>
  </w:style>
  <w:style w:type="character" w:customStyle="1" w:styleId="30">
    <w:name w:val="Заголовок 3 Знак"/>
    <w:basedOn w:val="a0"/>
    <w:link w:val="3"/>
    <w:rsid w:val="003A6325"/>
    <w:rPr>
      <w:rFonts w:ascii="Times New Roman" w:hAnsi="Times New Roman" w:cs="Times New Roman"/>
      <w:b/>
      <w:sz w:val="28"/>
      <w:szCs w:val="20"/>
      <w:lang w:eastAsia="ru-RU"/>
    </w:rPr>
  </w:style>
  <w:style w:type="character" w:customStyle="1" w:styleId="40">
    <w:name w:val="Заголовок 4 Знак"/>
    <w:basedOn w:val="a0"/>
    <w:link w:val="4"/>
    <w:rsid w:val="003A6325"/>
    <w:rPr>
      <w:rFonts w:ascii="Times New Roman" w:hAnsi="Times New Roman" w:cs="Times New Roman"/>
      <w:b/>
      <w:sz w:val="28"/>
      <w:szCs w:val="20"/>
      <w:lang w:eastAsia="ru-RU"/>
    </w:rPr>
  </w:style>
  <w:style w:type="character" w:customStyle="1" w:styleId="90">
    <w:name w:val="Заголовок 9 Знак"/>
    <w:basedOn w:val="a0"/>
    <w:link w:val="9"/>
    <w:rsid w:val="003A6325"/>
    <w:rPr>
      <w:rFonts w:ascii="Times New Roman" w:hAnsi="Times New Roman" w:cs="Times New Roman"/>
      <w:b/>
      <w:sz w:val="28"/>
      <w:szCs w:val="20"/>
      <w:lang w:eastAsia="ru-RU"/>
    </w:rPr>
  </w:style>
  <w:style w:type="paragraph" w:styleId="a3">
    <w:name w:val="Balloon Text"/>
    <w:basedOn w:val="a"/>
    <w:link w:val="a4"/>
    <w:uiPriority w:val="99"/>
    <w:semiHidden/>
    <w:unhideWhenUsed/>
    <w:rsid w:val="00F65324"/>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F65324"/>
    <w:rPr>
      <w:rFonts w:ascii="Tahoma" w:eastAsia="Calibri" w:hAnsi="Tahoma" w:cs="Tahoma"/>
      <w:sz w:val="16"/>
      <w:szCs w:val="16"/>
      <w:lang w:eastAsia="ru-RU"/>
    </w:rPr>
  </w:style>
  <w:style w:type="paragraph" w:styleId="a5">
    <w:name w:val="List Paragraph"/>
    <w:aliases w:val="маркированный,без абзаца,ПАРАГРАФ"/>
    <w:basedOn w:val="a"/>
    <w:link w:val="a6"/>
    <w:uiPriority w:val="34"/>
    <w:qFormat/>
    <w:rsid w:val="00F65324"/>
    <w:pPr>
      <w:ind w:left="720"/>
      <w:contextualSpacing/>
    </w:pPr>
  </w:style>
  <w:style w:type="character" w:styleId="a7">
    <w:name w:val="Placeholder Text"/>
    <w:basedOn w:val="a0"/>
    <w:uiPriority w:val="99"/>
    <w:semiHidden/>
    <w:rsid w:val="00F65324"/>
    <w:rPr>
      <w:color w:val="808080"/>
    </w:rPr>
  </w:style>
  <w:style w:type="table" w:styleId="a8">
    <w:name w:val="Table Grid"/>
    <w:basedOn w:val="a1"/>
    <w:uiPriority w:val="59"/>
    <w:rsid w:val="00F65324"/>
    <w:pPr>
      <w:jc w:val="both"/>
    </w:pPr>
    <w:rPr>
      <w:rFonts w:asciiTheme="minorHAnsi" w:eastAsia="Calibr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Hyperlink"/>
    <w:basedOn w:val="a0"/>
    <w:uiPriority w:val="99"/>
    <w:unhideWhenUsed/>
    <w:rsid w:val="00F65324"/>
    <w:rPr>
      <w:color w:val="0000FF"/>
      <w:u w:val="single"/>
    </w:rPr>
  </w:style>
  <w:style w:type="character" w:customStyle="1" w:styleId="NoSpacingChar">
    <w:name w:val="No Spacing Char"/>
    <w:basedOn w:val="a0"/>
    <w:link w:val="1"/>
    <w:locked/>
    <w:rsid w:val="00F65324"/>
    <w:rPr>
      <w:rFonts w:ascii="Times New Roman" w:hAnsi="Times New Roman" w:cs="Times New Roman"/>
    </w:rPr>
  </w:style>
  <w:style w:type="paragraph" w:customStyle="1" w:styleId="1">
    <w:name w:val="Без интервала1"/>
    <w:link w:val="NoSpacingChar"/>
    <w:qFormat/>
    <w:rsid w:val="00F65324"/>
    <w:rPr>
      <w:rFonts w:ascii="Times New Roman" w:hAnsi="Times New Roman" w:cs="Times New Roman"/>
    </w:rPr>
  </w:style>
  <w:style w:type="paragraph" w:styleId="aa">
    <w:name w:val="header"/>
    <w:basedOn w:val="a"/>
    <w:link w:val="ab"/>
    <w:uiPriority w:val="99"/>
    <w:unhideWhenUsed/>
    <w:rsid w:val="00F65324"/>
    <w:pPr>
      <w:tabs>
        <w:tab w:val="center" w:pos="4677"/>
        <w:tab w:val="right" w:pos="9355"/>
      </w:tabs>
      <w:spacing w:line="240" w:lineRule="auto"/>
    </w:pPr>
  </w:style>
  <w:style w:type="character" w:customStyle="1" w:styleId="ab">
    <w:name w:val="Верхний колонтитул Знак"/>
    <w:basedOn w:val="a0"/>
    <w:link w:val="aa"/>
    <w:uiPriority w:val="99"/>
    <w:rsid w:val="00F65324"/>
    <w:rPr>
      <w:rFonts w:ascii="Calibri" w:eastAsia="Calibri" w:hAnsi="Calibri" w:cs="Calibri"/>
      <w:sz w:val="22"/>
      <w:szCs w:val="22"/>
      <w:lang w:eastAsia="ru-RU"/>
    </w:rPr>
  </w:style>
  <w:style w:type="paragraph" w:styleId="ac">
    <w:name w:val="footer"/>
    <w:basedOn w:val="a"/>
    <w:link w:val="ad"/>
    <w:uiPriority w:val="99"/>
    <w:unhideWhenUsed/>
    <w:rsid w:val="00F65324"/>
    <w:pPr>
      <w:tabs>
        <w:tab w:val="center" w:pos="4677"/>
        <w:tab w:val="right" w:pos="9355"/>
      </w:tabs>
      <w:spacing w:line="240" w:lineRule="auto"/>
    </w:pPr>
  </w:style>
  <w:style w:type="character" w:customStyle="1" w:styleId="ad">
    <w:name w:val="Нижний колонтитул Знак"/>
    <w:basedOn w:val="a0"/>
    <w:link w:val="ac"/>
    <w:uiPriority w:val="99"/>
    <w:rsid w:val="00F65324"/>
    <w:rPr>
      <w:rFonts w:ascii="Calibri" w:eastAsia="Calibri" w:hAnsi="Calibri" w:cs="Calibri"/>
      <w:sz w:val="22"/>
      <w:szCs w:val="22"/>
      <w:lang w:eastAsia="ru-RU"/>
    </w:rPr>
  </w:style>
  <w:style w:type="character" w:styleId="ae">
    <w:name w:val="Emphasis"/>
    <w:basedOn w:val="a0"/>
    <w:uiPriority w:val="20"/>
    <w:qFormat/>
    <w:rsid w:val="00F65324"/>
    <w:rPr>
      <w:i/>
      <w:iCs/>
    </w:rPr>
  </w:style>
  <w:style w:type="paragraph" w:styleId="af">
    <w:name w:val="Normal (Web)"/>
    <w:basedOn w:val="a"/>
    <w:uiPriority w:val="99"/>
    <w:unhideWhenUsed/>
    <w:rsid w:val="00F65324"/>
    <w:pPr>
      <w:spacing w:before="100" w:beforeAutospacing="1" w:after="100" w:afterAutospacing="1" w:line="240" w:lineRule="auto"/>
    </w:pPr>
    <w:rPr>
      <w:rFonts w:ascii="Times New Roman" w:eastAsia="Times New Roman" w:hAnsi="Times New Roman" w:cs="Times New Roman"/>
      <w:sz w:val="24"/>
      <w:szCs w:val="24"/>
    </w:rPr>
  </w:style>
  <w:style w:type="character" w:styleId="HTML">
    <w:name w:val="HTML Cite"/>
    <w:basedOn w:val="a0"/>
    <w:uiPriority w:val="99"/>
    <w:semiHidden/>
    <w:unhideWhenUsed/>
    <w:rsid w:val="00F65324"/>
    <w:rPr>
      <w:i/>
      <w:iCs/>
    </w:rPr>
  </w:style>
  <w:style w:type="paragraph" w:customStyle="1" w:styleId="cxsplastmrcssattr">
    <w:name w:val="cxsplast_mr_css_attr"/>
    <w:basedOn w:val="a"/>
    <w:rsid w:val="003A6325"/>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Strong"/>
    <w:basedOn w:val="a0"/>
    <w:uiPriority w:val="22"/>
    <w:qFormat/>
    <w:rsid w:val="003A6325"/>
    <w:rPr>
      <w:b/>
      <w:bCs/>
    </w:rPr>
  </w:style>
  <w:style w:type="character" w:customStyle="1" w:styleId="muxgbd">
    <w:name w:val="muxgbd"/>
    <w:basedOn w:val="a0"/>
    <w:rsid w:val="003A6325"/>
  </w:style>
  <w:style w:type="character" w:customStyle="1" w:styleId="currentdocdiv">
    <w:name w:val="currentdocdiv"/>
    <w:basedOn w:val="a0"/>
    <w:rsid w:val="003A6325"/>
  </w:style>
  <w:style w:type="paragraph" w:styleId="af1">
    <w:name w:val="Body Text"/>
    <w:basedOn w:val="a"/>
    <w:link w:val="af2"/>
    <w:rsid w:val="003A6325"/>
    <w:pPr>
      <w:spacing w:line="360" w:lineRule="auto"/>
      <w:jc w:val="center"/>
    </w:pPr>
    <w:rPr>
      <w:rFonts w:ascii="Times New Roman" w:eastAsia="Times New Roman" w:hAnsi="Times New Roman" w:cs="Times New Roman"/>
      <w:sz w:val="24"/>
      <w:szCs w:val="20"/>
    </w:rPr>
  </w:style>
  <w:style w:type="character" w:customStyle="1" w:styleId="af2">
    <w:name w:val="Основной текст Знак"/>
    <w:basedOn w:val="a0"/>
    <w:link w:val="af1"/>
    <w:rsid w:val="003A6325"/>
    <w:rPr>
      <w:rFonts w:ascii="Times New Roman" w:hAnsi="Times New Roman" w:cs="Times New Roman"/>
      <w:szCs w:val="20"/>
      <w:lang w:eastAsia="ru-RU"/>
    </w:rPr>
  </w:style>
  <w:style w:type="character" w:customStyle="1" w:styleId="21">
    <w:name w:val="Основной текст 2 Знак"/>
    <w:basedOn w:val="a0"/>
    <w:link w:val="22"/>
    <w:uiPriority w:val="99"/>
    <w:semiHidden/>
    <w:rsid w:val="003A6325"/>
    <w:rPr>
      <w:rFonts w:asciiTheme="minorHAnsi" w:eastAsiaTheme="minorHAnsi" w:hAnsiTheme="minorHAnsi" w:cstheme="minorBidi"/>
      <w:sz w:val="22"/>
      <w:szCs w:val="22"/>
    </w:rPr>
  </w:style>
  <w:style w:type="paragraph" w:styleId="22">
    <w:name w:val="Body Text 2"/>
    <w:basedOn w:val="a"/>
    <w:link w:val="21"/>
    <w:uiPriority w:val="99"/>
    <w:semiHidden/>
    <w:unhideWhenUsed/>
    <w:rsid w:val="003A6325"/>
    <w:pPr>
      <w:spacing w:after="120" w:line="480" w:lineRule="auto"/>
      <w:jc w:val="center"/>
    </w:pPr>
    <w:rPr>
      <w:rFonts w:asciiTheme="minorHAnsi" w:eastAsiaTheme="minorHAnsi" w:hAnsiTheme="minorHAnsi" w:cstheme="minorBidi"/>
      <w:lang w:eastAsia="en-US"/>
    </w:rPr>
  </w:style>
  <w:style w:type="character" w:styleId="af3">
    <w:name w:val="annotation reference"/>
    <w:basedOn w:val="a0"/>
    <w:uiPriority w:val="99"/>
    <w:semiHidden/>
    <w:unhideWhenUsed/>
    <w:rsid w:val="00777746"/>
    <w:rPr>
      <w:sz w:val="16"/>
      <w:szCs w:val="16"/>
    </w:rPr>
  </w:style>
  <w:style w:type="paragraph" w:styleId="af4">
    <w:name w:val="annotation text"/>
    <w:basedOn w:val="a"/>
    <w:link w:val="af5"/>
    <w:uiPriority w:val="99"/>
    <w:semiHidden/>
    <w:unhideWhenUsed/>
    <w:rsid w:val="00777746"/>
    <w:pPr>
      <w:spacing w:line="240" w:lineRule="auto"/>
    </w:pPr>
    <w:rPr>
      <w:sz w:val="20"/>
      <w:szCs w:val="20"/>
    </w:rPr>
  </w:style>
  <w:style w:type="character" w:customStyle="1" w:styleId="af5">
    <w:name w:val="Текст примечания Знак"/>
    <w:basedOn w:val="a0"/>
    <w:link w:val="af4"/>
    <w:uiPriority w:val="99"/>
    <w:semiHidden/>
    <w:rsid w:val="00777746"/>
    <w:rPr>
      <w:rFonts w:ascii="Calibri" w:eastAsia="Calibri" w:hAnsi="Calibri" w:cs="Calibri"/>
      <w:sz w:val="20"/>
      <w:szCs w:val="20"/>
      <w:lang w:eastAsia="ru-RU"/>
    </w:rPr>
  </w:style>
  <w:style w:type="paragraph" w:styleId="af6">
    <w:name w:val="annotation subject"/>
    <w:basedOn w:val="af4"/>
    <w:next w:val="af4"/>
    <w:link w:val="af7"/>
    <w:uiPriority w:val="99"/>
    <w:semiHidden/>
    <w:unhideWhenUsed/>
    <w:rsid w:val="00777746"/>
    <w:rPr>
      <w:b/>
      <w:bCs/>
    </w:rPr>
  </w:style>
  <w:style w:type="character" w:customStyle="1" w:styleId="af7">
    <w:name w:val="Тема примечания Знак"/>
    <w:basedOn w:val="af5"/>
    <w:link w:val="af6"/>
    <w:uiPriority w:val="99"/>
    <w:semiHidden/>
    <w:rsid w:val="00777746"/>
    <w:rPr>
      <w:rFonts w:ascii="Calibri" w:eastAsia="Calibri" w:hAnsi="Calibri" w:cs="Calibri"/>
      <w:b/>
      <w:bCs/>
      <w:sz w:val="20"/>
      <w:szCs w:val="20"/>
      <w:lang w:eastAsia="ru-RU"/>
    </w:rPr>
  </w:style>
  <w:style w:type="character" w:customStyle="1" w:styleId="a6">
    <w:name w:val="Абзац списка Знак"/>
    <w:aliases w:val="маркированный Знак,без абзаца Знак,ПАРАГРАФ Знак"/>
    <w:link w:val="a5"/>
    <w:uiPriority w:val="34"/>
    <w:locked/>
    <w:rsid w:val="00D13975"/>
    <w:rPr>
      <w:rFonts w:ascii="Calibri" w:eastAsia="Calibri" w:hAnsi="Calibri" w:cs="Calibri"/>
      <w:sz w:val="22"/>
      <w:szCs w:val="22"/>
      <w:lang w:eastAsia="ru-RU"/>
    </w:rPr>
  </w:style>
  <w:style w:type="paragraph" w:customStyle="1" w:styleId="Default">
    <w:name w:val="Default"/>
    <w:rsid w:val="007F5A60"/>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microsoft.com/office/2007/relationships/hdphoto" Target="media/hdphoto2.wdp"/><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microsoft.com/office/2007/relationships/hdphoto" Target="media/hdphoto1.wdp"/><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51</Pages>
  <Words>27535</Words>
  <Characters>156951</Characters>
  <Application>Microsoft Office Word</Application>
  <DocSecurity>0</DocSecurity>
  <Lines>1307</Lines>
  <Paragraphs>368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Алибек</dc:creator>
  <cp:keywords/>
  <dc:description/>
  <cp:lastModifiedBy>Алибек</cp:lastModifiedBy>
  <cp:revision>3</cp:revision>
  <dcterms:created xsi:type="dcterms:W3CDTF">2023-12-12T05:19:00Z</dcterms:created>
  <dcterms:modified xsi:type="dcterms:W3CDTF">2023-12-12T05:19:00Z</dcterms:modified>
</cp:coreProperties>
</file>